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97" w:rsidRDefault="00EA1097" w:rsidP="002D37F1">
      <w:pPr>
        <w:pStyle w:val="Heading1"/>
      </w:pPr>
      <w:bookmarkStart w:id="0" w:name="_GoBack"/>
      <w:bookmarkEnd w:id="0"/>
      <w:r>
        <w:t>notice to centres</w:t>
      </w:r>
    </w:p>
    <w:p w:rsidR="00EA1097" w:rsidRPr="00295FB7" w:rsidRDefault="00D3723D" w:rsidP="002D37F1">
      <w:pPr>
        <w:pStyle w:val="Address"/>
      </w:pPr>
      <w:r>
        <w:t xml:space="preserve">FAO: </w:t>
      </w:r>
      <w:r w:rsidR="00EA1097">
        <w:t>Head of Department/Centre Manager</w:t>
      </w:r>
    </w:p>
    <w:p w:rsidR="00EA1097" w:rsidRPr="00295FB7" w:rsidRDefault="00D3723D" w:rsidP="002D37F1">
      <w:pPr>
        <w:pStyle w:val="Address"/>
      </w:pPr>
      <w:r>
        <w:t>Date: January 2015</w:t>
      </w:r>
    </w:p>
    <w:p w:rsidR="00EA1097" w:rsidRPr="00295FB7" w:rsidRDefault="005F48BA" w:rsidP="002D37F1">
      <w:pPr>
        <w:pStyle w:val="Address"/>
      </w:pPr>
      <w:r>
        <w:t xml:space="preserve">Subject: New qualifications for </w:t>
      </w:r>
      <w:r w:rsidR="00586E05">
        <w:t>r</w:t>
      </w:r>
      <w:r>
        <w:t xml:space="preserve">esidential </w:t>
      </w:r>
      <w:r w:rsidR="00586E05">
        <w:t>childcare</w:t>
      </w:r>
    </w:p>
    <w:p w:rsidR="00EA1097" w:rsidRDefault="005F48BA" w:rsidP="002D37F1">
      <w:pPr>
        <w:pStyle w:val="Heading2"/>
      </w:pPr>
      <w:r>
        <w:t>New qualifications for residential childcare</w:t>
      </w:r>
    </w:p>
    <w:p w:rsidR="00812666" w:rsidRDefault="00586E05" w:rsidP="002D37F1">
      <w:r>
        <w:t>N</w:t>
      </w:r>
      <w:r w:rsidR="00812666" w:rsidRPr="00812666">
        <w:t xml:space="preserve">ew qualifications for those working in residential childcare are being introduced on </w:t>
      </w:r>
      <w:r w:rsidR="00DC5E5F">
        <w:t>1st February</w:t>
      </w:r>
      <w:r w:rsidR="00812666" w:rsidRPr="00812666">
        <w:t xml:space="preserve"> 2015.</w:t>
      </w:r>
      <w:r>
        <w:br/>
      </w:r>
      <w:r w:rsidR="00812666" w:rsidRPr="00812666">
        <w:t>They are the required qualifications for the workforce and will be named in new Regulations from</w:t>
      </w:r>
      <w:r w:rsidR="00DC5E5F">
        <w:t xml:space="preserve"> </w:t>
      </w:r>
      <w:r w:rsidR="00812666" w:rsidRPr="00812666">
        <w:t>April 2015. The new qualifications are:</w:t>
      </w:r>
    </w:p>
    <w:p w:rsidR="00812666" w:rsidRPr="00812666" w:rsidRDefault="00812666" w:rsidP="002D37F1"/>
    <w:p w:rsidR="00EA1097" w:rsidRPr="00C62C21" w:rsidRDefault="005F48BA" w:rsidP="002D37F1">
      <w:pPr>
        <w:pStyle w:val="BodyText"/>
      </w:pPr>
      <w:r>
        <w:t xml:space="preserve">10405 - </w:t>
      </w:r>
      <w:r w:rsidRPr="00C00438">
        <w:t>OCR Level 3 Diploma for Residential Childcare (England)</w:t>
      </w:r>
      <w:r>
        <w:t xml:space="preserve"> </w:t>
      </w:r>
      <w:r w:rsidR="00EA1097" w:rsidRPr="00C62C21">
        <w:t xml:space="preserve">- QAN: </w:t>
      </w:r>
      <w:r w:rsidR="00DC5E5F">
        <w:t>601/5383/0</w:t>
      </w:r>
      <w:r w:rsidR="00812666">
        <w:t xml:space="preserve"> – for care workers</w:t>
      </w:r>
    </w:p>
    <w:p w:rsidR="00EA1097" w:rsidRPr="00C62C21" w:rsidRDefault="005F48BA" w:rsidP="002D37F1">
      <w:pPr>
        <w:pStyle w:val="BodyText"/>
      </w:pPr>
      <w:r>
        <w:t xml:space="preserve">10406 - </w:t>
      </w:r>
      <w:r w:rsidRPr="00C00438">
        <w:t>OCR Level 5 Diploma in Leadership and Management for Residential Childcare (England)</w:t>
      </w:r>
      <w:r>
        <w:t xml:space="preserve"> </w:t>
      </w:r>
      <w:r w:rsidR="00EA1097" w:rsidRPr="00C62C21">
        <w:t xml:space="preserve">– QAN: </w:t>
      </w:r>
      <w:r w:rsidR="00DC5E5F">
        <w:t>601/5384/2</w:t>
      </w:r>
      <w:r w:rsidR="00812666">
        <w:t xml:space="preserve"> – for managers</w:t>
      </w:r>
    </w:p>
    <w:p w:rsidR="005F48BA" w:rsidRDefault="00812666" w:rsidP="002D37F1">
      <w:r>
        <w:t>The</w:t>
      </w:r>
      <w:r w:rsidR="005F48BA">
        <w:t xml:space="preserve"> Department for Education </w:t>
      </w:r>
      <w:r w:rsidR="00586E05">
        <w:t>expects</w:t>
      </w:r>
      <w:r w:rsidR="005F48BA">
        <w:t xml:space="preserve"> all new staff commencing work in children’s homes</w:t>
      </w:r>
      <w:r w:rsidR="00F04567">
        <w:t>,</w:t>
      </w:r>
      <w:r w:rsidR="005F48BA">
        <w:t xml:space="preserve"> </w:t>
      </w:r>
      <w:proofErr w:type="gramStart"/>
      <w:r w:rsidR="005F48BA">
        <w:t>who</w:t>
      </w:r>
      <w:proofErr w:type="gramEnd"/>
      <w:r w:rsidR="005F48BA">
        <w:t xml:space="preserve"> do not hold a relevant qualification</w:t>
      </w:r>
      <w:r w:rsidR="00F04567">
        <w:t>,</w:t>
      </w:r>
      <w:r w:rsidR="005F48BA">
        <w:t xml:space="preserve"> to undertake one</w:t>
      </w:r>
      <w:r w:rsidR="00F04567">
        <w:t xml:space="preserve"> of these qualifications</w:t>
      </w:r>
      <w:r w:rsidR="005F48BA">
        <w:t xml:space="preserve">. </w:t>
      </w:r>
    </w:p>
    <w:p w:rsidR="005F48BA" w:rsidRDefault="005F48BA" w:rsidP="002D37F1"/>
    <w:p w:rsidR="00812666" w:rsidRDefault="00812666" w:rsidP="002D37F1">
      <w:r w:rsidRPr="00812666">
        <w:t>For those working in Residential Childcare, these qualifications will replace:</w:t>
      </w:r>
    </w:p>
    <w:p w:rsidR="00812666" w:rsidRPr="00812666" w:rsidRDefault="00812666" w:rsidP="002D37F1"/>
    <w:p w:rsidR="005F48BA" w:rsidRPr="00B41D46" w:rsidRDefault="005F48BA" w:rsidP="002D37F1">
      <w:pPr>
        <w:pStyle w:val="ListParagraph"/>
        <w:numPr>
          <w:ilvl w:val="0"/>
          <w:numId w:val="5"/>
        </w:numPr>
      </w:pPr>
      <w:r w:rsidRPr="00B41D46">
        <w:t>Level 3 Diploma for the Children and Young People’s Workforce with the children’s social care pathway</w:t>
      </w:r>
      <w:r>
        <w:t xml:space="preserve"> (OCR scheme code 10392)</w:t>
      </w:r>
      <w:r w:rsidRPr="00B41D46">
        <w:t xml:space="preserve"> </w:t>
      </w:r>
      <w:r w:rsidRPr="002D37F1">
        <w:rPr>
          <w:b/>
        </w:rPr>
        <w:t>or equivalent</w:t>
      </w:r>
      <w:r w:rsidRPr="00B41D46">
        <w:t>; and</w:t>
      </w:r>
    </w:p>
    <w:p w:rsidR="005F48BA" w:rsidRDefault="005F48BA" w:rsidP="002D37F1">
      <w:pPr>
        <w:pStyle w:val="ListParagraph"/>
        <w:numPr>
          <w:ilvl w:val="0"/>
          <w:numId w:val="5"/>
        </w:numPr>
      </w:pPr>
      <w:r w:rsidRPr="00B41D46">
        <w:t>Level 5 Diploma in Leadership for Health and Social Care and Children and Young People’s Services with the children and young people’s residential management</w:t>
      </w:r>
      <w:r>
        <w:t xml:space="preserve"> (OCR scheme code 10396)</w:t>
      </w:r>
      <w:r w:rsidRPr="00B41D46">
        <w:t xml:space="preserve"> </w:t>
      </w:r>
      <w:r w:rsidRPr="002D37F1">
        <w:rPr>
          <w:b/>
        </w:rPr>
        <w:t>or equivalent</w:t>
      </w:r>
      <w:r w:rsidRPr="00B41D46">
        <w:t xml:space="preserve">. </w:t>
      </w:r>
    </w:p>
    <w:p w:rsidR="005F48BA" w:rsidRPr="00B41D46" w:rsidRDefault="005F48BA" w:rsidP="002D37F1">
      <w:r w:rsidRPr="00B41D46">
        <w:t xml:space="preserve">The Department for Education considers the new </w:t>
      </w:r>
      <w:r w:rsidR="00586E05">
        <w:t>qualifications to be</w:t>
      </w:r>
      <w:r w:rsidRPr="00B41D46">
        <w:t xml:space="preserve"> ‘equivalent’ qualifications.  </w:t>
      </w:r>
    </w:p>
    <w:p w:rsidR="005F48BA" w:rsidRDefault="005F48BA" w:rsidP="002D37F1"/>
    <w:p w:rsidR="005F48BA" w:rsidRDefault="005F48BA" w:rsidP="002D37F1">
      <w:r>
        <w:t xml:space="preserve">This means that as of </w:t>
      </w:r>
      <w:r w:rsidR="00DC5E5F">
        <w:t xml:space="preserve">1st February </w:t>
      </w:r>
      <w:r>
        <w:t xml:space="preserve">2015, any learners wishing to work in residential child care should </w:t>
      </w:r>
      <w:r w:rsidRPr="00040AFC">
        <w:rPr>
          <w:b/>
        </w:rPr>
        <w:t>not</w:t>
      </w:r>
      <w:r>
        <w:t xml:space="preserve"> be registered on the current </w:t>
      </w:r>
      <w:r w:rsidRPr="00B41D46">
        <w:t>Level 3 Diploma for the Children and Young People’s Workforce social care pathway</w:t>
      </w:r>
      <w:r>
        <w:t xml:space="preserve"> (OCR scheme code 10392). This qualification, however, will continue to be offered to those learners who wish to work in child care outside of the residential setting.</w:t>
      </w:r>
    </w:p>
    <w:p w:rsidR="005F48BA" w:rsidRDefault="005F48BA" w:rsidP="002D37F1"/>
    <w:p w:rsidR="005F48BA" w:rsidRDefault="005F48BA" w:rsidP="002D37F1">
      <w:r>
        <w:t xml:space="preserve">The OCR Level 5 Diploma in Leadership for Health and Social Care and Children and Young People’s Services (Children and Young People’s Residential Management) – 10396 will be </w:t>
      </w:r>
      <w:r w:rsidR="000F39AA">
        <w:t>closed for entry</w:t>
      </w:r>
      <w:r>
        <w:t xml:space="preserve"> with a final entry date of </w:t>
      </w:r>
      <w:r w:rsidR="00586E05" w:rsidRPr="00DC5E5F">
        <w:t>31</w:t>
      </w:r>
      <w:r w:rsidR="00DC5E5F" w:rsidRPr="00D3723D">
        <w:rPr>
          <w:vertAlign w:val="superscript"/>
        </w:rPr>
        <w:t>st</w:t>
      </w:r>
      <w:r w:rsidR="00DC5E5F" w:rsidRPr="00DC5E5F">
        <w:t xml:space="preserve"> January 2015</w:t>
      </w:r>
      <w:r w:rsidR="00586E05" w:rsidRPr="00DC5E5F">
        <w:t>.</w:t>
      </w:r>
    </w:p>
    <w:p w:rsidR="005F48BA" w:rsidRDefault="005F48BA" w:rsidP="002D37F1"/>
    <w:p w:rsidR="005F48BA" w:rsidRPr="00040AFC" w:rsidRDefault="005F48BA" w:rsidP="002D37F1">
      <w:pPr>
        <w:rPr>
          <w:rFonts w:cs="Calibri"/>
        </w:rPr>
      </w:pPr>
      <w:r>
        <w:t>Learners registered on either 10392 or 10396</w:t>
      </w:r>
      <w:r w:rsidR="00DC5E5F">
        <w:t xml:space="preserve"> prior to 31</w:t>
      </w:r>
      <w:r w:rsidR="00DC5E5F" w:rsidRPr="00D3723D">
        <w:rPr>
          <w:vertAlign w:val="superscript"/>
        </w:rPr>
        <w:t>st</w:t>
      </w:r>
      <w:r w:rsidR="00DC5E5F">
        <w:t xml:space="preserve"> January 2015</w:t>
      </w:r>
      <w:r>
        <w:t xml:space="preserve"> will not be affected and will be allowed to complete their qualification. </w:t>
      </w:r>
    </w:p>
    <w:p w:rsidR="005F48BA" w:rsidRDefault="005F48BA" w:rsidP="002D37F1"/>
    <w:p w:rsidR="005F48BA" w:rsidRPr="00D03744" w:rsidRDefault="005F48BA" w:rsidP="002D37F1">
      <w:r>
        <w:t>For further information on the replacement qualifications, please visit the OCR website, www.ocr.org.uk</w:t>
      </w:r>
    </w:p>
    <w:p w:rsidR="00EA1097" w:rsidRPr="00AC2810" w:rsidRDefault="00EA1097" w:rsidP="002D37F1"/>
    <w:p w:rsidR="001D51A5" w:rsidRPr="00586E05" w:rsidRDefault="00EA1097" w:rsidP="002D37F1">
      <w:pPr>
        <w:pStyle w:val="Heading1"/>
      </w:pPr>
      <w:r w:rsidRPr="00586E05">
        <w:lastRenderedPageBreak/>
        <w:t>If you have any queries about this notice, please call our Customer Contact Centre on 02476 851509.</w:t>
      </w:r>
      <w:r w:rsidR="00586E05" w:rsidRPr="00586E05" w:rsidDel="00586E05">
        <w:t xml:space="preserve"> </w:t>
      </w:r>
    </w:p>
    <w:sectPr w:rsidR="001D51A5" w:rsidRPr="00586E05" w:rsidSect="00706A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66" w:right="680" w:bottom="1077" w:left="680" w:header="567" w:footer="567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1B" w:rsidRDefault="00BE241B" w:rsidP="002D37F1">
      <w:r>
        <w:separator/>
      </w:r>
    </w:p>
  </w:endnote>
  <w:endnote w:type="continuationSeparator" w:id="0">
    <w:p w:rsidR="00BE241B" w:rsidRDefault="00BE241B" w:rsidP="002D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F1" w:rsidRDefault="002D37F1" w:rsidP="002D3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42" w:rsidRDefault="00F46242" w:rsidP="002D37F1">
    <w:r>
      <w:t>OCR Customer Contact Centre (General Qualifications): 01223 553998</w:t>
    </w:r>
    <w:r>
      <w:tab/>
      <w:t>www.ocr.org.uk</w:t>
    </w:r>
  </w:p>
  <w:p w:rsidR="00F46242" w:rsidRDefault="00F46242" w:rsidP="002D37F1">
    <w:smartTag w:uri="urn:schemas-microsoft-com:office:smarttags" w:element="stockticker">
      <w:r>
        <w:t>OCR</w:t>
      </w:r>
    </w:smartTag>
    <w:r>
      <w:t xml:space="preserve"> Customer Contact Centre (Vocational Qualifications): 024 76 851509</w:t>
    </w:r>
  </w:p>
  <w:p w:rsidR="00F46242" w:rsidRPr="00575495" w:rsidRDefault="00F46242" w:rsidP="002D37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42" w:rsidRDefault="00F46242" w:rsidP="002D37F1">
    <w:r>
      <w:t>OCR Customer Contact Centre (General Qualifications): 01223 553998</w:t>
    </w:r>
    <w:r>
      <w:tab/>
      <w:t>www.ocr.org.uk</w:t>
    </w:r>
  </w:p>
  <w:p w:rsidR="00F46242" w:rsidRDefault="00F46242" w:rsidP="002D37F1">
    <w:smartTag w:uri="urn:schemas-microsoft-com:office:smarttags" w:element="stockticker">
      <w:r>
        <w:t>OCR</w:t>
      </w:r>
    </w:smartTag>
    <w:r>
      <w:t xml:space="preserve"> Customer Contact Centre (Vocational Qualifications): 024 76 851509</w:t>
    </w:r>
  </w:p>
  <w:p w:rsidR="00F46242" w:rsidRPr="00575495" w:rsidRDefault="00F46242" w:rsidP="002D37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1B" w:rsidRDefault="00BE241B" w:rsidP="002D37F1">
      <w:r>
        <w:separator/>
      </w:r>
    </w:p>
  </w:footnote>
  <w:footnote w:type="continuationSeparator" w:id="0">
    <w:p w:rsidR="00BE241B" w:rsidRDefault="00BE241B" w:rsidP="002D3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F1" w:rsidRDefault="002D37F1" w:rsidP="002D3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42" w:rsidRDefault="00F46242" w:rsidP="002D37F1">
    <w:proofErr w:type="gramStart"/>
    <w:r>
      <w:t>notice</w:t>
    </w:r>
    <w:proofErr w:type="gramEnd"/>
    <w:r>
      <w:t xml:space="preserve"> to </w:t>
    </w:r>
    <w:proofErr w:type="spellStart"/>
    <w:r>
      <w:t>centres</w:t>
    </w:r>
    <w:proofErr w:type="spellEnd"/>
    <w:r>
      <w:t xml:space="preserve"> </w:t>
    </w:r>
    <w:r>
      <w:rPr>
        <w:i/>
      </w:rPr>
      <w:t>continued</w:t>
    </w:r>
  </w:p>
  <w:p w:rsidR="00F46242" w:rsidRPr="00706AA0" w:rsidRDefault="00F46242" w:rsidP="002D37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42" w:rsidRDefault="001D51A5" w:rsidP="002D37F1">
    <w:pPr>
      <w:pStyle w:val="Header"/>
    </w:pPr>
    <w:r>
      <w:rPr>
        <w:noProof/>
        <w:lang w:val="en-GB"/>
      </w:rPr>
      <w:drawing>
        <wp:inline distT="0" distB="0" distL="0" distR="0" wp14:anchorId="60D4C4F5" wp14:editId="5D94C691">
          <wp:extent cx="2227912" cy="904875"/>
          <wp:effectExtent l="0" t="0" r="1270" b="0"/>
          <wp:docPr id="1" name="Picture 1" descr="Q:\Skills_Emp\Team\Shared_Docs\Dept\OCR Logo\OCR_NEW_3d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kills_Emp\Team\Shared_Docs\Dept\OCR Logo\OCR_NEW_3d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912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51A5">
      <w:rPr>
        <w:noProof/>
        <w:lang w:val="en-GB"/>
      </w:rPr>
      <w:t xml:space="preserve"> </w:t>
    </w:r>
  </w:p>
  <w:p w:rsidR="00F46242" w:rsidRDefault="00F46242" w:rsidP="002D37F1">
    <w:pPr>
      <w:pStyle w:val="Header"/>
    </w:pPr>
  </w:p>
  <w:p w:rsidR="00F46242" w:rsidRDefault="00F46242" w:rsidP="002D37F1">
    <w:pPr>
      <w:pStyle w:val="Header"/>
    </w:pPr>
  </w:p>
  <w:p w:rsidR="00F46242" w:rsidRDefault="00F46242" w:rsidP="002D3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AAE"/>
    <w:multiLevelType w:val="hybridMultilevel"/>
    <w:tmpl w:val="CE56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513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F7769C9"/>
    <w:multiLevelType w:val="hybridMultilevel"/>
    <w:tmpl w:val="C284D330"/>
    <w:lvl w:ilvl="0" w:tplc="91E234A4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D845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E0F6973"/>
    <w:multiLevelType w:val="multilevel"/>
    <w:tmpl w:val="5A34D46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6A"/>
    <w:rsid w:val="000A0CD0"/>
    <w:rsid w:val="000E423C"/>
    <w:rsid w:val="000F39AA"/>
    <w:rsid w:val="000F6E45"/>
    <w:rsid w:val="00142B30"/>
    <w:rsid w:val="0014381A"/>
    <w:rsid w:val="00162AD9"/>
    <w:rsid w:val="001D51A5"/>
    <w:rsid w:val="001D54B5"/>
    <w:rsid w:val="002439D2"/>
    <w:rsid w:val="0027650E"/>
    <w:rsid w:val="00295FB7"/>
    <w:rsid w:val="002D37F1"/>
    <w:rsid w:val="002F7FF5"/>
    <w:rsid w:val="003139E6"/>
    <w:rsid w:val="0032215A"/>
    <w:rsid w:val="003242C3"/>
    <w:rsid w:val="003269AA"/>
    <w:rsid w:val="00392CAC"/>
    <w:rsid w:val="00394826"/>
    <w:rsid w:val="003B5AA9"/>
    <w:rsid w:val="00413424"/>
    <w:rsid w:val="0049630E"/>
    <w:rsid w:val="004B2357"/>
    <w:rsid w:val="004C7CD9"/>
    <w:rsid w:val="004F70C3"/>
    <w:rsid w:val="00531F95"/>
    <w:rsid w:val="00575495"/>
    <w:rsid w:val="00586E05"/>
    <w:rsid w:val="005F0E0D"/>
    <w:rsid w:val="005F48BA"/>
    <w:rsid w:val="006244B0"/>
    <w:rsid w:val="00636C32"/>
    <w:rsid w:val="00642D29"/>
    <w:rsid w:val="00684780"/>
    <w:rsid w:val="006F07C7"/>
    <w:rsid w:val="00704528"/>
    <w:rsid w:val="00706AA0"/>
    <w:rsid w:val="00775BB3"/>
    <w:rsid w:val="007A1D13"/>
    <w:rsid w:val="007B4A64"/>
    <w:rsid w:val="007D7E3C"/>
    <w:rsid w:val="007E3E41"/>
    <w:rsid w:val="00812666"/>
    <w:rsid w:val="008440A7"/>
    <w:rsid w:val="00884BB5"/>
    <w:rsid w:val="008E0567"/>
    <w:rsid w:val="008E117B"/>
    <w:rsid w:val="00993FB0"/>
    <w:rsid w:val="009F4257"/>
    <w:rsid w:val="00A53B68"/>
    <w:rsid w:val="00AA3FA0"/>
    <w:rsid w:val="00AF4EE8"/>
    <w:rsid w:val="00BE241B"/>
    <w:rsid w:val="00C16782"/>
    <w:rsid w:val="00C62C21"/>
    <w:rsid w:val="00C731C9"/>
    <w:rsid w:val="00CD720F"/>
    <w:rsid w:val="00D10121"/>
    <w:rsid w:val="00D3723D"/>
    <w:rsid w:val="00DC5E5F"/>
    <w:rsid w:val="00E12D59"/>
    <w:rsid w:val="00E25EE6"/>
    <w:rsid w:val="00E32BB7"/>
    <w:rsid w:val="00E53545"/>
    <w:rsid w:val="00EA1097"/>
    <w:rsid w:val="00EE016A"/>
    <w:rsid w:val="00F03252"/>
    <w:rsid w:val="00F04567"/>
    <w:rsid w:val="00F46242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D37F1"/>
    <w:pPr>
      <w:tabs>
        <w:tab w:val="left" w:pos="8505"/>
      </w:tabs>
    </w:pPr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rsid w:val="00295FB7"/>
    <w:pPr>
      <w:spacing w:after="480"/>
      <w:outlineLvl w:val="0"/>
    </w:pPr>
    <w:rPr>
      <w:b/>
      <w:caps/>
      <w:sz w:val="36"/>
    </w:rPr>
  </w:style>
  <w:style w:type="paragraph" w:styleId="Heading2">
    <w:name w:val="heading 2"/>
    <w:basedOn w:val="Normal"/>
    <w:next w:val="Normal"/>
    <w:autoRedefine/>
    <w:qFormat/>
    <w:rsid w:val="00531F95"/>
    <w:pPr>
      <w:spacing w:before="240" w:after="240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autoRedefine/>
    <w:qFormat/>
    <w:rsid w:val="00531F95"/>
    <w:pPr>
      <w:outlineLvl w:val="2"/>
    </w:pPr>
    <w:rPr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8440A7"/>
    <w:pPr>
      <w:spacing w:after="160"/>
    </w:pPr>
    <w:rPr>
      <w:lang w:val="en-GB"/>
    </w:rPr>
  </w:style>
  <w:style w:type="paragraph" w:styleId="Header">
    <w:name w:val="header"/>
    <w:basedOn w:val="Normal"/>
    <w:rsid w:val="0053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1F95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link w:val="BulletChar"/>
    <w:autoRedefine/>
    <w:rsid w:val="008440A7"/>
    <w:pPr>
      <w:numPr>
        <w:numId w:val="4"/>
      </w:numPr>
      <w:spacing w:after="160" w:line="260" w:lineRule="atLeast"/>
      <w:contextualSpacing/>
    </w:pPr>
    <w:rPr>
      <w:szCs w:val="22"/>
      <w:lang w:val="en-GB"/>
    </w:rPr>
  </w:style>
  <w:style w:type="character" w:customStyle="1" w:styleId="BulletChar">
    <w:name w:val="Bullet Char"/>
    <w:link w:val="Bullet"/>
    <w:rsid w:val="008440A7"/>
    <w:rPr>
      <w:rFonts w:ascii="Arial" w:hAnsi="Arial"/>
      <w:sz w:val="22"/>
      <w:szCs w:val="22"/>
      <w:lang w:val="en-GB" w:eastAsia="en-GB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ddress">
    <w:name w:val="Address"/>
    <w:basedOn w:val="Normal"/>
    <w:autoRedefine/>
    <w:rsid w:val="00531F95"/>
    <w:pPr>
      <w:spacing w:after="240"/>
    </w:pPr>
  </w:style>
  <w:style w:type="paragraph" w:styleId="BalloonText">
    <w:name w:val="Balloon Text"/>
    <w:basedOn w:val="Normal"/>
    <w:link w:val="BalloonTextChar"/>
    <w:rsid w:val="0062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4B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B5A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B5AA9"/>
    <w:rPr>
      <w:color w:val="800080" w:themeColor="followedHyperlink"/>
      <w:u w:val="single"/>
    </w:rPr>
  </w:style>
  <w:style w:type="character" w:customStyle="1" w:styleId="BodyTextChar">
    <w:name w:val="Body Text Char"/>
    <w:link w:val="BodyText"/>
    <w:rsid w:val="00EA1097"/>
    <w:rPr>
      <w:rFonts w:ascii="Arial" w:hAnsi="Arial"/>
      <w:sz w:val="22"/>
    </w:rPr>
  </w:style>
  <w:style w:type="table" w:styleId="TableGrid">
    <w:name w:val="Table Grid"/>
    <w:basedOn w:val="TableNormal"/>
    <w:rsid w:val="00EA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5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5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4567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04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4567"/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586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D37F1"/>
    <w:pPr>
      <w:tabs>
        <w:tab w:val="left" w:pos="8505"/>
      </w:tabs>
    </w:pPr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rsid w:val="00295FB7"/>
    <w:pPr>
      <w:spacing w:after="480"/>
      <w:outlineLvl w:val="0"/>
    </w:pPr>
    <w:rPr>
      <w:b/>
      <w:caps/>
      <w:sz w:val="36"/>
    </w:rPr>
  </w:style>
  <w:style w:type="paragraph" w:styleId="Heading2">
    <w:name w:val="heading 2"/>
    <w:basedOn w:val="Normal"/>
    <w:next w:val="Normal"/>
    <w:autoRedefine/>
    <w:qFormat/>
    <w:rsid w:val="00531F95"/>
    <w:pPr>
      <w:spacing w:before="240" w:after="240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autoRedefine/>
    <w:qFormat/>
    <w:rsid w:val="00531F95"/>
    <w:pPr>
      <w:outlineLvl w:val="2"/>
    </w:pPr>
    <w:rPr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8440A7"/>
    <w:pPr>
      <w:spacing w:after="160"/>
    </w:pPr>
    <w:rPr>
      <w:lang w:val="en-GB"/>
    </w:rPr>
  </w:style>
  <w:style w:type="paragraph" w:styleId="Header">
    <w:name w:val="header"/>
    <w:basedOn w:val="Normal"/>
    <w:rsid w:val="0053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1F95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link w:val="BulletChar"/>
    <w:autoRedefine/>
    <w:rsid w:val="008440A7"/>
    <w:pPr>
      <w:numPr>
        <w:numId w:val="4"/>
      </w:numPr>
      <w:spacing w:after="160" w:line="260" w:lineRule="atLeast"/>
      <w:contextualSpacing/>
    </w:pPr>
    <w:rPr>
      <w:szCs w:val="22"/>
      <w:lang w:val="en-GB"/>
    </w:rPr>
  </w:style>
  <w:style w:type="character" w:customStyle="1" w:styleId="BulletChar">
    <w:name w:val="Bullet Char"/>
    <w:link w:val="Bullet"/>
    <w:rsid w:val="008440A7"/>
    <w:rPr>
      <w:rFonts w:ascii="Arial" w:hAnsi="Arial"/>
      <w:sz w:val="22"/>
      <w:szCs w:val="22"/>
      <w:lang w:val="en-GB" w:eastAsia="en-GB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ddress">
    <w:name w:val="Address"/>
    <w:basedOn w:val="Normal"/>
    <w:autoRedefine/>
    <w:rsid w:val="00531F95"/>
    <w:pPr>
      <w:spacing w:after="240"/>
    </w:pPr>
  </w:style>
  <w:style w:type="paragraph" w:styleId="BalloonText">
    <w:name w:val="Balloon Text"/>
    <w:basedOn w:val="Normal"/>
    <w:link w:val="BalloonTextChar"/>
    <w:rsid w:val="0062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4B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B5A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B5AA9"/>
    <w:rPr>
      <w:color w:val="800080" w:themeColor="followedHyperlink"/>
      <w:u w:val="single"/>
    </w:rPr>
  </w:style>
  <w:style w:type="character" w:customStyle="1" w:styleId="BodyTextChar">
    <w:name w:val="Body Text Char"/>
    <w:link w:val="BodyText"/>
    <w:rsid w:val="00EA1097"/>
    <w:rPr>
      <w:rFonts w:ascii="Arial" w:hAnsi="Arial"/>
      <w:sz w:val="22"/>
    </w:rPr>
  </w:style>
  <w:style w:type="table" w:styleId="TableGrid">
    <w:name w:val="Table Grid"/>
    <w:basedOn w:val="TableNormal"/>
    <w:rsid w:val="00EA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5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5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4567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04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4567"/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58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68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97CF-83DB-43C5-827C-21B11737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centres - Replacement of Children and Young People's Workforce Qualifications</vt:lpstr>
    </vt:vector>
  </TitlesOfParts>
  <Company>UCLES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 January 2015</dc:title>
  <dc:subject>Residential Childcare</dc:subject>
  <dc:creator>OCR</dc:creator>
  <cp:lastModifiedBy>Stephen Bermingham</cp:lastModifiedBy>
  <cp:revision>2</cp:revision>
  <cp:lastPrinted>2014-12-05T11:26:00Z</cp:lastPrinted>
  <dcterms:created xsi:type="dcterms:W3CDTF">2015-01-12T14:39:00Z</dcterms:created>
  <dcterms:modified xsi:type="dcterms:W3CDTF">2015-01-12T14:39:00Z</dcterms:modified>
</cp:coreProperties>
</file>