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7E8F6" w14:textId="77777777" w:rsidR="001351D3" w:rsidRPr="00946300" w:rsidRDefault="001351D3" w:rsidP="001351D3">
      <w:pPr>
        <w:pStyle w:val="Heading1"/>
        <w:spacing w:before="0" w:after="320"/>
      </w:pPr>
      <w:r>
        <w:t xml:space="preserve">Chemistry </w:t>
      </w:r>
      <w:r w:rsidRPr="00946300">
        <w:t xml:space="preserve">PAG </w:t>
      </w:r>
      <w:r>
        <w:t>2</w:t>
      </w:r>
      <w:r w:rsidRPr="00946300">
        <w:t xml:space="preserve">: </w:t>
      </w:r>
      <w:r>
        <w:t>Electrolysis</w:t>
      </w:r>
    </w:p>
    <w:p w14:paraId="7110EA39" w14:textId="77777777" w:rsidR="001351D3" w:rsidRPr="0004271C" w:rsidRDefault="001351D3" w:rsidP="001351D3">
      <w:pPr>
        <w:pStyle w:val="Heading1"/>
        <w:spacing w:before="0" w:after="320"/>
        <w:rPr>
          <w:szCs w:val="40"/>
        </w:rPr>
      </w:pPr>
      <w:r w:rsidRPr="0004271C">
        <w:rPr>
          <w:szCs w:val="40"/>
        </w:rPr>
        <w:t>Combined Science</w:t>
      </w:r>
      <w:r>
        <w:rPr>
          <w:szCs w:val="40"/>
        </w:rPr>
        <w:t xml:space="preserve"> PAG C1: Electrolysis</w:t>
      </w:r>
    </w:p>
    <w:p w14:paraId="30F68A23" w14:textId="77777777" w:rsidR="001351D3" w:rsidRDefault="001351D3" w:rsidP="001351D3">
      <w:pPr>
        <w:pStyle w:val="Heading1"/>
        <w:spacing w:before="0" w:after="320"/>
      </w:pPr>
      <w:r w:rsidRPr="00F2129A">
        <w:t>Suggested</w:t>
      </w:r>
      <w:r>
        <w:t xml:space="preserve"> Activity 3: Some gas tests</w:t>
      </w:r>
    </w:p>
    <w:p w14:paraId="7D1E3D3F" w14:textId="77777777" w:rsidR="00946300" w:rsidRPr="00946300" w:rsidRDefault="00946300" w:rsidP="00CD45CD">
      <w:pPr>
        <w:pStyle w:val="Heading2"/>
        <w:spacing w:after="240"/>
      </w:pPr>
      <w:r w:rsidRPr="00946300">
        <w:t>Instructions and answers for teachers</w:t>
      </w:r>
      <w:r w:rsidR="000A5542">
        <w:t xml:space="preserve"> </w:t>
      </w:r>
      <w:r w:rsidR="00CD45CD">
        <w:br/>
        <w:t>and</w:t>
      </w:r>
      <w:r w:rsidR="000A5542">
        <w:t xml:space="preserve"> technicians</w:t>
      </w:r>
    </w:p>
    <w:p w14:paraId="0C20A69B" w14:textId="77777777" w:rsidR="00946300" w:rsidRPr="00946300" w:rsidRDefault="00946300" w:rsidP="00946300">
      <w:pPr>
        <w:rPr>
          <w:rFonts w:cs="Arial"/>
        </w:rPr>
      </w:pPr>
      <w:r w:rsidRPr="00946300">
        <w:t xml:space="preserve">These instructions cover the </w:t>
      </w:r>
      <w:r w:rsidR="000A3710">
        <w:t>learner</w:t>
      </w:r>
      <w:r w:rsidRPr="00946300">
        <w:t xml:space="preserve"> activity section which can be found on </w:t>
      </w:r>
      <w:hyperlink w:anchor="_Learner_Activity" w:history="1">
        <w:r w:rsidR="00762A6F">
          <w:rPr>
            <w:rStyle w:val="Hyperlink"/>
          </w:rPr>
          <w:t>page 13</w:t>
        </w:r>
      </w:hyperlink>
      <w:r w:rsidR="00F65508">
        <w:rPr>
          <w:rFonts w:cs="Arial"/>
        </w:rPr>
        <w:t xml:space="preserve">. </w:t>
      </w:r>
      <w:r w:rsidRPr="00946300">
        <w:rPr>
          <w:rFonts w:cs="Arial"/>
        </w:rPr>
        <w:t>This Practical activity supports OCR GCSE Chemistry</w:t>
      </w:r>
      <w:r w:rsidR="0058380B">
        <w:rPr>
          <w:rFonts w:cs="Arial"/>
        </w:rPr>
        <w:t xml:space="preserve"> and Combined Science</w:t>
      </w:r>
      <w:r w:rsidRPr="00946300">
        <w:rPr>
          <w:rFonts w:cs="Arial"/>
        </w:rPr>
        <w:t>.</w:t>
      </w:r>
    </w:p>
    <w:p w14:paraId="5BA44094" w14:textId="77777777" w:rsidR="008616F9" w:rsidRDefault="008616F9" w:rsidP="008616F9">
      <w:pPr>
        <w:rPr>
          <w:b/>
        </w:rPr>
      </w:pPr>
      <w:r w:rsidRPr="00946300">
        <w:rPr>
          <w:b/>
        </w:rPr>
        <w:t xml:space="preserve">When distributing the activity section to the </w:t>
      </w:r>
      <w:r>
        <w:rPr>
          <w:b/>
        </w:rPr>
        <w:t>learner</w:t>
      </w:r>
      <w:r w:rsidRPr="00946300">
        <w:rPr>
          <w:b/>
        </w:rPr>
        <w:t>s either as a printed copy or as a Word file you will need to remove the teacher instructions section.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8616F9" w14:paraId="157DA42D" w14:textId="77777777" w:rsidTr="00E46910">
        <w:tc>
          <w:tcPr>
            <w:tcW w:w="9464" w:type="dxa"/>
            <w:shd w:val="clear" w:color="auto" w:fill="D9D9D9"/>
          </w:tcPr>
          <w:p w14:paraId="474E576A" w14:textId="77777777" w:rsidR="008616F9" w:rsidRPr="0004271C" w:rsidRDefault="008616F9" w:rsidP="00E46910">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237C5BB2" w14:textId="77777777" w:rsidR="008616F9" w:rsidRPr="0004271C" w:rsidRDefault="008616F9" w:rsidP="00E46910">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74D67B80" w14:textId="001E0A94" w:rsidR="008616F9" w:rsidRPr="00A2067E" w:rsidRDefault="008616F9" w:rsidP="00E46910">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00301F01">
              <w:rPr>
                <w:rStyle w:val="Hyperlink"/>
              </w:rPr>
              <w:t xml:space="preserve">, </w:t>
            </w:r>
            <w:hyperlink r:id="rId13" w:history="1">
              <w:proofErr w:type="spellStart"/>
              <w:r w:rsidR="00301F01" w:rsidRPr="00301F01">
                <w:rPr>
                  <w:rStyle w:val="Hyperlink"/>
                </w:rPr>
                <w:t>SSERC</w:t>
              </w:r>
            </w:hyperlink>
            <w:r w:rsidRPr="00A2067E">
              <w:t>and</w:t>
            </w:r>
            <w:proofErr w:type="spellEnd"/>
            <w:r w:rsidRPr="00A2067E">
              <w:t xml:space="preserve"> </w:t>
            </w:r>
            <w:hyperlink r:id="rId14" w:history="1">
              <w:r w:rsidRPr="00A2067E">
                <w:rPr>
                  <w:rStyle w:val="Hyperlink"/>
                </w:rPr>
                <w:t>publishing companies</w:t>
              </w:r>
            </w:hyperlink>
            <w:r w:rsidRPr="00A2067E">
              <w:t>, or of your own devising.</w:t>
            </w:r>
          </w:p>
          <w:p w14:paraId="634CD469" w14:textId="77777777" w:rsidR="008616F9" w:rsidRPr="0004271C" w:rsidRDefault="008616F9" w:rsidP="00E46910">
            <w:pPr>
              <w:spacing w:before="240"/>
              <w:jc w:val="center"/>
            </w:pPr>
            <w:r w:rsidRPr="00A2067E">
              <w:t xml:space="preserve">Further details are available in the </w:t>
            </w:r>
            <w:hyperlink r:id="rId15"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6" w:history="1">
              <w:r w:rsidRPr="00A2067E">
                <w:rPr>
                  <w:rStyle w:val="Hyperlink"/>
                </w:rPr>
                <w:t>videos</w:t>
              </w:r>
            </w:hyperlink>
            <w:r w:rsidRPr="00A2067E">
              <w:t>.</w:t>
            </w:r>
          </w:p>
        </w:tc>
      </w:tr>
    </w:tbl>
    <w:p w14:paraId="101018A2" w14:textId="77777777" w:rsidR="008616F9" w:rsidRPr="00946300" w:rsidRDefault="008616F9" w:rsidP="008616F9">
      <w:pPr>
        <w:spacing w:before="240"/>
        <w:rPr>
          <w:b/>
        </w:rPr>
      </w:pPr>
      <w:r w:rsidRPr="00946300">
        <w:rPr>
          <w:b/>
        </w:rPr>
        <w:t>OCR recommendations:</w:t>
      </w:r>
    </w:p>
    <w:p w14:paraId="548DC0DD" w14:textId="77777777" w:rsidR="008616F9" w:rsidRPr="00946300" w:rsidRDefault="008616F9" w:rsidP="008616F9">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5D2CB919" w14:textId="77777777" w:rsidR="008616F9" w:rsidRPr="00946300" w:rsidRDefault="008616F9" w:rsidP="008616F9">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7" w:history="1">
        <w:r w:rsidRPr="00503BDD">
          <w:rPr>
            <w:rStyle w:val="Hyperlink"/>
            <w:rFonts w:cs="Calibri"/>
          </w:rPr>
          <w:t>http://science.cleapss.org.uk</w:t>
        </w:r>
      </w:hyperlink>
      <w:r w:rsidRPr="00946300">
        <w:rPr>
          <w:rFonts w:cs="Calibri"/>
          <w:b/>
          <w:color w:val="000000"/>
        </w:rPr>
        <w:t>)</w:t>
      </w:r>
      <w:r>
        <w:rPr>
          <w:rFonts w:cs="Calibri"/>
          <w:b/>
          <w:color w:val="000000"/>
        </w:rPr>
        <w:t>.</w:t>
      </w:r>
    </w:p>
    <w:p w14:paraId="17C5D39E" w14:textId="77777777" w:rsidR="000776D7" w:rsidRDefault="008616F9" w:rsidP="008616F9">
      <w:pPr>
        <w:rPr>
          <w:b/>
        </w:rPr>
        <w:sectPr w:rsidR="000776D7" w:rsidSect="00100C40">
          <w:headerReference w:type="default" r:id="rId18"/>
          <w:footerReference w:type="default" r:id="rId19"/>
          <w:pgSz w:w="11906" w:h="16838"/>
          <w:pgMar w:top="2269" w:right="849" w:bottom="993" w:left="1440" w:header="709" w:footer="709"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1B541E94" w14:textId="77777777" w:rsidR="00946300" w:rsidRPr="00085224" w:rsidRDefault="00946300" w:rsidP="00946300">
      <w:pPr>
        <w:pStyle w:val="Heading3"/>
      </w:pPr>
      <w:r w:rsidRPr="00085224">
        <w:lastRenderedPageBreak/>
        <w:t>Introduction</w:t>
      </w:r>
    </w:p>
    <w:p w14:paraId="0525E6DD" w14:textId="77777777" w:rsidR="00B75FA4" w:rsidRDefault="00B75FA4" w:rsidP="00B75FA4">
      <w:r>
        <w:t>In this activity, learners can produce a variety of gases using ‘kitchen chemistry’. Carrying out practical work in this manner can help facilitate discussions about the role of chemistry in our everyday life, from cooking to cleaning to health-care. The suggested equipment and methods can be adapted to use standard laboratory equipment.</w:t>
      </w:r>
    </w:p>
    <w:p w14:paraId="1A16709F" w14:textId="77777777" w:rsidR="00B75FA4" w:rsidRDefault="00B75FA4" w:rsidP="00B75FA4">
      <w:r>
        <w:t xml:space="preserve">This activity can be modified to reduce the number of observations the learners are making, allowing them to focus on less chemistry at with greater depth. For example, Method 1 and 2 are stand alone. The red cabbage indicator can be tested with standard laboratory reagents such as 0.1 </w:t>
      </w:r>
      <w:proofErr w:type="spellStart"/>
      <w:r>
        <w:t>mol</w:t>
      </w:r>
      <w:proofErr w:type="spellEnd"/>
      <w:r>
        <w:t xml:space="preserve"> </w:t>
      </w:r>
      <w:proofErr w:type="spellStart"/>
      <w:r>
        <w:t>dm</w:t>
      </w:r>
      <w:proofErr w:type="spellEnd"/>
      <w:r w:rsidRPr="00B75FA4">
        <w:rPr>
          <w:vertAlign w:val="superscript"/>
        </w:rPr>
        <w:t>–3</w:t>
      </w:r>
      <w:r>
        <w:t xml:space="preserve"> sodium hydroxide and/or hydrochloric acid. Method 4 could be carried out using universal indicator solution rather than the red cabbage solution.</w:t>
      </w:r>
    </w:p>
    <w:p w14:paraId="69EB5069" w14:textId="77777777" w:rsidR="00B75FA4" w:rsidRDefault="00B75FA4" w:rsidP="00B75FA4">
      <w:r>
        <w:t xml:space="preserve">Further activities to do with cabbage indicators can be found at </w:t>
      </w:r>
      <w:hyperlink r:id="rId20" w:history="1">
        <w:r w:rsidRPr="00CB6975">
          <w:rPr>
            <w:rStyle w:val="Hyperlink"/>
          </w:rPr>
          <w:t>http://www.rsc.org/learn-chemistry/resource/res00001214/outreach-red-cabbage-ph-indicator</w:t>
        </w:r>
      </w:hyperlink>
      <w:r>
        <w:t>.</w:t>
      </w:r>
    </w:p>
    <w:p w14:paraId="0378C562" w14:textId="77777777" w:rsidR="00B75FA4" w:rsidRDefault="00B20B19" w:rsidP="00B20B19">
      <w:pPr>
        <w:pStyle w:val="Heading3"/>
      </w:pPr>
      <w:r>
        <w:t>Aims</w:t>
      </w:r>
    </w:p>
    <w:p w14:paraId="4B38F008" w14:textId="77777777" w:rsidR="00B75FA4" w:rsidRDefault="00B75FA4" w:rsidP="00B75FA4">
      <w:pPr>
        <w:rPr>
          <w:b/>
          <w:bCs/>
        </w:rPr>
      </w:pPr>
      <w:r w:rsidRPr="00B75FA4">
        <w:t>To carry out ‘kitchen chemistry’ preparations of oxygen, carbon dioxide and chlorine, and to analyse the products formed.</w:t>
      </w:r>
    </w:p>
    <w:p w14:paraId="625D3BEB" w14:textId="77777777" w:rsidR="00B20B19" w:rsidRDefault="00B20B19" w:rsidP="00B20B19">
      <w:pPr>
        <w:pStyle w:val="Heading3"/>
      </w:pPr>
      <w:r>
        <w:t>Intended class time</w:t>
      </w:r>
    </w:p>
    <w:p w14:paraId="2DD09E7C" w14:textId="77777777" w:rsidR="00B20B19" w:rsidRDefault="00B75FA4" w:rsidP="00B20B19">
      <w:pPr>
        <w:spacing w:after="0"/>
      </w:pPr>
      <w:r>
        <w:t>30–45</w:t>
      </w:r>
      <w:r w:rsidR="00B20B19">
        <w:t xml:space="preserve"> minutes</w:t>
      </w:r>
    </w:p>
    <w:p w14:paraId="375CB50B" w14:textId="77777777" w:rsidR="00946300" w:rsidRPr="003406DA" w:rsidRDefault="00946300" w:rsidP="003406DA">
      <w:pPr>
        <w:pStyle w:val="Heading3"/>
      </w:pPr>
      <w:proofErr w:type="spellStart"/>
      <w:r w:rsidRPr="003406DA">
        <w:t>DfE</w:t>
      </w:r>
      <w:proofErr w:type="spellEnd"/>
      <w:r w:rsidRPr="003406DA">
        <w:t xml:space="preserve"> Apparatus and Techniques covered</w:t>
      </w:r>
    </w:p>
    <w:p w14:paraId="7A9A3119" w14:textId="77777777" w:rsidR="008616F9" w:rsidRDefault="008616F9" w:rsidP="008616F9">
      <w:r>
        <w:t>The codes used below match the OCR Practical Activity Learner Record Sheet (</w:t>
      </w:r>
      <w:hyperlink r:id="rId21" w:history="1">
        <w:r w:rsidRPr="006F0158">
          <w:rPr>
            <w:rStyle w:val="Hyperlink"/>
            <w:b/>
          </w:rPr>
          <w:t>Chemistry</w:t>
        </w:r>
      </w:hyperlink>
      <w:r>
        <w:t xml:space="preserve"> / </w:t>
      </w:r>
      <w:hyperlink r:id="rId22" w:history="1">
        <w:r w:rsidRPr="00576F3A">
          <w:rPr>
            <w:rStyle w:val="Hyperlink"/>
            <w:i/>
          </w:rPr>
          <w:t>Combined Science</w:t>
        </w:r>
      </w:hyperlink>
      <w:r>
        <w:t>) and Trackers (</w:t>
      </w:r>
      <w:hyperlink r:id="rId23" w:history="1">
        <w:r w:rsidRPr="006F0158">
          <w:rPr>
            <w:rStyle w:val="Hyperlink"/>
            <w:b/>
          </w:rPr>
          <w:t>Chemistry</w:t>
        </w:r>
      </w:hyperlink>
      <w:r>
        <w:t xml:space="preserve"> / </w:t>
      </w:r>
      <w:hyperlink r:id="rId24" w:history="1">
        <w:r w:rsidRPr="00576F3A">
          <w:rPr>
            <w:rStyle w:val="Hyperlink"/>
            <w:i/>
          </w:rPr>
          <w:t>Combined Science</w:t>
        </w:r>
      </w:hyperlink>
      <w:r>
        <w:t xml:space="preserve">) available online. </w:t>
      </w:r>
      <w:r w:rsidRPr="006F0158">
        <w:rPr>
          <w:b/>
        </w:rPr>
        <w:t>There is no requirement to use these resources.</w:t>
      </w:r>
    </w:p>
    <w:p w14:paraId="085A7E94" w14:textId="77777777" w:rsidR="00B80F2B" w:rsidRDefault="00B80F2B" w:rsidP="00517199">
      <w:r>
        <w:t>By doing this experiment, learners have an opportunity to develop the following skills:</w:t>
      </w:r>
    </w:p>
    <w:p w14:paraId="12B695DC" w14:textId="77777777" w:rsidR="00B75FA4" w:rsidRDefault="00B75FA4" w:rsidP="00B75FA4">
      <w:r w:rsidRPr="007A2059">
        <w:rPr>
          <w:b/>
        </w:rPr>
        <w:t>6</w:t>
      </w:r>
      <w:r>
        <w:t xml:space="preserve"> [</w:t>
      </w:r>
      <w:r w:rsidRPr="007A2059">
        <w:rPr>
          <w:i/>
        </w:rPr>
        <w:t>11</w:t>
      </w:r>
      <w:r>
        <w:t>]: Safe use and careful handling of gases, liquids and solids, including: i) careful mixing of reagents under controlled conditions; ii) using appropriate apparatus to explore chemical changes and/or products</w:t>
      </w:r>
    </w:p>
    <w:p w14:paraId="019FE534" w14:textId="77777777" w:rsidR="00B75FA4" w:rsidRDefault="00B75FA4" w:rsidP="00B75FA4">
      <w:r w:rsidRPr="007A2059">
        <w:rPr>
          <w:b/>
        </w:rPr>
        <w:t>7</w:t>
      </w:r>
      <w:r>
        <w:t xml:space="preserve"> [</w:t>
      </w:r>
      <w:r w:rsidRPr="007A2059">
        <w:rPr>
          <w:i/>
        </w:rPr>
        <w:t>12</w:t>
      </w:r>
      <w:r>
        <w:t>]: Use of appropriate apparatus and techniques to: i) draw electrochemical cells for separation and production of elements and compounds; ii) set up and use electrochemical cells for separation and production of elements and compounds</w:t>
      </w:r>
    </w:p>
    <w:p w14:paraId="6E28ABEB" w14:textId="77777777" w:rsidR="00B75FA4" w:rsidRDefault="00B75FA4" w:rsidP="00B75FA4">
      <w:r w:rsidRPr="007A2059">
        <w:rPr>
          <w:b/>
        </w:rPr>
        <w:t>8</w:t>
      </w:r>
      <w:r>
        <w:t>: Use of appropriate qualitative reagents and techniques to analyse and identify unknown samples or products including: i) gas tests</w:t>
      </w:r>
    </w:p>
    <w:p w14:paraId="295840C6" w14:textId="77777777" w:rsidR="00DE7372" w:rsidRDefault="00DE7372" w:rsidP="00517199"/>
    <w:p w14:paraId="39B9A83F" w14:textId="77777777" w:rsidR="00B75FA4" w:rsidRDefault="00B75FA4" w:rsidP="00517199"/>
    <w:p w14:paraId="22785B32" w14:textId="77777777" w:rsidR="00B75FA4" w:rsidRPr="00990D53" w:rsidRDefault="00B75FA4" w:rsidP="00517199"/>
    <w:p w14:paraId="7E4F4CA0" w14:textId="77777777" w:rsidR="00946300" w:rsidRPr="000C13F6" w:rsidRDefault="00946300" w:rsidP="00946300">
      <w:pPr>
        <w:pStyle w:val="Heading3"/>
        <w:spacing w:before="120"/>
      </w:pPr>
      <w:r w:rsidRPr="000C13F6">
        <w:lastRenderedPageBreak/>
        <w:t>Links to Specifications</w:t>
      </w:r>
      <w:r>
        <w:t xml:space="preserve">: </w:t>
      </w:r>
    </w:p>
    <w:p w14:paraId="433B908F" w14:textId="77777777" w:rsidR="00946300" w:rsidRPr="000C13F6" w:rsidRDefault="00946300" w:rsidP="00946300">
      <w:pPr>
        <w:pStyle w:val="Heading3"/>
      </w:pPr>
      <w:r>
        <w:t>Gateway Science (Suite A) – including Working Scientifically (WS)</w:t>
      </w:r>
    </w:p>
    <w:p w14:paraId="5F25904B" w14:textId="77777777" w:rsidR="000B0C94" w:rsidRDefault="000B0C94" w:rsidP="000B0C94">
      <w:r>
        <w:t>C3.3f recall that carbonates and some metals react with acids and write balanced equations predicting products from given reactants</w:t>
      </w:r>
    </w:p>
    <w:p w14:paraId="3F1D7EFD" w14:textId="77777777" w:rsidR="000B0C94" w:rsidRDefault="000B0C94" w:rsidP="000B0C94">
      <w:r>
        <w:t xml:space="preserve">C3.4a recall that metals (or hydrogen) </w:t>
      </w:r>
      <w:proofErr w:type="gramStart"/>
      <w:r>
        <w:t>are</w:t>
      </w:r>
      <w:proofErr w:type="gramEnd"/>
      <w:r>
        <w:t xml:space="preserve"> formed at the cathode and non-metals are formed at the anode in electrolysis using inert electrodes</w:t>
      </w:r>
    </w:p>
    <w:p w14:paraId="699D7F68" w14:textId="77777777" w:rsidR="000B0C94" w:rsidRDefault="000B0C94" w:rsidP="000B0C94">
      <w:r>
        <w:t>C3.4d describe electrolysis in terms of the ions present and reactions at the electrodes</w:t>
      </w:r>
    </w:p>
    <w:p w14:paraId="5A2DAE44" w14:textId="77777777" w:rsidR="000B0C94" w:rsidRDefault="000B0C94" w:rsidP="000B0C94">
      <w:r>
        <w:t>C3.4e describe the technique of electrolysis using inter and non-inert electrodes</w:t>
      </w:r>
    </w:p>
    <w:p w14:paraId="25835FB7" w14:textId="77777777" w:rsidR="000B0C94" w:rsidRDefault="000B0C94" w:rsidP="000B0C94">
      <w:r>
        <w:t>C4.1a recall the simple properties of Groups 1, 7 and 0</w:t>
      </w:r>
    </w:p>
    <w:p w14:paraId="3BFBB05E" w14:textId="77777777" w:rsidR="000B0C94" w:rsidRDefault="000B0C94" w:rsidP="000B0C94">
      <w:r>
        <w:t>C4.2a describe tests to identify selected gases</w:t>
      </w:r>
    </w:p>
    <w:p w14:paraId="41A9EB87" w14:textId="77777777" w:rsidR="000B0C94" w:rsidRDefault="000B0C94" w:rsidP="000B0C94">
      <w:r>
        <w:t>W1.3a presenting observations and other data using appropriate methods</w:t>
      </w:r>
    </w:p>
    <w:p w14:paraId="2EBD6AAB" w14:textId="77777777" w:rsidR="000B0C94" w:rsidRDefault="000B0C94" w:rsidP="000B0C94">
      <w:r>
        <w:t>W1.3e interpreting observations and other data</w:t>
      </w:r>
    </w:p>
    <w:p w14:paraId="33B1E6AE" w14:textId="77777777" w:rsidR="000B0C94" w:rsidRDefault="000B0C94" w:rsidP="000B0C94">
      <w:r>
        <w:t>W1.3f presenting reasoned explanations</w:t>
      </w:r>
    </w:p>
    <w:p w14:paraId="4AEB82C4" w14:textId="77777777" w:rsidR="000B0C94" w:rsidRDefault="000B0C94" w:rsidP="000B0C94">
      <w:r>
        <w:t>W1.4a use scientific vocabulary, terminology and definitions</w:t>
      </w:r>
    </w:p>
    <w:p w14:paraId="48048613" w14:textId="77777777" w:rsidR="000B0C94" w:rsidRDefault="000B0C94" w:rsidP="000B0C94">
      <w:r>
        <w:t>WS2a carry out experiments</w:t>
      </w:r>
    </w:p>
    <w:p w14:paraId="70985DD1" w14:textId="77777777" w:rsidR="000B0C94" w:rsidRDefault="000B0C94" w:rsidP="000B0C94">
      <w:r>
        <w:t>WS2b make and record observations and measurements using a range of apparatus and methods</w:t>
      </w:r>
    </w:p>
    <w:p w14:paraId="20540FBE" w14:textId="77777777" w:rsidR="000B0C94" w:rsidRDefault="000B0C94" w:rsidP="000B0C94">
      <w:r>
        <w:t>WS2c presenting observations using appropriate methods</w:t>
      </w:r>
    </w:p>
    <w:p w14:paraId="53ECA664" w14:textId="77777777" w:rsidR="00946300" w:rsidRPr="003406DA" w:rsidRDefault="00946300" w:rsidP="003406DA">
      <w:pPr>
        <w:pStyle w:val="Heading3"/>
      </w:pPr>
      <w:r w:rsidRPr="003406DA">
        <w:t>Twenty First Century Science (Suite B) – including Ideas about Science (</w:t>
      </w:r>
      <w:proofErr w:type="spellStart"/>
      <w:proofErr w:type="gramStart"/>
      <w:r w:rsidRPr="003406DA">
        <w:t>IaS</w:t>
      </w:r>
      <w:proofErr w:type="spellEnd"/>
      <w:proofErr w:type="gramEnd"/>
      <w:r w:rsidRPr="003406DA">
        <w:t>)</w:t>
      </w:r>
    </w:p>
    <w:p w14:paraId="38B83746" w14:textId="77777777" w:rsidR="000B0C94" w:rsidRDefault="000B0C94" w:rsidP="000B0C94">
      <w:r>
        <w:t>C1.4.2 describe a test to identify chlorine (using blue litmus paper)</w:t>
      </w:r>
    </w:p>
    <w:p w14:paraId="0E2D5651" w14:textId="77777777" w:rsidR="000B0C94" w:rsidRDefault="000B0C94" w:rsidP="000B0C94">
      <w:r>
        <w:t xml:space="preserve">C2.2.6 recall the simple properties of Group 7 elements including </w:t>
      </w:r>
      <w:r w:rsidRPr="00FA6886">
        <w:t>their states and colours at room temperature and pressure, their colours as gases, their reactions with Group 1 elements and their displacement reactions with other metal halides</w:t>
      </w:r>
    </w:p>
    <w:p w14:paraId="7C552BC0" w14:textId="77777777" w:rsidR="000B0C94" w:rsidRDefault="000B0C94" w:rsidP="000B0C94">
      <w:r>
        <w:t xml:space="preserve">C2.2.7 </w:t>
      </w:r>
      <w:r w:rsidRPr="00FA6886">
        <w:t>describe experiments to identify the reactivity pattern of Group 7 elements including displacement reactions</w:t>
      </w:r>
    </w:p>
    <w:p w14:paraId="6A7C6C25" w14:textId="77777777" w:rsidR="000B0C94" w:rsidRDefault="000B0C94" w:rsidP="000B0C94">
      <w:r>
        <w:t>C3.2.5 explain why electrolysis is used to extract some metals from their ores</w:t>
      </w:r>
    </w:p>
    <w:p w14:paraId="424DA9F9" w14:textId="77777777" w:rsidR="000B0C94" w:rsidRDefault="000B0C94" w:rsidP="000B0C94">
      <w:r>
        <w:t>C3.3.1 describe electrolysis in terms of the ions present and reactions at the electrodes</w:t>
      </w:r>
    </w:p>
    <w:p w14:paraId="387E89D4" w14:textId="77777777" w:rsidR="000B0C94" w:rsidRDefault="000B0C94" w:rsidP="000B0C94">
      <w:r>
        <w:lastRenderedPageBreak/>
        <w:t xml:space="preserve">C3.3.3 recall that metals (or hydrogen) </w:t>
      </w:r>
      <w:proofErr w:type="gramStart"/>
      <w:r>
        <w:t>are</w:t>
      </w:r>
      <w:proofErr w:type="gramEnd"/>
      <w:r>
        <w:t xml:space="preserve"> formed at the cathode and non-metals are formed at the anode in electrolysis using inert electrodes</w:t>
      </w:r>
    </w:p>
    <w:p w14:paraId="697A51B8" w14:textId="77777777" w:rsidR="000B0C94" w:rsidRDefault="000B0C94" w:rsidP="000B0C94">
      <w:r>
        <w:t>C3.3.4 use the names and symbols of common elements and compounds and the principle of conversation of mass to write half equations</w:t>
      </w:r>
    </w:p>
    <w:p w14:paraId="149DF988" w14:textId="77777777" w:rsidR="000B0C94" w:rsidRDefault="000B0C94" w:rsidP="000B0C94">
      <w:r>
        <w:t>C3.3.5 explain reduction and oxidation in terms of gain or loss of electrons, identifying which species is oxidised and which are reduced</w:t>
      </w:r>
    </w:p>
    <w:p w14:paraId="0B7A8949" w14:textId="77777777" w:rsidR="000B0C94" w:rsidRDefault="000B0C94" w:rsidP="000B0C94">
      <w:r>
        <w:t>C3.3.8 describe the technique of electrolysis of an aqueous solution of a salt</w:t>
      </w:r>
    </w:p>
    <w:p w14:paraId="76F175CE" w14:textId="77777777" w:rsidR="000B0C94" w:rsidRDefault="000B0C94" w:rsidP="000B0C94">
      <w:r>
        <w:t xml:space="preserve">C6.1.1 </w:t>
      </w:r>
      <w:r w:rsidRPr="00C04538">
        <w:t>recall that acids react with some metals and with carbonates and write equations predicting products from given reactants</w:t>
      </w:r>
    </w:p>
    <w:p w14:paraId="28415A32" w14:textId="77777777" w:rsidR="000B0C94" w:rsidRDefault="000B0C94" w:rsidP="000B0C94">
      <w:r>
        <w:t xml:space="preserve">IaS2.1 </w:t>
      </w:r>
      <w:r w:rsidRPr="00FA6886">
        <w:t>present observations and other data using appropriate formats</w:t>
      </w:r>
    </w:p>
    <w:p w14:paraId="6E2DFB77" w14:textId="77777777" w:rsidR="000B0C94" w:rsidRDefault="000B0C94" w:rsidP="000B0C94">
      <w:r>
        <w:t xml:space="preserve">IaS2.11 </w:t>
      </w:r>
      <w:r w:rsidRPr="00FA6886">
        <w:t>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14:paraId="7514F31F" w14:textId="77777777" w:rsidR="00946300" w:rsidRPr="000C13F6" w:rsidRDefault="00946300" w:rsidP="003406DA">
      <w:pPr>
        <w:pStyle w:val="Heading3"/>
      </w:pPr>
      <w:r>
        <w:t>Mathematical Skills covered</w:t>
      </w:r>
    </w:p>
    <w:p w14:paraId="3FBFE5DF" w14:textId="77777777" w:rsidR="000B0C94" w:rsidRDefault="000B0C94" w:rsidP="000B0C94">
      <w:r>
        <w:t>No defined mathematical skill is covered in this experiment.</w:t>
      </w:r>
    </w:p>
    <w:p w14:paraId="3FE26E5C" w14:textId="77777777" w:rsidR="00707B1E" w:rsidRDefault="00707B1E" w:rsidP="003406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833"/>
      </w:tblGrid>
      <w:tr w:rsidR="00B80F2B" w14:paraId="2DA2540F" w14:textId="77777777" w:rsidTr="00FE7933">
        <w:tc>
          <w:tcPr>
            <w:tcW w:w="9833" w:type="dxa"/>
            <w:shd w:val="clear" w:color="auto" w:fill="D9D9D9"/>
          </w:tcPr>
          <w:p w14:paraId="6CB08ACC" w14:textId="77777777" w:rsidR="00B80F2B" w:rsidRDefault="00B80F2B" w:rsidP="00B80F2B">
            <w:pPr>
              <w:pStyle w:val="Heading3"/>
            </w:pPr>
            <w:r>
              <w:lastRenderedPageBreak/>
              <w:t>Technical Requirements</w:t>
            </w:r>
            <w:r w:rsidR="00381BFB">
              <w:t xml:space="preserve"> – </w:t>
            </w:r>
            <w:r w:rsidR="00894B2F">
              <w:t>PER GROUP</w:t>
            </w:r>
          </w:p>
          <w:p w14:paraId="4BC9A9F9" w14:textId="77777777" w:rsidR="00B80F2B" w:rsidRDefault="00B80F2B" w:rsidP="00B80F2B">
            <w:pPr>
              <w:pStyle w:val="Heading3"/>
            </w:pPr>
            <w:r w:rsidRPr="003406DA">
              <w:t>Chemicals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14"/>
              <w:gridCol w:w="1121"/>
              <w:gridCol w:w="2835"/>
              <w:gridCol w:w="2127"/>
            </w:tblGrid>
            <w:tr w:rsidR="00E359B0" w:rsidRPr="000B0C94" w14:paraId="05636980" w14:textId="77777777" w:rsidTr="000776D7">
              <w:trPr>
                <w:cantSplit/>
                <w:trHeight w:val="1246"/>
                <w:tblHeader/>
              </w:trPr>
              <w:tc>
                <w:tcPr>
                  <w:tcW w:w="1696" w:type="dxa"/>
                  <w:vAlign w:val="center"/>
                </w:tcPr>
                <w:p w14:paraId="128A84A9" w14:textId="77777777" w:rsidR="00E359B0" w:rsidRPr="000B0C94" w:rsidRDefault="00E359B0" w:rsidP="00E359B0">
                  <w:pPr>
                    <w:spacing w:after="0"/>
                    <w:jc w:val="center"/>
                    <w:rPr>
                      <w:b/>
                    </w:rPr>
                  </w:pPr>
                  <w:r w:rsidRPr="000B0C94">
                    <w:rPr>
                      <w:b/>
                    </w:rPr>
                    <w:t>Identity</w:t>
                  </w:r>
                </w:p>
              </w:tc>
              <w:tc>
                <w:tcPr>
                  <w:tcW w:w="1714" w:type="dxa"/>
                  <w:vAlign w:val="center"/>
                </w:tcPr>
                <w:p w14:paraId="670FFAA5" w14:textId="77777777" w:rsidR="00E359B0" w:rsidRPr="000B0C94" w:rsidRDefault="00E359B0" w:rsidP="00E359B0">
                  <w:pPr>
                    <w:spacing w:after="0"/>
                    <w:jc w:val="center"/>
                    <w:rPr>
                      <w:b/>
                    </w:rPr>
                  </w:pPr>
                  <w:r w:rsidRPr="000B0C94">
                    <w:rPr>
                      <w:b/>
                    </w:rPr>
                    <w:t>Approximate quantity required or produced PER GROUP</w:t>
                  </w:r>
                </w:p>
              </w:tc>
              <w:tc>
                <w:tcPr>
                  <w:tcW w:w="3956" w:type="dxa"/>
                  <w:gridSpan w:val="2"/>
                  <w:vAlign w:val="center"/>
                </w:tcPr>
                <w:p w14:paraId="6B0F6F12" w14:textId="77777777" w:rsidR="00E359B0" w:rsidRPr="000B0C94" w:rsidRDefault="00E359B0" w:rsidP="00E359B0">
                  <w:pPr>
                    <w:spacing w:after="0"/>
                    <w:jc w:val="center"/>
                    <w:rPr>
                      <w:b/>
                    </w:rPr>
                  </w:pPr>
                  <w:r w:rsidRPr="000B0C94">
                    <w:rPr>
                      <w:b/>
                    </w:rPr>
                    <w:t>Hazard information</w:t>
                  </w:r>
                </w:p>
              </w:tc>
              <w:tc>
                <w:tcPr>
                  <w:tcW w:w="2127" w:type="dxa"/>
                  <w:vAlign w:val="center"/>
                </w:tcPr>
                <w:p w14:paraId="4A24EB4B" w14:textId="77777777" w:rsidR="00E359B0" w:rsidRPr="000B0C94" w:rsidRDefault="00E359B0" w:rsidP="00E359B0">
                  <w:pPr>
                    <w:spacing w:after="0"/>
                    <w:jc w:val="center"/>
                    <w:rPr>
                      <w:b/>
                    </w:rPr>
                  </w:pPr>
                  <w:r w:rsidRPr="000B0C94">
                    <w:rPr>
                      <w:b/>
                    </w:rPr>
                    <w:t>Risk information</w:t>
                  </w:r>
                </w:p>
              </w:tc>
            </w:tr>
            <w:tr w:rsidR="00E359B0" w:rsidRPr="00647371" w14:paraId="3B008717" w14:textId="77777777" w:rsidTr="000776D7">
              <w:trPr>
                <w:cantSplit/>
                <w:trHeight w:val="728"/>
              </w:trPr>
              <w:tc>
                <w:tcPr>
                  <w:tcW w:w="1696" w:type="dxa"/>
                  <w:vAlign w:val="center"/>
                </w:tcPr>
                <w:p w14:paraId="51D31164" w14:textId="77777777" w:rsidR="00E359B0" w:rsidRPr="000B0C94" w:rsidRDefault="00E359B0" w:rsidP="00E359B0">
                  <w:pPr>
                    <w:spacing w:after="0"/>
                    <w:rPr>
                      <w:rFonts w:cs="Arial"/>
                      <w:i/>
                      <w:lang w:eastAsia="en-GB"/>
                    </w:rPr>
                  </w:pPr>
                  <w:r>
                    <w:rPr>
                      <w:lang w:eastAsia="en-GB"/>
                    </w:rPr>
                    <w:t xml:space="preserve">sodium chloride (table salt), </w:t>
                  </w:r>
                  <w:proofErr w:type="spellStart"/>
                  <w:r>
                    <w:rPr>
                      <w:lang w:eastAsia="en-GB"/>
                    </w:rPr>
                    <w:t>NaC</w:t>
                  </w:r>
                  <w:r w:rsidRPr="000B0C94">
                    <w:rPr>
                      <w:rFonts w:ascii="Bookman Old Style" w:hAnsi="Bookman Old Style"/>
                      <w:i/>
                      <w:lang w:eastAsia="en-GB"/>
                    </w:rPr>
                    <w:t>l</w:t>
                  </w:r>
                  <w:proofErr w:type="spellEnd"/>
                  <w:r w:rsidRPr="000B0C94">
                    <w:rPr>
                      <w:rFonts w:cs="Arial"/>
                      <w:lang w:eastAsia="en-GB"/>
                    </w:rPr>
                    <w:t>(s)</w:t>
                  </w:r>
                </w:p>
              </w:tc>
              <w:tc>
                <w:tcPr>
                  <w:tcW w:w="1714" w:type="dxa"/>
                  <w:vAlign w:val="center"/>
                </w:tcPr>
                <w:p w14:paraId="294F0484" w14:textId="77777777" w:rsidR="00E359B0" w:rsidRPr="00084350" w:rsidRDefault="00E359B0" w:rsidP="00E359B0">
                  <w:pPr>
                    <w:spacing w:after="0"/>
                  </w:pPr>
                  <w:r>
                    <w:rPr>
                      <w:noProof/>
                      <w:lang w:eastAsia="en-GB"/>
                    </w:rPr>
                    <w:t>c. 2 g</w:t>
                  </w:r>
                </w:p>
              </w:tc>
              <w:tc>
                <w:tcPr>
                  <w:tcW w:w="3956" w:type="dxa"/>
                  <w:gridSpan w:val="2"/>
                  <w:vAlign w:val="center"/>
                </w:tcPr>
                <w:p w14:paraId="576D17F7" w14:textId="77777777" w:rsidR="00E359B0" w:rsidRPr="00647371" w:rsidRDefault="00E359B0" w:rsidP="00E359B0">
                  <w:pPr>
                    <w:spacing w:after="0"/>
                  </w:pPr>
                  <w:r>
                    <w:t>Not classified as hazardous</w:t>
                  </w:r>
                </w:p>
              </w:tc>
              <w:tc>
                <w:tcPr>
                  <w:tcW w:w="2127" w:type="dxa"/>
                  <w:vAlign w:val="center"/>
                </w:tcPr>
                <w:p w14:paraId="0F3D3AAC" w14:textId="77777777" w:rsidR="00E359B0" w:rsidRPr="00647371" w:rsidRDefault="00E359B0" w:rsidP="00E359B0">
                  <w:pPr>
                    <w:spacing w:after="0"/>
                  </w:pPr>
                </w:p>
              </w:tc>
            </w:tr>
            <w:tr w:rsidR="00E359B0" w:rsidRPr="00647371" w14:paraId="18E332FB" w14:textId="77777777" w:rsidTr="000776D7">
              <w:trPr>
                <w:cantSplit/>
                <w:trHeight w:val="728"/>
              </w:trPr>
              <w:tc>
                <w:tcPr>
                  <w:tcW w:w="1696" w:type="dxa"/>
                  <w:vAlign w:val="center"/>
                </w:tcPr>
                <w:p w14:paraId="1E4B5673" w14:textId="77777777" w:rsidR="00E359B0" w:rsidRPr="000B0C94" w:rsidRDefault="00E359B0" w:rsidP="00E359B0">
                  <w:pPr>
                    <w:spacing w:after="0"/>
                    <w:rPr>
                      <w:noProof/>
                      <w:lang w:eastAsia="en-GB"/>
                    </w:rPr>
                  </w:pPr>
                  <w:r>
                    <w:rPr>
                      <w:noProof/>
                      <w:lang w:eastAsia="en-GB"/>
                    </w:rPr>
                    <w:t>calcium carbonate (indigestion tablets), CaCO</w:t>
                  </w:r>
                  <w:r>
                    <w:rPr>
                      <w:noProof/>
                      <w:vertAlign w:val="subscript"/>
                      <w:lang w:eastAsia="en-GB"/>
                    </w:rPr>
                    <w:t>3</w:t>
                  </w:r>
                  <w:r>
                    <w:rPr>
                      <w:noProof/>
                      <w:lang w:eastAsia="en-GB"/>
                    </w:rPr>
                    <w:t>(s)</w:t>
                  </w:r>
                </w:p>
              </w:tc>
              <w:tc>
                <w:tcPr>
                  <w:tcW w:w="1714" w:type="dxa"/>
                  <w:vAlign w:val="center"/>
                </w:tcPr>
                <w:p w14:paraId="4B402C21" w14:textId="77777777" w:rsidR="00E359B0" w:rsidRPr="00084350" w:rsidRDefault="00E359B0" w:rsidP="00E359B0">
                  <w:pPr>
                    <w:spacing w:after="0"/>
                  </w:pPr>
                  <w:r>
                    <w:rPr>
                      <w:noProof/>
                      <w:lang w:eastAsia="en-GB"/>
                    </w:rPr>
                    <w:t>c. 1 g</w:t>
                  </w:r>
                </w:p>
              </w:tc>
              <w:tc>
                <w:tcPr>
                  <w:tcW w:w="3956" w:type="dxa"/>
                  <w:gridSpan w:val="2"/>
                  <w:vAlign w:val="center"/>
                </w:tcPr>
                <w:p w14:paraId="77E9CA39" w14:textId="77777777" w:rsidR="00E359B0" w:rsidRPr="00647371" w:rsidRDefault="00E359B0" w:rsidP="00E359B0">
                  <w:pPr>
                    <w:spacing w:after="0"/>
                  </w:pPr>
                  <w:r>
                    <w:t>Not classified as hazardous</w:t>
                  </w:r>
                </w:p>
              </w:tc>
              <w:tc>
                <w:tcPr>
                  <w:tcW w:w="2127" w:type="dxa"/>
                  <w:vAlign w:val="center"/>
                </w:tcPr>
                <w:p w14:paraId="5EFFDD8C" w14:textId="77777777" w:rsidR="00E359B0" w:rsidRPr="00647371" w:rsidRDefault="00E359B0" w:rsidP="00E359B0">
                  <w:pPr>
                    <w:spacing w:after="0"/>
                  </w:pPr>
                </w:p>
              </w:tc>
            </w:tr>
            <w:tr w:rsidR="00E359B0" w:rsidRPr="00647371" w14:paraId="3F268A98" w14:textId="77777777" w:rsidTr="000776D7">
              <w:trPr>
                <w:cantSplit/>
                <w:trHeight w:val="728"/>
              </w:trPr>
              <w:tc>
                <w:tcPr>
                  <w:tcW w:w="1696" w:type="dxa"/>
                  <w:vAlign w:val="center"/>
                </w:tcPr>
                <w:p w14:paraId="5F2788F8" w14:textId="77777777" w:rsidR="00E359B0" w:rsidRDefault="00E359B0" w:rsidP="00E359B0">
                  <w:pPr>
                    <w:spacing w:after="0"/>
                    <w:rPr>
                      <w:lang w:eastAsia="en-GB"/>
                    </w:rPr>
                  </w:pPr>
                  <w:r>
                    <w:rPr>
                      <w:lang w:eastAsia="en-GB"/>
                    </w:rPr>
                    <w:t>0.8 </w:t>
                  </w:r>
                  <w:proofErr w:type="spellStart"/>
                  <w:r>
                    <w:rPr>
                      <w:lang w:eastAsia="en-GB"/>
                    </w:rPr>
                    <w:t>mol</w:t>
                  </w:r>
                  <w:proofErr w:type="spellEnd"/>
                  <w:r>
                    <w:rPr>
                      <w:lang w:eastAsia="en-GB"/>
                    </w:rPr>
                    <w:t> </w:t>
                  </w:r>
                  <w:proofErr w:type="spellStart"/>
                  <w:r>
                    <w:rPr>
                      <w:lang w:eastAsia="en-GB"/>
                    </w:rPr>
                    <w:t>dm</w:t>
                  </w:r>
                  <w:proofErr w:type="spellEnd"/>
                  <w:r>
                    <w:rPr>
                      <w:vertAlign w:val="superscript"/>
                      <w:lang w:eastAsia="en-GB"/>
                    </w:rPr>
                    <w:t xml:space="preserve">–3 </w:t>
                  </w:r>
                  <w:proofErr w:type="spellStart"/>
                  <w:r>
                    <w:rPr>
                      <w:lang w:eastAsia="en-GB"/>
                    </w:rPr>
                    <w:t>ethanoic</w:t>
                  </w:r>
                  <w:proofErr w:type="spellEnd"/>
                  <w:r>
                    <w:rPr>
                      <w:lang w:eastAsia="en-GB"/>
                    </w:rPr>
                    <w:t xml:space="preserve"> acid (white vinegar)</w:t>
                  </w:r>
                </w:p>
                <w:p w14:paraId="0ABE7E5E" w14:textId="77777777" w:rsidR="00E359B0" w:rsidRPr="000B0C94" w:rsidRDefault="00E359B0" w:rsidP="00E359B0">
                  <w:pPr>
                    <w:spacing w:after="0"/>
                    <w:rPr>
                      <w:lang w:eastAsia="en-GB"/>
                    </w:rPr>
                  </w:pPr>
                  <w:r>
                    <w:rPr>
                      <w:lang w:eastAsia="en-GB"/>
                    </w:rPr>
                    <w:t>CH</w:t>
                  </w:r>
                  <w:r>
                    <w:rPr>
                      <w:vertAlign w:val="subscript"/>
                      <w:lang w:eastAsia="en-GB"/>
                    </w:rPr>
                    <w:t>3</w:t>
                  </w:r>
                  <w:r>
                    <w:rPr>
                      <w:lang w:eastAsia="en-GB"/>
                    </w:rPr>
                    <w:t>COOH(</w:t>
                  </w:r>
                  <w:proofErr w:type="spellStart"/>
                  <w:r>
                    <w:rPr>
                      <w:lang w:eastAsia="en-GB"/>
                    </w:rPr>
                    <w:t>aq</w:t>
                  </w:r>
                  <w:proofErr w:type="spellEnd"/>
                  <w:r>
                    <w:rPr>
                      <w:lang w:eastAsia="en-GB"/>
                    </w:rPr>
                    <w:t>)</w:t>
                  </w:r>
                </w:p>
              </w:tc>
              <w:tc>
                <w:tcPr>
                  <w:tcW w:w="1714" w:type="dxa"/>
                  <w:vAlign w:val="center"/>
                </w:tcPr>
                <w:p w14:paraId="4902A1AF" w14:textId="77777777" w:rsidR="00E359B0" w:rsidRPr="000B0C94" w:rsidRDefault="00E359B0" w:rsidP="00E359B0">
                  <w:pPr>
                    <w:spacing w:after="0"/>
                  </w:pPr>
                  <w:r>
                    <w:rPr>
                      <w:noProof/>
                      <w:lang w:eastAsia="en-GB"/>
                    </w:rPr>
                    <w:t>c. 10 cm</w:t>
                  </w:r>
                  <w:r>
                    <w:rPr>
                      <w:noProof/>
                      <w:vertAlign w:val="superscript"/>
                      <w:lang w:eastAsia="en-GB"/>
                    </w:rPr>
                    <w:t>3</w:t>
                  </w:r>
                </w:p>
              </w:tc>
              <w:tc>
                <w:tcPr>
                  <w:tcW w:w="3956" w:type="dxa"/>
                  <w:gridSpan w:val="2"/>
                  <w:vAlign w:val="center"/>
                </w:tcPr>
                <w:p w14:paraId="05017FA2" w14:textId="77777777" w:rsidR="00E359B0" w:rsidRPr="00647371" w:rsidRDefault="00E359B0" w:rsidP="00E359B0">
                  <w:pPr>
                    <w:spacing w:after="0"/>
                  </w:pPr>
                  <w:r>
                    <w:t>Currently not classified as hazardous at this concentration.</w:t>
                  </w:r>
                </w:p>
              </w:tc>
              <w:tc>
                <w:tcPr>
                  <w:tcW w:w="2127" w:type="dxa"/>
                  <w:vAlign w:val="center"/>
                </w:tcPr>
                <w:p w14:paraId="258A2127" w14:textId="77777777" w:rsidR="00E359B0" w:rsidRPr="00647371" w:rsidRDefault="00E359B0" w:rsidP="00E359B0">
                  <w:pPr>
                    <w:spacing w:after="0"/>
                  </w:pPr>
                </w:p>
              </w:tc>
            </w:tr>
            <w:tr w:rsidR="00E359B0" w:rsidRPr="00647371" w14:paraId="3FEA6D54" w14:textId="77777777" w:rsidTr="000776D7">
              <w:trPr>
                <w:cantSplit/>
                <w:trHeight w:val="728"/>
              </w:trPr>
              <w:tc>
                <w:tcPr>
                  <w:tcW w:w="1696" w:type="dxa"/>
                  <w:vAlign w:val="center"/>
                </w:tcPr>
                <w:p w14:paraId="449FB040" w14:textId="77777777" w:rsidR="00E359B0" w:rsidRPr="000B0C94" w:rsidRDefault="00E359B0" w:rsidP="00E359B0">
                  <w:pPr>
                    <w:spacing w:after="0"/>
                    <w:rPr>
                      <w:lang w:eastAsia="en-GB"/>
                    </w:rPr>
                  </w:pPr>
                  <w:r>
                    <w:rPr>
                      <w:lang w:eastAsia="en-GB"/>
                    </w:rPr>
                    <w:t>pieces of liver (e.g. calf)</w:t>
                  </w:r>
                </w:p>
              </w:tc>
              <w:tc>
                <w:tcPr>
                  <w:tcW w:w="1714" w:type="dxa"/>
                  <w:vAlign w:val="center"/>
                </w:tcPr>
                <w:p w14:paraId="3D396895" w14:textId="77777777" w:rsidR="00E359B0" w:rsidRPr="00084350" w:rsidRDefault="00E359B0" w:rsidP="00E359B0">
                  <w:pPr>
                    <w:spacing w:after="0"/>
                  </w:pPr>
                  <w:r>
                    <w:rPr>
                      <w:noProof/>
                      <w:lang w:eastAsia="en-GB"/>
                    </w:rPr>
                    <w:t>c. 2 g</w:t>
                  </w:r>
                </w:p>
              </w:tc>
              <w:tc>
                <w:tcPr>
                  <w:tcW w:w="3956" w:type="dxa"/>
                  <w:gridSpan w:val="2"/>
                  <w:vAlign w:val="center"/>
                </w:tcPr>
                <w:p w14:paraId="5E6DF418" w14:textId="77777777" w:rsidR="00E359B0" w:rsidRPr="00647371" w:rsidRDefault="00E359B0" w:rsidP="00E359B0">
                  <w:pPr>
                    <w:spacing w:after="0"/>
                  </w:pPr>
                  <w:r>
                    <w:t>Not classified as hazardous</w:t>
                  </w:r>
                </w:p>
              </w:tc>
              <w:tc>
                <w:tcPr>
                  <w:tcW w:w="2127" w:type="dxa"/>
                  <w:vAlign w:val="center"/>
                </w:tcPr>
                <w:p w14:paraId="3B3A2000" w14:textId="77777777" w:rsidR="00E359B0" w:rsidRPr="00647371" w:rsidRDefault="00E359B0" w:rsidP="00E359B0">
                  <w:pPr>
                    <w:spacing w:after="0"/>
                  </w:pPr>
                  <w:r>
                    <w:t>Ensure hands are thoroughly washed after use.</w:t>
                  </w:r>
                </w:p>
              </w:tc>
            </w:tr>
            <w:tr w:rsidR="00301F01" w:rsidRPr="00647371" w14:paraId="42E14473" w14:textId="77777777" w:rsidTr="00301F01">
              <w:trPr>
                <w:cantSplit/>
                <w:trHeight w:val="728"/>
              </w:trPr>
              <w:tc>
                <w:tcPr>
                  <w:tcW w:w="1696" w:type="dxa"/>
                  <w:vAlign w:val="center"/>
                </w:tcPr>
                <w:p w14:paraId="1F70F461" w14:textId="77777777" w:rsidR="00301F01" w:rsidRPr="000B0C94" w:rsidRDefault="00301F01" w:rsidP="00E359B0">
                  <w:pPr>
                    <w:spacing w:after="0"/>
                    <w:rPr>
                      <w:lang w:eastAsia="en-GB"/>
                    </w:rPr>
                  </w:pPr>
                  <w:r>
                    <w:rPr>
                      <w:lang w:eastAsia="en-GB"/>
                    </w:rPr>
                    <w:t>3% (w/w) hydrogen peroxide solution (contact lens cleaner), H</w:t>
                  </w:r>
                  <w:r>
                    <w:rPr>
                      <w:vertAlign w:val="subscript"/>
                      <w:lang w:eastAsia="en-GB"/>
                    </w:rPr>
                    <w:t>2</w:t>
                  </w:r>
                  <w:r>
                    <w:rPr>
                      <w:lang w:eastAsia="en-GB"/>
                    </w:rPr>
                    <w:t>O</w:t>
                  </w:r>
                  <w:r>
                    <w:rPr>
                      <w:vertAlign w:val="subscript"/>
                      <w:lang w:eastAsia="en-GB"/>
                    </w:rPr>
                    <w:t>2</w:t>
                  </w:r>
                  <w:r>
                    <w:rPr>
                      <w:lang w:eastAsia="en-GB"/>
                    </w:rPr>
                    <w:t>(</w:t>
                  </w:r>
                  <w:proofErr w:type="spellStart"/>
                  <w:r>
                    <w:rPr>
                      <w:lang w:eastAsia="en-GB"/>
                    </w:rPr>
                    <w:t>aq</w:t>
                  </w:r>
                  <w:proofErr w:type="spellEnd"/>
                  <w:r>
                    <w:rPr>
                      <w:lang w:eastAsia="en-GB"/>
                    </w:rPr>
                    <w:t>)</w:t>
                  </w:r>
                </w:p>
              </w:tc>
              <w:tc>
                <w:tcPr>
                  <w:tcW w:w="1714" w:type="dxa"/>
                  <w:vAlign w:val="center"/>
                </w:tcPr>
                <w:p w14:paraId="4B5BDDF1" w14:textId="77777777" w:rsidR="00301F01" w:rsidRPr="000B0C94" w:rsidRDefault="00301F01" w:rsidP="00E359B0">
                  <w:pPr>
                    <w:spacing w:after="0"/>
                  </w:pPr>
                  <w:r>
                    <w:rPr>
                      <w:noProof/>
                      <w:lang w:eastAsia="en-GB"/>
                    </w:rPr>
                    <w:t>c. 5 cm</w:t>
                  </w:r>
                  <w:r>
                    <w:rPr>
                      <w:noProof/>
                      <w:vertAlign w:val="superscript"/>
                      <w:lang w:eastAsia="en-GB"/>
                    </w:rPr>
                    <w:t>3</w:t>
                  </w:r>
                </w:p>
              </w:tc>
              <w:tc>
                <w:tcPr>
                  <w:tcW w:w="3956" w:type="dxa"/>
                  <w:gridSpan w:val="2"/>
                  <w:vAlign w:val="center"/>
                </w:tcPr>
                <w:p w14:paraId="213AC99B" w14:textId="754BC7B6" w:rsidR="00301F01" w:rsidRPr="00647371" w:rsidRDefault="00301F01" w:rsidP="00E359B0">
                  <w:pPr>
                    <w:spacing w:after="0"/>
                  </w:pPr>
                  <w:r>
                    <w:t>Not classified as hazardous</w:t>
                  </w:r>
                  <w:r w:rsidDel="00301F01">
                    <w:t xml:space="preserve"> </w:t>
                  </w:r>
                </w:p>
              </w:tc>
              <w:tc>
                <w:tcPr>
                  <w:tcW w:w="2127" w:type="dxa"/>
                  <w:vAlign w:val="center"/>
                </w:tcPr>
                <w:p w14:paraId="6754FFAC" w14:textId="77398853" w:rsidR="00301F01" w:rsidRPr="00647371" w:rsidRDefault="00301F01" w:rsidP="00E359B0">
                  <w:pPr>
                    <w:spacing w:after="0"/>
                  </w:pPr>
                </w:p>
              </w:tc>
            </w:tr>
            <w:tr w:rsidR="00563A04" w:rsidRPr="00647371" w14:paraId="7D22B78E" w14:textId="77777777" w:rsidTr="00982E70">
              <w:trPr>
                <w:cantSplit/>
                <w:trHeight w:val="728"/>
              </w:trPr>
              <w:tc>
                <w:tcPr>
                  <w:tcW w:w="1696" w:type="dxa"/>
                  <w:vAlign w:val="center"/>
                </w:tcPr>
                <w:p w14:paraId="570BB6E2" w14:textId="77777777" w:rsidR="00563A04" w:rsidRPr="000B0C94" w:rsidRDefault="00563A04" w:rsidP="00DE5B27">
                  <w:pPr>
                    <w:spacing w:after="0"/>
                    <w:rPr>
                      <w:lang w:eastAsia="en-GB"/>
                    </w:rPr>
                  </w:pPr>
                  <w:r>
                    <w:rPr>
                      <w:lang w:eastAsia="en-GB"/>
                    </w:rPr>
                    <w:t xml:space="preserve">saturated calcium hydroxide solution (limewater), </w:t>
                  </w:r>
                  <w:proofErr w:type="spellStart"/>
                  <w:r>
                    <w:rPr>
                      <w:lang w:eastAsia="en-GB"/>
                    </w:rPr>
                    <w:t>Ca</w:t>
                  </w:r>
                  <w:proofErr w:type="spellEnd"/>
                  <w:r>
                    <w:rPr>
                      <w:lang w:eastAsia="en-GB"/>
                    </w:rPr>
                    <w:t>(OH)</w:t>
                  </w:r>
                  <w:r>
                    <w:rPr>
                      <w:vertAlign w:val="subscript"/>
                      <w:lang w:eastAsia="en-GB"/>
                    </w:rPr>
                    <w:t>2</w:t>
                  </w:r>
                  <w:r>
                    <w:rPr>
                      <w:lang w:eastAsia="en-GB"/>
                    </w:rPr>
                    <w:t>(</w:t>
                  </w:r>
                  <w:proofErr w:type="spellStart"/>
                  <w:r>
                    <w:rPr>
                      <w:lang w:eastAsia="en-GB"/>
                    </w:rPr>
                    <w:t>aq</w:t>
                  </w:r>
                  <w:proofErr w:type="spellEnd"/>
                  <w:r>
                    <w:rPr>
                      <w:lang w:eastAsia="en-GB"/>
                    </w:rPr>
                    <w:t>)</w:t>
                  </w:r>
                </w:p>
              </w:tc>
              <w:tc>
                <w:tcPr>
                  <w:tcW w:w="1714" w:type="dxa"/>
                  <w:vAlign w:val="center"/>
                </w:tcPr>
                <w:p w14:paraId="7773E466" w14:textId="77777777" w:rsidR="00563A04" w:rsidRPr="000B0C94" w:rsidRDefault="00563A04" w:rsidP="00DE5B27">
                  <w:pPr>
                    <w:spacing w:after="0"/>
                  </w:pPr>
                  <w:r>
                    <w:rPr>
                      <w:noProof/>
                      <w:lang w:eastAsia="en-GB"/>
                    </w:rPr>
                    <w:t>c. 10 cm</w:t>
                  </w:r>
                  <w:r>
                    <w:rPr>
                      <w:noProof/>
                      <w:vertAlign w:val="superscript"/>
                      <w:lang w:eastAsia="en-GB"/>
                    </w:rPr>
                    <w:t>3</w:t>
                  </w:r>
                </w:p>
              </w:tc>
              <w:tc>
                <w:tcPr>
                  <w:tcW w:w="3956" w:type="dxa"/>
                  <w:gridSpan w:val="2"/>
                  <w:vAlign w:val="center"/>
                </w:tcPr>
                <w:p w14:paraId="7CF3B75B" w14:textId="752FD80D" w:rsidR="00563A04" w:rsidRPr="00990D53" w:rsidRDefault="00563A04" w:rsidP="00DE5B27">
                  <w:pPr>
                    <w:spacing w:after="0"/>
                  </w:pPr>
                </w:p>
                <w:p w14:paraId="1B9F4912" w14:textId="24EED3B5" w:rsidR="00563A04" w:rsidRPr="00647371" w:rsidRDefault="00563A04" w:rsidP="00563A04">
                  <w:pPr>
                    <w:spacing w:after="0"/>
                  </w:pPr>
                  <w:r>
                    <w:t>Currently not classified as hazardous – however treat as an irritant (skin, eye)</w:t>
                  </w:r>
                </w:p>
              </w:tc>
              <w:tc>
                <w:tcPr>
                  <w:tcW w:w="2127" w:type="dxa"/>
                  <w:vAlign w:val="center"/>
                </w:tcPr>
                <w:p w14:paraId="48C30850" w14:textId="77777777" w:rsidR="00563A04" w:rsidRPr="00647371" w:rsidRDefault="00563A04" w:rsidP="00DE5B27">
                  <w:pPr>
                    <w:spacing w:after="0"/>
                  </w:pPr>
                  <w:r>
                    <w:t>Eye protection should be worn.</w:t>
                  </w:r>
                </w:p>
              </w:tc>
            </w:tr>
            <w:tr w:rsidR="00FE7933" w:rsidRPr="00647371" w14:paraId="1FF1A173" w14:textId="77777777" w:rsidTr="000776D7">
              <w:trPr>
                <w:cantSplit/>
                <w:trHeight w:val="728"/>
              </w:trPr>
              <w:tc>
                <w:tcPr>
                  <w:tcW w:w="1696" w:type="dxa"/>
                  <w:vAlign w:val="center"/>
                </w:tcPr>
                <w:p w14:paraId="37E8C244" w14:textId="77777777" w:rsidR="00FE7933" w:rsidRPr="00D359CE" w:rsidRDefault="00FE7933" w:rsidP="00DE5B27">
                  <w:pPr>
                    <w:pStyle w:val="Body0"/>
                    <w:spacing w:after="0" w:line="240" w:lineRule="auto"/>
                    <w:rPr>
                      <w:rFonts w:ascii="Arial" w:hAnsi="Arial" w:cs="Arial"/>
                      <w:sz w:val="22"/>
                    </w:rPr>
                  </w:pPr>
                </w:p>
              </w:tc>
              <w:tc>
                <w:tcPr>
                  <w:tcW w:w="1714" w:type="dxa"/>
                  <w:vAlign w:val="center"/>
                </w:tcPr>
                <w:p w14:paraId="777171F5" w14:textId="77777777" w:rsidR="00FE7933" w:rsidRPr="00B828CC" w:rsidRDefault="00FE7933" w:rsidP="00DE5B27">
                  <w:pPr>
                    <w:spacing w:after="0" w:line="240" w:lineRule="auto"/>
                    <w:rPr>
                      <w:rFonts w:cs="Arial"/>
                      <w:noProof/>
                      <w:lang w:eastAsia="en-GB"/>
                    </w:rPr>
                  </w:pPr>
                </w:p>
              </w:tc>
              <w:tc>
                <w:tcPr>
                  <w:tcW w:w="1121" w:type="dxa"/>
                  <w:tcBorders>
                    <w:right w:val="nil"/>
                  </w:tcBorders>
                  <w:vAlign w:val="center"/>
                </w:tcPr>
                <w:p w14:paraId="562DBA3D" w14:textId="77777777" w:rsidR="00FE7933" w:rsidRPr="00D359CE" w:rsidRDefault="00FE7933" w:rsidP="00DE5B27">
                  <w:pPr>
                    <w:spacing w:after="0" w:line="240" w:lineRule="auto"/>
                    <w:rPr>
                      <w:rFonts w:cs="Arial"/>
                      <w:lang w:bidi="x-none"/>
                    </w:rPr>
                  </w:pPr>
                </w:p>
              </w:tc>
              <w:tc>
                <w:tcPr>
                  <w:tcW w:w="2835" w:type="dxa"/>
                  <w:tcBorders>
                    <w:left w:val="nil"/>
                  </w:tcBorders>
                  <w:vAlign w:val="center"/>
                </w:tcPr>
                <w:p w14:paraId="334EA847" w14:textId="77777777" w:rsidR="00FE7933" w:rsidRPr="00D359CE" w:rsidRDefault="00FE7933" w:rsidP="00DE5B27">
                  <w:pPr>
                    <w:spacing w:after="0" w:line="240" w:lineRule="auto"/>
                    <w:rPr>
                      <w:rFonts w:cs="Arial"/>
                      <w:lang w:bidi="x-none"/>
                    </w:rPr>
                  </w:pPr>
                </w:p>
              </w:tc>
              <w:tc>
                <w:tcPr>
                  <w:tcW w:w="2127" w:type="dxa"/>
                  <w:vAlign w:val="center"/>
                </w:tcPr>
                <w:p w14:paraId="6B9A77C5" w14:textId="77777777" w:rsidR="00FE7933" w:rsidRPr="0077624F" w:rsidRDefault="00FE7933" w:rsidP="00DE5B27">
                  <w:pPr>
                    <w:spacing w:after="0" w:line="240" w:lineRule="auto"/>
                    <w:rPr>
                      <w:rFonts w:cs="Arial"/>
                      <w:noProof/>
                      <w:lang w:eastAsia="en-GB"/>
                    </w:rPr>
                  </w:pPr>
                </w:p>
              </w:tc>
            </w:tr>
            <w:tr w:rsidR="00FE7933" w:rsidRPr="00647371" w14:paraId="2D61C5FF" w14:textId="77777777" w:rsidTr="000776D7">
              <w:trPr>
                <w:cantSplit/>
                <w:trHeight w:val="728"/>
              </w:trPr>
              <w:tc>
                <w:tcPr>
                  <w:tcW w:w="1696" w:type="dxa"/>
                  <w:vAlign w:val="center"/>
                </w:tcPr>
                <w:p w14:paraId="13CB8D60" w14:textId="77777777" w:rsidR="00FE7933" w:rsidRPr="0091592A" w:rsidRDefault="00FE7933" w:rsidP="00DE5B27">
                  <w:pPr>
                    <w:pStyle w:val="Body0"/>
                    <w:spacing w:after="0" w:line="240" w:lineRule="auto"/>
                    <w:rPr>
                      <w:rFonts w:ascii="Arial" w:hAnsi="Arial" w:cs="Arial"/>
                      <w:sz w:val="22"/>
                    </w:rPr>
                  </w:pPr>
                  <w:r>
                    <w:rPr>
                      <w:rFonts w:ascii="Arial" w:hAnsi="Arial" w:cs="Arial"/>
                      <w:sz w:val="22"/>
                    </w:rPr>
                    <w:lastRenderedPageBreak/>
                    <w:t>hydrogen gas, H</w:t>
                  </w:r>
                  <w:r>
                    <w:rPr>
                      <w:rFonts w:ascii="Arial" w:hAnsi="Arial" w:cs="Arial"/>
                      <w:sz w:val="22"/>
                      <w:vertAlign w:val="subscript"/>
                    </w:rPr>
                    <w:t>2</w:t>
                  </w:r>
                  <w:r>
                    <w:rPr>
                      <w:rFonts w:ascii="Arial" w:hAnsi="Arial" w:cs="Arial"/>
                      <w:sz w:val="22"/>
                    </w:rPr>
                    <w:t xml:space="preserve">(g) </w:t>
                  </w:r>
                  <w:r w:rsidRPr="006F0AD5">
                    <w:rPr>
                      <w:rFonts w:ascii="Arial" w:hAnsi="Arial" w:cs="Arial"/>
                      <w:b/>
                      <w:sz w:val="22"/>
                    </w:rPr>
                    <w:t>PRODUCED</w:t>
                  </w:r>
                </w:p>
              </w:tc>
              <w:tc>
                <w:tcPr>
                  <w:tcW w:w="1714" w:type="dxa"/>
                  <w:vAlign w:val="center"/>
                </w:tcPr>
                <w:p w14:paraId="02FB5221" w14:textId="77777777" w:rsidR="00FE7933" w:rsidRPr="0091592A" w:rsidRDefault="00FE7933" w:rsidP="00DE5B27">
                  <w:pPr>
                    <w:spacing w:after="0" w:line="240" w:lineRule="auto"/>
                    <w:rPr>
                      <w:rFonts w:cs="Arial"/>
                      <w:i/>
                      <w:noProof/>
                      <w:lang w:eastAsia="en-GB"/>
                    </w:rPr>
                  </w:pPr>
                  <w:r>
                    <w:rPr>
                      <w:rFonts w:cs="Arial"/>
                      <w:noProof/>
                      <w:lang w:eastAsia="en-GB"/>
                    </w:rPr>
                    <w:t>c. 5 cm</w:t>
                  </w:r>
                  <w:r>
                    <w:rPr>
                      <w:rFonts w:cs="Arial"/>
                      <w:noProof/>
                      <w:vertAlign w:val="superscript"/>
                      <w:lang w:eastAsia="en-GB"/>
                    </w:rPr>
                    <w:t>3</w:t>
                  </w:r>
                </w:p>
              </w:tc>
              <w:tc>
                <w:tcPr>
                  <w:tcW w:w="1121" w:type="dxa"/>
                  <w:tcBorders>
                    <w:right w:val="nil"/>
                  </w:tcBorders>
                  <w:vAlign w:val="center"/>
                </w:tcPr>
                <w:p w14:paraId="7E8A5C94" w14:textId="77777777" w:rsidR="00FE7933" w:rsidRPr="00D359CE" w:rsidRDefault="000A6FAE" w:rsidP="00DE5B27">
                  <w:pPr>
                    <w:spacing w:after="0" w:line="240" w:lineRule="auto"/>
                    <w:rPr>
                      <w:rFonts w:cs="Arial"/>
                      <w:lang w:bidi="x-none"/>
                    </w:rPr>
                  </w:pPr>
                  <w:r>
                    <w:rPr>
                      <w:noProof/>
                      <w:lang w:eastAsia="en-GB"/>
                    </w:rPr>
                    <w:drawing>
                      <wp:inline distT="0" distB="0" distL="0" distR="0" wp14:anchorId="455B9E36" wp14:editId="66D155F5">
                        <wp:extent cx="546735" cy="546735"/>
                        <wp:effectExtent l="0" t="0" r="5715" b="5715"/>
                        <wp:docPr id="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inline>
                    </w:drawing>
                  </w:r>
                </w:p>
              </w:tc>
              <w:tc>
                <w:tcPr>
                  <w:tcW w:w="2835" w:type="dxa"/>
                  <w:tcBorders>
                    <w:left w:val="nil"/>
                  </w:tcBorders>
                  <w:vAlign w:val="center"/>
                </w:tcPr>
                <w:p w14:paraId="1D0E9A7F" w14:textId="77777777" w:rsidR="00FE7933" w:rsidRPr="00D359CE" w:rsidRDefault="00FE7933" w:rsidP="00DE5B27">
                  <w:pPr>
                    <w:spacing w:after="0" w:line="240" w:lineRule="auto"/>
                    <w:rPr>
                      <w:rFonts w:cs="Arial"/>
                      <w:lang w:bidi="x-none"/>
                    </w:rPr>
                  </w:pPr>
                  <w:r>
                    <w:rPr>
                      <w:rFonts w:cs="Arial"/>
                    </w:rPr>
                    <w:t>DANGER: Extremely flammable.</w:t>
                  </w:r>
                </w:p>
              </w:tc>
              <w:tc>
                <w:tcPr>
                  <w:tcW w:w="2127" w:type="dxa"/>
                  <w:vAlign w:val="center"/>
                </w:tcPr>
                <w:p w14:paraId="5449C6F0" w14:textId="77777777" w:rsidR="00FE7933" w:rsidRPr="0077624F" w:rsidRDefault="00FE7933" w:rsidP="00DE5B27">
                  <w:pPr>
                    <w:spacing w:after="0" w:line="240" w:lineRule="auto"/>
                    <w:rPr>
                      <w:rFonts w:cs="Arial"/>
                      <w:noProof/>
                      <w:lang w:eastAsia="en-GB"/>
                    </w:rPr>
                  </w:pPr>
                  <w:r>
                    <w:rPr>
                      <w:rFonts w:cs="Arial"/>
                    </w:rPr>
                    <w:t>Wear eye protection. Ensure laboratory is well ventilated. Ensure there are no naked flames in close proximity to electrolysis apparatus.</w:t>
                  </w:r>
                </w:p>
              </w:tc>
            </w:tr>
            <w:tr w:rsidR="00FE7933" w:rsidRPr="00647371" w14:paraId="73F75B82" w14:textId="77777777" w:rsidTr="000776D7">
              <w:trPr>
                <w:cantSplit/>
                <w:trHeight w:val="728"/>
              </w:trPr>
              <w:tc>
                <w:tcPr>
                  <w:tcW w:w="1696" w:type="dxa"/>
                  <w:vAlign w:val="center"/>
                </w:tcPr>
                <w:p w14:paraId="1AF59531" w14:textId="77777777" w:rsidR="00FE7933" w:rsidRPr="006F0AD5" w:rsidRDefault="00FE7933" w:rsidP="00DE5B27">
                  <w:pPr>
                    <w:pStyle w:val="Body0"/>
                    <w:spacing w:after="0" w:line="240" w:lineRule="auto"/>
                    <w:rPr>
                      <w:rFonts w:ascii="Arial" w:hAnsi="Arial" w:cs="Arial"/>
                      <w:b/>
                      <w:sz w:val="22"/>
                    </w:rPr>
                  </w:pPr>
                  <w:r>
                    <w:rPr>
                      <w:rFonts w:ascii="Arial" w:hAnsi="Arial" w:cs="Arial"/>
                      <w:sz w:val="22"/>
                    </w:rPr>
                    <w:t>chlorine gas, C</w:t>
                  </w:r>
                  <w:r w:rsidRPr="000776D7">
                    <w:rPr>
                      <w:rFonts w:ascii="Bookman Old Style" w:hAnsi="Bookman Old Style" w:cs="Arial"/>
                      <w:i/>
                      <w:sz w:val="22"/>
                    </w:rPr>
                    <w:t>l</w:t>
                  </w:r>
                  <w:r>
                    <w:rPr>
                      <w:rFonts w:ascii="Arial" w:hAnsi="Arial" w:cs="Arial"/>
                      <w:sz w:val="22"/>
                      <w:vertAlign w:val="subscript"/>
                    </w:rPr>
                    <w:t>2</w:t>
                  </w:r>
                  <w:r>
                    <w:rPr>
                      <w:rFonts w:ascii="Arial" w:hAnsi="Arial" w:cs="Arial"/>
                      <w:sz w:val="22"/>
                    </w:rPr>
                    <w:t xml:space="preserve">(g) </w:t>
                  </w:r>
                  <w:r>
                    <w:rPr>
                      <w:rFonts w:ascii="Arial" w:hAnsi="Arial" w:cs="Arial"/>
                      <w:b/>
                      <w:sz w:val="22"/>
                    </w:rPr>
                    <w:t>PRODUCED</w:t>
                  </w:r>
                </w:p>
              </w:tc>
              <w:tc>
                <w:tcPr>
                  <w:tcW w:w="1714" w:type="dxa"/>
                  <w:vAlign w:val="center"/>
                </w:tcPr>
                <w:p w14:paraId="5A692C33" w14:textId="77777777" w:rsidR="00FE7933" w:rsidRPr="00D359CE" w:rsidRDefault="00FE7933" w:rsidP="00DE5B27">
                  <w:pPr>
                    <w:spacing w:after="0" w:line="240" w:lineRule="auto"/>
                    <w:rPr>
                      <w:rFonts w:cs="Arial"/>
                      <w:i/>
                      <w:noProof/>
                      <w:lang w:eastAsia="en-GB"/>
                    </w:rPr>
                  </w:pPr>
                  <w:r>
                    <w:rPr>
                      <w:rFonts w:cs="Arial"/>
                      <w:noProof/>
                      <w:lang w:eastAsia="en-GB"/>
                    </w:rPr>
                    <w:t>c. 5 cm</w:t>
                  </w:r>
                  <w:r>
                    <w:rPr>
                      <w:rFonts w:cs="Arial"/>
                      <w:noProof/>
                      <w:vertAlign w:val="superscript"/>
                      <w:lang w:eastAsia="en-GB"/>
                    </w:rPr>
                    <w:t>3</w:t>
                  </w:r>
                </w:p>
              </w:tc>
              <w:tc>
                <w:tcPr>
                  <w:tcW w:w="1121" w:type="dxa"/>
                  <w:tcBorders>
                    <w:right w:val="nil"/>
                  </w:tcBorders>
                  <w:vAlign w:val="center"/>
                </w:tcPr>
                <w:p w14:paraId="0FD19199" w14:textId="77777777" w:rsidR="00FE7933" w:rsidRPr="004C583E" w:rsidRDefault="000A6FAE" w:rsidP="00DE5B27">
                  <w:pPr>
                    <w:spacing w:after="0"/>
                    <w:jc w:val="center"/>
                    <w:rPr>
                      <w:rFonts w:cs="Arial"/>
                    </w:rPr>
                  </w:pPr>
                  <w:r>
                    <w:rPr>
                      <w:rFonts w:cs="Arial"/>
                      <w:noProof/>
                      <w:lang w:eastAsia="en-GB"/>
                    </w:rPr>
                    <w:drawing>
                      <wp:inline distT="0" distB="0" distL="0" distR="0" wp14:anchorId="07DB77C4" wp14:editId="098E52ED">
                        <wp:extent cx="535940" cy="535940"/>
                        <wp:effectExtent l="0" t="0" r="0" b="0"/>
                        <wp:docPr id="4" name="Picture 163" descr="HSE toxic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SE toxic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p>
                <w:p w14:paraId="75CB51BA" w14:textId="77777777" w:rsidR="00FE7933" w:rsidRDefault="000A6FAE" w:rsidP="00DE5B27">
                  <w:pPr>
                    <w:spacing w:after="0"/>
                    <w:jc w:val="center"/>
                    <w:rPr>
                      <w:rFonts w:cs="Arial"/>
                      <w:noProof/>
                      <w:lang w:eastAsia="en-GB"/>
                    </w:rPr>
                  </w:pPr>
                  <w:r>
                    <w:rPr>
                      <w:rFonts w:cs="Arial"/>
                      <w:noProof/>
                      <w:lang w:eastAsia="en-GB"/>
                    </w:rPr>
                    <w:drawing>
                      <wp:inline distT="0" distB="0" distL="0" distR="0" wp14:anchorId="341014D5" wp14:editId="67FBF4D6">
                        <wp:extent cx="535940" cy="535940"/>
                        <wp:effectExtent l="0" t="0" r="0" b="0"/>
                        <wp:docPr id="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p>
                <w:p w14:paraId="140B40C9" w14:textId="77777777" w:rsidR="00FE7933" w:rsidRPr="00D359CE" w:rsidRDefault="000A6FAE" w:rsidP="00DE5B27">
                  <w:pPr>
                    <w:spacing w:after="0" w:line="240" w:lineRule="auto"/>
                    <w:rPr>
                      <w:rFonts w:cs="Arial"/>
                      <w:lang w:bidi="x-none"/>
                    </w:rPr>
                  </w:pPr>
                  <w:r>
                    <w:rPr>
                      <w:rFonts w:cs="Arial"/>
                      <w:noProof/>
                      <w:lang w:eastAsia="en-GB"/>
                    </w:rPr>
                    <w:drawing>
                      <wp:inline distT="0" distB="0" distL="0" distR="0" wp14:anchorId="47EC9E31" wp14:editId="5B7D9F95">
                        <wp:extent cx="535940" cy="535940"/>
                        <wp:effectExtent l="0" t="0" r="0" b="0"/>
                        <wp:docPr id="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p>
              </w:tc>
              <w:tc>
                <w:tcPr>
                  <w:tcW w:w="2835" w:type="dxa"/>
                  <w:tcBorders>
                    <w:left w:val="nil"/>
                  </w:tcBorders>
                  <w:vAlign w:val="center"/>
                </w:tcPr>
                <w:p w14:paraId="0EC12E5F" w14:textId="77777777" w:rsidR="00FE7933" w:rsidRPr="008102D3" w:rsidRDefault="00FE7933" w:rsidP="00DE5B27">
                  <w:pPr>
                    <w:spacing w:after="0"/>
                    <w:rPr>
                      <w:rFonts w:cs="Arial"/>
                    </w:rPr>
                  </w:pPr>
                  <w:r w:rsidRPr="008102D3">
                    <w:rPr>
                      <w:rFonts w:cs="Arial"/>
                    </w:rPr>
                    <w:t>DANGER</w:t>
                  </w:r>
                </w:p>
                <w:p w14:paraId="241CB3B4" w14:textId="77777777" w:rsidR="00FE7933" w:rsidRPr="00D359CE" w:rsidRDefault="00FE7933" w:rsidP="00DE5B27">
                  <w:pPr>
                    <w:spacing w:after="0" w:line="240" w:lineRule="auto"/>
                    <w:rPr>
                      <w:rFonts w:cs="Arial"/>
                      <w:lang w:bidi="x-none"/>
                    </w:rPr>
                  </w:pPr>
                  <w:r w:rsidRPr="000A28B3">
                    <w:rPr>
                      <w:rFonts w:cs="Arial"/>
                    </w:rPr>
                    <w:t>May cause o</w:t>
                  </w:r>
                  <w:r>
                    <w:rPr>
                      <w:rFonts w:cs="Arial"/>
                    </w:rPr>
                    <w:t>r</w:t>
                  </w:r>
                  <w:r w:rsidRPr="000A28B3">
                    <w:rPr>
                      <w:rFonts w:cs="Arial"/>
                    </w:rPr>
                    <w:t xml:space="preserve"> intensity fire; oxidiser. Causes skin irritation. Causes serious eye irritation. Toxic if inhaled. May cause re</w:t>
                  </w:r>
                  <w:r w:rsidRPr="00517199">
                    <w:rPr>
                      <w:rFonts w:cs="Arial"/>
                    </w:rPr>
                    <w:t>spiratory irritation. Very toxic to aquatic organisms.</w:t>
                  </w:r>
                </w:p>
              </w:tc>
              <w:tc>
                <w:tcPr>
                  <w:tcW w:w="2127" w:type="dxa"/>
                  <w:vAlign w:val="center"/>
                </w:tcPr>
                <w:p w14:paraId="4B6AF92D" w14:textId="4574F090" w:rsidR="00301F01" w:rsidRDefault="00301F01" w:rsidP="00FE7933">
                  <w:pPr>
                    <w:spacing w:after="0" w:line="240" w:lineRule="auto"/>
                    <w:rPr>
                      <w:rFonts w:cs="Arial"/>
                    </w:rPr>
                  </w:pPr>
                  <w:r>
                    <w:rPr>
                      <w:rFonts w:cs="Arial"/>
                    </w:rPr>
                    <w:t>Work in a well-ventilated laboratory. Remind learners NOT to sniff the gas.</w:t>
                  </w:r>
                </w:p>
                <w:p w14:paraId="7C26B4E9" w14:textId="50DCC463" w:rsidR="00301F01" w:rsidRPr="0077624F" w:rsidRDefault="00FE7933" w:rsidP="00FE7933">
                  <w:pPr>
                    <w:spacing w:after="0" w:line="240" w:lineRule="auto"/>
                    <w:rPr>
                      <w:rFonts w:cs="Arial"/>
                    </w:rPr>
                  </w:pPr>
                  <w:r>
                    <w:rPr>
                      <w:rFonts w:cs="Arial"/>
                    </w:rPr>
                    <w:t xml:space="preserve">Ensure the electrolysis is </w:t>
                  </w:r>
                  <w:r w:rsidRPr="00B828CC">
                    <w:rPr>
                      <w:rFonts w:cs="Arial"/>
                      <w:b/>
                      <w:u w:val="single"/>
                    </w:rPr>
                    <w:t>turned off</w:t>
                  </w:r>
                  <w:r>
                    <w:rPr>
                      <w:rFonts w:cs="Arial"/>
                    </w:rPr>
                    <w:t xml:space="preserve"> as after the 1–2 minutes – this will minimise release of chlorine into the laboratory. Be particularly aware of class members with respiratory problems.</w:t>
                  </w:r>
                </w:p>
              </w:tc>
            </w:tr>
            <w:tr w:rsidR="00FE7933" w:rsidRPr="00647371" w14:paraId="44CA352E" w14:textId="77777777" w:rsidTr="000776D7">
              <w:trPr>
                <w:cantSplit/>
                <w:trHeight w:val="728"/>
              </w:trPr>
              <w:tc>
                <w:tcPr>
                  <w:tcW w:w="1696" w:type="dxa"/>
                  <w:vAlign w:val="center"/>
                </w:tcPr>
                <w:p w14:paraId="737E76A5" w14:textId="77777777" w:rsidR="00FE7933" w:rsidRPr="006F0AD5" w:rsidRDefault="00FE7933" w:rsidP="00DE5B27">
                  <w:pPr>
                    <w:spacing w:after="0"/>
                    <w:rPr>
                      <w:b/>
                    </w:rPr>
                  </w:pPr>
                  <w:r>
                    <w:t xml:space="preserve">sodium hydroxide solution, </w:t>
                  </w:r>
                  <w:proofErr w:type="spellStart"/>
                  <w:r>
                    <w:t>NaOH</w:t>
                  </w:r>
                  <w:proofErr w:type="spellEnd"/>
                  <w:r>
                    <w:t>(</w:t>
                  </w:r>
                  <w:proofErr w:type="spellStart"/>
                  <w:r>
                    <w:t>aq</w:t>
                  </w:r>
                  <w:proofErr w:type="spellEnd"/>
                  <w:r>
                    <w:t xml:space="preserve">) </w:t>
                  </w:r>
                  <w:r>
                    <w:rPr>
                      <w:b/>
                    </w:rPr>
                    <w:t>PRODUCED</w:t>
                  </w:r>
                </w:p>
              </w:tc>
              <w:tc>
                <w:tcPr>
                  <w:tcW w:w="1714" w:type="dxa"/>
                  <w:vAlign w:val="center"/>
                </w:tcPr>
                <w:p w14:paraId="559A91D9" w14:textId="77777777" w:rsidR="00FE7933" w:rsidRPr="00B67FE2" w:rsidRDefault="00FE7933" w:rsidP="00DE5B27">
                  <w:pPr>
                    <w:spacing w:after="0" w:line="240" w:lineRule="auto"/>
                    <w:rPr>
                      <w:rFonts w:cs="Arial"/>
                      <w:i/>
                      <w:noProof/>
                      <w:lang w:eastAsia="en-GB"/>
                    </w:rPr>
                  </w:pPr>
                  <w:r>
                    <w:rPr>
                      <w:rFonts w:cs="Arial"/>
                      <w:noProof/>
                      <w:lang w:eastAsia="en-GB"/>
                    </w:rPr>
                    <w:t>c. 20 cm</w:t>
                  </w:r>
                  <w:r>
                    <w:rPr>
                      <w:rFonts w:cs="Arial"/>
                      <w:noProof/>
                      <w:vertAlign w:val="superscript"/>
                      <w:lang w:eastAsia="en-GB"/>
                    </w:rPr>
                    <w:t>3</w:t>
                  </w:r>
                  <w:r>
                    <w:rPr>
                      <w:rFonts w:cs="Arial"/>
                      <w:noProof/>
                      <w:lang w:eastAsia="en-GB"/>
                    </w:rPr>
                    <w:t xml:space="preserve"> at &lt;0.1 mol dm</w:t>
                  </w:r>
                  <w:r>
                    <w:rPr>
                      <w:rFonts w:cs="Arial"/>
                      <w:noProof/>
                      <w:vertAlign w:val="superscript"/>
                      <w:lang w:eastAsia="en-GB"/>
                    </w:rPr>
                    <w:t>–3</w:t>
                  </w:r>
                  <w:r>
                    <w:rPr>
                      <w:rFonts w:cs="Arial"/>
                      <w:noProof/>
                      <w:lang w:eastAsia="en-GB"/>
                    </w:rPr>
                    <w:t xml:space="preserve"> </w:t>
                  </w:r>
                </w:p>
              </w:tc>
              <w:tc>
                <w:tcPr>
                  <w:tcW w:w="3956" w:type="dxa"/>
                  <w:gridSpan w:val="2"/>
                  <w:vAlign w:val="center"/>
                </w:tcPr>
                <w:p w14:paraId="25DA200E" w14:textId="77777777" w:rsidR="00FE7933" w:rsidRPr="0077624F" w:rsidRDefault="00FE7933" w:rsidP="00DE5B27">
                  <w:pPr>
                    <w:spacing w:after="0" w:line="240" w:lineRule="auto"/>
                    <w:rPr>
                      <w:rFonts w:cs="Arial"/>
                      <w:noProof/>
                      <w:lang w:eastAsia="en-GB"/>
                    </w:rPr>
                  </w:pPr>
                  <w:r w:rsidRPr="00D359CE">
                    <w:rPr>
                      <w:rFonts w:cs="Arial"/>
                      <w:lang w:bidi="x-none"/>
                    </w:rPr>
                    <w:t>Currently not classified as hazardous at this concentration</w:t>
                  </w:r>
                </w:p>
              </w:tc>
              <w:tc>
                <w:tcPr>
                  <w:tcW w:w="2127" w:type="dxa"/>
                  <w:vAlign w:val="center"/>
                </w:tcPr>
                <w:p w14:paraId="3C0C73FB" w14:textId="77777777" w:rsidR="00FE7933" w:rsidRDefault="00FE7933" w:rsidP="00DE5B27">
                  <w:pPr>
                    <w:spacing w:after="0" w:line="240" w:lineRule="auto"/>
                    <w:rPr>
                      <w:rFonts w:cs="Arial"/>
                    </w:rPr>
                  </w:pPr>
                </w:p>
              </w:tc>
            </w:tr>
          </w:tbl>
          <w:p w14:paraId="1C670D1D" w14:textId="77777777" w:rsidR="00181D91" w:rsidRPr="00181D91" w:rsidRDefault="00181D91" w:rsidP="00181D91"/>
          <w:p w14:paraId="386EDE7D" w14:textId="77777777" w:rsidR="00B80F2B" w:rsidRDefault="007B60B5" w:rsidP="007B60B5">
            <w:pPr>
              <w:pStyle w:val="Heading3"/>
            </w:pPr>
            <w:r>
              <w:t>Equ</w:t>
            </w:r>
            <w:r w:rsidR="00B80F2B">
              <w:t>ipment</w:t>
            </w:r>
          </w:p>
          <w:p w14:paraId="105A29CB" w14:textId="77777777" w:rsidR="006843C6" w:rsidRPr="00FE7933" w:rsidRDefault="006843C6" w:rsidP="006843C6">
            <w:pPr>
              <w:spacing w:after="0"/>
            </w:pPr>
            <w:r w:rsidRPr="00FE7933">
              <w:t xml:space="preserve">3 </w:t>
            </w:r>
            <w:r w:rsidRPr="00FE7933">
              <w:rPr>
                <w:rFonts w:cs="Arial"/>
              </w:rPr>
              <w:t>×</w:t>
            </w:r>
            <w:r w:rsidRPr="00FE7933">
              <w:t xml:space="preserve"> 30 cm</w:t>
            </w:r>
            <w:r w:rsidRPr="00FE7933">
              <w:rPr>
                <w:vertAlign w:val="superscript"/>
              </w:rPr>
              <w:t>3</w:t>
            </w:r>
            <w:r w:rsidRPr="00FE7933">
              <w:t xml:space="preserve"> plastic ‘shot glasses’</w:t>
            </w:r>
          </w:p>
          <w:p w14:paraId="6E02160D" w14:textId="77777777" w:rsidR="006843C6" w:rsidRPr="00FE7933" w:rsidRDefault="006843C6" w:rsidP="006843C6">
            <w:pPr>
              <w:spacing w:after="0"/>
            </w:pPr>
            <w:r w:rsidRPr="00FE7933">
              <w:t>3 × polystyrene cup</w:t>
            </w:r>
          </w:p>
          <w:p w14:paraId="6114F199" w14:textId="77777777" w:rsidR="006843C6" w:rsidRPr="00FE7933" w:rsidRDefault="006843C6" w:rsidP="006843C6">
            <w:pPr>
              <w:spacing w:after="0"/>
            </w:pPr>
            <w:r w:rsidRPr="00FE7933">
              <w:t>teaspoon</w:t>
            </w:r>
          </w:p>
          <w:p w14:paraId="7B85649A" w14:textId="77777777" w:rsidR="006843C6" w:rsidRPr="00FE7933" w:rsidRDefault="006843C6" w:rsidP="006843C6">
            <w:pPr>
              <w:spacing w:after="0"/>
            </w:pPr>
            <w:r w:rsidRPr="00FE7933">
              <w:t>grater</w:t>
            </w:r>
          </w:p>
          <w:p w14:paraId="477168F9" w14:textId="77777777" w:rsidR="006843C6" w:rsidRPr="00FE7933" w:rsidRDefault="006843C6" w:rsidP="006843C6">
            <w:pPr>
              <w:spacing w:after="0"/>
            </w:pPr>
            <w:r w:rsidRPr="00FE7933">
              <w:t>sieve</w:t>
            </w:r>
          </w:p>
          <w:p w14:paraId="64D4EA34" w14:textId="77777777" w:rsidR="006843C6" w:rsidRPr="00FE7933" w:rsidRDefault="006843C6" w:rsidP="006843C6">
            <w:pPr>
              <w:spacing w:after="0"/>
            </w:pPr>
            <w:r w:rsidRPr="00FE7933">
              <w:t>access to a kettle</w:t>
            </w:r>
          </w:p>
          <w:p w14:paraId="5729AD3F" w14:textId="77777777" w:rsidR="006843C6" w:rsidRPr="00FE7933" w:rsidRDefault="006843C6" w:rsidP="006843C6">
            <w:pPr>
              <w:spacing w:after="0"/>
            </w:pPr>
            <w:r w:rsidRPr="00FE7933">
              <w:t>2 × pencils</w:t>
            </w:r>
          </w:p>
          <w:p w14:paraId="74E83A5A" w14:textId="77777777" w:rsidR="006843C6" w:rsidRPr="00FE7933" w:rsidRDefault="006843C6" w:rsidP="006843C6">
            <w:pPr>
              <w:spacing w:after="0"/>
            </w:pPr>
            <w:r w:rsidRPr="00FE7933">
              <w:t>pencil sharpener</w:t>
            </w:r>
          </w:p>
          <w:p w14:paraId="0C138130" w14:textId="77777777" w:rsidR="006843C6" w:rsidRPr="00FE7933" w:rsidRDefault="006843C6" w:rsidP="006843C6">
            <w:pPr>
              <w:spacing w:after="0"/>
            </w:pPr>
            <w:r w:rsidRPr="00FE7933">
              <w:t>splints and lighter</w:t>
            </w:r>
          </w:p>
          <w:p w14:paraId="634FD6E4" w14:textId="77777777" w:rsidR="006843C6" w:rsidRPr="00FE7933" w:rsidRDefault="006843C6" w:rsidP="006843C6">
            <w:pPr>
              <w:spacing w:after="0"/>
            </w:pPr>
            <w:r w:rsidRPr="00FE7933">
              <w:t>9V battery</w:t>
            </w:r>
          </w:p>
          <w:p w14:paraId="08F3DB79" w14:textId="77777777" w:rsidR="006843C6" w:rsidRPr="00FE7933" w:rsidRDefault="006843C6" w:rsidP="006843C6">
            <w:pPr>
              <w:spacing w:after="0"/>
            </w:pPr>
            <w:r w:rsidRPr="00FE7933">
              <w:t>2 × wire with crocodile clips on either end</w:t>
            </w:r>
          </w:p>
          <w:p w14:paraId="0E3760FD" w14:textId="77777777" w:rsidR="006843C6" w:rsidRPr="00FE7933" w:rsidRDefault="006843C6" w:rsidP="006843C6">
            <w:pPr>
              <w:spacing w:after="0"/>
            </w:pPr>
            <w:r w:rsidRPr="00FE7933">
              <w:t>washing up liquid</w:t>
            </w:r>
          </w:p>
          <w:p w14:paraId="7D908DF1" w14:textId="77777777" w:rsidR="00993F8E" w:rsidRPr="007B60B5" w:rsidRDefault="006843C6" w:rsidP="006843C6">
            <w:pPr>
              <w:spacing w:after="0"/>
            </w:pPr>
            <w:r w:rsidRPr="00FE7933">
              <w:t>red cabbage</w:t>
            </w:r>
          </w:p>
        </w:tc>
      </w:tr>
    </w:tbl>
    <w:p w14:paraId="477F8084" w14:textId="77777777" w:rsidR="006843C6" w:rsidRDefault="006843C6" w:rsidP="00707B1E">
      <w:pPr>
        <w:pStyle w:val="Heading3"/>
      </w:pPr>
    </w:p>
    <w:p w14:paraId="01722338" w14:textId="77777777" w:rsidR="00946300" w:rsidRDefault="006843C6" w:rsidP="00707B1E">
      <w:pPr>
        <w:pStyle w:val="Heading3"/>
      </w:pPr>
      <w:r>
        <w:br w:type="page"/>
      </w:r>
      <w:r w:rsidR="00946300">
        <w:lastRenderedPageBreak/>
        <w:t>Notes</w:t>
      </w:r>
    </w:p>
    <w:p w14:paraId="1B793C40" w14:textId="793C9653" w:rsidR="009949EC" w:rsidRDefault="009949EC" w:rsidP="00707B1E">
      <w:r>
        <w:t>Check the ingredients of the indigestion tablet carefully ensuring it contains calcium carbonate.</w:t>
      </w:r>
    </w:p>
    <w:p w14:paraId="12BDD7F7" w14:textId="15092471" w:rsidR="0008115D" w:rsidRDefault="007053F8" w:rsidP="00707B1E">
      <w:proofErr w:type="gramStart"/>
      <w:r>
        <w:t>f</w:t>
      </w:r>
      <w:proofErr w:type="gramEnd"/>
      <w:r>
        <w:t xml:space="preserve"> regular laboratory equipment is available, r</w:t>
      </w:r>
      <w:r w:rsidR="0008115D">
        <w:t xml:space="preserve">ed cabbage indicator can be made following this activity: </w:t>
      </w:r>
      <w:hyperlink r:id="rId29" w:history="1">
        <w:r w:rsidR="0008115D" w:rsidRPr="000055C6">
          <w:rPr>
            <w:rStyle w:val="Hyperlink"/>
          </w:rPr>
          <w:t>http://www.rsc.org/learn-chemistry/resource/res00000422/making-a-ph-indicator</w:t>
        </w:r>
      </w:hyperlink>
      <w:r>
        <w:t xml:space="preserve">. Alternatively, </w:t>
      </w:r>
      <w:r w:rsidR="00711E7C">
        <w:t>grate</w:t>
      </w:r>
      <w:r>
        <w:t xml:space="preserve"> red cabbage can be soaked in j</w:t>
      </w:r>
      <w:r w:rsidR="00711E7C">
        <w:t>ust boiled water in a cup for a few</w:t>
      </w:r>
      <w:r>
        <w:t xml:space="preserve"> minutes, </w:t>
      </w:r>
      <w:proofErr w:type="gramStart"/>
      <w:r>
        <w:t>then</w:t>
      </w:r>
      <w:proofErr w:type="gramEnd"/>
      <w:r>
        <w:t xml:space="preserve"> </w:t>
      </w:r>
      <w:r w:rsidR="00F127E9">
        <w:t>filtered through a sieve.</w:t>
      </w:r>
    </w:p>
    <w:p w14:paraId="1812D030" w14:textId="77777777" w:rsidR="00ED4CDD" w:rsidRDefault="00E359B0" w:rsidP="00707B1E">
      <w:pPr>
        <w:rPr>
          <w:b/>
        </w:rPr>
      </w:pPr>
      <w:r>
        <w:t>Limewater can be made up using CLEAPSS Recipe 20 (</w:t>
      </w:r>
      <w:hyperlink r:id="rId30" w:history="1">
        <w:r w:rsidRPr="000055C6">
          <w:rPr>
            <w:rStyle w:val="Hyperlink"/>
          </w:rPr>
          <w:t>http://www.cleapss.org.uk/attachments/article/0/RBPrint.pdf</w:t>
        </w:r>
      </w:hyperlink>
      <w:r>
        <w:t xml:space="preserve">). Small quantities could be made up by shaking a small amount of hydrated (builder’s) lime in a sealed jar of water and allowing </w:t>
      </w:r>
      <w:proofErr w:type="gramStart"/>
      <w:r>
        <w:t>to settle</w:t>
      </w:r>
      <w:proofErr w:type="gramEnd"/>
      <w:r>
        <w:t xml:space="preserve">. </w:t>
      </w:r>
      <w:r>
        <w:rPr>
          <w:b/>
        </w:rPr>
        <w:t>Suitable risk assessment should be carried out and personal protective equipment used when handling the solid (DANGER: Corrosive and irritant)</w:t>
      </w:r>
      <w:r w:rsidR="0008115D">
        <w:rPr>
          <w:b/>
        </w:rPr>
        <w:t>.</w:t>
      </w:r>
    </w:p>
    <w:p w14:paraId="24C97BEC" w14:textId="77777777" w:rsidR="00517D7C" w:rsidRDefault="00517D7C" w:rsidP="00707B1E">
      <w:r>
        <w:t xml:space="preserve">The reaction between the contact lens solution and liver can be quite slow – if available, a demonstration of the reaction with laboratory grade hydrogen peroxide and a catalyst such as manganese dioxide can </w:t>
      </w:r>
      <w:r w:rsidR="007114DD">
        <w:t>be use</w:t>
      </w:r>
      <w:r w:rsidR="003B6F27">
        <w:t>d</w:t>
      </w:r>
      <w:r w:rsidR="007114DD">
        <w:t xml:space="preserve">: </w:t>
      </w:r>
      <w:hyperlink r:id="rId31" w:history="1">
        <w:r w:rsidR="007114DD" w:rsidRPr="00321B42">
          <w:rPr>
            <w:rStyle w:val="Hyperlink"/>
          </w:rPr>
          <w:t>http://www.rsc.org/learn-chemistry/resource/download/res00002144/cmp00002415/pdf</w:t>
        </w:r>
      </w:hyperlink>
      <w:r w:rsidR="007114DD">
        <w:t xml:space="preserve"> </w:t>
      </w:r>
    </w:p>
    <w:p w14:paraId="60A3CA96" w14:textId="77777777" w:rsidR="0008115D" w:rsidRDefault="0008115D" w:rsidP="00707B1E">
      <w:pPr>
        <w:rPr>
          <w:rStyle w:val="Hyperlink"/>
        </w:rPr>
      </w:pPr>
      <w:r>
        <w:t xml:space="preserve">While aimed at teachers of primary school children, the ‘G5p </w:t>
      </w:r>
      <w:proofErr w:type="gramStart"/>
      <w:r>
        <w:t>Using</w:t>
      </w:r>
      <w:proofErr w:type="gramEnd"/>
      <w:r>
        <w:t xml:space="preserve"> chemicals safely’ document from CLEAPSS includes a range of useful information for carrying out practical work with commonly available materials around the home: </w:t>
      </w:r>
      <w:hyperlink r:id="rId32" w:history="1">
        <w:r w:rsidRPr="000055C6">
          <w:rPr>
            <w:rStyle w:val="Hyperlink"/>
          </w:rPr>
          <w:t>http://www.cleapss.org.uk/attachments/article/0/G5p.pdf?Primary/Resources/Guides/?New%20teachers/</w:t>
        </w:r>
      </w:hyperlink>
    </w:p>
    <w:p w14:paraId="323D8B45" w14:textId="7E14B06D" w:rsidR="00301F01" w:rsidRPr="0008115D" w:rsidRDefault="00301F01" w:rsidP="00707B1E">
      <w:r>
        <w:rPr>
          <w:rStyle w:val="Hyperlink"/>
        </w:rPr>
        <w:t>Release of chlorine can be minimised using a cardboard lid over the cup, which the pencil electrodes can be pushed through.</w:t>
      </w:r>
    </w:p>
    <w:p w14:paraId="069FC762" w14:textId="77777777" w:rsidR="00946300" w:rsidRPr="00514262" w:rsidRDefault="00946300" w:rsidP="00946300">
      <w:pPr>
        <w:pStyle w:val="Heading3"/>
      </w:pPr>
      <w:r w:rsidRPr="00514262">
        <w:t>Health and Safety</w:t>
      </w:r>
    </w:p>
    <w:p w14:paraId="3AB09F2B" w14:textId="245FEA9C" w:rsidR="007053F8" w:rsidRDefault="007053F8" w:rsidP="007053F8">
      <w:r>
        <w:t xml:space="preserve">Learners should wear eye protection </w:t>
      </w:r>
      <w:r w:rsidR="00301F01">
        <w:t>during all practical work</w:t>
      </w:r>
      <w:r>
        <w:t>.</w:t>
      </w:r>
    </w:p>
    <w:p w14:paraId="6741AE55" w14:textId="77777777" w:rsidR="007053F8" w:rsidRDefault="007053F8" w:rsidP="007053F8">
      <w:r>
        <w:t>Ensure the room/laboratory is well ventilated, especially during the electrolysis reaction.</w:t>
      </w:r>
    </w:p>
    <w:p w14:paraId="5DC9E9A4" w14:textId="77777777" w:rsidR="007053F8" w:rsidRDefault="007053F8" w:rsidP="007053F8">
      <w:r>
        <w:t>Ensure learners wash their hands thoroughly after all practical work.</w:t>
      </w:r>
    </w:p>
    <w:p w14:paraId="26150E99" w14:textId="77777777" w:rsidR="00946300" w:rsidRDefault="00946300" w:rsidP="00946300">
      <w:pPr>
        <w:pStyle w:val="Heading3"/>
      </w:pPr>
      <w:r w:rsidRPr="00514262">
        <w:t xml:space="preserve">Method </w:t>
      </w:r>
    </w:p>
    <w:p w14:paraId="10DDCB24" w14:textId="4B4712A9" w:rsidR="007053F8" w:rsidRDefault="007053F8" w:rsidP="007053F8">
      <w:r>
        <w:t>This activity is intended to be used by those with limited access to a regular secondary school laboratory, perhaps those in an alternative provision school. Should regular equipment/reagents be available they could be used.</w:t>
      </w:r>
    </w:p>
    <w:p w14:paraId="27C6E977" w14:textId="77777777" w:rsidR="007053F8" w:rsidRPr="008D3CEB" w:rsidRDefault="007053F8" w:rsidP="007053F8">
      <w:pPr>
        <w:rPr>
          <w:b/>
        </w:rPr>
      </w:pPr>
      <w:r>
        <w:t xml:space="preserve">Learners will produce oxygen by the catalytic decomposition of hydrogen peroxide, </w:t>
      </w:r>
      <w:proofErr w:type="gramStart"/>
      <w:r>
        <w:t>then</w:t>
      </w:r>
      <w:proofErr w:type="gramEnd"/>
      <w:r>
        <w:t xml:space="preserve"> test with a glowing splint. They will produce carbon dioxide by the decomposition of calcium carbonate with acid, </w:t>
      </w:r>
      <w:proofErr w:type="gramStart"/>
      <w:r>
        <w:t>then</w:t>
      </w:r>
      <w:proofErr w:type="gramEnd"/>
      <w:r>
        <w:t xml:space="preserve"> test with lime water. They will produce a pH indicator from red cabbage, electrolyse brine solution and test for chlorine gas and sodium hydroxide solution.</w:t>
      </w:r>
      <w:r w:rsidRPr="008D3CEB">
        <w:rPr>
          <w:b/>
        </w:rPr>
        <w:t xml:space="preserve"> </w:t>
      </w:r>
    </w:p>
    <w:p w14:paraId="14F7355A" w14:textId="77777777" w:rsidR="00B80F2B" w:rsidRDefault="006843C6" w:rsidP="00517199">
      <w:pPr>
        <w:pStyle w:val="Heading3"/>
      </w:pPr>
      <w:r>
        <w:br w:type="page"/>
      </w:r>
      <w:r w:rsidR="00B80F2B">
        <w:lastRenderedPageBreak/>
        <w:t>Images from trials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4917"/>
      </w:tblGrid>
      <w:tr w:rsidR="00D35574" w14:paraId="1FB185C8" w14:textId="77777777" w:rsidTr="00DE5B27">
        <w:tc>
          <w:tcPr>
            <w:tcW w:w="4916" w:type="dxa"/>
            <w:shd w:val="clear" w:color="auto" w:fill="auto"/>
          </w:tcPr>
          <w:p w14:paraId="6AC67D3B" w14:textId="77777777" w:rsidR="00D35574" w:rsidRDefault="00D35574" w:rsidP="00D35574"/>
          <w:p w14:paraId="5BBF41D5" w14:textId="77777777" w:rsidR="00D35574" w:rsidRDefault="00792D95" w:rsidP="00DE5B27">
            <w:pPr>
              <w:jc w:val="center"/>
            </w:pPr>
            <w:r>
              <w:rPr>
                <w:noProof/>
                <w:lang w:eastAsia="en-GB"/>
              </w:rPr>
              <w:drawing>
                <wp:inline distT="0" distB="0" distL="0" distR="0" wp14:anchorId="7D5FF28A" wp14:editId="64E8890C">
                  <wp:extent cx="2806262" cy="2704325"/>
                  <wp:effectExtent l="38100" t="38100" r="70485" b="96520"/>
                  <wp:docPr id="11" name="Picture 11" title="STAGE 1: Decomposition of hydrogen peroxide. The washing up liquid helps trap the oxygen in bubbles which can relight a glowing spl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06048" cy="2704119"/>
                          </a:xfrm>
                          <a:prstGeom prst="rect">
                            <a:avLst/>
                          </a:prstGeom>
                          <a:effectLst>
                            <a:outerShdw blurRad="50800" dist="38100" dir="2700000" algn="tl" rotWithShape="0">
                              <a:prstClr val="black"/>
                            </a:outerShdw>
                          </a:effectLst>
                        </pic:spPr>
                      </pic:pic>
                    </a:graphicData>
                  </a:graphic>
                </wp:inline>
              </w:drawing>
            </w:r>
            <w:r w:rsidR="00D35574">
              <w:t xml:space="preserve">STAGE 1: Decomposition of hydrogen peroxide. The washing up liquid helps trap the oxygen in bubbles which can relight a glowing splint </w:t>
            </w:r>
          </w:p>
        </w:tc>
        <w:tc>
          <w:tcPr>
            <w:tcW w:w="4917" w:type="dxa"/>
            <w:shd w:val="clear" w:color="auto" w:fill="auto"/>
          </w:tcPr>
          <w:p w14:paraId="534D7CE4" w14:textId="77777777" w:rsidR="00D35574" w:rsidRDefault="00D35574" w:rsidP="00DE5B27"/>
          <w:p w14:paraId="5EBD21F9" w14:textId="77777777" w:rsidR="00D35574" w:rsidRDefault="000A6FAE" w:rsidP="00DE5B27">
            <w:pPr>
              <w:jc w:val="center"/>
            </w:pPr>
            <w:r>
              <w:rPr>
                <w:noProof/>
                <w:lang w:eastAsia="en-GB"/>
              </w:rPr>
              <w:drawing>
                <wp:inline distT="0" distB="0" distL="0" distR="0" wp14:anchorId="47DE875F" wp14:editId="3EFC2493">
                  <wp:extent cx="2553970" cy="2091690"/>
                  <wp:effectExtent l="38100" t="38100" r="74930" b="99060"/>
                  <wp:docPr id="7" name="Picture 29" title="STAGE 2: Effervescence of carbon dioxide in the left hand tube – the dense CO2 spills over into the limewater (right hand tube) causing the precipitation of Ca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3970" cy="2091690"/>
                          </a:xfrm>
                          <a:prstGeom prst="rect">
                            <a:avLst/>
                          </a:prstGeom>
                          <a:noFill/>
                          <a:ln>
                            <a:noFill/>
                          </a:ln>
                          <a:effectLst>
                            <a:outerShdw blurRad="50800" dist="38100" dir="2700000" algn="tl" rotWithShape="0">
                              <a:prstClr val="black"/>
                            </a:outerShdw>
                          </a:effectLst>
                        </pic:spPr>
                      </pic:pic>
                    </a:graphicData>
                  </a:graphic>
                </wp:inline>
              </w:drawing>
            </w:r>
          </w:p>
          <w:p w14:paraId="18CD43EC" w14:textId="77777777" w:rsidR="00D35574" w:rsidRDefault="00D35574" w:rsidP="00DE5B27"/>
          <w:p w14:paraId="15B36EE2" w14:textId="77777777" w:rsidR="00D35574" w:rsidRPr="00D35574" w:rsidRDefault="00D35574" w:rsidP="00DE5B27">
            <w:pPr>
              <w:jc w:val="center"/>
            </w:pPr>
            <w:r>
              <w:t>STAGE 2: Effervescence of carbon dioxide in the left hand tube – the dense CO</w:t>
            </w:r>
            <w:r w:rsidRPr="00DE5B27">
              <w:rPr>
                <w:vertAlign w:val="subscript"/>
              </w:rPr>
              <w:t>2</w:t>
            </w:r>
            <w:r>
              <w:t xml:space="preserve"> spills over into the limewater (right hand tube) causing the precipitation of CaCO</w:t>
            </w:r>
            <w:r w:rsidRPr="00DE5B27">
              <w:rPr>
                <w:vertAlign w:val="subscript"/>
              </w:rPr>
              <w:t>3</w:t>
            </w:r>
          </w:p>
        </w:tc>
      </w:tr>
      <w:tr w:rsidR="00D35574" w14:paraId="3ACBEA0A" w14:textId="77777777" w:rsidTr="00DE5B27">
        <w:tc>
          <w:tcPr>
            <w:tcW w:w="4916" w:type="dxa"/>
            <w:shd w:val="clear" w:color="auto" w:fill="auto"/>
          </w:tcPr>
          <w:p w14:paraId="78660D8A" w14:textId="77777777" w:rsidR="00D35574" w:rsidRDefault="00D35574" w:rsidP="00DE5B27"/>
          <w:p w14:paraId="7E2256B3" w14:textId="77777777" w:rsidR="00D35574" w:rsidRDefault="00792D95" w:rsidP="00DE5B27">
            <w:r>
              <w:rPr>
                <w:noProof/>
                <w:lang w:eastAsia="en-GB"/>
              </w:rPr>
              <w:drawing>
                <wp:inline distT="0" distB="0" distL="0" distR="0" wp14:anchorId="6A13E5CE" wp14:editId="1863F7D7">
                  <wp:extent cx="2676403" cy="1902372"/>
                  <wp:effectExtent l="38100" t="38100" r="67310" b="98425"/>
                  <wp:docPr id="13" name="Picture 13" title="STAGE 3: Red cabbage contains anthrocyanins which change colour in acid and alkali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678785" cy="1904065"/>
                          </a:xfrm>
                          <a:prstGeom prst="rect">
                            <a:avLst/>
                          </a:prstGeom>
                          <a:effectLst>
                            <a:outerShdw blurRad="50800" dist="38100" dir="2700000" algn="tl" rotWithShape="0">
                              <a:prstClr val="black"/>
                            </a:outerShdw>
                          </a:effectLst>
                        </pic:spPr>
                      </pic:pic>
                    </a:graphicData>
                  </a:graphic>
                </wp:inline>
              </w:drawing>
            </w:r>
          </w:p>
          <w:p w14:paraId="0664FCB4" w14:textId="77777777" w:rsidR="00D35574" w:rsidRDefault="00D35574" w:rsidP="00DE5B27">
            <w:pPr>
              <w:jc w:val="center"/>
            </w:pPr>
            <w:r>
              <w:t xml:space="preserve">STAGE 3: Red cabbage contains </w:t>
            </w:r>
            <w:proofErr w:type="spellStart"/>
            <w:r>
              <w:t>anthrocyanins</w:t>
            </w:r>
            <w:proofErr w:type="spellEnd"/>
            <w:r>
              <w:t xml:space="preserve"> which change colour in acid and alkali solutions.</w:t>
            </w:r>
          </w:p>
        </w:tc>
        <w:tc>
          <w:tcPr>
            <w:tcW w:w="4917" w:type="dxa"/>
            <w:shd w:val="clear" w:color="auto" w:fill="auto"/>
          </w:tcPr>
          <w:p w14:paraId="6B3F399D" w14:textId="77777777" w:rsidR="003B6F27" w:rsidRDefault="003B6F27" w:rsidP="00DE5B27">
            <w:pPr>
              <w:jc w:val="center"/>
            </w:pPr>
          </w:p>
          <w:p w14:paraId="73922D06" w14:textId="77777777" w:rsidR="00D35574" w:rsidRDefault="000A6FAE" w:rsidP="00DE5B27">
            <w:pPr>
              <w:jc w:val="center"/>
            </w:pPr>
            <w:r>
              <w:rPr>
                <w:noProof/>
                <w:lang w:eastAsia="en-GB"/>
              </w:rPr>
              <w:drawing>
                <wp:inline distT="0" distB="0" distL="0" distR="0" wp14:anchorId="4E27AB14" wp14:editId="62DAEC0A">
                  <wp:extent cx="2080895" cy="2785110"/>
                  <wp:effectExtent l="38100" t="38100" r="71755" b="91440"/>
                  <wp:docPr id="8" name="Picture 3" title="STAGE 4: Electrolysis of salt water with a 9V battery and two penc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0895" cy="2785110"/>
                          </a:xfrm>
                          <a:prstGeom prst="rect">
                            <a:avLst/>
                          </a:prstGeom>
                          <a:noFill/>
                          <a:ln>
                            <a:noFill/>
                          </a:ln>
                          <a:effectLst>
                            <a:outerShdw blurRad="50800" dist="38100" dir="2700000" algn="tl" rotWithShape="0">
                              <a:prstClr val="black"/>
                            </a:outerShdw>
                          </a:effectLst>
                        </pic:spPr>
                      </pic:pic>
                    </a:graphicData>
                  </a:graphic>
                </wp:inline>
              </w:drawing>
            </w:r>
          </w:p>
          <w:p w14:paraId="49D63C16" w14:textId="77777777" w:rsidR="00D35574" w:rsidRDefault="00D35574" w:rsidP="00DE5B27">
            <w:pPr>
              <w:jc w:val="center"/>
            </w:pPr>
            <w:r>
              <w:t xml:space="preserve">STAGE 4: Electrolysis of salt water with a 9V battery and two pencils </w:t>
            </w:r>
          </w:p>
        </w:tc>
      </w:tr>
    </w:tbl>
    <w:p w14:paraId="3BDE5780" w14:textId="77777777" w:rsidR="00D35574" w:rsidRPr="00D35574" w:rsidRDefault="00D35574" w:rsidP="00D35574"/>
    <w:p w14:paraId="5BCFA97B" w14:textId="77777777" w:rsidR="00717E69" w:rsidRDefault="00100C40" w:rsidP="00717E69">
      <w:pPr>
        <w:pStyle w:val="Heading3"/>
      </w:pPr>
      <w:r>
        <w:br w:type="page"/>
      </w:r>
      <w:r w:rsidR="00717E69">
        <w:lastRenderedPageBreak/>
        <w:t>Analysis of results – trial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4702"/>
      </w:tblGrid>
      <w:tr w:rsidR="007053F8" w14:paraId="1BFE14EE" w14:textId="77777777" w:rsidTr="00EA6ECD">
        <w:trPr>
          <w:jc w:val="center"/>
        </w:trPr>
        <w:tc>
          <w:tcPr>
            <w:tcW w:w="3080" w:type="dxa"/>
            <w:shd w:val="clear" w:color="auto" w:fill="auto"/>
          </w:tcPr>
          <w:p w14:paraId="48A5C7AC" w14:textId="77777777" w:rsidR="007053F8" w:rsidRPr="00EA6ECD" w:rsidRDefault="007053F8" w:rsidP="00EA6ECD">
            <w:pPr>
              <w:spacing w:before="40" w:after="40" w:line="240" w:lineRule="auto"/>
              <w:jc w:val="center"/>
              <w:rPr>
                <w:b/>
              </w:rPr>
            </w:pPr>
            <w:r w:rsidRPr="00EA6ECD">
              <w:rPr>
                <w:b/>
              </w:rPr>
              <w:t>Test carried out</w:t>
            </w:r>
          </w:p>
        </w:tc>
        <w:tc>
          <w:tcPr>
            <w:tcW w:w="4702" w:type="dxa"/>
            <w:shd w:val="clear" w:color="auto" w:fill="auto"/>
          </w:tcPr>
          <w:p w14:paraId="1AE9F238" w14:textId="77777777" w:rsidR="007053F8" w:rsidRPr="00EA6ECD" w:rsidRDefault="007053F8" w:rsidP="00EA6ECD">
            <w:pPr>
              <w:spacing w:before="40" w:after="40" w:line="240" w:lineRule="auto"/>
              <w:jc w:val="center"/>
              <w:rPr>
                <w:b/>
              </w:rPr>
            </w:pPr>
            <w:r w:rsidRPr="00EA6ECD">
              <w:rPr>
                <w:b/>
              </w:rPr>
              <w:t>Observation</w:t>
            </w:r>
          </w:p>
        </w:tc>
      </w:tr>
      <w:tr w:rsidR="007053F8" w14:paraId="74A93867" w14:textId="77777777" w:rsidTr="00EA6ECD">
        <w:trPr>
          <w:jc w:val="center"/>
        </w:trPr>
        <w:tc>
          <w:tcPr>
            <w:tcW w:w="3080" w:type="dxa"/>
            <w:shd w:val="clear" w:color="auto" w:fill="auto"/>
          </w:tcPr>
          <w:p w14:paraId="7D75A5FB" w14:textId="77777777" w:rsidR="007053F8" w:rsidRDefault="007053F8" w:rsidP="00EA6ECD">
            <w:pPr>
              <w:spacing w:before="40" w:after="40" w:line="240" w:lineRule="auto"/>
            </w:pPr>
            <w:r>
              <w:t>glowing splint in oxygen bubbles</w:t>
            </w:r>
          </w:p>
        </w:tc>
        <w:tc>
          <w:tcPr>
            <w:tcW w:w="4702" w:type="dxa"/>
            <w:shd w:val="clear" w:color="auto" w:fill="auto"/>
          </w:tcPr>
          <w:p w14:paraId="256D7EE1" w14:textId="77777777" w:rsidR="007053F8" w:rsidRDefault="007053F8" w:rsidP="00EA6ECD">
            <w:pPr>
              <w:spacing w:before="40" w:after="40" w:line="240" w:lineRule="auto"/>
            </w:pPr>
            <w:r>
              <w:t>the splint relights</w:t>
            </w:r>
          </w:p>
        </w:tc>
      </w:tr>
      <w:tr w:rsidR="007053F8" w14:paraId="2CE6FCE2" w14:textId="77777777" w:rsidTr="00EA6ECD">
        <w:trPr>
          <w:jc w:val="center"/>
        </w:trPr>
        <w:tc>
          <w:tcPr>
            <w:tcW w:w="3080" w:type="dxa"/>
            <w:shd w:val="clear" w:color="auto" w:fill="auto"/>
          </w:tcPr>
          <w:p w14:paraId="1AE5D03D" w14:textId="77777777" w:rsidR="007053F8" w:rsidRDefault="007053F8" w:rsidP="00EA6ECD">
            <w:pPr>
              <w:spacing w:before="40" w:after="40" w:line="240" w:lineRule="auto"/>
            </w:pPr>
            <w:r>
              <w:t>carbon dioxide into lime water</w:t>
            </w:r>
          </w:p>
        </w:tc>
        <w:tc>
          <w:tcPr>
            <w:tcW w:w="4702" w:type="dxa"/>
            <w:shd w:val="clear" w:color="auto" w:fill="auto"/>
          </w:tcPr>
          <w:p w14:paraId="7D7281B5" w14:textId="77777777" w:rsidR="007053F8" w:rsidRDefault="007053F8" w:rsidP="00EA6ECD">
            <w:pPr>
              <w:spacing w:before="40" w:after="40" w:line="240" w:lineRule="auto"/>
            </w:pPr>
            <w:r>
              <w:t>a white precipitate forms</w:t>
            </w:r>
          </w:p>
        </w:tc>
      </w:tr>
      <w:tr w:rsidR="007053F8" w14:paraId="7F7F17F6" w14:textId="77777777" w:rsidTr="00EA6ECD">
        <w:trPr>
          <w:jc w:val="center"/>
        </w:trPr>
        <w:tc>
          <w:tcPr>
            <w:tcW w:w="3080" w:type="dxa"/>
            <w:shd w:val="clear" w:color="auto" w:fill="auto"/>
          </w:tcPr>
          <w:p w14:paraId="348034F5" w14:textId="77777777" w:rsidR="007053F8" w:rsidRDefault="007053F8" w:rsidP="00EA6ECD">
            <w:pPr>
              <w:spacing w:before="40" w:after="40" w:line="240" w:lineRule="auto"/>
            </w:pPr>
            <w:r>
              <w:t>boiling red cabbage</w:t>
            </w:r>
          </w:p>
        </w:tc>
        <w:tc>
          <w:tcPr>
            <w:tcW w:w="4702" w:type="dxa"/>
            <w:shd w:val="clear" w:color="auto" w:fill="auto"/>
          </w:tcPr>
          <w:p w14:paraId="357C6017" w14:textId="77777777" w:rsidR="007053F8" w:rsidRDefault="007053F8" w:rsidP="00EA6ECD">
            <w:pPr>
              <w:spacing w:before="40" w:after="40" w:line="240" w:lineRule="auto"/>
            </w:pPr>
            <w:r>
              <w:t>a blue/green solution forms</w:t>
            </w:r>
          </w:p>
        </w:tc>
      </w:tr>
      <w:tr w:rsidR="007053F8" w14:paraId="78E991D4" w14:textId="77777777" w:rsidTr="00EA6ECD">
        <w:trPr>
          <w:jc w:val="center"/>
        </w:trPr>
        <w:tc>
          <w:tcPr>
            <w:tcW w:w="3080" w:type="dxa"/>
            <w:shd w:val="clear" w:color="auto" w:fill="auto"/>
          </w:tcPr>
          <w:p w14:paraId="49C72EC1" w14:textId="77777777" w:rsidR="007053F8" w:rsidRDefault="007053F8" w:rsidP="00EA6ECD">
            <w:pPr>
              <w:spacing w:before="40" w:after="40" w:line="240" w:lineRule="auto"/>
            </w:pPr>
            <w:r>
              <w:t>passing current through brine – positive electrode</w:t>
            </w:r>
          </w:p>
        </w:tc>
        <w:tc>
          <w:tcPr>
            <w:tcW w:w="4702" w:type="dxa"/>
            <w:shd w:val="clear" w:color="auto" w:fill="auto"/>
          </w:tcPr>
          <w:p w14:paraId="79597BA6" w14:textId="77777777" w:rsidR="007053F8" w:rsidRDefault="007053F8" w:rsidP="00EA6ECD">
            <w:pPr>
              <w:spacing w:before="40" w:after="40" w:line="240" w:lineRule="auto"/>
            </w:pPr>
            <w:r>
              <w:t>bubbles form</w:t>
            </w:r>
          </w:p>
        </w:tc>
      </w:tr>
      <w:tr w:rsidR="007053F8" w14:paraId="4DCE0314" w14:textId="77777777" w:rsidTr="00EA6ECD">
        <w:trPr>
          <w:jc w:val="center"/>
        </w:trPr>
        <w:tc>
          <w:tcPr>
            <w:tcW w:w="3080" w:type="dxa"/>
            <w:shd w:val="clear" w:color="auto" w:fill="auto"/>
          </w:tcPr>
          <w:p w14:paraId="338C5C0A" w14:textId="77777777" w:rsidR="007053F8" w:rsidRDefault="007053F8" w:rsidP="00EA6ECD">
            <w:pPr>
              <w:spacing w:before="40" w:after="40" w:line="240" w:lineRule="auto"/>
            </w:pPr>
            <w:r>
              <w:t>passing current through brine – negative electrode</w:t>
            </w:r>
          </w:p>
        </w:tc>
        <w:tc>
          <w:tcPr>
            <w:tcW w:w="4702" w:type="dxa"/>
            <w:shd w:val="clear" w:color="auto" w:fill="auto"/>
          </w:tcPr>
          <w:p w14:paraId="2AB3C65F" w14:textId="77777777" w:rsidR="007053F8" w:rsidRDefault="007053F8" w:rsidP="00EA6ECD">
            <w:pPr>
              <w:spacing w:before="40" w:after="40" w:line="240" w:lineRule="auto"/>
            </w:pPr>
            <w:r>
              <w:t>bubbles form</w:t>
            </w:r>
          </w:p>
        </w:tc>
      </w:tr>
      <w:tr w:rsidR="007053F8" w14:paraId="64B64DE9" w14:textId="77777777" w:rsidTr="00EA6ECD">
        <w:trPr>
          <w:jc w:val="center"/>
        </w:trPr>
        <w:tc>
          <w:tcPr>
            <w:tcW w:w="3080" w:type="dxa"/>
            <w:shd w:val="clear" w:color="auto" w:fill="auto"/>
          </w:tcPr>
          <w:p w14:paraId="7358E490" w14:textId="77777777" w:rsidR="007053F8" w:rsidRDefault="007053F8" w:rsidP="00EA6ECD">
            <w:pPr>
              <w:spacing w:before="40" w:after="40" w:line="240" w:lineRule="auto"/>
            </w:pPr>
            <w:r>
              <w:t>damp blue litmus paper near positive electrode</w:t>
            </w:r>
          </w:p>
        </w:tc>
        <w:tc>
          <w:tcPr>
            <w:tcW w:w="4702" w:type="dxa"/>
            <w:shd w:val="clear" w:color="auto" w:fill="auto"/>
          </w:tcPr>
          <w:p w14:paraId="34456166" w14:textId="77777777" w:rsidR="007053F8" w:rsidRDefault="007053F8" w:rsidP="00EA6ECD">
            <w:pPr>
              <w:spacing w:before="40" w:after="40" w:line="240" w:lineRule="auto"/>
            </w:pPr>
            <w:r>
              <w:t>paper turns briefly pink/red then white</w:t>
            </w:r>
          </w:p>
        </w:tc>
      </w:tr>
      <w:tr w:rsidR="007053F8" w14:paraId="76DBD268" w14:textId="77777777" w:rsidTr="00EA6ECD">
        <w:trPr>
          <w:jc w:val="center"/>
        </w:trPr>
        <w:tc>
          <w:tcPr>
            <w:tcW w:w="3080" w:type="dxa"/>
            <w:shd w:val="clear" w:color="auto" w:fill="auto"/>
          </w:tcPr>
          <w:p w14:paraId="40D7C4E7" w14:textId="77777777" w:rsidR="007053F8" w:rsidRDefault="007053F8" w:rsidP="00EA6ECD">
            <w:pPr>
              <w:spacing w:before="40" w:after="40" w:line="240" w:lineRule="auto"/>
            </w:pPr>
            <w:r>
              <w:t>red cabbage indicator in remaining brine solution</w:t>
            </w:r>
          </w:p>
        </w:tc>
        <w:tc>
          <w:tcPr>
            <w:tcW w:w="4702" w:type="dxa"/>
            <w:shd w:val="clear" w:color="auto" w:fill="auto"/>
          </w:tcPr>
          <w:p w14:paraId="30A9A2EB" w14:textId="77777777" w:rsidR="007053F8" w:rsidRDefault="007053F8" w:rsidP="00EA6ECD">
            <w:pPr>
              <w:spacing w:before="40" w:after="40" w:line="240" w:lineRule="auto"/>
            </w:pPr>
            <w:r>
              <w:t>solution turns paler green</w:t>
            </w:r>
          </w:p>
        </w:tc>
      </w:tr>
    </w:tbl>
    <w:p w14:paraId="6A23D318" w14:textId="77777777" w:rsidR="00717E69" w:rsidRDefault="00717E69" w:rsidP="00717E69"/>
    <w:tbl>
      <w:tblPr>
        <w:tblW w:w="9606" w:type="dxa"/>
        <w:tblLayout w:type="fixed"/>
        <w:tblLook w:val="04A0" w:firstRow="1" w:lastRow="0" w:firstColumn="1" w:lastColumn="0" w:noHBand="0" w:noVBand="1"/>
      </w:tblPr>
      <w:tblGrid>
        <w:gridCol w:w="675"/>
        <w:gridCol w:w="8364"/>
        <w:gridCol w:w="567"/>
      </w:tblGrid>
      <w:tr w:rsidR="009C14B4" w:rsidRPr="007C73CE" w14:paraId="637DEBE8" w14:textId="77777777" w:rsidTr="00DE5B27">
        <w:trPr>
          <w:trHeight w:val="305"/>
        </w:trPr>
        <w:tc>
          <w:tcPr>
            <w:tcW w:w="675" w:type="dxa"/>
            <w:shd w:val="clear" w:color="auto" w:fill="auto"/>
          </w:tcPr>
          <w:p w14:paraId="7B662E89" w14:textId="77777777" w:rsidR="009C14B4" w:rsidRPr="007C73CE" w:rsidRDefault="009C14B4" w:rsidP="00DE5B27">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14:paraId="1A14306A" w14:textId="77777777" w:rsidR="009C14B4" w:rsidRPr="009C14B4" w:rsidRDefault="009C14B4" w:rsidP="009C14B4">
            <w:pPr>
              <w:rPr>
                <w:b/>
              </w:rPr>
            </w:pPr>
            <w:r w:rsidRPr="009C14B4">
              <w:t>For a flame to form you need the three components of the fire triangle, fuel, heat and oxygen. Describe and explain the evidence you have for the production of oxygen gas.</w:t>
            </w:r>
            <w:r>
              <w:t xml:space="preserve"> </w:t>
            </w:r>
            <w:r>
              <w:rPr>
                <w:b/>
              </w:rPr>
              <w:t>[3 marks]</w:t>
            </w:r>
          </w:p>
        </w:tc>
        <w:tc>
          <w:tcPr>
            <w:tcW w:w="567" w:type="dxa"/>
            <w:tcBorders>
              <w:bottom w:val="single" w:sz="4" w:space="0" w:color="auto"/>
            </w:tcBorders>
            <w:shd w:val="clear" w:color="auto" w:fill="auto"/>
            <w:vAlign w:val="bottom"/>
          </w:tcPr>
          <w:p w14:paraId="139202B1" w14:textId="77777777" w:rsidR="009C14B4" w:rsidRPr="007C73CE" w:rsidRDefault="009C14B4" w:rsidP="00DE5B27">
            <w:pPr>
              <w:spacing w:after="0" w:line="240" w:lineRule="auto"/>
              <w:rPr>
                <w:rFonts w:cs="Arial"/>
                <w:b/>
              </w:rPr>
            </w:pPr>
          </w:p>
        </w:tc>
      </w:tr>
      <w:tr w:rsidR="009C14B4" w:rsidRPr="007C73CE" w14:paraId="14CE9133" w14:textId="77777777" w:rsidTr="008D594B">
        <w:trPr>
          <w:trHeight w:val="530"/>
        </w:trPr>
        <w:tc>
          <w:tcPr>
            <w:tcW w:w="675" w:type="dxa"/>
            <w:tcBorders>
              <w:right w:val="single" w:sz="4" w:space="0" w:color="auto"/>
            </w:tcBorders>
            <w:shd w:val="clear" w:color="auto" w:fill="auto"/>
            <w:vAlign w:val="bottom"/>
          </w:tcPr>
          <w:p w14:paraId="70D0188B" w14:textId="77777777" w:rsidR="009C14B4" w:rsidRPr="007C73CE" w:rsidRDefault="009C14B4"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7A4A7099" w14:textId="77777777" w:rsidR="009C14B4" w:rsidRPr="009C14B4" w:rsidRDefault="009C14B4" w:rsidP="00DE5B27">
            <w:pPr>
              <w:spacing w:after="0" w:line="240" w:lineRule="auto"/>
              <w:rPr>
                <w:rFonts w:cs="Arial"/>
              </w:rPr>
            </w:pPr>
            <w:r w:rsidRPr="009C14B4">
              <w:rPr>
                <w:rFonts w:cs="Arial"/>
              </w:rPr>
              <w:t xml:space="preserve">The glowing splint provides the heat and fuel for the </w:t>
            </w:r>
            <w:proofErr w:type="gramStart"/>
            <w:r w:rsidRPr="009C14B4">
              <w:rPr>
                <w:rFonts w:cs="Arial"/>
              </w:rPr>
              <w:t>fire</w:t>
            </w:r>
            <w:r>
              <w:rPr>
                <w:rFonts w:cs="Arial"/>
              </w:rPr>
              <w:t xml:space="preserve"> </w:t>
            </w:r>
            <w:proofErr w:type="gramEnd"/>
            <w:r>
              <w:rPr>
                <w:rFonts w:cs="Arial"/>
              </w:rPr>
              <w:sym w:font="Wingdings" w:char="F0FC"/>
            </w:r>
            <w:r w:rsidRPr="009C14B4">
              <w:rPr>
                <w:rFonts w:cs="Arial"/>
              </w:rPr>
              <w:t xml:space="preserve">. As the splint </w:t>
            </w:r>
            <w:proofErr w:type="gramStart"/>
            <w:r w:rsidRPr="009C14B4">
              <w:rPr>
                <w:rFonts w:cs="Arial"/>
              </w:rPr>
              <w:t>relights</w:t>
            </w:r>
            <w:r>
              <w:rPr>
                <w:rFonts w:cs="Arial"/>
              </w:rPr>
              <w:t xml:space="preserve"> </w:t>
            </w:r>
            <w:proofErr w:type="gramEnd"/>
            <w:r>
              <w:rPr>
                <w:rFonts w:cs="Arial"/>
              </w:rPr>
              <w:sym w:font="Wingdings" w:char="F0FC"/>
            </w:r>
            <w:r w:rsidRPr="009C14B4">
              <w:rPr>
                <w:rFonts w:cs="Arial"/>
              </w:rPr>
              <w:t>, indicating the bubb</w:t>
            </w:r>
            <w:r>
              <w:rPr>
                <w:rFonts w:cs="Arial"/>
              </w:rPr>
              <w:t xml:space="preserve">les contain concentrated oxygen </w:t>
            </w:r>
            <w:r>
              <w:rPr>
                <w:rFonts w:cs="Arial"/>
              </w:rPr>
              <w:sym w:font="Wingdings" w:char="F0FC"/>
            </w:r>
            <w:r>
              <w:rPr>
                <w:rFonts w:cs="Arial"/>
              </w:rPr>
              <w:t>.</w:t>
            </w:r>
          </w:p>
        </w:tc>
      </w:tr>
      <w:tr w:rsidR="009C14B4" w:rsidRPr="007C73CE" w14:paraId="6658205A" w14:textId="77777777" w:rsidTr="00DE5B27">
        <w:trPr>
          <w:trHeight w:val="249"/>
        </w:trPr>
        <w:tc>
          <w:tcPr>
            <w:tcW w:w="675" w:type="dxa"/>
            <w:shd w:val="clear" w:color="auto" w:fill="auto"/>
            <w:vAlign w:val="bottom"/>
          </w:tcPr>
          <w:p w14:paraId="53A50F7E" w14:textId="77777777" w:rsidR="009C14B4" w:rsidRPr="007C73CE" w:rsidRDefault="009C14B4" w:rsidP="00DE5B27">
            <w:pPr>
              <w:spacing w:line="240" w:lineRule="auto"/>
              <w:rPr>
                <w:rFonts w:cs="Arial"/>
                <w:b/>
              </w:rPr>
            </w:pPr>
          </w:p>
        </w:tc>
        <w:tc>
          <w:tcPr>
            <w:tcW w:w="8931" w:type="dxa"/>
            <w:gridSpan w:val="2"/>
            <w:tcBorders>
              <w:top w:val="single" w:sz="4" w:space="0" w:color="auto"/>
            </w:tcBorders>
            <w:shd w:val="clear" w:color="auto" w:fill="auto"/>
            <w:vAlign w:val="bottom"/>
          </w:tcPr>
          <w:p w14:paraId="7E5036ED" w14:textId="77777777" w:rsidR="009C14B4" w:rsidRPr="007C73CE" w:rsidRDefault="009C14B4" w:rsidP="00DE5B27">
            <w:pPr>
              <w:spacing w:after="0" w:line="240" w:lineRule="auto"/>
              <w:rPr>
                <w:rFonts w:cs="Arial"/>
                <w:b/>
              </w:rPr>
            </w:pPr>
          </w:p>
        </w:tc>
      </w:tr>
      <w:tr w:rsidR="009C14B4" w:rsidRPr="007C73CE" w14:paraId="232BBB2C" w14:textId="77777777" w:rsidTr="00DE5B27">
        <w:trPr>
          <w:trHeight w:val="305"/>
        </w:trPr>
        <w:tc>
          <w:tcPr>
            <w:tcW w:w="675" w:type="dxa"/>
            <w:shd w:val="clear" w:color="auto" w:fill="auto"/>
          </w:tcPr>
          <w:p w14:paraId="5DDDF915" w14:textId="77777777" w:rsidR="009C14B4" w:rsidRPr="007C73CE" w:rsidRDefault="009C14B4" w:rsidP="00DE5B27">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14:paraId="27A9730C" w14:textId="77777777" w:rsidR="009C14B4" w:rsidRPr="009C14B4" w:rsidRDefault="009C14B4" w:rsidP="00DE5B27">
            <w:pPr>
              <w:rPr>
                <w:b/>
              </w:rPr>
            </w:pPr>
            <w:r w:rsidRPr="009C14B4">
              <w:t>Carbon dioxide forms an insoluble substance in limewater. Describe and explain the evidence you have for t</w:t>
            </w:r>
            <w:r>
              <w:t xml:space="preserve">he production of carbon dioxide. </w:t>
            </w:r>
            <w:r>
              <w:rPr>
                <w:b/>
              </w:rPr>
              <w:t>[3 marks]</w:t>
            </w:r>
          </w:p>
        </w:tc>
        <w:tc>
          <w:tcPr>
            <w:tcW w:w="567" w:type="dxa"/>
            <w:tcBorders>
              <w:bottom w:val="single" w:sz="4" w:space="0" w:color="auto"/>
            </w:tcBorders>
            <w:shd w:val="clear" w:color="auto" w:fill="auto"/>
            <w:vAlign w:val="bottom"/>
          </w:tcPr>
          <w:p w14:paraId="2AAF53B9" w14:textId="77777777" w:rsidR="009C14B4" w:rsidRPr="007C73CE" w:rsidRDefault="009C14B4" w:rsidP="00DE5B27">
            <w:pPr>
              <w:spacing w:after="0" w:line="240" w:lineRule="auto"/>
              <w:rPr>
                <w:rFonts w:cs="Arial"/>
                <w:b/>
              </w:rPr>
            </w:pPr>
          </w:p>
        </w:tc>
      </w:tr>
      <w:tr w:rsidR="009C14B4" w:rsidRPr="007C73CE" w14:paraId="48BDF0E0" w14:textId="77777777" w:rsidTr="0079406B">
        <w:trPr>
          <w:trHeight w:val="573"/>
        </w:trPr>
        <w:tc>
          <w:tcPr>
            <w:tcW w:w="675" w:type="dxa"/>
            <w:tcBorders>
              <w:right w:val="single" w:sz="4" w:space="0" w:color="auto"/>
            </w:tcBorders>
            <w:shd w:val="clear" w:color="auto" w:fill="auto"/>
            <w:vAlign w:val="bottom"/>
          </w:tcPr>
          <w:p w14:paraId="5FB84E17" w14:textId="77777777" w:rsidR="009C14B4" w:rsidRPr="007C73CE" w:rsidRDefault="009C14B4" w:rsidP="0079406B">
            <w:pPr>
              <w:spacing w:after="0"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3C98B0A8" w14:textId="77777777" w:rsidR="009C14B4" w:rsidRPr="009C14B4" w:rsidRDefault="009C14B4" w:rsidP="0079406B">
            <w:pPr>
              <w:spacing w:after="0" w:line="240" w:lineRule="auto"/>
              <w:rPr>
                <w:rFonts w:cs="Arial"/>
              </w:rPr>
            </w:pPr>
            <w:r w:rsidRPr="009C14B4">
              <w:rPr>
                <w:rFonts w:cs="Arial"/>
              </w:rPr>
              <w:t xml:space="preserve">A white precipitate </w:t>
            </w:r>
            <w:r>
              <w:rPr>
                <w:rFonts w:cs="Arial"/>
              </w:rPr>
              <w:sym w:font="Wingdings" w:char="F0FC"/>
            </w:r>
            <w:r>
              <w:rPr>
                <w:rFonts w:cs="Arial"/>
              </w:rPr>
              <w:t xml:space="preserve"> </w:t>
            </w:r>
            <w:r w:rsidRPr="009C14B4">
              <w:rPr>
                <w:rFonts w:cs="Arial"/>
              </w:rPr>
              <w:t xml:space="preserve">forms when the gas produced in the indigestion tables/vinegar shot glass spills into the lime water </w:t>
            </w:r>
            <w:proofErr w:type="gramStart"/>
            <w:r w:rsidRPr="009C14B4">
              <w:rPr>
                <w:rFonts w:cs="Arial"/>
              </w:rPr>
              <w:t>solution</w:t>
            </w:r>
            <w:r>
              <w:rPr>
                <w:rFonts w:cs="Arial"/>
              </w:rPr>
              <w:t xml:space="preserve"> </w:t>
            </w:r>
            <w:proofErr w:type="gramEnd"/>
            <w:r>
              <w:rPr>
                <w:rFonts w:cs="Arial"/>
              </w:rPr>
              <w:sym w:font="Wingdings" w:char="F0FC"/>
            </w:r>
            <w:r w:rsidRPr="009C14B4">
              <w:rPr>
                <w:rFonts w:cs="Arial"/>
              </w:rPr>
              <w:t xml:space="preserve">, indicating </w:t>
            </w:r>
            <w:r>
              <w:rPr>
                <w:rFonts w:cs="Arial"/>
              </w:rPr>
              <w:t xml:space="preserve">the gas contains carbon dioxide </w:t>
            </w:r>
            <w:r>
              <w:rPr>
                <w:rFonts w:cs="Arial"/>
              </w:rPr>
              <w:sym w:font="Wingdings" w:char="F0FC"/>
            </w:r>
            <w:r>
              <w:rPr>
                <w:rFonts w:cs="Arial"/>
              </w:rPr>
              <w:t>.</w:t>
            </w:r>
          </w:p>
        </w:tc>
      </w:tr>
      <w:tr w:rsidR="009C14B4" w:rsidRPr="007C73CE" w14:paraId="10B535BD" w14:textId="77777777" w:rsidTr="00DE5B27">
        <w:trPr>
          <w:trHeight w:val="249"/>
        </w:trPr>
        <w:tc>
          <w:tcPr>
            <w:tcW w:w="675" w:type="dxa"/>
            <w:shd w:val="clear" w:color="auto" w:fill="auto"/>
            <w:vAlign w:val="bottom"/>
          </w:tcPr>
          <w:p w14:paraId="39CEA508" w14:textId="77777777" w:rsidR="009C14B4" w:rsidRPr="007C73CE" w:rsidRDefault="009C14B4" w:rsidP="00DE5B27">
            <w:pPr>
              <w:spacing w:line="240" w:lineRule="auto"/>
              <w:rPr>
                <w:rFonts w:cs="Arial"/>
                <w:b/>
              </w:rPr>
            </w:pPr>
          </w:p>
        </w:tc>
        <w:tc>
          <w:tcPr>
            <w:tcW w:w="8931" w:type="dxa"/>
            <w:gridSpan w:val="2"/>
            <w:tcBorders>
              <w:top w:val="single" w:sz="4" w:space="0" w:color="auto"/>
            </w:tcBorders>
            <w:shd w:val="clear" w:color="auto" w:fill="auto"/>
            <w:vAlign w:val="bottom"/>
          </w:tcPr>
          <w:p w14:paraId="479DEDB6" w14:textId="77777777" w:rsidR="009C14B4" w:rsidRPr="007C73CE" w:rsidRDefault="009C14B4" w:rsidP="00DE5B27">
            <w:pPr>
              <w:spacing w:after="0" w:line="240" w:lineRule="auto"/>
              <w:rPr>
                <w:rFonts w:cs="Arial"/>
                <w:b/>
              </w:rPr>
            </w:pPr>
          </w:p>
        </w:tc>
      </w:tr>
      <w:tr w:rsidR="009C14B4" w:rsidRPr="007C73CE" w14:paraId="224E34DB" w14:textId="77777777" w:rsidTr="00DE5B27">
        <w:trPr>
          <w:trHeight w:val="305"/>
        </w:trPr>
        <w:tc>
          <w:tcPr>
            <w:tcW w:w="675" w:type="dxa"/>
            <w:shd w:val="clear" w:color="auto" w:fill="auto"/>
          </w:tcPr>
          <w:p w14:paraId="12DB463D" w14:textId="77777777" w:rsidR="009C14B4" w:rsidRPr="007C73CE" w:rsidRDefault="009C14B4" w:rsidP="00DE5B27">
            <w:pPr>
              <w:spacing w:line="240" w:lineRule="auto"/>
              <w:rPr>
                <w:rFonts w:cs="Arial"/>
                <w:b/>
              </w:rPr>
            </w:pPr>
            <w:r>
              <w:rPr>
                <w:rFonts w:cs="Arial"/>
                <w:b/>
              </w:rPr>
              <w:t>3.</w:t>
            </w:r>
          </w:p>
        </w:tc>
        <w:tc>
          <w:tcPr>
            <w:tcW w:w="8364" w:type="dxa"/>
            <w:tcBorders>
              <w:bottom w:val="single" w:sz="4" w:space="0" w:color="auto"/>
            </w:tcBorders>
            <w:shd w:val="clear" w:color="auto" w:fill="auto"/>
            <w:vAlign w:val="bottom"/>
          </w:tcPr>
          <w:p w14:paraId="01225CF1" w14:textId="77777777" w:rsidR="009C14B4" w:rsidRPr="009C14B4" w:rsidRDefault="009C14B4" w:rsidP="00DE5B27">
            <w:pPr>
              <w:pStyle w:val="ListParagraph"/>
              <w:spacing w:line="240" w:lineRule="auto"/>
              <w:ind w:left="0"/>
              <w:rPr>
                <w:b/>
              </w:rPr>
            </w:pPr>
            <w:r>
              <w:t xml:space="preserve">Chlorine is an acidic gas. Describe and explain the evidence you have for the production of chlorine gas </w:t>
            </w:r>
            <w:r>
              <w:rPr>
                <w:b/>
              </w:rPr>
              <w:t>[3 marks]</w:t>
            </w:r>
          </w:p>
        </w:tc>
        <w:tc>
          <w:tcPr>
            <w:tcW w:w="567" w:type="dxa"/>
            <w:tcBorders>
              <w:bottom w:val="single" w:sz="4" w:space="0" w:color="auto"/>
            </w:tcBorders>
            <w:shd w:val="clear" w:color="auto" w:fill="auto"/>
            <w:vAlign w:val="bottom"/>
          </w:tcPr>
          <w:p w14:paraId="1E5447AB" w14:textId="77777777" w:rsidR="009C14B4" w:rsidRPr="007C73CE" w:rsidRDefault="009C14B4" w:rsidP="00DE5B27">
            <w:pPr>
              <w:spacing w:after="0" w:line="240" w:lineRule="auto"/>
              <w:rPr>
                <w:rFonts w:cs="Arial"/>
                <w:b/>
              </w:rPr>
            </w:pPr>
          </w:p>
        </w:tc>
      </w:tr>
      <w:tr w:rsidR="009C14B4" w:rsidRPr="007C73CE" w14:paraId="6077E706" w14:textId="77777777" w:rsidTr="00DE5B27">
        <w:trPr>
          <w:trHeight w:val="753"/>
        </w:trPr>
        <w:tc>
          <w:tcPr>
            <w:tcW w:w="675" w:type="dxa"/>
            <w:tcBorders>
              <w:right w:val="single" w:sz="4" w:space="0" w:color="auto"/>
            </w:tcBorders>
            <w:shd w:val="clear" w:color="auto" w:fill="auto"/>
            <w:vAlign w:val="bottom"/>
          </w:tcPr>
          <w:p w14:paraId="2D4E6A59" w14:textId="77777777" w:rsidR="009C14B4" w:rsidRPr="007C73CE" w:rsidRDefault="009C14B4"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34529DAE" w14:textId="77777777" w:rsidR="009C14B4" w:rsidRPr="009C14B4" w:rsidRDefault="009C14B4" w:rsidP="0079406B">
            <w:pPr>
              <w:spacing w:after="0" w:line="240" w:lineRule="auto"/>
              <w:rPr>
                <w:rFonts w:cs="Arial"/>
              </w:rPr>
            </w:pPr>
            <w:r w:rsidRPr="009C14B4">
              <w:rPr>
                <w:rFonts w:cs="Arial"/>
              </w:rPr>
              <w:t>Chlorine gas dissolves in to the water forming hydrochloric acid</w:t>
            </w:r>
            <w:r>
              <w:rPr>
                <w:rFonts w:cs="Arial"/>
              </w:rPr>
              <w:t xml:space="preserve"> and a chlorate </w:t>
            </w:r>
            <w:proofErr w:type="gramStart"/>
            <w:r>
              <w:rPr>
                <w:rFonts w:cs="Arial"/>
              </w:rPr>
              <w:t xml:space="preserve">bleach </w:t>
            </w:r>
            <w:proofErr w:type="gramEnd"/>
            <w:r>
              <w:rPr>
                <w:rFonts w:cs="Arial"/>
              </w:rPr>
              <w:sym w:font="Wingdings" w:char="F0FC"/>
            </w:r>
            <w:r>
              <w:rPr>
                <w:rFonts w:cs="Arial"/>
              </w:rPr>
              <w:t xml:space="preserve">. </w:t>
            </w:r>
            <w:r w:rsidRPr="009C14B4">
              <w:rPr>
                <w:rFonts w:cs="Arial"/>
              </w:rPr>
              <w:t>Blue litmus paper tests turns red in the presence of acids</w:t>
            </w:r>
            <w:r>
              <w:rPr>
                <w:rFonts w:cs="Arial"/>
              </w:rPr>
              <w:t xml:space="preserve"> </w:t>
            </w:r>
            <w:r>
              <w:rPr>
                <w:rFonts w:cs="Arial"/>
              </w:rPr>
              <w:sym w:font="Wingdings" w:char="F0FC"/>
            </w:r>
            <w:r w:rsidRPr="009C14B4">
              <w:rPr>
                <w:rFonts w:cs="Arial"/>
              </w:rPr>
              <w:t>, and turns white in the presence of a bleach</w:t>
            </w:r>
            <w:r>
              <w:rPr>
                <w:rFonts w:cs="Arial"/>
              </w:rPr>
              <w:t xml:space="preserve"> </w:t>
            </w:r>
            <w:r>
              <w:rPr>
                <w:rFonts w:cs="Arial"/>
              </w:rPr>
              <w:sym w:font="Wingdings" w:char="F0FC"/>
            </w:r>
            <w:r w:rsidRPr="009C14B4">
              <w:rPr>
                <w:rFonts w:cs="Arial"/>
              </w:rPr>
              <w:t xml:space="preserve">. </w:t>
            </w:r>
          </w:p>
        </w:tc>
      </w:tr>
    </w:tbl>
    <w:p w14:paraId="72E6CC52" w14:textId="77777777" w:rsidR="009C14B4" w:rsidRDefault="009C14B4"/>
    <w:tbl>
      <w:tblPr>
        <w:tblW w:w="9606" w:type="dxa"/>
        <w:tblLayout w:type="fixed"/>
        <w:tblLook w:val="04A0" w:firstRow="1" w:lastRow="0" w:firstColumn="1" w:lastColumn="0" w:noHBand="0" w:noVBand="1"/>
      </w:tblPr>
      <w:tblGrid>
        <w:gridCol w:w="675"/>
        <w:gridCol w:w="8364"/>
        <w:gridCol w:w="567"/>
      </w:tblGrid>
      <w:tr w:rsidR="009C14B4" w:rsidRPr="007C73CE" w14:paraId="5934BC32" w14:textId="77777777" w:rsidTr="00DE5B27">
        <w:trPr>
          <w:trHeight w:val="305"/>
        </w:trPr>
        <w:tc>
          <w:tcPr>
            <w:tcW w:w="675" w:type="dxa"/>
            <w:shd w:val="clear" w:color="auto" w:fill="auto"/>
          </w:tcPr>
          <w:p w14:paraId="1B3966F8" w14:textId="77777777" w:rsidR="009C14B4" w:rsidRPr="007C73CE" w:rsidRDefault="009C14B4" w:rsidP="00DE5B27">
            <w:pPr>
              <w:spacing w:line="240" w:lineRule="auto"/>
              <w:rPr>
                <w:rFonts w:cs="Arial"/>
                <w:b/>
              </w:rPr>
            </w:pPr>
            <w:r>
              <w:rPr>
                <w:rFonts w:cs="Arial"/>
                <w:b/>
              </w:rPr>
              <w:t>4.</w:t>
            </w:r>
          </w:p>
        </w:tc>
        <w:tc>
          <w:tcPr>
            <w:tcW w:w="8364" w:type="dxa"/>
            <w:tcBorders>
              <w:bottom w:val="single" w:sz="4" w:space="0" w:color="auto"/>
            </w:tcBorders>
            <w:shd w:val="clear" w:color="auto" w:fill="auto"/>
            <w:vAlign w:val="bottom"/>
          </w:tcPr>
          <w:p w14:paraId="042FF145" w14:textId="77777777" w:rsidR="009C14B4" w:rsidRPr="004522DC" w:rsidRDefault="009C14B4" w:rsidP="004522DC">
            <w:pPr>
              <w:pStyle w:val="ListParagraph"/>
              <w:spacing w:line="240" w:lineRule="auto"/>
              <w:ind w:left="0"/>
              <w:rPr>
                <w:b/>
              </w:rPr>
            </w:pPr>
            <w:r>
              <w:t>Sodium hydroxide forms an alkaline solution. Describe and explain the evidence you have for the production of</w:t>
            </w:r>
            <w:r w:rsidR="004522DC">
              <w:t xml:space="preserve"> sodium hydroxide </w:t>
            </w:r>
            <w:r w:rsidR="004522DC">
              <w:rPr>
                <w:b/>
              </w:rPr>
              <w:t>[2 marks]</w:t>
            </w:r>
          </w:p>
        </w:tc>
        <w:tc>
          <w:tcPr>
            <w:tcW w:w="567" w:type="dxa"/>
            <w:tcBorders>
              <w:bottom w:val="single" w:sz="4" w:space="0" w:color="auto"/>
            </w:tcBorders>
            <w:shd w:val="clear" w:color="auto" w:fill="auto"/>
            <w:vAlign w:val="bottom"/>
          </w:tcPr>
          <w:p w14:paraId="3E4787E2" w14:textId="77777777" w:rsidR="009C14B4" w:rsidRPr="007C73CE" w:rsidRDefault="009C14B4" w:rsidP="00DE5B27">
            <w:pPr>
              <w:spacing w:after="0" w:line="240" w:lineRule="auto"/>
              <w:rPr>
                <w:rFonts w:cs="Arial"/>
                <w:b/>
              </w:rPr>
            </w:pPr>
          </w:p>
        </w:tc>
      </w:tr>
      <w:tr w:rsidR="009C14B4" w:rsidRPr="007C73CE" w14:paraId="1C502010" w14:textId="77777777" w:rsidTr="0079406B">
        <w:trPr>
          <w:trHeight w:val="516"/>
        </w:trPr>
        <w:tc>
          <w:tcPr>
            <w:tcW w:w="675" w:type="dxa"/>
            <w:tcBorders>
              <w:right w:val="single" w:sz="4" w:space="0" w:color="auto"/>
            </w:tcBorders>
            <w:shd w:val="clear" w:color="auto" w:fill="auto"/>
            <w:vAlign w:val="bottom"/>
          </w:tcPr>
          <w:p w14:paraId="5724B4DC" w14:textId="77777777" w:rsidR="009C14B4" w:rsidRPr="007C73CE" w:rsidRDefault="009C14B4"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363B4EF0" w14:textId="77777777" w:rsidR="009C14B4" w:rsidRPr="009C14B4" w:rsidRDefault="009C14B4" w:rsidP="0079406B">
            <w:pPr>
              <w:spacing w:after="0" w:line="240" w:lineRule="auto"/>
              <w:rPr>
                <w:rFonts w:cs="Arial"/>
              </w:rPr>
            </w:pPr>
            <w:r w:rsidRPr="009C14B4">
              <w:rPr>
                <w:rFonts w:cs="Arial"/>
              </w:rPr>
              <w:t xml:space="preserve">The remaining solution after the electrolysis </w:t>
            </w:r>
            <w:r w:rsidR="004522DC">
              <w:rPr>
                <w:rFonts w:cs="Arial"/>
              </w:rPr>
              <w:t xml:space="preserve">of brine </w:t>
            </w:r>
            <w:r w:rsidRPr="009C14B4">
              <w:rPr>
                <w:rFonts w:cs="Arial"/>
              </w:rPr>
              <w:t>turned the red cabb</w:t>
            </w:r>
            <w:r w:rsidR="004522DC">
              <w:rPr>
                <w:rFonts w:cs="Arial"/>
              </w:rPr>
              <w:t>age indicator blue/</w:t>
            </w:r>
            <w:proofErr w:type="gramStart"/>
            <w:r w:rsidR="004522DC">
              <w:rPr>
                <w:rFonts w:cs="Arial"/>
              </w:rPr>
              <w:t xml:space="preserve">green </w:t>
            </w:r>
            <w:proofErr w:type="gramEnd"/>
            <w:r w:rsidR="004522DC">
              <w:rPr>
                <w:rFonts w:cs="Arial"/>
              </w:rPr>
              <w:sym w:font="Wingdings" w:char="F0FC"/>
            </w:r>
            <w:r w:rsidRPr="009C14B4">
              <w:rPr>
                <w:rFonts w:cs="Arial"/>
              </w:rPr>
              <w:t>, indicating an alkaline solution</w:t>
            </w:r>
            <w:r w:rsidR="004522DC">
              <w:rPr>
                <w:rFonts w:cs="Arial"/>
              </w:rPr>
              <w:t xml:space="preserve"> </w:t>
            </w:r>
            <w:r w:rsidR="004522DC">
              <w:rPr>
                <w:rFonts w:cs="Arial"/>
              </w:rPr>
              <w:sym w:font="Wingdings" w:char="F0FC"/>
            </w:r>
            <w:r w:rsidRPr="009C14B4">
              <w:rPr>
                <w:rFonts w:cs="Arial"/>
              </w:rPr>
              <w:t xml:space="preserve">. </w:t>
            </w:r>
          </w:p>
        </w:tc>
      </w:tr>
      <w:tr w:rsidR="009C14B4" w:rsidRPr="007C73CE" w14:paraId="4E4753E1" w14:textId="77777777" w:rsidTr="002A628D">
        <w:trPr>
          <w:trHeight w:val="511"/>
        </w:trPr>
        <w:tc>
          <w:tcPr>
            <w:tcW w:w="675" w:type="dxa"/>
            <w:shd w:val="clear" w:color="auto" w:fill="auto"/>
            <w:vAlign w:val="bottom"/>
          </w:tcPr>
          <w:p w14:paraId="48EAB53E" w14:textId="77777777" w:rsidR="009C14B4" w:rsidRPr="007C73CE" w:rsidRDefault="009C14B4" w:rsidP="00DE5B27">
            <w:pPr>
              <w:spacing w:line="240" w:lineRule="auto"/>
              <w:rPr>
                <w:rFonts w:cs="Arial"/>
                <w:b/>
              </w:rPr>
            </w:pPr>
          </w:p>
        </w:tc>
        <w:tc>
          <w:tcPr>
            <w:tcW w:w="8931" w:type="dxa"/>
            <w:gridSpan w:val="2"/>
            <w:tcBorders>
              <w:top w:val="single" w:sz="4" w:space="0" w:color="auto"/>
            </w:tcBorders>
            <w:shd w:val="clear" w:color="auto" w:fill="auto"/>
            <w:vAlign w:val="bottom"/>
          </w:tcPr>
          <w:p w14:paraId="6F37E489" w14:textId="77777777" w:rsidR="009C14B4" w:rsidRPr="007C73CE" w:rsidRDefault="009C14B4" w:rsidP="00DE5B27">
            <w:pPr>
              <w:spacing w:after="0" w:line="240" w:lineRule="auto"/>
              <w:rPr>
                <w:rFonts w:cs="Arial"/>
                <w:b/>
              </w:rPr>
            </w:pPr>
          </w:p>
        </w:tc>
      </w:tr>
    </w:tbl>
    <w:p w14:paraId="2169BF2C" w14:textId="77777777" w:rsidR="00717E69" w:rsidRDefault="00717E69" w:rsidP="00717E69">
      <w:pPr>
        <w:pStyle w:val="Heading3"/>
        <w:spacing w:before="0"/>
      </w:pPr>
      <w:r>
        <w:lastRenderedPageBreak/>
        <w:t>Extension opportunities</w:t>
      </w:r>
    </w:p>
    <w:tbl>
      <w:tblPr>
        <w:tblW w:w="9606" w:type="dxa"/>
        <w:tblLayout w:type="fixed"/>
        <w:tblLook w:val="04A0" w:firstRow="1" w:lastRow="0" w:firstColumn="1" w:lastColumn="0" w:noHBand="0" w:noVBand="1"/>
      </w:tblPr>
      <w:tblGrid>
        <w:gridCol w:w="675"/>
        <w:gridCol w:w="8364"/>
        <w:gridCol w:w="567"/>
      </w:tblGrid>
      <w:tr w:rsidR="001263B3" w:rsidRPr="007C73CE" w14:paraId="49CDEFAD" w14:textId="77777777" w:rsidTr="00DE5B27">
        <w:trPr>
          <w:trHeight w:val="305"/>
        </w:trPr>
        <w:tc>
          <w:tcPr>
            <w:tcW w:w="675" w:type="dxa"/>
            <w:shd w:val="clear" w:color="auto" w:fill="auto"/>
          </w:tcPr>
          <w:p w14:paraId="70D7CC0E" w14:textId="77777777" w:rsidR="001263B3" w:rsidRPr="007C73CE" w:rsidRDefault="001263B3" w:rsidP="00DE5B27">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14:paraId="21BC2375" w14:textId="77777777" w:rsidR="001263B3" w:rsidRDefault="001263B3" w:rsidP="00DE5B27">
            <w:pPr>
              <w:pStyle w:val="ListParagraph"/>
              <w:spacing w:after="0" w:line="240" w:lineRule="auto"/>
              <w:ind w:left="0"/>
            </w:pPr>
            <w:r w:rsidRPr="004522DC">
              <w:t>Write a word and symbol equation for the different reactions that have occurred:</w:t>
            </w:r>
            <w:r>
              <w:t xml:space="preserve"> </w:t>
            </w:r>
          </w:p>
          <w:p w14:paraId="49A90869" w14:textId="77777777" w:rsidR="001263B3" w:rsidRPr="009C14B4" w:rsidRDefault="001263B3" w:rsidP="001263B3">
            <w:pPr>
              <w:pStyle w:val="ListParagraph"/>
              <w:spacing w:line="240" w:lineRule="auto"/>
              <w:ind w:left="0"/>
            </w:pPr>
            <w:r>
              <w:rPr>
                <w:b/>
              </w:rPr>
              <w:t>[14 marks]</w:t>
            </w:r>
          </w:p>
        </w:tc>
        <w:tc>
          <w:tcPr>
            <w:tcW w:w="567" w:type="dxa"/>
            <w:tcBorders>
              <w:bottom w:val="single" w:sz="4" w:space="0" w:color="auto"/>
            </w:tcBorders>
            <w:shd w:val="clear" w:color="auto" w:fill="auto"/>
            <w:vAlign w:val="bottom"/>
          </w:tcPr>
          <w:p w14:paraId="74B473DE" w14:textId="77777777" w:rsidR="001263B3" w:rsidRPr="007C73CE" w:rsidRDefault="001263B3" w:rsidP="00DE5B27">
            <w:pPr>
              <w:spacing w:after="0" w:line="240" w:lineRule="auto"/>
              <w:rPr>
                <w:rFonts w:cs="Arial"/>
                <w:b/>
              </w:rPr>
            </w:pPr>
          </w:p>
        </w:tc>
      </w:tr>
      <w:tr w:rsidR="001263B3" w:rsidRPr="007C73CE" w14:paraId="56700F53" w14:textId="77777777" w:rsidTr="0079406B">
        <w:trPr>
          <w:trHeight w:val="7134"/>
        </w:trPr>
        <w:tc>
          <w:tcPr>
            <w:tcW w:w="675" w:type="dxa"/>
            <w:tcBorders>
              <w:right w:val="single" w:sz="4" w:space="0" w:color="auto"/>
            </w:tcBorders>
            <w:shd w:val="clear" w:color="auto" w:fill="auto"/>
            <w:vAlign w:val="bottom"/>
          </w:tcPr>
          <w:p w14:paraId="7C70AC91" w14:textId="77777777" w:rsidR="001263B3" w:rsidRPr="007C73CE" w:rsidRDefault="001263B3"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09992606" w14:textId="77777777" w:rsidR="001263B3" w:rsidRDefault="001263B3" w:rsidP="002A628D">
            <w:pPr>
              <w:pStyle w:val="ListParagraph"/>
              <w:numPr>
                <w:ilvl w:val="1"/>
                <w:numId w:val="10"/>
              </w:numPr>
              <w:tabs>
                <w:tab w:val="right" w:pos="601"/>
              </w:tabs>
              <w:spacing w:after="0" w:line="240" w:lineRule="auto"/>
              <w:ind w:left="318" w:hanging="284"/>
            </w:pPr>
            <w:r>
              <w:t>catalytic decomposition of hydrogen peroxide (H</w:t>
            </w:r>
            <w:r>
              <w:rPr>
                <w:vertAlign w:val="subscript"/>
              </w:rPr>
              <w:t>2</w:t>
            </w:r>
            <w:r>
              <w:t>O</w:t>
            </w:r>
            <w:r>
              <w:rPr>
                <w:vertAlign w:val="subscript"/>
              </w:rPr>
              <w:t>2</w:t>
            </w:r>
            <w:r>
              <w:t>)</w:t>
            </w:r>
          </w:p>
          <w:p w14:paraId="535464A8" w14:textId="77777777" w:rsidR="001263B3" w:rsidRDefault="001263B3" w:rsidP="002A628D">
            <w:pPr>
              <w:pStyle w:val="ListParagraph"/>
              <w:tabs>
                <w:tab w:val="right" w:pos="601"/>
                <w:tab w:val="right" w:pos="7948"/>
              </w:tabs>
              <w:spacing w:after="0" w:line="240" w:lineRule="auto"/>
            </w:pPr>
            <w:r>
              <w:t xml:space="preserve">hydrogen peroxide </w:t>
            </w:r>
            <w:r>
              <w:sym w:font="Symbol" w:char="F0AE"/>
            </w:r>
            <w:r>
              <w:t xml:space="preserve"> hydrogen + water</w:t>
            </w:r>
            <w:r w:rsidR="002A628D">
              <w:tab/>
            </w:r>
            <w:r w:rsidR="002A628D">
              <w:sym w:font="Wingdings" w:char="F0FC"/>
            </w:r>
          </w:p>
          <w:p w14:paraId="67A66EE0" w14:textId="77777777" w:rsidR="001263B3" w:rsidRDefault="001263B3" w:rsidP="002A628D">
            <w:pPr>
              <w:pStyle w:val="ListParagraph"/>
              <w:tabs>
                <w:tab w:val="right" w:pos="601"/>
                <w:tab w:val="right" w:pos="7948"/>
              </w:tabs>
              <w:spacing w:after="0" w:line="240" w:lineRule="auto"/>
            </w:pPr>
            <w:r>
              <w:t>2H</w:t>
            </w:r>
            <w:r w:rsidRPr="00C93051">
              <w:rPr>
                <w:vertAlign w:val="subscript"/>
              </w:rPr>
              <w:t>2</w:t>
            </w:r>
            <w:r>
              <w:t>O</w:t>
            </w:r>
            <w:r w:rsidRPr="00C93051">
              <w:rPr>
                <w:vertAlign w:val="subscript"/>
              </w:rPr>
              <w:t>2</w:t>
            </w:r>
            <w:r>
              <w:t>(</w:t>
            </w:r>
            <w:proofErr w:type="spellStart"/>
            <w:r>
              <w:t>aq</w:t>
            </w:r>
            <w:proofErr w:type="spellEnd"/>
            <w:r>
              <w:t xml:space="preserve">) </w:t>
            </w:r>
            <w:r>
              <w:sym w:font="Symbol" w:char="F0AE"/>
            </w:r>
            <w:r>
              <w:t xml:space="preserve"> O</w:t>
            </w:r>
            <w:r w:rsidRPr="00C93051">
              <w:rPr>
                <w:vertAlign w:val="subscript"/>
              </w:rPr>
              <w:t>2</w:t>
            </w:r>
            <w:r>
              <w:t>(g) + 2H</w:t>
            </w:r>
            <w:r w:rsidRPr="00C93051">
              <w:rPr>
                <w:vertAlign w:val="subscript"/>
              </w:rPr>
              <w:t>2</w:t>
            </w:r>
            <w:r>
              <w:t>O(l)</w:t>
            </w:r>
            <w:r w:rsidR="002A628D">
              <w:t xml:space="preserve"> </w:t>
            </w:r>
            <w:r w:rsidR="002A628D">
              <w:tab/>
            </w:r>
            <w:r w:rsidR="002A628D">
              <w:sym w:font="Wingdings" w:char="F0FC"/>
            </w:r>
          </w:p>
          <w:p w14:paraId="76F86C27" w14:textId="77777777" w:rsidR="001263B3" w:rsidRDefault="001263B3" w:rsidP="002A628D">
            <w:pPr>
              <w:pStyle w:val="ListParagraph"/>
              <w:tabs>
                <w:tab w:val="right" w:pos="601"/>
                <w:tab w:val="right" w:pos="7948"/>
              </w:tabs>
              <w:spacing w:after="0" w:line="240" w:lineRule="auto"/>
              <w:ind w:left="0"/>
            </w:pPr>
          </w:p>
          <w:p w14:paraId="3359F9C6" w14:textId="77777777" w:rsidR="001263B3" w:rsidRDefault="001263B3" w:rsidP="002A628D">
            <w:pPr>
              <w:pStyle w:val="ListParagraph"/>
              <w:numPr>
                <w:ilvl w:val="1"/>
                <w:numId w:val="10"/>
              </w:numPr>
              <w:tabs>
                <w:tab w:val="right" w:pos="601"/>
                <w:tab w:val="right" w:pos="7948"/>
              </w:tabs>
              <w:spacing w:after="0" w:line="240" w:lineRule="auto"/>
              <w:ind w:left="318" w:hanging="284"/>
            </w:pPr>
            <w:r>
              <w:t>combustion of the splint (assume wood has the formula C</w:t>
            </w:r>
            <w:r>
              <w:rPr>
                <w:vertAlign w:val="subscript"/>
              </w:rPr>
              <w:t>6</w:t>
            </w:r>
            <w:r>
              <w:t>H</w:t>
            </w:r>
            <w:r>
              <w:rPr>
                <w:vertAlign w:val="subscript"/>
              </w:rPr>
              <w:t>12</w:t>
            </w:r>
            <w:r>
              <w:t>O</w:t>
            </w:r>
            <w:r>
              <w:rPr>
                <w:vertAlign w:val="subscript"/>
              </w:rPr>
              <w:t>6</w:t>
            </w:r>
            <w:r>
              <w:t>)</w:t>
            </w:r>
          </w:p>
          <w:p w14:paraId="1DCFE019" w14:textId="77777777" w:rsidR="002A628D" w:rsidRDefault="001263B3" w:rsidP="002A628D">
            <w:pPr>
              <w:pStyle w:val="ListParagraph"/>
              <w:tabs>
                <w:tab w:val="right" w:pos="601"/>
                <w:tab w:val="right" w:pos="7948"/>
              </w:tabs>
              <w:spacing w:after="0" w:line="240" w:lineRule="auto"/>
            </w:pPr>
            <w:r>
              <w:t xml:space="preserve">wood + oxygen </w:t>
            </w:r>
            <w:r>
              <w:sym w:font="Symbol" w:char="F0AE"/>
            </w:r>
            <w:r>
              <w:t xml:space="preserve"> carbon dioxide + water</w:t>
            </w:r>
            <w:r w:rsidR="002A628D">
              <w:tab/>
            </w:r>
            <w:r w:rsidR="002A628D">
              <w:sym w:font="Wingdings" w:char="F0FC"/>
            </w:r>
          </w:p>
          <w:p w14:paraId="4AD4D747" w14:textId="77777777" w:rsidR="002A628D" w:rsidRPr="007D4AE4" w:rsidRDefault="002A628D" w:rsidP="002A628D">
            <w:pPr>
              <w:pStyle w:val="ListParagraph"/>
              <w:tabs>
                <w:tab w:val="right" w:pos="601"/>
                <w:tab w:val="right" w:pos="7948"/>
              </w:tabs>
              <w:spacing w:after="0" w:line="240" w:lineRule="auto"/>
            </w:pPr>
            <w:r>
              <w:t>C</w:t>
            </w:r>
            <w:r w:rsidRPr="00C93051">
              <w:rPr>
                <w:vertAlign w:val="subscript"/>
              </w:rPr>
              <w:t>6</w:t>
            </w:r>
            <w:r>
              <w:t>H</w:t>
            </w:r>
            <w:r w:rsidRPr="00C93051">
              <w:rPr>
                <w:vertAlign w:val="subscript"/>
              </w:rPr>
              <w:t>12</w:t>
            </w:r>
            <w:r>
              <w:t>O</w:t>
            </w:r>
            <w:r w:rsidRPr="00C93051">
              <w:rPr>
                <w:vertAlign w:val="subscript"/>
              </w:rPr>
              <w:t>6</w:t>
            </w:r>
            <w:r>
              <w:t>(s) + 6O</w:t>
            </w:r>
            <w:r w:rsidRPr="00C93051">
              <w:rPr>
                <w:vertAlign w:val="subscript"/>
              </w:rPr>
              <w:t>2</w:t>
            </w:r>
            <w:r>
              <w:t xml:space="preserve">(g) </w:t>
            </w:r>
            <w:r>
              <w:sym w:font="Symbol" w:char="F0AE"/>
            </w:r>
            <w:r>
              <w:t xml:space="preserve"> 6CO</w:t>
            </w:r>
            <w:r w:rsidRPr="00C93051">
              <w:rPr>
                <w:vertAlign w:val="subscript"/>
              </w:rPr>
              <w:t>2</w:t>
            </w:r>
            <w:r>
              <w:t>(g) + 6H</w:t>
            </w:r>
            <w:r w:rsidRPr="00C93051">
              <w:rPr>
                <w:vertAlign w:val="subscript"/>
              </w:rPr>
              <w:t>2</w:t>
            </w:r>
            <w:r>
              <w:t xml:space="preserve">O(g) </w:t>
            </w:r>
            <w:r>
              <w:tab/>
            </w:r>
            <w:r>
              <w:sym w:font="Wingdings" w:char="F0FC"/>
            </w:r>
          </w:p>
          <w:p w14:paraId="6253A179" w14:textId="77777777" w:rsidR="001263B3" w:rsidRDefault="001263B3" w:rsidP="002A628D">
            <w:pPr>
              <w:pStyle w:val="ListParagraph"/>
              <w:tabs>
                <w:tab w:val="right" w:pos="601"/>
                <w:tab w:val="right" w:pos="7948"/>
              </w:tabs>
              <w:spacing w:after="0" w:line="240" w:lineRule="auto"/>
              <w:ind w:left="0"/>
            </w:pPr>
          </w:p>
          <w:p w14:paraId="3D668143" w14:textId="77777777" w:rsidR="001263B3" w:rsidRDefault="001263B3" w:rsidP="002A628D">
            <w:pPr>
              <w:pStyle w:val="ListParagraph"/>
              <w:numPr>
                <w:ilvl w:val="1"/>
                <w:numId w:val="10"/>
              </w:numPr>
              <w:tabs>
                <w:tab w:val="right" w:pos="601"/>
                <w:tab w:val="right" w:pos="7948"/>
              </w:tabs>
              <w:spacing w:after="0" w:line="240" w:lineRule="auto"/>
              <w:ind w:left="318" w:hanging="284"/>
            </w:pPr>
            <w:r>
              <w:t>carbon dioxide in lime water</w:t>
            </w:r>
          </w:p>
          <w:p w14:paraId="2079CD2B" w14:textId="77777777" w:rsidR="001263B3" w:rsidRDefault="002A628D" w:rsidP="002A628D">
            <w:pPr>
              <w:pStyle w:val="ListParagraph"/>
              <w:tabs>
                <w:tab w:val="right" w:pos="601"/>
                <w:tab w:val="right" w:pos="7948"/>
              </w:tabs>
              <w:spacing w:after="0" w:line="240" w:lineRule="auto"/>
            </w:pPr>
            <w:r>
              <w:t xml:space="preserve">carbon dioxide + calcium hydroxide </w:t>
            </w:r>
            <w:r>
              <w:sym w:font="Symbol" w:char="F0AE"/>
            </w:r>
            <w:r>
              <w:t xml:space="preserve"> calcium carbonate + water</w:t>
            </w:r>
            <w:r>
              <w:tab/>
            </w:r>
            <w:r>
              <w:sym w:font="Wingdings" w:char="F0FC"/>
            </w:r>
          </w:p>
          <w:p w14:paraId="7BC0BEB0" w14:textId="77777777" w:rsidR="002A628D" w:rsidRPr="007D4AE4" w:rsidRDefault="002A628D" w:rsidP="002A628D">
            <w:pPr>
              <w:tabs>
                <w:tab w:val="right" w:pos="601"/>
                <w:tab w:val="right" w:pos="7948"/>
              </w:tabs>
              <w:spacing w:after="0" w:line="240" w:lineRule="auto"/>
              <w:ind w:left="743"/>
            </w:pPr>
            <w:r>
              <w:t>CO</w:t>
            </w:r>
            <w:r w:rsidRPr="00C93051">
              <w:rPr>
                <w:vertAlign w:val="subscript"/>
              </w:rPr>
              <w:t>2</w:t>
            </w:r>
            <w:r>
              <w:t xml:space="preserve">(g) + </w:t>
            </w:r>
            <w:proofErr w:type="spellStart"/>
            <w:r>
              <w:t>Ca</w:t>
            </w:r>
            <w:proofErr w:type="spellEnd"/>
            <w:r>
              <w:t>(OH)</w:t>
            </w:r>
            <w:r w:rsidRPr="00C93051">
              <w:rPr>
                <w:vertAlign w:val="subscript"/>
              </w:rPr>
              <w:t>2</w:t>
            </w:r>
            <w:r>
              <w:t>(</w:t>
            </w:r>
            <w:proofErr w:type="spellStart"/>
            <w:r>
              <w:t>aq</w:t>
            </w:r>
            <w:proofErr w:type="spellEnd"/>
            <w:r>
              <w:t xml:space="preserve">) </w:t>
            </w:r>
            <w:r>
              <w:sym w:font="Symbol" w:char="F0AE"/>
            </w:r>
            <w:r>
              <w:t xml:space="preserve"> CaCO</w:t>
            </w:r>
            <w:r w:rsidRPr="00C93051">
              <w:rPr>
                <w:vertAlign w:val="subscript"/>
              </w:rPr>
              <w:t>3</w:t>
            </w:r>
            <w:r>
              <w:t>(s) + H</w:t>
            </w:r>
            <w:r w:rsidRPr="00C93051">
              <w:rPr>
                <w:vertAlign w:val="subscript"/>
              </w:rPr>
              <w:t>2</w:t>
            </w:r>
            <w:r>
              <w:t xml:space="preserve">O(l) </w:t>
            </w:r>
            <w:r>
              <w:tab/>
            </w:r>
            <w:r>
              <w:sym w:font="Wingdings" w:char="F0FC"/>
            </w:r>
          </w:p>
          <w:p w14:paraId="2C605E80" w14:textId="77777777" w:rsidR="001263B3" w:rsidRDefault="001263B3" w:rsidP="002A628D">
            <w:pPr>
              <w:pStyle w:val="ListParagraph"/>
              <w:tabs>
                <w:tab w:val="right" w:pos="601"/>
                <w:tab w:val="right" w:pos="7948"/>
              </w:tabs>
              <w:spacing w:after="0" w:line="240" w:lineRule="auto"/>
              <w:ind w:left="0"/>
            </w:pPr>
          </w:p>
          <w:p w14:paraId="08161205" w14:textId="77777777" w:rsidR="001263B3" w:rsidRDefault="001263B3" w:rsidP="002A628D">
            <w:pPr>
              <w:pStyle w:val="ListParagraph"/>
              <w:numPr>
                <w:ilvl w:val="1"/>
                <w:numId w:val="10"/>
              </w:numPr>
              <w:tabs>
                <w:tab w:val="right" w:pos="601"/>
                <w:tab w:val="right" w:pos="7948"/>
              </w:tabs>
              <w:spacing w:after="0" w:line="240" w:lineRule="auto"/>
              <w:ind w:left="318" w:hanging="284"/>
            </w:pPr>
            <w:r>
              <w:t>Half equation at the positive electrode (anode)</w:t>
            </w:r>
          </w:p>
          <w:p w14:paraId="51BE0229" w14:textId="77777777" w:rsidR="001263B3" w:rsidRDefault="002A628D" w:rsidP="002A628D">
            <w:pPr>
              <w:pStyle w:val="ListParagraph"/>
              <w:tabs>
                <w:tab w:val="right" w:pos="601"/>
                <w:tab w:val="right" w:pos="7948"/>
              </w:tabs>
              <w:spacing w:after="0" w:line="240" w:lineRule="auto"/>
            </w:pPr>
            <w:r>
              <w:t xml:space="preserve">chloride ions </w:t>
            </w:r>
            <w:r>
              <w:sym w:font="Symbol" w:char="F0AE"/>
            </w:r>
            <w:r>
              <w:t xml:space="preserve"> chlorine + electrons</w:t>
            </w:r>
            <w:r>
              <w:tab/>
            </w:r>
            <w:r>
              <w:sym w:font="Wingdings" w:char="F0FC"/>
            </w:r>
          </w:p>
          <w:p w14:paraId="0165CF84" w14:textId="77777777" w:rsidR="002A628D" w:rsidRDefault="002A628D" w:rsidP="002A628D">
            <w:pPr>
              <w:pStyle w:val="ListParagraph"/>
              <w:tabs>
                <w:tab w:val="right" w:pos="601"/>
                <w:tab w:val="right" w:pos="7948"/>
              </w:tabs>
              <w:spacing w:after="0" w:line="240" w:lineRule="auto"/>
            </w:pPr>
            <w:r>
              <w:t>2C</w:t>
            </w:r>
            <w:r w:rsidRPr="00C93051">
              <w:rPr>
                <w:rFonts w:ascii="Bookman Old Style" w:hAnsi="Bookman Old Style"/>
                <w:i/>
              </w:rPr>
              <w:t>l</w:t>
            </w:r>
            <w:r w:rsidRPr="00C93051">
              <w:rPr>
                <w:vertAlign w:val="superscript"/>
              </w:rPr>
              <w:t>–</w:t>
            </w:r>
            <w:r>
              <w:t>(</w:t>
            </w:r>
            <w:proofErr w:type="spellStart"/>
            <w:r>
              <w:t>aq</w:t>
            </w:r>
            <w:proofErr w:type="spellEnd"/>
            <w:r>
              <w:t xml:space="preserve">) </w:t>
            </w:r>
            <w:r>
              <w:sym w:font="Symbol" w:char="F0AE"/>
            </w:r>
            <w:r>
              <w:t xml:space="preserve"> C</w:t>
            </w:r>
            <w:r w:rsidRPr="00C93051">
              <w:rPr>
                <w:rFonts w:ascii="Bookman Old Style" w:hAnsi="Bookman Old Style"/>
                <w:i/>
              </w:rPr>
              <w:t>l</w:t>
            </w:r>
            <w:r w:rsidRPr="00C93051">
              <w:rPr>
                <w:vertAlign w:val="subscript"/>
              </w:rPr>
              <w:t>2</w:t>
            </w:r>
            <w:r>
              <w:t>(g) + 2e</w:t>
            </w:r>
            <w:r w:rsidRPr="00C93051">
              <w:rPr>
                <w:vertAlign w:val="superscript"/>
              </w:rPr>
              <w:t>–</w:t>
            </w:r>
            <w:r>
              <w:tab/>
            </w:r>
            <w:r>
              <w:sym w:font="Wingdings" w:char="F0FC"/>
            </w:r>
          </w:p>
          <w:p w14:paraId="39D6AEA8" w14:textId="77777777" w:rsidR="001263B3" w:rsidRDefault="001263B3" w:rsidP="002A628D">
            <w:pPr>
              <w:pStyle w:val="ListParagraph"/>
              <w:tabs>
                <w:tab w:val="right" w:pos="601"/>
                <w:tab w:val="right" w:pos="7948"/>
              </w:tabs>
              <w:spacing w:after="0" w:line="240" w:lineRule="auto"/>
              <w:ind w:left="0"/>
            </w:pPr>
          </w:p>
          <w:p w14:paraId="7BF7233E" w14:textId="77777777" w:rsidR="001263B3" w:rsidRDefault="001263B3" w:rsidP="002A628D">
            <w:pPr>
              <w:pStyle w:val="ListParagraph"/>
              <w:numPr>
                <w:ilvl w:val="1"/>
                <w:numId w:val="10"/>
              </w:numPr>
              <w:tabs>
                <w:tab w:val="right" w:pos="601"/>
                <w:tab w:val="right" w:pos="7948"/>
              </w:tabs>
              <w:spacing w:after="0" w:line="240" w:lineRule="auto"/>
              <w:ind w:left="318" w:hanging="284"/>
            </w:pPr>
            <w:r>
              <w:t>Half equation at the negative electrode (cathode)</w:t>
            </w:r>
          </w:p>
          <w:p w14:paraId="53100060" w14:textId="77777777" w:rsidR="001263B3" w:rsidRDefault="002A628D" w:rsidP="002A628D">
            <w:pPr>
              <w:pStyle w:val="ListParagraph"/>
              <w:tabs>
                <w:tab w:val="right" w:pos="601"/>
                <w:tab w:val="right" w:pos="7948"/>
              </w:tabs>
              <w:spacing w:after="0" w:line="240" w:lineRule="auto"/>
            </w:pPr>
            <w:r>
              <w:t>2H</w:t>
            </w:r>
            <w:r w:rsidRPr="00C93051">
              <w:rPr>
                <w:vertAlign w:val="superscript"/>
              </w:rPr>
              <w:t>+</w:t>
            </w:r>
            <w:r>
              <w:t>(</w:t>
            </w:r>
            <w:proofErr w:type="spellStart"/>
            <w:r>
              <w:t>aq</w:t>
            </w:r>
            <w:proofErr w:type="spellEnd"/>
            <w:r>
              <w:t>) + 2e</w:t>
            </w:r>
            <w:r w:rsidRPr="00C93051">
              <w:rPr>
                <w:vertAlign w:val="superscript"/>
              </w:rPr>
              <w:t>–</w:t>
            </w:r>
            <w:r>
              <w:t xml:space="preserve"> </w:t>
            </w:r>
            <w:r>
              <w:sym w:font="Symbol" w:char="F0AE"/>
            </w:r>
            <w:r>
              <w:t xml:space="preserve"> H</w:t>
            </w:r>
            <w:r w:rsidRPr="00C93051">
              <w:rPr>
                <w:vertAlign w:val="subscript"/>
              </w:rPr>
              <w:t>2</w:t>
            </w:r>
            <w:r>
              <w:t xml:space="preserve">(g) </w:t>
            </w:r>
            <w:r>
              <w:tab/>
            </w:r>
            <w:r>
              <w:sym w:font="Wingdings" w:char="F0FC"/>
            </w:r>
          </w:p>
          <w:p w14:paraId="27EB50A6" w14:textId="77777777" w:rsidR="001263B3" w:rsidRDefault="002A628D" w:rsidP="002A628D">
            <w:pPr>
              <w:pStyle w:val="ListParagraph"/>
              <w:tabs>
                <w:tab w:val="right" w:pos="601"/>
                <w:tab w:val="right" w:pos="7948"/>
              </w:tabs>
              <w:spacing w:after="0" w:line="240" w:lineRule="auto"/>
            </w:pPr>
            <w:r>
              <w:t xml:space="preserve">hydrogen ions </w:t>
            </w:r>
            <w:r>
              <w:sym w:font="Symbol" w:char="F0AE"/>
            </w:r>
            <w:r>
              <w:t xml:space="preserve"> hydrogen + electrons</w:t>
            </w:r>
            <w:r>
              <w:tab/>
            </w:r>
            <w:r>
              <w:sym w:font="Wingdings" w:char="F0FC"/>
            </w:r>
          </w:p>
          <w:p w14:paraId="0981A7C1" w14:textId="77777777" w:rsidR="001263B3" w:rsidRDefault="001263B3" w:rsidP="002A628D">
            <w:pPr>
              <w:pStyle w:val="ListParagraph"/>
              <w:tabs>
                <w:tab w:val="right" w:pos="601"/>
                <w:tab w:val="right" w:pos="7948"/>
              </w:tabs>
              <w:spacing w:after="0" w:line="240" w:lineRule="auto"/>
              <w:ind w:left="0"/>
            </w:pPr>
          </w:p>
          <w:p w14:paraId="4E0D5A79" w14:textId="77777777" w:rsidR="001263B3" w:rsidRDefault="001263B3" w:rsidP="002A628D">
            <w:pPr>
              <w:pStyle w:val="ListParagraph"/>
              <w:numPr>
                <w:ilvl w:val="1"/>
                <w:numId w:val="10"/>
              </w:numPr>
              <w:tabs>
                <w:tab w:val="right" w:pos="601"/>
                <w:tab w:val="right" w:pos="7948"/>
              </w:tabs>
              <w:spacing w:after="0" w:line="240" w:lineRule="auto"/>
              <w:ind w:left="318" w:hanging="284"/>
            </w:pPr>
            <w:r>
              <w:t>Full redox equation in the sodium chloride solution</w:t>
            </w:r>
          </w:p>
          <w:p w14:paraId="7154B91C" w14:textId="77777777" w:rsidR="002A628D" w:rsidRDefault="002A628D" w:rsidP="002A628D">
            <w:pPr>
              <w:tabs>
                <w:tab w:val="right" w:pos="601"/>
                <w:tab w:val="left" w:pos="5670"/>
                <w:tab w:val="right" w:pos="7948"/>
              </w:tabs>
              <w:spacing w:after="0" w:line="240" w:lineRule="auto"/>
              <w:ind w:left="743"/>
            </w:pPr>
            <w:r>
              <w:t xml:space="preserve">chloride ions + hydrogen ions </w:t>
            </w:r>
            <w:r>
              <w:sym w:font="Symbol" w:char="F0AE"/>
            </w:r>
            <w:r>
              <w:t xml:space="preserve"> chlorine + hydrogen</w:t>
            </w:r>
            <w:r>
              <w:tab/>
            </w:r>
            <w:r>
              <w:sym w:font="Wingdings" w:char="F0FC"/>
            </w:r>
          </w:p>
          <w:p w14:paraId="5A4E4940" w14:textId="77777777" w:rsidR="002A628D" w:rsidRDefault="002A628D" w:rsidP="002A628D">
            <w:pPr>
              <w:tabs>
                <w:tab w:val="right" w:pos="601"/>
                <w:tab w:val="right" w:pos="7948"/>
              </w:tabs>
              <w:spacing w:after="0" w:line="240" w:lineRule="auto"/>
              <w:ind w:left="743"/>
            </w:pPr>
            <w:r>
              <w:t>2H</w:t>
            </w:r>
            <w:r w:rsidRPr="00C93051">
              <w:rPr>
                <w:vertAlign w:val="superscript"/>
              </w:rPr>
              <w:t>+</w:t>
            </w:r>
            <w:r>
              <w:t>(</w:t>
            </w:r>
            <w:proofErr w:type="spellStart"/>
            <w:r>
              <w:t>aq</w:t>
            </w:r>
            <w:proofErr w:type="spellEnd"/>
            <w:r>
              <w:t>) + 2C</w:t>
            </w:r>
            <w:r w:rsidRPr="00C93051">
              <w:rPr>
                <w:rFonts w:ascii="Bookman Old Style" w:hAnsi="Bookman Old Style"/>
                <w:i/>
              </w:rPr>
              <w:t>l</w:t>
            </w:r>
            <w:r w:rsidRPr="00C93051">
              <w:rPr>
                <w:vertAlign w:val="superscript"/>
              </w:rPr>
              <w:t>–</w:t>
            </w:r>
            <w:r>
              <w:t>(</w:t>
            </w:r>
            <w:proofErr w:type="spellStart"/>
            <w:r>
              <w:t>aq</w:t>
            </w:r>
            <w:proofErr w:type="spellEnd"/>
            <w:r>
              <w:t xml:space="preserve">) </w:t>
            </w:r>
            <w:r>
              <w:sym w:font="Symbol" w:char="F0AE"/>
            </w:r>
            <w:r>
              <w:t xml:space="preserve"> H</w:t>
            </w:r>
            <w:r w:rsidRPr="00C93051">
              <w:rPr>
                <w:vertAlign w:val="subscript"/>
              </w:rPr>
              <w:t>2</w:t>
            </w:r>
            <w:r>
              <w:t>(g) + C</w:t>
            </w:r>
            <w:r w:rsidRPr="00C93051">
              <w:rPr>
                <w:rFonts w:ascii="Bookman Old Style" w:hAnsi="Bookman Old Style"/>
                <w:i/>
              </w:rPr>
              <w:t>l</w:t>
            </w:r>
            <w:r w:rsidRPr="00C93051">
              <w:rPr>
                <w:vertAlign w:val="subscript"/>
              </w:rPr>
              <w:t>2</w:t>
            </w:r>
            <w:r>
              <w:t xml:space="preserve">(g) </w:t>
            </w:r>
            <w:r>
              <w:tab/>
            </w:r>
            <w:r>
              <w:sym w:font="Wingdings" w:char="F0FC"/>
            </w:r>
          </w:p>
          <w:p w14:paraId="085D139D" w14:textId="77777777" w:rsidR="001263B3" w:rsidRDefault="001263B3" w:rsidP="002A628D">
            <w:pPr>
              <w:pStyle w:val="ListParagraph"/>
              <w:tabs>
                <w:tab w:val="right" w:pos="601"/>
                <w:tab w:val="right" w:pos="7948"/>
              </w:tabs>
              <w:spacing w:after="0" w:line="240" w:lineRule="auto"/>
              <w:ind w:left="0"/>
            </w:pPr>
          </w:p>
          <w:p w14:paraId="75C62F12" w14:textId="77777777" w:rsidR="001263B3" w:rsidRDefault="001263B3" w:rsidP="002A628D">
            <w:pPr>
              <w:pStyle w:val="ListParagraph"/>
              <w:numPr>
                <w:ilvl w:val="1"/>
                <w:numId w:val="10"/>
              </w:numPr>
              <w:tabs>
                <w:tab w:val="right" w:pos="601"/>
                <w:tab w:val="right" w:pos="7948"/>
              </w:tabs>
              <w:spacing w:after="0" w:line="240" w:lineRule="auto"/>
              <w:ind w:left="318" w:hanging="284"/>
            </w:pPr>
            <w:r>
              <w:t>Squeaky pop test in the hydrogen tube</w:t>
            </w:r>
          </w:p>
          <w:p w14:paraId="4F08B8DA" w14:textId="77777777" w:rsidR="002A628D" w:rsidRDefault="002A628D" w:rsidP="002A628D">
            <w:pPr>
              <w:pStyle w:val="ListParagraph"/>
              <w:tabs>
                <w:tab w:val="right" w:pos="601"/>
                <w:tab w:val="right" w:pos="7948"/>
              </w:tabs>
              <w:spacing w:after="0" w:line="240" w:lineRule="auto"/>
              <w:ind w:left="743"/>
            </w:pPr>
            <w:r>
              <w:t xml:space="preserve">hydrogen + oxygen </w:t>
            </w:r>
            <w:r>
              <w:sym w:font="Symbol" w:char="F0AE"/>
            </w:r>
            <w:r>
              <w:t xml:space="preserve"> water</w:t>
            </w:r>
            <w:r>
              <w:tab/>
            </w:r>
            <w:r>
              <w:sym w:font="Wingdings" w:char="F0FC"/>
            </w:r>
          </w:p>
          <w:p w14:paraId="1CA87204" w14:textId="77777777" w:rsidR="001263B3" w:rsidRDefault="002A628D" w:rsidP="002A628D">
            <w:pPr>
              <w:pStyle w:val="ListParagraph"/>
              <w:tabs>
                <w:tab w:val="right" w:pos="601"/>
                <w:tab w:val="right" w:pos="7948"/>
              </w:tabs>
              <w:spacing w:after="0" w:line="240" w:lineRule="auto"/>
              <w:ind w:left="743"/>
            </w:pPr>
            <w:r>
              <w:t>2H</w:t>
            </w:r>
            <w:r w:rsidRPr="00C93051">
              <w:rPr>
                <w:vertAlign w:val="subscript"/>
              </w:rPr>
              <w:t>2</w:t>
            </w:r>
            <w:r>
              <w:t>(g) + O</w:t>
            </w:r>
            <w:r w:rsidRPr="00C93051">
              <w:rPr>
                <w:vertAlign w:val="subscript"/>
              </w:rPr>
              <w:t>2</w:t>
            </w:r>
            <w:r>
              <w:t xml:space="preserve">(g) </w:t>
            </w:r>
            <w:r>
              <w:sym w:font="Symbol" w:char="F0AE"/>
            </w:r>
            <w:r>
              <w:t xml:space="preserve"> 2H</w:t>
            </w:r>
            <w:r w:rsidRPr="00C93051">
              <w:rPr>
                <w:vertAlign w:val="subscript"/>
              </w:rPr>
              <w:t>2</w:t>
            </w:r>
            <w:r>
              <w:t xml:space="preserve">O(g) </w:t>
            </w:r>
            <w:r>
              <w:tab/>
            </w:r>
            <w:r>
              <w:sym w:font="Wingdings" w:char="F0FC"/>
            </w:r>
          </w:p>
          <w:p w14:paraId="052ACFBC" w14:textId="77777777" w:rsidR="001263B3" w:rsidRPr="007C73CE" w:rsidRDefault="001263B3" w:rsidP="002A628D">
            <w:pPr>
              <w:tabs>
                <w:tab w:val="right" w:pos="601"/>
              </w:tabs>
              <w:spacing w:after="0" w:line="240" w:lineRule="auto"/>
              <w:rPr>
                <w:rFonts w:cs="Arial"/>
                <w:b/>
              </w:rPr>
            </w:pPr>
          </w:p>
        </w:tc>
      </w:tr>
    </w:tbl>
    <w:p w14:paraId="2408CD8D" w14:textId="77777777" w:rsidR="009E6E93" w:rsidRDefault="009E6E93" w:rsidP="0079406B"/>
    <w:tbl>
      <w:tblPr>
        <w:tblW w:w="9606" w:type="dxa"/>
        <w:tblLayout w:type="fixed"/>
        <w:tblLook w:val="04A0" w:firstRow="1" w:lastRow="0" w:firstColumn="1" w:lastColumn="0" w:noHBand="0" w:noVBand="1"/>
      </w:tblPr>
      <w:tblGrid>
        <w:gridCol w:w="675"/>
        <w:gridCol w:w="8364"/>
        <w:gridCol w:w="567"/>
      </w:tblGrid>
      <w:tr w:rsidR="001263B3" w:rsidRPr="007C73CE" w14:paraId="18E102B1" w14:textId="77777777" w:rsidTr="00DE5B27">
        <w:trPr>
          <w:trHeight w:val="305"/>
        </w:trPr>
        <w:tc>
          <w:tcPr>
            <w:tcW w:w="675" w:type="dxa"/>
            <w:shd w:val="clear" w:color="auto" w:fill="auto"/>
          </w:tcPr>
          <w:p w14:paraId="00C2715E" w14:textId="77777777" w:rsidR="001263B3" w:rsidRPr="007C73CE" w:rsidRDefault="009E6E93" w:rsidP="00DE5B27">
            <w:pPr>
              <w:spacing w:line="240" w:lineRule="auto"/>
              <w:rPr>
                <w:rFonts w:cs="Arial"/>
                <w:b/>
              </w:rPr>
            </w:pPr>
            <w:r>
              <w:br w:type="page"/>
            </w:r>
            <w:r w:rsidR="001263B3">
              <w:rPr>
                <w:rFonts w:cs="Arial"/>
                <w:b/>
              </w:rPr>
              <w:t>2.</w:t>
            </w:r>
          </w:p>
        </w:tc>
        <w:tc>
          <w:tcPr>
            <w:tcW w:w="8364" w:type="dxa"/>
            <w:tcBorders>
              <w:bottom w:val="single" w:sz="4" w:space="0" w:color="auto"/>
            </w:tcBorders>
            <w:shd w:val="clear" w:color="auto" w:fill="auto"/>
            <w:vAlign w:val="bottom"/>
          </w:tcPr>
          <w:p w14:paraId="3E83E024" w14:textId="77777777" w:rsidR="001263B3" w:rsidRDefault="001263B3" w:rsidP="00DE5B27">
            <w:pPr>
              <w:pStyle w:val="ListParagraph"/>
              <w:spacing w:after="0" w:line="240" w:lineRule="auto"/>
              <w:ind w:left="0"/>
              <w:rPr>
                <w:b/>
              </w:rPr>
            </w:pPr>
            <w:r>
              <w:t xml:space="preserve">Identify which </w:t>
            </w:r>
            <w:r w:rsidRPr="004522DC">
              <w:t xml:space="preserve">of </w:t>
            </w:r>
            <w:r>
              <w:t xml:space="preserve">the two </w:t>
            </w:r>
            <w:r w:rsidRPr="004522DC">
              <w:t xml:space="preserve">half equations </w:t>
            </w:r>
            <w:r>
              <w:t xml:space="preserve">is a reduction and which an </w:t>
            </w:r>
            <w:r w:rsidRPr="004522DC">
              <w:t>oxidation. Explain what these terms mean</w:t>
            </w:r>
            <w:r>
              <w:t>.</w:t>
            </w:r>
            <w:r>
              <w:rPr>
                <w:b/>
              </w:rPr>
              <w:t xml:space="preserve"> [4 marks]</w:t>
            </w:r>
          </w:p>
          <w:p w14:paraId="643A995F" w14:textId="77777777" w:rsidR="001263B3" w:rsidRPr="009C14B4" w:rsidRDefault="001263B3" w:rsidP="00DE5B27">
            <w:pPr>
              <w:pStyle w:val="ListParagraph"/>
              <w:spacing w:after="0" w:line="240" w:lineRule="auto"/>
              <w:ind w:left="0"/>
            </w:pPr>
          </w:p>
        </w:tc>
        <w:tc>
          <w:tcPr>
            <w:tcW w:w="567" w:type="dxa"/>
            <w:tcBorders>
              <w:bottom w:val="single" w:sz="4" w:space="0" w:color="auto"/>
            </w:tcBorders>
            <w:shd w:val="clear" w:color="auto" w:fill="auto"/>
            <w:vAlign w:val="bottom"/>
          </w:tcPr>
          <w:p w14:paraId="371AC414" w14:textId="77777777" w:rsidR="001263B3" w:rsidRPr="007C73CE" w:rsidRDefault="001263B3" w:rsidP="00DE5B27">
            <w:pPr>
              <w:spacing w:after="0" w:line="240" w:lineRule="auto"/>
              <w:rPr>
                <w:rFonts w:cs="Arial"/>
                <w:b/>
              </w:rPr>
            </w:pPr>
          </w:p>
        </w:tc>
      </w:tr>
      <w:tr w:rsidR="001263B3" w:rsidRPr="007C73CE" w14:paraId="1F2B76F4" w14:textId="77777777" w:rsidTr="00DE5B27">
        <w:trPr>
          <w:trHeight w:val="1806"/>
        </w:trPr>
        <w:tc>
          <w:tcPr>
            <w:tcW w:w="675" w:type="dxa"/>
            <w:tcBorders>
              <w:right w:val="single" w:sz="4" w:space="0" w:color="auto"/>
            </w:tcBorders>
            <w:shd w:val="clear" w:color="auto" w:fill="auto"/>
            <w:vAlign w:val="bottom"/>
          </w:tcPr>
          <w:p w14:paraId="0B310876" w14:textId="77777777" w:rsidR="001263B3" w:rsidRPr="007C73CE" w:rsidRDefault="001263B3"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731E4745" w14:textId="77777777" w:rsidR="001263B3" w:rsidRDefault="001263B3" w:rsidP="00DE5B27">
            <w:pPr>
              <w:spacing w:after="0" w:line="240" w:lineRule="auto"/>
              <w:rPr>
                <w:rFonts w:cs="Arial"/>
              </w:rPr>
            </w:pPr>
            <w:r>
              <w:rPr>
                <w:rFonts w:cs="Arial"/>
              </w:rPr>
              <w:t>Reduction:</w:t>
            </w:r>
            <w:r w:rsidR="009E6E93">
              <w:rPr>
                <w:rFonts w:cs="Arial"/>
              </w:rPr>
              <w:t xml:space="preserve"> The reaction at the cathode (negative electrode) is a reduction reaction, i.e. gain of electrons by the species reacting.</w:t>
            </w:r>
          </w:p>
          <w:p w14:paraId="6BA108F1" w14:textId="77777777" w:rsidR="001263B3" w:rsidRDefault="001263B3" w:rsidP="00DE5B27">
            <w:pPr>
              <w:spacing w:after="0" w:line="240" w:lineRule="auto"/>
              <w:rPr>
                <w:rFonts w:cs="Arial"/>
              </w:rPr>
            </w:pPr>
          </w:p>
          <w:p w14:paraId="1BE0EE87" w14:textId="77777777" w:rsidR="001263B3" w:rsidRPr="009E6E93" w:rsidRDefault="001263B3" w:rsidP="00DE5B27">
            <w:pPr>
              <w:spacing w:after="0" w:line="240" w:lineRule="auto"/>
              <w:rPr>
                <w:rFonts w:cs="Arial"/>
              </w:rPr>
            </w:pPr>
            <w:r>
              <w:rPr>
                <w:rFonts w:cs="Arial"/>
              </w:rPr>
              <w:t>Oxidation:</w:t>
            </w:r>
            <w:r w:rsidR="009E6E93">
              <w:rPr>
                <w:rFonts w:cs="Arial"/>
              </w:rPr>
              <w:t xml:space="preserve"> The reaction at the anode (positive electrode) is an oxidation reaction, i.e. loss of electrons by the species reacting.</w:t>
            </w:r>
          </w:p>
        </w:tc>
      </w:tr>
    </w:tbl>
    <w:p w14:paraId="617F342C" w14:textId="77777777" w:rsidR="001263B3" w:rsidRDefault="001263B3" w:rsidP="001263B3"/>
    <w:p w14:paraId="68016B67" w14:textId="77777777" w:rsidR="008D594B" w:rsidRDefault="008D594B">
      <w:r>
        <w:br w:type="page"/>
      </w:r>
    </w:p>
    <w:tbl>
      <w:tblPr>
        <w:tblW w:w="9606" w:type="dxa"/>
        <w:tblLayout w:type="fixed"/>
        <w:tblLook w:val="04A0" w:firstRow="1" w:lastRow="0" w:firstColumn="1" w:lastColumn="0" w:noHBand="0" w:noVBand="1"/>
      </w:tblPr>
      <w:tblGrid>
        <w:gridCol w:w="675"/>
        <w:gridCol w:w="8364"/>
        <w:gridCol w:w="567"/>
      </w:tblGrid>
      <w:tr w:rsidR="008D594B" w:rsidRPr="007C73CE" w14:paraId="7D14A265" w14:textId="77777777" w:rsidTr="00DE5B27">
        <w:trPr>
          <w:trHeight w:val="305"/>
        </w:trPr>
        <w:tc>
          <w:tcPr>
            <w:tcW w:w="675" w:type="dxa"/>
            <w:shd w:val="clear" w:color="auto" w:fill="auto"/>
          </w:tcPr>
          <w:p w14:paraId="19822C15" w14:textId="77777777" w:rsidR="008D594B" w:rsidRPr="007C73CE" w:rsidRDefault="0079406B" w:rsidP="00DE5B27">
            <w:pPr>
              <w:spacing w:line="240" w:lineRule="auto"/>
              <w:rPr>
                <w:rFonts w:cs="Arial"/>
                <w:b/>
              </w:rPr>
            </w:pPr>
            <w:r>
              <w:lastRenderedPageBreak/>
              <w:br w:type="page"/>
            </w:r>
            <w:r w:rsidR="008D594B">
              <w:br w:type="page"/>
            </w:r>
            <w:r w:rsidR="008D594B">
              <w:rPr>
                <w:rFonts w:cs="Arial"/>
                <w:b/>
              </w:rPr>
              <w:t>3.</w:t>
            </w:r>
          </w:p>
        </w:tc>
        <w:tc>
          <w:tcPr>
            <w:tcW w:w="8364" w:type="dxa"/>
            <w:tcBorders>
              <w:bottom w:val="single" w:sz="4" w:space="0" w:color="auto"/>
            </w:tcBorders>
            <w:shd w:val="clear" w:color="auto" w:fill="auto"/>
            <w:vAlign w:val="bottom"/>
          </w:tcPr>
          <w:p w14:paraId="31E1D70E" w14:textId="77777777" w:rsidR="008D594B" w:rsidRPr="004E018A" w:rsidRDefault="008D594B" w:rsidP="00DE5B27">
            <w:pPr>
              <w:pStyle w:val="ListParagraph"/>
              <w:spacing w:after="0" w:line="240" w:lineRule="auto"/>
              <w:ind w:left="0"/>
              <w:rPr>
                <w:b/>
              </w:rPr>
            </w:pPr>
            <w:r>
              <w:t>Draw a diagram showing the electrochemical cell you used in Stage 4</w:t>
            </w:r>
            <w:r w:rsidR="004E018A">
              <w:t xml:space="preserve"> </w:t>
            </w:r>
            <w:r w:rsidR="004E018A">
              <w:rPr>
                <w:b/>
              </w:rPr>
              <w:t>[3 marks]</w:t>
            </w:r>
          </w:p>
          <w:p w14:paraId="4003FB1E" w14:textId="77777777" w:rsidR="008D594B" w:rsidRPr="009C14B4" w:rsidRDefault="008D594B" w:rsidP="00DE5B27">
            <w:pPr>
              <w:pStyle w:val="ListParagraph"/>
              <w:spacing w:after="0" w:line="240" w:lineRule="auto"/>
              <w:ind w:left="0"/>
            </w:pPr>
          </w:p>
        </w:tc>
        <w:tc>
          <w:tcPr>
            <w:tcW w:w="567" w:type="dxa"/>
            <w:tcBorders>
              <w:bottom w:val="single" w:sz="4" w:space="0" w:color="auto"/>
            </w:tcBorders>
            <w:shd w:val="clear" w:color="auto" w:fill="auto"/>
            <w:vAlign w:val="bottom"/>
          </w:tcPr>
          <w:p w14:paraId="73C58F3A" w14:textId="77777777" w:rsidR="008D594B" w:rsidRPr="007C73CE" w:rsidRDefault="008D594B" w:rsidP="00DE5B27">
            <w:pPr>
              <w:spacing w:after="0" w:line="240" w:lineRule="auto"/>
              <w:rPr>
                <w:rFonts w:cs="Arial"/>
                <w:b/>
              </w:rPr>
            </w:pPr>
          </w:p>
        </w:tc>
      </w:tr>
      <w:tr w:rsidR="008D594B" w:rsidRPr="007C73CE" w14:paraId="17309812" w14:textId="77777777" w:rsidTr="00DE5B27">
        <w:trPr>
          <w:trHeight w:val="1806"/>
        </w:trPr>
        <w:tc>
          <w:tcPr>
            <w:tcW w:w="675" w:type="dxa"/>
            <w:tcBorders>
              <w:right w:val="single" w:sz="4" w:space="0" w:color="auto"/>
            </w:tcBorders>
            <w:shd w:val="clear" w:color="auto" w:fill="auto"/>
            <w:vAlign w:val="bottom"/>
          </w:tcPr>
          <w:p w14:paraId="1BA7067D" w14:textId="77777777" w:rsidR="008D594B" w:rsidRPr="007C73CE" w:rsidRDefault="008D594B"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71B09E62" w14:textId="77777777" w:rsidR="008D594B" w:rsidRDefault="000A6FAE" w:rsidP="00DE5B27">
            <w:pPr>
              <w:spacing w:after="0" w:line="240" w:lineRule="auto"/>
              <w:rPr>
                <w:noProof/>
                <w:lang w:eastAsia="en-GB"/>
              </w:rPr>
            </w:pPr>
            <w:r>
              <w:rPr>
                <w:noProof/>
                <w:lang w:eastAsia="en-GB"/>
              </w:rPr>
              <w:drawing>
                <wp:inline distT="0" distB="0" distL="0" distR="0" wp14:anchorId="039E2A4E" wp14:editId="65C9B0AD">
                  <wp:extent cx="2921635" cy="2522220"/>
                  <wp:effectExtent l="0" t="0" r="0" b="0"/>
                  <wp:docPr id="9" name="Picture 9" descr="Diagram showing the electrochemical cell you used in St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showing the electrochemical cell you used in Stag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1635" cy="2522220"/>
                          </a:xfrm>
                          <a:prstGeom prst="rect">
                            <a:avLst/>
                          </a:prstGeom>
                          <a:noFill/>
                          <a:ln>
                            <a:noFill/>
                          </a:ln>
                        </pic:spPr>
                      </pic:pic>
                    </a:graphicData>
                  </a:graphic>
                </wp:inline>
              </w:drawing>
            </w:r>
          </w:p>
          <w:p w14:paraId="1FB8FF8D" w14:textId="77777777" w:rsidR="007A485A" w:rsidRPr="009E6E93" w:rsidRDefault="007A485A" w:rsidP="007A485A">
            <w:pPr>
              <w:spacing w:after="0" w:line="240" w:lineRule="auto"/>
              <w:rPr>
                <w:rFonts w:cs="Arial"/>
              </w:rPr>
            </w:pPr>
            <w:r>
              <w:rPr>
                <w:noProof/>
                <w:lang w:eastAsia="en-GB"/>
              </w:rPr>
              <w:t xml:space="preserve">Battery correctly shown </w:t>
            </w:r>
            <w:r>
              <w:rPr>
                <w:noProof/>
                <w:lang w:eastAsia="en-GB"/>
              </w:rPr>
              <w:sym w:font="Wingdings" w:char="F0FC"/>
            </w:r>
            <w:r>
              <w:rPr>
                <w:noProof/>
                <w:lang w:eastAsia="en-GB"/>
              </w:rPr>
              <w:t xml:space="preserve">, two electrodes shown </w:t>
            </w:r>
            <w:r>
              <w:rPr>
                <w:noProof/>
                <w:lang w:eastAsia="en-GB"/>
              </w:rPr>
              <w:sym w:font="Wingdings" w:char="F0FC"/>
            </w:r>
            <w:r>
              <w:rPr>
                <w:noProof/>
                <w:lang w:eastAsia="en-GB"/>
              </w:rPr>
              <w:t xml:space="preserve"> electrolyte solution shown </w:t>
            </w:r>
            <w:r>
              <w:rPr>
                <w:noProof/>
                <w:lang w:eastAsia="en-GB"/>
              </w:rPr>
              <w:sym w:font="Wingdings" w:char="F0FC"/>
            </w:r>
            <w:r>
              <w:rPr>
                <w:noProof/>
                <w:lang w:eastAsia="en-GB"/>
              </w:rPr>
              <w:t xml:space="preserve"> </w:t>
            </w:r>
          </w:p>
        </w:tc>
      </w:tr>
    </w:tbl>
    <w:p w14:paraId="3E46A7D5" w14:textId="77777777" w:rsidR="008D594B" w:rsidRDefault="008D594B" w:rsidP="001263B3"/>
    <w:tbl>
      <w:tblPr>
        <w:tblW w:w="9606" w:type="dxa"/>
        <w:tblLayout w:type="fixed"/>
        <w:tblLook w:val="04A0" w:firstRow="1" w:lastRow="0" w:firstColumn="1" w:lastColumn="0" w:noHBand="0" w:noVBand="1"/>
      </w:tblPr>
      <w:tblGrid>
        <w:gridCol w:w="675"/>
        <w:gridCol w:w="8364"/>
        <w:gridCol w:w="567"/>
      </w:tblGrid>
      <w:tr w:rsidR="001263B3" w:rsidRPr="007C73CE" w14:paraId="57D36B73" w14:textId="77777777" w:rsidTr="009E6E93">
        <w:trPr>
          <w:trHeight w:val="305"/>
        </w:trPr>
        <w:tc>
          <w:tcPr>
            <w:tcW w:w="675" w:type="dxa"/>
            <w:shd w:val="clear" w:color="auto" w:fill="auto"/>
          </w:tcPr>
          <w:p w14:paraId="37A1602F" w14:textId="77777777" w:rsidR="001263B3" w:rsidRPr="007C73CE" w:rsidRDefault="00E87AB4" w:rsidP="00DE5B27">
            <w:pPr>
              <w:spacing w:line="240" w:lineRule="auto"/>
              <w:rPr>
                <w:rFonts w:cs="Arial"/>
                <w:b/>
              </w:rPr>
            </w:pPr>
            <w:r>
              <w:rPr>
                <w:rFonts w:cs="Arial"/>
                <w:b/>
              </w:rPr>
              <w:t>4</w:t>
            </w:r>
            <w:r w:rsidR="001263B3">
              <w:rPr>
                <w:rFonts w:cs="Arial"/>
                <w:b/>
              </w:rPr>
              <w:t>.</w:t>
            </w:r>
          </w:p>
        </w:tc>
        <w:tc>
          <w:tcPr>
            <w:tcW w:w="8364" w:type="dxa"/>
            <w:shd w:val="clear" w:color="auto" w:fill="auto"/>
            <w:vAlign w:val="bottom"/>
          </w:tcPr>
          <w:p w14:paraId="44F3C1B1" w14:textId="77777777" w:rsidR="001263B3" w:rsidRDefault="001263B3" w:rsidP="00DE5B27">
            <w:pPr>
              <w:pStyle w:val="ListParagraph"/>
              <w:spacing w:after="0" w:line="240" w:lineRule="auto"/>
              <w:ind w:left="0"/>
            </w:pPr>
            <w:r>
              <w:t xml:space="preserve">Research the uses of the product of electrolysis of sodium chloride solution. Give at least two examples for each product and make sure say where you found the information. Try to use at least one offline (text book / </w:t>
            </w:r>
            <w:r w:rsidR="004F7D3E">
              <w:t>encyclopaedia</w:t>
            </w:r>
            <w:r>
              <w:t>) and one online (web page) source.</w:t>
            </w:r>
          </w:p>
          <w:p w14:paraId="565A7C3D" w14:textId="77777777" w:rsidR="001263B3" w:rsidRPr="009C14B4" w:rsidRDefault="001263B3" w:rsidP="00DE5B27">
            <w:pPr>
              <w:pStyle w:val="ListParagraph"/>
              <w:spacing w:after="0" w:line="240" w:lineRule="auto"/>
              <w:ind w:left="0"/>
            </w:pPr>
          </w:p>
        </w:tc>
        <w:tc>
          <w:tcPr>
            <w:tcW w:w="567" w:type="dxa"/>
            <w:shd w:val="clear" w:color="auto" w:fill="auto"/>
            <w:vAlign w:val="bottom"/>
          </w:tcPr>
          <w:p w14:paraId="685D214D" w14:textId="77777777" w:rsidR="001263B3" w:rsidRPr="007C73CE" w:rsidRDefault="001263B3" w:rsidP="00DE5B27">
            <w:pPr>
              <w:spacing w:after="0" w:line="240" w:lineRule="auto"/>
              <w:rPr>
                <w:rFonts w:cs="Arial"/>
                <w:b/>
              </w:rPr>
            </w:pPr>
          </w:p>
        </w:tc>
      </w:tr>
    </w:tbl>
    <w:p w14:paraId="64CE0ADE" w14:textId="77777777" w:rsidR="001263B3" w:rsidRDefault="001263B3" w:rsidP="007A485A">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2526"/>
        <w:gridCol w:w="5622"/>
      </w:tblGrid>
      <w:tr w:rsidR="000C0DB4" w14:paraId="2D3E7248" w14:textId="77777777" w:rsidTr="00DE5B27">
        <w:tc>
          <w:tcPr>
            <w:tcW w:w="2093" w:type="dxa"/>
            <w:shd w:val="clear" w:color="auto" w:fill="auto"/>
          </w:tcPr>
          <w:p w14:paraId="4F83DCA9" w14:textId="77777777" w:rsidR="000C0DB4" w:rsidRDefault="000C0DB4" w:rsidP="00DE5B27">
            <w:pPr>
              <w:tabs>
                <w:tab w:val="left" w:pos="5670"/>
              </w:tabs>
              <w:spacing w:after="0"/>
            </w:pPr>
            <w:r>
              <w:t>Product</w:t>
            </w:r>
          </w:p>
        </w:tc>
        <w:tc>
          <w:tcPr>
            <w:tcW w:w="3574" w:type="dxa"/>
            <w:shd w:val="clear" w:color="auto" w:fill="auto"/>
          </w:tcPr>
          <w:p w14:paraId="10B51C75" w14:textId="77777777" w:rsidR="000C0DB4" w:rsidRDefault="000C0DB4" w:rsidP="00DE5B27">
            <w:pPr>
              <w:tabs>
                <w:tab w:val="left" w:pos="5670"/>
              </w:tabs>
              <w:spacing w:after="0"/>
            </w:pPr>
            <w:r>
              <w:t>Use</w:t>
            </w:r>
          </w:p>
        </w:tc>
        <w:tc>
          <w:tcPr>
            <w:tcW w:w="3575" w:type="dxa"/>
            <w:shd w:val="clear" w:color="auto" w:fill="auto"/>
          </w:tcPr>
          <w:p w14:paraId="0F117EE9" w14:textId="77777777" w:rsidR="000C0DB4" w:rsidRDefault="000C0DB4" w:rsidP="00DE5B27">
            <w:pPr>
              <w:tabs>
                <w:tab w:val="left" w:pos="5670"/>
              </w:tabs>
              <w:spacing w:after="0"/>
            </w:pPr>
            <w:r>
              <w:t>Source</w:t>
            </w:r>
          </w:p>
        </w:tc>
      </w:tr>
      <w:tr w:rsidR="000C0DB4" w14:paraId="372D1F1E" w14:textId="77777777" w:rsidTr="00DE5B27">
        <w:tc>
          <w:tcPr>
            <w:tcW w:w="2093" w:type="dxa"/>
            <w:shd w:val="clear" w:color="auto" w:fill="auto"/>
          </w:tcPr>
          <w:p w14:paraId="4FB3127E" w14:textId="77777777" w:rsidR="000C0DB4" w:rsidRDefault="000C0DB4" w:rsidP="00DE5B27">
            <w:pPr>
              <w:tabs>
                <w:tab w:val="left" w:pos="5670"/>
              </w:tabs>
              <w:spacing w:after="0"/>
            </w:pPr>
            <w:r>
              <w:t>sodium hydroxide</w:t>
            </w:r>
          </w:p>
        </w:tc>
        <w:tc>
          <w:tcPr>
            <w:tcW w:w="3574" w:type="dxa"/>
            <w:shd w:val="clear" w:color="auto" w:fill="auto"/>
          </w:tcPr>
          <w:p w14:paraId="23D9398D" w14:textId="77777777" w:rsidR="000C0DB4" w:rsidRDefault="000C0DB4" w:rsidP="00DE5B27">
            <w:pPr>
              <w:tabs>
                <w:tab w:val="left" w:pos="5670"/>
              </w:tabs>
              <w:spacing w:after="0"/>
            </w:pPr>
            <w:r>
              <w:t>cleaning product</w:t>
            </w:r>
          </w:p>
          <w:p w14:paraId="5F819E87" w14:textId="77777777" w:rsidR="000C0DB4" w:rsidRDefault="000C0DB4" w:rsidP="00DE5B27">
            <w:pPr>
              <w:tabs>
                <w:tab w:val="left" w:pos="5670"/>
              </w:tabs>
              <w:spacing w:after="0"/>
            </w:pPr>
          </w:p>
          <w:p w14:paraId="0AAB85C0" w14:textId="77777777" w:rsidR="000C0DB4" w:rsidRDefault="000C0DB4" w:rsidP="00DE5B27">
            <w:pPr>
              <w:tabs>
                <w:tab w:val="left" w:pos="5670"/>
              </w:tabs>
              <w:spacing w:after="0"/>
            </w:pPr>
          </w:p>
          <w:p w14:paraId="7136CF05" w14:textId="77777777" w:rsidR="000C0DB4" w:rsidRDefault="000C0DB4" w:rsidP="00DE5B27">
            <w:pPr>
              <w:tabs>
                <w:tab w:val="left" w:pos="5670"/>
              </w:tabs>
              <w:spacing w:after="0"/>
            </w:pPr>
          </w:p>
          <w:p w14:paraId="5EB0DC77" w14:textId="77777777" w:rsidR="000C0DB4" w:rsidRDefault="000C0DB4" w:rsidP="00DE5B27">
            <w:pPr>
              <w:tabs>
                <w:tab w:val="left" w:pos="5670"/>
              </w:tabs>
              <w:spacing w:after="0"/>
            </w:pPr>
            <w:r>
              <w:t>making soap</w:t>
            </w:r>
          </w:p>
        </w:tc>
        <w:tc>
          <w:tcPr>
            <w:tcW w:w="3575" w:type="dxa"/>
            <w:shd w:val="clear" w:color="auto" w:fill="auto"/>
          </w:tcPr>
          <w:p w14:paraId="42069F91" w14:textId="77777777" w:rsidR="000C0DB4" w:rsidRDefault="002C1C8E" w:rsidP="00DE5B27">
            <w:pPr>
              <w:tabs>
                <w:tab w:val="left" w:pos="5670"/>
              </w:tabs>
              <w:spacing w:after="0"/>
            </w:pPr>
            <w:hyperlink r:id="rId39" w:history="1">
              <w:r w:rsidR="000C0DB4" w:rsidRPr="00D209B2">
                <w:rPr>
                  <w:rStyle w:val="Hyperlink"/>
                </w:rPr>
                <w:t>https://hpd.nlm.nih.gov/cgi-bin/household/search?tbl=TblChemicals&amp;queryx=1310-73-2</w:t>
              </w:r>
            </w:hyperlink>
            <w:r w:rsidR="000C0DB4">
              <w:t>, accessed on 26/04/2016</w:t>
            </w:r>
          </w:p>
          <w:p w14:paraId="13244B74" w14:textId="77777777" w:rsidR="000C0DB4" w:rsidRDefault="000C0DB4" w:rsidP="00DE5B27">
            <w:pPr>
              <w:tabs>
                <w:tab w:val="left" w:pos="5670"/>
              </w:tabs>
              <w:spacing w:after="0"/>
            </w:pPr>
          </w:p>
          <w:p w14:paraId="726F6972" w14:textId="77777777" w:rsidR="000C0DB4" w:rsidRDefault="000C0DB4" w:rsidP="00DE5B27">
            <w:pPr>
              <w:tabs>
                <w:tab w:val="left" w:pos="5670"/>
              </w:tabs>
              <w:spacing w:after="0"/>
            </w:pPr>
            <w:r>
              <w:t>Modern Organic Chemistry by ROC Norman and DJ Waddington, (Mills and Boon , 1972)</w:t>
            </w:r>
          </w:p>
        </w:tc>
      </w:tr>
      <w:tr w:rsidR="000C0DB4" w14:paraId="7A07B662" w14:textId="77777777" w:rsidTr="00DE5B27">
        <w:tc>
          <w:tcPr>
            <w:tcW w:w="2093" w:type="dxa"/>
            <w:shd w:val="clear" w:color="auto" w:fill="auto"/>
          </w:tcPr>
          <w:p w14:paraId="590FA088" w14:textId="77777777" w:rsidR="000C0DB4" w:rsidRDefault="000C0DB4" w:rsidP="00DE5B27">
            <w:pPr>
              <w:tabs>
                <w:tab w:val="left" w:pos="5670"/>
              </w:tabs>
              <w:spacing w:after="0"/>
            </w:pPr>
            <w:r>
              <w:t>chlorine</w:t>
            </w:r>
          </w:p>
        </w:tc>
        <w:tc>
          <w:tcPr>
            <w:tcW w:w="3574" w:type="dxa"/>
            <w:shd w:val="clear" w:color="auto" w:fill="auto"/>
          </w:tcPr>
          <w:p w14:paraId="478E6B0E" w14:textId="77777777" w:rsidR="000C0DB4" w:rsidRDefault="000C0DB4" w:rsidP="00DE5B27">
            <w:pPr>
              <w:tabs>
                <w:tab w:val="left" w:pos="5670"/>
              </w:tabs>
              <w:spacing w:after="0"/>
            </w:pPr>
            <w:r>
              <w:t>making bleaches</w:t>
            </w:r>
          </w:p>
          <w:p w14:paraId="3DADD645" w14:textId="77777777" w:rsidR="000C0DB4" w:rsidRDefault="000C0DB4" w:rsidP="00DE5B27">
            <w:pPr>
              <w:tabs>
                <w:tab w:val="left" w:pos="5670"/>
              </w:tabs>
              <w:spacing w:after="0"/>
            </w:pPr>
          </w:p>
          <w:p w14:paraId="5101FB45" w14:textId="77777777" w:rsidR="000C0DB4" w:rsidRDefault="000C0DB4" w:rsidP="00DE5B27">
            <w:pPr>
              <w:tabs>
                <w:tab w:val="left" w:pos="5670"/>
              </w:tabs>
              <w:spacing w:after="0"/>
            </w:pPr>
          </w:p>
          <w:p w14:paraId="5411569D" w14:textId="77777777" w:rsidR="000C0DB4" w:rsidRDefault="000C0DB4" w:rsidP="00DE5B27">
            <w:pPr>
              <w:tabs>
                <w:tab w:val="left" w:pos="5670"/>
              </w:tabs>
              <w:spacing w:after="0"/>
            </w:pPr>
            <w:r>
              <w:t>making plastics</w:t>
            </w:r>
          </w:p>
          <w:p w14:paraId="3834A8FE" w14:textId="77777777" w:rsidR="000C0DB4" w:rsidRDefault="000C0DB4" w:rsidP="00DE5B27">
            <w:pPr>
              <w:tabs>
                <w:tab w:val="left" w:pos="5670"/>
              </w:tabs>
              <w:spacing w:after="0"/>
            </w:pPr>
          </w:p>
        </w:tc>
        <w:tc>
          <w:tcPr>
            <w:tcW w:w="3575" w:type="dxa"/>
            <w:shd w:val="clear" w:color="auto" w:fill="auto"/>
          </w:tcPr>
          <w:p w14:paraId="5743D796" w14:textId="77777777" w:rsidR="000C0DB4" w:rsidRDefault="002C1C8E" w:rsidP="00DE5B27">
            <w:pPr>
              <w:tabs>
                <w:tab w:val="left" w:pos="5670"/>
              </w:tabs>
              <w:spacing w:after="0"/>
            </w:pPr>
            <w:hyperlink r:id="rId40" w:history="1">
              <w:r w:rsidR="000C0DB4" w:rsidRPr="00D209B2">
                <w:rPr>
                  <w:rStyle w:val="Hyperlink"/>
                </w:rPr>
                <w:t>https://en.wikipedia.org/wiki/Bleach</w:t>
              </w:r>
            </w:hyperlink>
            <w:r w:rsidR="000C0DB4">
              <w:t>, accessed on 26/4/2016</w:t>
            </w:r>
          </w:p>
          <w:p w14:paraId="60B281FD" w14:textId="77777777" w:rsidR="000C0DB4" w:rsidRDefault="000C0DB4" w:rsidP="00DE5B27">
            <w:pPr>
              <w:tabs>
                <w:tab w:val="left" w:pos="5670"/>
              </w:tabs>
              <w:spacing w:after="0"/>
            </w:pPr>
          </w:p>
          <w:p w14:paraId="3B31A159" w14:textId="77777777" w:rsidR="000C0DB4" w:rsidRDefault="000C0DB4" w:rsidP="00DE5B27">
            <w:pPr>
              <w:tabs>
                <w:tab w:val="left" w:pos="5670"/>
              </w:tabs>
              <w:spacing w:after="0"/>
            </w:pPr>
            <w:r>
              <w:t xml:space="preserve">Chemistry in Context, Graham Hill and John Holman (Nelson </w:t>
            </w:r>
            <w:proofErr w:type="spellStart"/>
            <w:r>
              <w:t>Thornes</w:t>
            </w:r>
            <w:proofErr w:type="spellEnd"/>
            <w:r>
              <w:t xml:space="preserve"> Ltd, 2000)</w:t>
            </w:r>
          </w:p>
        </w:tc>
      </w:tr>
      <w:tr w:rsidR="000C0DB4" w14:paraId="6752BF6F" w14:textId="77777777" w:rsidTr="00DE5B27">
        <w:tc>
          <w:tcPr>
            <w:tcW w:w="2093" w:type="dxa"/>
            <w:shd w:val="clear" w:color="auto" w:fill="auto"/>
          </w:tcPr>
          <w:p w14:paraId="14ECD2C1" w14:textId="77777777" w:rsidR="000C0DB4" w:rsidRDefault="000C0DB4" w:rsidP="00DE5B27">
            <w:pPr>
              <w:tabs>
                <w:tab w:val="left" w:pos="5670"/>
              </w:tabs>
              <w:spacing w:after="0"/>
            </w:pPr>
            <w:r>
              <w:t>hydrogen</w:t>
            </w:r>
          </w:p>
        </w:tc>
        <w:tc>
          <w:tcPr>
            <w:tcW w:w="3574" w:type="dxa"/>
            <w:shd w:val="clear" w:color="auto" w:fill="auto"/>
          </w:tcPr>
          <w:p w14:paraId="5C5DE10C" w14:textId="77777777" w:rsidR="000C0DB4" w:rsidRDefault="000C0DB4" w:rsidP="00DE5B27">
            <w:pPr>
              <w:tabs>
                <w:tab w:val="left" w:pos="5670"/>
              </w:tabs>
              <w:spacing w:after="0"/>
            </w:pPr>
            <w:r>
              <w:t>rocket fuel</w:t>
            </w:r>
          </w:p>
          <w:p w14:paraId="188F6646" w14:textId="77777777" w:rsidR="000C0DB4" w:rsidRDefault="000C0DB4" w:rsidP="00DE5B27">
            <w:pPr>
              <w:tabs>
                <w:tab w:val="left" w:pos="5670"/>
              </w:tabs>
              <w:spacing w:after="0"/>
            </w:pPr>
          </w:p>
          <w:p w14:paraId="505347E5" w14:textId="77777777" w:rsidR="000C0DB4" w:rsidRDefault="000C0DB4" w:rsidP="00DE5B27">
            <w:pPr>
              <w:tabs>
                <w:tab w:val="left" w:pos="5670"/>
              </w:tabs>
              <w:spacing w:after="0"/>
            </w:pPr>
          </w:p>
          <w:p w14:paraId="25FA0C70" w14:textId="77777777" w:rsidR="000C0DB4" w:rsidRDefault="000C0DB4" w:rsidP="00DE5B27">
            <w:pPr>
              <w:tabs>
                <w:tab w:val="left" w:pos="5670"/>
              </w:tabs>
              <w:spacing w:after="0"/>
            </w:pPr>
          </w:p>
          <w:p w14:paraId="04BBDBEA" w14:textId="77777777" w:rsidR="000C0DB4" w:rsidRDefault="000C0DB4" w:rsidP="00DE5B27">
            <w:pPr>
              <w:tabs>
                <w:tab w:val="left" w:pos="5670"/>
              </w:tabs>
              <w:spacing w:after="0"/>
            </w:pPr>
            <w:r>
              <w:t>making margarine</w:t>
            </w:r>
          </w:p>
        </w:tc>
        <w:tc>
          <w:tcPr>
            <w:tcW w:w="3575" w:type="dxa"/>
            <w:shd w:val="clear" w:color="auto" w:fill="auto"/>
          </w:tcPr>
          <w:p w14:paraId="35F04E77" w14:textId="77777777" w:rsidR="000C0DB4" w:rsidRDefault="002C1C8E" w:rsidP="00DE5B27">
            <w:pPr>
              <w:tabs>
                <w:tab w:val="left" w:pos="5670"/>
              </w:tabs>
              <w:spacing w:after="0"/>
            </w:pPr>
            <w:hyperlink r:id="rId41" w:history="1">
              <w:r w:rsidR="000C0DB4" w:rsidRPr="00D209B2">
                <w:rPr>
                  <w:rStyle w:val="Hyperlink"/>
                </w:rPr>
                <w:t>http://www.nasa.gov/topics/technology/</w:t>
              </w:r>
            </w:hyperlink>
            <w:r w:rsidR="000C0DB4">
              <w:t xml:space="preserve"> </w:t>
            </w:r>
            <w:r w:rsidR="000C0DB4" w:rsidRPr="00F62A0F">
              <w:t>hydrogen/hydrogen_fuel_of_choice.html</w:t>
            </w:r>
            <w:r w:rsidR="000C0DB4">
              <w:t xml:space="preserve"> , accessed on 26/04/2016</w:t>
            </w:r>
          </w:p>
          <w:p w14:paraId="5EFEF662" w14:textId="77777777" w:rsidR="000C0DB4" w:rsidRDefault="000C0DB4" w:rsidP="00DE5B27">
            <w:pPr>
              <w:tabs>
                <w:tab w:val="left" w:pos="5670"/>
              </w:tabs>
              <w:spacing w:after="0"/>
            </w:pPr>
          </w:p>
          <w:p w14:paraId="763EEE8E" w14:textId="77777777" w:rsidR="000C0DB4" w:rsidRDefault="000C0DB4" w:rsidP="00DE5B27">
            <w:pPr>
              <w:tabs>
                <w:tab w:val="left" w:pos="5670"/>
              </w:tabs>
              <w:spacing w:after="0"/>
            </w:pPr>
            <w:r>
              <w:t xml:space="preserve">Essential Science for GCSE, Susanne </w:t>
            </w:r>
            <w:proofErr w:type="spellStart"/>
            <w:r>
              <w:t>Lakin</w:t>
            </w:r>
            <w:proofErr w:type="spellEnd"/>
            <w:r>
              <w:t xml:space="preserve"> and John Patefield (Nelson </w:t>
            </w:r>
            <w:proofErr w:type="spellStart"/>
            <w:r>
              <w:t>Thornes</w:t>
            </w:r>
            <w:proofErr w:type="spellEnd"/>
            <w:r>
              <w:t>, 1998)</w:t>
            </w:r>
          </w:p>
        </w:tc>
      </w:tr>
    </w:tbl>
    <w:p w14:paraId="6C86FD48" w14:textId="77777777" w:rsidR="000C0DB4" w:rsidRDefault="000C0DB4" w:rsidP="007A485A">
      <w:pPr>
        <w:spacing w:after="0"/>
      </w:pPr>
    </w:p>
    <w:p w14:paraId="11AFABF2" w14:textId="77777777" w:rsidR="000C0DB4" w:rsidRDefault="000C0DB4" w:rsidP="007A485A">
      <w:pPr>
        <w:spacing w:after="0"/>
      </w:pPr>
    </w:p>
    <w:p w14:paraId="1B640EE6" w14:textId="77777777" w:rsidR="000C0DB4" w:rsidRDefault="000C0DB4" w:rsidP="007A485A">
      <w:pPr>
        <w:spacing w:after="0"/>
      </w:pPr>
    </w:p>
    <w:p w14:paraId="689C58EE" w14:textId="77777777" w:rsidR="00015DF4" w:rsidRDefault="00015DF4" w:rsidP="00015DF4">
      <w:pPr>
        <w:ind w:left="-567"/>
      </w:pPr>
    </w:p>
    <w:p w14:paraId="510C9853" w14:textId="77777777" w:rsidR="008616F9" w:rsidRPr="00DA23D9" w:rsidRDefault="008616F9" w:rsidP="008616F9">
      <w:pPr>
        <w:pStyle w:val="Heading3"/>
      </w:pPr>
      <w:r w:rsidRPr="000D43CB">
        <w:lastRenderedPageBreak/>
        <w:t>Document updates</w:t>
      </w:r>
    </w:p>
    <w:p w14:paraId="6B3C7746" w14:textId="77777777" w:rsidR="008616F9" w:rsidRDefault="008616F9" w:rsidP="008616F9">
      <w:pPr>
        <w:tabs>
          <w:tab w:val="left" w:pos="284"/>
          <w:tab w:val="left" w:pos="1134"/>
        </w:tabs>
        <w:spacing w:after="0" w:line="240" w:lineRule="auto"/>
        <w:ind w:left="3119" w:hanging="3119"/>
      </w:pPr>
      <w:r>
        <w:tab/>
      </w:r>
      <w:proofErr w:type="gramStart"/>
      <w:r>
        <w:t>v0.1</w:t>
      </w:r>
      <w:proofErr w:type="gramEnd"/>
      <w:r>
        <w:tab/>
        <w:t>May 2016</w:t>
      </w:r>
      <w:r>
        <w:tab/>
        <w:t>Original – published on the OCR community</w:t>
      </w:r>
    </w:p>
    <w:p w14:paraId="766228FD" w14:textId="77777777" w:rsidR="00563A04" w:rsidRDefault="008616F9" w:rsidP="008616F9">
      <w:pPr>
        <w:tabs>
          <w:tab w:val="left" w:pos="284"/>
          <w:tab w:val="left" w:pos="1134"/>
        </w:tabs>
        <w:spacing w:after="0" w:line="240" w:lineRule="auto"/>
        <w:ind w:left="3119" w:hanging="3119"/>
      </w:pPr>
      <w:r>
        <w:tab/>
      </w:r>
      <w:proofErr w:type="gramStart"/>
      <w:r>
        <w:t>v1.1</w:t>
      </w:r>
      <w:proofErr w:type="gramEnd"/>
      <w:r>
        <w:tab/>
      </w:r>
      <w:r w:rsidR="00792D95">
        <w:t xml:space="preserve">February </w:t>
      </w:r>
      <w:r>
        <w:t>2017</w:t>
      </w:r>
      <w:r>
        <w:tab/>
        <w:t>Consolidated labelling and formatting of activities</w:t>
      </w:r>
    </w:p>
    <w:p w14:paraId="4BF72A87" w14:textId="5234A52E" w:rsidR="00563A04" w:rsidRDefault="00563A04" w:rsidP="008616F9">
      <w:pPr>
        <w:tabs>
          <w:tab w:val="left" w:pos="284"/>
          <w:tab w:val="left" w:pos="1134"/>
        </w:tabs>
        <w:spacing w:after="0" w:line="240" w:lineRule="auto"/>
        <w:ind w:left="3119" w:hanging="3119"/>
      </w:pPr>
      <w:r>
        <w:tab/>
        <w:t>v1.2</w:t>
      </w:r>
      <w:r>
        <w:tab/>
        <w:t>June 2017</w:t>
      </w:r>
      <w:r>
        <w:tab/>
        <w:t>Updated hazard and risk assessments</w:t>
      </w:r>
    </w:p>
    <w:p w14:paraId="09B8B171" w14:textId="2ECB653A" w:rsidR="008616F9" w:rsidRDefault="008616F9" w:rsidP="008616F9">
      <w:pPr>
        <w:tabs>
          <w:tab w:val="left" w:pos="284"/>
          <w:tab w:val="left" w:pos="1134"/>
        </w:tabs>
        <w:spacing w:after="0" w:line="240" w:lineRule="auto"/>
        <w:ind w:left="3119" w:hanging="3119"/>
      </w:pPr>
      <w:r>
        <w:t xml:space="preserve"> </w:t>
      </w:r>
    </w:p>
    <w:p w14:paraId="0D7BFD04" w14:textId="77777777" w:rsidR="000C0DB4" w:rsidRDefault="000C0DB4">
      <w:pPr>
        <w:ind w:left="-567"/>
        <w:sectPr w:rsidR="000C0DB4" w:rsidSect="00100C40">
          <w:headerReference w:type="default" r:id="rId42"/>
          <w:pgSz w:w="11906" w:h="16838"/>
          <w:pgMar w:top="2269" w:right="849" w:bottom="993" w:left="1440" w:header="709" w:footer="709" w:gutter="0"/>
          <w:cols w:space="708"/>
          <w:docGrid w:linePitch="360"/>
        </w:sectPr>
      </w:pPr>
    </w:p>
    <w:p w14:paraId="68A6486F" w14:textId="77777777" w:rsidR="00B55F2C" w:rsidRDefault="00B55F2C" w:rsidP="00717E69"/>
    <w:p w14:paraId="4E35BD30" w14:textId="5E2B0650" w:rsidR="000776D7" w:rsidRDefault="002C1C8E" w:rsidP="00426136">
      <w:pPr>
        <w:pStyle w:val="Heading1"/>
        <w:spacing w:before="0" w:after="240"/>
        <w:sectPr w:rsidR="000776D7" w:rsidSect="007B07F4">
          <w:headerReference w:type="default" r:id="rId43"/>
          <w:type w:val="continuous"/>
          <w:pgSz w:w="11906" w:h="16838"/>
          <w:pgMar w:top="1440" w:right="991" w:bottom="1134" w:left="1134" w:header="709" w:footer="631" w:gutter="0"/>
          <w:cols w:space="708"/>
          <w:docGrid w:linePitch="360"/>
        </w:sectPr>
      </w:pPr>
      <w:bookmarkStart w:id="0" w:name="_PAG_4:_2"/>
      <w:bookmarkStart w:id="1" w:name="_GoBack"/>
      <w:bookmarkEnd w:id="0"/>
      <w:bookmarkEnd w:id="1"/>
      <w:r w:rsidRPr="00502A52">
        <w:rPr>
          <w:noProof/>
          <w:lang w:eastAsia="en-GB"/>
        </w:rPr>
        <mc:AlternateContent>
          <mc:Choice Requires="wps">
            <w:drawing>
              <wp:anchor distT="0" distB="0" distL="114300" distR="114300" simplePos="0" relativeHeight="251662848" behindDoc="0" locked="0" layoutInCell="1" allowOverlap="1" wp14:anchorId="25516611" wp14:editId="1727EA25">
                <wp:simplePos x="0" y="0"/>
                <wp:positionH relativeFrom="column">
                  <wp:posOffset>78105</wp:posOffset>
                </wp:positionH>
                <wp:positionV relativeFrom="paragraph">
                  <wp:posOffset>4545965</wp:posOffset>
                </wp:positionV>
                <wp:extent cx="6409690" cy="2767965"/>
                <wp:effectExtent l="0" t="0" r="0" b="0"/>
                <wp:wrapNone/>
                <wp:docPr id="897"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7679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240A0D01" w14:textId="77777777" w:rsidR="00301F01" w:rsidRPr="00975B86" w:rsidRDefault="00301F01" w:rsidP="000776D7">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30A1B229" w14:textId="77777777" w:rsidR="00301F01" w:rsidRPr="00975B86" w:rsidRDefault="00301F01" w:rsidP="000776D7">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4" w:history="1">
                              <w:r w:rsidRPr="00975B86">
                                <w:rPr>
                                  <w:rStyle w:val="Hyperlink"/>
                                  <w:sz w:val="16"/>
                                  <w:szCs w:val="16"/>
                                </w:rPr>
                                <w:t>here</w:t>
                              </w:r>
                            </w:hyperlink>
                          </w:p>
                          <w:p w14:paraId="463C9DB8" w14:textId="77777777" w:rsidR="00301F01" w:rsidRPr="00975B86" w:rsidRDefault="00301F01" w:rsidP="000776D7">
                            <w:pPr>
                              <w:spacing w:after="0" w:line="360" w:lineRule="auto"/>
                              <w:rPr>
                                <w:rFonts w:cs="Arial"/>
                                <w:iCs/>
                                <w:color w:val="000000"/>
                                <w:sz w:val="16"/>
                                <w:szCs w:val="16"/>
                              </w:rPr>
                            </w:pPr>
                          </w:p>
                          <w:p w14:paraId="1E7B78FB" w14:textId="77777777" w:rsidR="00301F01" w:rsidRPr="00975B86" w:rsidRDefault="00301F01" w:rsidP="000776D7">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14:paraId="01DD068F" w14:textId="77777777" w:rsidR="00301F01" w:rsidRPr="00975B86" w:rsidRDefault="00301F01" w:rsidP="000776D7">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14:paraId="17515978" w14:textId="77777777" w:rsidR="00301F01" w:rsidRPr="00975B86" w:rsidRDefault="00301F01" w:rsidP="000776D7">
                            <w:pPr>
                              <w:spacing w:after="0" w:line="360" w:lineRule="auto"/>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5"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6.15pt;margin-top:357.95pt;width:504.7pt;height:21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" fillcolor="#d8d8d8" stroked="f" strokeweight="2pt">
                <v:textbox>
                  <w:txbxContent>
                    <w:p w14:paraId="240A0D01" w14:textId="77777777" w:rsidR="00301F01" w:rsidRPr="00975B86" w:rsidRDefault="00301F01" w:rsidP="000776D7">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30A1B229" w14:textId="77777777" w:rsidR="00301F01" w:rsidRPr="00975B86" w:rsidRDefault="00301F01" w:rsidP="000776D7">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6" w:history="1">
                        <w:r w:rsidRPr="00975B86">
                          <w:rPr>
                            <w:rStyle w:val="Hyperlink"/>
                            <w:sz w:val="16"/>
                            <w:szCs w:val="16"/>
                          </w:rPr>
                          <w:t>here</w:t>
                        </w:r>
                      </w:hyperlink>
                    </w:p>
                    <w:p w14:paraId="463C9DB8" w14:textId="77777777" w:rsidR="00301F01" w:rsidRPr="00975B86" w:rsidRDefault="00301F01" w:rsidP="000776D7">
                      <w:pPr>
                        <w:spacing w:after="0" w:line="360" w:lineRule="auto"/>
                        <w:rPr>
                          <w:rFonts w:cs="Arial"/>
                          <w:iCs/>
                          <w:color w:val="000000"/>
                          <w:sz w:val="16"/>
                          <w:szCs w:val="16"/>
                        </w:rPr>
                      </w:pPr>
                    </w:p>
                    <w:p w14:paraId="1E7B78FB" w14:textId="77777777" w:rsidR="00301F01" w:rsidRPr="00975B86" w:rsidRDefault="00301F01" w:rsidP="000776D7">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14:paraId="01DD068F" w14:textId="77777777" w:rsidR="00301F01" w:rsidRPr="00975B86" w:rsidRDefault="00301F01" w:rsidP="000776D7">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14:paraId="17515978" w14:textId="77777777" w:rsidR="00301F01" w:rsidRPr="00975B86" w:rsidRDefault="00301F01" w:rsidP="000776D7">
                      <w:pPr>
                        <w:spacing w:after="0" w:line="360" w:lineRule="auto"/>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7" w:history="1">
                        <w:r w:rsidRPr="00975B86">
                          <w:rPr>
                            <w:rStyle w:val="Hyperlink"/>
                            <w:rFonts w:cs="Arial"/>
                            <w:sz w:val="16"/>
                            <w:szCs w:val="16"/>
                            <w:lang w:eastAsia="en-GB"/>
                          </w:rPr>
                          <w:t>resources.feedback@ocr.org.uk</w:t>
                        </w:r>
                      </w:hyperlink>
                    </w:p>
                  </w:txbxContent>
                </v:textbox>
              </v:roundrect>
            </w:pict>
          </mc:Fallback>
        </mc:AlternateContent>
      </w:r>
      <w:r>
        <w:rPr>
          <w:noProof/>
          <w:lang w:eastAsia="en-GB"/>
        </w:rPr>
        <mc:AlternateContent>
          <mc:Choice Requires="wps">
            <w:drawing>
              <wp:anchor distT="0" distB="0" distL="114300" distR="114300" simplePos="0" relativeHeight="251660800" behindDoc="0" locked="0" layoutInCell="1" allowOverlap="1" wp14:anchorId="058BBB7C" wp14:editId="7A4DD66C">
                <wp:simplePos x="0" y="0"/>
                <wp:positionH relativeFrom="column">
                  <wp:posOffset>163195</wp:posOffset>
                </wp:positionH>
                <wp:positionV relativeFrom="paragraph">
                  <wp:posOffset>3426089</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14:paraId="519831DC" w14:textId="77777777" w:rsidR="00301F01" w:rsidRPr="00685A49" w:rsidRDefault="00301F01" w:rsidP="00762A6F">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48" w:history="1">
                              <w:r w:rsidRPr="00F420E2">
                                <w:rPr>
                                  <w:rStyle w:val="Hyperlink"/>
                                  <w:rFonts w:cs="Arial"/>
                                  <w:sz w:val="16"/>
                                  <w:szCs w:val="16"/>
                                </w:rPr>
                                <w:t>‘Like’</w:t>
                              </w:r>
                            </w:hyperlink>
                            <w:r>
                              <w:rPr>
                                <w:rFonts w:cs="Arial"/>
                                <w:sz w:val="16"/>
                                <w:szCs w:val="16"/>
                              </w:rPr>
                              <w:t xml:space="preserve"> or </w:t>
                            </w:r>
                            <w:hyperlink r:id="rId49"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14:paraId="56BD9E9C" w14:textId="77777777" w:rsidR="00301F01" w:rsidRDefault="00301F01" w:rsidP="00762A6F">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50" w:history="1">
                              <w:r w:rsidRPr="001A1B64">
                                <w:rPr>
                                  <w:rStyle w:val="Hyperlink"/>
                                  <w:rFonts w:cs="Arial"/>
                                  <w:sz w:val="16"/>
                                  <w:szCs w:val="16"/>
                                </w:rPr>
                                <w:t>www.ocr.org.uk/expression-of-interest</w:t>
                              </w:r>
                            </w:hyperlink>
                          </w:p>
                          <w:p w14:paraId="437AB0C5" w14:textId="77777777" w:rsidR="00301F01" w:rsidRPr="00FB63C2" w:rsidRDefault="00301F01" w:rsidP="00762A6F">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51" w:history="1">
                              <w:hyperlink r:id="rId52"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2.85pt;margin-top:269.75pt;width:494.6pt;height:8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" filled="f" stroked="f">
                <v:textbox>
                  <w:txbxContent>
                    <w:p w14:paraId="519831DC" w14:textId="77777777" w:rsidR="00301F01" w:rsidRPr="00685A49" w:rsidRDefault="00301F01" w:rsidP="00762A6F">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53" w:history="1">
                        <w:r w:rsidRPr="00F420E2">
                          <w:rPr>
                            <w:rStyle w:val="Hyperlink"/>
                            <w:rFonts w:cs="Arial"/>
                            <w:sz w:val="16"/>
                            <w:szCs w:val="16"/>
                          </w:rPr>
                          <w:t>‘Like’</w:t>
                        </w:r>
                      </w:hyperlink>
                      <w:r>
                        <w:rPr>
                          <w:rFonts w:cs="Arial"/>
                          <w:sz w:val="16"/>
                          <w:szCs w:val="16"/>
                        </w:rPr>
                        <w:t xml:space="preserve"> or </w:t>
                      </w:r>
                      <w:hyperlink r:id="rId54"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14:paraId="56BD9E9C" w14:textId="77777777" w:rsidR="00301F01" w:rsidRDefault="00301F01" w:rsidP="00762A6F">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55" w:history="1">
                        <w:r w:rsidRPr="001A1B64">
                          <w:rPr>
                            <w:rStyle w:val="Hyperlink"/>
                            <w:rFonts w:cs="Arial"/>
                            <w:sz w:val="16"/>
                            <w:szCs w:val="16"/>
                          </w:rPr>
                          <w:t>www.ocr.org.uk/expression-of-interest</w:t>
                        </w:r>
                      </w:hyperlink>
                    </w:p>
                    <w:p w14:paraId="437AB0C5" w14:textId="77777777" w:rsidR="00301F01" w:rsidRPr="00FB63C2" w:rsidRDefault="00301F01" w:rsidP="00762A6F">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56" w:history="1">
                        <w:hyperlink r:id="rId57" w:history="1">
                          <w:r w:rsidRPr="00301B34">
                            <w:rPr>
                              <w:rStyle w:val="Hyperlink"/>
                              <w:rFonts w:cs="Arial"/>
                              <w:sz w:val="16"/>
                              <w:szCs w:val="16"/>
                            </w:rPr>
                            <w:t>www.ocr.org.uk/i-want-to/find-resources/</w:t>
                          </w:r>
                        </w:hyperlink>
                      </w:hyperlink>
                    </w:p>
                  </w:txbxContent>
                </v:textbox>
              </v:shape>
            </w:pict>
          </mc:Fallback>
        </mc:AlternateContent>
      </w:r>
    </w:p>
    <w:p w14:paraId="7EA7C5BB" w14:textId="77777777" w:rsidR="0038338F" w:rsidRPr="00946300" w:rsidRDefault="0038338F" w:rsidP="000776D7">
      <w:pPr>
        <w:pStyle w:val="Heading1"/>
        <w:spacing w:before="0" w:after="240"/>
      </w:pPr>
      <w:r>
        <w:lastRenderedPageBreak/>
        <w:t xml:space="preserve">Chemistry </w:t>
      </w:r>
      <w:r w:rsidRPr="00946300">
        <w:t xml:space="preserve">PAG </w:t>
      </w:r>
      <w:r>
        <w:t>2</w:t>
      </w:r>
      <w:r w:rsidRPr="00946300">
        <w:t xml:space="preserve">: </w:t>
      </w:r>
      <w:r>
        <w:t>Electrolysis</w:t>
      </w:r>
    </w:p>
    <w:p w14:paraId="05599B56" w14:textId="77777777" w:rsidR="0038338F" w:rsidRPr="0004271C" w:rsidRDefault="0038338F" w:rsidP="000776D7">
      <w:pPr>
        <w:pStyle w:val="Heading1"/>
        <w:spacing w:before="0" w:after="240"/>
        <w:rPr>
          <w:szCs w:val="40"/>
        </w:rPr>
      </w:pPr>
      <w:r w:rsidRPr="0004271C">
        <w:rPr>
          <w:szCs w:val="40"/>
        </w:rPr>
        <w:t>Combined Science</w:t>
      </w:r>
      <w:r>
        <w:rPr>
          <w:szCs w:val="40"/>
        </w:rPr>
        <w:t xml:space="preserve"> PAG C1: Electrolysis</w:t>
      </w:r>
    </w:p>
    <w:p w14:paraId="59A8E438" w14:textId="77777777" w:rsidR="0038338F" w:rsidRDefault="0038338F" w:rsidP="0038338F">
      <w:pPr>
        <w:pStyle w:val="Heading1"/>
        <w:spacing w:before="0" w:after="240"/>
      </w:pPr>
      <w:r w:rsidRPr="00F2129A">
        <w:t>Suggested</w:t>
      </w:r>
      <w:r>
        <w:t xml:space="preserve"> Activity 3: Some gas tests</w:t>
      </w:r>
    </w:p>
    <w:p w14:paraId="3F48181A" w14:textId="77777777" w:rsidR="00946300" w:rsidRDefault="00946300" w:rsidP="000776D7">
      <w:pPr>
        <w:pStyle w:val="Heading2"/>
        <w:spacing w:before="0" w:after="240"/>
      </w:pPr>
      <w:bookmarkStart w:id="2" w:name="_Learner_Activity"/>
      <w:bookmarkEnd w:id="2"/>
      <w:r>
        <w:t>Learner Activity</w:t>
      </w:r>
    </w:p>
    <w:p w14:paraId="4BD17C87" w14:textId="77777777" w:rsidR="00946300" w:rsidRDefault="00946300" w:rsidP="00946300">
      <w:pPr>
        <w:pStyle w:val="Heading3"/>
      </w:pPr>
      <w:r>
        <w:t>Introduction</w:t>
      </w:r>
    </w:p>
    <w:p w14:paraId="3EA33424" w14:textId="77777777" w:rsidR="00F127E9" w:rsidRDefault="00F127E9" w:rsidP="000776D7">
      <w:pPr>
        <w:spacing w:after="120"/>
      </w:pPr>
      <w:r>
        <w:t>Some simple gas substances can be produced relatively easily, and their indicative tests carried out. In this experiment, you will synthesis chlorine, oxygen and carbon dioxide and carry out the tests.</w:t>
      </w:r>
    </w:p>
    <w:p w14:paraId="16140E8A" w14:textId="77777777" w:rsidR="00F127E9" w:rsidRDefault="00F127E9" w:rsidP="000776D7">
      <w:pPr>
        <w:spacing w:after="120"/>
      </w:pPr>
      <w:r>
        <w:t xml:space="preserve">Contact lens solution, which contains hydrogen peroxide solution, can be decomposed with liver and the </w:t>
      </w:r>
      <w:r w:rsidRPr="00F127E9">
        <w:rPr>
          <w:b/>
        </w:rPr>
        <w:t>oxygen</w:t>
      </w:r>
      <w:r>
        <w:t xml:space="preserve"> gas collected in washing up liquid bubbles. The gas can be tested with a glowing splint which will relight in the presence of oxygen.</w:t>
      </w:r>
    </w:p>
    <w:p w14:paraId="1A7E8639" w14:textId="77777777" w:rsidR="00F127E9" w:rsidRDefault="00F127E9" w:rsidP="000776D7">
      <w:pPr>
        <w:spacing w:after="120"/>
      </w:pPr>
      <w:r>
        <w:t>Indigestion tablets contain calcium carbonate, which can be decomposed with vinegar, which contains acetic acid, to produce gaseous</w:t>
      </w:r>
      <w:r w:rsidRPr="00F127E9">
        <w:rPr>
          <w:b/>
        </w:rPr>
        <w:t xml:space="preserve"> carbon dioxide</w:t>
      </w:r>
      <w:r>
        <w:t xml:space="preserve">. Lime water, which is saturated calcium hydroxide solution, will turn cloudy in the presence of carbon dioxide. </w:t>
      </w:r>
    </w:p>
    <w:p w14:paraId="02EFF421" w14:textId="77777777" w:rsidR="00F127E9" w:rsidRDefault="00F127E9" w:rsidP="000776D7">
      <w:pPr>
        <w:spacing w:after="120"/>
      </w:pPr>
      <w:r>
        <w:t xml:space="preserve">Brine, which contains sodium chloride in solution, can be electrolysed using a 9 V battery and two pencils as electrodes, producing </w:t>
      </w:r>
      <w:r>
        <w:rPr>
          <w:b/>
        </w:rPr>
        <w:t>hydrogen</w:t>
      </w:r>
      <w:r>
        <w:t xml:space="preserve"> and </w:t>
      </w:r>
      <w:r>
        <w:rPr>
          <w:b/>
        </w:rPr>
        <w:t xml:space="preserve">chlorine </w:t>
      </w:r>
      <w:r>
        <w:t>gas. The chlorine can be tested with damp blue litmus paper, and the resultant alkaline solution, containing sodium hydroxide, can be tested with red cabbage indicator.</w:t>
      </w:r>
    </w:p>
    <w:p w14:paraId="4A754B0A" w14:textId="77777777" w:rsidR="00946300" w:rsidRDefault="00946300" w:rsidP="00946300">
      <w:pPr>
        <w:pStyle w:val="Heading3"/>
      </w:pPr>
      <w:r>
        <w:t>Aims</w:t>
      </w:r>
    </w:p>
    <w:p w14:paraId="10CC8931" w14:textId="77777777" w:rsidR="00F127E9" w:rsidRPr="00F2134B" w:rsidRDefault="00F127E9" w:rsidP="00F127E9">
      <w:r>
        <w:t>To make chlorine, oxygen and carbon dioxide gases and carry out simple tests on them.</w:t>
      </w:r>
    </w:p>
    <w:p w14:paraId="11B7DD04" w14:textId="77777777" w:rsidR="00946300" w:rsidRDefault="00946300" w:rsidP="00946300">
      <w:pPr>
        <w:pStyle w:val="Heading3"/>
      </w:pPr>
      <w:r>
        <w:t>Intended class time</w:t>
      </w:r>
    </w:p>
    <w:p w14:paraId="55A6AF7A" w14:textId="77777777" w:rsidR="00F127E9" w:rsidRPr="00F2134B" w:rsidRDefault="00F127E9" w:rsidP="00F127E9">
      <w:r>
        <w:t>30-45 minutes</w:t>
      </w:r>
    </w:p>
    <w:p w14:paraId="76A6D108" w14:textId="77777777" w:rsidR="00990D53" w:rsidRDefault="000C2B23" w:rsidP="00990D53">
      <w:pPr>
        <w:pStyle w:val="Heading3"/>
        <w:rPr>
          <w:rFonts w:eastAsia="Calibri"/>
          <w:b w:val="0"/>
          <w:bCs w:val="0"/>
          <w:sz w:val="22"/>
        </w:rPr>
      </w:pPr>
      <w:r>
        <w:t>Chemicals and e</w:t>
      </w:r>
      <w:r w:rsidR="00946300" w:rsidRPr="00EE4B0F">
        <w:t>quipment (per group)</w:t>
      </w:r>
    </w:p>
    <w:p w14:paraId="78AE0774" w14:textId="77777777" w:rsidR="00FE7933" w:rsidRDefault="00FE7933" w:rsidP="00FE7933">
      <w:pPr>
        <w:spacing w:after="0"/>
        <w:sectPr w:rsidR="00FE7933" w:rsidSect="000776D7">
          <w:headerReference w:type="default" r:id="rId58"/>
          <w:pgSz w:w="11906" w:h="16838"/>
          <w:pgMar w:top="1440" w:right="991" w:bottom="1134" w:left="1134" w:header="709" w:footer="631" w:gutter="0"/>
          <w:cols w:space="708"/>
          <w:docGrid w:linePitch="360"/>
        </w:sectPr>
      </w:pPr>
    </w:p>
    <w:p w14:paraId="4760EE8B" w14:textId="77777777" w:rsidR="00FE7933" w:rsidRPr="00FE7933" w:rsidRDefault="00FE7933" w:rsidP="00FE7933">
      <w:pPr>
        <w:spacing w:after="0"/>
      </w:pPr>
      <w:r w:rsidRPr="00FE7933">
        <w:lastRenderedPageBreak/>
        <w:t xml:space="preserve">3 </w:t>
      </w:r>
      <w:r w:rsidRPr="00FE7933">
        <w:rPr>
          <w:rFonts w:cs="Arial"/>
        </w:rPr>
        <w:t>×</w:t>
      </w:r>
      <w:r w:rsidRPr="00FE7933">
        <w:t xml:space="preserve"> 30 cm</w:t>
      </w:r>
      <w:r w:rsidRPr="00FE7933">
        <w:rPr>
          <w:vertAlign w:val="superscript"/>
        </w:rPr>
        <w:t>3</w:t>
      </w:r>
      <w:r w:rsidRPr="00FE7933">
        <w:t xml:space="preserve"> plastic ‘shot glasses’</w:t>
      </w:r>
    </w:p>
    <w:p w14:paraId="6CAC18A5" w14:textId="77777777" w:rsidR="00FE7933" w:rsidRPr="00FE7933" w:rsidRDefault="00FE7933" w:rsidP="00FE7933">
      <w:pPr>
        <w:spacing w:after="0"/>
      </w:pPr>
      <w:r w:rsidRPr="00FE7933">
        <w:t>3 × polystyrene cup</w:t>
      </w:r>
    </w:p>
    <w:p w14:paraId="213A5D17" w14:textId="77777777" w:rsidR="00FE7933" w:rsidRPr="00FE7933" w:rsidRDefault="00FE7933" w:rsidP="00FE7933">
      <w:pPr>
        <w:spacing w:after="0"/>
      </w:pPr>
      <w:r w:rsidRPr="00FE7933">
        <w:t>teaspoon</w:t>
      </w:r>
    </w:p>
    <w:p w14:paraId="57120B9A" w14:textId="77777777" w:rsidR="00FE7933" w:rsidRPr="00FE7933" w:rsidRDefault="00FE7933" w:rsidP="00FE7933">
      <w:pPr>
        <w:spacing w:after="0"/>
      </w:pPr>
      <w:r w:rsidRPr="00FE7933">
        <w:t>grater</w:t>
      </w:r>
    </w:p>
    <w:p w14:paraId="6A540163" w14:textId="77777777" w:rsidR="00FE7933" w:rsidRPr="00FE7933" w:rsidRDefault="00FE7933" w:rsidP="00FE7933">
      <w:pPr>
        <w:spacing w:after="0"/>
      </w:pPr>
      <w:r w:rsidRPr="00FE7933">
        <w:t>sieve</w:t>
      </w:r>
    </w:p>
    <w:p w14:paraId="33C62921" w14:textId="77777777" w:rsidR="00FE7933" w:rsidRPr="00FE7933" w:rsidRDefault="00FE7933" w:rsidP="00FE7933">
      <w:pPr>
        <w:spacing w:after="0"/>
      </w:pPr>
      <w:r w:rsidRPr="00FE7933">
        <w:t>access to a kettle</w:t>
      </w:r>
    </w:p>
    <w:p w14:paraId="54249B9F" w14:textId="77777777" w:rsidR="00FE7933" w:rsidRPr="00FE7933" w:rsidRDefault="00FE7933" w:rsidP="00FE7933">
      <w:pPr>
        <w:spacing w:after="0"/>
      </w:pPr>
      <w:r w:rsidRPr="00FE7933">
        <w:t>2 × pencils</w:t>
      </w:r>
    </w:p>
    <w:p w14:paraId="1B730B4A" w14:textId="77777777" w:rsidR="00FE7933" w:rsidRPr="00FE7933" w:rsidRDefault="00FE7933" w:rsidP="00FE7933">
      <w:pPr>
        <w:spacing w:after="0"/>
      </w:pPr>
      <w:r w:rsidRPr="00FE7933">
        <w:t>pencil sharpener</w:t>
      </w:r>
    </w:p>
    <w:p w14:paraId="2784D845" w14:textId="77777777" w:rsidR="00FE7933" w:rsidRPr="00FE7933" w:rsidRDefault="00FE7933" w:rsidP="00FE7933">
      <w:pPr>
        <w:spacing w:after="0"/>
      </w:pPr>
      <w:r w:rsidRPr="00FE7933">
        <w:t>splints and lighter</w:t>
      </w:r>
    </w:p>
    <w:p w14:paraId="2E69A65C" w14:textId="77777777" w:rsidR="00FE7933" w:rsidRPr="00FE7933" w:rsidRDefault="00FE7933" w:rsidP="00FE7933">
      <w:pPr>
        <w:spacing w:after="0"/>
      </w:pPr>
      <w:r w:rsidRPr="00FE7933">
        <w:t>9V battery</w:t>
      </w:r>
    </w:p>
    <w:p w14:paraId="261FE25A" w14:textId="77777777" w:rsidR="00FE7933" w:rsidRPr="00FE7933" w:rsidRDefault="00FE7933" w:rsidP="00FE7933">
      <w:pPr>
        <w:spacing w:after="0"/>
      </w:pPr>
      <w:r w:rsidRPr="00FE7933">
        <w:t>2 × wire with crocodile clips on either end</w:t>
      </w:r>
    </w:p>
    <w:p w14:paraId="303B62C0" w14:textId="77777777" w:rsidR="00FE7933" w:rsidRPr="00FE7933" w:rsidRDefault="00FE7933" w:rsidP="00FE7933">
      <w:pPr>
        <w:spacing w:after="0"/>
      </w:pPr>
      <w:r w:rsidRPr="00FE7933">
        <w:lastRenderedPageBreak/>
        <w:t>washing up liquid</w:t>
      </w:r>
    </w:p>
    <w:p w14:paraId="7148213C" w14:textId="77777777" w:rsidR="00FE7933" w:rsidRPr="00FE7933" w:rsidRDefault="00FE7933" w:rsidP="00FE7933">
      <w:pPr>
        <w:spacing w:after="0"/>
      </w:pPr>
      <w:r w:rsidRPr="00FE7933">
        <w:t>red cabbage</w:t>
      </w:r>
    </w:p>
    <w:p w14:paraId="772FF18E" w14:textId="77777777" w:rsidR="00FE7933" w:rsidRPr="00FE7933" w:rsidRDefault="00FE7933" w:rsidP="00FE7933">
      <w:pPr>
        <w:pStyle w:val="ListParagraph"/>
        <w:spacing w:after="0"/>
        <w:ind w:left="0"/>
      </w:pPr>
      <w:r w:rsidRPr="00FE7933">
        <w:t>table salt (sodium chloride)</w:t>
      </w:r>
    </w:p>
    <w:p w14:paraId="0552D10C" w14:textId="77777777" w:rsidR="00FE7933" w:rsidRPr="00FE7933" w:rsidRDefault="00FE7933" w:rsidP="00FE7933">
      <w:pPr>
        <w:pStyle w:val="ListParagraph"/>
        <w:spacing w:after="0"/>
        <w:ind w:left="0"/>
      </w:pPr>
      <w:r w:rsidRPr="00FE7933">
        <w:t>indigestion tablets (contains calcium carbonate)</w:t>
      </w:r>
    </w:p>
    <w:p w14:paraId="552A6198" w14:textId="77777777" w:rsidR="00FE7933" w:rsidRPr="00FE7933" w:rsidRDefault="00FE7933" w:rsidP="00FE7933">
      <w:pPr>
        <w:pStyle w:val="ListParagraph"/>
        <w:spacing w:after="0"/>
        <w:ind w:left="0"/>
      </w:pPr>
      <w:r w:rsidRPr="00FE7933">
        <w:t xml:space="preserve">vinegar (contains </w:t>
      </w:r>
      <w:proofErr w:type="spellStart"/>
      <w:r w:rsidRPr="00FE7933">
        <w:t>ethanoic</w:t>
      </w:r>
      <w:proofErr w:type="spellEnd"/>
      <w:r w:rsidRPr="00FE7933">
        <w:t xml:space="preserve"> acid)</w:t>
      </w:r>
    </w:p>
    <w:p w14:paraId="55EEF2D0" w14:textId="77777777" w:rsidR="000776D7" w:rsidRDefault="00FE7933" w:rsidP="00FE7933">
      <w:pPr>
        <w:pStyle w:val="ListParagraph"/>
        <w:spacing w:after="0"/>
        <w:ind w:left="0"/>
      </w:pPr>
      <w:r w:rsidRPr="00FE7933">
        <w:t>calf liver (contains catalase)</w:t>
      </w:r>
    </w:p>
    <w:p w14:paraId="4AE5F34C" w14:textId="244EC3BF" w:rsidR="007114DD" w:rsidRPr="00FE7933" w:rsidRDefault="007114DD" w:rsidP="007114DD">
      <w:pPr>
        <w:pStyle w:val="ListParagraph"/>
        <w:spacing w:after="0"/>
        <w:ind w:left="0"/>
      </w:pPr>
      <w:proofErr w:type="gramStart"/>
      <w:r w:rsidRPr="00FE7933">
        <w:t>contact</w:t>
      </w:r>
      <w:proofErr w:type="gramEnd"/>
      <w:r w:rsidRPr="00FE7933">
        <w:t xml:space="preserve"> lens cleaning solution (contains hydrogen peroxide; </w:t>
      </w:r>
    </w:p>
    <w:p w14:paraId="72B38D5D" w14:textId="427B05D1" w:rsidR="007114DD" w:rsidRPr="00FE7933" w:rsidRDefault="007114DD" w:rsidP="007114DD">
      <w:pPr>
        <w:pStyle w:val="ListParagraph"/>
        <w:spacing w:after="0"/>
        <w:ind w:left="0"/>
      </w:pPr>
      <w:proofErr w:type="gramStart"/>
      <w:r w:rsidRPr="00FE7933">
        <w:t>limewater</w:t>
      </w:r>
      <w:proofErr w:type="gramEnd"/>
      <w:r w:rsidRPr="00FE7933">
        <w:t xml:space="preserve"> (</w:t>
      </w:r>
      <w:r w:rsidR="00563A04">
        <w:t>i</w:t>
      </w:r>
      <w:r w:rsidRPr="00FE7933">
        <w:t>rritant to skin and eyes)</w:t>
      </w:r>
    </w:p>
    <w:p w14:paraId="6D43120F" w14:textId="77777777" w:rsidR="007114DD" w:rsidRPr="00FE7933" w:rsidRDefault="007114DD" w:rsidP="007114DD">
      <w:pPr>
        <w:pStyle w:val="ListParagraph"/>
        <w:spacing w:after="0"/>
        <w:ind w:left="0"/>
      </w:pPr>
      <w:proofErr w:type="gramStart"/>
      <w:r w:rsidRPr="00FE7933">
        <w:t>blue</w:t>
      </w:r>
      <w:proofErr w:type="gramEnd"/>
      <w:r w:rsidRPr="00FE7933">
        <w:t xml:space="preserve"> litmus paper</w:t>
      </w:r>
    </w:p>
    <w:p w14:paraId="4118AB3B" w14:textId="77777777" w:rsidR="007114DD" w:rsidRDefault="007114DD" w:rsidP="00FE7933">
      <w:pPr>
        <w:pStyle w:val="ListParagraph"/>
        <w:spacing w:after="0"/>
        <w:ind w:left="0"/>
        <w:sectPr w:rsidR="007114DD" w:rsidSect="00CC613A">
          <w:headerReference w:type="default" r:id="rId59"/>
          <w:type w:val="continuous"/>
          <w:pgSz w:w="11906" w:h="16838"/>
          <w:pgMar w:top="1440" w:right="991" w:bottom="1134" w:left="1134" w:header="709" w:footer="631" w:gutter="0"/>
          <w:cols w:num="2" w:space="708"/>
          <w:docGrid w:linePitch="360"/>
        </w:sectPr>
      </w:pPr>
    </w:p>
    <w:p w14:paraId="6A6DD1EB" w14:textId="77777777" w:rsidR="007114DD" w:rsidRDefault="007114DD" w:rsidP="00FE7933">
      <w:pPr>
        <w:pStyle w:val="ListParagraph"/>
        <w:spacing w:after="0"/>
        <w:ind w:left="0"/>
      </w:pPr>
    </w:p>
    <w:p w14:paraId="121B1C42" w14:textId="77777777" w:rsidR="00946300" w:rsidRPr="00EE4B0F" w:rsidRDefault="00946300" w:rsidP="00990D53">
      <w:pPr>
        <w:pStyle w:val="Heading3"/>
      </w:pPr>
      <w:r>
        <w:lastRenderedPageBreak/>
        <w:t>Health and Safety</w:t>
      </w:r>
    </w:p>
    <w:p w14:paraId="3517DB6E" w14:textId="4A442CD7" w:rsidR="0079406B" w:rsidRDefault="0079406B" w:rsidP="0079406B">
      <w:r>
        <w:t>Learners should wear eye protection</w:t>
      </w:r>
      <w:r w:rsidR="00563A04">
        <w:t xml:space="preserve"> during all practical work.</w:t>
      </w:r>
    </w:p>
    <w:p w14:paraId="6F49E16D" w14:textId="77777777" w:rsidR="0079406B" w:rsidRDefault="0079406B" w:rsidP="0079406B">
      <w:r>
        <w:t>Ensure the room/laboratory is well ventilated, especially during the electrolysis reaction.</w:t>
      </w:r>
    </w:p>
    <w:p w14:paraId="005A03F8" w14:textId="77777777" w:rsidR="0079406B" w:rsidRDefault="0079406B" w:rsidP="0079406B">
      <w:r>
        <w:t>Ensure learners wash their hands thoroughly after all practical work.</w:t>
      </w:r>
    </w:p>
    <w:p w14:paraId="1856EDD4" w14:textId="77777777" w:rsidR="00573A64" w:rsidRDefault="00990D53" w:rsidP="00990D53">
      <w:pPr>
        <w:pStyle w:val="Heading3"/>
      </w:pPr>
      <w:r>
        <w:t>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1"/>
        <w:gridCol w:w="4566"/>
      </w:tblGrid>
      <w:tr w:rsidR="00F127E9" w14:paraId="5E826D82" w14:textId="77777777" w:rsidTr="00EA6ECD">
        <w:tc>
          <w:tcPr>
            <w:tcW w:w="5431" w:type="dxa"/>
            <w:shd w:val="clear" w:color="auto" w:fill="auto"/>
          </w:tcPr>
          <w:p w14:paraId="59EEA25A" w14:textId="77777777" w:rsidR="00F127E9" w:rsidRPr="00EA6ECD" w:rsidRDefault="00F127E9" w:rsidP="00F127E9">
            <w:pPr>
              <w:rPr>
                <w:b/>
              </w:rPr>
            </w:pPr>
            <w:r w:rsidRPr="00EA6ECD">
              <w:rPr>
                <w:b/>
              </w:rPr>
              <w:t>Method 1 – Making a testing oxygen</w:t>
            </w:r>
          </w:p>
          <w:p w14:paraId="32D731B7" w14:textId="77777777" w:rsidR="00F127E9" w:rsidRDefault="00F127E9" w:rsidP="00EA6ECD">
            <w:pPr>
              <w:pStyle w:val="ListParagraph"/>
              <w:numPr>
                <w:ilvl w:val="0"/>
                <w:numId w:val="5"/>
              </w:numPr>
              <w:spacing w:after="0"/>
            </w:pPr>
            <w:r>
              <w:t xml:space="preserve">About one-third fill a plastic shot glass with the </w:t>
            </w:r>
            <w:r w:rsidR="007B07F4">
              <w:t>contact lens / hydrogen peroxide</w:t>
            </w:r>
            <w:r>
              <w:t xml:space="preserve"> solution.</w:t>
            </w:r>
          </w:p>
          <w:p w14:paraId="049B0F6D" w14:textId="77777777" w:rsidR="00F127E9" w:rsidRDefault="00F127E9" w:rsidP="00EA6ECD">
            <w:pPr>
              <w:pStyle w:val="ListParagraph"/>
              <w:numPr>
                <w:ilvl w:val="0"/>
                <w:numId w:val="5"/>
              </w:numPr>
              <w:spacing w:after="0"/>
            </w:pPr>
            <w:r>
              <w:t>Add 1-2 drops of washing up liquid and stir thoroughly with a splint.</w:t>
            </w:r>
          </w:p>
          <w:p w14:paraId="4BAB892F" w14:textId="77777777" w:rsidR="00F127E9" w:rsidRDefault="00F127E9" w:rsidP="00EA6ECD">
            <w:pPr>
              <w:pStyle w:val="ListParagraph"/>
              <w:numPr>
                <w:ilvl w:val="0"/>
                <w:numId w:val="5"/>
              </w:numPr>
              <w:spacing w:after="0"/>
            </w:pPr>
            <w:r>
              <w:t>Add the piece of liver to the liquid.</w:t>
            </w:r>
          </w:p>
          <w:p w14:paraId="0EBABFF2" w14:textId="77777777" w:rsidR="00F127E9" w:rsidRDefault="00F127E9" w:rsidP="00EA6ECD">
            <w:pPr>
              <w:pStyle w:val="ListParagraph"/>
              <w:spacing w:after="0"/>
              <w:ind w:left="360"/>
            </w:pPr>
            <w:r w:rsidRPr="00EA6ECD">
              <w:rPr>
                <w:b/>
                <w:sz w:val="36"/>
              </w:rPr>
              <w:sym w:font="Wingdings" w:char="F024"/>
            </w:r>
            <w:r w:rsidRPr="00EA6ECD">
              <w:rPr>
                <w:b/>
                <w:i/>
              </w:rPr>
              <w:t>You should observe bubbles forming from the liver surface and being trapped in bubbles.</w:t>
            </w:r>
          </w:p>
          <w:p w14:paraId="2D6261A9" w14:textId="77777777" w:rsidR="00F127E9" w:rsidRDefault="00F127E9" w:rsidP="00EA6ECD">
            <w:pPr>
              <w:pStyle w:val="ListParagraph"/>
              <w:numPr>
                <w:ilvl w:val="0"/>
                <w:numId w:val="5"/>
              </w:numPr>
              <w:spacing w:after="0"/>
            </w:pPr>
            <w:r>
              <w:t>Light a splint, allow to burn for 10 seconds, then blow it out.</w:t>
            </w:r>
          </w:p>
          <w:p w14:paraId="32495375" w14:textId="77777777" w:rsidR="00F127E9" w:rsidRDefault="00F127E9" w:rsidP="00EA6ECD">
            <w:pPr>
              <w:pStyle w:val="ListParagraph"/>
              <w:spacing w:after="0"/>
              <w:ind w:left="360"/>
            </w:pPr>
            <w:r w:rsidRPr="00EA6ECD">
              <w:rPr>
                <w:b/>
                <w:sz w:val="36"/>
              </w:rPr>
              <w:sym w:font="Wingdings" w:char="F024"/>
            </w:r>
            <w:r w:rsidRPr="00EA6ECD">
              <w:rPr>
                <w:b/>
                <w:i/>
              </w:rPr>
              <w:t>Ensure the end of the splint is still glowing red</w:t>
            </w:r>
            <w:r w:rsidRPr="00EA6ECD">
              <w:rPr>
                <w:b/>
              </w:rPr>
              <w:t>.</w:t>
            </w:r>
          </w:p>
          <w:p w14:paraId="421378C9" w14:textId="77777777" w:rsidR="00F127E9" w:rsidRDefault="00F127E9" w:rsidP="00EA6ECD">
            <w:pPr>
              <w:numPr>
                <w:ilvl w:val="0"/>
                <w:numId w:val="5"/>
              </w:numPr>
              <w:spacing w:after="0"/>
            </w:pPr>
            <w:r>
              <w:t>Place the glowing red end of the splint in the oxygen bubbles.</w:t>
            </w:r>
          </w:p>
          <w:p w14:paraId="000D833A" w14:textId="77777777" w:rsidR="00F127E9" w:rsidRDefault="00F127E9" w:rsidP="00EA6ECD">
            <w:pPr>
              <w:spacing w:after="0"/>
              <w:ind w:left="360"/>
            </w:pPr>
            <w:r w:rsidRPr="00EA6ECD">
              <w:rPr>
                <w:b/>
                <w:sz w:val="36"/>
              </w:rPr>
              <w:sym w:font="Wingdings" w:char="F024"/>
            </w:r>
            <w:r w:rsidRPr="00EA6ECD">
              <w:rPr>
                <w:b/>
                <w:i/>
              </w:rPr>
              <w:t>The splint should relight</w:t>
            </w:r>
            <w:r>
              <w:t>.</w:t>
            </w:r>
          </w:p>
        </w:tc>
        <w:tc>
          <w:tcPr>
            <w:tcW w:w="4566" w:type="dxa"/>
            <w:shd w:val="clear" w:color="auto" w:fill="auto"/>
          </w:tcPr>
          <w:p w14:paraId="216FF122" w14:textId="77777777" w:rsidR="00F127E9" w:rsidRDefault="000A6FAE" w:rsidP="00F127E9">
            <w:r>
              <w:rPr>
                <w:noProof/>
                <w:lang w:eastAsia="en-GB"/>
              </w:rPr>
              <w:drawing>
                <wp:anchor distT="0" distB="0" distL="114300" distR="114300" simplePos="0" relativeHeight="251655680" behindDoc="1" locked="0" layoutInCell="1" allowOverlap="1" wp14:anchorId="341B1C01" wp14:editId="0F0E0FF5">
                  <wp:simplePos x="0" y="0"/>
                  <wp:positionH relativeFrom="column">
                    <wp:posOffset>103505</wp:posOffset>
                  </wp:positionH>
                  <wp:positionV relativeFrom="paragraph">
                    <wp:posOffset>314960</wp:posOffset>
                  </wp:positionV>
                  <wp:extent cx="2701290" cy="2385695"/>
                  <wp:effectExtent l="0" t="0" r="3810" b="0"/>
                  <wp:wrapTight wrapText="bothSides">
                    <wp:wrapPolygon edited="0">
                      <wp:start x="0" y="0"/>
                      <wp:lineTo x="0" y="21387"/>
                      <wp:lineTo x="21478" y="21387"/>
                      <wp:lineTo x="21478" y="0"/>
                      <wp:lineTo x="0" y="0"/>
                    </wp:wrapPolygon>
                  </wp:wrapTight>
                  <wp:docPr id="95" name="Picture 95" descr="Method 1 – Making a testing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ethod 1 – Making a testing oxyg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1290" cy="2385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27E9" w14:paraId="65EA4A02" w14:textId="77777777" w:rsidTr="00EA6ECD">
        <w:tc>
          <w:tcPr>
            <w:tcW w:w="5431" w:type="dxa"/>
            <w:shd w:val="clear" w:color="auto" w:fill="auto"/>
          </w:tcPr>
          <w:p w14:paraId="4CAFF8A1" w14:textId="77777777" w:rsidR="00F127E9" w:rsidRPr="00EA6ECD" w:rsidRDefault="00F127E9" w:rsidP="00F127E9">
            <w:pPr>
              <w:rPr>
                <w:b/>
              </w:rPr>
            </w:pPr>
            <w:r w:rsidRPr="00EA6ECD">
              <w:rPr>
                <w:b/>
              </w:rPr>
              <w:t>Method 2 – Making and testing carbon dioxide</w:t>
            </w:r>
          </w:p>
          <w:p w14:paraId="15E2219E" w14:textId="77777777" w:rsidR="00F127E9" w:rsidRDefault="00F127E9" w:rsidP="00EA6ECD">
            <w:pPr>
              <w:pStyle w:val="ListParagraph"/>
              <w:numPr>
                <w:ilvl w:val="0"/>
                <w:numId w:val="6"/>
              </w:numPr>
              <w:spacing w:after="0"/>
            </w:pPr>
            <w:r>
              <w:t>Half fill one shot glass with lime water.</w:t>
            </w:r>
          </w:p>
          <w:p w14:paraId="1F3057CF" w14:textId="77777777" w:rsidR="00F127E9" w:rsidRDefault="00F127E9" w:rsidP="00EA6ECD">
            <w:pPr>
              <w:pStyle w:val="ListParagraph"/>
              <w:numPr>
                <w:ilvl w:val="0"/>
                <w:numId w:val="6"/>
              </w:numPr>
              <w:spacing w:after="0"/>
            </w:pPr>
            <w:r>
              <w:t>Half fill a second shot glass with vinegar.</w:t>
            </w:r>
          </w:p>
          <w:p w14:paraId="1CA55686" w14:textId="77777777" w:rsidR="006D09A2" w:rsidRPr="006D09A2" w:rsidRDefault="00F127E9" w:rsidP="00EA6ECD">
            <w:pPr>
              <w:pStyle w:val="ListParagraph"/>
              <w:numPr>
                <w:ilvl w:val="0"/>
                <w:numId w:val="6"/>
              </w:numPr>
              <w:spacing w:after="0"/>
            </w:pPr>
            <w:r>
              <w:t xml:space="preserve">Add </w:t>
            </w:r>
            <w:r w:rsidR="007B07F4">
              <w:t>two</w:t>
            </w:r>
            <w:r>
              <w:t xml:space="preserve"> indigestion tablet</w:t>
            </w:r>
            <w:r w:rsidR="007B07F4">
              <w:t>s</w:t>
            </w:r>
            <w:r>
              <w:t xml:space="preserve"> to the vinegar.</w:t>
            </w:r>
          </w:p>
          <w:p w14:paraId="0DF5209C" w14:textId="77777777" w:rsidR="00F127E9" w:rsidRPr="009205D5" w:rsidRDefault="00F127E9" w:rsidP="00EA6ECD">
            <w:pPr>
              <w:pStyle w:val="ListParagraph"/>
              <w:spacing w:after="0"/>
              <w:ind w:left="360"/>
            </w:pPr>
            <w:r w:rsidRPr="00EA6ECD">
              <w:rPr>
                <w:b/>
                <w:sz w:val="36"/>
              </w:rPr>
              <w:sym w:font="Wingdings" w:char="F024"/>
            </w:r>
            <w:r w:rsidRPr="00EA6ECD">
              <w:rPr>
                <w:b/>
                <w:i/>
              </w:rPr>
              <w:t>You should see the tablet</w:t>
            </w:r>
            <w:r w:rsidR="007B07F4">
              <w:rPr>
                <w:b/>
                <w:i/>
              </w:rPr>
              <w:t>s</w:t>
            </w:r>
            <w:r w:rsidRPr="00EA6ECD">
              <w:rPr>
                <w:b/>
                <w:i/>
              </w:rPr>
              <w:t xml:space="preserve"> fizzing</w:t>
            </w:r>
            <w:r w:rsidRPr="00EA6ECD">
              <w:rPr>
                <w:i/>
              </w:rPr>
              <w:t>.</w:t>
            </w:r>
          </w:p>
          <w:p w14:paraId="0FF0B08E" w14:textId="77777777" w:rsidR="00F127E9" w:rsidRDefault="00F127E9" w:rsidP="00EA6ECD">
            <w:pPr>
              <w:pStyle w:val="ListParagraph"/>
              <w:numPr>
                <w:ilvl w:val="0"/>
                <w:numId w:val="6"/>
              </w:numPr>
              <w:spacing w:after="0"/>
            </w:pPr>
            <w:r>
              <w:t>Tip the tablet/vinegar shot glass to about 45</w:t>
            </w:r>
            <w:r w:rsidRPr="00EA6ECD">
              <w:sym w:font="Symbol" w:char="F0B0"/>
            </w:r>
            <w:r>
              <w:t xml:space="preserve"> and hold the top close to the top of the lime water glass. </w:t>
            </w:r>
            <w:r w:rsidRPr="00EA6ECD">
              <w:rPr>
                <w:b/>
                <w:i/>
              </w:rPr>
              <w:t>The carbon dioxide formed as the tablet reacts with the vinegar is denser than air so ‘spills’ out of one glass into the other.</w:t>
            </w:r>
          </w:p>
          <w:p w14:paraId="1FB1EDB0" w14:textId="77777777" w:rsidR="006D09A2" w:rsidRDefault="00F127E9" w:rsidP="00EA6ECD">
            <w:pPr>
              <w:numPr>
                <w:ilvl w:val="0"/>
                <w:numId w:val="6"/>
              </w:numPr>
              <w:spacing w:after="0"/>
            </w:pPr>
            <w:r>
              <w:t>Gently swirl the lime water</w:t>
            </w:r>
            <w:r w:rsidR="006D09A2">
              <w:t xml:space="preserve"> shot glass.</w:t>
            </w:r>
          </w:p>
          <w:p w14:paraId="07F831F6" w14:textId="77777777" w:rsidR="00F127E9" w:rsidRDefault="00F127E9" w:rsidP="00EA6ECD">
            <w:pPr>
              <w:spacing w:after="0"/>
              <w:ind w:left="360"/>
            </w:pPr>
            <w:r w:rsidRPr="00EA6ECD">
              <w:rPr>
                <w:b/>
                <w:sz w:val="36"/>
              </w:rPr>
              <w:sym w:font="Wingdings" w:char="F024"/>
            </w:r>
            <w:r w:rsidRPr="00EA6ECD">
              <w:rPr>
                <w:b/>
                <w:i/>
              </w:rPr>
              <w:t>You should observe white precipitate forming due to the reaction of carbon dioxide with the limewater.</w:t>
            </w:r>
          </w:p>
        </w:tc>
        <w:tc>
          <w:tcPr>
            <w:tcW w:w="4566" w:type="dxa"/>
            <w:shd w:val="clear" w:color="auto" w:fill="auto"/>
          </w:tcPr>
          <w:p w14:paraId="57A1669C" w14:textId="77777777" w:rsidR="00F127E9" w:rsidRDefault="008123C7" w:rsidP="00F127E9">
            <w:r>
              <w:rPr>
                <w:noProof/>
                <w:lang w:eastAsia="en-GB"/>
              </w:rPr>
              <w:drawing>
                <wp:anchor distT="0" distB="0" distL="114300" distR="114300" simplePos="0" relativeHeight="251664896" behindDoc="1" locked="0" layoutInCell="1" allowOverlap="1" wp14:anchorId="2986E952" wp14:editId="37B1B4EC">
                  <wp:simplePos x="0" y="0"/>
                  <wp:positionH relativeFrom="column">
                    <wp:posOffset>3810</wp:posOffset>
                  </wp:positionH>
                  <wp:positionV relativeFrom="paragraph">
                    <wp:posOffset>325755</wp:posOffset>
                  </wp:positionV>
                  <wp:extent cx="2574925" cy="2167255"/>
                  <wp:effectExtent l="0" t="0" r="0" b="4445"/>
                  <wp:wrapTight wrapText="bothSides">
                    <wp:wrapPolygon edited="0">
                      <wp:start x="0" y="0"/>
                      <wp:lineTo x="0" y="21454"/>
                      <wp:lineTo x="21414" y="21454"/>
                      <wp:lineTo x="21414" y="0"/>
                      <wp:lineTo x="0" y="0"/>
                    </wp:wrapPolygon>
                  </wp:wrapTight>
                  <wp:docPr id="15" name="Picture 15" descr="Method 2 – Making and testing carbon dioxide" title="Method 2 – Making and testing carbo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stion.JPG"/>
                          <pic:cNvPicPr/>
                        </pic:nvPicPr>
                        <pic:blipFill>
                          <a:blip r:embed="rId61">
                            <a:extLst>
                              <a:ext uri="{28A0092B-C50C-407E-A947-70E740481C1C}">
                                <a14:useLocalDpi xmlns:a14="http://schemas.microsoft.com/office/drawing/2010/main" val="0"/>
                              </a:ext>
                            </a:extLst>
                          </a:blip>
                          <a:stretch>
                            <a:fillRect/>
                          </a:stretch>
                        </pic:blipFill>
                        <pic:spPr>
                          <a:xfrm>
                            <a:off x="0" y="0"/>
                            <a:ext cx="2574925" cy="2167255"/>
                          </a:xfrm>
                          <a:prstGeom prst="rect">
                            <a:avLst/>
                          </a:prstGeom>
                        </pic:spPr>
                      </pic:pic>
                    </a:graphicData>
                  </a:graphic>
                  <wp14:sizeRelH relativeFrom="page">
                    <wp14:pctWidth>0</wp14:pctWidth>
                  </wp14:sizeRelH>
                  <wp14:sizeRelV relativeFrom="page">
                    <wp14:pctHeight>0</wp14:pctHeight>
                  </wp14:sizeRelV>
                </wp:anchor>
              </w:drawing>
            </w:r>
          </w:p>
        </w:tc>
      </w:tr>
    </w:tbl>
    <w:p w14:paraId="682618AC" w14:textId="77777777" w:rsidR="006D09A2" w:rsidRDefault="006D09A2" w:rsidP="003F539B">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4656"/>
      </w:tblGrid>
      <w:tr w:rsidR="006D09A2" w14:paraId="2D60BAA4" w14:textId="77777777" w:rsidTr="00EA6ECD">
        <w:tc>
          <w:tcPr>
            <w:tcW w:w="5431" w:type="dxa"/>
            <w:shd w:val="clear" w:color="auto" w:fill="auto"/>
          </w:tcPr>
          <w:p w14:paraId="188D788C" w14:textId="77777777" w:rsidR="006D09A2" w:rsidRPr="00EA6ECD" w:rsidRDefault="006D09A2" w:rsidP="00517BF9">
            <w:pPr>
              <w:rPr>
                <w:b/>
              </w:rPr>
            </w:pPr>
            <w:r w:rsidRPr="00EA6ECD">
              <w:rPr>
                <w:b/>
              </w:rPr>
              <w:lastRenderedPageBreak/>
              <w:t>Method 3 – Making the red cabbage indicator</w:t>
            </w:r>
          </w:p>
          <w:p w14:paraId="06564238" w14:textId="77777777" w:rsidR="006D09A2" w:rsidRDefault="007B07F4" w:rsidP="00EA6ECD">
            <w:pPr>
              <w:pStyle w:val="ListParagraph"/>
              <w:numPr>
                <w:ilvl w:val="0"/>
                <w:numId w:val="7"/>
              </w:numPr>
              <w:spacing w:after="0" w:line="240" w:lineRule="auto"/>
            </w:pPr>
            <w:r>
              <w:t>Grate</w:t>
            </w:r>
            <w:r w:rsidR="006D09A2">
              <w:t xml:space="preserve"> about a quarter of a red cabbage in</w:t>
            </w:r>
            <w:r>
              <w:t>to</w:t>
            </w:r>
            <w:r w:rsidR="006D09A2">
              <w:t xml:space="preserve"> a cup.</w:t>
            </w:r>
          </w:p>
          <w:p w14:paraId="36370A07" w14:textId="77777777" w:rsidR="006D09A2" w:rsidRDefault="006D09A2" w:rsidP="00EA6ECD">
            <w:pPr>
              <w:pStyle w:val="ListParagraph"/>
              <w:numPr>
                <w:ilvl w:val="0"/>
                <w:numId w:val="7"/>
              </w:numPr>
              <w:spacing w:after="0" w:line="240" w:lineRule="auto"/>
            </w:pPr>
            <w:r>
              <w:t>Fill to cup with just boiled water to the level of the top of cabbage, and leave for 30 minutes.</w:t>
            </w:r>
          </w:p>
          <w:p w14:paraId="78888468" w14:textId="77777777" w:rsidR="006D09A2" w:rsidRDefault="006D09A2" w:rsidP="00EA6ECD">
            <w:pPr>
              <w:pStyle w:val="ListParagraph"/>
              <w:numPr>
                <w:ilvl w:val="0"/>
                <w:numId w:val="7"/>
              </w:numPr>
              <w:spacing w:after="0" w:line="240" w:lineRule="auto"/>
            </w:pPr>
            <w:r>
              <w:t>Pour the liquid through a sieve into another cup.</w:t>
            </w:r>
          </w:p>
          <w:p w14:paraId="284C9021" w14:textId="77777777" w:rsidR="006D09A2" w:rsidRDefault="006D09A2" w:rsidP="00EA6ECD">
            <w:pPr>
              <w:pStyle w:val="ListParagraph"/>
              <w:spacing w:after="0" w:line="240" w:lineRule="auto"/>
              <w:ind w:left="360"/>
            </w:pPr>
            <w:r w:rsidRPr="00EA6ECD">
              <w:rPr>
                <w:b/>
                <w:sz w:val="36"/>
              </w:rPr>
              <w:sym w:font="Wingdings" w:char="F024"/>
            </w:r>
            <w:r w:rsidRPr="00EA6ECD">
              <w:rPr>
                <w:b/>
                <w:i/>
              </w:rPr>
              <w:t>You should have a purple solution.</w:t>
            </w:r>
          </w:p>
        </w:tc>
        <w:tc>
          <w:tcPr>
            <w:tcW w:w="4566" w:type="dxa"/>
            <w:shd w:val="clear" w:color="auto" w:fill="auto"/>
          </w:tcPr>
          <w:p w14:paraId="1C420FB1" w14:textId="77777777" w:rsidR="006D09A2" w:rsidRDefault="000A6FAE" w:rsidP="00517BF9">
            <w:r>
              <w:rPr>
                <w:noProof/>
                <w:lang w:eastAsia="en-GB"/>
              </w:rPr>
              <w:drawing>
                <wp:anchor distT="0" distB="0" distL="114300" distR="114300" simplePos="0" relativeHeight="251656704" behindDoc="1" locked="0" layoutInCell="1" allowOverlap="1" wp14:anchorId="37769C2C" wp14:editId="5C52270A">
                  <wp:simplePos x="0" y="0"/>
                  <wp:positionH relativeFrom="column">
                    <wp:posOffset>74295</wp:posOffset>
                  </wp:positionH>
                  <wp:positionV relativeFrom="paragraph">
                    <wp:posOffset>157480</wp:posOffset>
                  </wp:positionV>
                  <wp:extent cx="2451735" cy="2241550"/>
                  <wp:effectExtent l="0" t="0" r="5715" b="6350"/>
                  <wp:wrapTight wrapText="bothSides">
                    <wp:wrapPolygon edited="0">
                      <wp:start x="0" y="0"/>
                      <wp:lineTo x="0" y="21478"/>
                      <wp:lineTo x="21483" y="21478"/>
                      <wp:lineTo x="21483" y="0"/>
                      <wp:lineTo x="0" y="0"/>
                    </wp:wrapPolygon>
                  </wp:wrapTight>
                  <wp:docPr id="96" name="Picture 96" descr="Method 3 – Making the red cabbag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thod 3 – Making the red cabbage indicato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173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9A2" w14:paraId="70C56A5C" w14:textId="77777777" w:rsidTr="00EA6ECD">
        <w:tc>
          <w:tcPr>
            <w:tcW w:w="5431" w:type="dxa"/>
            <w:shd w:val="clear" w:color="auto" w:fill="auto"/>
          </w:tcPr>
          <w:p w14:paraId="72E4E809" w14:textId="77777777" w:rsidR="006D09A2" w:rsidRPr="00EA6ECD" w:rsidRDefault="006D09A2" w:rsidP="006D09A2">
            <w:pPr>
              <w:rPr>
                <w:b/>
              </w:rPr>
            </w:pPr>
            <w:r w:rsidRPr="00EA6ECD">
              <w:rPr>
                <w:b/>
              </w:rPr>
              <w:t>Method 4 – Making and testing chlorine</w:t>
            </w:r>
          </w:p>
          <w:p w14:paraId="52A6A5E4" w14:textId="77777777" w:rsidR="006D09A2" w:rsidRDefault="006D09A2" w:rsidP="00EA6ECD">
            <w:pPr>
              <w:pStyle w:val="ListParagraph"/>
              <w:numPr>
                <w:ilvl w:val="0"/>
                <w:numId w:val="8"/>
              </w:numPr>
              <w:spacing w:after="0"/>
            </w:pPr>
            <w:r>
              <w:t>One quarter fill a polystyrene cup with tap water.</w:t>
            </w:r>
          </w:p>
          <w:p w14:paraId="5E370926" w14:textId="77777777" w:rsidR="006D09A2" w:rsidRDefault="006D09A2" w:rsidP="00EA6ECD">
            <w:pPr>
              <w:pStyle w:val="ListParagraph"/>
              <w:numPr>
                <w:ilvl w:val="0"/>
                <w:numId w:val="8"/>
              </w:numPr>
              <w:spacing w:after="0"/>
            </w:pPr>
            <w:r>
              <w:t>Add half a teaspoon of table salt to the water and mix thoroughly until completely dissolved.</w:t>
            </w:r>
          </w:p>
          <w:p w14:paraId="0066D12C" w14:textId="77777777" w:rsidR="006D09A2" w:rsidRPr="00EA6ECD" w:rsidRDefault="006D09A2" w:rsidP="00EA6ECD">
            <w:pPr>
              <w:pStyle w:val="ListParagraph"/>
              <w:spacing w:after="0"/>
              <w:rPr>
                <w:b/>
              </w:rPr>
            </w:pPr>
            <w:r w:rsidRPr="00EA6ECD">
              <w:rPr>
                <w:b/>
                <w:i/>
              </w:rPr>
              <w:t>You have made brine solution.</w:t>
            </w:r>
          </w:p>
          <w:p w14:paraId="03733AB6" w14:textId="77777777" w:rsidR="006D09A2" w:rsidRDefault="006D09A2" w:rsidP="00EA6ECD">
            <w:pPr>
              <w:pStyle w:val="ListParagraph"/>
              <w:numPr>
                <w:ilvl w:val="0"/>
                <w:numId w:val="8"/>
              </w:numPr>
              <w:spacing w:after="0"/>
            </w:pPr>
            <w:r>
              <w:t>Sharpen both ends of two pencils – these are your electrodes.</w:t>
            </w:r>
          </w:p>
          <w:p w14:paraId="76A014A8" w14:textId="77777777" w:rsidR="006D09A2" w:rsidRDefault="006D09A2" w:rsidP="00EA6ECD">
            <w:pPr>
              <w:pStyle w:val="ListParagraph"/>
              <w:numPr>
                <w:ilvl w:val="0"/>
                <w:numId w:val="8"/>
              </w:numPr>
              <w:spacing w:after="0"/>
            </w:pPr>
            <w:r>
              <w:t>Place both pencils into your brine solution.</w:t>
            </w:r>
          </w:p>
          <w:p w14:paraId="7645769D" w14:textId="77777777" w:rsidR="006D09A2" w:rsidRPr="00474B3C" w:rsidRDefault="006D09A2" w:rsidP="00EA6ECD">
            <w:pPr>
              <w:pStyle w:val="ListParagraph"/>
              <w:numPr>
                <w:ilvl w:val="0"/>
                <w:numId w:val="8"/>
              </w:numPr>
              <w:spacing w:after="0"/>
            </w:pPr>
            <w:r>
              <w:t xml:space="preserve">Use one wire with crocodile clips to connect the top end of one pencil to the positive terminal on the 9 V battery. </w:t>
            </w:r>
            <w:r w:rsidRPr="00EA6ECD">
              <w:rPr>
                <w:b/>
                <w:i/>
              </w:rPr>
              <w:t>This is your anode.</w:t>
            </w:r>
          </w:p>
          <w:p w14:paraId="61E44936" w14:textId="77777777" w:rsidR="006D09A2" w:rsidRPr="006D09A2" w:rsidRDefault="006D09A2" w:rsidP="00EA6ECD">
            <w:pPr>
              <w:pStyle w:val="ListParagraph"/>
              <w:numPr>
                <w:ilvl w:val="0"/>
                <w:numId w:val="8"/>
              </w:numPr>
              <w:spacing w:after="0"/>
            </w:pPr>
            <w:r>
              <w:t xml:space="preserve">Use the other wire to connect the other pencil to the negative terminal of the battery. </w:t>
            </w:r>
            <w:r w:rsidRPr="00EA6ECD">
              <w:rPr>
                <w:b/>
                <w:i/>
              </w:rPr>
              <w:t>This is your cathode.</w:t>
            </w:r>
          </w:p>
          <w:p w14:paraId="0DD99747" w14:textId="77777777" w:rsidR="006D09A2" w:rsidRPr="00474B3C" w:rsidRDefault="006D09A2" w:rsidP="00EA6ECD">
            <w:pPr>
              <w:pStyle w:val="ListParagraph"/>
              <w:spacing w:after="0"/>
              <w:ind w:left="360"/>
            </w:pPr>
            <w:r w:rsidRPr="00EA6ECD">
              <w:rPr>
                <w:b/>
                <w:sz w:val="36"/>
              </w:rPr>
              <w:sym w:font="Wingdings" w:char="F024"/>
            </w:r>
            <w:r w:rsidRPr="00EA6ECD">
              <w:rPr>
                <w:b/>
                <w:i/>
              </w:rPr>
              <w:t>You should now observe bubbles forming at two pencil leads in the solution.</w:t>
            </w:r>
          </w:p>
          <w:p w14:paraId="6F8D3F87" w14:textId="77777777" w:rsidR="006D09A2" w:rsidRDefault="006D09A2" w:rsidP="00EA6ECD">
            <w:pPr>
              <w:pStyle w:val="ListParagraph"/>
              <w:numPr>
                <w:ilvl w:val="0"/>
                <w:numId w:val="8"/>
              </w:numPr>
              <w:spacing w:after="0"/>
            </w:pPr>
            <w:r>
              <w:t>Dampen a piece of blue litmus paper, and hold close to the bubbles forming at the anode (positive electrode).</w:t>
            </w:r>
          </w:p>
          <w:p w14:paraId="18CB1BDA" w14:textId="77777777" w:rsidR="006D09A2" w:rsidRPr="00474B3C" w:rsidRDefault="006D09A2" w:rsidP="00EA6ECD">
            <w:pPr>
              <w:pStyle w:val="ListParagraph"/>
              <w:spacing w:after="0"/>
              <w:ind w:left="360"/>
            </w:pPr>
            <w:r w:rsidRPr="00EA6ECD">
              <w:rPr>
                <w:b/>
                <w:sz w:val="36"/>
              </w:rPr>
              <w:sym w:font="Wingdings" w:char="F024"/>
            </w:r>
            <w:r w:rsidRPr="00EA6ECD">
              <w:rPr>
                <w:b/>
                <w:i/>
              </w:rPr>
              <w:t>Write down your observations</w:t>
            </w:r>
            <w:r w:rsidRPr="00EA6ECD">
              <w:rPr>
                <w:i/>
              </w:rPr>
              <w:t>.</w:t>
            </w:r>
          </w:p>
          <w:p w14:paraId="42F82CC6" w14:textId="77777777" w:rsidR="006D09A2" w:rsidRDefault="006D09A2" w:rsidP="00EA6ECD">
            <w:pPr>
              <w:pStyle w:val="ListParagraph"/>
              <w:numPr>
                <w:ilvl w:val="0"/>
                <w:numId w:val="8"/>
              </w:numPr>
              <w:spacing w:after="0"/>
            </w:pPr>
            <w:r>
              <w:t xml:space="preserve">Allow electrolysis to run for about </w:t>
            </w:r>
            <w:r w:rsidR="007B07F4">
              <w:t>1-2</w:t>
            </w:r>
            <w:r>
              <w:t xml:space="preserve"> minutes, then remove the pencils from the cup </w:t>
            </w:r>
            <w:r w:rsidR="007B07F4">
              <w:t xml:space="preserve">and </w:t>
            </w:r>
            <w:r>
              <w:t>disconnect from the battery.</w:t>
            </w:r>
          </w:p>
          <w:p w14:paraId="45DA72B5" w14:textId="77777777" w:rsidR="006D09A2" w:rsidRPr="00EA6ECD" w:rsidRDefault="006D09A2" w:rsidP="00EA6ECD">
            <w:pPr>
              <w:pStyle w:val="ListParagraph"/>
              <w:numPr>
                <w:ilvl w:val="0"/>
                <w:numId w:val="8"/>
              </w:numPr>
              <w:spacing w:after="0"/>
              <w:rPr>
                <w:b/>
              </w:rPr>
            </w:pPr>
            <w:r>
              <w:t xml:space="preserve">Pour about half your cabbage indicator </w:t>
            </w:r>
            <w:r w:rsidR="007B07F4">
              <w:t>into the solution</w:t>
            </w:r>
          </w:p>
          <w:p w14:paraId="686F6E3B" w14:textId="77777777" w:rsidR="006D09A2" w:rsidRPr="00EA6ECD" w:rsidRDefault="006D09A2" w:rsidP="00EA6ECD">
            <w:pPr>
              <w:pStyle w:val="ListParagraph"/>
              <w:spacing w:after="0"/>
              <w:ind w:left="360"/>
              <w:rPr>
                <w:b/>
              </w:rPr>
            </w:pPr>
            <w:r w:rsidRPr="00EA6ECD">
              <w:rPr>
                <w:b/>
                <w:sz w:val="36"/>
              </w:rPr>
              <w:sym w:font="Wingdings" w:char="F024"/>
            </w:r>
            <w:r w:rsidRPr="00EA6ECD">
              <w:rPr>
                <w:b/>
                <w:i/>
              </w:rPr>
              <w:t xml:space="preserve">You should observe a change in colour of the indicator from purple to blue. </w:t>
            </w:r>
          </w:p>
          <w:p w14:paraId="15E4BD87" w14:textId="77777777" w:rsidR="006D09A2" w:rsidRDefault="006D09A2" w:rsidP="00EA6ECD">
            <w:pPr>
              <w:pStyle w:val="ListParagraph"/>
              <w:spacing w:after="0" w:line="240" w:lineRule="auto"/>
              <w:ind w:left="360"/>
            </w:pPr>
          </w:p>
        </w:tc>
        <w:tc>
          <w:tcPr>
            <w:tcW w:w="4566" w:type="dxa"/>
            <w:shd w:val="clear" w:color="auto" w:fill="auto"/>
          </w:tcPr>
          <w:p w14:paraId="0347B3B2" w14:textId="77777777" w:rsidR="006D09A2" w:rsidRDefault="003F539B" w:rsidP="00517BF9">
            <w:r>
              <w:rPr>
                <w:noProof/>
                <w:lang w:eastAsia="en-GB"/>
              </w:rPr>
              <w:drawing>
                <wp:anchor distT="0" distB="0" distL="114300" distR="114300" simplePos="0" relativeHeight="251663872" behindDoc="1" locked="0" layoutInCell="1" allowOverlap="1" wp14:anchorId="56B0896B" wp14:editId="4D949F18">
                  <wp:simplePos x="0" y="0"/>
                  <wp:positionH relativeFrom="column">
                    <wp:posOffset>-2540</wp:posOffset>
                  </wp:positionH>
                  <wp:positionV relativeFrom="paragraph">
                    <wp:posOffset>95250</wp:posOffset>
                  </wp:positionV>
                  <wp:extent cx="2811145" cy="1828800"/>
                  <wp:effectExtent l="0" t="0" r="8255" b="0"/>
                  <wp:wrapTight wrapText="bothSides">
                    <wp:wrapPolygon edited="0">
                      <wp:start x="0" y="0"/>
                      <wp:lineTo x="0" y="21375"/>
                      <wp:lineTo x="21517" y="21375"/>
                      <wp:lineTo x="21517" y="0"/>
                      <wp:lineTo x="0" y="0"/>
                    </wp:wrapPolygon>
                  </wp:wrapTight>
                  <wp:docPr id="10" name="Picture 10" descr="Method 4 – Making and testing chlorine" title="Method 4 – Making and testing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a:blip r:embed="rId63">
                            <a:extLst>
                              <a:ext uri="{28A0092B-C50C-407E-A947-70E740481C1C}">
                                <a14:useLocalDpi xmlns:a14="http://schemas.microsoft.com/office/drawing/2010/main" val="0"/>
                              </a:ext>
                            </a:extLst>
                          </a:blip>
                          <a:stretch>
                            <a:fillRect/>
                          </a:stretch>
                        </pic:blipFill>
                        <pic:spPr>
                          <a:xfrm>
                            <a:off x="0" y="0"/>
                            <a:ext cx="2811145" cy="1828800"/>
                          </a:xfrm>
                          <a:prstGeom prst="rect">
                            <a:avLst/>
                          </a:prstGeom>
                        </pic:spPr>
                      </pic:pic>
                    </a:graphicData>
                  </a:graphic>
                  <wp14:sizeRelH relativeFrom="page">
                    <wp14:pctWidth>0</wp14:pctWidth>
                  </wp14:sizeRelH>
                  <wp14:sizeRelV relativeFrom="page">
                    <wp14:pctHeight>0</wp14:pctHeight>
                  </wp14:sizeRelV>
                </wp:anchor>
              </w:drawing>
            </w:r>
          </w:p>
        </w:tc>
      </w:tr>
    </w:tbl>
    <w:p w14:paraId="608E3C31" w14:textId="77777777" w:rsidR="00946300" w:rsidRDefault="008D594B" w:rsidP="00946300">
      <w:pPr>
        <w:pStyle w:val="Heading3"/>
      </w:pPr>
      <w:r>
        <w:br w:type="page"/>
      </w:r>
      <w:r w:rsidR="00946300">
        <w:lastRenderedPageBreak/>
        <w:t>Analysis of results</w:t>
      </w:r>
    </w:p>
    <w:p w14:paraId="4BA7FC71" w14:textId="77777777" w:rsidR="00946300" w:rsidRDefault="00946300" w:rsidP="00946300">
      <w:r w:rsidRPr="00BD172F">
        <w:t xml:space="preserve">You can draw your own table, or </w:t>
      </w:r>
      <w:r w:rsidR="00D139CF">
        <w:t>use</w:t>
      </w:r>
      <w:r w:rsidR="00D139CF" w:rsidRPr="00BD172F">
        <w:t xml:space="preserve"> </w:t>
      </w:r>
      <w:r w:rsidRPr="00BD172F">
        <w:t>the one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5560"/>
      </w:tblGrid>
      <w:tr w:rsidR="009C14B4" w14:paraId="18044C90" w14:textId="77777777" w:rsidTr="00DE5B27">
        <w:trPr>
          <w:trHeight w:val="654"/>
          <w:jc w:val="center"/>
        </w:trPr>
        <w:tc>
          <w:tcPr>
            <w:tcW w:w="3650" w:type="dxa"/>
            <w:shd w:val="clear" w:color="auto" w:fill="auto"/>
            <w:vAlign w:val="center"/>
          </w:tcPr>
          <w:p w14:paraId="068C5053" w14:textId="77777777" w:rsidR="009C14B4" w:rsidRPr="00DE5B27" w:rsidRDefault="009C14B4" w:rsidP="00DE5B27">
            <w:pPr>
              <w:spacing w:after="0"/>
              <w:jc w:val="center"/>
              <w:rPr>
                <w:b/>
              </w:rPr>
            </w:pPr>
            <w:r w:rsidRPr="00DE5B27">
              <w:rPr>
                <w:b/>
              </w:rPr>
              <w:t>Test carried out</w:t>
            </w:r>
          </w:p>
        </w:tc>
        <w:tc>
          <w:tcPr>
            <w:tcW w:w="5560" w:type="dxa"/>
            <w:shd w:val="clear" w:color="auto" w:fill="auto"/>
            <w:vAlign w:val="center"/>
          </w:tcPr>
          <w:p w14:paraId="4FF22863" w14:textId="77777777" w:rsidR="009C14B4" w:rsidRPr="00DE5B27" w:rsidRDefault="009C14B4" w:rsidP="00DE5B27">
            <w:pPr>
              <w:spacing w:after="0"/>
              <w:jc w:val="center"/>
              <w:rPr>
                <w:b/>
              </w:rPr>
            </w:pPr>
            <w:r w:rsidRPr="00DE5B27">
              <w:rPr>
                <w:b/>
              </w:rPr>
              <w:t>Observation</w:t>
            </w:r>
          </w:p>
        </w:tc>
      </w:tr>
      <w:tr w:rsidR="009C14B4" w14:paraId="52380AF0" w14:textId="77777777" w:rsidTr="00DE5B27">
        <w:trPr>
          <w:trHeight w:val="860"/>
          <w:jc w:val="center"/>
        </w:trPr>
        <w:tc>
          <w:tcPr>
            <w:tcW w:w="3650" w:type="dxa"/>
            <w:shd w:val="clear" w:color="auto" w:fill="auto"/>
            <w:vAlign w:val="center"/>
          </w:tcPr>
          <w:p w14:paraId="77F9E7AE" w14:textId="77777777" w:rsidR="009C14B4" w:rsidRDefault="009C14B4" w:rsidP="00DE5B27">
            <w:pPr>
              <w:spacing w:after="0" w:line="240" w:lineRule="auto"/>
            </w:pPr>
            <w:r>
              <w:t>glowing splint in oxygen bubbles</w:t>
            </w:r>
          </w:p>
        </w:tc>
        <w:tc>
          <w:tcPr>
            <w:tcW w:w="5560" w:type="dxa"/>
            <w:shd w:val="clear" w:color="auto" w:fill="auto"/>
            <w:vAlign w:val="center"/>
          </w:tcPr>
          <w:p w14:paraId="493A0754" w14:textId="77777777" w:rsidR="009C14B4" w:rsidRDefault="009C14B4" w:rsidP="00DE5B27">
            <w:pPr>
              <w:spacing w:after="0" w:line="240" w:lineRule="auto"/>
            </w:pPr>
          </w:p>
        </w:tc>
      </w:tr>
      <w:tr w:rsidR="009C14B4" w14:paraId="4BA6668D" w14:textId="77777777" w:rsidTr="00DE5B27">
        <w:trPr>
          <w:trHeight w:val="860"/>
          <w:jc w:val="center"/>
        </w:trPr>
        <w:tc>
          <w:tcPr>
            <w:tcW w:w="3650" w:type="dxa"/>
            <w:shd w:val="clear" w:color="auto" w:fill="auto"/>
            <w:vAlign w:val="center"/>
          </w:tcPr>
          <w:p w14:paraId="4B0888D5" w14:textId="77777777" w:rsidR="009C14B4" w:rsidRDefault="009C14B4" w:rsidP="00DE5B27">
            <w:pPr>
              <w:spacing w:after="0" w:line="240" w:lineRule="auto"/>
            </w:pPr>
            <w:r>
              <w:t>carbon dioxide into lime water</w:t>
            </w:r>
          </w:p>
        </w:tc>
        <w:tc>
          <w:tcPr>
            <w:tcW w:w="5560" w:type="dxa"/>
            <w:shd w:val="clear" w:color="auto" w:fill="auto"/>
            <w:vAlign w:val="center"/>
          </w:tcPr>
          <w:p w14:paraId="21761F95" w14:textId="77777777" w:rsidR="009C14B4" w:rsidRDefault="009C14B4" w:rsidP="00DE5B27">
            <w:pPr>
              <w:spacing w:after="0" w:line="240" w:lineRule="auto"/>
            </w:pPr>
          </w:p>
        </w:tc>
      </w:tr>
      <w:tr w:rsidR="009C14B4" w14:paraId="4AA7A442" w14:textId="77777777" w:rsidTr="00DE5B27">
        <w:trPr>
          <w:trHeight w:val="860"/>
          <w:jc w:val="center"/>
        </w:trPr>
        <w:tc>
          <w:tcPr>
            <w:tcW w:w="3650" w:type="dxa"/>
            <w:shd w:val="clear" w:color="auto" w:fill="auto"/>
            <w:vAlign w:val="center"/>
          </w:tcPr>
          <w:p w14:paraId="49B91DBE" w14:textId="77777777" w:rsidR="009C14B4" w:rsidRDefault="009C14B4" w:rsidP="00DE5B27">
            <w:pPr>
              <w:spacing w:after="0" w:line="240" w:lineRule="auto"/>
            </w:pPr>
            <w:r>
              <w:t>boiling red cabbage</w:t>
            </w:r>
          </w:p>
        </w:tc>
        <w:tc>
          <w:tcPr>
            <w:tcW w:w="5560" w:type="dxa"/>
            <w:shd w:val="clear" w:color="auto" w:fill="auto"/>
            <w:vAlign w:val="center"/>
          </w:tcPr>
          <w:p w14:paraId="5DB6D8CA" w14:textId="77777777" w:rsidR="009C14B4" w:rsidRDefault="009C14B4" w:rsidP="00DE5B27">
            <w:pPr>
              <w:spacing w:after="0" w:line="240" w:lineRule="auto"/>
            </w:pPr>
          </w:p>
        </w:tc>
      </w:tr>
      <w:tr w:rsidR="009C14B4" w14:paraId="47713AFF" w14:textId="77777777" w:rsidTr="00DE5B27">
        <w:trPr>
          <w:trHeight w:val="860"/>
          <w:jc w:val="center"/>
        </w:trPr>
        <w:tc>
          <w:tcPr>
            <w:tcW w:w="3650" w:type="dxa"/>
            <w:shd w:val="clear" w:color="auto" w:fill="auto"/>
            <w:vAlign w:val="center"/>
          </w:tcPr>
          <w:p w14:paraId="1C5560E1" w14:textId="77777777" w:rsidR="009C14B4" w:rsidRDefault="009C14B4" w:rsidP="00DE5B27">
            <w:pPr>
              <w:spacing w:after="0" w:line="240" w:lineRule="auto"/>
            </w:pPr>
            <w:r>
              <w:t>passing current through brine – positive electrode</w:t>
            </w:r>
          </w:p>
        </w:tc>
        <w:tc>
          <w:tcPr>
            <w:tcW w:w="5560" w:type="dxa"/>
            <w:shd w:val="clear" w:color="auto" w:fill="auto"/>
            <w:vAlign w:val="center"/>
          </w:tcPr>
          <w:p w14:paraId="1272569B" w14:textId="77777777" w:rsidR="009C14B4" w:rsidRDefault="009C14B4" w:rsidP="00DE5B27">
            <w:pPr>
              <w:spacing w:after="0" w:line="240" w:lineRule="auto"/>
            </w:pPr>
          </w:p>
        </w:tc>
      </w:tr>
      <w:tr w:rsidR="009C14B4" w14:paraId="45C6B7B0" w14:textId="77777777" w:rsidTr="00DE5B27">
        <w:trPr>
          <w:trHeight w:val="860"/>
          <w:jc w:val="center"/>
        </w:trPr>
        <w:tc>
          <w:tcPr>
            <w:tcW w:w="3650" w:type="dxa"/>
            <w:shd w:val="clear" w:color="auto" w:fill="auto"/>
            <w:vAlign w:val="center"/>
          </w:tcPr>
          <w:p w14:paraId="5DF11570" w14:textId="77777777" w:rsidR="009C14B4" w:rsidRDefault="009C14B4" w:rsidP="00DE5B27">
            <w:pPr>
              <w:spacing w:after="0" w:line="240" w:lineRule="auto"/>
            </w:pPr>
            <w:r>
              <w:t>passing current through brine – negative electrode</w:t>
            </w:r>
          </w:p>
        </w:tc>
        <w:tc>
          <w:tcPr>
            <w:tcW w:w="5560" w:type="dxa"/>
            <w:shd w:val="clear" w:color="auto" w:fill="auto"/>
            <w:vAlign w:val="center"/>
          </w:tcPr>
          <w:p w14:paraId="04D04A80" w14:textId="77777777" w:rsidR="009C14B4" w:rsidRDefault="009C14B4" w:rsidP="00DE5B27">
            <w:pPr>
              <w:spacing w:after="0" w:line="240" w:lineRule="auto"/>
            </w:pPr>
          </w:p>
        </w:tc>
      </w:tr>
      <w:tr w:rsidR="009C14B4" w14:paraId="1E54FE4E" w14:textId="77777777" w:rsidTr="00DE5B27">
        <w:trPr>
          <w:trHeight w:val="860"/>
          <w:jc w:val="center"/>
        </w:trPr>
        <w:tc>
          <w:tcPr>
            <w:tcW w:w="3650" w:type="dxa"/>
            <w:shd w:val="clear" w:color="auto" w:fill="auto"/>
            <w:vAlign w:val="center"/>
          </w:tcPr>
          <w:p w14:paraId="7381B4B3" w14:textId="77777777" w:rsidR="009C14B4" w:rsidRDefault="009C14B4" w:rsidP="00DE5B27">
            <w:pPr>
              <w:spacing w:after="0" w:line="240" w:lineRule="auto"/>
            </w:pPr>
            <w:r>
              <w:t>damp blue litmus paper near positive electrode</w:t>
            </w:r>
          </w:p>
        </w:tc>
        <w:tc>
          <w:tcPr>
            <w:tcW w:w="5560" w:type="dxa"/>
            <w:shd w:val="clear" w:color="auto" w:fill="auto"/>
            <w:vAlign w:val="center"/>
          </w:tcPr>
          <w:p w14:paraId="51FE2818" w14:textId="77777777" w:rsidR="009C14B4" w:rsidRDefault="009C14B4" w:rsidP="00DE5B27">
            <w:pPr>
              <w:spacing w:after="0" w:line="240" w:lineRule="auto"/>
            </w:pPr>
          </w:p>
        </w:tc>
      </w:tr>
      <w:tr w:rsidR="009C14B4" w14:paraId="2E5A8288" w14:textId="77777777" w:rsidTr="00DE5B27">
        <w:trPr>
          <w:trHeight w:val="860"/>
          <w:jc w:val="center"/>
        </w:trPr>
        <w:tc>
          <w:tcPr>
            <w:tcW w:w="3650" w:type="dxa"/>
            <w:shd w:val="clear" w:color="auto" w:fill="auto"/>
            <w:vAlign w:val="center"/>
          </w:tcPr>
          <w:p w14:paraId="3DACCB28" w14:textId="77777777" w:rsidR="009C14B4" w:rsidRDefault="009C14B4" w:rsidP="00DE5B27">
            <w:pPr>
              <w:spacing w:after="0" w:line="240" w:lineRule="auto"/>
            </w:pPr>
            <w:r>
              <w:t>red cabbage indicator in remaining brine solution</w:t>
            </w:r>
          </w:p>
        </w:tc>
        <w:tc>
          <w:tcPr>
            <w:tcW w:w="5560" w:type="dxa"/>
            <w:shd w:val="clear" w:color="auto" w:fill="auto"/>
            <w:vAlign w:val="center"/>
          </w:tcPr>
          <w:p w14:paraId="28FA88B0" w14:textId="77777777" w:rsidR="009C14B4" w:rsidRDefault="009C14B4" w:rsidP="00DE5B27">
            <w:pPr>
              <w:spacing w:after="0" w:line="240" w:lineRule="auto"/>
            </w:pPr>
          </w:p>
        </w:tc>
      </w:tr>
    </w:tbl>
    <w:p w14:paraId="614E76E4" w14:textId="77777777" w:rsidR="009C14B4" w:rsidRDefault="009C14B4" w:rsidP="009C14B4">
      <w:pPr>
        <w:spacing w:after="0" w:line="240" w:lineRule="auto"/>
      </w:pPr>
    </w:p>
    <w:p w14:paraId="1A3400B7" w14:textId="77777777" w:rsidR="004522DC" w:rsidRDefault="004522DC" w:rsidP="009C14B4">
      <w:pPr>
        <w:spacing w:after="0" w:line="240" w:lineRule="auto"/>
      </w:pPr>
    </w:p>
    <w:p w14:paraId="580C37EF" w14:textId="77777777" w:rsidR="004522DC" w:rsidRDefault="004522DC" w:rsidP="004522DC">
      <w:r w:rsidRPr="00BD172F">
        <w:t>Your ability to analyse your observations</w:t>
      </w:r>
      <w:r>
        <w:t xml:space="preserve"> may depend on how much of the </w:t>
      </w:r>
      <w:r w:rsidRPr="00BD172F">
        <w:t>GCSE Chemistry</w:t>
      </w:r>
      <w:r>
        <w:t xml:space="preserve">/Combined Science </w:t>
      </w:r>
      <w:r w:rsidRPr="00BD172F">
        <w:t>course you have studied. Your teacher will let you know which questions you should focus on:</w:t>
      </w:r>
    </w:p>
    <w:tbl>
      <w:tblPr>
        <w:tblW w:w="9606" w:type="dxa"/>
        <w:tblLayout w:type="fixed"/>
        <w:tblLook w:val="04A0" w:firstRow="1" w:lastRow="0" w:firstColumn="1" w:lastColumn="0" w:noHBand="0" w:noVBand="1"/>
      </w:tblPr>
      <w:tblGrid>
        <w:gridCol w:w="675"/>
        <w:gridCol w:w="8364"/>
        <w:gridCol w:w="567"/>
      </w:tblGrid>
      <w:tr w:rsidR="004522DC" w:rsidRPr="007C73CE" w14:paraId="1D432ECC" w14:textId="77777777" w:rsidTr="00DE5B27">
        <w:trPr>
          <w:trHeight w:val="305"/>
        </w:trPr>
        <w:tc>
          <w:tcPr>
            <w:tcW w:w="675" w:type="dxa"/>
            <w:shd w:val="clear" w:color="auto" w:fill="auto"/>
          </w:tcPr>
          <w:p w14:paraId="67CAA24A" w14:textId="77777777" w:rsidR="004522DC" w:rsidRPr="007C73CE" w:rsidRDefault="004522DC" w:rsidP="00DE5B27">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14:paraId="63C0E23F" w14:textId="77777777" w:rsidR="004522DC" w:rsidRPr="004522DC" w:rsidRDefault="004522DC" w:rsidP="00DE5B27">
            <w:pPr>
              <w:rPr>
                <w:b/>
              </w:rPr>
            </w:pPr>
            <w:r w:rsidRPr="009C14B4">
              <w:t>For a flame to form you need the three components of the fire triangle, fuel, heat and oxygen. Describe and explain the evidence you have for the production of oxygen gas.</w:t>
            </w:r>
            <w:r>
              <w:t xml:space="preserve"> </w:t>
            </w:r>
            <w:r>
              <w:rPr>
                <w:b/>
              </w:rPr>
              <w:t>[3 marks]</w:t>
            </w:r>
          </w:p>
        </w:tc>
        <w:tc>
          <w:tcPr>
            <w:tcW w:w="567" w:type="dxa"/>
            <w:tcBorders>
              <w:bottom w:val="single" w:sz="4" w:space="0" w:color="auto"/>
            </w:tcBorders>
            <w:shd w:val="clear" w:color="auto" w:fill="auto"/>
            <w:vAlign w:val="bottom"/>
          </w:tcPr>
          <w:p w14:paraId="79B48444" w14:textId="77777777" w:rsidR="004522DC" w:rsidRPr="007C73CE" w:rsidRDefault="004522DC" w:rsidP="00DE5B27">
            <w:pPr>
              <w:spacing w:after="0" w:line="240" w:lineRule="auto"/>
              <w:rPr>
                <w:rFonts w:cs="Arial"/>
                <w:b/>
              </w:rPr>
            </w:pPr>
          </w:p>
        </w:tc>
      </w:tr>
      <w:tr w:rsidR="004522DC" w:rsidRPr="007C73CE" w14:paraId="4A29F8C9" w14:textId="77777777" w:rsidTr="00DE5B27">
        <w:trPr>
          <w:trHeight w:val="1849"/>
        </w:trPr>
        <w:tc>
          <w:tcPr>
            <w:tcW w:w="675" w:type="dxa"/>
            <w:tcBorders>
              <w:right w:val="single" w:sz="4" w:space="0" w:color="auto"/>
            </w:tcBorders>
            <w:shd w:val="clear" w:color="auto" w:fill="auto"/>
            <w:vAlign w:val="bottom"/>
          </w:tcPr>
          <w:p w14:paraId="356718F5" w14:textId="77777777" w:rsidR="004522DC" w:rsidRPr="007C73CE" w:rsidRDefault="004522DC"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4F354878" w14:textId="77777777" w:rsidR="004522DC" w:rsidRPr="007C73CE" w:rsidRDefault="004522DC" w:rsidP="00DE5B27">
            <w:pPr>
              <w:spacing w:after="0" w:line="240" w:lineRule="auto"/>
              <w:rPr>
                <w:rFonts w:cs="Arial"/>
                <w:b/>
              </w:rPr>
            </w:pPr>
          </w:p>
        </w:tc>
      </w:tr>
    </w:tbl>
    <w:p w14:paraId="473A2504" w14:textId="77777777" w:rsidR="004522DC" w:rsidRDefault="004522DC">
      <w:r>
        <w:br w:type="page"/>
      </w:r>
    </w:p>
    <w:p w14:paraId="1CAAD6CF" w14:textId="77777777" w:rsidR="004522DC" w:rsidRDefault="004522DC" w:rsidP="009C14B4">
      <w:pPr>
        <w:spacing w:after="0" w:line="240" w:lineRule="auto"/>
      </w:pPr>
    </w:p>
    <w:tbl>
      <w:tblPr>
        <w:tblW w:w="9606" w:type="dxa"/>
        <w:tblLayout w:type="fixed"/>
        <w:tblLook w:val="04A0" w:firstRow="1" w:lastRow="0" w:firstColumn="1" w:lastColumn="0" w:noHBand="0" w:noVBand="1"/>
      </w:tblPr>
      <w:tblGrid>
        <w:gridCol w:w="675"/>
        <w:gridCol w:w="8364"/>
        <w:gridCol w:w="567"/>
      </w:tblGrid>
      <w:tr w:rsidR="004522DC" w:rsidRPr="007C73CE" w14:paraId="577B6E82" w14:textId="77777777" w:rsidTr="00DE5B27">
        <w:trPr>
          <w:trHeight w:val="305"/>
        </w:trPr>
        <w:tc>
          <w:tcPr>
            <w:tcW w:w="675" w:type="dxa"/>
            <w:shd w:val="clear" w:color="auto" w:fill="auto"/>
          </w:tcPr>
          <w:p w14:paraId="60FF7A32" w14:textId="77777777" w:rsidR="004522DC" w:rsidRPr="007C73CE" w:rsidRDefault="004522DC" w:rsidP="00DE5B27">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14:paraId="43FFB671" w14:textId="77777777" w:rsidR="004522DC" w:rsidRPr="00142F69" w:rsidRDefault="004522DC" w:rsidP="00DE5B27">
            <w:pPr>
              <w:rPr>
                <w:b/>
              </w:rPr>
            </w:pPr>
            <w:r w:rsidRPr="009C14B4">
              <w:t>Carbon dioxide forms an insoluble substance in limewater. Describe and explain the evidence you have for the production of carbon dioxide.</w:t>
            </w:r>
            <w:r>
              <w:t xml:space="preserve"> </w:t>
            </w:r>
            <w:r>
              <w:rPr>
                <w:b/>
              </w:rPr>
              <w:t>[3 marks]</w:t>
            </w:r>
          </w:p>
        </w:tc>
        <w:tc>
          <w:tcPr>
            <w:tcW w:w="567" w:type="dxa"/>
            <w:tcBorders>
              <w:bottom w:val="single" w:sz="4" w:space="0" w:color="auto"/>
            </w:tcBorders>
            <w:shd w:val="clear" w:color="auto" w:fill="auto"/>
            <w:vAlign w:val="bottom"/>
          </w:tcPr>
          <w:p w14:paraId="4406E491" w14:textId="77777777" w:rsidR="004522DC" w:rsidRPr="007C73CE" w:rsidRDefault="004522DC" w:rsidP="00DE5B27">
            <w:pPr>
              <w:spacing w:after="0" w:line="240" w:lineRule="auto"/>
              <w:rPr>
                <w:rFonts w:cs="Arial"/>
                <w:b/>
              </w:rPr>
            </w:pPr>
          </w:p>
        </w:tc>
      </w:tr>
      <w:tr w:rsidR="004522DC" w:rsidRPr="007C73CE" w14:paraId="51E27666" w14:textId="77777777" w:rsidTr="004522DC">
        <w:trPr>
          <w:trHeight w:val="2808"/>
        </w:trPr>
        <w:tc>
          <w:tcPr>
            <w:tcW w:w="675" w:type="dxa"/>
            <w:tcBorders>
              <w:right w:val="single" w:sz="4" w:space="0" w:color="auto"/>
            </w:tcBorders>
            <w:shd w:val="clear" w:color="auto" w:fill="auto"/>
            <w:vAlign w:val="bottom"/>
          </w:tcPr>
          <w:p w14:paraId="354B5748" w14:textId="77777777" w:rsidR="004522DC" w:rsidRPr="007C73CE" w:rsidRDefault="004522DC"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266027C5" w14:textId="77777777" w:rsidR="004522DC" w:rsidRPr="007C73CE" w:rsidRDefault="004522DC" w:rsidP="00DE5B27">
            <w:pPr>
              <w:spacing w:after="0" w:line="240" w:lineRule="auto"/>
              <w:rPr>
                <w:rFonts w:cs="Arial"/>
                <w:b/>
              </w:rPr>
            </w:pPr>
          </w:p>
        </w:tc>
      </w:tr>
    </w:tbl>
    <w:p w14:paraId="77E50BFB" w14:textId="77777777" w:rsidR="004522DC" w:rsidRDefault="004522DC" w:rsidP="009C14B4">
      <w:pPr>
        <w:spacing w:after="0" w:line="240" w:lineRule="auto"/>
      </w:pPr>
    </w:p>
    <w:tbl>
      <w:tblPr>
        <w:tblW w:w="9606" w:type="dxa"/>
        <w:tblLayout w:type="fixed"/>
        <w:tblLook w:val="04A0" w:firstRow="1" w:lastRow="0" w:firstColumn="1" w:lastColumn="0" w:noHBand="0" w:noVBand="1"/>
      </w:tblPr>
      <w:tblGrid>
        <w:gridCol w:w="675"/>
        <w:gridCol w:w="8364"/>
        <w:gridCol w:w="567"/>
      </w:tblGrid>
      <w:tr w:rsidR="00E87AB4" w:rsidRPr="007C73CE" w14:paraId="2B690363" w14:textId="77777777" w:rsidTr="00DE5B27">
        <w:trPr>
          <w:trHeight w:val="305"/>
        </w:trPr>
        <w:tc>
          <w:tcPr>
            <w:tcW w:w="675" w:type="dxa"/>
            <w:shd w:val="clear" w:color="auto" w:fill="auto"/>
          </w:tcPr>
          <w:p w14:paraId="29098FBA" w14:textId="77777777" w:rsidR="00E87AB4" w:rsidRPr="007C73CE" w:rsidRDefault="00E87AB4" w:rsidP="00DE5B27">
            <w:pPr>
              <w:spacing w:line="240" w:lineRule="auto"/>
              <w:rPr>
                <w:rFonts w:cs="Arial"/>
                <w:b/>
              </w:rPr>
            </w:pPr>
            <w:r>
              <w:br w:type="page"/>
            </w:r>
            <w:r>
              <w:br w:type="page"/>
            </w:r>
            <w:r>
              <w:rPr>
                <w:rFonts w:cs="Arial"/>
                <w:b/>
              </w:rPr>
              <w:t>3.</w:t>
            </w:r>
          </w:p>
        </w:tc>
        <w:tc>
          <w:tcPr>
            <w:tcW w:w="8364" w:type="dxa"/>
            <w:tcBorders>
              <w:bottom w:val="single" w:sz="4" w:space="0" w:color="auto"/>
            </w:tcBorders>
            <w:shd w:val="clear" w:color="auto" w:fill="auto"/>
            <w:vAlign w:val="bottom"/>
          </w:tcPr>
          <w:p w14:paraId="6EDB89A4" w14:textId="77777777" w:rsidR="00E87AB4" w:rsidRPr="00E87AB4" w:rsidRDefault="00E87AB4" w:rsidP="00DE5B27">
            <w:pPr>
              <w:pStyle w:val="ListParagraph"/>
              <w:spacing w:after="0" w:line="240" w:lineRule="auto"/>
              <w:ind w:left="0"/>
              <w:rPr>
                <w:b/>
              </w:rPr>
            </w:pPr>
            <w:r>
              <w:t xml:space="preserve">Draw a diagram showing the electrochemical cell you used in Stage 4. </w:t>
            </w:r>
            <w:r>
              <w:rPr>
                <w:b/>
              </w:rPr>
              <w:t>[</w:t>
            </w:r>
            <w:r w:rsidR="007A485A">
              <w:rPr>
                <w:b/>
              </w:rPr>
              <w:t>3 marks]</w:t>
            </w:r>
          </w:p>
          <w:p w14:paraId="773C45D2" w14:textId="77777777" w:rsidR="00E87AB4" w:rsidRPr="009C14B4" w:rsidRDefault="00E87AB4" w:rsidP="00DE5B27">
            <w:pPr>
              <w:pStyle w:val="ListParagraph"/>
              <w:spacing w:after="0" w:line="240" w:lineRule="auto"/>
              <w:ind w:left="0"/>
            </w:pPr>
          </w:p>
        </w:tc>
        <w:tc>
          <w:tcPr>
            <w:tcW w:w="567" w:type="dxa"/>
            <w:tcBorders>
              <w:bottom w:val="single" w:sz="4" w:space="0" w:color="auto"/>
            </w:tcBorders>
            <w:shd w:val="clear" w:color="auto" w:fill="auto"/>
            <w:vAlign w:val="bottom"/>
          </w:tcPr>
          <w:p w14:paraId="5E4F8332" w14:textId="77777777" w:rsidR="00E87AB4" w:rsidRPr="007C73CE" w:rsidRDefault="00E87AB4" w:rsidP="00DE5B27">
            <w:pPr>
              <w:spacing w:after="0" w:line="240" w:lineRule="auto"/>
              <w:rPr>
                <w:rFonts w:cs="Arial"/>
                <w:b/>
              </w:rPr>
            </w:pPr>
          </w:p>
        </w:tc>
      </w:tr>
      <w:tr w:rsidR="00E87AB4" w:rsidRPr="007C73CE" w14:paraId="34DAE5D9" w14:textId="77777777" w:rsidTr="00A80563">
        <w:trPr>
          <w:trHeight w:val="2903"/>
        </w:trPr>
        <w:tc>
          <w:tcPr>
            <w:tcW w:w="675" w:type="dxa"/>
            <w:tcBorders>
              <w:right w:val="single" w:sz="4" w:space="0" w:color="auto"/>
            </w:tcBorders>
            <w:shd w:val="clear" w:color="auto" w:fill="auto"/>
            <w:vAlign w:val="bottom"/>
          </w:tcPr>
          <w:p w14:paraId="76B3A7DB" w14:textId="77777777" w:rsidR="00E87AB4" w:rsidRPr="007C73CE" w:rsidRDefault="00E87AB4"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653B73EB" w14:textId="77777777" w:rsidR="00E87AB4" w:rsidRPr="009E6E93" w:rsidRDefault="00E87AB4" w:rsidP="00DE5B27">
            <w:pPr>
              <w:spacing w:after="0" w:line="240" w:lineRule="auto"/>
              <w:rPr>
                <w:rFonts w:cs="Arial"/>
              </w:rPr>
            </w:pPr>
          </w:p>
        </w:tc>
      </w:tr>
    </w:tbl>
    <w:p w14:paraId="4CB089C0" w14:textId="77777777" w:rsidR="004522DC" w:rsidRDefault="004522DC" w:rsidP="009C14B4">
      <w:pPr>
        <w:spacing w:after="0" w:line="240" w:lineRule="auto"/>
      </w:pPr>
    </w:p>
    <w:tbl>
      <w:tblPr>
        <w:tblW w:w="9606" w:type="dxa"/>
        <w:tblLayout w:type="fixed"/>
        <w:tblLook w:val="04A0" w:firstRow="1" w:lastRow="0" w:firstColumn="1" w:lastColumn="0" w:noHBand="0" w:noVBand="1"/>
      </w:tblPr>
      <w:tblGrid>
        <w:gridCol w:w="675"/>
        <w:gridCol w:w="8364"/>
        <w:gridCol w:w="567"/>
      </w:tblGrid>
      <w:tr w:rsidR="004522DC" w:rsidRPr="007C73CE" w14:paraId="2625580C" w14:textId="77777777" w:rsidTr="00DE5B27">
        <w:trPr>
          <w:trHeight w:val="305"/>
        </w:trPr>
        <w:tc>
          <w:tcPr>
            <w:tcW w:w="675" w:type="dxa"/>
            <w:shd w:val="clear" w:color="auto" w:fill="auto"/>
          </w:tcPr>
          <w:p w14:paraId="2BA17560" w14:textId="77777777" w:rsidR="004522DC" w:rsidRPr="007C73CE" w:rsidRDefault="00E87AB4" w:rsidP="00DE5B27">
            <w:pPr>
              <w:spacing w:line="240" w:lineRule="auto"/>
              <w:rPr>
                <w:rFonts w:cs="Arial"/>
                <w:b/>
              </w:rPr>
            </w:pPr>
            <w:r>
              <w:rPr>
                <w:rFonts w:cs="Arial"/>
                <w:b/>
              </w:rPr>
              <w:t>4</w:t>
            </w:r>
            <w:r w:rsidR="004522DC">
              <w:rPr>
                <w:rFonts w:cs="Arial"/>
                <w:b/>
              </w:rPr>
              <w:t>.</w:t>
            </w:r>
          </w:p>
        </w:tc>
        <w:tc>
          <w:tcPr>
            <w:tcW w:w="8364" w:type="dxa"/>
            <w:tcBorders>
              <w:bottom w:val="single" w:sz="4" w:space="0" w:color="auto"/>
            </w:tcBorders>
            <w:shd w:val="clear" w:color="auto" w:fill="auto"/>
            <w:vAlign w:val="bottom"/>
          </w:tcPr>
          <w:p w14:paraId="6C20A98E" w14:textId="77777777" w:rsidR="004522DC" w:rsidRPr="009C14B4" w:rsidRDefault="004522DC" w:rsidP="00DE5B27">
            <w:pPr>
              <w:pStyle w:val="ListParagraph"/>
              <w:spacing w:line="240" w:lineRule="auto"/>
              <w:ind w:left="0"/>
            </w:pPr>
            <w:r>
              <w:t xml:space="preserve">Chlorine is an acidic gas. Describe and explain the evidence you have for the production of chlorine gas. </w:t>
            </w:r>
            <w:r>
              <w:rPr>
                <w:b/>
              </w:rPr>
              <w:t>[3 marks]</w:t>
            </w:r>
          </w:p>
        </w:tc>
        <w:tc>
          <w:tcPr>
            <w:tcW w:w="567" w:type="dxa"/>
            <w:tcBorders>
              <w:bottom w:val="single" w:sz="4" w:space="0" w:color="auto"/>
            </w:tcBorders>
            <w:shd w:val="clear" w:color="auto" w:fill="auto"/>
            <w:vAlign w:val="bottom"/>
          </w:tcPr>
          <w:p w14:paraId="3C15A9F1" w14:textId="77777777" w:rsidR="004522DC" w:rsidRPr="007C73CE" w:rsidRDefault="004522DC" w:rsidP="00DE5B27">
            <w:pPr>
              <w:spacing w:after="0" w:line="240" w:lineRule="auto"/>
              <w:rPr>
                <w:rFonts w:cs="Arial"/>
                <w:b/>
              </w:rPr>
            </w:pPr>
          </w:p>
        </w:tc>
      </w:tr>
      <w:tr w:rsidR="004522DC" w:rsidRPr="007C73CE" w14:paraId="5C37FDCB" w14:textId="77777777" w:rsidTr="004522DC">
        <w:trPr>
          <w:trHeight w:val="2696"/>
        </w:trPr>
        <w:tc>
          <w:tcPr>
            <w:tcW w:w="675" w:type="dxa"/>
            <w:tcBorders>
              <w:right w:val="single" w:sz="4" w:space="0" w:color="auto"/>
            </w:tcBorders>
            <w:shd w:val="clear" w:color="auto" w:fill="auto"/>
            <w:vAlign w:val="bottom"/>
          </w:tcPr>
          <w:p w14:paraId="01AF8181" w14:textId="77777777" w:rsidR="004522DC" w:rsidRPr="007C73CE" w:rsidRDefault="004522DC"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4507EDBB" w14:textId="77777777" w:rsidR="004522DC" w:rsidRPr="007C73CE" w:rsidRDefault="004522DC" w:rsidP="00DE5B27">
            <w:pPr>
              <w:spacing w:after="0" w:line="240" w:lineRule="auto"/>
              <w:rPr>
                <w:rFonts w:cs="Arial"/>
                <w:b/>
              </w:rPr>
            </w:pPr>
          </w:p>
        </w:tc>
      </w:tr>
    </w:tbl>
    <w:p w14:paraId="6B1043F0" w14:textId="77777777" w:rsidR="004522DC" w:rsidRDefault="004522DC" w:rsidP="009C14B4">
      <w:pPr>
        <w:spacing w:after="0" w:line="240" w:lineRule="auto"/>
      </w:pPr>
    </w:p>
    <w:p w14:paraId="6A0B3D4E" w14:textId="77777777" w:rsidR="004522DC" w:rsidRDefault="00A80563" w:rsidP="009C14B4">
      <w:pPr>
        <w:spacing w:after="0" w:line="240" w:lineRule="auto"/>
      </w:pPr>
      <w:r>
        <w:br w:type="page"/>
      </w:r>
    </w:p>
    <w:tbl>
      <w:tblPr>
        <w:tblW w:w="9606" w:type="dxa"/>
        <w:tblLayout w:type="fixed"/>
        <w:tblLook w:val="04A0" w:firstRow="1" w:lastRow="0" w:firstColumn="1" w:lastColumn="0" w:noHBand="0" w:noVBand="1"/>
      </w:tblPr>
      <w:tblGrid>
        <w:gridCol w:w="675"/>
        <w:gridCol w:w="8364"/>
        <w:gridCol w:w="567"/>
      </w:tblGrid>
      <w:tr w:rsidR="004522DC" w:rsidRPr="007C73CE" w14:paraId="3AA60A69" w14:textId="77777777" w:rsidTr="00DE5B27">
        <w:trPr>
          <w:trHeight w:val="305"/>
        </w:trPr>
        <w:tc>
          <w:tcPr>
            <w:tcW w:w="675" w:type="dxa"/>
            <w:shd w:val="clear" w:color="auto" w:fill="auto"/>
          </w:tcPr>
          <w:p w14:paraId="4C3BC190" w14:textId="77777777" w:rsidR="004522DC" w:rsidRPr="007C73CE" w:rsidRDefault="004522DC" w:rsidP="00DE5B27">
            <w:pPr>
              <w:spacing w:line="240" w:lineRule="auto"/>
              <w:rPr>
                <w:rFonts w:cs="Arial"/>
                <w:b/>
              </w:rPr>
            </w:pPr>
            <w:r>
              <w:rPr>
                <w:rFonts w:cs="Arial"/>
                <w:b/>
              </w:rPr>
              <w:lastRenderedPageBreak/>
              <w:t>4.</w:t>
            </w:r>
          </w:p>
        </w:tc>
        <w:tc>
          <w:tcPr>
            <w:tcW w:w="8364" w:type="dxa"/>
            <w:tcBorders>
              <w:bottom w:val="single" w:sz="4" w:space="0" w:color="auto"/>
            </w:tcBorders>
            <w:shd w:val="clear" w:color="auto" w:fill="auto"/>
            <w:vAlign w:val="bottom"/>
          </w:tcPr>
          <w:p w14:paraId="2B7D7E31" w14:textId="77777777" w:rsidR="004522DC" w:rsidRPr="009C14B4" w:rsidRDefault="004522DC" w:rsidP="00DE5B27">
            <w:pPr>
              <w:pStyle w:val="ListParagraph"/>
              <w:spacing w:line="240" w:lineRule="auto"/>
              <w:ind w:left="0"/>
            </w:pPr>
            <w:r>
              <w:t xml:space="preserve">Sodium hydroxide forms an alkaline solution. Describe and explain the evidence you have for the production of chlorine gas. </w:t>
            </w:r>
            <w:r>
              <w:rPr>
                <w:b/>
              </w:rPr>
              <w:t>[2 marks]</w:t>
            </w:r>
          </w:p>
        </w:tc>
        <w:tc>
          <w:tcPr>
            <w:tcW w:w="567" w:type="dxa"/>
            <w:tcBorders>
              <w:bottom w:val="single" w:sz="4" w:space="0" w:color="auto"/>
            </w:tcBorders>
            <w:shd w:val="clear" w:color="auto" w:fill="auto"/>
            <w:vAlign w:val="bottom"/>
          </w:tcPr>
          <w:p w14:paraId="085EDF38" w14:textId="77777777" w:rsidR="004522DC" w:rsidRPr="007C73CE" w:rsidRDefault="004522DC" w:rsidP="00DE5B27">
            <w:pPr>
              <w:spacing w:after="0" w:line="240" w:lineRule="auto"/>
              <w:rPr>
                <w:rFonts w:cs="Arial"/>
                <w:b/>
              </w:rPr>
            </w:pPr>
          </w:p>
        </w:tc>
      </w:tr>
      <w:tr w:rsidR="004522DC" w:rsidRPr="007C73CE" w14:paraId="612D354B" w14:textId="77777777" w:rsidTr="004522DC">
        <w:trPr>
          <w:trHeight w:val="2696"/>
        </w:trPr>
        <w:tc>
          <w:tcPr>
            <w:tcW w:w="675" w:type="dxa"/>
            <w:tcBorders>
              <w:right w:val="single" w:sz="4" w:space="0" w:color="auto"/>
            </w:tcBorders>
            <w:shd w:val="clear" w:color="auto" w:fill="auto"/>
            <w:vAlign w:val="bottom"/>
          </w:tcPr>
          <w:p w14:paraId="0EEA3849" w14:textId="77777777" w:rsidR="004522DC" w:rsidRPr="007C73CE" w:rsidRDefault="004522DC"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4A7E0FB3" w14:textId="77777777" w:rsidR="004522DC" w:rsidRPr="007C73CE" w:rsidRDefault="004522DC" w:rsidP="00DE5B27">
            <w:pPr>
              <w:spacing w:after="0" w:line="240" w:lineRule="auto"/>
              <w:rPr>
                <w:rFonts w:cs="Arial"/>
                <w:b/>
              </w:rPr>
            </w:pPr>
          </w:p>
        </w:tc>
      </w:tr>
    </w:tbl>
    <w:p w14:paraId="1E627456" w14:textId="77777777" w:rsidR="004522DC" w:rsidRDefault="004522DC" w:rsidP="009C14B4">
      <w:pPr>
        <w:spacing w:after="0" w:line="240" w:lineRule="auto"/>
      </w:pPr>
    </w:p>
    <w:p w14:paraId="4215C4E9" w14:textId="77777777" w:rsidR="009C14B4" w:rsidRDefault="009C14B4" w:rsidP="004522DC">
      <w:pPr>
        <w:pStyle w:val="Heading3"/>
      </w:pPr>
      <w:r w:rsidRPr="00916F4D">
        <w:t>Extension Opportunities</w:t>
      </w:r>
      <w:r>
        <w:tab/>
      </w:r>
    </w:p>
    <w:tbl>
      <w:tblPr>
        <w:tblW w:w="9606" w:type="dxa"/>
        <w:tblLayout w:type="fixed"/>
        <w:tblLook w:val="04A0" w:firstRow="1" w:lastRow="0" w:firstColumn="1" w:lastColumn="0" w:noHBand="0" w:noVBand="1"/>
      </w:tblPr>
      <w:tblGrid>
        <w:gridCol w:w="675"/>
        <w:gridCol w:w="8364"/>
        <w:gridCol w:w="567"/>
      </w:tblGrid>
      <w:tr w:rsidR="004522DC" w:rsidRPr="007C73CE" w14:paraId="17FC7CA1" w14:textId="77777777" w:rsidTr="00DE5B27">
        <w:trPr>
          <w:trHeight w:val="305"/>
        </w:trPr>
        <w:tc>
          <w:tcPr>
            <w:tcW w:w="675" w:type="dxa"/>
            <w:shd w:val="clear" w:color="auto" w:fill="auto"/>
          </w:tcPr>
          <w:p w14:paraId="582FE4ED" w14:textId="77777777" w:rsidR="004522DC" w:rsidRPr="007C73CE" w:rsidRDefault="004522DC" w:rsidP="004522DC">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14:paraId="406E4079" w14:textId="77777777" w:rsidR="004522DC" w:rsidRDefault="004522DC" w:rsidP="004522DC">
            <w:pPr>
              <w:pStyle w:val="ListParagraph"/>
              <w:spacing w:after="0" w:line="240" w:lineRule="auto"/>
              <w:ind w:left="0"/>
            </w:pPr>
            <w:r w:rsidRPr="004522DC">
              <w:t>Write a word and symbol equation for the different reactions that have occurred:</w:t>
            </w:r>
            <w:r>
              <w:t xml:space="preserve"> </w:t>
            </w:r>
          </w:p>
          <w:p w14:paraId="60AC3CC5" w14:textId="77777777" w:rsidR="004522DC" w:rsidRPr="009C14B4" w:rsidRDefault="004522DC" w:rsidP="00DE5B27">
            <w:pPr>
              <w:pStyle w:val="ListParagraph"/>
              <w:spacing w:line="240" w:lineRule="auto"/>
              <w:ind w:left="0"/>
            </w:pPr>
            <w:r>
              <w:rPr>
                <w:b/>
              </w:rPr>
              <w:t>[</w:t>
            </w:r>
            <w:r w:rsidR="0079406B">
              <w:rPr>
                <w:b/>
              </w:rPr>
              <w:t>14</w:t>
            </w:r>
            <w:r>
              <w:rPr>
                <w:b/>
              </w:rPr>
              <w:t xml:space="preserve"> marks]</w:t>
            </w:r>
          </w:p>
        </w:tc>
        <w:tc>
          <w:tcPr>
            <w:tcW w:w="567" w:type="dxa"/>
            <w:tcBorders>
              <w:bottom w:val="single" w:sz="4" w:space="0" w:color="auto"/>
            </w:tcBorders>
            <w:shd w:val="clear" w:color="auto" w:fill="auto"/>
            <w:vAlign w:val="bottom"/>
          </w:tcPr>
          <w:p w14:paraId="4AA4311A" w14:textId="77777777" w:rsidR="004522DC" w:rsidRPr="007C73CE" w:rsidRDefault="004522DC" w:rsidP="00DE5B27">
            <w:pPr>
              <w:spacing w:after="0" w:line="240" w:lineRule="auto"/>
              <w:rPr>
                <w:rFonts w:cs="Arial"/>
                <w:b/>
              </w:rPr>
            </w:pPr>
          </w:p>
        </w:tc>
      </w:tr>
      <w:tr w:rsidR="004522DC" w:rsidRPr="007C73CE" w14:paraId="13DAE4CF" w14:textId="77777777" w:rsidTr="00DE5B27">
        <w:trPr>
          <w:trHeight w:val="2696"/>
        </w:trPr>
        <w:tc>
          <w:tcPr>
            <w:tcW w:w="675" w:type="dxa"/>
            <w:tcBorders>
              <w:right w:val="single" w:sz="4" w:space="0" w:color="auto"/>
            </w:tcBorders>
            <w:shd w:val="clear" w:color="auto" w:fill="auto"/>
            <w:vAlign w:val="bottom"/>
          </w:tcPr>
          <w:p w14:paraId="4C45D938" w14:textId="77777777" w:rsidR="004522DC" w:rsidRPr="007C73CE" w:rsidRDefault="004522DC"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2EAB240B" w14:textId="77777777" w:rsidR="004522DC" w:rsidRDefault="004522DC" w:rsidP="000776D7">
            <w:pPr>
              <w:pStyle w:val="ListParagraph"/>
              <w:numPr>
                <w:ilvl w:val="0"/>
                <w:numId w:val="17"/>
              </w:numPr>
              <w:spacing w:after="0" w:line="240" w:lineRule="auto"/>
              <w:ind w:left="318" w:hanging="318"/>
            </w:pPr>
            <w:r>
              <w:t>catalytic decomposition of hydrogen peroxide (H</w:t>
            </w:r>
            <w:r w:rsidRPr="0038338F">
              <w:rPr>
                <w:vertAlign w:val="subscript"/>
              </w:rPr>
              <w:t>2</w:t>
            </w:r>
            <w:r>
              <w:t>O</w:t>
            </w:r>
            <w:r w:rsidRPr="0038338F">
              <w:rPr>
                <w:vertAlign w:val="subscript"/>
              </w:rPr>
              <w:t>2</w:t>
            </w:r>
            <w:r>
              <w:t>)</w:t>
            </w:r>
          </w:p>
          <w:p w14:paraId="769286A5" w14:textId="77777777" w:rsidR="004522DC" w:rsidRDefault="004522DC" w:rsidP="0038338F">
            <w:pPr>
              <w:pStyle w:val="ListParagraph"/>
              <w:spacing w:after="0" w:line="240" w:lineRule="auto"/>
              <w:ind w:left="318" w:hanging="318"/>
            </w:pPr>
          </w:p>
          <w:p w14:paraId="6E44612C" w14:textId="77777777" w:rsidR="004522DC" w:rsidRDefault="004522DC" w:rsidP="0038338F">
            <w:pPr>
              <w:pStyle w:val="ListParagraph"/>
              <w:spacing w:after="0" w:line="240" w:lineRule="auto"/>
              <w:ind w:left="318" w:hanging="318"/>
            </w:pPr>
          </w:p>
          <w:p w14:paraId="5050D14A" w14:textId="77777777" w:rsidR="004522DC" w:rsidRDefault="004522DC" w:rsidP="0038338F">
            <w:pPr>
              <w:pStyle w:val="ListParagraph"/>
              <w:spacing w:after="0" w:line="240" w:lineRule="auto"/>
              <w:ind w:left="318" w:hanging="318"/>
            </w:pPr>
          </w:p>
          <w:p w14:paraId="4779EAE9" w14:textId="77777777" w:rsidR="004522DC" w:rsidRDefault="004522DC" w:rsidP="000776D7">
            <w:pPr>
              <w:pStyle w:val="ListParagraph"/>
              <w:numPr>
                <w:ilvl w:val="0"/>
                <w:numId w:val="17"/>
              </w:numPr>
              <w:spacing w:after="0" w:line="240" w:lineRule="auto"/>
              <w:ind w:left="318" w:hanging="318"/>
            </w:pPr>
            <w:r>
              <w:t>combustion of the splint (assume wood has the formula C</w:t>
            </w:r>
            <w:r w:rsidRPr="0038338F">
              <w:rPr>
                <w:vertAlign w:val="subscript"/>
              </w:rPr>
              <w:t>6</w:t>
            </w:r>
            <w:r>
              <w:t>H</w:t>
            </w:r>
            <w:r w:rsidRPr="0038338F">
              <w:rPr>
                <w:vertAlign w:val="subscript"/>
              </w:rPr>
              <w:t>12</w:t>
            </w:r>
            <w:r>
              <w:t>O</w:t>
            </w:r>
            <w:r w:rsidRPr="0038338F">
              <w:rPr>
                <w:vertAlign w:val="subscript"/>
              </w:rPr>
              <w:t>6</w:t>
            </w:r>
            <w:r>
              <w:t>)</w:t>
            </w:r>
          </w:p>
          <w:p w14:paraId="2B35BD1E" w14:textId="77777777" w:rsidR="004522DC" w:rsidRDefault="004522DC" w:rsidP="0038338F">
            <w:pPr>
              <w:pStyle w:val="ListParagraph"/>
              <w:spacing w:after="0" w:line="240" w:lineRule="auto"/>
              <w:ind w:left="318" w:hanging="318"/>
            </w:pPr>
          </w:p>
          <w:p w14:paraId="47A504E2" w14:textId="77777777" w:rsidR="004522DC" w:rsidRDefault="004522DC" w:rsidP="0038338F">
            <w:pPr>
              <w:pStyle w:val="ListParagraph"/>
              <w:spacing w:after="0" w:line="240" w:lineRule="auto"/>
              <w:ind w:left="318" w:hanging="318"/>
            </w:pPr>
          </w:p>
          <w:p w14:paraId="20B93BE7" w14:textId="77777777" w:rsidR="004522DC" w:rsidRDefault="004522DC" w:rsidP="0038338F">
            <w:pPr>
              <w:pStyle w:val="ListParagraph"/>
              <w:spacing w:after="0" w:line="240" w:lineRule="auto"/>
              <w:ind w:left="318" w:hanging="318"/>
            </w:pPr>
          </w:p>
          <w:p w14:paraId="7D3BD2AC" w14:textId="77777777" w:rsidR="004522DC" w:rsidRDefault="004522DC" w:rsidP="000776D7">
            <w:pPr>
              <w:pStyle w:val="ListParagraph"/>
              <w:numPr>
                <w:ilvl w:val="0"/>
                <w:numId w:val="17"/>
              </w:numPr>
              <w:spacing w:after="0" w:line="240" w:lineRule="auto"/>
              <w:ind w:left="318" w:hanging="318"/>
            </w:pPr>
            <w:r>
              <w:t>carbon dioxide in lime water</w:t>
            </w:r>
          </w:p>
          <w:p w14:paraId="7B0E14CE" w14:textId="77777777" w:rsidR="004522DC" w:rsidRDefault="004522DC" w:rsidP="0038338F">
            <w:pPr>
              <w:pStyle w:val="ListParagraph"/>
              <w:spacing w:after="0" w:line="240" w:lineRule="auto"/>
              <w:ind w:left="318" w:hanging="318"/>
            </w:pPr>
          </w:p>
          <w:p w14:paraId="66411AA5" w14:textId="77777777" w:rsidR="004522DC" w:rsidRDefault="004522DC" w:rsidP="0038338F">
            <w:pPr>
              <w:pStyle w:val="ListParagraph"/>
              <w:spacing w:after="0" w:line="240" w:lineRule="auto"/>
              <w:ind w:left="318" w:hanging="318"/>
            </w:pPr>
          </w:p>
          <w:p w14:paraId="6AA816DD" w14:textId="77777777" w:rsidR="004522DC" w:rsidRDefault="004522DC" w:rsidP="0038338F">
            <w:pPr>
              <w:pStyle w:val="ListParagraph"/>
              <w:spacing w:after="0" w:line="240" w:lineRule="auto"/>
              <w:ind w:left="318" w:hanging="318"/>
            </w:pPr>
          </w:p>
          <w:p w14:paraId="4D81FDD7" w14:textId="77777777" w:rsidR="004522DC" w:rsidRDefault="004522DC" w:rsidP="000776D7">
            <w:pPr>
              <w:pStyle w:val="ListParagraph"/>
              <w:numPr>
                <w:ilvl w:val="0"/>
                <w:numId w:val="17"/>
              </w:numPr>
              <w:spacing w:after="0" w:line="240" w:lineRule="auto"/>
              <w:ind w:left="318" w:hanging="318"/>
            </w:pPr>
            <w:r>
              <w:t>Half equation at the positive electrode (anode)</w:t>
            </w:r>
          </w:p>
          <w:p w14:paraId="0EF40DFB" w14:textId="77777777" w:rsidR="004522DC" w:rsidRDefault="004522DC" w:rsidP="0038338F">
            <w:pPr>
              <w:pStyle w:val="ListParagraph"/>
              <w:spacing w:after="0" w:line="240" w:lineRule="auto"/>
              <w:ind w:left="318" w:hanging="318"/>
            </w:pPr>
          </w:p>
          <w:p w14:paraId="43C906BD" w14:textId="77777777" w:rsidR="004522DC" w:rsidRDefault="004522DC" w:rsidP="0038338F">
            <w:pPr>
              <w:pStyle w:val="ListParagraph"/>
              <w:spacing w:after="0" w:line="240" w:lineRule="auto"/>
              <w:ind w:left="318" w:hanging="318"/>
            </w:pPr>
          </w:p>
          <w:p w14:paraId="12144F1D" w14:textId="77777777" w:rsidR="004522DC" w:rsidRDefault="004522DC" w:rsidP="0038338F">
            <w:pPr>
              <w:pStyle w:val="ListParagraph"/>
              <w:spacing w:after="0" w:line="240" w:lineRule="auto"/>
              <w:ind w:left="318" w:hanging="318"/>
            </w:pPr>
          </w:p>
          <w:p w14:paraId="302BC5D5" w14:textId="77777777" w:rsidR="004522DC" w:rsidRDefault="004522DC" w:rsidP="000776D7">
            <w:pPr>
              <w:pStyle w:val="ListParagraph"/>
              <w:numPr>
                <w:ilvl w:val="0"/>
                <w:numId w:val="17"/>
              </w:numPr>
              <w:spacing w:after="0" w:line="240" w:lineRule="auto"/>
              <w:ind w:left="318" w:hanging="318"/>
            </w:pPr>
            <w:r>
              <w:t>Half equation at the negative electrode (cathode)</w:t>
            </w:r>
          </w:p>
          <w:p w14:paraId="1A513BFF" w14:textId="77777777" w:rsidR="004522DC" w:rsidRDefault="004522DC" w:rsidP="0038338F">
            <w:pPr>
              <w:pStyle w:val="ListParagraph"/>
              <w:spacing w:after="0" w:line="240" w:lineRule="auto"/>
              <w:ind w:left="318" w:hanging="318"/>
            </w:pPr>
          </w:p>
          <w:p w14:paraId="39776148" w14:textId="77777777" w:rsidR="004522DC" w:rsidRDefault="004522DC" w:rsidP="0038338F">
            <w:pPr>
              <w:pStyle w:val="ListParagraph"/>
              <w:spacing w:after="0" w:line="240" w:lineRule="auto"/>
              <w:ind w:left="318" w:hanging="318"/>
            </w:pPr>
          </w:p>
          <w:p w14:paraId="33DBD11D" w14:textId="77777777" w:rsidR="004522DC" w:rsidRDefault="004522DC" w:rsidP="0038338F">
            <w:pPr>
              <w:pStyle w:val="ListParagraph"/>
              <w:spacing w:after="0" w:line="240" w:lineRule="auto"/>
              <w:ind w:left="318" w:hanging="318"/>
            </w:pPr>
          </w:p>
          <w:p w14:paraId="12F203BB" w14:textId="77777777" w:rsidR="004522DC" w:rsidRDefault="004522DC" w:rsidP="000776D7">
            <w:pPr>
              <w:pStyle w:val="ListParagraph"/>
              <w:numPr>
                <w:ilvl w:val="0"/>
                <w:numId w:val="17"/>
              </w:numPr>
              <w:spacing w:after="0" w:line="240" w:lineRule="auto"/>
              <w:ind w:left="318" w:hanging="318"/>
            </w:pPr>
            <w:r>
              <w:t>Full redox equation in the sodium chloride solution</w:t>
            </w:r>
          </w:p>
          <w:p w14:paraId="6985C744" w14:textId="77777777" w:rsidR="004522DC" w:rsidRDefault="004522DC" w:rsidP="0038338F">
            <w:pPr>
              <w:pStyle w:val="ListParagraph"/>
              <w:spacing w:after="0" w:line="240" w:lineRule="auto"/>
              <w:ind w:left="318" w:hanging="318"/>
            </w:pPr>
          </w:p>
          <w:p w14:paraId="4C3A6D98" w14:textId="77777777" w:rsidR="004522DC" w:rsidRDefault="004522DC" w:rsidP="0038338F">
            <w:pPr>
              <w:pStyle w:val="ListParagraph"/>
              <w:spacing w:after="0" w:line="240" w:lineRule="auto"/>
              <w:ind w:left="318" w:hanging="318"/>
            </w:pPr>
          </w:p>
          <w:p w14:paraId="788B3DA7" w14:textId="77777777" w:rsidR="004522DC" w:rsidRDefault="004522DC" w:rsidP="0038338F">
            <w:pPr>
              <w:pStyle w:val="ListParagraph"/>
              <w:spacing w:after="0" w:line="240" w:lineRule="auto"/>
              <w:ind w:left="318" w:hanging="318"/>
            </w:pPr>
          </w:p>
          <w:p w14:paraId="10C91CEB" w14:textId="77777777" w:rsidR="004522DC" w:rsidRDefault="004522DC" w:rsidP="000776D7">
            <w:pPr>
              <w:pStyle w:val="ListParagraph"/>
              <w:numPr>
                <w:ilvl w:val="0"/>
                <w:numId w:val="17"/>
              </w:numPr>
              <w:spacing w:after="0" w:line="240" w:lineRule="auto"/>
              <w:ind w:left="318" w:hanging="318"/>
            </w:pPr>
            <w:r>
              <w:t>Squeaky pop test in the hydrogen tube</w:t>
            </w:r>
          </w:p>
          <w:p w14:paraId="0E67108E" w14:textId="77777777" w:rsidR="004522DC" w:rsidRDefault="004522DC" w:rsidP="004522DC">
            <w:pPr>
              <w:pStyle w:val="ListParagraph"/>
              <w:spacing w:after="0" w:line="240" w:lineRule="auto"/>
              <w:ind w:left="0"/>
            </w:pPr>
          </w:p>
          <w:p w14:paraId="22F2DF5F" w14:textId="77777777" w:rsidR="004522DC" w:rsidRDefault="004522DC" w:rsidP="00DE5B27">
            <w:pPr>
              <w:spacing w:after="0" w:line="240" w:lineRule="auto"/>
              <w:rPr>
                <w:rFonts w:cs="Arial"/>
                <w:b/>
              </w:rPr>
            </w:pPr>
          </w:p>
          <w:p w14:paraId="5A6FF370" w14:textId="77777777" w:rsidR="004522DC" w:rsidRPr="007C73CE" w:rsidRDefault="004522DC" w:rsidP="00DE5B27">
            <w:pPr>
              <w:spacing w:after="0" w:line="240" w:lineRule="auto"/>
              <w:rPr>
                <w:rFonts w:cs="Arial"/>
                <w:b/>
              </w:rPr>
            </w:pPr>
          </w:p>
        </w:tc>
      </w:tr>
    </w:tbl>
    <w:p w14:paraId="4F8899DD" w14:textId="77777777" w:rsidR="004522DC" w:rsidRDefault="004522DC" w:rsidP="004522DC"/>
    <w:p w14:paraId="468383C2" w14:textId="77777777" w:rsidR="00A80563" w:rsidRDefault="00A80563" w:rsidP="004522DC">
      <w:r>
        <w:br w:type="page"/>
      </w:r>
    </w:p>
    <w:tbl>
      <w:tblPr>
        <w:tblW w:w="9606" w:type="dxa"/>
        <w:tblLayout w:type="fixed"/>
        <w:tblLook w:val="04A0" w:firstRow="1" w:lastRow="0" w:firstColumn="1" w:lastColumn="0" w:noHBand="0" w:noVBand="1"/>
      </w:tblPr>
      <w:tblGrid>
        <w:gridCol w:w="675"/>
        <w:gridCol w:w="8364"/>
        <w:gridCol w:w="567"/>
      </w:tblGrid>
      <w:tr w:rsidR="004522DC" w:rsidRPr="007C73CE" w14:paraId="729A7052" w14:textId="77777777" w:rsidTr="00DE5B27">
        <w:trPr>
          <w:trHeight w:val="305"/>
        </w:trPr>
        <w:tc>
          <w:tcPr>
            <w:tcW w:w="675" w:type="dxa"/>
            <w:shd w:val="clear" w:color="auto" w:fill="auto"/>
          </w:tcPr>
          <w:p w14:paraId="3E628677" w14:textId="77777777" w:rsidR="004522DC" w:rsidRPr="007C73CE" w:rsidRDefault="004522DC" w:rsidP="00DE5B27">
            <w:pPr>
              <w:spacing w:line="240" w:lineRule="auto"/>
              <w:rPr>
                <w:rFonts w:cs="Arial"/>
                <w:b/>
              </w:rPr>
            </w:pPr>
            <w:r>
              <w:rPr>
                <w:rFonts w:cs="Arial"/>
                <w:b/>
              </w:rPr>
              <w:lastRenderedPageBreak/>
              <w:t>2.</w:t>
            </w:r>
          </w:p>
        </w:tc>
        <w:tc>
          <w:tcPr>
            <w:tcW w:w="8364" w:type="dxa"/>
            <w:tcBorders>
              <w:bottom w:val="single" w:sz="4" w:space="0" w:color="auto"/>
            </w:tcBorders>
            <w:shd w:val="clear" w:color="auto" w:fill="auto"/>
            <w:vAlign w:val="bottom"/>
          </w:tcPr>
          <w:p w14:paraId="64CD46AA" w14:textId="77777777" w:rsidR="004522DC" w:rsidRDefault="004522DC" w:rsidP="004522DC">
            <w:pPr>
              <w:pStyle w:val="ListParagraph"/>
              <w:spacing w:after="0" w:line="240" w:lineRule="auto"/>
              <w:ind w:left="0"/>
              <w:rPr>
                <w:b/>
              </w:rPr>
            </w:pPr>
            <w:r>
              <w:t xml:space="preserve">Identify which </w:t>
            </w:r>
            <w:r w:rsidRPr="004522DC">
              <w:t xml:space="preserve">of </w:t>
            </w:r>
            <w:r>
              <w:t xml:space="preserve">the two </w:t>
            </w:r>
            <w:r w:rsidRPr="004522DC">
              <w:t xml:space="preserve">half equations </w:t>
            </w:r>
            <w:r>
              <w:t xml:space="preserve">is a reduction and which an </w:t>
            </w:r>
            <w:r w:rsidRPr="004522DC">
              <w:t>oxidation. Explain what these terms mean</w:t>
            </w:r>
            <w:r>
              <w:t>.</w:t>
            </w:r>
            <w:r>
              <w:rPr>
                <w:b/>
              </w:rPr>
              <w:t xml:space="preserve"> [4 marks]</w:t>
            </w:r>
          </w:p>
          <w:p w14:paraId="321CD3E1" w14:textId="77777777" w:rsidR="004522DC" w:rsidRPr="009C14B4" w:rsidRDefault="004522DC" w:rsidP="004522DC">
            <w:pPr>
              <w:pStyle w:val="ListParagraph"/>
              <w:spacing w:after="0" w:line="240" w:lineRule="auto"/>
              <w:ind w:left="0"/>
            </w:pPr>
          </w:p>
        </w:tc>
        <w:tc>
          <w:tcPr>
            <w:tcW w:w="567" w:type="dxa"/>
            <w:tcBorders>
              <w:bottom w:val="single" w:sz="4" w:space="0" w:color="auto"/>
            </w:tcBorders>
            <w:shd w:val="clear" w:color="auto" w:fill="auto"/>
            <w:vAlign w:val="bottom"/>
          </w:tcPr>
          <w:p w14:paraId="16F93CB4" w14:textId="77777777" w:rsidR="004522DC" w:rsidRPr="007C73CE" w:rsidRDefault="004522DC" w:rsidP="00DE5B27">
            <w:pPr>
              <w:spacing w:after="0" w:line="240" w:lineRule="auto"/>
              <w:rPr>
                <w:rFonts w:cs="Arial"/>
                <w:b/>
              </w:rPr>
            </w:pPr>
          </w:p>
        </w:tc>
      </w:tr>
      <w:tr w:rsidR="004522DC" w:rsidRPr="007C73CE" w14:paraId="71309928" w14:textId="77777777" w:rsidTr="004522DC">
        <w:trPr>
          <w:trHeight w:val="1806"/>
        </w:trPr>
        <w:tc>
          <w:tcPr>
            <w:tcW w:w="675" w:type="dxa"/>
            <w:tcBorders>
              <w:right w:val="single" w:sz="4" w:space="0" w:color="auto"/>
            </w:tcBorders>
            <w:shd w:val="clear" w:color="auto" w:fill="auto"/>
            <w:vAlign w:val="bottom"/>
          </w:tcPr>
          <w:p w14:paraId="29D3FD11" w14:textId="77777777" w:rsidR="004522DC" w:rsidRPr="007C73CE" w:rsidRDefault="004522DC"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44A031A5" w14:textId="77777777" w:rsidR="004522DC" w:rsidRDefault="004522DC" w:rsidP="00DE5B27">
            <w:pPr>
              <w:pStyle w:val="ListParagraph"/>
              <w:spacing w:after="0" w:line="240" w:lineRule="auto"/>
            </w:pPr>
          </w:p>
          <w:p w14:paraId="509D50D2" w14:textId="77777777" w:rsidR="004522DC" w:rsidRDefault="004522DC" w:rsidP="00DE5B27">
            <w:pPr>
              <w:spacing w:after="0" w:line="240" w:lineRule="auto"/>
              <w:rPr>
                <w:rFonts w:cs="Arial"/>
              </w:rPr>
            </w:pPr>
            <w:r>
              <w:rPr>
                <w:rFonts w:cs="Arial"/>
              </w:rPr>
              <w:t>Reduction:</w:t>
            </w:r>
          </w:p>
          <w:p w14:paraId="3E3265E0" w14:textId="77777777" w:rsidR="004522DC" w:rsidRDefault="004522DC" w:rsidP="00DE5B27">
            <w:pPr>
              <w:spacing w:after="0" w:line="240" w:lineRule="auto"/>
              <w:rPr>
                <w:rFonts w:cs="Arial"/>
              </w:rPr>
            </w:pPr>
          </w:p>
          <w:p w14:paraId="2E7B1732" w14:textId="77777777" w:rsidR="004522DC" w:rsidRDefault="004522DC" w:rsidP="00DE5B27">
            <w:pPr>
              <w:spacing w:after="0" w:line="240" w:lineRule="auto"/>
              <w:rPr>
                <w:rFonts w:cs="Arial"/>
              </w:rPr>
            </w:pPr>
          </w:p>
          <w:p w14:paraId="4335A451" w14:textId="77777777" w:rsidR="004522DC" w:rsidRDefault="004522DC" w:rsidP="00DE5B27">
            <w:pPr>
              <w:spacing w:after="0" w:line="240" w:lineRule="auto"/>
              <w:rPr>
                <w:rFonts w:cs="Arial"/>
              </w:rPr>
            </w:pPr>
          </w:p>
          <w:p w14:paraId="7BED9861" w14:textId="77777777" w:rsidR="004522DC" w:rsidRPr="004522DC" w:rsidRDefault="004522DC" w:rsidP="00DE5B27">
            <w:pPr>
              <w:spacing w:after="0" w:line="240" w:lineRule="auto"/>
              <w:rPr>
                <w:rFonts w:cs="Arial"/>
              </w:rPr>
            </w:pPr>
            <w:r>
              <w:rPr>
                <w:rFonts w:cs="Arial"/>
              </w:rPr>
              <w:t>Oxidation:</w:t>
            </w:r>
          </w:p>
          <w:p w14:paraId="64FBC316" w14:textId="77777777" w:rsidR="004522DC" w:rsidRDefault="004522DC" w:rsidP="00DE5B27">
            <w:pPr>
              <w:spacing w:after="0" w:line="240" w:lineRule="auto"/>
              <w:rPr>
                <w:rFonts w:cs="Arial"/>
                <w:b/>
              </w:rPr>
            </w:pPr>
          </w:p>
          <w:p w14:paraId="29781AF4" w14:textId="77777777" w:rsidR="004522DC" w:rsidRDefault="004522DC" w:rsidP="00DE5B27">
            <w:pPr>
              <w:spacing w:after="0" w:line="240" w:lineRule="auto"/>
              <w:rPr>
                <w:rFonts w:cs="Arial"/>
                <w:b/>
              </w:rPr>
            </w:pPr>
          </w:p>
          <w:p w14:paraId="7FAED50F" w14:textId="77777777" w:rsidR="004522DC" w:rsidRPr="007C73CE" w:rsidRDefault="004522DC" w:rsidP="00DE5B27">
            <w:pPr>
              <w:spacing w:after="0" w:line="240" w:lineRule="auto"/>
              <w:rPr>
                <w:rFonts w:cs="Arial"/>
                <w:b/>
              </w:rPr>
            </w:pPr>
          </w:p>
        </w:tc>
      </w:tr>
    </w:tbl>
    <w:p w14:paraId="70708558" w14:textId="77777777" w:rsidR="004522DC" w:rsidRDefault="004522DC" w:rsidP="004522DC"/>
    <w:tbl>
      <w:tblPr>
        <w:tblW w:w="9606" w:type="dxa"/>
        <w:tblLayout w:type="fixed"/>
        <w:tblLook w:val="04A0" w:firstRow="1" w:lastRow="0" w:firstColumn="1" w:lastColumn="0" w:noHBand="0" w:noVBand="1"/>
      </w:tblPr>
      <w:tblGrid>
        <w:gridCol w:w="675"/>
        <w:gridCol w:w="8364"/>
        <w:gridCol w:w="567"/>
      </w:tblGrid>
      <w:tr w:rsidR="004522DC" w:rsidRPr="007C73CE" w14:paraId="051B8355" w14:textId="77777777" w:rsidTr="00DE5B27">
        <w:trPr>
          <w:trHeight w:val="305"/>
        </w:trPr>
        <w:tc>
          <w:tcPr>
            <w:tcW w:w="675" w:type="dxa"/>
            <w:shd w:val="clear" w:color="auto" w:fill="auto"/>
          </w:tcPr>
          <w:p w14:paraId="27B87DE0" w14:textId="77777777" w:rsidR="004522DC" w:rsidRPr="007C73CE" w:rsidRDefault="004522DC" w:rsidP="00DE5B27">
            <w:pPr>
              <w:spacing w:line="240" w:lineRule="auto"/>
              <w:rPr>
                <w:rFonts w:cs="Arial"/>
                <w:b/>
              </w:rPr>
            </w:pPr>
            <w:r>
              <w:rPr>
                <w:rFonts w:cs="Arial"/>
                <w:b/>
              </w:rPr>
              <w:t>3.</w:t>
            </w:r>
          </w:p>
        </w:tc>
        <w:tc>
          <w:tcPr>
            <w:tcW w:w="8364" w:type="dxa"/>
            <w:tcBorders>
              <w:bottom w:val="single" w:sz="4" w:space="0" w:color="auto"/>
            </w:tcBorders>
            <w:shd w:val="clear" w:color="auto" w:fill="auto"/>
            <w:vAlign w:val="bottom"/>
          </w:tcPr>
          <w:p w14:paraId="6BC1CC6B" w14:textId="77777777" w:rsidR="004522DC" w:rsidRDefault="004522DC" w:rsidP="004522DC">
            <w:pPr>
              <w:pStyle w:val="ListParagraph"/>
              <w:spacing w:after="0" w:line="240" w:lineRule="auto"/>
              <w:ind w:left="0"/>
            </w:pPr>
            <w:r>
              <w:t xml:space="preserve">Research the uses of the product of electrolysis of sodium chloride solution. Give at least two examples for each product and make sure say where you found the information. Try to use at least one offline (text book / </w:t>
            </w:r>
            <w:proofErr w:type="spellStart"/>
            <w:r>
              <w:t>encyclopedia</w:t>
            </w:r>
            <w:proofErr w:type="spellEnd"/>
            <w:r>
              <w:t>) and one online (web page) source.</w:t>
            </w:r>
          </w:p>
          <w:p w14:paraId="04CC211B" w14:textId="77777777" w:rsidR="004522DC" w:rsidRPr="009C14B4" w:rsidRDefault="004522DC" w:rsidP="00DE5B27">
            <w:pPr>
              <w:pStyle w:val="ListParagraph"/>
              <w:spacing w:after="0" w:line="240" w:lineRule="auto"/>
              <w:ind w:left="0"/>
            </w:pPr>
          </w:p>
        </w:tc>
        <w:tc>
          <w:tcPr>
            <w:tcW w:w="567" w:type="dxa"/>
            <w:tcBorders>
              <w:bottom w:val="single" w:sz="4" w:space="0" w:color="auto"/>
            </w:tcBorders>
            <w:shd w:val="clear" w:color="auto" w:fill="auto"/>
            <w:vAlign w:val="bottom"/>
          </w:tcPr>
          <w:p w14:paraId="261EC295" w14:textId="77777777" w:rsidR="004522DC" w:rsidRPr="007C73CE" w:rsidRDefault="004522DC" w:rsidP="00DE5B27">
            <w:pPr>
              <w:spacing w:after="0" w:line="240" w:lineRule="auto"/>
              <w:rPr>
                <w:rFonts w:cs="Arial"/>
                <w:b/>
              </w:rPr>
            </w:pPr>
          </w:p>
        </w:tc>
      </w:tr>
      <w:tr w:rsidR="004522DC" w:rsidRPr="007C73CE" w14:paraId="7E41D4B9" w14:textId="77777777" w:rsidTr="00A80563">
        <w:trPr>
          <w:trHeight w:val="5698"/>
        </w:trPr>
        <w:tc>
          <w:tcPr>
            <w:tcW w:w="675" w:type="dxa"/>
            <w:tcBorders>
              <w:right w:val="single" w:sz="4" w:space="0" w:color="auto"/>
            </w:tcBorders>
            <w:shd w:val="clear" w:color="auto" w:fill="auto"/>
            <w:vAlign w:val="bottom"/>
          </w:tcPr>
          <w:p w14:paraId="0B8A0602" w14:textId="77777777" w:rsidR="004522DC" w:rsidRPr="007C73CE" w:rsidRDefault="004522DC" w:rsidP="00DE5B27">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4915420F" w14:textId="77777777" w:rsidR="004522DC" w:rsidRDefault="004522DC" w:rsidP="00DE5B27">
            <w:pPr>
              <w:pStyle w:val="ListParagraph"/>
              <w:spacing w:after="0" w:line="240" w:lineRule="auto"/>
            </w:pPr>
          </w:p>
          <w:p w14:paraId="4F94104A" w14:textId="77777777" w:rsidR="004522DC" w:rsidRPr="007C73CE" w:rsidRDefault="004522DC" w:rsidP="004522DC">
            <w:pPr>
              <w:spacing w:after="0" w:line="240" w:lineRule="auto"/>
              <w:rPr>
                <w:rFonts w:cs="Arial"/>
                <w:b/>
              </w:rPr>
            </w:pPr>
          </w:p>
        </w:tc>
      </w:tr>
    </w:tbl>
    <w:p w14:paraId="3E8AC859" w14:textId="77777777" w:rsidR="00EC4518" w:rsidRDefault="00EC4518" w:rsidP="00EC4518">
      <w:pPr>
        <w:pStyle w:val="ListParagraph"/>
        <w:spacing w:after="0" w:line="360" w:lineRule="auto"/>
        <w:ind w:left="0"/>
      </w:pPr>
    </w:p>
    <w:p w14:paraId="6D34E402" w14:textId="77777777" w:rsidR="00D139CF" w:rsidRDefault="00D139CF" w:rsidP="00EC4518">
      <w:pPr>
        <w:pStyle w:val="Heading3"/>
        <w:spacing w:before="0"/>
      </w:pPr>
      <w:proofErr w:type="spellStart"/>
      <w:r>
        <w:t>DfE</w:t>
      </w:r>
      <w:proofErr w:type="spellEnd"/>
      <w:r>
        <w:t xml:space="preserve"> Apparatus and Techniques covered</w:t>
      </w:r>
    </w:p>
    <w:p w14:paraId="211C0D3A" w14:textId="77777777" w:rsidR="00D139CF" w:rsidRDefault="0038338F" w:rsidP="000776D7">
      <w:r>
        <w:t>The codes used below match the OCR Practical Activity Learner Record Sheet (</w:t>
      </w:r>
      <w:hyperlink r:id="rId64" w:history="1">
        <w:r w:rsidRPr="006F0158">
          <w:rPr>
            <w:rStyle w:val="Hyperlink"/>
            <w:b/>
          </w:rPr>
          <w:t>Chemistry</w:t>
        </w:r>
      </w:hyperlink>
      <w:r>
        <w:t xml:space="preserve"> / </w:t>
      </w:r>
      <w:hyperlink r:id="rId65" w:history="1">
        <w:r w:rsidRPr="00576F3A">
          <w:rPr>
            <w:rStyle w:val="Hyperlink"/>
            <w:i/>
          </w:rPr>
          <w:t>Combined Science</w:t>
        </w:r>
      </w:hyperlink>
      <w:r>
        <w:t>) and Trackers (</w:t>
      </w:r>
      <w:hyperlink r:id="rId66" w:history="1">
        <w:r w:rsidRPr="006F0158">
          <w:rPr>
            <w:rStyle w:val="Hyperlink"/>
            <w:b/>
          </w:rPr>
          <w:t>Chemistry</w:t>
        </w:r>
      </w:hyperlink>
      <w:r>
        <w:t xml:space="preserve"> / </w:t>
      </w:r>
      <w:hyperlink r:id="rId67" w:history="1">
        <w:r w:rsidRPr="00576F3A">
          <w:rPr>
            <w:rStyle w:val="Hyperlink"/>
            <w:i/>
          </w:rPr>
          <w:t>Combined Science</w:t>
        </w:r>
      </w:hyperlink>
      <w:r>
        <w:t xml:space="preserve">) available online. </w:t>
      </w:r>
      <w:r w:rsidRPr="006F0158">
        <w:rPr>
          <w:b/>
        </w:rPr>
        <w:t>There is no requirement to use these resources.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14:paraId="0F0DB0F6" w14:textId="77777777" w:rsidTr="00A9629B">
        <w:trPr>
          <w:jc w:val="center"/>
        </w:trPr>
        <w:tc>
          <w:tcPr>
            <w:tcW w:w="4266" w:type="dxa"/>
            <w:gridSpan w:val="4"/>
            <w:shd w:val="clear" w:color="auto" w:fill="auto"/>
          </w:tcPr>
          <w:p w14:paraId="4C341E25" w14:textId="77777777" w:rsidR="00D139CF" w:rsidRPr="00A9629B" w:rsidRDefault="00D139CF" w:rsidP="00A9629B">
            <w:pPr>
              <w:spacing w:after="0"/>
              <w:jc w:val="center"/>
              <w:rPr>
                <w:b/>
              </w:rPr>
            </w:pPr>
            <w:r w:rsidRPr="00A9629B">
              <w:rPr>
                <w:b/>
              </w:rPr>
              <w:t>Chemistry</w:t>
            </w:r>
          </w:p>
        </w:tc>
        <w:tc>
          <w:tcPr>
            <w:tcW w:w="490" w:type="dxa"/>
            <w:shd w:val="clear" w:color="auto" w:fill="auto"/>
          </w:tcPr>
          <w:p w14:paraId="06755480" w14:textId="77777777" w:rsidR="00D139CF" w:rsidRPr="00A9629B" w:rsidRDefault="00D139CF" w:rsidP="00A9629B">
            <w:pPr>
              <w:spacing w:after="0"/>
              <w:jc w:val="center"/>
              <w:rPr>
                <w:b/>
              </w:rPr>
            </w:pPr>
          </w:p>
        </w:tc>
        <w:tc>
          <w:tcPr>
            <w:tcW w:w="4486" w:type="dxa"/>
            <w:gridSpan w:val="4"/>
            <w:shd w:val="clear" w:color="auto" w:fill="auto"/>
          </w:tcPr>
          <w:p w14:paraId="5E376AEB" w14:textId="77777777" w:rsidR="00D139CF" w:rsidRPr="00015DF4" w:rsidRDefault="00D139CF" w:rsidP="00A9629B">
            <w:pPr>
              <w:spacing w:after="0"/>
              <w:jc w:val="center"/>
              <w:rPr>
                <w:b/>
                <w:i/>
              </w:rPr>
            </w:pPr>
            <w:r w:rsidRPr="00015DF4">
              <w:rPr>
                <w:b/>
                <w:i/>
              </w:rPr>
              <w:t>Combined Science</w:t>
            </w:r>
          </w:p>
        </w:tc>
      </w:tr>
      <w:tr w:rsidR="00D139CF" w:rsidRPr="00973F43" w14:paraId="38A1F56D" w14:textId="77777777" w:rsidTr="00015DF4">
        <w:trPr>
          <w:jc w:val="center"/>
        </w:trPr>
        <w:tc>
          <w:tcPr>
            <w:tcW w:w="1066" w:type="dxa"/>
            <w:shd w:val="clear" w:color="auto" w:fill="auto"/>
            <w:vAlign w:val="center"/>
          </w:tcPr>
          <w:p w14:paraId="1B4A7CF3" w14:textId="77777777" w:rsidR="00D139CF" w:rsidRPr="00973F43" w:rsidRDefault="00CC18C0" w:rsidP="00015DF4">
            <w:pPr>
              <w:spacing w:after="0"/>
              <w:jc w:val="center"/>
            </w:pPr>
            <w:r>
              <w:t>6–i</w:t>
            </w:r>
          </w:p>
        </w:tc>
        <w:tc>
          <w:tcPr>
            <w:tcW w:w="1067" w:type="dxa"/>
            <w:shd w:val="clear" w:color="auto" w:fill="auto"/>
            <w:vAlign w:val="center"/>
          </w:tcPr>
          <w:p w14:paraId="13A836DE" w14:textId="77777777" w:rsidR="00D139CF" w:rsidRPr="00973F43" w:rsidRDefault="00CC18C0" w:rsidP="00015DF4">
            <w:pPr>
              <w:spacing w:after="0"/>
              <w:jc w:val="center"/>
            </w:pPr>
            <w:r>
              <w:t>6–ii</w:t>
            </w:r>
          </w:p>
        </w:tc>
        <w:tc>
          <w:tcPr>
            <w:tcW w:w="1066" w:type="dxa"/>
            <w:shd w:val="clear" w:color="auto" w:fill="auto"/>
            <w:vAlign w:val="center"/>
          </w:tcPr>
          <w:p w14:paraId="374DAC27" w14:textId="77777777" w:rsidR="00D139CF" w:rsidRPr="00973F43" w:rsidRDefault="00CC18C0" w:rsidP="00015DF4">
            <w:pPr>
              <w:spacing w:after="0"/>
              <w:jc w:val="center"/>
            </w:pPr>
            <w:r>
              <w:t>7–i</w:t>
            </w:r>
          </w:p>
        </w:tc>
        <w:tc>
          <w:tcPr>
            <w:tcW w:w="1067" w:type="dxa"/>
            <w:shd w:val="clear" w:color="auto" w:fill="auto"/>
            <w:vAlign w:val="center"/>
          </w:tcPr>
          <w:p w14:paraId="39D23547" w14:textId="77777777" w:rsidR="00D139CF" w:rsidRPr="00973F43" w:rsidRDefault="00CC18C0" w:rsidP="00015DF4">
            <w:pPr>
              <w:spacing w:after="0"/>
              <w:jc w:val="center"/>
            </w:pPr>
            <w:r>
              <w:t>7–ii</w:t>
            </w:r>
          </w:p>
        </w:tc>
        <w:tc>
          <w:tcPr>
            <w:tcW w:w="490" w:type="dxa"/>
            <w:shd w:val="clear" w:color="auto" w:fill="auto"/>
            <w:vAlign w:val="center"/>
          </w:tcPr>
          <w:p w14:paraId="5052A7DA" w14:textId="77777777" w:rsidR="00D139CF" w:rsidRPr="00973F43" w:rsidRDefault="00D139CF" w:rsidP="00015DF4">
            <w:pPr>
              <w:spacing w:after="0"/>
              <w:jc w:val="center"/>
            </w:pPr>
          </w:p>
        </w:tc>
        <w:tc>
          <w:tcPr>
            <w:tcW w:w="1121" w:type="dxa"/>
            <w:shd w:val="clear" w:color="auto" w:fill="auto"/>
            <w:vAlign w:val="center"/>
          </w:tcPr>
          <w:p w14:paraId="0DFE45D8" w14:textId="77777777" w:rsidR="00D139CF" w:rsidRPr="00015DF4" w:rsidRDefault="00CC18C0" w:rsidP="00015DF4">
            <w:pPr>
              <w:spacing w:after="0"/>
              <w:jc w:val="center"/>
              <w:rPr>
                <w:i/>
              </w:rPr>
            </w:pPr>
            <w:r>
              <w:rPr>
                <w:i/>
              </w:rPr>
              <w:t>11–i</w:t>
            </w:r>
          </w:p>
        </w:tc>
        <w:tc>
          <w:tcPr>
            <w:tcW w:w="1122" w:type="dxa"/>
            <w:shd w:val="clear" w:color="auto" w:fill="auto"/>
            <w:vAlign w:val="center"/>
          </w:tcPr>
          <w:p w14:paraId="6ECA154E" w14:textId="77777777" w:rsidR="00D139CF" w:rsidRPr="00015DF4" w:rsidRDefault="00CC18C0" w:rsidP="00015DF4">
            <w:pPr>
              <w:spacing w:after="0"/>
              <w:jc w:val="center"/>
              <w:rPr>
                <w:i/>
              </w:rPr>
            </w:pPr>
            <w:r>
              <w:rPr>
                <w:i/>
              </w:rPr>
              <w:t>11–ii</w:t>
            </w:r>
          </w:p>
        </w:tc>
        <w:tc>
          <w:tcPr>
            <w:tcW w:w="1121" w:type="dxa"/>
            <w:shd w:val="clear" w:color="auto" w:fill="auto"/>
            <w:vAlign w:val="center"/>
          </w:tcPr>
          <w:p w14:paraId="59A0471F" w14:textId="77777777" w:rsidR="00D139CF" w:rsidRPr="00015DF4" w:rsidRDefault="00CC18C0" w:rsidP="00015DF4">
            <w:pPr>
              <w:spacing w:after="0"/>
              <w:jc w:val="center"/>
              <w:rPr>
                <w:i/>
              </w:rPr>
            </w:pPr>
            <w:r>
              <w:rPr>
                <w:i/>
              </w:rPr>
              <w:t>12–i</w:t>
            </w:r>
          </w:p>
        </w:tc>
        <w:tc>
          <w:tcPr>
            <w:tcW w:w="1122" w:type="dxa"/>
            <w:shd w:val="clear" w:color="auto" w:fill="auto"/>
            <w:vAlign w:val="center"/>
          </w:tcPr>
          <w:p w14:paraId="74D55EC7" w14:textId="77777777" w:rsidR="00D139CF" w:rsidRPr="00015DF4" w:rsidRDefault="00CC18C0" w:rsidP="00015DF4">
            <w:pPr>
              <w:spacing w:after="0"/>
              <w:jc w:val="center"/>
              <w:rPr>
                <w:i/>
              </w:rPr>
            </w:pPr>
            <w:r>
              <w:rPr>
                <w:i/>
              </w:rPr>
              <w:t>12–ii</w:t>
            </w:r>
          </w:p>
        </w:tc>
      </w:tr>
      <w:tr w:rsidR="00AC142C" w:rsidRPr="00973F43" w14:paraId="191F9C86" w14:textId="77777777" w:rsidTr="00015DF4">
        <w:trPr>
          <w:jc w:val="center"/>
        </w:trPr>
        <w:tc>
          <w:tcPr>
            <w:tcW w:w="1066" w:type="dxa"/>
            <w:shd w:val="clear" w:color="auto" w:fill="auto"/>
            <w:vAlign w:val="center"/>
          </w:tcPr>
          <w:p w14:paraId="38511743" w14:textId="77777777" w:rsidR="00AC142C" w:rsidRDefault="00CC18C0" w:rsidP="00015DF4">
            <w:pPr>
              <w:spacing w:after="0"/>
              <w:jc w:val="center"/>
            </w:pPr>
            <w:r>
              <w:t>8–i</w:t>
            </w:r>
          </w:p>
        </w:tc>
        <w:tc>
          <w:tcPr>
            <w:tcW w:w="1067" w:type="dxa"/>
            <w:shd w:val="clear" w:color="auto" w:fill="auto"/>
            <w:vAlign w:val="center"/>
          </w:tcPr>
          <w:p w14:paraId="19F635D1" w14:textId="77777777" w:rsidR="00AC142C" w:rsidRDefault="00AC142C" w:rsidP="00015DF4">
            <w:pPr>
              <w:spacing w:after="0"/>
              <w:jc w:val="center"/>
            </w:pPr>
          </w:p>
        </w:tc>
        <w:tc>
          <w:tcPr>
            <w:tcW w:w="1066" w:type="dxa"/>
            <w:shd w:val="clear" w:color="auto" w:fill="auto"/>
            <w:vAlign w:val="center"/>
          </w:tcPr>
          <w:p w14:paraId="157B498D" w14:textId="77777777" w:rsidR="00AC142C" w:rsidRDefault="00AC142C" w:rsidP="00015DF4">
            <w:pPr>
              <w:spacing w:after="0"/>
              <w:jc w:val="center"/>
            </w:pPr>
          </w:p>
        </w:tc>
        <w:tc>
          <w:tcPr>
            <w:tcW w:w="1067" w:type="dxa"/>
            <w:shd w:val="clear" w:color="auto" w:fill="auto"/>
            <w:vAlign w:val="center"/>
          </w:tcPr>
          <w:p w14:paraId="35C169A9" w14:textId="77777777" w:rsidR="00AC142C" w:rsidRDefault="00AC142C" w:rsidP="00015DF4">
            <w:pPr>
              <w:spacing w:after="0"/>
              <w:jc w:val="center"/>
            </w:pPr>
          </w:p>
        </w:tc>
        <w:tc>
          <w:tcPr>
            <w:tcW w:w="490" w:type="dxa"/>
            <w:shd w:val="clear" w:color="auto" w:fill="auto"/>
            <w:vAlign w:val="center"/>
          </w:tcPr>
          <w:p w14:paraId="57FF3E27" w14:textId="77777777" w:rsidR="00AC142C" w:rsidRPr="00973F43" w:rsidRDefault="00AC142C" w:rsidP="00015DF4">
            <w:pPr>
              <w:spacing w:after="0"/>
              <w:jc w:val="center"/>
            </w:pPr>
          </w:p>
        </w:tc>
        <w:tc>
          <w:tcPr>
            <w:tcW w:w="1121" w:type="dxa"/>
            <w:shd w:val="clear" w:color="auto" w:fill="auto"/>
            <w:vAlign w:val="center"/>
          </w:tcPr>
          <w:p w14:paraId="76003C20" w14:textId="77777777" w:rsidR="00AC142C" w:rsidRPr="00015DF4" w:rsidRDefault="00AC142C" w:rsidP="00015DF4">
            <w:pPr>
              <w:spacing w:after="0"/>
              <w:jc w:val="center"/>
              <w:rPr>
                <w:i/>
              </w:rPr>
            </w:pPr>
          </w:p>
        </w:tc>
        <w:tc>
          <w:tcPr>
            <w:tcW w:w="1122" w:type="dxa"/>
            <w:shd w:val="clear" w:color="auto" w:fill="auto"/>
            <w:vAlign w:val="center"/>
          </w:tcPr>
          <w:p w14:paraId="020F8F4A" w14:textId="77777777" w:rsidR="00AC142C" w:rsidRPr="00015DF4" w:rsidRDefault="00AC142C" w:rsidP="00015DF4">
            <w:pPr>
              <w:spacing w:after="0"/>
              <w:jc w:val="center"/>
              <w:rPr>
                <w:i/>
              </w:rPr>
            </w:pPr>
          </w:p>
        </w:tc>
        <w:tc>
          <w:tcPr>
            <w:tcW w:w="1121" w:type="dxa"/>
            <w:shd w:val="clear" w:color="auto" w:fill="auto"/>
            <w:vAlign w:val="center"/>
          </w:tcPr>
          <w:p w14:paraId="29F8C082" w14:textId="77777777" w:rsidR="00AC142C" w:rsidRPr="00015DF4" w:rsidRDefault="00AC142C" w:rsidP="00015DF4">
            <w:pPr>
              <w:spacing w:after="0"/>
              <w:jc w:val="center"/>
              <w:rPr>
                <w:i/>
              </w:rPr>
            </w:pPr>
          </w:p>
        </w:tc>
        <w:tc>
          <w:tcPr>
            <w:tcW w:w="1122" w:type="dxa"/>
            <w:shd w:val="clear" w:color="auto" w:fill="auto"/>
            <w:vAlign w:val="center"/>
          </w:tcPr>
          <w:p w14:paraId="46FDFEAA" w14:textId="77777777" w:rsidR="00AC142C" w:rsidRPr="00015DF4" w:rsidRDefault="00AC142C" w:rsidP="00015DF4">
            <w:pPr>
              <w:spacing w:after="0"/>
              <w:jc w:val="center"/>
              <w:rPr>
                <w:i/>
              </w:rPr>
            </w:pPr>
          </w:p>
        </w:tc>
      </w:tr>
    </w:tbl>
    <w:p w14:paraId="6CC46F35" w14:textId="77777777" w:rsidR="00B55F2C" w:rsidRPr="004C583E" w:rsidRDefault="00B55F2C" w:rsidP="00EC4518"/>
    <w:sectPr w:rsidR="00B55F2C" w:rsidRPr="004C583E" w:rsidSect="007B07F4">
      <w:headerReference w:type="default" r:id="rId68"/>
      <w:type w:val="continuous"/>
      <w:pgSz w:w="11906" w:h="16838"/>
      <w:pgMar w:top="1440" w:right="991" w:bottom="1134" w:left="1134" w:header="709" w:footer="63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34BE62" w15:done="0"/>
  <w15:commentEx w15:paraId="08E8D243" w15:done="0"/>
  <w15:commentEx w15:paraId="2CF99AAB" w15:done="0"/>
  <w15:commentEx w15:paraId="3F090C97" w15:done="0"/>
  <w15:commentEx w15:paraId="41E9A924" w15:done="0"/>
  <w15:commentEx w15:paraId="4698520C" w15:done="0"/>
  <w15:commentEx w15:paraId="450943DF" w15:done="0"/>
  <w15:commentEx w15:paraId="5FD86B2D" w15:done="0"/>
  <w15:commentEx w15:paraId="5061F1AD" w15:done="0"/>
  <w15:commentEx w15:paraId="39F9C072" w15:done="0"/>
  <w15:commentEx w15:paraId="7F7555F6" w15:done="0"/>
  <w15:commentEx w15:paraId="1D9657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8B97C" w14:textId="77777777" w:rsidR="00301F01" w:rsidRDefault="00301F01" w:rsidP="00D21C92">
      <w:r>
        <w:separator/>
      </w:r>
    </w:p>
  </w:endnote>
  <w:endnote w:type="continuationSeparator" w:id="0">
    <w:p w14:paraId="45024501" w14:textId="77777777" w:rsidR="00301F01" w:rsidRDefault="00301F01"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80000287" w:usb1="00000000" w:usb2="00000000" w:usb3="00000000" w:csb0="0000000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58C7" w14:textId="21302493" w:rsidR="00301F01" w:rsidRPr="000776D7" w:rsidRDefault="00301F01" w:rsidP="000776D7">
    <w:pPr>
      <w:pStyle w:val="Footer"/>
      <w:tabs>
        <w:tab w:val="clear" w:pos="9026"/>
        <w:tab w:val="left" w:pos="8505"/>
      </w:tabs>
      <w:rPr>
        <w:noProof/>
        <w:sz w:val="16"/>
        <w:szCs w:val="16"/>
      </w:rPr>
    </w:pPr>
    <w:r>
      <w:rPr>
        <w:sz w:val="16"/>
        <w:szCs w:val="16"/>
      </w:rPr>
      <w:t>Version 1.</w:t>
    </w:r>
    <w:r w:rsidR="00563A04">
      <w:rPr>
        <w:sz w:val="16"/>
        <w:szCs w:val="16"/>
      </w:rPr>
      <w:t xml:space="preserve">2 </w:t>
    </w:r>
    <w:r>
      <w:rPr>
        <w:sz w:val="16"/>
        <w:szCs w:val="16"/>
      </w:rPr>
      <w:t xml:space="preserve">– </w:t>
    </w:r>
    <w:r w:rsidR="00563A04">
      <w:rPr>
        <w:sz w:val="16"/>
        <w:szCs w:val="16"/>
      </w:rPr>
      <w:t xml:space="preserve">June </w:t>
    </w:r>
    <w:r>
      <w:rPr>
        <w:sz w:val="16"/>
        <w:szCs w:val="16"/>
      </w:rPr>
      <w:t>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2C1C8E">
      <w:rPr>
        <w:noProof/>
        <w:sz w:val="16"/>
        <w:szCs w:val="16"/>
      </w:rPr>
      <w:t>12</w:t>
    </w:r>
    <w:r w:rsidRPr="00937FF3">
      <w:rPr>
        <w:noProof/>
        <w:sz w:val="16"/>
        <w:szCs w:val="16"/>
      </w:rPr>
      <w:fldChar w:fldCharType="end"/>
    </w:r>
    <w:r>
      <w:rPr>
        <w:noProof/>
        <w:sz w:val="16"/>
        <w:szCs w:val="16"/>
      </w:rPr>
      <w:tab/>
    </w:r>
    <w:r w:rsidRPr="00937FF3">
      <w:rPr>
        <w:noProof/>
        <w:sz w:val="16"/>
        <w:szCs w:val="16"/>
      </w:rPr>
      <w:t>© OCR 201</w:t>
    </w:r>
    <w:r>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C6258" w14:textId="77777777" w:rsidR="00301F01" w:rsidRDefault="00301F01" w:rsidP="00D21C92">
      <w:r>
        <w:separator/>
      </w:r>
    </w:p>
  </w:footnote>
  <w:footnote w:type="continuationSeparator" w:id="0">
    <w:p w14:paraId="4768D4CC" w14:textId="77777777" w:rsidR="00301F01" w:rsidRDefault="00301F01"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1F470" w14:textId="77777777" w:rsidR="00301F01" w:rsidRDefault="00301F01" w:rsidP="00D21C92">
    <w:pPr>
      <w:pStyle w:val="Header"/>
    </w:pPr>
    <w:r>
      <w:rPr>
        <w:noProof/>
        <w:lang w:eastAsia="en-GB"/>
      </w:rPr>
      <w:drawing>
        <wp:anchor distT="0" distB="0" distL="114300" distR="114300" simplePos="0" relativeHeight="251662848" behindDoc="1" locked="0" layoutInCell="1" allowOverlap="1" wp14:anchorId="5E436F85" wp14:editId="5C1A22A6">
          <wp:simplePos x="0" y="0"/>
          <wp:positionH relativeFrom="column">
            <wp:posOffset>4784725</wp:posOffset>
          </wp:positionH>
          <wp:positionV relativeFrom="paragraph">
            <wp:posOffset>-243840</wp:posOffset>
          </wp:positionV>
          <wp:extent cx="1618615" cy="661670"/>
          <wp:effectExtent l="0" t="0" r="635" b="5080"/>
          <wp:wrapTight wrapText="bothSides">
            <wp:wrapPolygon edited="0">
              <wp:start x="1525" y="0"/>
              <wp:lineTo x="0" y="2488"/>
              <wp:lineTo x="0" y="21144"/>
              <wp:lineTo x="11948" y="21144"/>
              <wp:lineTo x="13474" y="21144"/>
              <wp:lineTo x="21354" y="21144"/>
              <wp:lineTo x="21354" y="13681"/>
              <wp:lineTo x="19829" y="9950"/>
              <wp:lineTo x="20592" y="5597"/>
              <wp:lineTo x="20592" y="1244"/>
              <wp:lineTo x="19321" y="0"/>
              <wp:lineTo x="1525" y="0"/>
            </wp:wrapPolygon>
          </wp:wrapTight>
          <wp:docPr id="12" name="Picture 12" descr="OCR - Oxford Cambridge and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CR - Oxford Cambridge and R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861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71B01245" wp14:editId="0AB9C45A">
          <wp:simplePos x="0" y="0"/>
          <wp:positionH relativeFrom="column">
            <wp:posOffset>-914400</wp:posOffset>
          </wp:positionH>
          <wp:positionV relativeFrom="paragraph">
            <wp:posOffset>-450215</wp:posOffset>
          </wp:positionV>
          <wp:extent cx="7550785" cy="1081405"/>
          <wp:effectExtent l="0" t="0" r="0" b="4445"/>
          <wp:wrapTight wrapText="bothSides">
            <wp:wrapPolygon edited="0">
              <wp:start x="0" y="0"/>
              <wp:lineTo x="0" y="21308"/>
              <wp:lineTo x="21526" y="21308"/>
              <wp:lineTo x="21526" y="0"/>
              <wp:lineTo x="0" y="0"/>
            </wp:wrapPolygon>
          </wp:wrapTight>
          <wp:docPr id="90" name="Picture 90"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CSE (9-1) Gateway Science Chemistry A and Twenty First Century Science Chemistry A&#10;Teacher Instructi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4FFA2" w14:textId="77777777" w:rsidR="00301F01" w:rsidRDefault="00301F01" w:rsidP="00D21C92">
    <w:pPr>
      <w:pStyle w:val="Header"/>
    </w:pPr>
    <w:r>
      <w:rPr>
        <w:noProof/>
        <w:lang w:eastAsia="en-GB"/>
      </w:rPr>
      <w:drawing>
        <wp:anchor distT="0" distB="0" distL="114300" distR="114300" simplePos="0" relativeHeight="251664896" behindDoc="1" locked="0" layoutInCell="1" allowOverlap="1" wp14:anchorId="13AE57BC" wp14:editId="22689320">
          <wp:simplePos x="0" y="0"/>
          <wp:positionH relativeFrom="column">
            <wp:posOffset>-929640</wp:posOffset>
          </wp:positionH>
          <wp:positionV relativeFrom="paragraph">
            <wp:posOffset>-476250</wp:posOffset>
          </wp:positionV>
          <wp:extent cx="7550785" cy="1081405"/>
          <wp:effectExtent l="0" t="0" r="0" b="4445"/>
          <wp:wrapTight wrapText="bothSides">
            <wp:wrapPolygon edited="0">
              <wp:start x="0" y="0"/>
              <wp:lineTo x="0" y="21308"/>
              <wp:lineTo x="21526" y="21308"/>
              <wp:lineTo x="21526" y="0"/>
              <wp:lineTo x="0" y="0"/>
            </wp:wrapPolygon>
          </wp:wrapTight>
          <wp:docPr id="86" name="Picture 86"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A9FE9" w14:textId="77777777" w:rsidR="00301F01" w:rsidRDefault="00301F01" w:rsidP="00D21C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44B7F" w14:textId="77777777" w:rsidR="00301F01" w:rsidRDefault="00301F01" w:rsidP="00D21C92">
    <w:pPr>
      <w:pStyle w:val="Header"/>
    </w:pPr>
    <w:r>
      <w:rPr>
        <w:noProof/>
        <w:lang w:eastAsia="en-GB"/>
      </w:rPr>
      <w:drawing>
        <wp:anchor distT="0" distB="0" distL="114300" distR="114300" simplePos="0" relativeHeight="251666944" behindDoc="1" locked="0" layoutInCell="1" allowOverlap="1" wp14:anchorId="20E10593" wp14:editId="739F8ECC">
          <wp:simplePos x="0" y="0"/>
          <wp:positionH relativeFrom="column">
            <wp:posOffset>-746125</wp:posOffset>
          </wp:positionH>
          <wp:positionV relativeFrom="paragraph">
            <wp:posOffset>-465455</wp:posOffset>
          </wp:positionV>
          <wp:extent cx="7542530" cy="1081405"/>
          <wp:effectExtent l="0" t="0" r="1270" b="4445"/>
          <wp:wrapTight wrapText="bothSides">
            <wp:wrapPolygon edited="0">
              <wp:start x="0" y="0"/>
              <wp:lineTo x="0" y="21308"/>
              <wp:lineTo x="21549" y="21308"/>
              <wp:lineTo x="21549" y="0"/>
              <wp:lineTo x="0" y="0"/>
            </wp:wrapPolygon>
          </wp:wrapTight>
          <wp:docPr id="91" name="Picture 91"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3DF20" w14:textId="77777777" w:rsidR="00301F01" w:rsidRDefault="00301F01" w:rsidP="00D21C92">
    <w:pPr>
      <w:pStyle w:val="Header"/>
    </w:pPr>
    <w:r>
      <w:rPr>
        <w:noProof/>
        <w:lang w:eastAsia="en-GB"/>
      </w:rPr>
      <w:drawing>
        <wp:anchor distT="0" distB="0" distL="114300" distR="114300" simplePos="0" relativeHeight="251668992" behindDoc="1" locked="0" layoutInCell="1" allowOverlap="1" wp14:anchorId="4B36235E" wp14:editId="76F79F57">
          <wp:simplePos x="0" y="0"/>
          <wp:positionH relativeFrom="column">
            <wp:posOffset>-746125</wp:posOffset>
          </wp:positionH>
          <wp:positionV relativeFrom="paragraph">
            <wp:posOffset>-465455</wp:posOffset>
          </wp:positionV>
          <wp:extent cx="7542530" cy="1081405"/>
          <wp:effectExtent l="0" t="0" r="1270" b="4445"/>
          <wp:wrapTight wrapText="bothSides">
            <wp:wrapPolygon edited="0">
              <wp:start x="0" y="0"/>
              <wp:lineTo x="0" y="21308"/>
              <wp:lineTo x="21549" y="21308"/>
              <wp:lineTo x="21549" y="0"/>
              <wp:lineTo x="0" y="0"/>
            </wp:wrapPolygon>
          </wp:wrapTight>
          <wp:docPr id="14" name="Picture 14"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95D00" w14:textId="77777777" w:rsidR="00301F01" w:rsidRDefault="00301F01" w:rsidP="00D21C92">
    <w:pPr>
      <w:pStyle w:val="Header"/>
    </w:pPr>
    <w:r>
      <w:rPr>
        <w:noProof/>
        <w:lang w:eastAsia="en-GB"/>
      </w:rPr>
      <w:drawing>
        <wp:anchor distT="0" distB="0" distL="114300" distR="114300" simplePos="0" relativeHeight="251671040" behindDoc="1" locked="0" layoutInCell="1" allowOverlap="1" wp14:anchorId="14A8D6C7" wp14:editId="2C4441AC">
          <wp:simplePos x="0" y="0"/>
          <wp:positionH relativeFrom="column">
            <wp:posOffset>-715010</wp:posOffset>
          </wp:positionH>
          <wp:positionV relativeFrom="paragraph">
            <wp:posOffset>-464820</wp:posOffset>
          </wp:positionV>
          <wp:extent cx="7553325" cy="1077595"/>
          <wp:effectExtent l="0" t="0" r="9525" b="8255"/>
          <wp:wrapTight wrapText="bothSides">
            <wp:wrapPolygon edited="0">
              <wp:start x="0" y="0"/>
              <wp:lineTo x="0" y="21384"/>
              <wp:lineTo x="21573" y="21384"/>
              <wp:lineTo x="21573" y="0"/>
              <wp:lineTo x="0" y="0"/>
            </wp:wrapPolygon>
          </wp:wrapTight>
          <wp:docPr id="19" name="Picture 19"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7DC1"/>
    <w:multiLevelType w:val="hybridMultilevel"/>
    <w:tmpl w:val="BB84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CA51AB"/>
    <w:multiLevelType w:val="hybridMultilevel"/>
    <w:tmpl w:val="99BE93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EB457F"/>
    <w:multiLevelType w:val="hybridMultilevel"/>
    <w:tmpl w:val="8C984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0F62CD"/>
    <w:multiLevelType w:val="hybridMultilevel"/>
    <w:tmpl w:val="43E2C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48747E"/>
    <w:multiLevelType w:val="hybridMultilevel"/>
    <w:tmpl w:val="9E42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7D696A"/>
    <w:multiLevelType w:val="hybridMultilevel"/>
    <w:tmpl w:val="CA1AD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215D6E"/>
    <w:multiLevelType w:val="hybridMultilevel"/>
    <w:tmpl w:val="6DE8C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16135B"/>
    <w:multiLevelType w:val="hybridMultilevel"/>
    <w:tmpl w:val="6DE8C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952140"/>
    <w:multiLevelType w:val="hybridMultilevel"/>
    <w:tmpl w:val="9CDA0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624A68"/>
    <w:multiLevelType w:val="hybridMultilevel"/>
    <w:tmpl w:val="9CDA0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9F65CAC"/>
    <w:multiLevelType w:val="hybridMultilevel"/>
    <w:tmpl w:val="4EDA8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F32EAE"/>
    <w:multiLevelType w:val="hybridMultilevel"/>
    <w:tmpl w:val="6DE8C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A52133"/>
    <w:multiLevelType w:val="hybridMultilevel"/>
    <w:tmpl w:val="9DA42C2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4A665ECF"/>
    <w:multiLevelType w:val="hybridMultilevel"/>
    <w:tmpl w:val="FD1CD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8C756D3"/>
    <w:multiLevelType w:val="hybridMultilevel"/>
    <w:tmpl w:val="242868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0"/>
  </w:num>
  <w:num w:numId="4">
    <w:abstractNumId w:val="1"/>
  </w:num>
  <w:num w:numId="5">
    <w:abstractNumId w:val="11"/>
  </w:num>
  <w:num w:numId="6">
    <w:abstractNumId w:val="3"/>
  </w:num>
  <w:num w:numId="7">
    <w:abstractNumId w:val="4"/>
  </w:num>
  <w:num w:numId="8">
    <w:abstractNumId w:val="14"/>
  </w:num>
  <w:num w:numId="9">
    <w:abstractNumId w:val="8"/>
  </w:num>
  <w:num w:numId="10">
    <w:abstractNumId w:val="10"/>
  </w:num>
  <w:num w:numId="11">
    <w:abstractNumId w:val="7"/>
  </w:num>
  <w:num w:numId="12">
    <w:abstractNumId w:val="12"/>
  </w:num>
  <w:num w:numId="13">
    <w:abstractNumId w:val="13"/>
  </w:num>
  <w:num w:numId="14">
    <w:abstractNumId w:val="9"/>
  </w:num>
  <w:num w:numId="15">
    <w:abstractNumId w:val="5"/>
  </w:num>
  <w:num w:numId="16">
    <w:abstractNumId w:val="6"/>
  </w:num>
  <w:num w:numId="17">
    <w:abstractNumId w:val="1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 Lloyd">
    <w15:presenceInfo w15:providerId="AD" w15:userId="S-1-5-21-6617699-4260759377-2428953562-4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40E7"/>
    <w:rsid w:val="00015DF4"/>
    <w:rsid w:val="00017D31"/>
    <w:rsid w:val="00021387"/>
    <w:rsid w:val="00035B25"/>
    <w:rsid w:val="00041DED"/>
    <w:rsid w:val="00044AC9"/>
    <w:rsid w:val="00055082"/>
    <w:rsid w:val="00064CD4"/>
    <w:rsid w:val="00071106"/>
    <w:rsid w:val="000776D7"/>
    <w:rsid w:val="000805C5"/>
    <w:rsid w:val="0008115D"/>
    <w:rsid w:val="00083F03"/>
    <w:rsid w:val="00085224"/>
    <w:rsid w:val="00085A3B"/>
    <w:rsid w:val="00086B44"/>
    <w:rsid w:val="0009172E"/>
    <w:rsid w:val="000A28B3"/>
    <w:rsid w:val="000A3710"/>
    <w:rsid w:val="000A5542"/>
    <w:rsid w:val="000A5C46"/>
    <w:rsid w:val="000A6FAE"/>
    <w:rsid w:val="000B0C94"/>
    <w:rsid w:val="000B2AC0"/>
    <w:rsid w:val="000C0DB4"/>
    <w:rsid w:val="000C2B23"/>
    <w:rsid w:val="000C37ED"/>
    <w:rsid w:val="000D0092"/>
    <w:rsid w:val="000D3BCC"/>
    <w:rsid w:val="000D651E"/>
    <w:rsid w:val="000F5319"/>
    <w:rsid w:val="00100C40"/>
    <w:rsid w:val="00110EBB"/>
    <w:rsid w:val="00122137"/>
    <w:rsid w:val="00125090"/>
    <w:rsid w:val="001263B3"/>
    <w:rsid w:val="001351D3"/>
    <w:rsid w:val="00142F69"/>
    <w:rsid w:val="00163456"/>
    <w:rsid w:val="001636B9"/>
    <w:rsid w:val="00165A05"/>
    <w:rsid w:val="0016654B"/>
    <w:rsid w:val="0016745B"/>
    <w:rsid w:val="00181D91"/>
    <w:rsid w:val="0018399F"/>
    <w:rsid w:val="001A190E"/>
    <w:rsid w:val="001B2783"/>
    <w:rsid w:val="001C060D"/>
    <w:rsid w:val="001C3787"/>
    <w:rsid w:val="001D16B4"/>
    <w:rsid w:val="001E107B"/>
    <w:rsid w:val="001E12D1"/>
    <w:rsid w:val="001F3095"/>
    <w:rsid w:val="001F423B"/>
    <w:rsid w:val="002022CD"/>
    <w:rsid w:val="00203B6B"/>
    <w:rsid w:val="00204D4D"/>
    <w:rsid w:val="002111C4"/>
    <w:rsid w:val="00223F55"/>
    <w:rsid w:val="002356A0"/>
    <w:rsid w:val="00236A9F"/>
    <w:rsid w:val="00265900"/>
    <w:rsid w:val="00273CF1"/>
    <w:rsid w:val="00275788"/>
    <w:rsid w:val="002804A7"/>
    <w:rsid w:val="00290327"/>
    <w:rsid w:val="002909EF"/>
    <w:rsid w:val="002910C0"/>
    <w:rsid w:val="00296306"/>
    <w:rsid w:val="002A26C5"/>
    <w:rsid w:val="002A628D"/>
    <w:rsid w:val="002B14FF"/>
    <w:rsid w:val="002B5830"/>
    <w:rsid w:val="002B6435"/>
    <w:rsid w:val="002C1C8E"/>
    <w:rsid w:val="002D370D"/>
    <w:rsid w:val="002D6A1F"/>
    <w:rsid w:val="002E178F"/>
    <w:rsid w:val="002F2E8A"/>
    <w:rsid w:val="00301F01"/>
    <w:rsid w:val="00302C99"/>
    <w:rsid w:val="00303D11"/>
    <w:rsid w:val="00313D39"/>
    <w:rsid w:val="00332731"/>
    <w:rsid w:val="00337B68"/>
    <w:rsid w:val="003406DA"/>
    <w:rsid w:val="00345101"/>
    <w:rsid w:val="003476DC"/>
    <w:rsid w:val="00351C83"/>
    <w:rsid w:val="003561A3"/>
    <w:rsid w:val="003572A1"/>
    <w:rsid w:val="00360AE7"/>
    <w:rsid w:val="0036327C"/>
    <w:rsid w:val="003676B4"/>
    <w:rsid w:val="00381BFB"/>
    <w:rsid w:val="0038338F"/>
    <w:rsid w:val="00383AE4"/>
    <w:rsid w:val="00384833"/>
    <w:rsid w:val="00390C3F"/>
    <w:rsid w:val="003A5412"/>
    <w:rsid w:val="003B12A0"/>
    <w:rsid w:val="003B3770"/>
    <w:rsid w:val="003B3E36"/>
    <w:rsid w:val="003B40CD"/>
    <w:rsid w:val="003B6F27"/>
    <w:rsid w:val="003D0673"/>
    <w:rsid w:val="003D140F"/>
    <w:rsid w:val="003D18C9"/>
    <w:rsid w:val="003F10D3"/>
    <w:rsid w:val="003F539B"/>
    <w:rsid w:val="00401E1A"/>
    <w:rsid w:val="0040384C"/>
    <w:rsid w:val="00405DBF"/>
    <w:rsid w:val="004133A8"/>
    <w:rsid w:val="00426136"/>
    <w:rsid w:val="0044605D"/>
    <w:rsid w:val="004465F2"/>
    <w:rsid w:val="004522DC"/>
    <w:rsid w:val="00455080"/>
    <w:rsid w:val="004601DE"/>
    <w:rsid w:val="004616E3"/>
    <w:rsid w:val="00463032"/>
    <w:rsid w:val="0047761E"/>
    <w:rsid w:val="0048022B"/>
    <w:rsid w:val="0048131E"/>
    <w:rsid w:val="00495916"/>
    <w:rsid w:val="004B0DFE"/>
    <w:rsid w:val="004C583E"/>
    <w:rsid w:val="004E018A"/>
    <w:rsid w:val="004E0676"/>
    <w:rsid w:val="004E1453"/>
    <w:rsid w:val="004F1A9A"/>
    <w:rsid w:val="004F411A"/>
    <w:rsid w:val="004F7D3E"/>
    <w:rsid w:val="00513A44"/>
    <w:rsid w:val="00517199"/>
    <w:rsid w:val="00517BF9"/>
    <w:rsid w:val="00517D7C"/>
    <w:rsid w:val="00524033"/>
    <w:rsid w:val="00532940"/>
    <w:rsid w:val="00536E49"/>
    <w:rsid w:val="00543930"/>
    <w:rsid w:val="00551083"/>
    <w:rsid w:val="00562AAF"/>
    <w:rsid w:val="00563797"/>
    <w:rsid w:val="00563A04"/>
    <w:rsid w:val="00565110"/>
    <w:rsid w:val="00570E40"/>
    <w:rsid w:val="00573A64"/>
    <w:rsid w:val="005759F3"/>
    <w:rsid w:val="005811AE"/>
    <w:rsid w:val="0058380B"/>
    <w:rsid w:val="0058629A"/>
    <w:rsid w:val="005960DC"/>
    <w:rsid w:val="005B0EFB"/>
    <w:rsid w:val="005B2ABD"/>
    <w:rsid w:val="00611A73"/>
    <w:rsid w:val="006277C9"/>
    <w:rsid w:val="00631AC8"/>
    <w:rsid w:val="00633F2A"/>
    <w:rsid w:val="00634A28"/>
    <w:rsid w:val="00640391"/>
    <w:rsid w:val="00646557"/>
    <w:rsid w:val="00651168"/>
    <w:rsid w:val="00651AF2"/>
    <w:rsid w:val="006552B3"/>
    <w:rsid w:val="00663488"/>
    <w:rsid w:val="006843C6"/>
    <w:rsid w:val="00687EA7"/>
    <w:rsid w:val="00692278"/>
    <w:rsid w:val="006A03CB"/>
    <w:rsid w:val="006A6B8F"/>
    <w:rsid w:val="006B143C"/>
    <w:rsid w:val="006B2E09"/>
    <w:rsid w:val="006B66F2"/>
    <w:rsid w:val="006C3D2B"/>
    <w:rsid w:val="006C73CE"/>
    <w:rsid w:val="006D09A2"/>
    <w:rsid w:val="006D1D6F"/>
    <w:rsid w:val="006D20FD"/>
    <w:rsid w:val="006E7585"/>
    <w:rsid w:val="006F058D"/>
    <w:rsid w:val="006F6A75"/>
    <w:rsid w:val="00701FA1"/>
    <w:rsid w:val="007053F8"/>
    <w:rsid w:val="00707B1E"/>
    <w:rsid w:val="007114DD"/>
    <w:rsid w:val="00711E7C"/>
    <w:rsid w:val="0071444D"/>
    <w:rsid w:val="00716384"/>
    <w:rsid w:val="00717E69"/>
    <w:rsid w:val="00721019"/>
    <w:rsid w:val="007252E0"/>
    <w:rsid w:val="007363B6"/>
    <w:rsid w:val="0073711E"/>
    <w:rsid w:val="00744208"/>
    <w:rsid w:val="00751139"/>
    <w:rsid w:val="00752AD0"/>
    <w:rsid w:val="00756A2E"/>
    <w:rsid w:val="007600F8"/>
    <w:rsid w:val="00762A6F"/>
    <w:rsid w:val="007822FD"/>
    <w:rsid w:val="00783AE1"/>
    <w:rsid w:val="00792D95"/>
    <w:rsid w:val="0079406B"/>
    <w:rsid w:val="00794BE4"/>
    <w:rsid w:val="00794D14"/>
    <w:rsid w:val="0079501D"/>
    <w:rsid w:val="007953E7"/>
    <w:rsid w:val="00797D8B"/>
    <w:rsid w:val="007A485A"/>
    <w:rsid w:val="007B07F4"/>
    <w:rsid w:val="007B4CDB"/>
    <w:rsid w:val="007B5519"/>
    <w:rsid w:val="007B60B5"/>
    <w:rsid w:val="007B7752"/>
    <w:rsid w:val="007D1638"/>
    <w:rsid w:val="007D3E0A"/>
    <w:rsid w:val="007D6E6C"/>
    <w:rsid w:val="0080152F"/>
    <w:rsid w:val="008064FC"/>
    <w:rsid w:val="00806A3E"/>
    <w:rsid w:val="008102D3"/>
    <w:rsid w:val="0081209F"/>
    <w:rsid w:val="008123C7"/>
    <w:rsid w:val="0081764B"/>
    <w:rsid w:val="00823D59"/>
    <w:rsid w:val="008324A5"/>
    <w:rsid w:val="0084029E"/>
    <w:rsid w:val="00840B15"/>
    <w:rsid w:val="00850C4B"/>
    <w:rsid w:val="008616F9"/>
    <w:rsid w:val="0086173E"/>
    <w:rsid w:val="00863C0D"/>
    <w:rsid w:val="00894B2F"/>
    <w:rsid w:val="008A1151"/>
    <w:rsid w:val="008A3C09"/>
    <w:rsid w:val="008A7705"/>
    <w:rsid w:val="008B2DF5"/>
    <w:rsid w:val="008B44D3"/>
    <w:rsid w:val="008D594B"/>
    <w:rsid w:val="008D7F7D"/>
    <w:rsid w:val="008E3983"/>
    <w:rsid w:val="008E5419"/>
    <w:rsid w:val="008E6607"/>
    <w:rsid w:val="008E7573"/>
    <w:rsid w:val="008F6DBA"/>
    <w:rsid w:val="00903816"/>
    <w:rsid w:val="00904792"/>
    <w:rsid w:val="00906EBD"/>
    <w:rsid w:val="009113A0"/>
    <w:rsid w:val="00914464"/>
    <w:rsid w:val="00922843"/>
    <w:rsid w:val="00931CA6"/>
    <w:rsid w:val="00937FF3"/>
    <w:rsid w:val="00941F82"/>
    <w:rsid w:val="00946300"/>
    <w:rsid w:val="0095139A"/>
    <w:rsid w:val="00952FBF"/>
    <w:rsid w:val="00970B70"/>
    <w:rsid w:val="00970D91"/>
    <w:rsid w:val="00972270"/>
    <w:rsid w:val="00972471"/>
    <w:rsid w:val="00990D53"/>
    <w:rsid w:val="00993F8E"/>
    <w:rsid w:val="009949EC"/>
    <w:rsid w:val="009A013A"/>
    <w:rsid w:val="009A2466"/>
    <w:rsid w:val="009A334A"/>
    <w:rsid w:val="009A5976"/>
    <w:rsid w:val="009B0118"/>
    <w:rsid w:val="009B516A"/>
    <w:rsid w:val="009C14B4"/>
    <w:rsid w:val="009D1E18"/>
    <w:rsid w:val="009D271C"/>
    <w:rsid w:val="009D5269"/>
    <w:rsid w:val="009E6E93"/>
    <w:rsid w:val="009F11C8"/>
    <w:rsid w:val="00A34853"/>
    <w:rsid w:val="00A4025C"/>
    <w:rsid w:val="00A41792"/>
    <w:rsid w:val="00A41A41"/>
    <w:rsid w:val="00A422E6"/>
    <w:rsid w:val="00A5086C"/>
    <w:rsid w:val="00A52FF4"/>
    <w:rsid w:val="00A54CE1"/>
    <w:rsid w:val="00A54D4C"/>
    <w:rsid w:val="00A61A89"/>
    <w:rsid w:val="00A6757A"/>
    <w:rsid w:val="00A80563"/>
    <w:rsid w:val="00A900AC"/>
    <w:rsid w:val="00A93E16"/>
    <w:rsid w:val="00A9629B"/>
    <w:rsid w:val="00AA0101"/>
    <w:rsid w:val="00AB032E"/>
    <w:rsid w:val="00AB03A6"/>
    <w:rsid w:val="00AB7712"/>
    <w:rsid w:val="00AB7A51"/>
    <w:rsid w:val="00AC142C"/>
    <w:rsid w:val="00AD3163"/>
    <w:rsid w:val="00AF066B"/>
    <w:rsid w:val="00B07805"/>
    <w:rsid w:val="00B12925"/>
    <w:rsid w:val="00B17EF5"/>
    <w:rsid w:val="00B20B19"/>
    <w:rsid w:val="00B248A5"/>
    <w:rsid w:val="00B4746A"/>
    <w:rsid w:val="00B505C4"/>
    <w:rsid w:val="00B55F2C"/>
    <w:rsid w:val="00B70BAF"/>
    <w:rsid w:val="00B71167"/>
    <w:rsid w:val="00B75FA4"/>
    <w:rsid w:val="00B8098F"/>
    <w:rsid w:val="00B80F2B"/>
    <w:rsid w:val="00B813AF"/>
    <w:rsid w:val="00B81B41"/>
    <w:rsid w:val="00B91D29"/>
    <w:rsid w:val="00BA22C3"/>
    <w:rsid w:val="00BA6964"/>
    <w:rsid w:val="00BB68E7"/>
    <w:rsid w:val="00BB73FA"/>
    <w:rsid w:val="00BC69C6"/>
    <w:rsid w:val="00BD5168"/>
    <w:rsid w:val="00BD5B29"/>
    <w:rsid w:val="00BE6AF7"/>
    <w:rsid w:val="00BF2C4C"/>
    <w:rsid w:val="00BF7906"/>
    <w:rsid w:val="00C00CC7"/>
    <w:rsid w:val="00C2027B"/>
    <w:rsid w:val="00C231CB"/>
    <w:rsid w:val="00C25508"/>
    <w:rsid w:val="00C41B1D"/>
    <w:rsid w:val="00C5799D"/>
    <w:rsid w:val="00C75F31"/>
    <w:rsid w:val="00C849AC"/>
    <w:rsid w:val="00C8526D"/>
    <w:rsid w:val="00CA4837"/>
    <w:rsid w:val="00CA7811"/>
    <w:rsid w:val="00CB0B8E"/>
    <w:rsid w:val="00CB3BC8"/>
    <w:rsid w:val="00CC18C0"/>
    <w:rsid w:val="00CC613A"/>
    <w:rsid w:val="00CD2202"/>
    <w:rsid w:val="00CD45CD"/>
    <w:rsid w:val="00CE3F44"/>
    <w:rsid w:val="00CE4DE7"/>
    <w:rsid w:val="00CE6DE2"/>
    <w:rsid w:val="00CF48DB"/>
    <w:rsid w:val="00D019C4"/>
    <w:rsid w:val="00D04336"/>
    <w:rsid w:val="00D139CF"/>
    <w:rsid w:val="00D21C92"/>
    <w:rsid w:val="00D276DD"/>
    <w:rsid w:val="00D323C9"/>
    <w:rsid w:val="00D32483"/>
    <w:rsid w:val="00D33152"/>
    <w:rsid w:val="00D33CBB"/>
    <w:rsid w:val="00D35574"/>
    <w:rsid w:val="00D36F89"/>
    <w:rsid w:val="00D40FE8"/>
    <w:rsid w:val="00D5360A"/>
    <w:rsid w:val="00D6165B"/>
    <w:rsid w:val="00D71E37"/>
    <w:rsid w:val="00D802E6"/>
    <w:rsid w:val="00D83232"/>
    <w:rsid w:val="00D8720A"/>
    <w:rsid w:val="00DA494D"/>
    <w:rsid w:val="00DA6201"/>
    <w:rsid w:val="00DB5EF9"/>
    <w:rsid w:val="00DC0638"/>
    <w:rsid w:val="00DE2A29"/>
    <w:rsid w:val="00DE32AF"/>
    <w:rsid w:val="00DE3CA2"/>
    <w:rsid w:val="00DE5B27"/>
    <w:rsid w:val="00DE7372"/>
    <w:rsid w:val="00DF1EC4"/>
    <w:rsid w:val="00E000CC"/>
    <w:rsid w:val="00E02D3A"/>
    <w:rsid w:val="00E03B74"/>
    <w:rsid w:val="00E05C0E"/>
    <w:rsid w:val="00E1757A"/>
    <w:rsid w:val="00E26AF8"/>
    <w:rsid w:val="00E30C10"/>
    <w:rsid w:val="00E359B0"/>
    <w:rsid w:val="00E408E3"/>
    <w:rsid w:val="00E46910"/>
    <w:rsid w:val="00E6397E"/>
    <w:rsid w:val="00E64913"/>
    <w:rsid w:val="00E74950"/>
    <w:rsid w:val="00E87AB4"/>
    <w:rsid w:val="00E90546"/>
    <w:rsid w:val="00E93F9F"/>
    <w:rsid w:val="00E94874"/>
    <w:rsid w:val="00EA3306"/>
    <w:rsid w:val="00EA6ECD"/>
    <w:rsid w:val="00EB0074"/>
    <w:rsid w:val="00EC0FCA"/>
    <w:rsid w:val="00EC3F38"/>
    <w:rsid w:val="00EC4518"/>
    <w:rsid w:val="00ED4CDD"/>
    <w:rsid w:val="00EE19AE"/>
    <w:rsid w:val="00EF5B9D"/>
    <w:rsid w:val="00F127E9"/>
    <w:rsid w:val="00F165E9"/>
    <w:rsid w:val="00F23A6C"/>
    <w:rsid w:val="00F23F4A"/>
    <w:rsid w:val="00F241D4"/>
    <w:rsid w:val="00F447AA"/>
    <w:rsid w:val="00F47B91"/>
    <w:rsid w:val="00F53ED3"/>
    <w:rsid w:val="00F548E6"/>
    <w:rsid w:val="00F61ACE"/>
    <w:rsid w:val="00F65508"/>
    <w:rsid w:val="00F672CC"/>
    <w:rsid w:val="00F701A6"/>
    <w:rsid w:val="00F9257C"/>
    <w:rsid w:val="00FA1419"/>
    <w:rsid w:val="00FA2C14"/>
    <w:rsid w:val="00FB1773"/>
    <w:rsid w:val="00FB2EB4"/>
    <w:rsid w:val="00FB77B8"/>
    <w:rsid w:val="00FD6A1D"/>
    <w:rsid w:val="00FE7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89"/>
    <o:shapelayout v:ext="edit">
      <o:idmap v:ext="edit" data="1"/>
    </o:shapelayout>
  </w:shapeDefaults>
  <w:decimalSymbol w:val="."/>
  <w:listSeparator w:val=","/>
  <w14:docId w14:val="736CB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styleId="Revision">
    <w:name w:val="Revision"/>
    <w:hidden/>
    <w:uiPriority w:val="99"/>
    <w:semiHidden/>
    <w:rsid w:val="0038338F"/>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styleId="Revision">
    <w:name w:val="Revision"/>
    <w:hidden/>
    <w:uiPriority w:val="99"/>
    <w:semiHidden/>
    <w:rsid w:val="0038338F"/>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serc.org.uk/"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hyperlink" Target="https://hpd.nlm.nih.gov/cgi-bin/household/search?tbl=TblChemicals&amp;queryx=1310-73-2" TargetMode="External"/><Relationship Id="rId21" Type="http://schemas.openxmlformats.org/officeDocument/2006/relationships/hyperlink" Target="http://www.ocr.org.uk/Images/295630-gcse-chemistry-learner-record-sheet.doc" TargetMode="External"/><Relationship Id="rId34" Type="http://schemas.openxmlformats.org/officeDocument/2006/relationships/image" Target="media/image8.png"/><Relationship Id="rId42" Type="http://schemas.openxmlformats.org/officeDocument/2006/relationships/header" Target="header2.xml"/><Relationship Id="rId47" Type="http://schemas.openxmlformats.org/officeDocument/2006/relationships/hyperlink" Target="mailto:resources.feedback@ocr.org.uk" TargetMode="External"/><Relationship Id="rId50" Type="http://schemas.openxmlformats.org/officeDocument/2006/relationships/hyperlink" Target="http://www.ocr.org.uk/expression-of-interest" TargetMode="External"/><Relationship Id="rId55" Type="http://schemas.openxmlformats.org/officeDocument/2006/relationships/hyperlink" Target="http://www.ocr.org.uk/expression-of-interest" TargetMode="External"/><Relationship Id="rId63" Type="http://schemas.openxmlformats.org/officeDocument/2006/relationships/image" Target="media/image16.JPG"/><Relationship Id="rId68"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youtube.com/playlist?list=PLBD9B84FF4BD54AA4" TargetMode="External"/><Relationship Id="rId29" Type="http://schemas.openxmlformats.org/officeDocument/2006/relationships/hyperlink" Target="http://www.rsc.org/learn-chemistry/resource/res00000422/making-a-ph-indica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hyperlink" Target="http://www.ocr.org.uk/Images/323483-gcse-combined-science-practical-tracker.zip" TargetMode="External"/><Relationship Id="rId32" Type="http://schemas.openxmlformats.org/officeDocument/2006/relationships/hyperlink" Target="http://www.cleapss.org.uk/attachments/article/0/G5p.pdf?Primary/Resources/Guides/?New%20teachers/" TargetMode="External"/><Relationship Id="rId37" Type="http://schemas.openxmlformats.org/officeDocument/2006/relationships/image" Target="media/image10.png"/><Relationship Id="rId40" Type="http://schemas.openxmlformats.org/officeDocument/2006/relationships/hyperlink" Target="https://en.wikipedia.org/wiki/Bleach" TargetMode="External"/><Relationship Id="rId45" Type="http://schemas.openxmlformats.org/officeDocument/2006/relationships/hyperlink" Target="mailto:resources.feedback@ocr.org.uk" TargetMode="External"/><Relationship Id="rId53" Type="http://schemas.openxmlformats.org/officeDocument/2006/relationships/hyperlink" Target="mailto:resources.feedback@ocr.org.uk?subject=I%20liked%20the%20Chemistry%20A%20and%20B%20PAG%20C2%20Activity%203%20Practical%20Activities%20resource" TargetMode="External"/><Relationship Id="rId58" Type="http://schemas.openxmlformats.org/officeDocument/2006/relationships/header" Target="header4.xml"/><Relationship Id="rId66" Type="http://schemas.openxmlformats.org/officeDocument/2006/relationships/hyperlink" Target="http://www.ocr.org.uk/Images/323481-gcse-chemistry-practical-tracker.zip" TargetMode="External"/><Relationship Id="rId5" Type="http://schemas.openxmlformats.org/officeDocument/2006/relationships/settings" Target="settings.xml"/><Relationship Id="rId15" Type="http://schemas.openxmlformats.org/officeDocument/2006/relationships/hyperlink" Target="http://www.ocr.org.uk/science" TargetMode="External"/><Relationship Id="rId23" Type="http://schemas.openxmlformats.org/officeDocument/2006/relationships/hyperlink" Target="http://www.ocr.org.uk/Images/323481-gcse-chemistry-practical-tracker.zip" TargetMode="External"/><Relationship Id="rId28" Type="http://schemas.openxmlformats.org/officeDocument/2006/relationships/image" Target="media/image6.png"/><Relationship Id="rId36" Type="http://schemas.microsoft.com/office/2007/relationships/hdphoto" Target="media/hdphoto1.wdp"/><Relationship Id="rId49" Type="http://schemas.openxmlformats.org/officeDocument/2006/relationships/hyperlink" Target="mailto:resources.feedback@ocr.org.uk?subject=I%20disliked%20the%20Chemistry%20A%20and%20B%20PAG%20C2%20Activity%203%20Practical%20Activities%20resource" TargetMode="External"/><Relationship Id="rId57" Type="http://schemas.openxmlformats.org/officeDocument/2006/relationships/hyperlink" Target="http://www.ocr.org.uk/i-want-to/find-resources/" TargetMode="External"/><Relationship Id="rId61" Type="http://schemas.openxmlformats.org/officeDocument/2006/relationships/image" Target="media/image14.JPG"/><Relationship Id="rId10" Type="http://schemas.openxmlformats.org/officeDocument/2006/relationships/hyperlink" Target="http://www.rsc.org/learn-chemistry" TargetMode="External"/><Relationship Id="rId19" Type="http://schemas.openxmlformats.org/officeDocument/2006/relationships/footer" Target="footer1.xml"/><Relationship Id="rId31" Type="http://schemas.openxmlformats.org/officeDocument/2006/relationships/hyperlink" Target="http://www.rsc.org/learn-chemistry/resource/download/res00002144/cmp00002415/pdf" TargetMode="External"/><Relationship Id="rId44" Type="http://schemas.openxmlformats.org/officeDocument/2006/relationships/hyperlink" Target="http://www.ocr.org.uk/qualifications/by-type/gcse/chemistry/" TargetMode="External"/><Relationship Id="rId52" Type="http://schemas.openxmlformats.org/officeDocument/2006/relationships/hyperlink" Target="http://www.ocr.org.uk/i-want-to/find-resources/" TargetMode="External"/><Relationship Id="rId60" Type="http://schemas.openxmlformats.org/officeDocument/2006/relationships/image" Target="media/image13.jpeg"/><Relationship Id="rId65" Type="http://schemas.openxmlformats.org/officeDocument/2006/relationships/hyperlink" Target="http://www.ocr.org.uk/Images/304431-gcse-combined-science-learner-record-sheet.doc" TargetMode="Externa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s://global.oup.com/education/content/secondary/key-issues/gcse_science_2016/?region=uk" TargetMode="External"/><Relationship Id="rId22" Type="http://schemas.openxmlformats.org/officeDocument/2006/relationships/hyperlink" Target="http://www.ocr.org.uk/Images/304431-gcse-combined-science-learner-record-sheet.doc" TargetMode="External"/><Relationship Id="rId27" Type="http://schemas.openxmlformats.org/officeDocument/2006/relationships/image" Target="media/image5.png"/><Relationship Id="rId30" Type="http://schemas.openxmlformats.org/officeDocument/2006/relationships/hyperlink" Target="http://www.cleapss.org.uk/attachments/article/0/RBPrint.pdf" TargetMode="External"/><Relationship Id="rId35" Type="http://schemas.openxmlformats.org/officeDocument/2006/relationships/image" Target="media/image9.png"/><Relationship Id="rId43" Type="http://schemas.openxmlformats.org/officeDocument/2006/relationships/header" Target="header3.xml"/><Relationship Id="rId48" Type="http://schemas.openxmlformats.org/officeDocument/2006/relationships/hyperlink" Target="mailto:resources.feedback@ocr.org.uk?subject=I%20liked%20the%20Chemistry%20A%20and%20B%20PAG%20C2%20Activity%203%20Practical%20Activities%20resource" TargetMode="External"/><Relationship Id="rId56" Type="http://schemas.openxmlformats.org/officeDocument/2006/relationships/hyperlink" Target="http://www.ocr.org.uk/i-want-to/find-resources/" TargetMode="External"/><Relationship Id="rId64" Type="http://schemas.openxmlformats.org/officeDocument/2006/relationships/hyperlink" Target="http://www.ocr.org.uk/Images/295630-gcse-chemistry-learner-record-sheet.doc"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ocr.org.uk/i-want-to/find-resources/" TargetMode="External"/><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cience.cleapss.org.uk/" TargetMode="External"/><Relationship Id="rId17" Type="http://schemas.openxmlformats.org/officeDocument/2006/relationships/hyperlink" Target="http://science.cleapss.org.uk"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1.jpeg"/><Relationship Id="rId46" Type="http://schemas.openxmlformats.org/officeDocument/2006/relationships/hyperlink" Target="http://www.ocr.org.uk/qualifications/by-type/gcse/chemistry/" TargetMode="External"/><Relationship Id="rId59" Type="http://schemas.openxmlformats.org/officeDocument/2006/relationships/header" Target="header5.xml"/><Relationship Id="rId67" Type="http://schemas.openxmlformats.org/officeDocument/2006/relationships/hyperlink" Target="http://www.ocr.org.uk/Images/323483-gcse-combined-science-practical-tracker.zip" TargetMode="External"/><Relationship Id="rId20" Type="http://schemas.openxmlformats.org/officeDocument/2006/relationships/hyperlink" Target="http://www.rsc.org/learn-chemistry/resource/res00001214/outreach-red-cabbage-ph-indicator" TargetMode="External"/><Relationship Id="rId41" Type="http://schemas.openxmlformats.org/officeDocument/2006/relationships/hyperlink" Target="http://www.nasa.gov/topics/technology/" TargetMode="External"/><Relationship Id="rId54" Type="http://schemas.openxmlformats.org/officeDocument/2006/relationships/hyperlink" Target="mailto:resources.feedback@ocr.org.uk?subject=I%20disliked%20the%20Chemistry%20A%20and%20B%20PAG%20C2%20Activity%203%20Practical%20Activities%20resource" TargetMode="External"/><Relationship Id="rId62" Type="http://schemas.openxmlformats.org/officeDocument/2006/relationships/image" Target="media/image15.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50AC6-04FA-4A33-B34E-F9B0807E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3761</Words>
  <Characters>21440</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OCR GCSE Twenty First Century Science Chemistry A and B PAG 2:Electroloysis</vt:lpstr>
    </vt:vector>
  </TitlesOfParts>
  <Company>Cambridge Assessment</Company>
  <LinksUpToDate>false</LinksUpToDate>
  <CharactersWithSpaces>25151</CharactersWithSpaces>
  <SharedDoc>false</SharedDoc>
  <HLinks>
    <vt:vector size="204" baseType="variant">
      <vt:variant>
        <vt:i4>3211361</vt:i4>
      </vt:variant>
      <vt:variant>
        <vt:i4>90</vt:i4>
      </vt:variant>
      <vt:variant>
        <vt:i4>0</vt:i4>
      </vt:variant>
      <vt:variant>
        <vt:i4>5</vt:i4>
      </vt:variant>
      <vt:variant>
        <vt:lpwstr>http://www.ocr.org.uk/Images/304431-gcse-combined-science-learner-record-sheet.doc</vt:lpwstr>
      </vt:variant>
      <vt:variant>
        <vt:lpwstr/>
      </vt:variant>
      <vt:variant>
        <vt:i4>7929913</vt:i4>
      </vt:variant>
      <vt:variant>
        <vt:i4>87</vt:i4>
      </vt:variant>
      <vt:variant>
        <vt:i4>0</vt:i4>
      </vt:variant>
      <vt:variant>
        <vt:i4>5</vt:i4>
      </vt:variant>
      <vt:variant>
        <vt:lpwstr>http://www.ocr.org.uk/Images/295630-gcse-chemistry-a-and-b-candidate-progress-sheet.doc</vt:lpwstr>
      </vt:variant>
      <vt:variant>
        <vt:lpwstr/>
      </vt:variant>
      <vt:variant>
        <vt:i4>7340157</vt:i4>
      </vt:variant>
      <vt:variant>
        <vt:i4>84</vt:i4>
      </vt:variant>
      <vt:variant>
        <vt:i4>0</vt:i4>
      </vt:variant>
      <vt:variant>
        <vt:i4>5</vt:i4>
      </vt:variant>
      <vt:variant>
        <vt:lpwstr>http://www.nasa.gov/topics/technology/</vt:lpwstr>
      </vt:variant>
      <vt:variant>
        <vt:lpwstr/>
      </vt:variant>
      <vt:variant>
        <vt:i4>4718608</vt:i4>
      </vt:variant>
      <vt:variant>
        <vt:i4>81</vt:i4>
      </vt:variant>
      <vt:variant>
        <vt:i4>0</vt:i4>
      </vt:variant>
      <vt:variant>
        <vt:i4>5</vt:i4>
      </vt:variant>
      <vt:variant>
        <vt:lpwstr>https://en.wikipedia.org/wiki/Bleach</vt:lpwstr>
      </vt:variant>
      <vt:variant>
        <vt:lpwstr/>
      </vt:variant>
      <vt:variant>
        <vt:i4>3211370</vt:i4>
      </vt:variant>
      <vt:variant>
        <vt:i4>78</vt:i4>
      </vt:variant>
      <vt:variant>
        <vt:i4>0</vt:i4>
      </vt:variant>
      <vt:variant>
        <vt:i4>5</vt:i4>
      </vt:variant>
      <vt:variant>
        <vt:lpwstr>https://hpd.nlm.nih.gov/cgi-bin/household/search?tbl=TblChemicals&amp;queryx=1310-73-2</vt:lpwstr>
      </vt:variant>
      <vt:variant>
        <vt:lpwstr/>
      </vt:variant>
      <vt:variant>
        <vt:i4>4522006</vt:i4>
      </vt:variant>
      <vt:variant>
        <vt:i4>75</vt:i4>
      </vt:variant>
      <vt:variant>
        <vt:i4>0</vt:i4>
      </vt:variant>
      <vt:variant>
        <vt:i4>5</vt:i4>
      </vt:variant>
      <vt:variant>
        <vt:lpwstr>http://www.cleapss.org.uk/attachments/article/0/G5p.pdf?Primary/Resources/Guides/?New%20teachers/</vt:lpwstr>
      </vt:variant>
      <vt:variant>
        <vt:lpwstr/>
      </vt:variant>
      <vt:variant>
        <vt:i4>8126589</vt:i4>
      </vt:variant>
      <vt:variant>
        <vt:i4>72</vt:i4>
      </vt:variant>
      <vt:variant>
        <vt:i4>0</vt:i4>
      </vt:variant>
      <vt:variant>
        <vt:i4>5</vt:i4>
      </vt:variant>
      <vt:variant>
        <vt:lpwstr>http://www.cleapss.org.uk/attachments/article/0/RBPrint.pdf</vt:lpwstr>
      </vt:variant>
      <vt:variant>
        <vt:lpwstr/>
      </vt:variant>
      <vt:variant>
        <vt:i4>1638465</vt:i4>
      </vt:variant>
      <vt:variant>
        <vt:i4>69</vt:i4>
      </vt:variant>
      <vt:variant>
        <vt:i4>0</vt:i4>
      </vt:variant>
      <vt:variant>
        <vt:i4>5</vt:i4>
      </vt:variant>
      <vt:variant>
        <vt:lpwstr>http://www.rsc.org/learn-chemistry/resource/res00000422/making-a-ph-indicator</vt:lpwstr>
      </vt:variant>
      <vt:variant>
        <vt:lpwstr/>
      </vt:variant>
      <vt:variant>
        <vt:i4>3211361</vt:i4>
      </vt:variant>
      <vt:variant>
        <vt:i4>60</vt:i4>
      </vt:variant>
      <vt:variant>
        <vt:i4>0</vt:i4>
      </vt:variant>
      <vt:variant>
        <vt:i4>5</vt:i4>
      </vt:variant>
      <vt:variant>
        <vt:lpwstr>http://www.ocr.org.uk/Images/304431-gcse-combined-science-learner-record-sheet.doc</vt:lpwstr>
      </vt:variant>
      <vt:variant>
        <vt:lpwstr/>
      </vt:variant>
      <vt:variant>
        <vt:i4>7536752</vt:i4>
      </vt:variant>
      <vt:variant>
        <vt:i4>57</vt:i4>
      </vt:variant>
      <vt:variant>
        <vt:i4>0</vt:i4>
      </vt:variant>
      <vt:variant>
        <vt:i4>5</vt:i4>
      </vt:variant>
      <vt:variant>
        <vt:lpwstr>http://www.ocr.org.uk/Images/295630-gcse-chemistry-learner-record-sheet.doc</vt:lpwstr>
      </vt:variant>
      <vt:variant>
        <vt:lpwstr/>
      </vt:variant>
      <vt:variant>
        <vt:i4>7209070</vt:i4>
      </vt:variant>
      <vt:variant>
        <vt:i4>54</vt:i4>
      </vt:variant>
      <vt:variant>
        <vt:i4>0</vt:i4>
      </vt:variant>
      <vt:variant>
        <vt:i4>5</vt:i4>
      </vt:variant>
      <vt:variant>
        <vt:lpwstr>http://www.ocr.org.uk/Images/323483-gcse-combined-science-practical-tracker.zip</vt:lpwstr>
      </vt:variant>
      <vt:variant>
        <vt:lpwstr/>
      </vt:variant>
      <vt:variant>
        <vt:i4>72</vt:i4>
      </vt:variant>
      <vt:variant>
        <vt:i4>51</vt:i4>
      </vt:variant>
      <vt:variant>
        <vt:i4>0</vt:i4>
      </vt:variant>
      <vt:variant>
        <vt:i4>5</vt:i4>
      </vt:variant>
      <vt:variant>
        <vt:lpwstr>http://www.ocr.org.uk/Images/323481-gcse-chemistry-practical-tracker.zip</vt:lpwstr>
      </vt:variant>
      <vt:variant>
        <vt:lpwstr/>
      </vt:variant>
      <vt:variant>
        <vt:i4>3211361</vt:i4>
      </vt:variant>
      <vt:variant>
        <vt:i4>48</vt:i4>
      </vt:variant>
      <vt:variant>
        <vt:i4>0</vt:i4>
      </vt:variant>
      <vt:variant>
        <vt:i4>5</vt:i4>
      </vt:variant>
      <vt:variant>
        <vt:lpwstr>http://www.ocr.org.uk/Images/304431-gcse-combined-science-learner-record-sheet.doc</vt:lpwstr>
      </vt:variant>
      <vt:variant>
        <vt:lpwstr/>
      </vt:variant>
      <vt:variant>
        <vt:i4>7536752</vt:i4>
      </vt:variant>
      <vt:variant>
        <vt:i4>45</vt:i4>
      </vt:variant>
      <vt:variant>
        <vt:i4>0</vt:i4>
      </vt:variant>
      <vt:variant>
        <vt:i4>5</vt:i4>
      </vt:variant>
      <vt:variant>
        <vt:lpwstr>http://www.ocr.org.uk/Images/295630-gcse-chemistry-learner-record-sheet.doc</vt:lpwstr>
      </vt:variant>
      <vt:variant>
        <vt:lpwstr/>
      </vt:variant>
      <vt:variant>
        <vt:i4>524312</vt:i4>
      </vt:variant>
      <vt:variant>
        <vt:i4>42</vt:i4>
      </vt:variant>
      <vt:variant>
        <vt:i4>0</vt:i4>
      </vt:variant>
      <vt:variant>
        <vt:i4>5</vt:i4>
      </vt:variant>
      <vt:variant>
        <vt:lpwstr>http://www.rsc.org/learn-chemistry/resource/res00001214/outreach-red-cabbage-ph-indicator</vt:lpwstr>
      </vt:variant>
      <vt:variant>
        <vt:lpwstr/>
      </vt:variant>
      <vt:variant>
        <vt:i4>7143461</vt:i4>
      </vt:variant>
      <vt:variant>
        <vt:i4>36</vt:i4>
      </vt:variant>
      <vt:variant>
        <vt:i4>0</vt:i4>
      </vt:variant>
      <vt:variant>
        <vt:i4>5</vt:i4>
      </vt:variant>
      <vt:variant>
        <vt:lpwstr>http://science.cleapss.org.uk/</vt:lpwstr>
      </vt:variant>
      <vt:variant>
        <vt:lpwstr/>
      </vt:variant>
      <vt:variant>
        <vt:i4>3866660</vt:i4>
      </vt:variant>
      <vt:variant>
        <vt:i4>30</vt:i4>
      </vt:variant>
      <vt:variant>
        <vt:i4>0</vt:i4>
      </vt:variant>
      <vt:variant>
        <vt:i4>5</vt:i4>
      </vt:variant>
      <vt:variant>
        <vt:lpwstr>https://global.oup.com/education/content/secondary/key-issues/gcse_science_2016/?region=uk</vt:lpwstr>
      </vt:variant>
      <vt:variant>
        <vt:lpwstr/>
      </vt:variant>
      <vt:variant>
        <vt:i4>8126574</vt:i4>
      </vt:variant>
      <vt:variant>
        <vt:i4>27</vt:i4>
      </vt:variant>
      <vt:variant>
        <vt:i4>0</vt:i4>
      </vt:variant>
      <vt:variant>
        <vt:i4>5</vt:i4>
      </vt:variant>
      <vt:variant>
        <vt:lpwstr>http://cleapss.org.uk/</vt:lpwstr>
      </vt:variant>
      <vt:variant>
        <vt:lpwstr/>
      </vt:variant>
      <vt:variant>
        <vt:i4>3342446</vt:i4>
      </vt:variant>
      <vt:variant>
        <vt:i4>24</vt:i4>
      </vt:variant>
      <vt:variant>
        <vt:i4>0</vt:i4>
      </vt:variant>
      <vt:variant>
        <vt:i4>5</vt:i4>
      </vt:variant>
      <vt:variant>
        <vt:lpwstr>http://www.rsc.org/learn-chemistry</vt:lpwstr>
      </vt:variant>
      <vt:variant>
        <vt:lpwstr/>
      </vt:variant>
      <vt:variant>
        <vt:i4>5177358</vt:i4>
      </vt:variant>
      <vt:variant>
        <vt:i4>21</vt:i4>
      </vt:variant>
      <vt:variant>
        <vt:i4>0</vt:i4>
      </vt:variant>
      <vt:variant>
        <vt:i4>5</vt:i4>
      </vt:variant>
      <vt:variant>
        <vt:lpwstr>https://www.youtube.com/playlist?list=PLBD9B84FF4BD54AA4</vt:lpwstr>
      </vt:variant>
      <vt:variant>
        <vt:lpwstr/>
      </vt:variant>
      <vt:variant>
        <vt:i4>65630</vt:i4>
      </vt:variant>
      <vt:variant>
        <vt:i4>18</vt:i4>
      </vt:variant>
      <vt:variant>
        <vt:i4>0</vt:i4>
      </vt:variant>
      <vt:variant>
        <vt:i4>5</vt:i4>
      </vt:variant>
      <vt:variant>
        <vt:lpwstr>http://www.ocr.org.uk/science</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18</vt:i4>
      </vt:variant>
      <vt:variant>
        <vt:i4>0</vt:i4>
      </vt:variant>
      <vt:variant>
        <vt:i4>5</vt:i4>
      </vt:variant>
      <vt:variant>
        <vt:lpwstr>mailto:resources.feedback@ocr.org.uk</vt:lpwstr>
      </vt:variant>
      <vt:variant>
        <vt:lpwstr/>
      </vt:variant>
      <vt:variant>
        <vt:i4>5439557</vt:i4>
      </vt:variant>
      <vt:variant>
        <vt:i4>15</vt:i4>
      </vt:variant>
      <vt:variant>
        <vt:i4>0</vt:i4>
      </vt:variant>
      <vt:variant>
        <vt:i4>5</vt:i4>
      </vt:variant>
      <vt:variant>
        <vt:lpwstr>http://www.ocr.org.uk/qualifications/by-type/gcse/chemistry/</vt:lpwstr>
      </vt:variant>
      <vt:variant>
        <vt:lpwstr/>
      </vt:variant>
      <vt:variant>
        <vt:i4>7208992</vt:i4>
      </vt:variant>
      <vt:variant>
        <vt:i4>11</vt:i4>
      </vt:variant>
      <vt:variant>
        <vt:i4>0</vt:i4>
      </vt:variant>
      <vt:variant>
        <vt:i4>5</vt:i4>
      </vt:variant>
      <vt:variant>
        <vt:lpwstr>http://www.ocr.org.uk/i-want-to/find-resources/</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5177403</vt:i4>
      </vt:variant>
      <vt:variant>
        <vt:i4>3</vt:i4>
      </vt:variant>
      <vt:variant>
        <vt:i4>0</vt:i4>
      </vt:variant>
      <vt:variant>
        <vt:i4>5</vt:i4>
      </vt:variant>
      <vt:variant>
        <vt:lpwstr>mailto:resources.feedback@ocr.org.uk?subject=I%20disliked%20the%20Chemistry%20A%20and%20B%20PAG%20C2%20Activity%203%20Practical%20Activities%20resource</vt:lpwstr>
      </vt:variant>
      <vt:variant>
        <vt:lpwstr/>
      </vt:variant>
      <vt:variant>
        <vt:i4>2818116</vt:i4>
      </vt:variant>
      <vt:variant>
        <vt:i4>0</vt:i4>
      </vt:variant>
      <vt:variant>
        <vt:i4>0</vt:i4>
      </vt:variant>
      <vt:variant>
        <vt:i4>5</vt:i4>
      </vt:variant>
      <vt:variant>
        <vt:lpwstr>mailto:resources.feedback@ocr.org.uk?subject=I%20liked%20the%20Chemistry%20A%20and%20B%20PAG%20C2%20Activity%203%20Practical%20Activities%20resource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Twenty First Century Science Chemistry A and B PAG 2:Electroloysis</dc:title>
  <dc:creator>OCR</dc:creator>
  <cp:keywords>OCR GCSE Twenty First Century Science Chemistry A and B PAG 2:Electroloysis</cp:keywords>
  <cp:lastModifiedBy>Rachel Davis</cp:lastModifiedBy>
  <cp:revision>2</cp:revision>
  <cp:lastPrinted>2016-06-29T13:48:00Z</cp:lastPrinted>
  <dcterms:created xsi:type="dcterms:W3CDTF">2017-06-30T15:07:00Z</dcterms:created>
  <dcterms:modified xsi:type="dcterms:W3CDTF">2017-06-30T15:07:00Z</dcterms:modified>
</cp:coreProperties>
</file>