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927B7" w14:textId="77777777" w:rsidR="00032884" w:rsidRDefault="00032884" w:rsidP="00032884">
      <w:pPr>
        <w:pStyle w:val="NormalBold"/>
        <w:jc w:val="center"/>
        <w:rPr>
          <w:sz w:val="28"/>
          <w:szCs w:val="28"/>
        </w:rPr>
      </w:pPr>
    </w:p>
    <w:p w14:paraId="3355796A" w14:textId="77777777" w:rsidR="00032884" w:rsidRPr="00AB1638" w:rsidRDefault="00032884" w:rsidP="00032884">
      <w:pPr>
        <w:pStyle w:val="NormalBold"/>
        <w:jc w:val="center"/>
        <w:rPr>
          <w:sz w:val="28"/>
          <w:szCs w:val="28"/>
        </w:rPr>
      </w:pPr>
      <w:r>
        <w:rPr>
          <w:noProof/>
          <w:sz w:val="28"/>
          <w:szCs w:val="28"/>
        </w:rPr>
        <w:pict w14:anchorId="4FEA2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sidRPr="00AB1638">
        <w:rPr>
          <w:sz w:val="28"/>
          <w:szCs w:val="28"/>
        </w:rPr>
        <w:t xml:space="preserve">OCR Level </w:t>
      </w:r>
      <w:r>
        <w:rPr>
          <w:sz w:val="28"/>
          <w:szCs w:val="28"/>
        </w:rPr>
        <w:t>2</w:t>
      </w:r>
      <w:r w:rsidRPr="00AB1638">
        <w:rPr>
          <w:sz w:val="28"/>
          <w:szCs w:val="28"/>
        </w:rPr>
        <w:t xml:space="preserve"> </w:t>
      </w:r>
      <w:r>
        <w:rPr>
          <w:sz w:val="28"/>
          <w:szCs w:val="28"/>
        </w:rPr>
        <w:t xml:space="preserve">in IT User Skills </w:t>
      </w:r>
      <w:r w:rsidRPr="00AB1638">
        <w:rPr>
          <w:sz w:val="28"/>
          <w:szCs w:val="28"/>
        </w:rPr>
        <w:t>ITQ</w:t>
      </w:r>
    </w:p>
    <w:p w14:paraId="711F9A91" w14:textId="77777777" w:rsidR="00CF0CC0" w:rsidRDefault="00CF0CC0" w:rsidP="00DD15CB">
      <w:pPr>
        <w:pStyle w:val="NormalBold"/>
        <w:jc w:val="center"/>
        <w:rPr>
          <w:sz w:val="28"/>
          <w:szCs w:val="28"/>
        </w:rPr>
      </w:pPr>
      <w:r w:rsidRPr="00EA5EAC">
        <w:rPr>
          <w:sz w:val="28"/>
          <w:szCs w:val="28"/>
        </w:rPr>
        <w:t>Evidence Checklist and Evidence Guide for:</w:t>
      </w:r>
    </w:p>
    <w:p w14:paraId="64799C51" w14:textId="77777777" w:rsidR="00616859" w:rsidRDefault="00616859" w:rsidP="00DD15CB">
      <w:pPr>
        <w:pStyle w:val="NormalBold"/>
        <w:jc w:val="center"/>
        <w:rPr>
          <w:sz w:val="28"/>
          <w:szCs w:val="28"/>
        </w:rPr>
      </w:pPr>
      <w:r>
        <w:rPr>
          <w:sz w:val="28"/>
          <w:szCs w:val="28"/>
        </w:rPr>
        <w:t>Unit 64: Set up an IT System Level 2 (Credit Value 4)</w:t>
      </w:r>
    </w:p>
    <w:p w14:paraId="286EC225" w14:textId="77777777" w:rsidR="00CF0CC0" w:rsidRDefault="00CF0CC0" w:rsidP="00CF0CC0">
      <w:pPr>
        <w:rPr>
          <w:bCs/>
          <w:sz w:val="16"/>
        </w:rPr>
      </w:pPr>
    </w:p>
    <w:p w14:paraId="3C1ABC70" w14:textId="77777777" w:rsidR="00EA5EAC" w:rsidRDefault="00EA5EAC" w:rsidP="00CF0CC0">
      <w:pPr>
        <w:rPr>
          <w:bCs/>
          <w:sz w:val="16"/>
        </w:rPr>
      </w:pPr>
    </w:p>
    <w:p w14:paraId="68BBFAF6"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977A6B" w14:paraId="441F70DA" w14:textId="77777777" w:rsidTr="00977A6B">
        <w:trPr>
          <w:trHeight w:val="478"/>
        </w:trPr>
        <w:tc>
          <w:tcPr>
            <w:tcW w:w="2093" w:type="dxa"/>
            <w:tcBorders>
              <w:top w:val="nil"/>
              <w:left w:val="nil"/>
              <w:bottom w:val="nil"/>
              <w:right w:val="nil"/>
            </w:tcBorders>
            <w:vAlign w:val="bottom"/>
          </w:tcPr>
          <w:p w14:paraId="0E97AD40" w14:textId="77777777" w:rsidR="00EF4ABA" w:rsidRPr="00FD6982" w:rsidRDefault="00EF4ABA" w:rsidP="00145A91">
            <w:pPr>
              <w:pStyle w:val="normal0"/>
              <w:rPr>
                <w:rFonts w:cs="Arial"/>
                <w:b/>
                <w:bCs/>
                <w:lang w:val="en-GB" w:eastAsia="en-US"/>
              </w:rPr>
            </w:pPr>
            <w:r w:rsidRPr="00FD6982">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6BDE29B8" w14:textId="77777777" w:rsidR="00EF4ABA" w:rsidRPr="00FD6982" w:rsidRDefault="00032884"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bookmarkEnd w:id="0"/>
          </w:p>
        </w:tc>
        <w:tc>
          <w:tcPr>
            <w:tcW w:w="851" w:type="dxa"/>
            <w:tcBorders>
              <w:top w:val="nil"/>
              <w:left w:val="nil"/>
              <w:bottom w:val="nil"/>
              <w:right w:val="nil"/>
            </w:tcBorders>
            <w:vAlign w:val="bottom"/>
          </w:tcPr>
          <w:p w14:paraId="44F35DE5" w14:textId="77777777" w:rsidR="00EF4ABA" w:rsidRPr="00977A6B" w:rsidRDefault="00EF4ABA" w:rsidP="00977A6B">
            <w:pPr>
              <w:pStyle w:val="normal0"/>
              <w:rPr>
                <w:rFonts w:cs="Arial"/>
                <w:bCs/>
                <w:lang w:val="en-GB" w:eastAsia="en-US"/>
              </w:rPr>
            </w:pPr>
          </w:p>
        </w:tc>
        <w:tc>
          <w:tcPr>
            <w:tcW w:w="2126" w:type="dxa"/>
            <w:tcBorders>
              <w:top w:val="nil"/>
              <w:left w:val="nil"/>
              <w:bottom w:val="nil"/>
              <w:right w:val="nil"/>
            </w:tcBorders>
            <w:vAlign w:val="bottom"/>
          </w:tcPr>
          <w:p w14:paraId="47660351" w14:textId="77777777" w:rsidR="00EF4ABA" w:rsidRPr="00FD6982" w:rsidRDefault="00EF4ABA" w:rsidP="00145A91">
            <w:pPr>
              <w:pStyle w:val="normal0"/>
              <w:rPr>
                <w:rFonts w:cs="Arial"/>
                <w:b/>
                <w:bCs/>
                <w:lang w:val="en-GB" w:eastAsia="en-US"/>
              </w:rPr>
            </w:pPr>
            <w:r w:rsidRPr="00FD6982">
              <w:rPr>
                <w:rFonts w:cs="Arial"/>
                <w:b/>
                <w:bCs/>
                <w:lang w:val="en-GB" w:eastAsia="en-US"/>
              </w:rPr>
              <w:t>Centre Number:</w:t>
            </w:r>
          </w:p>
        </w:tc>
        <w:tc>
          <w:tcPr>
            <w:tcW w:w="4961" w:type="dxa"/>
            <w:tcBorders>
              <w:top w:val="nil"/>
              <w:left w:val="nil"/>
              <w:bottom w:val="dotted" w:sz="4" w:space="0" w:color="auto"/>
              <w:right w:val="nil"/>
            </w:tcBorders>
            <w:vAlign w:val="bottom"/>
          </w:tcPr>
          <w:p w14:paraId="2F9A0E32" w14:textId="77777777" w:rsidR="00EF4ABA" w:rsidRPr="00977A6B" w:rsidRDefault="00032884"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05392920" w14:textId="77777777" w:rsidR="00CF0CC0" w:rsidRDefault="00CF0CC0" w:rsidP="00CF0CC0">
      <w:pPr>
        <w:pStyle w:val="normal0"/>
      </w:pPr>
    </w:p>
    <w:p w14:paraId="7CEB6080"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6CE21153"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37BF7CB0" w14:textId="77777777" w:rsidR="00CF0846" w:rsidRDefault="00CF0846" w:rsidP="00CF0846">
      <w:pPr>
        <w:pStyle w:val="normal0"/>
      </w:pPr>
    </w:p>
    <w:p w14:paraId="481F3631" w14:textId="77777777" w:rsidR="00CF0846" w:rsidRDefault="00CF0846" w:rsidP="00B8694A">
      <w:pPr>
        <w:pStyle w:val="normal0"/>
      </w:pPr>
      <w:r>
        <w:t xml:space="preserve">Centre assessors </w:t>
      </w:r>
      <w:r w:rsidRPr="00B8694A">
        <w:rPr>
          <w:b/>
        </w:rPr>
        <w:t>must</w:t>
      </w:r>
      <w:r>
        <w:t xml:space="preserve"> assess the candidate’s work prior to submission.</w:t>
      </w:r>
    </w:p>
    <w:p w14:paraId="706ECFDD" w14:textId="77777777" w:rsidR="00CF0846" w:rsidRDefault="00CF0846" w:rsidP="00B8694A">
      <w:pPr>
        <w:pStyle w:val="normal0"/>
      </w:pPr>
    </w:p>
    <w:p w14:paraId="662937DC" w14:textId="77777777" w:rsidR="00CF0846" w:rsidRDefault="00CF0846" w:rsidP="00B8694A">
      <w:pPr>
        <w:pStyle w:val="normal0"/>
      </w:pPr>
      <w:r>
        <w:t>Only units that have been achieved should be submitted for moderation.</w:t>
      </w:r>
    </w:p>
    <w:p w14:paraId="5650E663" w14:textId="77777777" w:rsidR="00CF0846" w:rsidRDefault="00CF0846" w:rsidP="00B8694A">
      <w:pPr>
        <w:pStyle w:val="normal0"/>
      </w:pPr>
    </w:p>
    <w:p w14:paraId="78A33A47"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28FFBF96" w14:textId="77777777" w:rsidR="00CF0846" w:rsidRPr="00D70932" w:rsidRDefault="00CF0846" w:rsidP="00CF0846"/>
    <w:p w14:paraId="7665B8D4"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DD6B25">
        <w:rPr>
          <w:b/>
          <w:bCs/>
          <w:i/>
          <w:sz w:val="22"/>
          <w:szCs w:val="22"/>
        </w:rPr>
        <w:t>in bold</w:t>
      </w:r>
      <w:r w:rsidR="00DD6B25" w:rsidRPr="00DD6B25">
        <w:rPr>
          <w:b/>
          <w:bCs/>
          <w:i/>
          <w:sz w:val="22"/>
          <w:szCs w:val="22"/>
        </w:rPr>
        <w:t xml:space="preserve"> italics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377086F7"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72F68593" w14:textId="77777777" w:rsidR="00740FE3" w:rsidRDefault="00740FE3" w:rsidP="00557585">
      <w:pPr>
        <w:pStyle w:val="OCRBullet"/>
        <w:numPr>
          <w:ilvl w:val="1"/>
          <w:numId w:val="0"/>
        </w:numPr>
        <w:tabs>
          <w:tab w:val="num" w:pos="1080"/>
        </w:tabs>
      </w:pPr>
    </w:p>
    <w:p w14:paraId="766F3C0E" w14:textId="77777777" w:rsidR="00740FE3" w:rsidRDefault="00740FE3" w:rsidP="00557585">
      <w:pPr>
        <w:pStyle w:val="OCRBullet"/>
        <w:numPr>
          <w:ilvl w:val="1"/>
          <w:numId w:val="0"/>
        </w:numPr>
        <w:tabs>
          <w:tab w:val="num" w:pos="1080"/>
        </w:tabs>
      </w:pPr>
    </w:p>
    <w:p w14:paraId="245FD568" w14:textId="77777777" w:rsidR="00985B0B" w:rsidRPr="001C4E7B" w:rsidRDefault="0056212E" w:rsidP="00557585">
      <w:pPr>
        <w:pStyle w:val="OCRBullet"/>
        <w:numPr>
          <w:ilvl w:val="1"/>
          <w:numId w:val="0"/>
        </w:numPr>
        <w:tabs>
          <w:tab w:val="num" w:pos="1080"/>
        </w:tabs>
        <w:rPr>
          <w:sz w:val="14"/>
        </w:rPr>
      </w:pPr>
      <w: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2C393C17" w14:textId="77777777" w:rsidTr="00B8694A">
        <w:trPr>
          <w:trHeight w:val="396"/>
          <w:jc w:val="center"/>
        </w:trPr>
        <w:tc>
          <w:tcPr>
            <w:tcW w:w="3936" w:type="dxa"/>
            <w:tcBorders>
              <w:bottom w:val="single" w:sz="4" w:space="0" w:color="auto"/>
              <w:right w:val="single" w:sz="4" w:space="0" w:color="auto"/>
            </w:tcBorders>
            <w:shd w:val="clear" w:color="auto" w:fill="D9D9D9"/>
            <w:vAlign w:val="center"/>
          </w:tcPr>
          <w:p w14:paraId="0B8AB50D" w14:textId="77777777" w:rsidR="00461787" w:rsidRPr="00B8694A" w:rsidRDefault="005E5C27" w:rsidP="00AC1173">
            <w:pPr>
              <w:pStyle w:val="criteria1"/>
              <w:framePr w:hSpace="0" w:wrap="auto" w:vAnchor="margin" w:hAnchor="text" w:xAlign="left" w:yAlign="inline"/>
              <w:rPr>
                <w:rFonts w:cs="Arial"/>
                <w:lang w:val="en-GB" w:eastAsia="en-US"/>
              </w:rPr>
            </w:pPr>
            <w:r w:rsidRPr="00B8694A">
              <w:rPr>
                <w:rFonts w:cs="Arial"/>
                <w:lang w:val="en-GB" w:eastAsia="en-US"/>
              </w:rPr>
              <w:t>Criteria</w:t>
            </w:r>
          </w:p>
        </w:tc>
        <w:tc>
          <w:tcPr>
            <w:tcW w:w="6662" w:type="dxa"/>
            <w:tcBorders>
              <w:bottom w:val="single" w:sz="4" w:space="0" w:color="auto"/>
              <w:right w:val="single" w:sz="4" w:space="0" w:color="auto"/>
            </w:tcBorders>
            <w:shd w:val="clear" w:color="auto" w:fill="D9D9D9"/>
            <w:vAlign w:val="center"/>
          </w:tcPr>
          <w:p w14:paraId="63506506" w14:textId="77777777" w:rsidR="00461787" w:rsidRPr="00B8694A" w:rsidRDefault="005E5C27" w:rsidP="00AC1173">
            <w:pPr>
              <w:rPr>
                <w:b/>
                <w:i/>
                <w:sz w:val="22"/>
                <w:szCs w:val="22"/>
              </w:rPr>
            </w:pPr>
            <w:r w:rsidRPr="00B8694A">
              <w:rPr>
                <w:b/>
                <w:sz w:val="22"/>
                <w:szCs w:val="22"/>
              </w:rPr>
              <w:t>Evidence</w:t>
            </w:r>
            <w:r w:rsidRPr="00B8694A">
              <w:rPr>
                <w:b/>
                <w:i/>
                <w:sz w:val="22"/>
                <w:szCs w:val="22"/>
              </w:rPr>
              <w:t xml:space="preserve"> </w:t>
            </w:r>
            <w:r w:rsidRPr="00B8694A">
              <w:rPr>
                <w:b/>
                <w:sz w:val="22"/>
                <w:szCs w:val="22"/>
              </w:rPr>
              <w:t>Requirements</w:t>
            </w:r>
            <w:r w:rsidRPr="00B8694A">
              <w:rPr>
                <w:b/>
                <w:i/>
                <w:sz w:val="22"/>
                <w:szCs w:val="22"/>
              </w:rPr>
              <w:t xml:space="preserve"> </w:t>
            </w:r>
          </w:p>
        </w:tc>
        <w:tc>
          <w:tcPr>
            <w:tcW w:w="5137" w:type="dxa"/>
            <w:tcBorders>
              <w:left w:val="single" w:sz="4" w:space="0" w:color="auto"/>
            </w:tcBorders>
            <w:shd w:val="clear" w:color="auto" w:fill="D9D9D9"/>
            <w:vAlign w:val="center"/>
          </w:tcPr>
          <w:p w14:paraId="1E4084F4" w14:textId="77777777" w:rsidR="00461787" w:rsidRPr="00B8694A" w:rsidRDefault="002C3526" w:rsidP="00AC1173">
            <w:pPr>
              <w:pStyle w:val="checklist2"/>
              <w:rPr>
                <w:i w:val="0"/>
                <w:sz w:val="22"/>
                <w:szCs w:val="22"/>
                <w:lang w:val="en-GB"/>
              </w:rPr>
            </w:pPr>
            <w:r w:rsidRPr="00B8694A">
              <w:rPr>
                <w:i w:val="0"/>
                <w:sz w:val="22"/>
                <w:szCs w:val="22"/>
                <w:lang w:val="en-GB"/>
              </w:rPr>
              <w:t>Details/Page Number/Location of Evidence</w:t>
            </w:r>
          </w:p>
        </w:tc>
      </w:tr>
      <w:tr w:rsidR="006B253D" w14:paraId="387C6AE0" w14:textId="77777777" w:rsidTr="00AC1173">
        <w:trPr>
          <w:trHeight w:val="1628"/>
          <w:jc w:val="center"/>
        </w:trPr>
        <w:tc>
          <w:tcPr>
            <w:tcW w:w="3936" w:type="dxa"/>
            <w:tcBorders>
              <w:top w:val="single" w:sz="4" w:space="0" w:color="auto"/>
              <w:bottom w:val="single" w:sz="4" w:space="0" w:color="auto"/>
              <w:right w:val="single" w:sz="4" w:space="0" w:color="auto"/>
            </w:tcBorders>
          </w:tcPr>
          <w:p w14:paraId="2AC301B8" w14:textId="77777777" w:rsidR="00985B0B" w:rsidRPr="00B8694A" w:rsidRDefault="00616859" w:rsidP="00B8694A">
            <w:pPr>
              <w:autoSpaceDE w:val="0"/>
              <w:autoSpaceDN w:val="0"/>
              <w:adjustRightInd w:val="0"/>
              <w:spacing w:before="40" w:after="240"/>
              <w:ind w:left="567" w:hanging="567"/>
              <w:rPr>
                <w:rFonts w:cs="Arial"/>
                <w:b/>
                <w:color w:val="000000"/>
                <w:sz w:val="22"/>
                <w:szCs w:val="22"/>
                <w:lang w:eastAsia="en-GB"/>
              </w:rPr>
            </w:pPr>
            <w:r w:rsidRPr="00B8694A">
              <w:rPr>
                <w:rFonts w:cs="Arial"/>
                <w:b/>
                <w:color w:val="000000"/>
                <w:sz w:val="22"/>
                <w:szCs w:val="22"/>
                <w:lang w:eastAsia="en-GB"/>
              </w:rPr>
              <w:t>B1</w:t>
            </w:r>
            <w:r w:rsidR="00B8694A">
              <w:rPr>
                <w:rFonts w:cs="Arial"/>
                <w:b/>
                <w:color w:val="000000"/>
                <w:sz w:val="22"/>
                <w:szCs w:val="22"/>
                <w:lang w:eastAsia="en-GB"/>
              </w:rPr>
              <w:tab/>
            </w:r>
            <w:r w:rsidRPr="00B8694A">
              <w:rPr>
                <w:rFonts w:cs="Arial"/>
                <w:b/>
                <w:color w:val="000000"/>
                <w:sz w:val="22"/>
                <w:szCs w:val="22"/>
                <w:lang w:eastAsia="en-GB"/>
              </w:rPr>
              <w:t xml:space="preserve">Select and </w:t>
            </w:r>
            <w:proofErr w:type="gramStart"/>
            <w:r w:rsidRPr="00B8694A">
              <w:rPr>
                <w:rFonts w:cs="Arial"/>
                <w:b/>
                <w:color w:val="000000"/>
                <w:sz w:val="22"/>
                <w:szCs w:val="22"/>
                <w:lang w:eastAsia="en-GB"/>
              </w:rPr>
              <w:t>connect up</w:t>
            </w:r>
            <w:proofErr w:type="gramEnd"/>
            <w:r w:rsidRPr="00B8694A">
              <w:rPr>
                <w:rFonts w:cs="Arial"/>
                <w:b/>
                <w:color w:val="000000"/>
                <w:sz w:val="22"/>
                <w:szCs w:val="22"/>
                <w:lang w:eastAsia="en-GB"/>
              </w:rPr>
              <w:t xml:space="preserve"> a personal computer safely with associated hardware and storage media to meet needs.</w:t>
            </w:r>
          </w:p>
          <w:p w14:paraId="1625AEA3" w14:textId="77777777" w:rsidR="00616859" w:rsidRPr="00B8694A" w:rsidRDefault="00616859"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B1.1 </w:t>
            </w:r>
            <w:r w:rsidRPr="00B8694A">
              <w:rPr>
                <w:rFonts w:cs="Arial"/>
                <w:color w:val="000000"/>
                <w:sz w:val="21"/>
                <w:szCs w:val="21"/>
                <w:lang w:eastAsia="en-GB"/>
              </w:rPr>
              <w:tab/>
              <w:t>Describe what IT system components, storage and peripheral devices are needed</w:t>
            </w:r>
          </w:p>
        </w:tc>
        <w:tc>
          <w:tcPr>
            <w:tcW w:w="6662" w:type="dxa"/>
            <w:tcBorders>
              <w:left w:val="single" w:sz="4" w:space="0" w:color="auto"/>
              <w:bottom w:val="single" w:sz="4" w:space="0" w:color="auto"/>
              <w:right w:val="single" w:sz="4" w:space="0" w:color="auto"/>
            </w:tcBorders>
          </w:tcPr>
          <w:p w14:paraId="3EA95EEF" w14:textId="77777777" w:rsidR="00616859" w:rsidRPr="00B8694A" w:rsidRDefault="00616859" w:rsidP="00B8694A">
            <w:pPr>
              <w:pStyle w:val="OCRBullet"/>
              <w:numPr>
                <w:ilvl w:val="0"/>
                <w:numId w:val="0"/>
              </w:numPr>
              <w:spacing w:before="40" w:after="240"/>
              <w:rPr>
                <w:b/>
                <w:i/>
                <w:lang w:val="en-GB"/>
              </w:rPr>
            </w:pPr>
            <w:proofErr w:type="gramStart"/>
            <w:r w:rsidRPr="00B8694A">
              <w:rPr>
                <w:b/>
                <w:i/>
                <w:lang w:val="en-GB"/>
              </w:rPr>
              <w:t xml:space="preserve">B1.1 </w:t>
            </w:r>
            <w:r w:rsidR="00B8694A" w:rsidRPr="00B8694A">
              <w:rPr>
                <w:b/>
                <w:i/>
                <w:lang w:val="en-GB"/>
              </w:rPr>
              <w:t xml:space="preserve"> </w:t>
            </w:r>
            <w:r w:rsidR="00B16B05" w:rsidRPr="00B8694A">
              <w:rPr>
                <w:b/>
                <w:i/>
                <w:lang w:val="en-GB"/>
              </w:rPr>
              <w:t>P</w:t>
            </w:r>
            <w:r w:rsidRPr="00B8694A">
              <w:rPr>
                <w:b/>
                <w:i/>
                <w:lang w:val="en-GB"/>
              </w:rPr>
              <w:t>rovide</w:t>
            </w:r>
            <w:proofErr w:type="gramEnd"/>
            <w:r w:rsidRPr="00B8694A">
              <w:rPr>
                <w:b/>
                <w:i/>
                <w:lang w:val="en-GB"/>
              </w:rPr>
              <w:t xml:space="preserve"> brief descriptions of the main components of an IT system including standard storage and peripheral device</w:t>
            </w:r>
            <w:r w:rsidR="002C6604" w:rsidRPr="00B8694A">
              <w:rPr>
                <w:b/>
                <w:i/>
                <w:lang w:val="en-GB"/>
              </w:rPr>
              <w:t>s.</w:t>
            </w:r>
          </w:p>
          <w:p w14:paraId="02ABC7C0" w14:textId="77777777" w:rsidR="002C6604" w:rsidRPr="00B8694A" w:rsidRDefault="00616859" w:rsidP="00B8694A">
            <w:pPr>
              <w:widowControl w:val="0"/>
              <w:autoSpaceDE w:val="0"/>
              <w:autoSpaceDN w:val="0"/>
              <w:adjustRightInd w:val="0"/>
              <w:spacing w:after="80"/>
              <w:rPr>
                <w:sz w:val="20"/>
              </w:rPr>
            </w:pPr>
            <w:r w:rsidRPr="00B8694A">
              <w:rPr>
                <w:b/>
                <w:sz w:val="20"/>
              </w:rPr>
              <w:t>Examples:</w:t>
            </w:r>
            <w:r w:rsidRPr="00B8694A">
              <w:rPr>
                <w:sz w:val="20"/>
              </w:rPr>
              <w:t xml:space="preserve">  IT system components</w:t>
            </w:r>
            <w:r w:rsidR="002C6604" w:rsidRPr="00B8694A">
              <w:rPr>
                <w:sz w:val="20"/>
              </w:rPr>
              <w:t>:</w:t>
            </w:r>
            <w:r w:rsidRPr="00B8694A">
              <w:rPr>
                <w:sz w:val="20"/>
              </w:rPr>
              <w:t xml:space="preserve"> </w:t>
            </w:r>
            <w:r w:rsidR="002C6604" w:rsidRPr="00B8694A">
              <w:rPr>
                <w:sz w:val="20"/>
              </w:rPr>
              <w:t>W</w:t>
            </w:r>
            <w:r w:rsidRPr="00B8694A">
              <w:rPr>
                <w:sz w:val="20"/>
              </w:rPr>
              <w:t xml:space="preserve">ill vary according to set up </w:t>
            </w:r>
            <w:proofErr w:type="gramStart"/>
            <w:r w:rsidRPr="00B8694A">
              <w:rPr>
                <w:sz w:val="20"/>
              </w:rPr>
              <w:t>eg</w:t>
            </w:r>
            <w:proofErr w:type="gramEnd"/>
            <w:r w:rsidRPr="00B8694A">
              <w:rPr>
                <w:sz w:val="20"/>
              </w:rPr>
              <w:t xml:space="preserve"> personal computer, monitor, keyboard, mo</w:t>
            </w:r>
            <w:r w:rsidR="00B8694A" w:rsidRPr="00B8694A">
              <w:rPr>
                <w:sz w:val="20"/>
              </w:rPr>
              <w:t>use (or other pointing device).</w:t>
            </w:r>
          </w:p>
          <w:p w14:paraId="131ACAD3" w14:textId="77777777" w:rsidR="002C6604" w:rsidRPr="00B8694A" w:rsidRDefault="00616859" w:rsidP="00B8694A">
            <w:pPr>
              <w:widowControl w:val="0"/>
              <w:autoSpaceDE w:val="0"/>
              <w:autoSpaceDN w:val="0"/>
              <w:adjustRightInd w:val="0"/>
              <w:spacing w:after="80"/>
              <w:rPr>
                <w:sz w:val="20"/>
              </w:rPr>
            </w:pPr>
            <w:r w:rsidRPr="00B8694A">
              <w:rPr>
                <w:sz w:val="20"/>
              </w:rPr>
              <w:t>Storage Media – disk, CD/</w:t>
            </w:r>
            <w:smartTag w:uri="urn:schemas-microsoft-com:office:smarttags" w:element="stockticker">
              <w:r w:rsidRPr="00B8694A">
                <w:rPr>
                  <w:sz w:val="20"/>
                </w:rPr>
                <w:t>DVD</w:t>
              </w:r>
            </w:smartTag>
            <w:r w:rsidRPr="00B8694A">
              <w:rPr>
                <w:sz w:val="20"/>
              </w:rPr>
              <w:t>, data/memory stick, media card, mobile device, removable hard dri</w:t>
            </w:r>
            <w:r w:rsidR="00B8694A" w:rsidRPr="00B8694A">
              <w:rPr>
                <w:sz w:val="20"/>
              </w:rPr>
              <w:t>ve; customised setup routines.</w:t>
            </w:r>
          </w:p>
          <w:p w14:paraId="05E3AB5E" w14:textId="77777777" w:rsidR="00616859" w:rsidRPr="00B8694A" w:rsidRDefault="00616859" w:rsidP="00B8694A">
            <w:pPr>
              <w:widowControl w:val="0"/>
              <w:autoSpaceDE w:val="0"/>
              <w:autoSpaceDN w:val="0"/>
              <w:adjustRightInd w:val="0"/>
              <w:spacing w:after="80"/>
            </w:pPr>
            <w:r w:rsidRPr="00B8694A">
              <w:rPr>
                <w:sz w:val="20"/>
              </w:rPr>
              <w:t xml:space="preserve">Peripheral Devices – speakers, modem, scanner, games console, joystick, TV, data projector, whiteboard; Plug and play devices; customised setup routines, </w:t>
            </w:r>
            <w:proofErr w:type="gramStart"/>
            <w:r w:rsidRPr="00B8694A">
              <w:rPr>
                <w:sz w:val="20"/>
              </w:rPr>
              <w:t>printer</w:t>
            </w:r>
            <w:proofErr w:type="gramEnd"/>
            <w:r w:rsidRPr="00B8694A">
              <w:rPr>
                <w:sz w:val="20"/>
              </w:rPr>
              <w:t xml:space="preserve"> and other device drivers.  Health and safety issues, risks from hardware, electrical connection risks and guidelines, use and disposal of cleaning </w:t>
            </w:r>
            <w:r w:rsidR="00B8694A" w:rsidRPr="00B8694A">
              <w:rPr>
                <w:sz w:val="20"/>
              </w:rPr>
              <w:t>materials, handling equipment.</w:t>
            </w:r>
          </w:p>
        </w:tc>
        <w:tc>
          <w:tcPr>
            <w:tcW w:w="5137" w:type="dxa"/>
            <w:tcBorders>
              <w:top w:val="single" w:sz="4" w:space="0" w:color="auto"/>
              <w:left w:val="single" w:sz="4" w:space="0" w:color="auto"/>
              <w:bottom w:val="single" w:sz="4" w:space="0" w:color="auto"/>
            </w:tcBorders>
          </w:tcPr>
          <w:p w14:paraId="0A31EDCC" w14:textId="77777777" w:rsidR="006B253D" w:rsidRPr="00B8694A" w:rsidRDefault="00032884" w:rsidP="00977A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C3526" w14:paraId="3F6C8A87" w14:textId="77777777" w:rsidTr="00AC1173">
        <w:trPr>
          <w:trHeight w:val="1311"/>
          <w:jc w:val="center"/>
        </w:trPr>
        <w:tc>
          <w:tcPr>
            <w:tcW w:w="3936" w:type="dxa"/>
            <w:tcBorders>
              <w:top w:val="single" w:sz="4" w:space="0" w:color="auto"/>
              <w:bottom w:val="single" w:sz="4" w:space="0" w:color="auto"/>
              <w:right w:val="single" w:sz="4" w:space="0" w:color="auto"/>
            </w:tcBorders>
          </w:tcPr>
          <w:p w14:paraId="181CDCF5" w14:textId="77777777" w:rsidR="002C3526" w:rsidRPr="00B8694A" w:rsidRDefault="00B8694A" w:rsidP="00B8694A">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B1.2</w:t>
            </w:r>
            <w:r>
              <w:rPr>
                <w:rFonts w:cs="Arial"/>
                <w:color w:val="000000"/>
                <w:sz w:val="21"/>
                <w:szCs w:val="21"/>
                <w:lang w:eastAsia="en-GB"/>
              </w:rPr>
              <w:tab/>
              <w:t xml:space="preserve">Describe </w:t>
            </w:r>
            <w:r w:rsidR="002C6604" w:rsidRPr="00B8694A">
              <w:rPr>
                <w:rFonts w:cs="Arial"/>
                <w:color w:val="000000"/>
                <w:sz w:val="21"/>
                <w:szCs w:val="21"/>
                <w:lang w:eastAsia="en-GB"/>
              </w:rPr>
              <w:t>any health and safety issues associated with setting up an IT system</w:t>
            </w:r>
          </w:p>
        </w:tc>
        <w:tc>
          <w:tcPr>
            <w:tcW w:w="6662" w:type="dxa"/>
            <w:tcBorders>
              <w:top w:val="single" w:sz="4" w:space="0" w:color="auto"/>
              <w:left w:val="single" w:sz="4" w:space="0" w:color="auto"/>
              <w:bottom w:val="single" w:sz="4" w:space="0" w:color="auto"/>
              <w:right w:val="single" w:sz="4" w:space="0" w:color="auto"/>
            </w:tcBorders>
          </w:tcPr>
          <w:p w14:paraId="265564B8" w14:textId="77777777" w:rsidR="002C6604" w:rsidRPr="00B8694A" w:rsidRDefault="00E96BD8" w:rsidP="00B8694A">
            <w:pPr>
              <w:pStyle w:val="OCRBullet"/>
              <w:numPr>
                <w:ilvl w:val="0"/>
                <w:numId w:val="0"/>
              </w:numPr>
              <w:spacing w:before="40" w:after="240"/>
              <w:rPr>
                <w:b/>
                <w:i/>
                <w:lang w:val="en-GB"/>
              </w:rPr>
            </w:pPr>
            <w:proofErr w:type="gramStart"/>
            <w:r w:rsidRPr="00B8694A">
              <w:rPr>
                <w:b/>
                <w:i/>
                <w:lang w:val="en-GB"/>
              </w:rPr>
              <w:t>B1.2</w:t>
            </w:r>
            <w:r w:rsidR="00B8694A" w:rsidRPr="00B8694A">
              <w:rPr>
                <w:b/>
                <w:i/>
                <w:lang w:val="en-GB"/>
              </w:rPr>
              <w:t xml:space="preserve"> </w:t>
            </w:r>
            <w:r w:rsidRPr="00B8694A">
              <w:rPr>
                <w:b/>
                <w:i/>
                <w:lang w:val="en-GB"/>
              </w:rPr>
              <w:t xml:space="preserve"> Briefly</w:t>
            </w:r>
            <w:proofErr w:type="gramEnd"/>
            <w:r w:rsidR="00B62264" w:rsidRPr="00B8694A">
              <w:rPr>
                <w:b/>
                <w:i/>
                <w:lang w:val="en-GB"/>
              </w:rPr>
              <w:t xml:space="preserve"> d</w:t>
            </w:r>
            <w:r w:rsidR="00682517" w:rsidRPr="00B8694A">
              <w:rPr>
                <w:b/>
                <w:i/>
                <w:lang w:val="en-GB"/>
              </w:rPr>
              <w:t xml:space="preserve">escribe </w:t>
            </w:r>
            <w:r w:rsidR="00DB14B6" w:rsidRPr="00B8694A">
              <w:rPr>
                <w:b/>
                <w:i/>
                <w:lang w:val="en-GB"/>
              </w:rPr>
              <w:t xml:space="preserve">at least three </w:t>
            </w:r>
            <w:r w:rsidR="00682517" w:rsidRPr="00B8694A">
              <w:rPr>
                <w:b/>
                <w:i/>
                <w:lang w:val="en-GB"/>
              </w:rPr>
              <w:t>health</w:t>
            </w:r>
            <w:r w:rsidR="002C6604" w:rsidRPr="00B8694A">
              <w:rPr>
                <w:b/>
                <w:i/>
                <w:lang w:val="en-GB"/>
              </w:rPr>
              <w:t xml:space="preserve"> and safety issues associated with setting up an IT system. </w:t>
            </w:r>
          </w:p>
          <w:p w14:paraId="3505A5C9" w14:textId="77777777" w:rsidR="002C6604" w:rsidRPr="00FD6982" w:rsidRDefault="002C6604" w:rsidP="00B8694A">
            <w:pPr>
              <w:widowControl w:val="0"/>
              <w:autoSpaceDE w:val="0"/>
              <w:autoSpaceDN w:val="0"/>
              <w:adjustRightInd w:val="0"/>
              <w:spacing w:after="80"/>
              <w:rPr>
                <w:sz w:val="14"/>
              </w:rPr>
            </w:pPr>
            <w:r w:rsidRPr="00B8694A">
              <w:rPr>
                <w:b/>
                <w:sz w:val="20"/>
              </w:rPr>
              <w:t>Examples:</w:t>
            </w:r>
            <w:r w:rsidRPr="00B8694A">
              <w:rPr>
                <w:sz w:val="20"/>
              </w:rPr>
              <w:t xml:space="preserve"> Health and safety issues, risks from hardware, electrical connection risks and guidelines, use and disposal of cleaning materials, handling equipment.  Risks to self and others from using hardware; health and safety point of contact.</w:t>
            </w:r>
          </w:p>
        </w:tc>
        <w:tc>
          <w:tcPr>
            <w:tcW w:w="5137" w:type="dxa"/>
            <w:tcBorders>
              <w:top w:val="single" w:sz="4" w:space="0" w:color="auto"/>
              <w:left w:val="single" w:sz="4" w:space="0" w:color="auto"/>
              <w:bottom w:val="single" w:sz="4" w:space="0" w:color="auto"/>
            </w:tcBorders>
          </w:tcPr>
          <w:p w14:paraId="34B5D9AD" w14:textId="77777777" w:rsidR="002C3526" w:rsidRPr="00B8694A" w:rsidRDefault="00032884" w:rsidP="00977A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F4470D" w14:paraId="15637D5F" w14:textId="77777777" w:rsidTr="00AC1173">
        <w:trPr>
          <w:trHeight w:val="1173"/>
          <w:jc w:val="center"/>
        </w:trPr>
        <w:tc>
          <w:tcPr>
            <w:tcW w:w="3936" w:type="dxa"/>
            <w:tcBorders>
              <w:top w:val="single" w:sz="4" w:space="0" w:color="auto"/>
              <w:bottom w:val="single" w:sz="4" w:space="0" w:color="auto"/>
              <w:right w:val="single" w:sz="4" w:space="0" w:color="auto"/>
            </w:tcBorders>
          </w:tcPr>
          <w:p w14:paraId="420B3E3A" w14:textId="77777777" w:rsidR="00F4470D" w:rsidRPr="00B8694A" w:rsidRDefault="002C6604"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B1.3 </w:t>
            </w:r>
            <w:r w:rsidRPr="00B8694A">
              <w:rPr>
                <w:rFonts w:cs="Arial"/>
                <w:color w:val="000000"/>
                <w:sz w:val="21"/>
                <w:szCs w:val="21"/>
                <w:lang w:eastAsia="en-GB"/>
              </w:rPr>
              <w:tab/>
              <w:t>Describe the characteristics of IT systems that affect performance</w:t>
            </w:r>
          </w:p>
        </w:tc>
        <w:tc>
          <w:tcPr>
            <w:tcW w:w="6662" w:type="dxa"/>
            <w:tcBorders>
              <w:top w:val="single" w:sz="4" w:space="0" w:color="auto"/>
              <w:left w:val="single" w:sz="4" w:space="0" w:color="auto"/>
              <w:bottom w:val="single" w:sz="4" w:space="0" w:color="auto"/>
              <w:right w:val="single" w:sz="4" w:space="0" w:color="auto"/>
            </w:tcBorders>
          </w:tcPr>
          <w:p w14:paraId="445F0119" w14:textId="77777777" w:rsidR="00F4470D" w:rsidRPr="00B8694A" w:rsidRDefault="002C6604" w:rsidP="00B8694A">
            <w:pPr>
              <w:pStyle w:val="OCRBullet"/>
              <w:numPr>
                <w:ilvl w:val="0"/>
                <w:numId w:val="0"/>
              </w:numPr>
              <w:spacing w:before="40" w:after="240"/>
              <w:rPr>
                <w:b/>
                <w:i/>
                <w:lang w:val="en-GB"/>
              </w:rPr>
            </w:pPr>
            <w:proofErr w:type="gramStart"/>
            <w:r w:rsidRPr="00B8694A">
              <w:rPr>
                <w:b/>
                <w:i/>
                <w:lang w:val="en-GB"/>
              </w:rPr>
              <w:t>B1.3</w:t>
            </w:r>
            <w:r w:rsidR="00B8694A" w:rsidRPr="00B8694A">
              <w:rPr>
                <w:b/>
                <w:i/>
                <w:lang w:val="en-GB"/>
              </w:rPr>
              <w:t xml:space="preserve"> </w:t>
            </w:r>
            <w:r w:rsidRPr="00B8694A">
              <w:rPr>
                <w:b/>
                <w:i/>
                <w:lang w:val="en-GB"/>
              </w:rPr>
              <w:t xml:space="preserve"> </w:t>
            </w:r>
            <w:r w:rsidR="00B62264" w:rsidRPr="00B8694A">
              <w:rPr>
                <w:b/>
                <w:i/>
                <w:lang w:val="en-GB"/>
              </w:rPr>
              <w:t>Briefly</w:t>
            </w:r>
            <w:proofErr w:type="gramEnd"/>
            <w:r w:rsidR="00B62264" w:rsidRPr="00B8694A">
              <w:rPr>
                <w:b/>
                <w:i/>
                <w:lang w:val="en-GB"/>
              </w:rPr>
              <w:t xml:space="preserve"> d</w:t>
            </w:r>
            <w:r w:rsidRPr="00B8694A">
              <w:rPr>
                <w:b/>
                <w:i/>
                <w:lang w:val="en-GB"/>
              </w:rPr>
              <w:t xml:space="preserve">escribe </w:t>
            </w:r>
            <w:r w:rsidR="00DB14B6" w:rsidRPr="00B8694A">
              <w:rPr>
                <w:b/>
                <w:i/>
                <w:lang w:val="en-GB"/>
              </w:rPr>
              <w:t xml:space="preserve">at least three </w:t>
            </w:r>
            <w:r w:rsidRPr="00B8694A">
              <w:rPr>
                <w:b/>
                <w:i/>
                <w:lang w:val="en-GB"/>
              </w:rPr>
              <w:t>characteristics that affect performance.</w:t>
            </w:r>
          </w:p>
          <w:p w14:paraId="0BBA079C" w14:textId="77777777" w:rsidR="00DD6B25" w:rsidRPr="00DD6B25" w:rsidRDefault="002C6604" w:rsidP="00B8694A">
            <w:pPr>
              <w:widowControl w:val="0"/>
              <w:autoSpaceDE w:val="0"/>
              <w:autoSpaceDN w:val="0"/>
              <w:adjustRightInd w:val="0"/>
              <w:spacing w:after="80"/>
            </w:pPr>
            <w:r w:rsidRPr="00B8694A">
              <w:rPr>
                <w:b/>
                <w:sz w:val="20"/>
              </w:rPr>
              <w:t>Examples</w:t>
            </w:r>
            <w:r w:rsidR="00B8694A">
              <w:rPr>
                <w:b/>
                <w:sz w:val="20"/>
              </w:rPr>
              <w:t xml:space="preserve">: </w:t>
            </w:r>
            <w:r w:rsidRPr="00B8694A">
              <w:rPr>
                <w:sz w:val="20"/>
              </w:rPr>
              <w:t xml:space="preserve"> IT system performance: Processor speed, memory size, storage capacity, network capability</w:t>
            </w:r>
            <w:r w:rsidR="00B8694A" w:rsidRPr="00B8694A">
              <w:rPr>
                <w:sz w:val="20"/>
              </w:rPr>
              <w:t>.</w:t>
            </w:r>
          </w:p>
        </w:tc>
        <w:tc>
          <w:tcPr>
            <w:tcW w:w="5137" w:type="dxa"/>
            <w:tcBorders>
              <w:top w:val="single" w:sz="4" w:space="0" w:color="auto"/>
              <w:left w:val="single" w:sz="4" w:space="0" w:color="auto"/>
              <w:bottom w:val="single" w:sz="4" w:space="0" w:color="auto"/>
            </w:tcBorders>
          </w:tcPr>
          <w:p w14:paraId="7AC291E2" w14:textId="77777777" w:rsidR="00F4470D" w:rsidRPr="00B8694A" w:rsidRDefault="00032884" w:rsidP="00977A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C6604" w14:paraId="74DA12EE" w14:textId="77777777" w:rsidTr="00AC1173">
        <w:trPr>
          <w:trHeight w:val="1173"/>
          <w:jc w:val="center"/>
        </w:trPr>
        <w:tc>
          <w:tcPr>
            <w:tcW w:w="3936" w:type="dxa"/>
            <w:tcBorders>
              <w:top w:val="single" w:sz="4" w:space="0" w:color="auto"/>
              <w:bottom w:val="single" w:sz="4" w:space="0" w:color="000000"/>
              <w:right w:val="single" w:sz="4" w:space="0" w:color="auto"/>
            </w:tcBorders>
          </w:tcPr>
          <w:p w14:paraId="24CD5924" w14:textId="77777777" w:rsidR="002C6604" w:rsidRPr="00B8694A" w:rsidRDefault="002C6604"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B1.4 </w:t>
            </w:r>
            <w:r w:rsidRPr="00B8694A">
              <w:rPr>
                <w:rFonts w:cs="Arial"/>
                <w:color w:val="000000"/>
                <w:sz w:val="21"/>
                <w:szCs w:val="21"/>
                <w:lang w:eastAsia="en-GB"/>
              </w:rPr>
              <w:tab/>
              <w:t xml:space="preserve">Select and </w:t>
            </w:r>
            <w:proofErr w:type="gramStart"/>
            <w:r w:rsidRPr="00B8694A">
              <w:rPr>
                <w:rFonts w:cs="Arial"/>
                <w:color w:val="000000"/>
                <w:sz w:val="21"/>
                <w:szCs w:val="21"/>
                <w:lang w:eastAsia="en-GB"/>
              </w:rPr>
              <w:t>connect up</w:t>
            </w:r>
            <w:proofErr w:type="gramEnd"/>
            <w:r w:rsidRPr="00B8694A">
              <w:rPr>
                <w:rFonts w:cs="Arial"/>
                <w:color w:val="000000"/>
                <w:sz w:val="21"/>
                <w:szCs w:val="21"/>
                <w:lang w:eastAsia="en-GB"/>
              </w:rPr>
              <w:t xml:space="preserve"> the </w:t>
            </w:r>
            <w:r w:rsidR="00C546A5" w:rsidRPr="00B8694A">
              <w:rPr>
                <w:rFonts w:cs="Arial"/>
                <w:color w:val="000000"/>
                <w:sz w:val="21"/>
                <w:szCs w:val="21"/>
                <w:lang w:eastAsia="en-GB"/>
              </w:rPr>
              <w:t>components of</w:t>
            </w:r>
            <w:r w:rsidRPr="00B8694A">
              <w:rPr>
                <w:rFonts w:cs="Arial"/>
                <w:color w:val="000000"/>
                <w:sz w:val="21"/>
                <w:szCs w:val="21"/>
                <w:lang w:eastAsia="en-GB"/>
              </w:rPr>
              <w:t xml:space="preserve"> an IT system safely, including any peripheral devices and storage media</w:t>
            </w:r>
          </w:p>
        </w:tc>
        <w:tc>
          <w:tcPr>
            <w:tcW w:w="6662" w:type="dxa"/>
            <w:tcBorders>
              <w:top w:val="single" w:sz="4" w:space="0" w:color="auto"/>
              <w:left w:val="single" w:sz="4" w:space="0" w:color="auto"/>
              <w:right w:val="single" w:sz="4" w:space="0" w:color="auto"/>
            </w:tcBorders>
          </w:tcPr>
          <w:p w14:paraId="74E17352" w14:textId="77777777" w:rsidR="002C6604" w:rsidRPr="00B8694A" w:rsidRDefault="002C6604" w:rsidP="00B8694A">
            <w:pPr>
              <w:pStyle w:val="OCRBullet"/>
              <w:numPr>
                <w:ilvl w:val="0"/>
                <w:numId w:val="0"/>
              </w:numPr>
              <w:spacing w:before="40" w:after="240"/>
              <w:rPr>
                <w:b/>
                <w:i/>
                <w:lang w:val="en-GB"/>
              </w:rPr>
            </w:pPr>
            <w:proofErr w:type="gramStart"/>
            <w:r w:rsidRPr="00B8694A">
              <w:rPr>
                <w:b/>
                <w:i/>
                <w:lang w:val="en-GB"/>
              </w:rPr>
              <w:t>B1.4</w:t>
            </w:r>
            <w:r w:rsidR="00B8694A" w:rsidRPr="00B8694A">
              <w:rPr>
                <w:b/>
                <w:i/>
                <w:lang w:val="en-GB"/>
              </w:rPr>
              <w:t xml:space="preserve"> </w:t>
            </w:r>
            <w:r w:rsidRPr="00B8694A">
              <w:rPr>
                <w:b/>
                <w:i/>
                <w:lang w:val="en-GB"/>
              </w:rPr>
              <w:t xml:space="preserve"> There</w:t>
            </w:r>
            <w:proofErr w:type="gramEnd"/>
            <w:r w:rsidRPr="00B8694A">
              <w:rPr>
                <w:b/>
                <w:i/>
                <w:lang w:val="en-GB"/>
              </w:rPr>
              <w:t xml:space="preserve"> should be evidence of selecting and connecting up the components of one IT system safely, including peripheral devices and storage.</w:t>
            </w:r>
          </w:p>
          <w:p w14:paraId="0812084E" w14:textId="77777777" w:rsidR="00B77B0D" w:rsidRPr="00B8694A" w:rsidRDefault="002C6604" w:rsidP="00B8694A">
            <w:pPr>
              <w:widowControl w:val="0"/>
              <w:autoSpaceDE w:val="0"/>
              <w:autoSpaceDN w:val="0"/>
              <w:adjustRightInd w:val="0"/>
              <w:spacing w:after="80"/>
              <w:rPr>
                <w:sz w:val="20"/>
              </w:rPr>
            </w:pPr>
            <w:r w:rsidRPr="00B8694A">
              <w:rPr>
                <w:b/>
                <w:sz w:val="20"/>
              </w:rPr>
              <w:t>Examples:</w:t>
            </w:r>
            <w:r w:rsidRPr="00B8694A">
              <w:rPr>
                <w:sz w:val="20"/>
              </w:rPr>
              <w:t xml:space="preserve">  IT system components: Will vary according to set up </w:t>
            </w:r>
            <w:proofErr w:type="gramStart"/>
            <w:r w:rsidRPr="00B8694A">
              <w:rPr>
                <w:sz w:val="20"/>
              </w:rPr>
              <w:t>eg</w:t>
            </w:r>
            <w:proofErr w:type="gramEnd"/>
            <w:r w:rsidRPr="00B8694A">
              <w:rPr>
                <w:sz w:val="20"/>
              </w:rPr>
              <w:t xml:space="preserve"> personal computer, monitor, keyboard, mouse (or other pointing device).  </w:t>
            </w:r>
          </w:p>
          <w:p w14:paraId="36D54106" w14:textId="77777777" w:rsidR="002C6604" w:rsidRPr="00FD6982" w:rsidRDefault="002C6604" w:rsidP="00B8694A">
            <w:pPr>
              <w:widowControl w:val="0"/>
              <w:autoSpaceDE w:val="0"/>
              <w:autoSpaceDN w:val="0"/>
              <w:adjustRightInd w:val="0"/>
              <w:spacing w:after="80"/>
            </w:pPr>
            <w:r w:rsidRPr="00B8694A">
              <w:rPr>
                <w:sz w:val="20"/>
              </w:rPr>
              <w:t>Storage Media – disk, CD/</w:t>
            </w:r>
            <w:smartTag w:uri="urn:schemas-microsoft-com:office:smarttags" w:element="stockticker">
              <w:r w:rsidRPr="00B8694A">
                <w:rPr>
                  <w:sz w:val="20"/>
                </w:rPr>
                <w:t>DVD</w:t>
              </w:r>
            </w:smartTag>
            <w:r w:rsidRPr="00B8694A">
              <w:rPr>
                <w:sz w:val="20"/>
              </w:rPr>
              <w:t xml:space="preserve">, data/memory stick, media card, mobile device, removable hard drive; customised setup routines.  Peripheral Devices – speakers, modem, scanner, games console, joystick, TV, data projector, whiteboard; Plug and play devices; customised setup routines, </w:t>
            </w:r>
            <w:proofErr w:type="gramStart"/>
            <w:r w:rsidRPr="00B8694A">
              <w:rPr>
                <w:sz w:val="20"/>
              </w:rPr>
              <w:t>printer</w:t>
            </w:r>
            <w:proofErr w:type="gramEnd"/>
            <w:r w:rsidRPr="00B8694A">
              <w:rPr>
                <w:sz w:val="20"/>
              </w:rPr>
              <w:t xml:space="preserve"> and other device drivers.</w:t>
            </w:r>
          </w:p>
        </w:tc>
        <w:tc>
          <w:tcPr>
            <w:tcW w:w="5137" w:type="dxa"/>
            <w:tcBorders>
              <w:top w:val="single" w:sz="4" w:space="0" w:color="auto"/>
              <w:left w:val="single" w:sz="4" w:space="0" w:color="auto"/>
            </w:tcBorders>
          </w:tcPr>
          <w:p w14:paraId="2E2C4EDC" w14:textId="77777777" w:rsidR="002C6604" w:rsidRPr="00B8694A" w:rsidRDefault="00032884" w:rsidP="00977A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6D151976" w14:textId="77777777" w:rsidR="00283DAA" w:rsidRDefault="00283DAA" w:rsidP="00283DAA">
      <w:pPr>
        <w:pStyle w:val="OCRBullet"/>
        <w:numPr>
          <w:ilvl w:val="1"/>
          <w:numId w:val="0"/>
        </w:numPr>
        <w:tabs>
          <w:tab w:val="num" w:pos="1080"/>
        </w:tabs>
      </w:pP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283DAA" w14:paraId="1949BA6F" w14:textId="77777777" w:rsidTr="00B8694A">
        <w:trPr>
          <w:trHeight w:val="409"/>
          <w:jc w:val="center"/>
        </w:trPr>
        <w:tc>
          <w:tcPr>
            <w:tcW w:w="3936" w:type="dxa"/>
            <w:tcBorders>
              <w:bottom w:val="single" w:sz="4" w:space="0" w:color="auto"/>
              <w:right w:val="single" w:sz="4" w:space="0" w:color="auto"/>
            </w:tcBorders>
            <w:shd w:val="clear" w:color="auto" w:fill="D9D9D9"/>
            <w:vAlign w:val="center"/>
          </w:tcPr>
          <w:p w14:paraId="5D7EBE60" w14:textId="77777777" w:rsidR="00283DAA" w:rsidRPr="00FD6982" w:rsidRDefault="00283DAA" w:rsidP="00AC1173">
            <w:pPr>
              <w:pStyle w:val="criteria1"/>
              <w:framePr w:hSpace="0" w:wrap="auto" w:vAnchor="margin" w:hAnchor="text" w:xAlign="left" w:yAlign="inline"/>
              <w:rPr>
                <w:rFonts w:cs="Arial"/>
                <w:lang w:val="en-GB" w:eastAsia="en-US"/>
              </w:rPr>
            </w:pPr>
            <w:r w:rsidRPr="00B8694A">
              <w:rPr>
                <w:rFonts w:cs="Arial"/>
                <w:lang w:val="en-GB" w:eastAsia="en-US"/>
              </w:rPr>
              <w:lastRenderedPageBreak/>
              <w:t>Criteria</w:t>
            </w:r>
          </w:p>
        </w:tc>
        <w:tc>
          <w:tcPr>
            <w:tcW w:w="6662" w:type="dxa"/>
            <w:tcBorders>
              <w:bottom w:val="single" w:sz="4" w:space="0" w:color="auto"/>
              <w:right w:val="single" w:sz="4" w:space="0" w:color="auto"/>
            </w:tcBorders>
            <w:shd w:val="clear" w:color="auto" w:fill="D9D9D9"/>
            <w:vAlign w:val="center"/>
          </w:tcPr>
          <w:p w14:paraId="625A421D" w14:textId="77777777" w:rsidR="00283DAA" w:rsidRPr="00B8694A" w:rsidRDefault="00283DAA" w:rsidP="00AC1173">
            <w:pPr>
              <w:rPr>
                <w:rFonts w:cs="Arial"/>
                <w:b/>
                <w:sz w:val="22"/>
                <w:szCs w:val="22"/>
              </w:rPr>
            </w:pPr>
            <w:r w:rsidRPr="00B8694A">
              <w:rPr>
                <w:rFonts w:cs="Arial"/>
                <w:b/>
                <w:sz w:val="22"/>
                <w:szCs w:val="22"/>
              </w:rPr>
              <w:t xml:space="preserve">Evidence Requirements </w:t>
            </w:r>
          </w:p>
        </w:tc>
        <w:tc>
          <w:tcPr>
            <w:tcW w:w="5137" w:type="dxa"/>
            <w:tcBorders>
              <w:left w:val="single" w:sz="4" w:space="0" w:color="auto"/>
            </w:tcBorders>
            <w:shd w:val="clear" w:color="auto" w:fill="D9D9D9"/>
            <w:vAlign w:val="center"/>
          </w:tcPr>
          <w:p w14:paraId="3BA73930" w14:textId="77777777" w:rsidR="00283DAA" w:rsidRPr="00B8694A" w:rsidRDefault="00283DAA" w:rsidP="00B8694A">
            <w:pPr>
              <w:pStyle w:val="criteria1"/>
              <w:framePr w:hSpace="0" w:wrap="auto" w:vAnchor="margin" w:hAnchor="text" w:xAlign="left" w:yAlign="inline"/>
              <w:rPr>
                <w:sz w:val="20"/>
                <w:szCs w:val="20"/>
                <w:lang w:val="en-GB"/>
              </w:rPr>
            </w:pPr>
            <w:r w:rsidRPr="00B8694A">
              <w:rPr>
                <w:rFonts w:cs="Arial"/>
                <w:lang w:val="en-GB" w:eastAsia="en-US"/>
              </w:rPr>
              <w:t>Details/Page Number/Location of Evidence</w:t>
            </w:r>
          </w:p>
        </w:tc>
      </w:tr>
      <w:tr w:rsidR="00283DAA" w:rsidRPr="00977A6B" w14:paraId="34402BDE" w14:textId="77777777" w:rsidTr="00AC1173">
        <w:trPr>
          <w:trHeight w:val="1695"/>
          <w:jc w:val="center"/>
        </w:trPr>
        <w:tc>
          <w:tcPr>
            <w:tcW w:w="3936" w:type="dxa"/>
            <w:tcBorders>
              <w:top w:val="single" w:sz="4" w:space="0" w:color="auto"/>
              <w:bottom w:val="single" w:sz="4" w:space="0" w:color="auto"/>
              <w:right w:val="single" w:sz="4" w:space="0" w:color="auto"/>
            </w:tcBorders>
          </w:tcPr>
          <w:p w14:paraId="3C81FF8E" w14:textId="77777777" w:rsidR="00985B0B" w:rsidRPr="00B8694A" w:rsidRDefault="005F1FEE" w:rsidP="00B8694A">
            <w:pPr>
              <w:autoSpaceDE w:val="0"/>
              <w:autoSpaceDN w:val="0"/>
              <w:adjustRightInd w:val="0"/>
              <w:spacing w:before="40" w:after="240"/>
              <w:ind w:left="567" w:hanging="567"/>
              <w:rPr>
                <w:rFonts w:cs="Arial"/>
                <w:b/>
                <w:color w:val="000000"/>
                <w:sz w:val="22"/>
                <w:szCs w:val="22"/>
                <w:lang w:eastAsia="en-GB"/>
              </w:rPr>
            </w:pPr>
            <w:r w:rsidRPr="00B8694A">
              <w:rPr>
                <w:rFonts w:cs="Arial"/>
                <w:b/>
                <w:color w:val="000000"/>
                <w:sz w:val="22"/>
                <w:szCs w:val="22"/>
                <w:lang w:eastAsia="en-GB"/>
              </w:rPr>
              <w:t>B2</w:t>
            </w:r>
            <w:r w:rsidR="00B8694A">
              <w:rPr>
                <w:rFonts w:cs="Arial"/>
                <w:b/>
                <w:color w:val="000000"/>
                <w:sz w:val="22"/>
                <w:szCs w:val="22"/>
                <w:lang w:eastAsia="en-GB"/>
              </w:rPr>
              <w:tab/>
            </w:r>
            <w:r w:rsidRPr="00B8694A">
              <w:rPr>
                <w:rFonts w:cs="Arial"/>
                <w:b/>
                <w:color w:val="000000"/>
                <w:sz w:val="22"/>
                <w:szCs w:val="22"/>
                <w:lang w:eastAsia="en-GB"/>
              </w:rPr>
              <w:t>Select and connect an IT system to a communication service to meet needs.</w:t>
            </w:r>
          </w:p>
          <w:p w14:paraId="6235AC25" w14:textId="77777777" w:rsidR="00682517" w:rsidRPr="00B8694A" w:rsidRDefault="00B8694A" w:rsidP="00B8694A">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B2.1</w:t>
            </w:r>
            <w:r>
              <w:rPr>
                <w:rFonts w:cs="Arial"/>
                <w:color w:val="000000"/>
                <w:sz w:val="21"/>
                <w:szCs w:val="21"/>
                <w:lang w:eastAsia="en-GB"/>
              </w:rPr>
              <w:tab/>
            </w:r>
            <w:r w:rsidR="005F1FEE" w:rsidRPr="00B8694A">
              <w:rPr>
                <w:rFonts w:cs="Arial"/>
                <w:color w:val="000000"/>
                <w:sz w:val="21"/>
                <w:szCs w:val="21"/>
                <w:lang w:eastAsia="en-GB"/>
              </w:rPr>
              <w:t>Select and connect communication hardware safely to an IT system</w:t>
            </w:r>
          </w:p>
          <w:p w14:paraId="401A052C" w14:textId="77777777" w:rsidR="005F1FEE" w:rsidRPr="00B8694A" w:rsidRDefault="00800E24"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B2.2 </w:t>
            </w:r>
            <w:r w:rsidRPr="00B8694A">
              <w:rPr>
                <w:rFonts w:cs="Arial"/>
                <w:color w:val="000000"/>
                <w:sz w:val="21"/>
                <w:szCs w:val="21"/>
                <w:lang w:eastAsia="en-GB"/>
              </w:rPr>
              <w:tab/>
              <w:t xml:space="preserve">Describe </w:t>
            </w:r>
            <w:r w:rsidR="005F1FEE" w:rsidRPr="00B8694A">
              <w:rPr>
                <w:rFonts w:cs="Arial"/>
                <w:color w:val="000000"/>
                <w:sz w:val="21"/>
                <w:szCs w:val="21"/>
                <w:lang w:eastAsia="en-GB"/>
              </w:rPr>
              <w:t>the factors that affect data transfer</w:t>
            </w:r>
          </w:p>
          <w:p w14:paraId="41453AE2" w14:textId="77777777" w:rsidR="005F1FEE" w:rsidRPr="00B8694A" w:rsidRDefault="00800E24"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B2.3 </w:t>
            </w:r>
            <w:r w:rsidRPr="00B8694A">
              <w:rPr>
                <w:rFonts w:cs="Arial"/>
                <w:color w:val="000000"/>
                <w:sz w:val="21"/>
                <w:szCs w:val="21"/>
                <w:lang w:eastAsia="en-GB"/>
              </w:rPr>
              <w:tab/>
              <w:t>Select and connect</w:t>
            </w:r>
            <w:r w:rsidR="00682517" w:rsidRPr="00B8694A">
              <w:rPr>
                <w:rFonts w:cs="Arial"/>
                <w:color w:val="000000"/>
                <w:sz w:val="21"/>
                <w:szCs w:val="21"/>
                <w:lang w:eastAsia="en-GB"/>
              </w:rPr>
              <w:t xml:space="preserve"> </w:t>
            </w:r>
            <w:r w:rsidR="005F1FEE" w:rsidRPr="00B8694A">
              <w:rPr>
                <w:rFonts w:cs="Arial"/>
                <w:color w:val="000000"/>
                <w:sz w:val="21"/>
                <w:szCs w:val="21"/>
                <w:lang w:eastAsia="en-GB"/>
              </w:rPr>
              <w:t>to a communication service</w:t>
            </w:r>
            <w:r w:rsidR="00682517" w:rsidRPr="00B8694A">
              <w:rPr>
                <w:rFonts w:cs="Arial"/>
                <w:color w:val="000000"/>
                <w:sz w:val="21"/>
                <w:szCs w:val="21"/>
                <w:lang w:eastAsia="en-GB"/>
              </w:rPr>
              <w:t xml:space="preserve"> from an IT system</w:t>
            </w:r>
          </w:p>
          <w:p w14:paraId="17F0B809" w14:textId="77777777" w:rsidR="005F1FEE" w:rsidRPr="00FD6982" w:rsidRDefault="00800E24" w:rsidP="00B8694A">
            <w:pPr>
              <w:autoSpaceDE w:val="0"/>
              <w:autoSpaceDN w:val="0"/>
              <w:adjustRightInd w:val="0"/>
              <w:spacing w:before="40" w:after="240"/>
              <w:ind w:left="567" w:hanging="567"/>
              <w:rPr>
                <w:rFonts w:cs="Arial"/>
              </w:rPr>
            </w:pPr>
            <w:r w:rsidRPr="00B8694A">
              <w:rPr>
                <w:rFonts w:cs="Arial"/>
                <w:color w:val="000000"/>
                <w:sz w:val="21"/>
                <w:szCs w:val="21"/>
                <w:lang w:eastAsia="en-GB"/>
              </w:rPr>
              <w:t xml:space="preserve">B2.4 </w:t>
            </w:r>
            <w:r w:rsidRPr="00B8694A">
              <w:rPr>
                <w:rFonts w:cs="Arial"/>
                <w:color w:val="000000"/>
                <w:sz w:val="21"/>
                <w:szCs w:val="21"/>
                <w:lang w:eastAsia="en-GB"/>
              </w:rPr>
              <w:tab/>
              <w:t>Identify</w:t>
            </w:r>
            <w:r w:rsidR="00682517" w:rsidRPr="00B8694A">
              <w:rPr>
                <w:rFonts w:cs="Arial"/>
                <w:color w:val="000000"/>
                <w:sz w:val="21"/>
                <w:szCs w:val="21"/>
                <w:lang w:eastAsia="en-GB"/>
              </w:rPr>
              <w:t xml:space="preserve"> </w:t>
            </w:r>
            <w:r w:rsidR="005F1FEE" w:rsidRPr="00B8694A">
              <w:rPr>
                <w:rFonts w:cs="Arial"/>
                <w:color w:val="000000"/>
                <w:sz w:val="21"/>
                <w:szCs w:val="21"/>
                <w:lang w:eastAsia="en-GB"/>
              </w:rPr>
              <w:t xml:space="preserve">the login and password details </w:t>
            </w:r>
            <w:r w:rsidR="00682517" w:rsidRPr="00B8694A">
              <w:rPr>
                <w:rFonts w:cs="Arial"/>
                <w:color w:val="000000"/>
                <w:sz w:val="21"/>
                <w:szCs w:val="21"/>
                <w:lang w:eastAsia="en-GB"/>
              </w:rPr>
              <w:t xml:space="preserve">needed </w:t>
            </w:r>
            <w:r w:rsidR="005F1FEE" w:rsidRPr="00B8694A">
              <w:rPr>
                <w:rFonts w:cs="Arial"/>
                <w:color w:val="000000"/>
                <w:sz w:val="21"/>
                <w:szCs w:val="21"/>
                <w:lang w:eastAsia="en-GB"/>
              </w:rPr>
              <w:t>to connect to an</w:t>
            </w:r>
            <w:r w:rsidR="00682517" w:rsidRPr="00B8694A">
              <w:rPr>
                <w:rFonts w:cs="Arial"/>
                <w:color w:val="000000"/>
                <w:sz w:val="21"/>
                <w:szCs w:val="21"/>
                <w:lang w:eastAsia="en-GB"/>
              </w:rPr>
              <w:t xml:space="preserve"> Internet Service Provider (</w:t>
            </w:r>
            <w:r w:rsidR="005F1FEE" w:rsidRPr="00B8694A">
              <w:rPr>
                <w:rFonts w:cs="Arial"/>
                <w:color w:val="000000"/>
                <w:sz w:val="21"/>
                <w:szCs w:val="21"/>
                <w:lang w:eastAsia="en-GB"/>
              </w:rPr>
              <w:t>ISP</w:t>
            </w:r>
            <w:r w:rsidR="00682517" w:rsidRPr="00B8694A">
              <w:rPr>
                <w:rFonts w:cs="Arial"/>
                <w:color w:val="000000"/>
                <w:sz w:val="21"/>
                <w:szCs w:val="21"/>
                <w:lang w:eastAsia="en-GB"/>
              </w:rPr>
              <w:t>)</w:t>
            </w:r>
          </w:p>
        </w:tc>
        <w:tc>
          <w:tcPr>
            <w:tcW w:w="6662" w:type="dxa"/>
            <w:tcBorders>
              <w:left w:val="single" w:sz="4" w:space="0" w:color="auto"/>
              <w:bottom w:val="single" w:sz="4" w:space="0" w:color="auto"/>
              <w:right w:val="single" w:sz="4" w:space="0" w:color="auto"/>
            </w:tcBorders>
          </w:tcPr>
          <w:p w14:paraId="08D0F323" w14:textId="77777777" w:rsidR="00283DAA" w:rsidRPr="00B8694A" w:rsidRDefault="00682517" w:rsidP="00B8694A">
            <w:pPr>
              <w:pStyle w:val="OCRBullet"/>
              <w:numPr>
                <w:ilvl w:val="0"/>
                <w:numId w:val="0"/>
              </w:numPr>
              <w:spacing w:before="40" w:after="240"/>
              <w:rPr>
                <w:b/>
                <w:i/>
                <w:lang w:val="en-GB"/>
              </w:rPr>
            </w:pPr>
            <w:r w:rsidRPr="00B8694A">
              <w:rPr>
                <w:b/>
                <w:i/>
                <w:lang w:val="en-GB"/>
              </w:rPr>
              <w:t>B2.1</w:t>
            </w:r>
            <w:r w:rsidR="00800E24" w:rsidRPr="00B8694A">
              <w:rPr>
                <w:b/>
                <w:i/>
                <w:lang w:val="en-GB"/>
              </w:rPr>
              <w:t xml:space="preserve">, 2.2, 2.3 &amp; </w:t>
            </w:r>
            <w:proofErr w:type="gramStart"/>
            <w:r w:rsidR="00800E24" w:rsidRPr="00B8694A">
              <w:rPr>
                <w:b/>
                <w:i/>
                <w:lang w:val="en-GB"/>
              </w:rPr>
              <w:t>2</w:t>
            </w:r>
            <w:r w:rsidRPr="00B8694A">
              <w:rPr>
                <w:b/>
                <w:i/>
                <w:lang w:val="en-GB"/>
              </w:rPr>
              <w:t xml:space="preserve">.4 </w:t>
            </w:r>
            <w:r w:rsidR="00B8694A" w:rsidRPr="00B8694A">
              <w:rPr>
                <w:b/>
                <w:i/>
                <w:lang w:val="en-GB"/>
              </w:rPr>
              <w:t xml:space="preserve"> </w:t>
            </w:r>
            <w:r w:rsidR="00AC60FC" w:rsidRPr="00B8694A">
              <w:rPr>
                <w:b/>
                <w:i/>
                <w:lang w:val="en-GB"/>
              </w:rPr>
              <w:t>There</w:t>
            </w:r>
            <w:proofErr w:type="gramEnd"/>
            <w:r w:rsidR="00AC60FC" w:rsidRPr="00B8694A">
              <w:rPr>
                <w:b/>
                <w:i/>
                <w:lang w:val="en-GB"/>
              </w:rPr>
              <w:t xml:space="preserve"> should be one example of selecting and connecting to a communication service</w:t>
            </w:r>
            <w:r w:rsidR="00DB14B6" w:rsidRPr="00B8694A">
              <w:rPr>
                <w:b/>
                <w:i/>
                <w:lang w:val="en-GB"/>
              </w:rPr>
              <w:t xml:space="preserve"> including login</w:t>
            </w:r>
            <w:r w:rsidR="00AC60FC" w:rsidRPr="00B8694A">
              <w:rPr>
                <w:b/>
                <w:i/>
                <w:lang w:val="en-GB"/>
              </w:rPr>
              <w:t xml:space="preserve"> with a brief description of the factors that affect data transfer.</w:t>
            </w:r>
          </w:p>
          <w:p w14:paraId="530C2C3A" w14:textId="77777777" w:rsidR="00682517" w:rsidRPr="00B8694A" w:rsidRDefault="005F1FEE" w:rsidP="00B8694A">
            <w:pPr>
              <w:widowControl w:val="0"/>
              <w:autoSpaceDE w:val="0"/>
              <w:autoSpaceDN w:val="0"/>
              <w:adjustRightInd w:val="0"/>
              <w:spacing w:after="80"/>
              <w:rPr>
                <w:sz w:val="20"/>
              </w:rPr>
            </w:pPr>
            <w:r w:rsidRPr="00B8694A">
              <w:rPr>
                <w:b/>
                <w:sz w:val="20"/>
              </w:rPr>
              <w:t>Examples:</w:t>
            </w:r>
            <w:r w:rsidRPr="00B8694A">
              <w:rPr>
                <w:sz w:val="20"/>
              </w:rPr>
              <w:t xml:space="preserve">  </w:t>
            </w:r>
            <w:r w:rsidR="00682517" w:rsidRPr="00B8694A">
              <w:rPr>
                <w:sz w:val="20"/>
              </w:rPr>
              <w:t xml:space="preserve">Communication hardware: </w:t>
            </w:r>
            <w:r w:rsidRPr="00B8694A">
              <w:rPr>
                <w:sz w:val="20"/>
              </w:rPr>
              <w:t>Router, modem, mobile</w:t>
            </w:r>
            <w:r w:rsidR="00B8694A" w:rsidRPr="00B8694A">
              <w:rPr>
                <w:sz w:val="20"/>
              </w:rPr>
              <w:t xml:space="preserve"> data device, wireless router.</w:t>
            </w:r>
          </w:p>
          <w:p w14:paraId="150994D9" w14:textId="77777777" w:rsidR="005F1FEE" w:rsidRPr="00B8694A" w:rsidRDefault="00682517" w:rsidP="00B8694A">
            <w:pPr>
              <w:widowControl w:val="0"/>
              <w:autoSpaceDE w:val="0"/>
              <w:autoSpaceDN w:val="0"/>
              <w:adjustRightInd w:val="0"/>
              <w:spacing w:after="80"/>
              <w:rPr>
                <w:sz w:val="20"/>
              </w:rPr>
            </w:pPr>
            <w:r w:rsidRPr="00B8694A">
              <w:rPr>
                <w:sz w:val="20"/>
              </w:rPr>
              <w:t xml:space="preserve">Communication service: </w:t>
            </w:r>
            <w:r w:rsidR="005F1FEE" w:rsidRPr="00B8694A">
              <w:rPr>
                <w:sz w:val="20"/>
              </w:rPr>
              <w:t>Broadband, dial up, wireless, network connections, mobile device; ISP.  Different data transmission speeds; download capacity.</w:t>
            </w:r>
          </w:p>
          <w:p w14:paraId="2BA01243" w14:textId="77777777" w:rsidR="005F1FEE" w:rsidRPr="00B8694A" w:rsidRDefault="00682517" w:rsidP="00B8694A">
            <w:pPr>
              <w:widowControl w:val="0"/>
              <w:autoSpaceDE w:val="0"/>
              <w:autoSpaceDN w:val="0"/>
              <w:adjustRightInd w:val="0"/>
              <w:spacing w:after="80"/>
            </w:pPr>
            <w:r w:rsidRPr="00B8694A">
              <w:rPr>
                <w:sz w:val="20"/>
              </w:rPr>
              <w:t>Data transfer: Which combinations of hardware and software offer different data transmission speeds; download capacity.</w:t>
            </w:r>
          </w:p>
        </w:tc>
        <w:tc>
          <w:tcPr>
            <w:tcW w:w="5137" w:type="dxa"/>
            <w:tcBorders>
              <w:top w:val="single" w:sz="4" w:space="0" w:color="auto"/>
              <w:left w:val="single" w:sz="4" w:space="0" w:color="auto"/>
              <w:bottom w:val="single" w:sz="4" w:space="0" w:color="auto"/>
            </w:tcBorders>
          </w:tcPr>
          <w:p w14:paraId="36E96E7B" w14:textId="77777777" w:rsidR="00283DAA" w:rsidRPr="00B8694A" w:rsidRDefault="00032884" w:rsidP="00977A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1CDFAC8E" w14:textId="77777777" w:rsidR="00AC60FC" w:rsidRPr="00B8694A" w:rsidRDefault="00AC60FC" w:rsidP="00B8694A"/>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AC60FC" w14:paraId="045D2B5C" w14:textId="77777777" w:rsidTr="00B8694A">
        <w:trPr>
          <w:trHeight w:val="379"/>
          <w:jc w:val="center"/>
        </w:trPr>
        <w:tc>
          <w:tcPr>
            <w:tcW w:w="3936" w:type="dxa"/>
            <w:tcBorders>
              <w:top w:val="single" w:sz="4" w:space="0" w:color="auto"/>
              <w:bottom w:val="single" w:sz="4" w:space="0" w:color="auto"/>
              <w:right w:val="single" w:sz="4" w:space="0" w:color="auto"/>
            </w:tcBorders>
            <w:shd w:val="clear" w:color="auto" w:fill="D9D9D9"/>
            <w:vAlign w:val="center"/>
          </w:tcPr>
          <w:p w14:paraId="4BEB934F" w14:textId="77777777" w:rsidR="00AC60FC" w:rsidRPr="00FD6982" w:rsidRDefault="00AC60FC" w:rsidP="00AC1173">
            <w:pPr>
              <w:pStyle w:val="criteria1"/>
              <w:framePr w:hSpace="0" w:wrap="auto" w:vAnchor="margin" w:hAnchor="text" w:xAlign="left" w:yAlign="inline"/>
              <w:rPr>
                <w:rFonts w:cs="Arial"/>
                <w:lang w:val="en-GB" w:eastAsia="en-US"/>
              </w:rPr>
            </w:pPr>
            <w:r w:rsidRPr="00B8694A">
              <w:rPr>
                <w:rFonts w:cs="Arial"/>
                <w:lang w:val="en-GB" w:eastAsia="en-US"/>
              </w:rPr>
              <w:t>Criteria</w:t>
            </w:r>
          </w:p>
        </w:tc>
        <w:tc>
          <w:tcPr>
            <w:tcW w:w="6662" w:type="dxa"/>
            <w:tcBorders>
              <w:top w:val="single" w:sz="4" w:space="0" w:color="auto"/>
              <w:left w:val="single" w:sz="4" w:space="0" w:color="auto"/>
              <w:bottom w:val="single" w:sz="4" w:space="0" w:color="auto"/>
              <w:right w:val="single" w:sz="4" w:space="0" w:color="auto"/>
            </w:tcBorders>
            <w:shd w:val="clear" w:color="auto" w:fill="D9D9D9"/>
            <w:vAlign w:val="center"/>
          </w:tcPr>
          <w:p w14:paraId="277F21BB" w14:textId="77777777" w:rsidR="00AC60FC" w:rsidRPr="00B8694A" w:rsidRDefault="00AC60FC" w:rsidP="00AC1173">
            <w:pPr>
              <w:rPr>
                <w:rFonts w:cs="Arial"/>
                <w:b/>
                <w:sz w:val="22"/>
                <w:szCs w:val="22"/>
              </w:rPr>
            </w:pPr>
            <w:r w:rsidRPr="00B8694A">
              <w:rPr>
                <w:rFonts w:cs="Arial"/>
                <w:b/>
                <w:sz w:val="22"/>
                <w:szCs w:val="22"/>
              </w:rPr>
              <w:t xml:space="preserve">Evidence Requirements </w:t>
            </w:r>
          </w:p>
        </w:tc>
        <w:tc>
          <w:tcPr>
            <w:tcW w:w="5137" w:type="dxa"/>
            <w:tcBorders>
              <w:top w:val="single" w:sz="4" w:space="0" w:color="auto"/>
              <w:left w:val="single" w:sz="4" w:space="0" w:color="auto"/>
              <w:bottom w:val="single" w:sz="4" w:space="0" w:color="auto"/>
            </w:tcBorders>
            <w:shd w:val="clear" w:color="auto" w:fill="D9D9D9"/>
            <w:vAlign w:val="center"/>
          </w:tcPr>
          <w:p w14:paraId="533DC937" w14:textId="77777777" w:rsidR="00AC60FC" w:rsidRPr="00B8694A" w:rsidRDefault="00AC60FC" w:rsidP="00AC1173">
            <w:pPr>
              <w:pStyle w:val="checklist2"/>
              <w:rPr>
                <w:rFonts w:cs="Arial"/>
                <w:i w:val="0"/>
                <w:sz w:val="22"/>
                <w:szCs w:val="22"/>
                <w:lang w:val="en-GB"/>
              </w:rPr>
            </w:pPr>
            <w:r w:rsidRPr="00B8694A">
              <w:rPr>
                <w:rFonts w:cs="Arial"/>
                <w:i w:val="0"/>
                <w:sz w:val="22"/>
                <w:szCs w:val="22"/>
                <w:lang w:val="en-GB"/>
              </w:rPr>
              <w:t>Details/Page Number/Location of Evidence</w:t>
            </w:r>
          </w:p>
        </w:tc>
      </w:tr>
      <w:tr w:rsidR="00AC60FC" w14:paraId="572916B8" w14:textId="77777777" w:rsidTr="00AC1173">
        <w:trPr>
          <w:trHeight w:val="1439"/>
          <w:jc w:val="center"/>
        </w:trPr>
        <w:tc>
          <w:tcPr>
            <w:tcW w:w="3936" w:type="dxa"/>
            <w:tcBorders>
              <w:top w:val="single" w:sz="4" w:space="0" w:color="auto"/>
              <w:bottom w:val="single" w:sz="4" w:space="0" w:color="auto"/>
              <w:right w:val="single" w:sz="4" w:space="0" w:color="auto"/>
            </w:tcBorders>
          </w:tcPr>
          <w:p w14:paraId="05551CE0" w14:textId="77777777" w:rsidR="00AC60FC" w:rsidRPr="00B8694A" w:rsidRDefault="00B8694A" w:rsidP="00B8694A">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B3</w:t>
            </w:r>
            <w:r>
              <w:rPr>
                <w:rFonts w:cs="Arial"/>
                <w:b/>
                <w:color w:val="000000"/>
                <w:sz w:val="22"/>
                <w:szCs w:val="22"/>
                <w:lang w:eastAsia="en-GB"/>
              </w:rPr>
              <w:tab/>
            </w:r>
            <w:r w:rsidR="00AC60FC" w:rsidRPr="00B8694A">
              <w:rPr>
                <w:rFonts w:cs="Arial"/>
                <w:b/>
                <w:color w:val="000000"/>
                <w:sz w:val="22"/>
                <w:szCs w:val="22"/>
                <w:lang w:eastAsia="en-GB"/>
              </w:rPr>
              <w:t>Install and configure software for use.</w:t>
            </w:r>
          </w:p>
          <w:p w14:paraId="2D41768C" w14:textId="77777777" w:rsidR="00AC60FC" w:rsidRPr="00B8694A" w:rsidRDefault="00AC60FC"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B3.1 </w:t>
            </w:r>
            <w:r w:rsidRPr="00B8694A">
              <w:rPr>
                <w:rFonts w:cs="Arial"/>
                <w:color w:val="000000"/>
                <w:sz w:val="21"/>
                <w:szCs w:val="21"/>
                <w:lang w:eastAsia="en-GB"/>
              </w:rPr>
              <w:tab/>
              <w:t>Configure the user interface to meet needs</w:t>
            </w:r>
          </w:p>
        </w:tc>
        <w:tc>
          <w:tcPr>
            <w:tcW w:w="6662" w:type="dxa"/>
            <w:tcBorders>
              <w:top w:val="single" w:sz="4" w:space="0" w:color="auto"/>
              <w:left w:val="single" w:sz="4" w:space="0" w:color="auto"/>
              <w:bottom w:val="single" w:sz="4" w:space="0" w:color="auto"/>
              <w:right w:val="single" w:sz="4" w:space="0" w:color="auto"/>
            </w:tcBorders>
          </w:tcPr>
          <w:p w14:paraId="436DA30A" w14:textId="77777777" w:rsidR="00AC60FC" w:rsidRPr="00B8694A" w:rsidRDefault="00AC60FC" w:rsidP="00B8694A">
            <w:pPr>
              <w:pStyle w:val="OCRBullet"/>
              <w:numPr>
                <w:ilvl w:val="0"/>
                <w:numId w:val="0"/>
              </w:numPr>
              <w:spacing w:before="40" w:after="240"/>
              <w:rPr>
                <w:b/>
                <w:i/>
                <w:lang w:val="en-GB"/>
              </w:rPr>
            </w:pPr>
            <w:proofErr w:type="gramStart"/>
            <w:r w:rsidRPr="00B8694A">
              <w:rPr>
                <w:b/>
                <w:i/>
                <w:lang w:val="en-GB"/>
              </w:rPr>
              <w:t xml:space="preserve">B3.1 </w:t>
            </w:r>
            <w:r w:rsidR="00B8694A" w:rsidRPr="00B8694A">
              <w:rPr>
                <w:b/>
                <w:i/>
                <w:lang w:val="en-GB"/>
              </w:rPr>
              <w:t xml:space="preserve"> </w:t>
            </w:r>
            <w:r w:rsidRPr="00B8694A">
              <w:rPr>
                <w:b/>
                <w:i/>
                <w:lang w:val="en-GB"/>
              </w:rPr>
              <w:t>There</w:t>
            </w:r>
            <w:proofErr w:type="gramEnd"/>
            <w:r w:rsidRPr="00B8694A">
              <w:rPr>
                <w:b/>
                <w:i/>
                <w:lang w:val="en-GB"/>
              </w:rPr>
              <w:t xml:space="preserve"> should be three different examples of configuring the user interface</w:t>
            </w:r>
          </w:p>
          <w:p w14:paraId="601489BA" w14:textId="77777777" w:rsidR="00AC60FC" w:rsidRPr="00B8694A" w:rsidRDefault="00AC60FC" w:rsidP="00B8694A">
            <w:pPr>
              <w:widowControl w:val="0"/>
              <w:autoSpaceDE w:val="0"/>
              <w:autoSpaceDN w:val="0"/>
              <w:adjustRightInd w:val="0"/>
              <w:spacing w:after="80"/>
              <w:rPr>
                <w:rFonts w:cs="Arial"/>
                <w:b/>
                <w:sz w:val="22"/>
                <w:szCs w:val="22"/>
              </w:rPr>
            </w:pPr>
            <w:r w:rsidRPr="00B8694A">
              <w:rPr>
                <w:b/>
                <w:sz w:val="20"/>
              </w:rPr>
              <w:t>Examples:</w:t>
            </w:r>
            <w:r w:rsidRPr="00B8694A">
              <w:rPr>
                <w:sz w:val="20"/>
              </w:rPr>
              <w:t xml:space="preserve">  User Interface: Operating system, date, time, language settings; set up user account; desktop shortcuts; customise start-up.  Software licence; installation disks; manuals; customised settings; download software; map network drive; register software</w:t>
            </w:r>
            <w:r w:rsidR="00B8694A" w:rsidRPr="00B8694A">
              <w:rPr>
                <w:sz w:val="20"/>
              </w:rPr>
              <w:t>.</w:t>
            </w:r>
          </w:p>
        </w:tc>
        <w:tc>
          <w:tcPr>
            <w:tcW w:w="5137" w:type="dxa"/>
            <w:tcBorders>
              <w:top w:val="single" w:sz="4" w:space="0" w:color="auto"/>
              <w:left w:val="single" w:sz="4" w:space="0" w:color="auto"/>
              <w:bottom w:val="single" w:sz="4" w:space="0" w:color="auto"/>
            </w:tcBorders>
          </w:tcPr>
          <w:p w14:paraId="0EF48F46" w14:textId="77777777" w:rsidR="00AC60FC" w:rsidRPr="00B8694A" w:rsidRDefault="00032884" w:rsidP="00977A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C60FC" w14:paraId="4E329340" w14:textId="77777777" w:rsidTr="00AC1173">
        <w:trPr>
          <w:trHeight w:val="1223"/>
          <w:jc w:val="center"/>
        </w:trPr>
        <w:tc>
          <w:tcPr>
            <w:tcW w:w="3936" w:type="dxa"/>
            <w:tcBorders>
              <w:top w:val="single" w:sz="4" w:space="0" w:color="auto"/>
              <w:bottom w:val="single" w:sz="4" w:space="0" w:color="auto"/>
              <w:right w:val="single" w:sz="4" w:space="0" w:color="auto"/>
            </w:tcBorders>
          </w:tcPr>
          <w:p w14:paraId="5E5963B7" w14:textId="77777777" w:rsidR="00AC60FC" w:rsidRPr="00B8694A" w:rsidRDefault="00AC60FC"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B3.2 </w:t>
            </w:r>
            <w:r w:rsidRPr="00B8694A">
              <w:rPr>
                <w:rFonts w:cs="Arial"/>
                <w:color w:val="000000"/>
                <w:sz w:val="21"/>
                <w:szCs w:val="21"/>
                <w:lang w:eastAsia="en-GB"/>
              </w:rPr>
              <w:tab/>
              <w:t>Describe what security pr</w:t>
            </w:r>
            <w:r w:rsidR="0013614B" w:rsidRPr="00B8694A">
              <w:rPr>
                <w:rFonts w:cs="Arial"/>
                <w:color w:val="000000"/>
                <w:sz w:val="21"/>
                <w:szCs w:val="21"/>
                <w:lang w:eastAsia="en-GB"/>
              </w:rPr>
              <w:t>ecautions need to be addressed</w:t>
            </w:r>
          </w:p>
        </w:tc>
        <w:tc>
          <w:tcPr>
            <w:tcW w:w="6662" w:type="dxa"/>
            <w:tcBorders>
              <w:top w:val="single" w:sz="4" w:space="0" w:color="auto"/>
              <w:left w:val="single" w:sz="4" w:space="0" w:color="auto"/>
              <w:bottom w:val="single" w:sz="4" w:space="0" w:color="auto"/>
              <w:right w:val="single" w:sz="4" w:space="0" w:color="auto"/>
            </w:tcBorders>
          </w:tcPr>
          <w:p w14:paraId="26533946" w14:textId="77777777" w:rsidR="00AC60FC" w:rsidRPr="00B8694A" w:rsidRDefault="00AC60FC" w:rsidP="00B8694A">
            <w:pPr>
              <w:pStyle w:val="OCRBullet"/>
              <w:numPr>
                <w:ilvl w:val="0"/>
                <w:numId w:val="0"/>
              </w:numPr>
              <w:spacing w:before="40" w:after="240"/>
              <w:rPr>
                <w:b/>
                <w:i/>
                <w:lang w:val="en-GB"/>
              </w:rPr>
            </w:pPr>
            <w:proofErr w:type="gramStart"/>
            <w:r w:rsidRPr="00B8694A">
              <w:rPr>
                <w:b/>
                <w:i/>
                <w:lang w:val="en-GB"/>
              </w:rPr>
              <w:t xml:space="preserve">B3.2 </w:t>
            </w:r>
            <w:r w:rsidR="00B8694A" w:rsidRPr="00B8694A">
              <w:rPr>
                <w:b/>
                <w:i/>
                <w:lang w:val="en-GB"/>
              </w:rPr>
              <w:t xml:space="preserve"> </w:t>
            </w:r>
            <w:r w:rsidRPr="00B8694A">
              <w:rPr>
                <w:b/>
                <w:i/>
                <w:lang w:val="en-GB"/>
              </w:rPr>
              <w:t>The</w:t>
            </w:r>
            <w:proofErr w:type="gramEnd"/>
            <w:r w:rsidRPr="00B8694A">
              <w:rPr>
                <w:b/>
                <w:i/>
                <w:lang w:val="en-GB"/>
              </w:rPr>
              <w:t xml:space="preserve"> candidate is required to briefly identify the security precautions required.</w:t>
            </w:r>
          </w:p>
          <w:p w14:paraId="61C90B71" w14:textId="77777777" w:rsidR="00AC60FC" w:rsidRPr="00DD6B25" w:rsidRDefault="00AC60FC" w:rsidP="00B8694A">
            <w:pPr>
              <w:widowControl w:val="0"/>
              <w:autoSpaceDE w:val="0"/>
              <w:autoSpaceDN w:val="0"/>
              <w:adjustRightInd w:val="0"/>
              <w:spacing w:after="80"/>
            </w:pPr>
            <w:r w:rsidRPr="00B8694A">
              <w:rPr>
                <w:b/>
                <w:sz w:val="20"/>
              </w:rPr>
              <w:t>Examples:</w:t>
            </w:r>
            <w:r w:rsidRPr="00B8694A">
              <w:rPr>
                <w:sz w:val="20"/>
              </w:rPr>
              <w:t xml:space="preserve"> Security systems: Firewall, anti-spyware, anti-spam software.</w:t>
            </w:r>
          </w:p>
        </w:tc>
        <w:tc>
          <w:tcPr>
            <w:tcW w:w="5137" w:type="dxa"/>
            <w:tcBorders>
              <w:top w:val="single" w:sz="4" w:space="0" w:color="auto"/>
              <w:left w:val="single" w:sz="4" w:space="0" w:color="auto"/>
              <w:bottom w:val="single" w:sz="4" w:space="0" w:color="auto"/>
            </w:tcBorders>
          </w:tcPr>
          <w:p w14:paraId="78C8E628" w14:textId="77777777" w:rsidR="00AC60FC" w:rsidRPr="00B8694A" w:rsidRDefault="00032884" w:rsidP="00977A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C60FC" w14:paraId="2AFAA9B1" w14:textId="77777777" w:rsidTr="00AC1173">
        <w:trPr>
          <w:trHeight w:val="1269"/>
          <w:jc w:val="center"/>
        </w:trPr>
        <w:tc>
          <w:tcPr>
            <w:tcW w:w="3936" w:type="dxa"/>
            <w:tcBorders>
              <w:top w:val="single" w:sz="4" w:space="0" w:color="auto"/>
              <w:bottom w:val="single" w:sz="4" w:space="0" w:color="auto"/>
              <w:right w:val="single" w:sz="4" w:space="0" w:color="auto"/>
            </w:tcBorders>
          </w:tcPr>
          <w:p w14:paraId="0547EEDF" w14:textId="77777777" w:rsidR="00AC60FC" w:rsidRPr="00B8694A" w:rsidRDefault="00AC60FC"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B3.3 </w:t>
            </w:r>
            <w:r w:rsidRPr="00B8694A">
              <w:rPr>
                <w:rFonts w:cs="Arial"/>
                <w:color w:val="000000"/>
                <w:sz w:val="21"/>
                <w:szCs w:val="21"/>
                <w:lang w:eastAsia="en-GB"/>
              </w:rPr>
              <w:tab/>
              <w:t>Set up and configure</w:t>
            </w:r>
            <w:r w:rsidR="0013614B" w:rsidRPr="00B8694A">
              <w:rPr>
                <w:rFonts w:cs="Arial"/>
                <w:color w:val="000000"/>
                <w:sz w:val="21"/>
                <w:szCs w:val="21"/>
                <w:lang w:eastAsia="en-GB"/>
              </w:rPr>
              <w:t xml:space="preserve"> virus protection software</w:t>
            </w:r>
          </w:p>
        </w:tc>
        <w:tc>
          <w:tcPr>
            <w:tcW w:w="6662" w:type="dxa"/>
            <w:tcBorders>
              <w:top w:val="single" w:sz="4" w:space="0" w:color="auto"/>
              <w:left w:val="single" w:sz="4" w:space="0" w:color="auto"/>
              <w:bottom w:val="single" w:sz="4" w:space="0" w:color="auto"/>
              <w:right w:val="single" w:sz="4" w:space="0" w:color="auto"/>
            </w:tcBorders>
          </w:tcPr>
          <w:p w14:paraId="33A394B7" w14:textId="77777777" w:rsidR="00AC60FC" w:rsidRPr="00FD6982" w:rsidRDefault="00AC60FC" w:rsidP="00B8694A">
            <w:pPr>
              <w:pStyle w:val="OCRBullet"/>
              <w:numPr>
                <w:ilvl w:val="0"/>
                <w:numId w:val="0"/>
              </w:numPr>
              <w:spacing w:before="40" w:after="240"/>
              <w:rPr>
                <w:lang w:val="en-GB"/>
              </w:rPr>
            </w:pPr>
            <w:proofErr w:type="gramStart"/>
            <w:r w:rsidRPr="00B8694A">
              <w:rPr>
                <w:b/>
                <w:i/>
                <w:lang w:val="en-GB"/>
              </w:rPr>
              <w:t xml:space="preserve">B3.3 </w:t>
            </w:r>
            <w:r w:rsidR="00B8694A" w:rsidRPr="00B8694A">
              <w:rPr>
                <w:b/>
                <w:i/>
                <w:lang w:val="en-GB"/>
              </w:rPr>
              <w:t xml:space="preserve"> </w:t>
            </w:r>
            <w:r w:rsidRPr="00B8694A">
              <w:rPr>
                <w:b/>
                <w:i/>
                <w:lang w:val="en-GB"/>
              </w:rPr>
              <w:t>One</w:t>
            </w:r>
            <w:proofErr w:type="gramEnd"/>
            <w:r w:rsidRPr="00B8694A">
              <w:rPr>
                <w:b/>
                <w:i/>
                <w:lang w:val="en-GB"/>
              </w:rPr>
              <w:t xml:space="preserve"> example of setting up and configuring virus protection software.</w:t>
            </w:r>
          </w:p>
        </w:tc>
        <w:tc>
          <w:tcPr>
            <w:tcW w:w="5137" w:type="dxa"/>
            <w:tcBorders>
              <w:top w:val="single" w:sz="4" w:space="0" w:color="auto"/>
              <w:left w:val="single" w:sz="4" w:space="0" w:color="auto"/>
              <w:bottom w:val="single" w:sz="4" w:space="0" w:color="auto"/>
            </w:tcBorders>
          </w:tcPr>
          <w:p w14:paraId="258CF0B2" w14:textId="77777777" w:rsidR="00AC60FC" w:rsidRPr="00B8694A" w:rsidRDefault="00032884" w:rsidP="00977A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C60FC" w14:paraId="1269C937" w14:textId="77777777" w:rsidTr="00AC1173">
        <w:trPr>
          <w:trHeight w:val="1439"/>
          <w:jc w:val="center"/>
        </w:trPr>
        <w:tc>
          <w:tcPr>
            <w:tcW w:w="3936" w:type="dxa"/>
            <w:tcBorders>
              <w:top w:val="single" w:sz="4" w:space="0" w:color="auto"/>
              <w:bottom w:val="single" w:sz="4" w:space="0" w:color="auto"/>
              <w:right w:val="single" w:sz="4" w:space="0" w:color="auto"/>
            </w:tcBorders>
          </w:tcPr>
          <w:p w14:paraId="6D4CBAA6" w14:textId="77777777" w:rsidR="00AC60FC" w:rsidRPr="00B8694A" w:rsidRDefault="00B8694A" w:rsidP="00B8694A">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lastRenderedPageBreak/>
              <w:t>B3.4</w:t>
            </w:r>
            <w:r>
              <w:rPr>
                <w:rFonts w:cs="Arial"/>
                <w:color w:val="000000"/>
                <w:sz w:val="21"/>
                <w:szCs w:val="21"/>
                <w:lang w:eastAsia="en-GB"/>
              </w:rPr>
              <w:tab/>
              <w:t>I</w:t>
            </w:r>
            <w:r w:rsidR="00AC60FC" w:rsidRPr="00B8694A">
              <w:rPr>
                <w:rFonts w:cs="Arial"/>
                <w:color w:val="000000"/>
                <w:sz w:val="21"/>
                <w:szCs w:val="21"/>
                <w:lang w:eastAsia="en-GB"/>
              </w:rPr>
              <w:t>nstall and set up application software.</w:t>
            </w:r>
          </w:p>
        </w:tc>
        <w:tc>
          <w:tcPr>
            <w:tcW w:w="6662" w:type="dxa"/>
            <w:tcBorders>
              <w:top w:val="single" w:sz="4" w:space="0" w:color="auto"/>
              <w:left w:val="single" w:sz="4" w:space="0" w:color="auto"/>
              <w:bottom w:val="single" w:sz="4" w:space="0" w:color="auto"/>
              <w:right w:val="single" w:sz="4" w:space="0" w:color="auto"/>
            </w:tcBorders>
          </w:tcPr>
          <w:p w14:paraId="33A159DB" w14:textId="77777777" w:rsidR="00AC60FC" w:rsidRPr="00B8694A" w:rsidRDefault="00AC60FC" w:rsidP="00B8694A">
            <w:pPr>
              <w:pStyle w:val="OCRBullet"/>
              <w:numPr>
                <w:ilvl w:val="0"/>
                <w:numId w:val="0"/>
              </w:numPr>
              <w:spacing w:before="40" w:after="240"/>
              <w:rPr>
                <w:b/>
                <w:i/>
                <w:lang w:val="en-GB"/>
              </w:rPr>
            </w:pPr>
            <w:proofErr w:type="gramStart"/>
            <w:r w:rsidRPr="00B8694A">
              <w:rPr>
                <w:b/>
                <w:i/>
                <w:lang w:val="en-GB"/>
              </w:rPr>
              <w:t>B3.4</w:t>
            </w:r>
            <w:r w:rsidR="00B8694A" w:rsidRPr="00B8694A">
              <w:rPr>
                <w:b/>
                <w:i/>
                <w:lang w:val="en-GB"/>
              </w:rPr>
              <w:t xml:space="preserve"> </w:t>
            </w:r>
            <w:r w:rsidRPr="00B8694A">
              <w:rPr>
                <w:b/>
                <w:i/>
                <w:lang w:val="en-GB"/>
              </w:rPr>
              <w:t xml:space="preserve"> Three</w:t>
            </w:r>
            <w:proofErr w:type="gramEnd"/>
            <w:r w:rsidRPr="00B8694A">
              <w:rPr>
                <w:b/>
                <w:i/>
                <w:lang w:val="en-GB"/>
              </w:rPr>
              <w:t xml:space="preserve"> different examples of installing and setting up application software.</w:t>
            </w:r>
          </w:p>
          <w:p w14:paraId="50010199" w14:textId="77777777" w:rsidR="00AC60FC" w:rsidRPr="00FD6982" w:rsidRDefault="00AC60FC" w:rsidP="00B8694A">
            <w:pPr>
              <w:widowControl w:val="0"/>
              <w:autoSpaceDE w:val="0"/>
              <w:autoSpaceDN w:val="0"/>
              <w:adjustRightInd w:val="0"/>
              <w:spacing w:after="80"/>
            </w:pPr>
            <w:r w:rsidRPr="00B8694A">
              <w:rPr>
                <w:b/>
                <w:sz w:val="20"/>
              </w:rPr>
              <w:t>Examples:</w:t>
            </w:r>
            <w:r w:rsidRPr="00B8694A">
              <w:rPr>
                <w:sz w:val="20"/>
              </w:rPr>
              <w:t xml:space="preserve"> Set up applications: Software licence; installation disks; manuals; customised settings; download software; map network drive; register software.</w:t>
            </w:r>
          </w:p>
        </w:tc>
        <w:tc>
          <w:tcPr>
            <w:tcW w:w="5137" w:type="dxa"/>
            <w:tcBorders>
              <w:top w:val="single" w:sz="4" w:space="0" w:color="auto"/>
              <w:left w:val="single" w:sz="4" w:space="0" w:color="auto"/>
              <w:bottom w:val="single" w:sz="4" w:space="0" w:color="auto"/>
            </w:tcBorders>
          </w:tcPr>
          <w:p w14:paraId="51A718A8" w14:textId="77777777" w:rsidR="00AC60FC" w:rsidRPr="00B8694A" w:rsidRDefault="00032884" w:rsidP="00977A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C60FC" w14:paraId="7A8BD48C" w14:textId="77777777" w:rsidTr="00AC1173">
        <w:trPr>
          <w:trHeight w:val="949"/>
          <w:jc w:val="center"/>
        </w:trPr>
        <w:tc>
          <w:tcPr>
            <w:tcW w:w="3936" w:type="dxa"/>
            <w:tcBorders>
              <w:top w:val="single" w:sz="4" w:space="0" w:color="auto"/>
              <w:bottom w:val="single" w:sz="4" w:space="0" w:color="auto"/>
              <w:right w:val="single" w:sz="4" w:space="0" w:color="auto"/>
            </w:tcBorders>
          </w:tcPr>
          <w:p w14:paraId="7F58F0D5" w14:textId="77777777" w:rsidR="00AC60FC" w:rsidRPr="00B8694A" w:rsidRDefault="00AC60FC"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B3.5 </w:t>
            </w:r>
            <w:r w:rsidRPr="00B8694A">
              <w:rPr>
                <w:rFonts w:cs="Arial"/>
                <w:color w:val="000000"/>
                <w:sz w:val="21"/>
                <w:szCs w:val="21"/>
                <w:lang w:eastAsia="en-GB"/>
              </w:rPr>
              <w:tab/>
              <w:t>Backup and restore system and data files</w:t>
            </w:r>
          </w:p>
        </w:tc>
        <w:tc>
          <w:tcPr>
            <w:tcW w:w="6662" w:type="dxa"/>
            <w:tcBorders>
              <w:top w:val="single" w:sz="4" w:space="0" w:color="auto"/>
              <w:left w:val="single" w:sz="4" w:space="0" w:color="auto"/>
              <w:bottom w:val="single" w:sz="4" w:space="0" w:color="auto"/>
              <w:right w:val="single" w:sz="4" w:space="0" w:color="auto"/>
            </w:tcBorders>
          </w:tcPr>
          <w:p w14:paraId="121C21E1" w14:textId="77777777" w:rsidR="00AC60FC" w:rsidRPr="00B8694A" w:rsidRDefault="00AC60FC" w:rsidP="00B8694A">
            <w:pPr>
              <w:pStyle w:val="OCRBullet"/>
              <w:numPr>
                <w:ilvl w:val="0"/>
                <w:numId w:val="0"/>
              </w:numPr>
              <w:spacing w:before="40" w:after="240"/>
              <w:rPr>
                <w:sz w:val="24"/>
                <w:lang w:val="en-GB"/>
              </w:rPr>
            </w:pPr>
            <w:proofErr w:type="gramStart"/>
            <w:r w:rsidRPr="00B8694A">
              <w:rPr>
                <w:b/>
                <w:i/>
                <w:lang w:val="en-GB"/>
              </w:rPr>
              <w:t xml:space="preserve">B3.5 </w:t>
            </w:r>
            <w:r w:rsidR="00B8694A" w:rsidRPr="00B8694A">
              <w:rPr>
                <w:b/>
                <w:i/>
                <w:lang w:val="en-GB"/>
              </w:rPr>
              <w:t xml:space="preserve"> </w:t>
            </w:r>
            <w:r w:rsidRPr="00B8694A">
              <w:rPr>
                <w:b/>
                <w:i/>
                <w:lang w:val="en-GB"/>
              </w:rPr>
              <w:t>At</w:t>
            </w:r>
            <w:proofErr w:type="gramEnd"/>
            <w:r w:rsidRPr="00B8694A">
              <w:rPr>
                <w:b/>
                <w:i/>
                <w:lang w:val="en-GB"/>
              </w:rPr>
              <w:t xml:space="preserve"> least one example of backing up system or data files and one example of restoring data or system files.</w:t>
            </w:r>
          </w:p>
        </w:tc>
        <w:tc>
          <w:tcPr>
            <w:tcW w:w="5137" w:type="dxa"/>
            <w:tcBorders>
              <w:top w:val="single" w:sz="4" w:space="0" w:color="auto"/>
              <w:left w:val="single" w:sz="4" w:space="0" w:color="auto"/>
              <w:bottom w:val="single" w:sz="4" w:space="0" w:color="auto"/>
            </w:tcBorders>
          </w:tcPr>
          <w:p w14:paraId="5C4C6A03" w14:textId="77777777" w:rsidR="00AC60FC" w:rsidRPr="00B8694A" w:rsidRDefault="00032884" w:rsidP="00977A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6165E86E" w14:textId="77777777" w:rsidR="00DD6B25" w:rsidRPr="00B8694A" w:rsidRDefault="00DD6B25" w:rsidP="00B8694A"/>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49C73987" w14:textId="77777777" w:rsidTr="00AC1173">
        <w:trPr>
          <w:trHeight w:val="410"/>
          <w:jc w:val="center"/>
        </w:trPr>
        <w:tc>
          <w:tcPr>
            <w:tcW w:w="3970" w:type="dxa"/>
            <w:tcBorders>
              <w:right w:val="single" w:sz="4" w:space="0" w:color="auto"/>
            </w:tcBorders>
            <w:shd w:val="clear" w:color="auto" w:fill="D9D9D9"/>
            <w:vAlign w:val="center"/>
          </w:tcPr>
          <w:p w14:paraId="1D92C19E" w14:textId="77777777" w:rsidR="00A671DF" w:rsidRPr="00B8694A" w:rsidRDefault="00A671DF" w:rsidP="00B8694A">
            <w:pPr>
              <w:pStyle w:val="criteria1"/>
              <w:framePr w:hSpace="0" w:wrap="auto" w:vAnchor="margin" w:hAnchor="text" w:xAlign="left" w:yAlign="inline"/>
              <w:rPr>
                <w:rFonts w:cs="Arial"/>
                <w:lang w:val="en-GB" w:eastAsia="en-US"/>
              </w:rPr>
            </w:pPr>
            <w:r w:rsidRPr="00B8694A">
              <w:rPr>
                <w:rFonts w:cs="Arial"/>
                <w:lang w:val="en-GB" w:eastAsia="en-US"/>
              </w:rPr>
              <w:t>Criteria</w:t>
            </w:r>
          </w:p>
        </w:tc>
        <w:tc>
          <w:tcPr>
            <w:tcW w:w="6628" w:type="dxa"/>
            <w:tcBorders>
              <w:bottom w:val="single" w:sz="4" w:space="0" w:color="auto"/>
              <w:right w:val="single" w:sz="4" w:space="0" w:color="auto"/>
            </w:tcBorders>
            <w:shd w:val="clear" w:color="auto" w:fill="D9D9D9"/>
            <w:vAlign w:val="center"/>
          </w:tcPr>
          <w:p w14:paraId="221A9554" w14:textId="77777777" w:rsidR="00A671DF" w:rsidRPr="00B8694A" w:rsidRDefault="00A671DF" w:rsidP="00B8694A">
            <w:pPr>
              <w:pStyle w:val="criteria1"/>
              <w:framePr w:hSpace="0" w:wrap="auto" w:vAnchor="margin" w:hAnchor="text" w:xAlign="left" w:yAlign="inline"/>
              <w:rPr>
                <w:rFonts w:cs="Arial"/>
                <w:lang w:val="en-GB" w:eastAsia="en-US"/>
              </w:rPr>
            </w:pPr>
            <w:r w:rsidRPr="00B8694A">
              <w:rPr>
                <w:rFonts w:cs="Arial"/>
                <w:lang w:val="en-GB" w:eastAsia="en-US"/>
              </w:rPr>
              <w:t>Evidence Requirements</w:t>
            </w:r>
          </w:p>
        </w:tc>
        <w:tc>
          <w:tcPr>
            <w:tcW w:w="5137" w:type="dxa"/>
            <w:tcBorders>
              <w:left w:val="single" w:sz="4" w:space="0" w:color="auto"/>
              <w:bottom w:val="single" w:sz="4" w:space="0" w:color="auto"/>
            </w:tcBorders>
            <w:shd w:val="clear" w:color="auto" w:fill="D9D9D9"/>
            <w:vAlign w:val="center"/>
          </w:tcPr>
          <w:p w14:paraId="70DF8391" w14:textId="77777777" w:rsidR="00A671DF" w:rsidRPr="00B8694A" w:rsidRDefault="00E85712" w:rsidP="00B8694A">
            <w:pPr>
              <w:pStyle w:val="criteria1"/>
              <w:framePr w:hSpace="0" w:wrap="auto" w:vAnchor="margin" w:hAnchor="text" w:xAlign="left" w:yAlign="inline"/>
              <w:rPr>
                <w:sz w:val="20"/>
                <w:lang w:val="en-GB" w:eastAsia="en-US"/>
              </w:rPr>
            </w:pPr>
            <w:r w:rsidRPr="00B8694A">
              <w:rPr>
                <w:rFonts w:cs="Arial"/>
                <w:lang w:val="en-GB" w:eastAsia="en-US"/>
              </w:rPr>
              <w:t>Details/Page Number/Location of Evidence</w:t>
            </w:r>
          </w:p>
        </w:tc>
      </w:tr>
      <w:tr w:rsidR="00A671DF" w14:paraId="66FC3E4A" w14:textId="77777777" w:rsidTr="00AC1173">
        <w:trPr>
          <w:trHeight w:val="2132"/>
          <w:jc w:val="center"/>
        </w:trPr>
        <w:tc>
          <w:tcPr>
            <w:tcW w:w="3970" w:type="dxa"/>
            <w:tcBorders>
              <w:bottom w:val="single" w:sz="4" w:space="0" w:color="auto"/>
              <w:right w:val="single" w:sz="4" w:space="0" w:color="auto"/>
            </w:tcBorders>
          </w:tcPr>
          <w:p w14:paraId="7AF6C096" w14:textId="77777777" w:rsidR="00985B0B" w:rsidRPr="00B8694A" w:rsidRDefault="00B8694A" w:rsidP="00B8694A">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B4</w:t>
            </w:r>
            <w:r>
              <w:rPr>
                <w:rFonts w:cs="Arial"/>
                <w:b/>
                <w:color w:val="000000"/>
                <w:sz w:val="22"/>
                <w:szCs w:val="22"/>
                <w:lang w:eastAsia="en-GB"/>
              </w:rPr>
              <w:tab/>
            </w:r>
            <w:r w:rsidR="009F255F" w:rsidRPr="00B8694A">
              <w:rPr>
                <w:rFonts w:cs="Arial"/>
                <w:b/>
                <w:color w:val="000000"/>
                <w:sz w:val="22"/>
                <w:szCs w:val="22"/>
                <w:lang w:eastAsia="en-GB"/>
              </w:rPr>
              <w:t>Check that the IT system and communication service are working successfully.</w:t>
            </w:r>
          </w:p>
          <w:p w14:paraId="674744CF" w14:textId="77777777" w:rsidR="009F255F" w:rsidRPr="00B8694A" w:rsidRDefault="009F255F"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B4.1 </w:t>
            </w:r>
            <w:r w:rsidRPr="00B8694A">
              <w:rPr>
                <w:rFonts w:cs="Arial"/>
                <w:color w:val="000000"/>
                <w:sz w:val="21"/>
                <w:szCs w:val="21"/>
                <w:lang w:eastAsia="en-GB"/>
              </w:rPr>
              <w:tab/>
              <w:t>Identify what tests can be used to check the IT system and communications</w:t>
            </w:r>
          </w:p>
          <w:p w14:paraId="34279F07" w14:textId="77777777" w:rsidR="009F255F" w:rsidRPr="00B8694A" w:rsidRDefault="009F255F"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B4.2 </w:t>
            </w:r>
            <w:r w:rsidRPr="00B8694A">
              <w:rPr>
                <w:rFonts w:cs="Arial"/>
                <w:color w:val="000000"/>
                <w:sz w:val="21"/>
                <w:szCs w:val="21"/>
                <w:lang w:eastAsia="en-GB"/>
              </w:rPr>
              <w:tab/>
              <w:t>Select and run suitable tests that can be used to check t</w:t>
            </w:r>
            <w:r w:rsidR="00B8694A" w:rsidRPr="00B8694A">
              <w:rPr>
                <w:rFonts w:cs="Arial"/>
                <w:color w:val="000000"/>
                <w:sz w:val="21"/>
                <w:szCs w:val="21"/>
                <w:lang w:eastAsia="en-GB"/>
              </w:rPr>
              <w:t>he IT system and communications</w:t>
            </w:r>
          </w:p>
          <w:p w14:paraId="6F0CA39C" w14:textId="77777777" w:rsidR="009F255F" w:rsidRPr="00B8694A" w:rsidRDefault="00F477F1" w:rsidP="00B8694A">
            <w:pPr>
              <w:autoSpaceDE w:val="0"/>
              <w:autoSpaceDN w:val="0"/>
              <w:adjustRightInd w:val="0"/>
              <w:spacing w:before="40" w:after="240"/>
              <w:ind w:left="567" w:hanging="567"/>
              <w:rPr>
                <w:rFonts w:cs="Arial"/>
                <w:color w:val="000000"/>
                <w:sz w:val="21"/>
                <w:szCs w:val="21"/>
                <w:lang w:eastAsia="en-GB"/>
              </w:rPr>
            </w:pPr>
            <w:r w:rsidRPr="00B8694A">
              <w:rPr>
                <w:rFonts w:cs="Arial"/>
                <w:color w:val="000000"/>
                <w:sz w:val="21"/>
                <w:szCs w:val="21"/>
                <w:lang w:eastAsia="en-GB"/>
              </w:rPr>
              <w:t xml:space="preserve">B4.3 </w:t>
            </w:r>
            <w:r w:rsidRPr="00B8694A">
              <w:rPr>
                <w:rFonts w:cs="Arial"/>
                <w:color w:val="000000"/>
                <w:sz w:val="21"/>
                <w:szCs w:val="21"/>
                <w:lang w:eastAsia="en-GB"/>
              </w:rPr>
              <w:tab/>
              <w:t>Identify</w:t>
            </w:r>
            <w:r w:rsidR="000C01E5" w:rsidRPr="00B8694A">
              <w:rPr>
                <w:rFonts w:cs="Arial"/>
                <w:color w:val="000000"/>
                <w:sz w:val="21"/>
                <w:szCs w:val="21"/>
                <w:lang w:eastAsia="en-GB"/>
              </w:rPr>
              <w:t xml:space="preserve"> </w:t>
            </w:r>
            <w:r w:rsidR="009F255F" w:rsidRPr="00B8694A">
              <w:rPr>
                <w:rFonts w:cs="Arial"/>
                <w:color w:val="000000"/>
                <w:sz w:val="21"/>
                <w:szCs w:val="21"/>
                <w:lang w:eastAsia="en-GB"/>
              </w:rPr>
              <w:t>the help and troubleshooting facilities available to solve problems</w:t>
            </w:r>
          </w:p>
          <w:p w14:paraId="52ED903B" w14:textId="77777777" w:rsidR="009F255F" w:rsidRPr="00FD6982" w:rsidRDefault="00F477F1" w:rsidP="00B8694A">
            <w:pPr>
              <w:autoSpaceDE w:val="0"/>
              <w:autoSpaceDN w:val="0"/>
              <w:adjustRightInd w:val="0"/>
              <w:spacing w:before="40" w:after="240"/>
              <w:ind w:left="567" w:hanging="567"/>
              <w:rPr>
                <w:rFonts w:cs="Arial"/>
              </w:rPr>
            </w:pPr>
            <w:r w:rsidRPr="00B8694A">
              <w:rPr>
                <w:rFonts w:cs="Arial"/>
                <w:color w:val="000000"/>
                <w:sz w:val="21"/>
                <w:szCs w:val="21"/>
                <w:lang w:eastAsia="en-GB"/>
              </w:rPr>
              <w:t xml:space="preserve">B4.4 </w:t>
            </w:r>
            <w:r w:rsidRPr="00B8694A">
              <w:rPr>
                <w:rFonts w:cs="Arial"/>
                <w:color w:val="000000"/>
                <w:sz w:val="21"/>
                <w:szCs w:val="21"/>
                <w:lang w:eastAsia="en-GB"/>
              </w:rPr>
              <w:tab/>
              <w:t>Respond</w:t>
            </w:r>
            <w:r w:rsidR="000C01E5" w:rsidRPr="00B8694A">
              <w:rPr>
                <w:rFonts w:cs="Arial"/>
                <w:color w:val="000000"/>
                <w:sz w:val="21"/>
                <w:szCs w:val="21"/>
                <w:lang w:eastAsia="en-GB"/>
              </w:rPr>
              <w:t xml:space="preserve"> </w:t>
            </w:r>
            <w:r w:rsidR="009F255F" w:rsidRPr="00B8694A">
              <w:rPr>
                <w:rFonts w:cs="Arial"/>
                <w:color w:val="000000"/>
                <w:sz w:val="21"/>
                <w:szCs w:val="21"/>
                <w:lang w:eastAsia="en-GB"/>
              </w:rPr>
              <w:t>to faults and errors messages</w:t>
            </w:r>
            <w:r w:rsidR="000C01E5" w:rsidRPr="00B8694A">
              <w:rPr>
                <w:rFonts w:cs="Arial"/>
                <w:color w:val="000000"/>
                <w:sz w:val="21"/>
                <w:szCs w:val="21"/>
                <w:lang w:eastAsia="en-GB"/>
              </w:rPr>
              <w:t xml:space="preserve"> and use help and troubleshooting facilities to determine and take appropriate action</w:t>
            </w:r>
          </w:p>
        </w:tc>
        <w:tc>
          <w:tcPr>
            <w:tcW w:w="6628" w:type="dxa"/>
            <w:tcBorders>
              <w:bottom w:val="single" w:sz="4" w:space="0" w:color="auto"/>
              <w:right w:val="single" w:sz="4" w:space="0" w:color="auto"/>
            </w:tcBorders>
          </w:tcPr>
          <w:p w14:paraId="7EC30B4F" w14:textId="77777777" w:rsidR="00A671DF" w:rsidRPr="00B8694A" w:rsidRDefault="000C01E5" w:rsidP="00B8694A">
            <w:pPr>
              <w:pStyle w:val="OCRBullet"/>
              <w:numPr>
                <w:ilvl w:val="0"/>
                <w:numId w:val="0"/>
              </w:numPr>
              <w:spacing w:before="40" w:after="240"/>
              <w:rPr>
                <w:b/>
                <w:i/>
                <w:lang w:val="en-GB"/>
              </w:rPr>
            </w:pPr>
            <w:r w:rsidRPr="00B8694A">
              <w:rPr>
                <w:b/>
                <w:i/>
                <w:lang w:val="en-GB"/>
              </w:rPr>
              <w:t>B4.1</w:t>
            </w:r>
            <w:r w:rsidR="00F477F1" w:rsidRPr="00B8694A">
              <w:rPr>
                <w:b/>
                <w:i/>
                <w:lang w:val="en-GB"/>
              </w:rPr>
              <w:t xml:space="preserve">, 4.2, 4.3 &amp; </w:t>
            </w:r>
            <w:proofErr w:type="gramStart"/>
            <w:r w:rsidRPr="00B8694A">
              <w:rPr>
                <w:b/>
                <w:i/>
                <w:lang w:val="en-GB"/>
              </w:rPr>
              <w:t xml:space="preserve">4.4 </w:t>
            </w:r>
            <w:r w:rsidR="00B8694A" w:rsidRPr="00B8694A">
              <w:rPr>
                <w:b/>
                <w:i/>
                <w:lang w:val="en-GB"/>
              </w:rPr>
              <w:t xml:space="preserve"> </w:t>
            </w:r>
            <w:r w:rsidR="009F255F" w:rsidRPr="00B8694A">
              <w:rPr>
                <w:b/>
                <w:i/>
                <w:lang w:val="en-GB"/>
              </w:rPr>
              <w:t>There</w:t>
            </w:r>
            <w:proofErr w:type="gramEnd"/>
            <w:r w:rsidR="009F255F" w:rsidRPr="00B8694A">
              <w:rPr>
                <w:b/>
                <w:i/>
                <w:lang w:val="en-GB"/>
              </w:rPr>
              <w:t xml:space="preserve"> should be evidence of a test plan(s) for conducting system tests for at least one hardware and one software component and two different communication tests.  There should be evidence of running the tests and reviewing the results.  If no errors occurred</w:t>
            </w:r>
            <w:r w:rsidR="00F477F1" w:rsidRPr="00B8694A">
              <w:rPr>
                <w:b/>
                <w:i/>
                <w:lang w:val="en-GB"/>
              </w:rPr>
              <w:t>,</w:t>
            </w:r>
            <w:r w:rsidR="009F255F" w:rsidRPr="00B8694A">
              <w:rPr>
                <w:b/>
                <w:i/>
                <w:lang w:val="en-GB"/>
              </w:rPr>
              <w:t xml:space="preserve"> three potential faults/error messages</w:t>
            </w:r>
            <w:r w:rsidR="00F477F1" w:rsidRPr="00B8694A">
              <w:rPr>
                <w:b/>
                <w:i/>
                <w:lang w:val="en-GB"/>
              </w:rPr>
              <w:t xml:space="preserve"> must be identified </w:t>
            </w:r>
            <w:proofErr w:type="gramStart"/>
            <w:r w:rsidR="00F477F1" w:rsidRPr="00B8694A">
              <w:rPr>
                <w:b/>
                <w:i/>
                <w:lang w:val="en-GB"/>
              </w:rPr>
              <w:t>and also</w:t>
            </w:r>
            <w:proofErr w:type="gramEnd"/>
            <w:r w:rsidR="00F477F1" w:rsidRPr="00B8694A">
              <w:rPr>
                <w:b/>
                <w:i/>
                <w:lang w:val="en-GB"/>
              </w:rPr>
              <w:t xml:space="preserve"> </w:t>
            </w:r>
            <w:r w:rsidR="009F255F" w:rsidRPr="00B8694A">
              <w:rPr>
                <w:b/>
                <w:i/>
                <w:lang w:val="en-GB"/>
              </w:rPr>
              <w:t xml:space="preserve">where help </w:t>
            </w:r>
            <w:r w:rsidR="00F477F1" w:rsidRPr="00B8694A">
              <w:rPr>
                <w:b/>
                <w:i/>
                <w:lang w:val="en-GB"/>
              </w:rPr>
              <w:t xml:space="preserve">would be obtained </w:t>
            </w:r>
            <w:r w:rsidR="009F255F" w:rsidRPr="00B8694A">
              <w:rPr>
                <w:b/>
                <w:i/>
                <w:lang w:val="en-GB"/>
              </w:rPr>
              <w:t xml:space="preserve">and/or the troubleshooting facilities </w:t>
            </w:r>
            <w:r w:rsidR="00B8694A">
              <w:rPr>
                <w:b/>
                <w:i/>
                <w:lang w:val="en-GB"/>
              </w:rPr>
              <w:t>that</w:t>
            </w:r>
            <w:r w:rsidR="009F255F" w:rsidRPr="00B8694A">
              <w:rPr>
                <w:b/>
                <w:i/>
                <w:lang w:val="en-GB"/>
              </w:rPr>
              <w:t xml:space="preserve"> would </w:t>
            </w:r>
            <w:r w:rsidR="00F477F1" w:rsidRPr="00B8694A">
              <w:rPr>
                <w:b/>
                <w:i/>
                <w:lang w:val="en-GB"/>
              </w:rPr>
              <w:t xml:space="preserve">be </w:t>
            </w:r>
            <w:r w:rsidR="009F255F" w:rsidRPr="00B8694A">
              <w:rPr>
                <w:b/>
                <w:i/>
                <w:lang w:val="en-GB"/>
              </w:rPr>
              <w:t>use</w:t>
            </w:r>
            <w:r w:rsidR="00F477F1" w:rsidRPr="00B8694A">
              <w:rPr>
                <w:b/>
                <w:i/>
                <w:lang w:val="en-GB"/>
              </w:rPr>
              <w:t>d</w:t>
            </w:r>
            <w:r w:rsidR="009F255F" w:rsidRPr="00B8694A">
              <w:rPr>
                <w:b/>
                <w:i/>
                <w:lang w:val="en-GB"/>
              </w:rPr>
              <w:t>.</w:t>
            </w:r>
          </w:p>
          <w:p w14:paraId="1B95DAC6" w14:textId="77777777" w:rsidR="000C01E5" w:rsidRPr="00B8694A" w:rsidRDefault="009F255F" w:rsidP="00B8694A">
            <w:pPr>
              <w:widowControl w:val="0"/>
              <w:autoSpaceDE w:val="0"/>
              <w:autoSpaceDN w:val="0"/>
              <w:adjustRightInd w:val="0"/>
              <w:spacing w:after="80"/>
              <w:rPr>
                <w:sz w:val="20"/>
              </w:rPr>
            </w:pPr>
            <w:r w:rsidRPr="00B8694A">
              <w:rPr>
                <w:b/>
                <w:sz w:val="20"/>
              </w:rPr>
              <w:t>Examples:</w:t>
            </w:r>
            <w:r w:rsidRPr="00B8694A">
              <w:rPr>
                <w:sz w:val="20"/>
              </w:rPr>
              <w:t xml:space="preserve">  System tests – hardware and software; print test pages, check files are saved on storage media, open and close applications; open and close files; access network files and applications; certificates and labelling; check printers and other drivers. </w:t>
            </w:r>
          </w:p>
          <w:p w14:paraId="5EF6A82F" w14:textId="77777777" w:rsidR="009F255F" w:rsidRPr="00FD6982" w:rsidRDefault="009F255F" w:rsidP="00B8694A">
            <w:pPr>
              <w:widowControl w:val="0"/>
              <w:autoSpaceDE w:val="0"/>
              <w:autoSpaceDN w:val="0"/>
              <w:adjustRightInd w:val="0"/>
              <w:spacing w:after="80"/>
            </w:pPr>
            <w:r w:rsidRPr="00B8694A">
              <w:rPr>
                <w:sz w:val="20"/>
              </w:rPr>
              <w:t>Communication tests – send and receive test email, navigate to ISP website; ping IP address.</w:t>
            </w:r>
          </w:p>
        </w:tc>
        <w:tc>
          <w:tcPr>
            <w:tcW w:w="5137" w:type="dxa"/>
            <w:tcBorders>
              <w:left w:val="single" w:sz="4" w:space="0" w:color="auto"/>
              <w:bottom w:val="single" w:sz="4" w:space="0" w:color="auto"/>
            </w:tcBorders>
          </w:tcPr>
          <w:p w14:paraId="379EED24" w14:textId="77777777" w:rsidR="00A671DF" w:rsidRPr="00977A6B" w:rsidRDefault="00032884" w:rsidP="00977A6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75EE9045" w14:textId="77777777" w:rsidR="00B8694A" w:rsidRPr="00B8694A" w:rsidRDefault="00B8694A" w:rsidP="00640664">
      <w:pPr>
        <w:rPr>
          <w:b/>
          <w:bCs/>
          <w:sz w:val="22"/>
          <w:szCs w:val="22"/>
        </w:rPr>
      </w:pPr>
    </w:p>
    <w:p w14:paraId="5C219CC7" w14:textId="77777777" w:rsidR="00640664" w:rsidRPr="00B8694A" w:rsidRDefault="00640664" w:rsidP="00640664">
      <w:pPr>
        <w:rPr>
          <w:b/>
          <w:bCs/>
          <w:sz w:val="22"/>
          <w:szCs w:val="22"/>
        </w:rPr>
      </w:pPr>
      <w:r w:rsidRPr="00B8694A">
        <w:rPr>
          <w:b/>
          <w:bCs/>
          <w:sz w:val="22"/>
          <w:szCs w:val="22"/>
        </w:rPr>
        <w:t>I state that the evidence for this unit is included on the specified printouts (or saved electronic files) indicated above.</w:t>
      </w:r>
    </w:p>
    <w:p w14:paraId="108865EC" w14:textId="77777777" w:rsidR="00B8694A" w:rsidRPr="00B8694A" w:rsidRDefault="00B8694A"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5EEA9B44" w14:textId="77777777" w:rsidTr="00977A6B">
        <w:trPr>
          <w:trHeight w:val="516"/>
        </w:trPr>
        <w:tc>
          <w:tcPr>
            <w:tcW w:w="2035" w:type="dxa"/>
            <w:tcBorders>
              <w:top w:val="nil"/>
              <w:left w:val="nil"/>
              <w:bottom w:val="nil"/>
              <w:right w:val="nil"/>
            </w:tcBorders>
            <w:vAlign w:val="bottom"/>
          </w:tcPr>
          <w:p w14:paraId="5BBACA3A" w14:textId="77777777" w:rsidR="00640664" w:rsidRPr="00FD6982" w:rsidRDefault="00640664" w:rsidP="00145A91">
            <w:pPr>
              <w:pStyle w:val="normal0"/>
              <w:rPr>
                <w:rFonts w:cs="Arial"/>
                <w:b/>
                <w:bCs/>
                <w:lang w:val="en-GB" w:eastAsia="en-US"/>
              </w:rPr>
            </w:pPr>
            <w:r w:rsidRPr="00FD6982">
              <w:rPr>
                <w:rFonts w:cs="Arial"/>
                <w:b/>
                <w:bCs/>
                <w:lang w:val="en-GB" w:eastAsia="en-US"/>
              </w:rPr>
              <w:t>Candidate Name:</w:t>
            </w:r>
          </w:p>
        </w:tc>
        <w:tc>
          <w:tcPr>
            <w:tcW w:w="5444" w:type="dxa"/>
            <w:tcBorders>
              <w:top w:val="nil"/>
              <w:left w:val="nil"/>
              <w:bottom w:val="dotted" w:sz="4" w:space="0" w:color="auto"/>
              <w:right w:val="nil"/>
            </w:tcBorders>
            <w:vAlign w:val="bottom"/>
          </w:tcPr>
          <w:p w14:paraId="27ECF574" w14:textId="77777777" w:rsidR="00640664" w:rsidRPr="00FD6982" w:rsidRDefault="00032884"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48912993" w14:textId="77777777" w:rsidR="00640664" w:rsidRPr="00FD6982" w:rsidRDefault="00640664" w:rsidP="00145A91">
            <w:pPr>
              <w:pStyle w:val="normal0"/>
              <w:rPr>
                <w:rFonts w:cs="Arial"/>
                <w:b/>
                <w:bCs/>
                <w:lang w:val="en-GB" w:eastAsia="en-US"/>
              </w:rPr>
            </w:pPr>
            <w:r w:rsidRPr="00FD6982">
              <w:rPr>
                <w:rFonts w:cs="Arial"/>
                <w:b/>
                <w:bCs/>
                <w:lang w:val="en-GB" w:eastAsia="en-US"/>
              </w:rPr>
              <w:t>Date:</w:t>
            </w:r>
          </w:p>
        </w:tc>
        <w:tc>
          <w:tcPr>
            <w:tcW w:w="6237" w:type="dxa"/>
            <w:tcBorders>
              <w:top w:val="nil"/>
              <w:left w:val="nil"/>
              <w:bottom w:val="dotted" w:sz="4" w:space="0" w:color="auto"/>
              <w:right w:val="nil"/>
            </w:tcBorders>
            <w:vAlign w:val="bottom"/>
          </w:tcPr>
          <w:p w14:paraId="03F4BC5B" w14:textId="77777777" w:rsidR="00640664" w:rsidRPr="00977A6B" w:rsidRDefault="00032884"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336C6F" w14:paraId="5F4FAFE9" w14:textId="77777777" w:rsidTr="00977A6B">
        <w:trPr>
          <w:trHeight w:val="554"/>
        </w:trPr>
        <w:tc>
          <w:tcPr>
            <w:tcW w:w="2035" w:type="dxa"/>
            <w:tcBorders>
              <w:top w:val="nil"/>
              <w:left w:val="nil"/>
              <w:bottom w:val="nil"/>
              <w:right w:val="nil"/>
            </w:tcBorders>
            <w:vAlign w:val="bottom"/>
          </w:tcPr>
          <w:p w14:paraId="69535FFC" w14:textId="77777777" w:rsidR="00640664" w:rsidRPr="00FD6982" w:rsidRDefault="00640664" w:rsidP="00145A91">
            <w:pPr>
              <w:pStyle w:val="normal0"/>
              <w:rPr>
                <w:rFonts w:cs="Arial"/>
                <w:b/>
                <w:bCs/>
                <w:lang w:val="en-GB" w:eastAsia="en-US"/>
              </w:rPr>
            </w:pPr>
            <w:r w:rsidRPr="00FD6982">
              <w:rPr>
                <w:rFonts w:cs="Arial"/>
                <w:b/>
                <w:bCs/>
                <w:lang w:val="en-GB" w:eastAsia="en-US"/>
              </w:rPr>
              <w:lastRenderedPageBreak/>
              <w:t>Assessor Name:</w:t>
            </w:r>
          </w:p>
        </w:tc>
        <w:tc>
          <w:tcPr>
            <w:tcW w:w="5444" w:type="dxa"/>
            <w:tcBorders>
              <w:top w:val="nil"/>
              <w:left w:val="nil"/>
              <w:bottom w:val="dotted" w:sz="4" w:space="0" w:color="auto"/>
              <w:right w:val="nil"/>
            </w:tcBorders>
            <w:vAlign w:val="bottom"/>
          </w:tcPr>
          <w:p w14:paraId="3E96300C" w14:textId="77777777" w:rsidR="00640664" w:rsidRPr="00FD6982" w:rsidRDefault="00032884"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22BE0C9C" w14:textId="77777777" w:rsidR="00640664" w:rsidRPr="00FD6982" w:rsidRDefault="00640664" w:rsidP="00145A91">
            <w:pPr>
              <w:pStyle w:val="normal0"/>
              <w:rPr>
                <w:rFonts w:cs="Arial"/>
                <w:b/>
                <w:bCs/>
                <w:lang w:val="en-GB" w:eastAsia="en-US"/>
              </w:rPr>
            </w:pPr>
            <w:r w:rsidRPr="00FD6982">
              <w:rPr>
                <w:rFonts w:cs="Arial"/>
                <w:b/>
                <w:bCs/>
                <w:lang w:val="en-GB" w:eastAsia="en-US"/>
              </w:rPr>
              <w:t>Date:</w:t>
            </w:r>
          </w:p>
        </w:tc>
        <w:tc>
          <w:tcPr>
            <w:tcW w:w="6237" w:type="dxa"/>
            <w:tcBorders>
              <w:top w:val="nil"/>
              <w:left w:val="nil"/>
              <w:bottom w:val="dotted" w:sz="4" w:space="0" w:color="auto"/>
              <w:right w:val="nil"/>
            </w:tcBorders>
            <w:vAlign w:val="bottom"/>
          </w:tcPr>
          <w:p w14:paraId="6FF684C0" w14:textId="77777777" w:rsidR="00640664" w:rsidRPr="00977A6B" w:rsidRDefault="00032884"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0F1C68B8" w14:textId="77777777" w:rsidR="00640664" w:rsidRPr="00AC1173" w:rsidRDefault="00640664" w:rsidP="00640664">
      <w:pPr>
        <w:rPr>
          <w:sz w:val="12"/>
        </w:rPr>
      </w:pPr>
    </w:p>
    <w:sectPr w:rsidR="00640664" w:rsidRPr="00AC1173"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CF6E2" w14:textId="77777777" w:rsidR="006D388F" w:rsidRDefault="006D388F">
      <w:r>
        <w:separator/>
      </w:r>
    </w:p>
  </w:endnote>
  <w:endnote w:type="continuationSeparator" w:id="0">
    <w:p w14:paraId="2A40DEE9" w14:textId="77777777" w:rsidR="006D388F" w:rsidRDefault="006D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FD81C" w14:textId="77777777" w:rsidR="00B8694A" w:rsidRPr="00D92E5B" w:rsidRDefault="00032884" w:rsidP="00032884">
    <w:pPr>
      <w:pStyle w:val="NormalBold"/>
      <w:tabs>
        <w:tab w:val="left" w:pos="5103"/>
        <w:tab w:val="center" w:pos="7560"/>
        <w:tab w:val="right" w:pos="15120"/>
      </w:tabs>
      <w:rPr>
        <w:b w:val="0"/>
        <w:sz w:val="16"/>
        <w:szCs w:val="16"/>
      </w:rPr>
    </w:pPr>
    <w:bookmarkStart w:id="1" w:name="_Hlk73519722"/>
    <w:r>
      <w:rPr>
        <w:b w:val="0"/>
        <w:sz w:val="16"/>
        <w:szCs w:val="16"/>
      </w:rPr>
      <w:t xml:space="preserve">© OCR June 2021 </w:t>
    </w:r>
    <w:r w:rsidRPr="001E5012">
      <w:rPr>
        <w:b w:val="0"/>
        <w:sz w:val="16"/>
        <w:szCs w:val="16"/>
      </w:rPr>
      <w:t xml:space="preserve">OCR Level </w:t>
    </w:r>
    <w:r>
      <w:rPr>
        <w:b w:val="0"/>
        <w:sz w:val="16"/>
        <w:szCs w:val="16"/>
      </w:rPr>
      <w:t>2 in IT User Skills</w:t>
    </w:r>
    <w:r w:rsidRPr="001E5012">
      <w:rPr>
        <w:b w:val="0"/>
        <w:sz w:val="16"/>
        <w:szCs w:val="16"/>
      </w:rPr>
      <w:t xml:space="preserve"> ITQ</w:t>
    </w:r>
    <w:bookmarkEnd w:id="1"/>
    <w:r w:rsidR="00B8694A">
      <w:rPr>
        <w:b w:val="0"/>
        <w:sz w:val="16"/>
        <w:szCs w:val="16"/>
      </w:rPr>
      <w:tab/>
    </w:r>
    <w:r w:rsidR="00B8694A" w:rsidRPr="008E28E8">
      <w:rPr>
        <w:b w:val="0"/>
        <w:sz w:val="16"/>
        <w:szCs w:val="16"/>
      </w:rPr>
      <w:t>Evidence Checklist and Evidence Guide for:</w:t>
    </w:r>
    <w:r w:rsidR="00B8694A">
      <w:rPr>
        <w:b w:val="0"/>
        <w:sz w:val="16"/>
        <w:szCs w:val="16"/>
      </w:rPr>
      <w:t xml:space="preserve"> Unit 64 Setting up an IT system </w:t>
    </w:r>
    <w:r w:rsidR="00B8694A" w:rsidRPr="008E28E8">
      <w:rPr>
        <w:b w:val="0"/>
        <w:sz w:val="16"/>
        <w:szCs w:val="16"/>
      </w:rPr>
      <w:t xml:space="preserve">Level </w:t>
    </w:r>
    <w:r w:rsidR="00B8694A">
      <w:rPr>
        <w:b w:val="0"/>
        <w:sz w:val="16"/>
        <w:szCs w:val="16"/>
      </w:rPr>
      <w:t>2</w:t>
    </w:r>
    <w:r w:rsidR="00B8694A" w:rsidRPr="008E28E8">
      <w:rPr>
        <w:b w:val="0"/>
        <w:sz w:val="16"/>
        <w:szCs w:val="16"/>
      </w:rPr>
      <w:t xml:space="preserve"> (Credit Value </w:t>
    </w:r>
    <w:r w:rsidR="00B8694A">
      <w:rPr>
        <w:b w:val="0"/>
        <w:sz w:val="16"/>
        <w:szCs w:val="16"/>
      </w:rPr>
      <w:t>4</w:t>
    </w:r>
    <w:r w:rsidR="00B8694A" w:rsidRPr="008E28E8">
      <w:rPr>
        <w:b w:val="0"/>
        <w:sz w:val="16"/>
        <w:szCs w:val="16"/>
      </w:rPr>
      <w:t>)</w:t>
    </w:r>
    <w:r w:rsidR="00B8694A">
      <w:rPr>
        <w:b w:val="0"/>
        <w:sz w:val="16"/>
        <w:szCs w:val="16"/>
      </w:rPr>
      <w:tab/>
    </w:r>
    <w:r w:rsidR="00B8694A">
      <w:rPr>
        <w:rStyle w:val="PageNumber"/>
        <w:rFonts w:cs="Times New Roman"/>
        <w:b w:val="0"/>
        <w:bCs w:val="0"/>
        <w:szCs w:val="20"/>
      </w:rPr>
      <w:fldChar w:fldCharType="begin"/>
    </w:r>
    <w:r w:rsidR="00B8694A">
      <w:rPr>
        <w:rStyle w:val="PageNumber"/>
        <w:rFonts w:cs="Times New Roman"/>
        <w:b w:val="0"/>
        <w:bCs w:val="0"/>
        <w:szCs w:val="20"/>
      </w:rPr>
      <w:instrText xml:space="preserve"> PAGE </w:instrText>
    </w:r>
    <w:r w:rsidR="00B8694A">
      <w:rPr>
        <w:rStyle w:val="PageNumber"/>
        <w:rFonts w:cs="Times New Roman"/>
        <w:b w:val="0"/>
        <w:bCs w:val="0"/>
        <w:szCs w:val="20"/>
      </w:rPr>
      <w:fldChar w:fldCharType="separate"/>
    </w:r>
    <w:r w:rsidR="00977A6B">
      <w:rPr>
        <w:rStyle w:val="PageNumber"/>
        <w:rFonts w:cs="Times New Roman"/>
        <w:b w:val="0"/>
        <w:bCs w:val="0"/>
        <w:noProof/>
        <w:szCs w:val="20"/>
      </w:rPr>
      <w:t>2</w:t>
    </w:r>
    <w:r w:rsidR="00B8694A">
      <w:rPr>
        <w:rStyle w:val="PageNumber"/>
        <w:rFonts w:cs="Times New Roman"/>
        <w:b w:val="0"/>
        <w:bCs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2EC15" w14:textId="77777777" w:rsidR="006D388F" w:rsidRDefault="006D388F">
      <w:r>
        <w:separator/>
      </w:r>
    </w:p>
  </w:footnote>
  <w:footnote w:type="continuationSeparator" w:id="0">
    <w:p w14:paraId="1FAC1DCE" w14:textId="77777777" w:rsidR="006D388F" w:rsidRDefault="006D3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1CE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F3057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8017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F291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F495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281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5E8E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C60F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0050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E43C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B83DCF"/>
    <w:multiLevelType w:val="hybridMultilevel"/>
    <w:tmpl w:val="BCB4E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3B18BA"/>
    <w:multiLevelType w:val="hybridMultilevel"/>
    <w:tmpl w:val="75B8AD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AD5CF5"/>
    <w:multiLevelType w:val="hybridMultilevel"/>
    <w:tmpl w:val="B97A1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B85B97"/>
    <w:multiLevelType w:val="hybridMultilevel"/>
    <w:tmpl w:val="142E7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13"/>
  </w:num>
  <w:num w:numId="4">
    <w:abstractNumId w:val="13"/>
  </w:num>
  <w:num w:numId="5">
    <w:abstractNumId w:val="13"/>
  </w:num>
  <w:num w:numId="6">
    <w:abstractNumId w:val="13"/>
  </w:num>
  <w:num w:numId="7">
    <w:abstractNumId w:val="13"/>
  </w:num>
  <w:num w:numId="8">
    <w:abstractNumId w:val="14"/>
  </w:num>
  <w:num w:numId="9">
    <w:abstractNumId w:val="15"/>
  </w:num>
  <w:num w:numId="10">
    <w:abstractNumId w:val="10"/>
  </w:num>
  <w:num w:numId="11">
    <w:abstractNumId w:val="11"/>
  </w:num>
  <w:num w:numId="12">
    <w:abstractNumId w:val="12"/>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6859"/>
    <w:rsid w:val="00032884"/>
    <w:rsid w:val="000467FB"/>
    <w:rsid w:val="00051146"/>
    <w:rsid w:val="0008605C"/>
    <w:rsid w:val="00096494"/>
    <w:rsid w:val="000C01E5"/>
    <w:rsid w:val="000C7CDD"/>
    <w:rsid w:val="000D74B0"/>
    <w:rsid w:val="000E6251"/>
    <w:rsid w:val="001000D9"/>
    <w:rsid w:val="00105500"/>
    <w:rsid w:val="001175DC"/>
    <w:rsid w:val="00133FDC"/>
    <w:rsid w:val="0013462D"/>
    <w:rsid w:val="0013614B"/>
    <w:rsid w:val="00145A91"/>
    <w:rsid w:val="00157885"/>
    <w:rsid w:val="0016340E"/>
    <w:rsid w:val="001712CE"/>
    <w:rsid w:val="00184097"/>
    <w:rsid w:val="0019158E"/>
    <w:rsid w:val="001A67DA"/>
    <w:rsid w:val="001C4E7B"/>
    <w:rsid w:val="001D0960"/>
    <w:rsid w:val="001E40EF"/>
    <w:rsid w:val="001F481E"/>
    <w:rsid w:val="00202307"/>
    <w:rsid w:val="00202DD7"/>
    <w:rsid w:val="00213BC1"/>
    <w:rsid w:val="00223ACC"/>
    <w:rsid w:val="0022466D"/>
    <w:rsid w:val="00233B12"/>
    <w:rsid w:val="002350FB"/>
    <w:rsid w:val="0024487B"/>
    <w:rsid w:val="00245BA1"/>
    <w:rsid w:val="00251FF3"/>
    <w:rsid w:val="0026600C"/>
    <w:rsid w:val="00283DAA"/>
    <w:rsid w:val="002A239C"/>
    <w:rsid w:val="002C3526"/>
    <w:rsid w:val="002C6604"/>
    <w:rsid w:val="00302B63"/>
    <w:rsid w:val="0031393A"/>
    <w:rsid w:val="00314F3D"/>
    <w:rsid w:val="003474A3"/>
    <w:rsid w:val="00357358"/>
    <w:rsid w:val="00363BE9"/>
    <w:rsid w:val="00373247"/>
    <w:rsid w:val="003A2511"/>
    <w:rsid w:val="003B68A2"/>
    <w:rsid w:val="003C64F0"/>
    <w:rsid w:val="003F7B3E"/>
    <w:rsid w:val="004035F9"/>
    <w:rsid w:val="00461787"/>
    <w:rsid w:val="0046542A"/>
    <w:rsid w:val="00476EBD"/>
    <w:rsid w:val="00483A47"/>
    <w:rsid w:val="004A30B3"/>
    <w:rsid w:val="004C4A43"/>
    <w:rsid w:val="004C529F"/>
    <w:rsid w:val="004C62D3"/>
    <w:rsid w:val="004D604E"/>
    <w:rsid w:val="004D6573"/>
    <w:rsid w:val="004E659E"/>
    <w:rsid w:val="005174BC"/>
    <w:rsid w:val="005178F6"/>
    <w:rsid w:val="00532DDA"/>
    <w:rsid w:val="005408B7"/>
    <w:rsid w:val="0054329C"/>
    <w:rsid w:val="00557585"/>
    <w:rsid w:val="00557BF7"/>
    <w:rsid w:val="0056212E"/>
    <w:rsid w:val="0057118E"/>
    <w:rsid w:val="005E5C27"/>
    <w:rsid w:val="005F1FEE"/>
    <w:rsid w:val="00616859"/>
    <w:rsid w:val="00631522"/>
    <w:rsid w:val="00640664"/>
    <w:rsid w:val="00643A03"/>
    <w:rsid w:val="0067431C"/>
    <w:rsid w:val="006776DC"/>
    <w:rsid w:val="00677CBB"/>
    <w:rsid w:val="00681AD7"/>
    <w:rsid w:val="00682517"/>
    <w:rsid w:val="00682544"/>
    <w:rsid w:val="006946E7"/>
    <w:rsid w:val="006B253D"/>
    <w:rsid w:val="006D388F"/>
    <w:rsid w:val="006F0306"/>
    <w:rsid w:val="00704141"/>
    <w:rsid w:val="00722992"/>
    <w:rsid w:val="0072504F"/>
    <w:rsid w:val="007272D3"/>
    <w:rsid w:val="007360DE"/>
    <w:rsid w:val="00740FE3"/>
    <w:rsid w:val="00773F4F"/>
    <w:rsid w:val="00785B1A"/>
    <w:rsid w:val="00793346"/>
    <w:rsid w:val="007C3645"/>
    <w:rsid w:val="007D4E46"/>
    <w:rsid w:val="007D5D7B"/>
    <w:rsid w:val="007E13F3"/>
    <w:rsid w:val="007E2D5E"/>
    <w:rsid w:val="007F3FA7"/>
    <w:rsid w:val="00800E24"/>
    <w:rsid w:val="00832EED"/>
    <w:rsid w:val="0084521C"/>
    <w:rsid w:val="00856DEC"/>
    <w:rsid w:val="008624DD"/>
    <w:rsid w:val="0086284A"/>
    <w:rsid w:val="008878D3"/>
    <w:rsid w:val="008908FF"/>
    <w:rsid w:val="0089110F"/>
    <w:rsid w:val="008A4947"/>
    <w:rsid w:val="008E31ED"/>
    <w:rsid w:val="008E4A7F"/>
    <w:rsid w:val="009059A7"/>
    <w:rsid w:val="0090659A"/>
    <w:rsid w:val="00917151"/>
    <w:rsid w:val="00935B0A"/>
    <w:rsid w:val="009620A8"/>
    <w:rsid w:val="00962BC6"/>
    <w:rsid w:val="009723C6"/>
    <w:rsid w:val="00973FDC"/>
    <w:rsid w:val="00974C2A"/>
    <w:rsid w:val="00977A6B"/>
    <w:rsid w:val="00980B47"/>
    <w:rsid w:val="00985B0B"/>
    <w:rsid w:val="00990A6D"/>
    <w:rsid w:val="00990A72"/>
    <w:rsid w:val="009A1602"/>
    <w:rsid w:val="009B7D88"/>
    <w:rsid w:val="009C3C7A"/>
    <w:rsid w:val="009D7411"/>
    <w:rsid w:val="009E3F77"/>
    <w:rsid w:val="009F255F"/>
    <w:rsid w:val="00A059C3"/>
    <w:rsid w:val="00A10480"/>
    <w:rsid w:val="00A31C61"/>
    <w:rsid w:val="00A3241A"/>
    <w:rsid w:val="00A4370C"/>
    <w:rsid w:val="00A46EAA"/>
    <w:rsid w:val="00A606FC"/>
    <w:rsid w:val="00A642F5"/>
    <w:rsid w:val="00A671DF"/>
    <w:rsid w:val="00A73594"/>
    <w:rsid w:val="00A77F61"/>
    <w:rsid w:val="00A80A10"/>
    <w:rsid w:val="00A81F9D"/>
    <w:rsid w:val="00A82E39"/>
    <w:rsid w:val="00A91782"/>
    <w:rsid w:val="00AA3443"/>
    <w:rsid w:val="00AB1255"/>
    <w:rsid w:val="00AC0764"/>
    <w:rsid w:val="00AC1173"/>
    <w:rsid w:val="00AC54A7"/>
    <w:rsid w:val="00AC60FC"/>
    <w:rsid w:val="00AD72CD"/>
    <w:rsid w:val="00B03E81"/>
    <w:rsid w:val="00B046E9"/>
    <w:rsid w:val="00B16B05"/>
    <w:rsid w:val="00B257EA"/>
    <w:rsid w:val="00B51B08"/>
    <w:rsid w:val="00B54F0B"/>
    <w:rsid w:val="00B55207"/>
    <w:rsid w:val="00B62264"/>
    <w:rsid w:val="00B77B0D"/>
    <w:rsid w:val="00B8694A"/>
    <w:rsid w:val="00BA357B"/>
    <w:rsid w:val="00BB1A08"/>
    <w:rsid w:val="00BC48E9"/>
    <w:rsid w:val="00C13BFF"/>
    <w:rsid w:val="00C20008"/>
    <w:rsid w:val="00C208DA"/>
    <w:rsid w:val="00C30584"/>
    <w:rsid w:val="00C5042E"/>
    <w:rsid w:val="00C546A5"/>
    <w:rsid w:val="00C63E5A"/>
    <w:rsid w:val="00C65C72"/>
    <w:rsid w:val="00C71C9C"/>
    <w:rsid w:val="00C74FDD"/>
    <w:rsid w:val="00C82E3C"/>
    <w:rsid w:val="00CA5334"/>
    <w:rsid w:val="00CA69D5"/>
    <w:rsid w:val="00CD1748"/>
    <w:rsid w:val="00CD18FE"/>
    <w:rsid w:val="00CE3754"/>
    <w:rsid w:val="00CF0846"/>
    <w:rsid w:val="00CF0AAE"/>
    <w:rsid w:val="00CF0CC0"/>
    <w:rsid w:val="00CF21F9"/>
    <w:rsid w:val="00D11A9F"/>
    <w:rsid w:val="00D11DBD"/>
    <w:rsid w:val="00D171C2"/>
    <w:rsid w:val="00DA78B6"/>
    <w:rsid w:val="00DB14B6"/>
    <w:rsid w:val="00DC65A2"/>
    <w:rsid w:val="00DD15CB"/>
    <w:rsid w:val="00DD4398"/>
    <w:rsid w:val="00DD4B83"/>
    <w:rsid w:val="00DD6B25"/>
    <w:rsid w:val="00DF477E"/>
    <w:rsid w:val="00DF720A"/>
    <w:rsid w:val="00E21495"/>
    <w:rsid w:val="00E764B7"/>
    <w:rsid w:val="00E85712"/>
    <w:rsid w:val="00E95412"/>
    <w:rsid w:val="00E96BD8"/>
    <w:rsid w:val="00EA5EAC"/>
    <w:rsid w:val="00ED02F4"/>
    <w:rsid w:val="00ED4EAF"/>
    <w:rsid w:val="00ED7A0A"/>
    <w:rsid w:val="00EE3880"/>
    <w:rsid w:val="00EF4ABA"/>
    <w:rsid w:val="00F00677"/>
    <w:rsid w:val="00F012A7"/>
    <w:rsid w:val="00F06D20"/>
    <w:rsid w:val="00F117F0"/>
    <w:rsid w:val="00F118DC"/>
    <w:rsid w:val="00F15611"/>
    <w:rsid w:val="00F36846"/>
    <w:rsid w:val="00F41394"/>
    <w:rsid w:val="00F4470D"/>
    <w:rsid w:val="00F477F1"/>
    <w:rsid w:val="00F520C2"/>
    <w:rsid w:val="00FB4D1C"/>
    <w:rsid w:val="00FC18B1"/>
    <w:rsid w:val="00FC2DEF"/>
    <w:rsid w:val="00FD6982"/>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28547FF0"/>
  <w15:chartTrackingRefBased/>
  <w15:docId w15:val="{5F881449-4471-4B54-9333-E4DE136BD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ascii="Arial" w:hAnsi="Arial"/>
      <w:sz w:val="22"/>
      <w:szCs w:val="22"/>
      <w:lang w:val="x-none" w:eastAsia="en-US" w:bidi="ar-SA"/>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rPr>
  </w:style>
  <w:style w:type="paragraph" w:customStyle="1" w:styleId="criteria1">
    <w:name w:val="criteria1"/>
    <w:basedOn w:val="normal0"/>
    <w:link w:val="criteria1Char"/>
    <w:qFormat/>
    <w:rsid w:val="00F06D20"/>
    <w:pPr>
      <w:framePr w:hSpace="180" w:wrap="around" w:vAnchor="text" w:hAnchor="margin" w:x="-176" w:y="-47"/>
    </w:pPr>
    <w:rPr>
      <w:b/>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202DD7"/>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202DD7"/>
    <w:rPr>
      <w:b/>
      <w:bCs/>
      <w:i/>
      <w:iCs/>
      <w:sz w:val="22"/>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styleId="Header">
    <w:name w:val="header"/>
    <w:basedOn w:val="Normal"/>
    <w:rsid w:val="00B8694A"/>
    <w:pPr>
      <w:tabs>
        <w:tab w:val="center" w:pos="4153"/>
        <w:tab w:val="right" w:pos="8306"/>
      </w:tabs>
    </w:pPr>
  </w:style>
  <w:style w:type="paragraph" w:styleId="Footer">
    <w:name w:val="footer"/>
    <w:basedOn w:val="Normal"/>
    <w:rsid w:val="00B8694A"/>
    <w:pPr>
      <w:tabs>
        <w:tab w:val="center" w:pos="4153"/>
        <w:tab w:val="right" w:pos="8306"/>
      </w:tabs>
    </w:pPr>
  </w:style>
  <w:style w:type="character" w:styleId="PageNumber">
    <w:name w:val="page number"/>
    <w:basedOn w:val="DefaultParagraphFont"/>
    <w:rsid w:val="00B86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template</Template>
  <TotalTime>2</TotalTime>
  <Pages>5</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OCR Level 2 ITQ 2009</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64 - Set up an IT system - Evidence checklist</dc:title>
  <dc:subject/>
  <dc:creator>OCR</dc:creator>
  <cp:keywords>Evidence checklist</cp:keywords>
  <cp:lastModifiedBy>Mary Bree</cp:lastModifiedBy>
  <cp:revision>2</cp:revision>
  <cp:lastPrinted>2011-08-24T09:59:00Z</cp:lastPrinted>
  <dcterms:created xsi:type="dcterms:W3CDTF">2021-08-02T09:27:00Z</dcterms:created>
  <dcterms:modified xsi:type="dcterms:W3CDTF">2021-08-02T09:27:00Z</dcterms:modified>
</cp:coreProperties>
</file>