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FD84" w14:textId="6CDD0D41" w:rsidR="00495F1E" w:rsidRPr="00580009" w:rsidRDefault="00A9335E" w:rsidP="00ED0215">
      <w:pPr>
        <w:pStyle w:val="Heading"/>
      </w:pPr>
      <w:r>
        <w:t>Foundation</w:t>
      </w:r>
      <w:r w:rsidR="00F9544C" w:rsidRPr="00F9544C">
        <w:t xml:space="preserve"> Check </w:t>
      </w:r>
      <w:r w:rsidR="00F9544C" w:rsidRPr="00E272EA">
        <w:t xml:space="preserve">In </w:t>
      </w:r>
      <w:r w:rsidR="00580009">
        <w:t>-</w:t>
      </w:r>
      <w:r w:rsidR="00F9544C" w:rsidRPr="00E272EA">
        <w:t xml:space="preserve"> </w:t>
      </w:r>
      <w:r w:rsidR="007F3468">
        <w:t>12</w:t>
      </w:r>
      <w:r w:rsidR="003E1A21">
        <w:t>.0</w:t>
      </w:r>
      <w:r w:rsidR="007F3468">
        <w:t>2</w:t>
      </w:r>
      <w:r w:rsidR="00687604" w:rsidRPr="00687604">
        <w:t xml:space="preserve"> </w:t>
      </w:r>
      <w:r w:rsidR="0082711E">
        <w:t>Interpreting and representing d</w:t>
      </w:r>
      <w:r w:rsidR="007F3468">
        <w:t>ata</w:t>
      </w:r>
      <w:bookmarkStart w:id="0" w:name="_GoBack"/>
      <w:bookmarkEnd w:id="0"/>
    </w:p>
    <w:p w14:paraId="7F8D6F66" w14:textId="77777777" w:rsidR="00687604" w:rsidRDefault="00687604" w:rsidP="000D07B7"/>
    <w:p w14:paraId="2EB6B3FB" w14:textId="77777777" w:rsidR="00D813DC" w:rsidRPr="00A240FA" w:rsidRDefault="00D813DC" w:rsidP="000D07B7"/>
    <w:p w14:paraId="15594E31" w14:textId="7F0AA1CD" w:rsidR="007102C2" w:rsidRDefault="007102C2" w:rsidP="00687604">
      <w:pPr>
        <w:pStyle w:val="Normal1"/>
        <w:numPr>
          <w:ilvl w:val="0"/>
          <w:numId w:val="34"/>
        </w:numPr>
        <w:spacing w:line="240" w:lineRule="auto"/>
      </w:pPr>
      <w:r>
        <w:t xml:space="preserve">The pictogram shows the number of fish caught by five friends. </w:t>
      </w:r>
    </w:p>
    <w:p w14:paraId="4F04B94D" w14:textId="1E19664D" w:rsidR="00687604" w:rsidRDefault="007102C2" w:rsidP="007102C2">
      <w:pPr>
        <w:pStyle w:val="Normal1"/>
        <w:spacing w:line="240" w:lineRule="auto"/>
        <w:ind w:left="360"/>
      </w:pPr>
      <w:r>
        <w:t>How many fish did they catch in total?</w:t>
      </w:r>
    </w:p>
    <w:p w14:paraId="7E6C7903" w14:textId="515DF804" w:rsidR="00581AC9" w:rsidRDefault="00847E3F" w:rsidP="007102C2">
      <w:pPr>
        <w:pStyle w:val="Normal1"/>
        <w:spacing w:line="240" w:lineRule="auto"/>
        <w:ind w:left="360"/>
      </w:pPr>
      <w:r>
        <w:rPr>
          <w:noProof/>
        </w:rPr>
        <w:drawing>
          <wp:anchor distT="0" distB="0" distL="114300" distR="114300" simplePos="0" relativeHeight="251669504" behindDoc="1" locked="0" layoutInCell="1" allowOverlap="1" wp14:anchorId="31358599" wp14:editId="0588508C">
            <wp:simplePos x="0" y="0"/>
            <wp:positionH relativeFrom="column">
              <wp:posOffset>550462</wp:posOffset>
            </wp:positionH>
            <wp:positionV relativeFrom="paragraph">
              <wp:posOffset>57730</wp:posOffset>
            </wp:positionV>
            <wp:extent cx="4204335" cy="1441450"/>
            <wp:effectExtent l="0" t="0" r="5715" b="6350"/>
            <wp:wrapNone/>
            <wp:docPr id="28" name="Picture 28" descr="A chart showing the number of fish caught" title="A chart showing the number of fish ca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433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B73D5" w14:textId="77777777" w:rsidR="00581AC9" w:rsidRDefault="00581AC9" w:rsidP="007102C2">
      <w:pPr>
        <w:pStyle w:val="Normal1"/>
        <w:spacing w:line="240" w:lineRule="auto"/>
        <w:ind w:left="360"/>
      </w:pPr>
    </w:p>
    <w:p w14:paraId="0F478314" w14:textId="77777777" w:rsidR="00581AC9" w:rsidRDefault="00581AC9" w:rsidP="007102C2">
      <w:pPr>
        <w:pStyle w:val="Normal1"/>
        <w:spacing w:line="240" w:lineRule="auto"/>
        <w:ind w:left="360"/>
      </w:pPr>
    </w:p>
    <w:p w14:paraId="457C61CB" w14:textId="77777777" w:rsidR="00581AC9" w:rsidRDefault="00581AC9" w:rsidP="007102C2">
      <w:pPr>
        <w:pStyle w:val="Normal1"/>
        <w:spacing w:line="240" w:lineRule="auto"/>
        <w:ind w:left="360"/>
      </w:pPr>
    </w:p>
    <w:p w14:paraId="4FC0862E" w14:textId="77777777" w:rsidR="00581AC9" w:rsidRDefault="00581AC9" w:rsidP="007102C2">
      <w:pPr>
        <w:pStyle w:val="Normal1"/>
        <w:spacing w:line="240" w:lineRule="auto"/>
        <w:ind w:left="360"/>
      </w:pPr>
    </w:p>
    <w:p w14:paraId="27E87FF5" w14:textId="77777777" w:rsidR="00581AC9" w:rsidRDefault="00581AC9" w:rsidP="007102C2">
      <w:pPr>
        <w:pStyle w:val="Normal1"/>
        <w:spacing w:line="240" w:lineRule="auto"/>
        <w:ind w:left="360"/>
      </w:pPr>
    </w:p>
    <w:p w14:paraId="7900F482" w14:textId="5EDE31C0" w:rsidR="007102C2" w:rsidRDefault="007102C2" w:rsidP="007102C2">
      <w:pPr>
        <w:pStyle w:val="Normal1"/>
        <w:spacing w:line="240" w:lineRule="auto"/>
        <w:ind w:left="360"/>
      </w:pPr>
    </w:p>
    <w:p w14:paraId="2D2E2850" w14:textId="77777777" w:rsidR="00581AC9" w:rsidRDefault="00581AC9" w:rsidP="007102C2">
      <w:pPr>
        <w:pStyle w:val="Normal1"/>
        <w:spacing w:line="240" w:lineRule="auto"/>
        <w:ind w:left="360"/>
      </w:pPr>
    </w:p>
    <w:p w14:paraId="5ECD413A" w14:textId="77777777" w:rsidR="00581AC9" w:rsidRDefault="00581AC9" w:rsidP="007102C2">
      <w:pPr>
        <w:pStyle w:val="Normal1"/>
        <w:spacing w:line="240" w:lineRule="auto"/>
        <w:ind w:left="360"/>
      </w:pPr>
    </w:p>
    <w:p w14:paraId="4EB7BD12" w14:textId="77777777" w:rsidR="00A9335E" w:rsidRDefault="00A9335E" w:rsidP="00A240FA">
      <w:pPr>
        <w:pStyle w:val="Normal1"/>
        <w:spacing w:line="240" w:lineRule="auto"/>
      </w:pPr>
    </w:p>
    <w:p w14:paraId="07FA0F4C" w14:textId="0E533E75" w:rsidR="007102C2" w:rsidRDefault="007102C2" w:rsidP="00A240FA">
      <w:pPr>
        <w:pStyle w:val="Normal1"/>
        <w:spacing w:line="240" w:lineRule="auto"/>
      </w:pPr>
    </w:p>
    <w:p w14:paraId="78BC34B8" w14:textId="77777777" w:rsidR="00315E2A" w:rsidRDefault="007102C2" w:rsidP="00B96EFB">
      <w:pPr>
        <w:pStyle w:val="Normal1"/>
        <w:numPr>
          <w:ilvl w:val="0"/>
          <w:numId w:val="34"/>
        </w:numPr>
        <w:spacing w:line="240" w:lineRule="auto"/>
      </w:pPr>
      <w:r>
        <w:t xml:space="preserve">The pie chart </w:t>
      </w:r>
      <w:r w:rsidR="00B96EFB">
        <w:t>below</w:t>
      </w:r>
      <w:r>
        <w:t xml:space="preserve"> represents the responses from 120 students asked t</w:t>
      </w:r>
      <w:r w:rsidR="00315E2A">
        <w:t>o choose their favourite sport.</w:t>
      </w:r>
    </w:p>
    <w:p w14:paraId="10B5BAA3" w14:textId="151D2C52" w:rsidR="00B96EFB" w:rsidRDefault="007102C2" w:rsidP="00315E2A">
      <w:pPr>
        <w:pStyle w:val="Normal1"/>
        <w:spacing w:line="240" w:lineRule="auto"/>
        <w:ind w:left="360"/>
      </w:pPr>
      <w:r>
        <w:t xml:space="preserve">How many students chose </w:t>
      </w:r>
      <w:r w:rsidR="00D53A53">
        <w:t>F</w:t>
      </w:r>
      <w:r>
        <w:t>ootball?</w:t>
      </w:r>
    </w:p>
    <w:p w14:paraId="61026235" w14:textId="77777777" w:rsidR="00907BCE" w:rsidRDefault="00907BCE" w:rsidP="00907BCE">
      <w:pPr>
        <w:pStyle w:val="Normal1"/>
        <w:spacing w:line="240" w:lineRule="auto"/>
        <w:ind w:left="360"/>
      </w:pPr>
    </w:p>
    <w:p w14:paraId="1B9407C3" w14:textId="4FBBF256" w:rsidR="00A9335E" w:rsidRDefault="0066161A" w:rsidP="00B96EFB">
      <w:pPr>
        <w:pStyle w:val="Normal1"/>
        <w:spacing w:line="240" w:lineRule="auto"/>
        <w:ind w:left="360"/>
        <w:jc w:val="center"/>
      </w:pPr>
      <w:r>
        <w:rPr>
          <w:noProof/>
        </w:rPr>
        <w:drawing>
          <wp:inline distT="0" distB="0" distL="0" distR="0" wp14:anchorId="57F98160" wp14:editId="3C2249AB">
            <wp:extent cx="3051175" cy="2117090"/>
            <wp:effectExtent l="0" t="0" r="0" b="0"/>
            <wp:docPr id="30" name="Picture 30" descr="A pie chart showing favourite sports" title="A pie chart showing favourite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175" cy="2117090"/>
                    </a:xfrm>
                    <a:prstGeom prst="rect">
                      <a:avLst/>
                    </a:prstGeom>
                    <a:noFill/>
                    <a:ln>
                      <a:noFill/>
                    </a:ln>
                  </pic:spPr>
                </pic:pic>
              </a:graphicData>
            </a:graphic>
          </wp:inline>
        </w:drawing>
      </w:r>
    </w:p>
    <w:p w14:paraId="57011EAB" w14:textId="77777777" w:rsidR="00907BCE" w:rsidRDefault="00907BCE" w:rsidP="00D813DC">
      <w:pPr>
        <w:pStyle w:val="Normal1"/>
        <w:spacing w:line="240" w:lineRule="auto"/>
        <w:ind w:left="360"/>
      </w:pPr>
    </w:p>
    <w:p w14:paraId="25F9C81E" w14:textId="77777777" w:rsidR="00A902FD" w:rsidRDefault="00A902FD" w:rsidP="00D813DC">
      <w:pPr>
        <w:pStyle w:val="Normal1"/>
        <w:spacing w:line="240" w:lineRule="auto"/>
        <w:ind w:left="360"/>
      </w:pPr>
    </w:p>
    <w:p w14:paraId="0FFC949D" w14:textId="5167BB8F" w:rsidR="00A902FD" w:rsidRDefault="00A902FD" w:rsidP="00A902FD">
      <w:pPr>
        <w:pStyle w:val="Normal1"/>
        <w:numPr>
          <w:ilvl w:val="0"/>
          <w:numId w:val="34"/>
        </w:numPr>
        <w:spacing w:line="240" w:lineRule="auto"/>
      </w:pPr>
      <w:r>
        <w:t>How many more students</w:t>
      </w:r>
      <w:r w:rsidR="00EF2BD3">
        <w:t xml:space="preserve"> are</w:t>
      </w:r>
      <w:r>
        <w:t xml:space="preserve"> in Year 8 than in Year 10</w:t>
      </w:r>
      <w:r w:rsidR="00EF2BD3">
        <w:t>?</w:t>
      </w:r>
    </w:p>
    <w:p w14:paraId="67DE1583" w14:textId="77777777" w:rsidR="00A902FD" w:rsidRDefault="00A902FD" w:rsidP="00A902FD">
      <w:pPr>
        <w:pStyle w:val="ListParagraph"/>
      </w:pPr>
    </w:p>
    <w:p w14:paraId="4DEC318F" w14:textId="77777777" w:rsidR="00A902FD" w:rsidRDefault="00A902FD" w:rsidP="00A902FD">
      <w:pPr>
        <w:pStyle w:val="Normal1"/>
        <w:spacing w:line="240" w:lineRule="auto"/>
        <w:ind w:left="360"/>
        <w:jc w:val="center"/>
      </w:pPr>
      <w:r>
        <w:rPr>
          <w:noProof/>
        </w:rPr>
        <w:drawing>
          <wp:inline distT="0" distB="0" distL="0" distR="0" wp14:anchorId="2AD6BA69" wp14:editId="6C336A03">
            <wp:extent cx="3289935" cy="1490980"/>
            <wp:effectExtent l="0" t="0" r="5715" b="0"/>
            <wp:docPr id="9" name="Picture 9" descr="A bar chart comparing student numbers in year 8 and year 10" title="A bar chart comparing student numbers in year 8 and ye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935" cy="1490980"/>
                    </a:xfrm>
                    <a:prstGeom prst="rect">
                      <a:avLst/>
                    </a:prstGeom>
                    <a:noFill/>
                    <a:ln>
                      <a:noFill/>
                    </a:ln>
                  </pic:spPr>
                </pic:pic>
              </a:graphicData>
            </a:graphic>
          </wp:inline>
        </w:drawing>
      </w:r>
    </w:p>
    <w:p w14:paraId="79361529" w14:textId="77777777" w:rsidR="00A902FD" w:rsidRDefault="00A902FD" w:rsidP="00A902FD">
      <w:pPr>
        <w:pStyle w:val="Normal1"/>
        <w:spacing w:line="240" w:lineRule="auto"/>
        <w:ind w:left="360"/>
        <w:jc w:val="center"/>
      </w:pPr>
    </w:p>
    <w:p w14:paraId="03DE1277" w14:textId="77777777" w:rsidR="00A902FD" w:rsidRDefault="00A902FD" w:rsidP="00A902FD">
      <w:pPr>
        <w:pStyle w:val="Normal1"/>
        <w:spacing w:line="240" w:lineRule="auto"/>
        <w:ind w:left="360"/>
        <w:jc w:val="center"/>
      </w:pPr>
    </w:p>
    <w:p w14:paraId="79771F71" w14:textId="77777777" w:rsidR="00A902FD" w:rsidRDefault="00A902FD" w:rsidP="00A902FD">
      <w:pPr>
        <w:pStyle w:val="Normal1"/>
        <w:spacing w:line="240" w:lineRule="auto"/>
        <w:ind w:left="360"/>
        <w:jc w:val="center"/>
      </w:pPr>
    </w:p>
    <w:p w14:paraId="69FE2570" w14:textId="77777777" w:rsidR="00A902FD" w:rsidRDefault="00A902FD" w:rsidP="00A902FD">
      <w:pPr>
        <w:pStyle w:val="Normal1"/>
        <w:spacing w:line="240" w:lineRule="auto"/>
        <w:ind w:left="360"/>
        <w:jc w:val="center"/>
      </w:pPr>
    </w:p>
    <w:p w14:paraId="55EF2F66" w14:textId="77777777" w:rsidR="00A902FD" w:rsidRDefault="00A902FD" w:rsidP="00A902FD">
      <w:pPr>
        <w:pStyle w:val="Normal1"/>
        <w:spacing w:line="240" w:lineRule="auto"/>
        <w:ind w:left="360"/>
        <w:jc w:val="center"/>
      </w:pPr>
    </w:p>
    <w:p w14:paraId="31A518F0" w14:textId="6242CBE7" w:rsidR="00991E0F" w:rsidRDefault="007102C2" w:rsidP="00A902FD">
      <w:pPr>
        <w:pStyle w:val="Normal1"/>
        <w:numPr>
          <w:ilvl w:val="0"/>
          <w:numId w:val="34"/>
        </w:numPr>
        <w:spacing w:line="240" w:lineRule="auto"/>
      </w:pPr>
      <w:r>
        <w:lastRenderedPageBreak/>
        <w:t xml:space="preserve">Zaria has 20 music CDs. </w:t>
      </w:r>
      <w:r w:rsidR="00907BCE">
        <w:t>The frequency t</w:t>
      </w:r>
      <w:r w:rsidR="00991E0F">
        <w:t>able gives some information of the number of tracks on each CD.</w:t>
      </w:r>
    </w:p>
    <w:p w14:paraId="37953A48" w14:textId="2F1D047F" w:rsidR="00907BCE" w:rsidRDefault="00907BCE" w:rsidP="00907BCE">
      <w:pPr>
        <w:pStyle w:val="Normal1"/>
        <w:spacing w:line="240" w:lineRule="auto"/>
        <w:ind w:left="360"/>
      </w:pPr>
      <w:r>
        <w:t xml:space="preserve">Complete the </w:t>
      </w:r>
      <w:r w:rsidR="00A902FD">
        <w:t>table and then use this information to complete the bar chart below</w:t>
      </w:r>
      <w:r>
        <w:t>.</w:t>
      </w:r>
    </w:p>
    <w:p w14:paraId="19F6CA00" w14:textId="77777777" w:rsidR="00315E2A" w:rsidRDefault="00315E2A" w:rsidP="00907BCE">
      <w:pPr>
        <w:pStyle w:val="Normal1"/>
        <w:spacing w:line="240" w:lineRule="auto"/>
        <w:ind w:left="360"/>
      </w:pPr>
    </w:p>
    <w:tbl>
      <w:tblPr>
        <w:tblStyle w:val="TableGrid"/>
        <w:tblW w:w="7761" w:type="dxa"/>
        <w:tblInd w:w="661" w:type="dxa"/>
        <w:tblLayout w:type="fixed"/>
        <w:tblLook w:val="04A0" w:firstRow="1" w:lastRow="0" w:firstColumn="1" w:lastColumn="0" w:noHBand="0" w:noVBand="1"/>
      </w:tblPr>
      <w:tblGrid>
        <w:gridCol w:w="1574"/>
        <w:gridCol w:w="2253"/>
        <w:gridCol w:w="2268"/>
        <w:gridCol w:w="1666"/>
      </w:tblGrid>
      <w:tr w:rsidR="00991E0F" w14:paraId="1E1E7CA5" w14:textId="77777777" w:rsidTr="00D53A53">
        <w:trPr>
          <w:trHeight w:val="284"/>
        </w:trPr>
        <w:tc>
          <w:tcPr>
            <w:tcW w:w="1574" w:type="dxa"/>
            <w:tcBorders>
              <w:top w:val="nil"/>
              <w:left w:val="nil"/>
              <w:bottom w:val="nil"/>
            </w:tcBorders>
            <w:vAlign w:val="center"/>
          </w:tcPr>
          <w:p w14:paraId="6D986654" w14:textId="77777777" w:rsidR="00991E0F" w:rsidRDefault="00991E0F" w:rsidP="00D53A53">
            <w:pPr>
              <w:pStyle w:val="Normal1"/>
              <w:spacing w:line="240" w:lineRule="auto"/>
              <w:jc w:val="center"/>
            </w:pPr>
          </w:p>
        </w:tc>
        <w:tc>
          <w:tcPr>
            <w:tcW w:w="2253" w:type="dxa"/>
            <w:vAlign w:val="center"/>
          </w:tcPr>
          <w:p w14:paraId="0A9A98BC" w14:textId="56E84535" w:rsidR="00991E0F" w:rsidRPr="00907BCE" w:rsidRDefault="00991E0F" w:rsidP="00D53A53">
            <w:pPr>
              <w:pStyle w:val="Normal1"/>
              <w:spacing w:line="240" w:lineRule="auto"/>
              <w:jc w:val="center"/>
              <w:rPr>
                <w:b/>
              </w:rPr>
            </w:pPr>
            <w:r w:rsidRPr="00907BCE">
              <w:rPr>
                <w:b/>
              </w:rPr>
              <w:t>Number of Tracks</w:t>
            </w:r>
          </w:p>
        </w:tc>
        <w:tc>
          <w:tcPr>
            <w:tcW w:w="2268" w:type="dxa"/>
            <w:vAlign w:val="center"/>
          </w:tcPr>
          <w:p w14:paraId="67E20D48" w14:textId="27B3EA08" w:rsidR="00991E0F" w:rsidRPr="00907BCE" w:rsidRDefault="00991E0F" w:rsidP="00D53A53">
            <w:pPr>
              <w:pStyle w:val="Normal1"/>
              <w:spacing w:line="240" w:lineRule="auto"/>
              <w:jc w:val="center"/>
              <w:rPr>
                <w:b/>
              </w:rPr>
            </w:pPr>
            <w:r w:rsidRPr="00907BCE">
              <w:rPr>
                <w:b/>
              </w:rPr>
              <w:t>Frequency</w:t>
            </w:r>
          </w:p>
        </w:tc>
        <w:tc>
          <w:tcPr>
            <w:tcW w:w="1666" w:type="dxa"/>
            <w:tcBorders>
              <w:top w:val="nil"/>
              <w:bottom w:val="nil"/>
              <w:right w:val="nil"/>
            </w:tcBorders>
            <w:vAlign w:val="center"/>
          </w:tcPr>
          <w:p w14:paraId="66246AB5" w14:textId="77777777" w:rsidR="00991E0F" w:rsidRDefault="00991E0F" w:rsidP="00D53A53">
            <w:pPr>
              <w:pStyle w:val="Normal1"/>
              <w:spacing w:line="240" w:lineRule="auto"/>
              <w:jc w:val="center"/>
            </w:pPr>
          </w:p>
        </w:tc>
      </w:tr>
      <w:tr w:rsidR="00991E0F" w14:paraId="313FA96A" w14:textId="77777777" w:rsidTr="00D53A53">
        <w:trPr>
          <w:trHeight w:val="284"/>
        </w:trPr>
        <w:tc>
          <w:tcPr>
            <w:tcW w:w="1574" w:type="dxa"/>
            <w:tcBorders>
              <w:top w:val="nil"/>
              <w:left w:val="nil"/>
              <w:bottom w:val="nil"/>
            </w:tcBorders>
            <w:vAlign w:val="center"/>
          </w:tcPr>
          <w:p w14:paraId="12A08615" w14:textId="77777777" w:rsidR="00991E0F" w:rsidRDefault="00991E0F" w:rsidP="00D53A53">
            <w:pPr>
              <w:pStyle w:val="Normal1"/>
              <w:spacing w:line="240" w:lineRule="auto"/>
              <w:jc w:val="center"/>
            </w:pPr>
          </w:p>
        </w:tc>
        <w:tc>
          <w:tcPr>
            <w:tcW w:w="2253" w:type="dxa"/>
            <w:vAlign w:val="center"/>
          </w:tcPr>
          <w:p w14:paraId="334499B0" w14:textId="3C25FE56" w:rsidR="00991E0F" w:rsidRDefault="00991E0F" w:rsidP="00D53A53">
            <w:pPr>
              <w:pStyle w:val="Normal1"/>
              <w:spacing w:line="240" w:lineRule="auto"/>
              <w:jc w:val="center"/>
            </w:pPr>
            <w:r>
              <w:t>11</w:t>
            </w:r>
          </w:p>
        </w:tc>
        <w:tc>
          <w:tcPr>
            <w:tcW w:w="2268" w:type="dxa"/>
            <w:vAlign w:val="center"/>
          </w:tcPr>
          <w:p w14:paraId="69C8C868" w14:textId="54D02461" w:rsidR="00991E0F" w:rsidRDefault="00991E0F" w:rsidP="00D53A53">
            <w:pPr>
              <w:pStyle w:val="Normal1"/>
              <w:spacing w:line="240" w:lineRule="auto"/>
              <w:jc w:val="center"/>
            </w:pPr>
            <w:r>
              <w:t>3</w:t>
            </w:r>
          </w:p>
        </w:tc>
        <w:tc>
          <w:tcPr>
            <w:tcW w:w="1666" w:type="dxa"/>
            <w:tcBorders>
              <w:top w:val="nil"/>
              <w:bottom w:val="nil"/>
              <w:right w:val="nil"/>
            </w:tcBorders>
            <w:vAlign w:val="center"/>
          </w:tcPr>
          <w:p w14:paraId="56BD24F5" w14:textId="77777777" w:rsidR="00991E0F" w:rsidRDefault="00991E0F" w:rsidP="00D53A53">
            <w:pPr>
              <w:pStyle w:val="Normal1"/>
              <w:spacing w:line="240" w:lineRule="auto"/>
              <w:jc w:val="center"/>
            </w:pPr>
          </w:p>
        </w:tc>
      </w:tr>
      <w:tr w:rsidR="00991E0F" w14:paraId="55870223" w14:textId="77777777" w:rsidTr="00D53A53">
        <w:trPr>
          <w:trHeight w:val="284"/>
        </w:trPr>
        <w:tc>
          <w:tcPr>
            <w:tcW w:w="1574" w:type="dxa"/>
            <w:tcBorders>
              <w:top w:val="nil"/>
              <w:left w:val="nil"/>
              <w:bottom w:val="nil"/>
            </w:tcBorders>
            <w:vAlign w:val="center"/>
          </w:tcPr>
          <w:p w14:paraId="72531C40" w14:textId="77777777" w:rsidR="00991E0F" w:rsidRDefault="00991E0F" w:rsidP="00D53A53">
            <w:pPr>
              <w:pStyle w:val="Normal1"/>
              <w:spacing w:line="240" w:lineRule="auto"/>
              <w:jc w:val="center"/>
            </w:pPr>
          </w:p>
        </w:tc>
        <w:tc>
          <w:tcPr>
            <w:tcW w:w="2253" w:type="dxa"/>
            <w:vAlign w:val="center"/>
          </w:tcPr>
          <w:p w14:paraId="796FADCB" w14:textId="189B0362" w:rsidR="00991E0F" w:rsidRDefault="00991E0F" w:rsidP="00D53A53">
            <w:pPr>
              <w:pStyle w:val="Normal1"/>
              <w:spacing w:line="240" w:lineRule="auto"/>
              <w:jc w:val="center"/>
            </w:pPr>
            <w:r>
              <w:t>12</w:t>
            </w:r>
          </w:p>
        </w:tc>
        <w:tc>
          <w:tcPr>
            <w:tcW w:w="2268" w:type="dxa"/>
            <w:vAlign w:val="center"/>
          </w:tcPr>
          <w:p w14:paraId="4C6B5030" w14:textId="118981AF" w:rsidR="00991E0F" w:rsidRDefault="00991E0F" w:rsidP="00D53A53">
            <w:pPr>
              <w:pStyle w:val="Normal1"/>
              <w:spacing w:line="240" w:lineRule="auto"/>
              <w:jc w:val="center"/>
            </w:pPr>
            <w:r>
              <w:t>2</w:t>
            </w:r>
          </w:p>
        </w:tc>
        <w:tc>
          <w:tcPr>
            <w:tcW w:w="1666" w:type="dxa"/>
            <w:tcBorders>
              <w:top w:val="nil"/>
              <w:bottom w:val="nil"/>
              <w:right w:val="nil"/>
            </w:tcBorders>
            <w:vAlign w:val="center"/>
          </w:tcPr>
          <w:p w14:paraId="4BF01CA0" w14:textId="77777777" w:rsidR="00991E0F" w:rsidRDefault="00991E0F" w:rsidP="00D53A53">
            <w:pPr>
              <w:pStyle w:val="Normal1"/>
              <w:spacing w:line="240" w:lineRule="auto"/>
              <w:jc w:val="center"/>
            </w:pPr>
          </w:p>
        </w:tc>
      </w:tr>
      <w:tr w:rsidR="00991E0F" w14:paraId="13CAC4D5" w14:textId="77777777" w:rsidTr="00D53A53">
        <w:trPr>
          <w:trHeight w:val="284"/>
        </w:trPr>
        <w:tc>
          <w:tcPr>
            <w:tcW w:w="1574" w:type="dxa"/>
            <w:tcBorders>
              <w:top w:val="nil"/>
              <w:left w:val="nil"/>
              <w:bottom w:val="nil"/>
            </w:tcBorders>
            <w:vAlign w:val="center"/>
          </w:tcPr>
          <w:p w14:paraId="3769D4A7" w14:textId="77777777" w:rsidR="00991E0F" w:rsidRDefault="00991E0F" w:rsidP="00D53A53">
            <w:pPr>
              <w:pStyle w:val="Normal1"/>
              <w:spacing w:line="240" w:lineRule="auto"/>
              <w:jc w:val="center"/>
            </w:pPr>
          </w:p>
        </w:tc>
        <w:tc>
          <w:tcPr>
            <w:tcW w:w="2253" w:type="dxa"/>
            <w:vAlign w:val="center"/>
          </w:tcPr>
          <w:p w14:paraId="720FDFA2" w14:textId="0DDD8DC9" w:rsidR="00991E0F" w:rsidRDefault="00991E0F" w:rsidP="00D53A53">
            <w:pPr>
              <w:pStyle w:val="Normal1"/>
              <w:spacing w:line="240" w:lineRule="auto"/>
              <w:jc w:val="center"/>
            </w:pPr>
            <w:r>
              <w:t>13</w:t>
            </w:r>
          </w:p>
        </w:tc>
        <w:tc>
          <w:tcPr>
            <w:tcW w:w="2268" w:type="dxa"/>
            <w:vAlign w:val="center"/>
          </w:tcPr>
          <w:p w14:paraId="6603494D" w14:textId="77777777" w:rsidR="00991E0F" w:rsidRDefault="00991E0F" w:rsidP="00D53A53">
            <w:pPr>
              <w:pStyle w:val="Normal1"/>
              <w:spacing w:line="240" w:lineRule="auto"/>
              <w:jc w:val="center"/>
            </w:pPr>
          </w:p>
        </w:tc>
        <w:tc>
          <w:tcPr>
            <w:tcW w:w="1666" w:type="dxa"/>
            <w:tcBorders>
              <w:top w:val="nil"/>
              <w:bottom w:val="nil"/>
              <w:right w:val="nil"/>
            </w:tcBorders>
            <w:vAlign w:val="center"/>
          </w:tcPr>
          <w:p w14:paraId="27200E21" w14:textId="77777777" w:rsidR="00991E0F" w:rsidRDefault="00991E0F" w:rsidP="00D53A53">
            <w:pPr>
              <w:pStyle w:val="Normal1"/>
              <w:spacing w:line="240" w:lineRule="auto"/>
              <w:jc w:val="center"/>
            </w:pPr>
          </w:p>
        </w:tc>
      </w:tr>
      <w:tr w:rsidR="00991E0F" w14:paraId="0D87917B" w14:textId="77777777" w:rsidTr="00D53A53">
        <w:trPr>
          <w:trHeight w:val="284"/>
        </w:trPr>
        <w:tc>
          <w:tcPr>
            <w:tcW w:w="1574" w:type="dxa"/>
            <w:tcBorders>
              <w:top w:val="nil"/>
              <w:left w:val="nil"/>
              <w:bottom w:val="nil"/>
            </w:tcBorders>
            <w:vAlign w:val="center"/>
          </w:tcPr>
          <w:p w14:paraId="64EDE5BC" w14:textId="77777777" w:rsidR="00991E0F" w:rsidRDefault="00991E0F" w:rsidP="00D53A53">
            <w:pPr>
              <w:pStyle w:val="Normal1"/>
              <w:spacing w:line="240" w:lineRule="auto"/>
              <w:jc w:val="center"/>
            </w:pPr>
          </w:p>
        </w:tc>
        <w:tc>
          <w:tcPr>
            <w:tcW w:w="2253" w:type="dxa"/>
            <w:vAlign w:val="center"/>
          </w:tcPr>
          <w:p w14:paraId="15934CA5" w14:textId="079520EE" w:rsidR="00991E0F" w:rsidRDefault="00991E0F" w:rsidP="00D53A53">
            <w:pPr>
              <w:pStyle w:val="Normal1"/>
              <w:spacing w:line="240" w:lineRule="auto"/>
              <w:jc w:val="center"/>
            </w:pPr>
            <w:r>
              <w:t>14</w:t>
            </w:r>
          </w:p>
        </w:tc>
        <w:tc>
          <w:tcPr>
            <w:tcW w:w="2268" w:type="dxa"/>
            <w:vAlign w:val="center"/>
          </w:tcPr>
          <w:p w14:paraId="4EF00645" w14:textId="0B57FCD3" w:rsidR="00991E0F" w:rsidRDefault="00991E0F" w:rsidP="00D53A53">
            <w:pPr>
              <w:pStyle w:val="Normal1"/>
              <w:spacing w:line="240" w:lineRule="auto"/>
              <w:jc w:val="center"/>
            </w:pPr>
            <w:r>
              <w:t>4</w:t>
            </w:r>
          </w:p>
        </w:tc>
        <w:tc>
          <w:tcPr>
            <w:tcW w:w="1666" w:type="dxa"/>
            <w:tcBorders>
              <w:top w:val="nil"/>
              <w:bottom w:val="nil"/>
              <w:right w:val="nil"/>
            </w:tcBorders>
            <w:vAlign w:val="center"/>
          </w:tcPr>
          <w:p w14:paraId="692D64F9" w14:textId="77777777" w:rsidR="00991E0F" w:rsidRDefault="00991E0F" w:rsidP="00D53A53">
            <w:pPr>
              <w:pStyle w:val="Normal1"/>
              <w:spacing w:line="240" w:lineRule="auto"/>
              <w:jc w:val="center"/>
            </w:pPr>
          </w:p>
        </w:tc>
      </w:tr>
      <w:tr w:rsidR="00991E0F" w14:paraId="6E769969" w14:textId="77777777" w:rsidTr="00D53A53">
        <w:trPr>
          <w:trHeight w:val="284"/>
        </w:trPr>
        <w:tc>
          <w:tcPr>
            <w:tcW w:w="1574" w:type="dxa"/>
            <w:tcBorders>
              <w:top w:val="nil"/>
              <w:left w:val="nil"/>
              <w:bottom w:val="nil"/>
            </w:tcBorders>
            <w:vAlign w:val="center"/>
          </w:tcPr>
          <w:p w14:paraId="24E4DA2D" w14:textId="77777777" w:rsidR="00991E0F" w:rsidRDefault="00991E0F" w:rsidP="00D53A53">
            <w:pPr>
              <w:pStyle w:val="Normal1"/>
              <w:spacing w:line="240" w:lineRule="auto"/>
              <w:jc w:val="center"/>
            </w:pPr>
          </w:p>
        </w:tc>
        <w:tc>
          <w:tcPr>
            <w:tcW w:w="2253" w:type="dxa"/>
            <w:vAlign w:val="center"/>
          </w:tcPr>
          <w:p w14:paraId="7A92B68D" w14:textId="47B645C9" w:rsidR="00991E0F" w:rsidRDefault="00991E0F" w:rsidP="00D53A53">
            <w:pPr>
              <w:pStyle w:val="Normal1"/>
              <w:spacing w:line="240" w:lineRule="auto"/>
              <w:jc w:val="center"/>
            </w:pPr>
            <w:r>
              <w:t>15</w:t>
            </w:r>
          </w:p>
        </w:tc>
        <w:tc>
          <w:tcPr>
            <w:tcW w:w="2268" w:type="dxa"/>
            <w:vAlign w:val="center"/>
          </w:tcPr>
          <w:p w14:paraId="697246FE" w14:textId="725E084B" w:rsidR="00991E0F" w:rsidRDefault="00991E0F" w:rsidP="00D53A53">
            <w:pPr>
              <w:pStyle w:val="Normal1"/>
              <w:spacing w:line="240" w:lineRule="auto"/>
              <w:jc w:val="center"/>
            </w:pPr>
            <w:r>
              <w:t>6</w:t>
            </w:r>
          </w:p>
        </w:tc>
        <w:tc>
          <w:tcPr>
            <w:tcW w:w="1666" w:type="dxa"/>
            <w:tcBorders>
              <w:top w:val="nil"/>
              <w:bottom w:val="nil"/>
              <w:right w:val="nil"/>
            </w:tcBorders>
            <w:vAlign w:val="center"/>
          </w:tcPr>
          <w:p w14:paraId="601A5D35" w14:textId="77777777" w:rsidR="00991E0F" w:rsidRDefault="00991E0F" w:rsidP="00D53A53">
            <w:pPr>
              <w:pStyle w:val="Normal1"/>
              <w:spacing w:line="240" w:lineRule="auto"/>
              <w:jc w:val="center"/>
            </w:pPr>
          </w:p>
        </w:tc>
      </w:tr>
    </w:tbl>
    <w:p w14:paraId="7751CEC1" w14:textId="6B16ECA1" w:rsidR="00F46DE1" w:rsidRDefault="00907BCE" w:rsidP="00991E0F">
      <w:pPr>
        <w:pStyle w:val="Normal1"/>
        <w:spacing w:line="240" w:lineRule="auto"/>
        <w:ind w:left="360"/>
      </w:pPr>
      <w:r>
        <w:t xml:space="preserve"> </w:t>
      </w:r>
    </w:p>
    <w:p w14:paraId="1875BD13" w14:textId="14A52336" w:rsidR="00F46DE1" w:rsidRDefault="00A902FD" w:rsidP="00991E0F">
      <w:pPr>
        <w:pStyle w:val="Normal1"/>
        <w:spacing w:line="240" w:lineRule="auto"/>
        <w:ind w:left="360"/>
      </w:pPr>
      <w:r>
        <w:rPr>
          <w:noProof/>
        </w:rPr>
        <w:drawing>
          <wp:anchor distT="0" distB="0" distL="114300" distR="114300" simplePos="0" relativeHeight="251670528" behindDoc="1" locked="0" layoutInCell="1" allowOverlap="1" wp14:anchorId="3998F6C0" wp14:editId="74967B84">
            <wp:simplePos x="0" y="0"/>
            <wp:positionH relativeFrom="column">
              <wp:posOffset>967105</wp:posOffset>
            </wp:positionH>
            <wp:positionV relativeFrom="paragraph">
              <wp:posOffset>3175</wp:posOffset>
            </wp:positionV>
            <wp:extent cx="3697605" cy="2275840"/>
            <wp:effectExtent l="0" t="0" r="0" b="0"/>
            <wp:wrapNone/>
            <wp:docPr id="31" name="Picture 31" descr="A bar chart showing the number of tracks on CDs" title="A bar chart showing the number of tracks on C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7605"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D24C9" w14:textId="77777777" w:rsidR="00A9335E" w:rsidRDefault="00A9335E" w:rsidP="00A240FA"/>
    <w:p w14:paraId="55EE2377" w14:textId="77777777" w:rsidR="00315E2A" w:rsidRDefault="00315E2A" w:rsidP="00A240FA"/>
    <w:p w14:paraId="2BD37EF2" w14:textId="77777777" w:rsidR="00315E2A" w:rsidRDefault="00315E2A" w:rsidP="00A240FA"/>
    <w:p w14:paraId="07423769" w14:textId="77777777" w:rsidR="00A902FD" w:rsidRDefault="00A902FD" w:rsidP="00A240FA"/>
    <w:p w14:paraId="12545E43" w14:textId="77777777" w:rsidR="00A902FD" w:rsidRDefault="00A902FD" w:rsidP="00A240FA"/>
    <w:p w14:paraId="49B0DCC6" w14:textId="77777777" w:rsidR="00A902FD" w:rsidRDefault="00A902FD" w:rsidP="00A240FA"/>
    <w:p w14:paraId="211266C2" w14:textId="77777777" w:rsidR="00A902FD" w:rsidRDefault="00A902FD" w:rsidP="00A240FA"/>
    <w:p w14:paraId="59FCD73F" w14:textId="77777777" w:rsidR="00A902FD" w:rsidRDefault="00A902FD" w:rsidP="00A240FA"/>
    <w:p w14:paraId="53DA839F" w14:textId="77777777" w:rsidR="00A902FD" w:rsidRDefault="00A902FD" w:rsidP="00A240FA"/>
    <w:p w14:paraId="00F84EA5" w14:textId="77777777" w:rsidR="00A902FD" w:rsidRDefault="00A902FD" w:rsidP="00A240FA"/>
    <w:p w14:paraId="50EDC849" w14:textId="77777777" w:rsidR="00A902FD" w:rsidRDefault="00A902FD" w:rsidP="00A240FA"/>
    <w:p w14:paraId="4D298923" w14:textId="77777777" w:rsidR="00A902FD" w:rsidRDefault="00A902FD" w:rsidP="00A240FA"/>
    <w:p w14:paraId="6BB9E746" w14:textId="77777777" w:rsidR="00315E2A" w:rsidRDefault="00315E2A" w:rsidP="00A240FA"/>
    <w:p w14:paraId="6BF868D9" w14:textId="77777777" w:rsidR="00A902FD" w:rsidRDefault="00A902FD" w:rsidP="00A240FA"/>
    <w:p w14:paraId="6D03191F" w14:textId="1AA8B422" w:rsidR="00907BCE" w:rsidRPr="00A902FD" w:rsidRDefault="00EF2BD3" w:rsidP="00A902FD">
      <w:pPr>
        <w:pStyle w:val="Normal1"/>
        <w:numPr>
          <w:ilvl w:val="0"/>
          <w:numId w:val="34"/>
        </w:numPr>
        <w:spacing w:line="240" w:lineRule="auto"/>
      </w:pPr>
      <w:r>
        <w:t>The table</w:t>
      </w:r>
      <w:r w:rsidR="00907BCE">
        <w:t xml:space="preserve"> </w:t>
      </w:r>
      <w:r w:rsidR="00907BCE" w:rsidRPr="00A902FD">
        <w:rPr>
          <w:szCs w:val="22"/>
        </w:rPr>
        <w:t>shows the quarterly sales in a high street shop.</w:t>
      </w:r>
    </w:p>
    <w:p w14:paraId="2FA34275" w14:textId="77777777" w:rsidR="00A902FD" w:rsidRDefault="00A902FD" w:rsidP="00A902FD">
      <w:pPr>
        <w:pStyle w:val="Normal1"/>
        <w:spacing w:line="240" w:lineRule="auto"/>
        <w:ind w:left="360"/>
      </w:pPr>
    </w:p>
    <w:tbl>
      <w:tblPr>
        <w:tblStyle w:val="TableGrid"/>
        <w:tblW w:w="0" w:type="auto"/>
        <w:jc w:val="center"/>
        <w:tblLook w:val="04A0" w:firstRow="1" w:lastRow="0" w:firstColumn="1" w:lastColumn="0" w:noHBand="0" w:noVBand="1"/>
      </w:tblPr>
      <w:tblGrid>
        <w:gridCol w:w="851"/>
        <w:gridCol w:w="851"/>
        <w:gridCol w:w="851"/>
        <w:gridCol w:w="851"/>
        <w:gridCol w:w="851"/>
      </w:tblGrid>
      <w:tr w:rsidR="00A902FD" w:rsidRPr="00A902FD" w14:paraId="7441BEED" w14:textId="77777777" w:rsidTr="0079265C">
        <w:trPr>
          <w:jc w:val="center"/>
        </w:trPr>
        <w:tc>
          <w:tcPr>
            <w:tcW w:w="851" w:type="dxa"/>
            <w:vAlign w:val="center"/>
          </w:tcPr>
          <w:p w14:paraId="5E898071" w14:textId="2539506E" w:rsidR="00A902FD" w:rsidRPr="00A902FD" w:rsidRDefault="00A902FD" w:rsidP="00A902FD">
            <w:pPr>
              <w:pStyle w:val="Normal1"/>
              <w:spacing w:line="240" w:lineRule="auto"/>
              <w:jc w:val="center"/>
              <w:rPr>
                <w:b/>
              </w:rPr>
            </w:pPr>
            <w:r>
              <w:rPr>
                <w:b/>
              </w:rPr>
              <w:t>Year</w:t>
            </w:r>
          </w:p>
        </w:tc>
        <w:tc>
          <w:tcPr>
            <w:tcW w:w="851" w:type="dxa"/>
            <w:vAlign w:val="center"/>
          </w:tcPr>
          <w:p w14:paraId="5C11624A" w14:textId="22CF6235" w:rsidR="00A902FD" w:rsidRPr="00A902FD" w:rsidRDefault="00A902FD" w:rsidP="00A902FD">
            <w:pPr>
              <w:pStyle w:val="Normal1"/>
              <w:spacing w:line="240" w:lineRule="auto"/>
              <w:jc w:val="center"/>
              <w:rPr>
                <w:b/>
              </w:rPr>
            </w:pPr>
            <w:r>
              <w:rPr>
                <w:b/>
              </w:rPr>
              <w:t>Q1</w:t>
            </w:r>
          </w:p>
        </w:tc>
        <w:tc>
          <w:tcPr>
            <w:tcW w:w="851" w:type="dxa"/>
            <w:vAlign w:val="center"/>
          </w:tcPr>
          <w:p w14:paraId="21F498A9" w14:textId="08F7415B" w:rsidR="00A902FD" w:rsidRPr="00A902FD" w:rsidRDefault="00A902FD" w:rsidP="00A902FD">
            <w:pPr>
              <w:pStyle w:val="Normal1"/>
              <w:spacing w:line="240" w:lineRule="auto"/>
              <w:jc w:val="center"/>
              <w:rPr>
                <w:b/>
              </w:rPr>
            </w:pPr>
            <w:r>
              <w:rPr>
                <w:b/>
              </w:rPr>
              <w:t>Q2</w:t>
            </w:r>
          </w:p>
        </w:tc>
        <w:tc>
          <w:tcPr>
            <w:tcW w:w="851" w:type="dxa"/>
            <w:vAlign w:val="center"/>
          </w:tcPr>
          <w:p w14:paraId="3F9154D3" w14:textId="1092F915" w:rsidR="00A902FD" w:rsidRPr="00A902FD" w:rsidRDefault="00A902FD" w:rsidP="00A902FD">
            <w:pPr>
              <w:pStyle w:val="Normal1"/>
              <w:spacing w:line="240" w:lineRule="auto"/>
              <w:jc w:val="center"/>
              <w:rPr>
                <w:b/>
              </w:rPr>
            </w:pPr>
            <w:r>
              <w:rPr>
                <w:b/>
              </w:rPr>
              <w:t>Q3</w:t>
            </w:r>
          </w:p>
        </w:tc>
        <w:tc>
          <w:tcPr>
            <w:tcW w:w="851" w:type="dxa"/>
            <w:vAlign w:val="center"/>
          </w:tcPr>
          <w:p w14:paraId="456FFCCB" w14:textId="716A56DE" w:rsidR="00A902FD" w:rsidRPr="00A902FD" w:rsidRDefault="00A902FD" w:rsidP="00A902FD">
            <w:pPr>
              <w:pStyle w:val="Normal1"/>
              <w:spacing w:line="240" w:lineRule="auto"/>
              <w:jc w:val="center"/>
              <w:rPr>
                <w:b/>
              </w:rPr>
            </w:pPr>
            <w:r>
              <w:rPr>
                <w:b/>
              </w:rPr>
              <w:t>Q4</w:t>
            </w:r>
          </w:p>
        </w:tc>
      </w:tr>
      <w:tr w:rsidR="00A902FD" w14:paraId="3AEA50CE" w14:textId="77777777" w:rsidTr="0079265C">
        <w:trPr>
          <w:jc w:val="center"/>
        </w:trPr>
        <w:tc>
          <w:tcPr>
            <w:tcW w:w="851" w:type="dxa"/>
            <w:vAlign w:val="center"/>
          </w:tcPr>
          <w:p w14:paraId="1946795E" w14:textId="1793845A" w:rsidR="00A902FD" w:rsidRDefault="00A902FD" w:rsidP="00A902FD">
            <w:pPr>
              <w:pStyle w:val="Normal1"/>
              <w:spacing w:line="240" w:lineRule="auto"/>
              <w:jc w:val="center"/>
            </w:pPr>
            <w:r>
              <w:t>2013</w:t>
            </w:r>
          </w:p>
        </w:tc>
        <w:tc>
          <w:tcPr>
            <w:tcW w:w="851" w:type="dxa"/>
            <w:vAlign w:val="center"/>
          </w:tcPr>
          <w:p w14:paraId="3FAADAF3" w14:textId="4C33C7CE" w:rsidR="00A902FD" w:rsidRDefault="00A902FD" w:rsidP="00A902FD">
            <w:pPr>
              <w:pStyle w:val="Normal1"/>
              <w:spacing w:line="240" w:lineRule="auto"/>
              <w:jc w:val="center"/>
            </w:pPr>
            <w:r>
              <w:t>25</w:t>
            </w:r>
          </w:p>
        </w:tc>
        <w:tc>
          <w:tcPr>
            <w:tcW w:w="851" w:type="dxa"/>
            <w:vAlign w:val="center"/>
          </w:tcPr>
          <w:p w14:paraId="189E60EA" w14:textId="6CD3359A" w:rsidR="00A902FD" w:rsidRDefault="00A902FD" w:rsidP="00A902FD">
            <w:pPr>
              <w:pStyle w:val="Normal1"/>
              <w:spacing w:line="240" w:lineRule="auto"/>
              <w:jc w:val="center"/>
            </w:pPr>
            <w:r>
              <w:t>75</w:t>
            </w:r>
          </w:p>
        </w:tc>
        <w:tc>
          <w:tcPr>
            <w:tcW w:w="851" w:type="dxa"/>
            <w:vAlign w:val="center"/>
          </w:tcPr>
          <w:p w14:paraId="0EF8B32C" w14:textId="6AD32277" w:rsidR="00A902FD" w:rsidRDefault="00A902FD" w:rsidP="00A902FD">
            <w:pPr>
              <w:pStyle w:val="Normal1"/>
              <w:spacing w:line="240" w:lineRule="auto"/>
              <w:jc w:val="center"/>
            </w:pPr>
            <w:r>
              <w:t>105</w:t>
            </w:r>
          </w:p>
        </w:tc>
        <w:tc>
          <w:tcPr>
            <w:tcW w:w="851" w:type="dxa"/>
            <w:vAlign w:val="center"/>
          </w:tcPr>
          <w:p w14:paraId="75FE615E" w14:textId="316C58E0" w:rsidR="00A902FD" w:rsidRDefault="00A902FD" w:rsidP="00A902FD">
            <w:pPr>
              <w:pStyle w:val="Normal1"/>
              <w:spacing w:line="240" w:lineRule="auto"/>
              <w:jc w:val="center"/>
            </w:pPr>
            <w:r>
              <w:t>45</w:t>
            </w:r>
          </w:p>
        </w:tc>
      </w:tr>
      <w:tr w:rsidR="00A902FD" w14:paraId="45D509B1" w14:textId="77777777" w:rsidTr="0079265C">
        <w:trPr>
          <w:jc w:val="center"/>
        </w:trPr>
        <w:tc>
          <w:tcPr>
            <w:tcW w:w="851" w:type="dxa"/>
            <w:vAlign w:val="center"/>
          </w:tcPr>
          <w:p w14:paraId="4A2AB9D7" w14:textId="1149345C" w:rsidR="00A902FD" w:rsidRDefault="00A902FD" w:rsidP="00A902FD">
            <w:pPr>
              <w:pStyle w:val="Normal1"/>
              <w:spacing w:line="240" w:lineRule="auto"/>
              <w:jc w:val="center"/>
            </w:pPr>
            <w:r>
              <w:t>2014</w:t>
            </w:r>
          </w:p>
        </w:tc>
        <w:tc>
          <w:tcPr>
            <w:tcW w:w="851" w:type="dxa"/>
            <w:vAlign w:val="center"/>
          </w:tcPr>
          <w:p w14:paraId="64284020" w14:textId="7984FC41" w:rsidR="00A902FD" w:rsidRDefault="00A902FD" w:rsidP="00A902FD">
            <w:pPr>
              <w:pStyle w:val="Normal1"/>
              <w:spacing w:line="240" w:lineRule="auto"/>
              <w:jc w:val="center"/>
            </w:pPr>
            <w:r>
              <w:t>30</w:t>
            </w:r>
          </w:p>
        </w:tc>
        <w:tc>
          <w:tcPr>
            <w:tcW w:w="851" w:type="dxa"/>
            <w:vAlign w:val="center"/>
          </w:tcPr>
          <w:p w14:paraId="7730EF5A" w14:textId="7DBC51D9" w:rsidR="00A902FD" w:rsidRDefault="00A902FD" w:rsidP="00A902FD">
            <w:pPr>
              <w:pStyle w:val="Normal1"/>
              <w:spacing w:line="240" w:lineRule="auto"/>
              <w:jc w:val="center"/>
            </w:pPr>
            <w:r>
              <w:t>85</w:t>
            </w:r>
          </w:p>
        </w:tc>
        <w:tc>
          <w:tcPr>
            <w:tcW w:w="851" w:type="dxa"/>
            <w:vAlign w:val="center"/>
          </w:tcPr>
          <w:p w14:paraId="2B5B46D5" w14:textId="40DE162F" w:rsidR="00A902FD" w:rsidRDefault="00A902FD" w:rsidP="00A902FD">
            <w:pPr>
              <w:pStyle w:val="Normal1"/>
              <w:spacing w:line="240" w:lineRule="auto"/>
              <w:jc w:val="center"/>
            </w:pPr>
            <w:r>
              <w:t>110</w:t>
            </w:r>
          </w:p>
        </w:tc>
        <w:tc>
          <w:tcPr>
            <w:tcW w:w="851" w:type="dxa"/>
            <w:vAlign w:val="center"/>
          </w:tcPr>
          <w:p w14:paraId="67B92BDF" w14:textId="249A4C70" w:rsidR="00A902FD" w:rsidRDefault="00A902FD" w:rsidP="00A902FD">
            <w:pPr>
              <w:pStyle w:val="Normal1"/>
              <w:spacing w:line="240" w:lineRule="auto"/>
              <w:jc w:val="center"/>
            </w:pPr>
            <w:r>
              <w:t>50</w:t>
            </w:r>
          </w:p>
        </w:tc>
      </w:tr>
      <w:tr w:rsidR="00A902FD" w14:paraId="5AEF7689" w14:textId="77777777" w:rsidTr="0079265C">
        <w:trPr>
          <w:jc w:val="center"/>
        </w:trPr>
        <w:tc>
          <w:tcPr>
            <w:tcW w:w="851" w:type="dxa"/>
            <w:vAlign w:val="center"/>
          </w:tcPr>
          <w:p w14:paraId="18E1928F" w14:textId="406A61B9" w:rsidR="00A902FD" w:rsidRDefault="00A902FD" w:rsidP="00A902FD">
            <w:pPr>
              <w:pStyle w:val="Normal1"/>
              <w:spacing w:line="240" w:lineRule="auto"/>
              <w:jc w:val="center"/>
            </w:pPr>
            <w:r>
              <w:t>2015</w:t>
            </w:r>
          </w:p>
        </w:tc>
        <w:tc>
          <w:tcPr>
            <w:tcW w:w="851" w:type="dxa"/>
            <w:vAlign w:val="center"/>
          </w:tcPr>
          <w:p w14:paraId="20C047D3" w14:textId="7DCE4252" w:rsidR="00A902FD" w:rsidRDefault="00A902FD" w:rsidP="00A902FD">
            <w:pPr>
              <w:pStyle w:val="Normal1"/>
              <w:spacing w:line="240" w:lineRule="auto"/>
              <w:jc w:val="center"/>
            </w:pPr>
            <w:r>
              <w:t>40</w:t>
            </w:r>
          </w:p>
        </w:tc>
        <w:tc>
          <w:tcPr>
            <w:tcW w:w="851" w:type="dxa"/>
            <w:vAlign w:val="center"/>
          </w:tcPr>
          <w:p w14:paraId="0B903542" w14:textId="3C9CEA3E" w:rsidR="00A902FD" w:rsidRDefault="00A902FD" w:rsidP="00A902FD">
            <w:pPr>
              <w:pStyle w:val="Normal1"/>
              <w:spacing w:line="240" w:lineRule="auto"/>
              <w:jc w:val="center"/>
            </w:pPr>
            <w:r>
              <w:t>80</w:t>
            </w:r>
          </w:p>
        </w:tc>
        <w:tc>
          <w:tcPr>
            <w:tcW w:w="851" w:type="dxa"/>
            <w:vAlign w:val="center"/>
          </w:tcPr>
          <w:p w14:paraId="3657E305" w14:textId="2305D295" w:rsidR="00A902FD" w:rsidRDefault="00A902FD" w:rsidP="00A902FD">
            <w:pPr>
              <w:pStyle w:val="Normal1"/>
              <w:spacing w:line="240" w:lineRule="auto"/>
              <w:jc w:val="center"/>
            </w:pPr>
            <w:r>
              <w:t>115</w:t>
            </w:r>
          </w:p>
        </w:tc>
        <w:tc>
          <w:tcPr>
            <w:tcW w:w="851" w:type="dxa"/>
            <w:vAlign w:val="center"/>
          </w:tcPr>
          <w:p w14:paraId="64ACF993" w14:textId="77777777" w:rsidR="00A902FD" w:rsidRDefault="00A902FD" w:rsidP="00A902FD">
            <w:pPr>
              <w:pStyle w:val="Normal1"/>
              <w:spacing w:line="240" w:lineRule="auto"/>
              <w:jc w:val="center"/>
            </w:pPr>
          </w:p>
        </w:tc>
      </w:tr>
    </w:tbl>
    <w:p w14:paraId="62373B36" w14:textId="77777777" w:rsidR="0079265C" w:rsidRDefault="0079265C" w:rsidP="00907BCE">
      <w:pPr>
        <w:pStyle w:val="Normal1"/>
        <w:spacing w:line="240" w:lineRule="auto"/>
      </w:pPr>
    </w:p>
    <w:p w14:paraId="7678D58F" w14:textId="38163EDA" w:rsidR="00A902FD" w:rsidRDefault="00A902FD" w:rsidP="00A902FD">
      <w:pPr>
        <w:pStyle w:val="Normal1"/>
        <w:spacing w:line="240" w:lineRule="auto"/>
        <w:ind w:firstLine="364"/>
      </w:pPr>
      <w:r>
        <w:t>Use the sales data to complete the graph below.</w:t>
      </w:r>
    </w:p>
    <w:p w14:paraId="44C1F095" w14:textId="6FD71B2F" w:rsidR="00F46DE1" w:rsidRDefault="00F46DE1" w:rsidP="00A902FD">
      <w:pPr>
        <w:pStyle w:val="Normal1"/>
        <w:spacing w:line="240" w:lineRule="auto"/>
        <w:rPr>
          <w:noProof/>
        </w:rPr>
      </w:pPr>
    </w:p>
    <w:p w14:paraId="2B4B3034" w14:textId="1B7C756B" w:rsidR="003D5B6F" w:rsidRDefault="00C3157A" w:rsidP="00C3157A">
      <w:pPr>
        <w:pStyle w:val="Normal1"/>
        <w:spacing w:line="240" w:lineRule="auto"/>
        <w:ind w:left="360"/>
        <w:jc w:val="center"/>
      </w:pPr>
      <w:r>
        <w:rPr>
          <w:noProof/>
        </w:rPr>
        <w:drawing>
          <wp:inline distT="0" distB="0" distL="0" distR="0" wp14:anchorId="0F5CB63F" wp14:editId="2C74BAEC">
            <wp:extent cx="4492625" cy="2236470"/>
            <wp:effectExtent l="0" t="0" r="3175" b="0"/>
            <wp:docPr id="289" name="Picture 289" descr="A chart showing quarterly sales" title="A chart showing quarterly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2625" cy="2236470"/>
                    </a:xfrm>
                    <a:prstGeom prst="rect">
                      <a:avLst/>
                    </a:prstGeom>
                    <a:noFill/>
                    <a:ln>
                      <a:noFill/>
                    </a:ln>
                  </pic:spPr>
                </pic:pic>
              </a:graphicData>
            </a:graphic>
          </wp:inline>
        </w:drawing>
      </w:r>
    </w:p>
    <w:p w14:paraId="40F79E18" w14:textId="77777777" w:rsidR="00A902FD" w:rsidRDefault="00A902FD" w:rsidP="00174CAE"/>
    <w:p w14:paraId="55133B71" w14:textId="77777777" w:rsidR="00EF2BD3" w:rsidRDefault="00EF2BD3" w:rsidP="00174CAE"/>
    <w:p w14:paraId="77480A2E" w14:textId="569D531D" w:rsidR="00A9335E" w:rsidRDefault="00D53A53" w:rsidP="00687604">
      <w:pPr>
        <w:pStyle w:val="Normal1"/>
        <w:numPr>
          <w:ilvl w:val="0"/>
          <w:numId w:val="34"/>
        </w:numPr>
        <w:spacing w:line="240" w:lineRule="auto"/>
      </w:pPr>
      <w:r>
        <w:t>Describe any patterns you can see on the completed graph</w:t>
      </w:r>
      <w:r w:rsidR="003D3BDA">
        <w:t xml:space="preserve"> </w:t>
      </w:r>
      <w:r w:rsidR="007B0C2B">
        <w:t xml:space="preserve">in </w:t>
      </w:r>
      <w:r w:rsidR="00C3157A">
        <w:t>Q</w:t>
      </w:r>
      <w:r w:rsidR="007B0C2B">
        <w:t>uestion 5</w:t>
      </w:r>
      <w:r w:rsidR="00A9335E">
        <w:t>.</w:t>
      </w:r>
    </w:p>
    <w:p w14:paraId="7F88DF9E" w14:textId="77777777" w:rsidR="00A902FD" w:rsidRDefault="00A902FD" w:rsidP="00A240FA"/>
    <w:p w14:paraId="0F9F74C9" w14:textId="6130BB19" w:rsidR="0079265C" w:rsidRDefault="00A306F4" w:rsidP="0079265C">
      <w:pPr>
        <w:pStyle w:val="Normal1"/>
        <w:numPr>
          <w:ilvl w:val="0"/>
          <w:numId w:val="34"/>
        </w:numPr>
        <w:spacing w:line="240" w:lineRule="auto"/>
      </w:pPr>
      <w:r>
        <w:lastRenderedPageBreak/>
        <w:t>160 children go on a school trip either to the amusement park or the</w:t>
      </w:r>
      <w:r w:rsidR="0079265C">
        <w:t xml:space="preserve"> zoo.</w:t>
      </w:r>
    </w:p>
    <w:p w14:paraId="365427A1" w14:textId="511B1AF5" w:rsidR="002D6DEF" w:rsidRDefault="00A306F4" w:rsidP="0079265C">
      <w:pPr>
        <w:pStyle w:val="Normal1"/>
        <w:spacing w:line="240" w:lineRule="auto"/>
        <w:ind w:left="360"/>
      </w:pPr>
      <w:r>
        <w:t>84 children go</w:t>
      </w:r>
      <w:r w:rsidR="0079265C">
        <w:t xml:space="preserve"> to th</w:t>
      </w:r>
      <w:r>
        <w:t>e amusement park, of which 38 are boys. 28 girls go</w:t>
      </w:r>
      <w:r w:rsidR="0079265C">
        <w:t xml:space="preserve"> to the zoo. Represent this information in a two-way table.</w:t>
      </w:r>
    </w:p>
    <w:p w14:paraId="10742246" w14:textId="77777777" w:rsidR="00D51ED7" w:rsidRDefault="00D51ED7" w:rsidP="0079265C">
      <w:pPr>
        <w:pStyle w:val="Normal1"/>
        <w:spacing w:line="240" w:lineRule="auto"/>
      </w:pPr>
    </w:p>
    <w:p w14:paraId="494EA52A" w14:textId="5F0F66E1" w:rsidR="00A9335E" w:rsidRDefault="0045387F" w:rsidP="009C0866">
      <w:pPr>
        <w:pStyle w:val="Normal1"/>
        <w:numPr>
          <w:ilvl w:val="0"/>
          <w:numId w:val="34"/>
        </w:numPr>
        <w:spacing w:line="240" w:lineRule="auto"/>
      </w:pPr>
      <w:r>
        <w:t>Freda wants to represent the following data in a pie chart.</w:t>
      </w:r>
    </w:p>
    <w:p w14:paraId="04359A28" w14:textId="77777777" w:rsidR="00174CAE" w:rsidRDefault="00174CAE" w:rsidP="00174CAE">
      <w:pPr>
        <w:pStyle w:val="Normal1"/>
        <w:spacing w:line="240" w:lineRule="auto"/>
        <w:ind w:left="360"/>
      </w:pPr>
    </w:p>
    <w:tbl>
      <w:tblPr>
        <w:tblStyle w:val="TableGrid"/>
        <w:tblW w:w="0" w:type="auto"/>
        <w:tblInd w:w="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8"/>
        <w:gridCol w:w="2161"/>
        <w:gridCol w:w="1808"/>
        <w:gridCol w:w="2517"/>
      </w:tblGrid>
      <w:tr w:rsidR="009C0866" w14:paraId="3F22CFBE" w14:textId="77777777" w:rsidTr="009B347F">
        <w:tc>
          <w:tcPr>
            <w:tcW w:w="2158" w:type="dxa"/>
            <w:tcBorders>
              <w:top w:val="nil"/>
              <w:left w:val="nil"/>
              <w:bottom w:val="nil"/>
            </w:tcBorders>
          </w:tcPr>
          <w:p w14:paraId="179173C5" w14:textId="77777777" w:rsidR="0045387F" w:rsidRDefault="0045387F" w:rsidP="0045387F">
            <w:pPr>
              <w:pStyle w:val="Normal1"/>
              <w:spacing w:line="240" w:lineRule="auto"/>
            </w:pPr>
          </w:p>
        </w:tc>
        <w:tc>
          <w:tcPr>
            <w:tcW w:w="2161" w:type="dxa"/>
          </w:tcPr>
          <w:p w14:paraId="4212F8A0" w14:textId="7F7D43FD" w:rsidR="0045387F" w:rsidRPr="007B0C2B" w:rsidRDefault="0045387F" w:rsidP="0045387F">
            <w:pPr>
              <w:pStyle w:val="Normal1"/>
              <w:spacing w:line="240" w:lineRule="auto"/>
              <w:jc w:val="center"/>
              <w:rPr>
                <w:b/>
              </w:rPr>
            </w:pPr>
            <w:r w:rsidRPr="007B0C2B">
              <w:rPr>
                <w:b/>
              </w:rPr>
              <w:t>Favourite Colour</w:t>
            </w:r>
          </w:p>
        </w:tc>
        <w:tc>
          <w:tcPr>
            <w:tcW w:w="1808" w:type="dxa"/>
          </w:tcPr>
          <w:p w14:paraId="6CD8E478" w14:textId="0B816E9D" w:rsidR="0045387F" w:rsidRPr="007B0C2B" w:rsidRDefault="0045387F" w:rsidP="0045387F">
            <w:pPr>
              <w:pStyle w:val="Normal1"/>
              <w:spacing w:line="240" w:lineRule="auto"/>
              <w:jc w:val="center"/>
              <w:rPr>
                <w:b/>
              </w:rPr>
            </w:pPr>
            <w:r w:rsidRPr="007B0C2B">
              <w:rPr>
                <w:b/>
              </w:rPr>
              <w:t>Frequency</w:t>
            </w:r>
          </w:p>
        </w:tc>
        <w:tc>
          <w:tcPr>
            <w:tcW w:w="2517" w:type="dxa"/>
            <w:tcBorders>
              <w:top w:val="nil"/>
              <w:bottom w:val="nil"/>
              <w:right w:val="nil"/>
            </w:tcBorders>
          </w:tcPr>
          <w:p w14:paraId="57C1C155" w14:textId="77777777" w:rsidR="0045387F" w:rsidRDefault="0045387F" w:rsidP="0045387F">
            <w:pPr>
              <w:pStyle w:val="Normal1"/>
              <w:spacing w:line="240" w:lineRule="auto"/>
            </w:pPr>
          </w:p>
        </w:tc>
      </w:tr>
      <w:tr w:rsidR="009C0866" w14:paraId="70ED355B" w14:textId="77777777" w:rsidTr="009B347F">
        <w:tc>
          <w:tcPr>
            <w:tcW w:w="2158" w:type="dxa"/>
            <w:tcBorders>
              <w:top w:val="nil"/>
              <w:left w:val="nil"/>
              <w:bottom w:val="nil"/>
            </w:tcBorders>
          </w:tcPr>
          <w:p w14:paraId="35887B26" w14:textId="77777777" w:rsidR="0045387F" w:rsidRDefault="0045387F" w:rsidP="0045387F">
            <w:pPr>
              <w:pStyle w:val="Normal1"/>
              <w:spacing w:line="240" w:lineRule="auto"/>
            </w:pPr>
          </w:p>
        </w:tc>
        <w:tc>
          <w:tcPr>
            <w:tcW w:w="2161" w:type="dxa"/>
          </w:tcPr>
          <w:p w14:paraId="4FE93373" w14:textId="03A641A4" w:rsidR="0045387F" w:rsidRDefault="0045387F" w:rsidP="0045387F">
            <w:pPr>
              <w:pStyle w:val="Normal1"/>
              <w:spacing w:line="240" w:lineRule="auto"/>
              <w:jc w:val="center"/>
            </w:pPr>
            <w:r>
              <w:t>Red</w:t>
            </w:r>
          </w:p>
        </w:tc>
        <w:tc>
          <w:tcPr>
            <w:tcW w:w="1808" w:type="dxa"/>
          </w:tcPr>
          <w:p w14:paraId="4067AA07" w14:textId="69993528" w:rsidR="0045387F" w:rsidRDefault="0045387F" w:rsidP="0045387F">
            <w:pPr>
              <w:pStyle w:val="Normal1"/>
              <w:spacing w:line="240" w:lineRule="auto"/>
              <w:jc w:val="center"/>
            </w:pPr>
            <w:r>
              <w:t>40</w:t>
            </w:r>
          </w:p>
        </w:tc>
        <w:tc>
          <w:tcPr>
            <w:tcW w:w="2517" w:type="dxa"/>
            <w:tcBorders>
              <w:top w:val="nil"/>
              <w:bottom w:val="nil"/>
              <w:right w:val="nil"/>
            </w:tcBorders>
          </w:tcPr>
          <w:p w14:paraId="63F2B3EB" w14:textId="77777777" w:rsidR="0045387F" w:rsidRDefault="0045387F" w:rsidP="0045387F">
            <w:pPr>
              <w:pStyle w:val="Normal1"/>
              <w:spacing w:line="240" w:lineRule="auto"/>
            </w:pPr>
          </w:p>
        </w:tc>
      </w:tr>
      <w:tr w:rsidR="009C0866" w14:paraId="380701CE" w14:textId="77777777" w:rsidTr="009B347F">
        <w:tc>
          <w:tcPr>
            <w:tcW w:w="2158" w:type="dxa"/>
            <w:tcBorders>
              <w:top w:val="nil"/>
              <w:left w:val="nil"/>
              <w:bottom w:val="nil"/>
            </w:tcBorders>
          </w:tcPr>
          <w:p w14:paraId="5724CEFB" w14:textId="77777777" w:rsidR="0045387F" w:rsidRDefault="0045387F" w:rsidP="0045387F">
            <w:pPr>
              <w:pStyle w:val="Normal1"/>
              <w:spacing w:line="240" w:lineRule="auto"/>
            </w:pPr>
          </w:p>
        </w:tc>
        <w:tc>
          <w:tcPr>
            <w:tcW w:w="2161" w:type="dxa"/>
          </w:tcPr>
          <w:p w14:paraId="3A2554D1" w14:textId="1C30E64E" w:rsidR="0045387F" w:rsidRDefault="0045387F" w:rsidP="0045387F">
            <w:pPr>
              <w:pStyle w:val="Normal1"/>
              <w:spacing w:line="240" w:lineRule="auto"/>
              <w:jc w:val="center"/>
            </w:pPr>
            <w:r>
              <w:t>Blue</w:t>
            </w:r>
          </w:p>
        </w:tc>
        <w:tc>
          <w:tcPr>
            <w:tcW w:w="1808" w:type="dxa"/>
          </w:tcPr>
          <w:p w14:paraId="4533A367" w14:textId="3599323F" w:rsidR="0045387F" w:rsidRDefault="0045387F" w:rsidP="0045387F">
            <w:pPr>
              <w:pStyle w:val="Normal1"/>
              <w:spacing w:line="240" w:lineRule="auto"/>
              <w:jc w:val="center"/>
            </w:pPr>
            <w:r>
              <w:t>60</w:t>
            </w:r>
          </w:p>
        </w:tc>
        <w:tc>
          <w:tcPr>
            <w:tcW w:w="2517" w:type="dxa"/>
            <w:tcBorders>
              <w:top w:val="nil"/>
              <w:bottom w:val="nil"/>
              <w:right w:val="nil"/>
            </w:tcBorders>
          </w:tcPr>
          <w:p w14:paraId="69107936" w14:textId="77777777" w:rsidR="0045387F" w:rsidRDefault="0045387F" w:rsidP="0045387F">
            <w:pPr>
              <w:pStyle w:val="Normal1"/>
              <w:spacing w:line="240" w:lineRule="auto"/>
            </w:pPr>
          </w:p>
        </w:tc>
      </w:tr>
      <w:tr w:rsidR="009C0866" w14:paraId="5F50A02C" w14:textId="77777777" w:rsidTr="009B347F">
        <w:tc>
          <w:tcPr>
            <w:tcW w:w="2158" w:type="dxa"/>
            <w:tcBorders>
              <w:top w:val="nil"/>
              <w:left w:val="nil"/>
              <w:bottom w:val="nil"/>
            </w:tcBorders>
          </w:tcPr>
          <w:p w14:paraId="7FDD18F8" w14:textId="77777777" w:rsidR="0045387F" w:rsidRDefault="0045387F" w:rsidP="0045387F">
            <w:pPr>
              <w:pStyle w:val="Normal1"/>
              <w:spacing w:line="240" w:lineRule="auto"/>
            </w:pPr>
          </w:p>
        </w:tc>
        <w:tc>
          <w:tcPr>
            <w:tcW w:w="2161" w:type="dxa"/>
          </w:tcPr>
          <w:p w14:paraId="6013D9D4" w14:textId="1AFFFAE1" w:rsidR="0045387F" w:rsidRDefault="0045387F" w:rsidP="0045387F">
            <w:pPr>
              <w:pStyle w:val="Normal1"/>
              <w:spacing w:line="240" w:lineRule="auto"/>
              <w:jc w:val="center"/>
            </w:pPr>
            <w:r>
              <w:t>Yellow</w:t>
            </w:r>
          </w:p>
        </w:tc>
        <w:tc>
          <w:tcPr>
            <w:tcW w:w="1808" w:type="dxa"/>
          </w:tcPr>
          <w:p w14:paraId="74987DE4" w14:textId="5129783F" w:rsidR="0045387F" w:rsidRDefault="0045387F" w:rsidP="0045387F">
            <w:pPr>
              <w:pStyle w:val="Normal1"/>
              <w:spacing w:line="240" w:lineRule="auto"/>
              <w:jc w:val="center"/>
            </w:pPr>
            <w:r>
              <w:t>40</w:t>
            </w:r>
          </w:p>
        </w:tc>
        <w:tc>
          <w:tcPr>
            <w:tcW w:w="2517" w:type="dxa"/>
            <w:tcBorders>
              <w:top w:val="nil"/>
              <w:bottom w:val="nil"/>
              <w:right w:val="nil"/>
            </w:tcBorders>
          </w:tcPr>
          <w:p w14:paraId="192298E7" w14:textId="77777777" w:rsidR="0045387F" w:rsidRDefault="0045387F" w:rsidP="0045387F">
            <w:pPr>
              <w:pStyle w:val="Normal1"/>
              <w:spacing w:line="240" w:lineRule="auto"/>
            </w:pPr>
          </w:p>
        </w:tc>
      </w:tr>
      <w:tr w:rsidR="009C0866" w14:paraId="40E6C712" w14:textId="77777777" w:rsidTr="009B347F">
        <w:tc>
          <w:tcPr>
            <w:tcW w:w="2158" w:type="dxa"/>
            <w:tcBorders>
              <w:top w:val="nil"/>
              <w:left w:val="nil"/>
              <w:bottom w:val="nil"/>
            </w:tcBorders>
          </w:tcPr>
          <w:p w14:paraId="331D920D" w14:textId="77777777" w:rsidR="0045387F" w:rsidRDefault="0045387F" w:rsidP="0045387F">
            <w:pPr>
              <w:pStyle w:val="Normal1"/>
              <w:spacing w:line="240" w:lineRule="auto"/>
            </w:pPr>
          </w:p>
        </w:tc>
        <w:tc>
          <w:tcPr>
            <w:tcW w:w="2161" w:type="dxa"/>
          </w:tcPr>
          <w:p w14:paraId="1078BCF0" w14:textId="69485A95" w:rsidR="0045387F" w:rsidRDefault="0045387F" w:rsidP="0045387F">
            <w:pPr>
              <w:pStyle w:val="Normal1"/>
              <w:spacing w:line="240" w:lineRule="auto"/>
              <w:jc w:val="center"/>
            </w:pPr>
            <w:r>
              <w:t>Green</w:t>
            </w:r>
          </w:p>
        </w:tc>
        <w:tc>
          <w:tcPr>
            <w:tcW w:w="1808" w:type="dxa"/>
          </w:tcPr>
          <w:p w14:paraId="02F51038" w14:textId="3EF6EF2A" w:rsidR="0045387F" w:rsidRDefault="0045387F" w:rsidP="0045387F">
            <w:pPr>
              <w:pStyle w:val="Normal1"/>
              <w:spacing w:line="240" w:lineRule="auto"/>
              <w:jc w:val="center"/>
            </w:pPr>
            <w:r>
              <w:t>70</w:t>
            </w:r>
          </w:p>
        </w:tc>
        <w:tc>
          <w:tcPr>
            <w:tcW w:w="2517" w:type="dxa"/>
            <w:tcBorders>
              <w:top w:val="nil"/>
              <w:bottom w:val="nil"/>
              <w:right w:val="nil"/>
            </w:tcBorders>
          </w:tcPr>
          <w:p w14:paraId="0E7BDD55" w14:textId="77777777" w:rsidR="0045387F" w:rsidRDefault="0045387F" w:rsidP="0045387F">
            <w:pPr>
              <w:pStyle w:val="Normal1"/>
              <w:spacing w:line="240" w:lineRule="auto"/>
            </w:pPr>
          </w:p>
        </w:tc>
      </w:tr>
    </w:tbl>
    <w:p w14:paraId="1767AA74" w14:textId="77777777" w:rsidR="00174CAE" w:rsidRDefault="00174CAE" w:rsidP="0045387F">
      <w:pPr>
        <w:pStyle w:val="Normal1"/>
        <w:spacing w:line="240" w:lineRule="auto"/>
        <w:ind w:left="360"/>
      </w:pPr>
    </w:p>
    <w:p w14:paraId="7939ACF3" w14:textId="082EC1FF" w:rsidR="0045387F" w:rsidRDefault="00174CAE" w:rsidP="0045387F">
      <w:pPr>
        <w:pStyle w:val="Normal1"/>
        <w:spacing w:line="240" w:lineRule="auto"/>
        <w:ind w:left="360"/>
      </w:pPr>
      <w:r>
        <w:t xml:space="preserve">Show that </w:t>
      </w:r>
      <w:r w:rsidR="0045387F">
        <w:t>the angle</w:t>
      </w:r>
      <w:r w:rsidR="00FC6C20">
        <w:t xml:space="preserve"> of the sector represent</w:t>
      </w:r>
      <w:r>
        <w:t xml:space="preserve">ing </w:t>
      </w:r>
      <w:r w:rsidR="00E71C95">
        <w:t>G</w:t>
      </w:r>
      <w:r w:rsidR="00FC6C20">
        <w:t>reen</w:t>
      </w:r>
      <w:r>
        <w:t xml:space="preserve"> is 120</w:t>
      </w:r>
      <w:r>
        <w:rPr>
          <w:rFonts w:cs="Arial"/>
        </w:rPr>
        <w:t>°</w:t>
      </w:r>
      <w:r w:rsidR="00FC6C20">
        <w:t>.</w:t>
      </w:r>
    </w:p>
    <w:p w14:paraId="2F5BFA23" w14:textId="77777777" w:rsidR="00174CAE" w:rsidRDefault="00174CAE" w:rsidP="00174CAE">
      <w:pPr>
        <w:pStyle w:val="Normal1"/>
        <w:spacing w:line="240" w:lineRule="auto"/>
      </w:pPr>
    </w:p>
    <w:p w14:paraId="1C077EE2" w14:textId="2ED9B896" w:rsidR="000E2DA6" w:rsidRDefault="007B0C2B" w:rsidP="00AF528D">
      <w:pPr>
        <w:pStyle w:val="Normal1"/>
        <w:numPr>
          <w:ilvl w:val="0"/>
          <w:numId w:val="34"/>
        </w:numPr>
        <w:spacing w:line="240" w:lineRule="auto"/>
        <w:rPr>
          <w:rFonts w:eastAsiaTheme="minorHAnsi" w:cs="Arial"/>
          <w:szCs w:val="22"/>
          <w:lang w:eastAsia="en-US"/>
        </w:rPr>
      </w:pPr>
      <w:r>
        <w:rPr>
          <w:rFonts w:eastAsiaTheme="minorHAnsi" w:cs="Arial"/>
          <w:szCs w:val="22"/>
          <w:lang w:eastAsia="en-US"/>
        </w:rPr>
        <w:t>The vertical line c</w:t>
      </w:r>
      <w:r w:rsidR="004B475B">
        <w:rPr>
          <w:rFonts w:eastAsiaTheme="minorHAnsi" w:cs="Arial"/>
          <w:szCs w:val="22"/>
          <w:lang w:eastAsia="en-US"/>
        </w:rPr>
        <w:t xml:space="preserve">hart shows the </w:t>
      </w:r>
      <w:r w:rsidR="00344B4B">
        <w:rPr>
          <w:rFonts w:eastAsiaTheme="minorHAnsi" w:cs="Arial"/>
          <w:szCs w:val="22"/>
          <w:lang w:eastAsia="en-US"/>
        </w:rPr>
        <w:t>s</w:t>
      </w:r>
      <w:r w:rsidR="00E71C95">
        <w:rPr>
          <w:rFonts w:eastAsiaTheme="minorHAnsi" w:cs="Arial"/>
          <w:szCs w:val="22"/>
          <w:lang w:eastAsia="en-US"/>
        </w:rPr>
        <w:t>core</w:t>
      </w:r>
      <w:r w:rsidR="00E91BF5">
        <w:rPr>
          <w:rFonts w:eastAsiaTheme="minorHAnsi" w:cs="Arial"/>
          <w:szCs w:val="22"/>
          <w:lang w:eastAsia="en-US"/>
        </w:rPr>
        <w:t xml:space="preserve"> from </w:t>
      </w:r>
      <w:r w:rsidR="00344B4B">
        <w:rPr>
          <w:rFonts w:eastAsiaTheme="minorHAnsi" w:cs="Arial"/>
          <w:szCs w:val="22"/>
          <w:lang w:eastAsia="en-US"/>
        </w:rPr>
        <w:t>rolling a single</w:t>
      </w:r>
      <w:r w:rsidR="00E91BF5">
        <w:rPr>
          <w:rFonts w:eastAsiaTheme="minorHAnsi" w:cs="Arial"/>
          <w:szCs w:val="22"/>
          <w:lang w:eastAsia="en-US"/>
        </w:rPr>
        <w:t xml:space="preserve"> regular</w:t>
      </w:r>
      <w:r w:rsidR="00344B4B">
        <w:rPr>
          <w:rFonts w:eastAsiaTheme="minorHAnsi" w:cs="Arial"/>
          <w:szCs w:val="22"/>
          <w:lang w:eastAsia="en-US"/>
        </w:rPr>
        <w:t xml:space="preserve"> dice 2</w:t>
      </w:r>
      <w:r w:rsidR="004B475B">
        <w:rPr>
          <w:rFonts w:eastAsiaTheme="minorHAnsi" w:cs="Arial"/>
          <w:szCs w:val="22"/>
          <w:lang w:eastAsia="en-US"/>
        </w:rPr>
        <w:t>00 t</w:t>
      </w:r>
      <w:r w:rsidR="00344B4B">
        <w:rPr>
          <w:rFonts w:eastAsiaTheme="minorHAnsi" w:cs="Arial"/>
          <w:szCs w:val="22"/>
          <w:lang w:eastAsia="en-US"/>
        </w:rPr>
        <w:t xml:space="preserve">imes. </w:t>
      </w:r>
    </w:p>
    <w:p w14:paraId="190C3C65" w14:textId="61229DE3" w:rsidR="007B0C2B" w:rsidRDefault="007B0C2B" w:rsidP="007B0C2B">
      <w:pPr>
        <w:pStyle w:val="Normal1"/>
        <w:spacing w:line="240" w:lineRule="auto"/>
        <w:ind w:firstLine="360"/>
        <w:rPr>
          <w:b/>
        </w:rPr>
      </w:pPr>
      <w:r>
        <w:rPr>
          <w:rFonts w:eastAsiaTheme="minorHAnsi" w:cs="Arial"/>
          <w:szCs w:val="22"/>
          <w:lang w:eastAsia="en-US"/>
        </w:rPr>
        <w:t>Calculate the sum of all 200 scores.</w:t>
      </w:r>
    </w:p>
    <w:p w14:paraId="5C67468D" w14:textId="77777777" w:rsidR="00344B4B" w:rsidRDefault="00344B4B" w:rsidP="00C905CD">
      <w:pPr>
        <w:pStyle w:val="Normal1"/>
        <w:spacing w:line="240" w:lineRule="auto"/>
        <w:rPr>
          <w:rFonts w:eastAsiaTheme="minorHAnsi" w:cs="Arial"/>
          <w:szCs w:val="22"/>
          <w:lang w:eastAsia="en-US"/>
        </w:rPr>
      </w:pPr>
    </w:p>
    <w:p w14:paraId="491DF7A2" w14:textId="1431C6D6" w:rsidR="00AF528D" w:rsidRDefault="0001720A" w:rsidP="0001720A">
      <w:pPr>
        <w:pStyle w:val="Normal1"/>
        <w:spacing w:line="240" w:lineRule="auto"/>
        <w:ind w:left="360"/>
        <w:jc w:val="center"/>
        <w:rPr>
          <w:b/>
        </w:rPr>
      </w:pPr>
      <w:r>
        <w:rPr>
          <w:rFonts w:eastAsiaTheme="minorHAnsi" w:cs="Arial"/>
          <w:noProof/>
          <w:szCs w:val="22"/>
        </w:rPr>
        <w:drawing>
          <wp:inline distT="0" distB="0" distL="0" distR="0" wp14:anchorId="0362C535" wp14:editId="07C2F5FD">
            <wp:extent cx="3041650" cy="2007870"/>
            <wp:effectExtent l="0" t="0" r="6350" b="0"/>
            <wp:docPr id="4" name="Picture 4" descr="A bar chart showing the rolls of a dice" title="A bar chart showing the rolls of a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1650" cy="2007870"/>
                    </a:xfrm>
                    <a:prstGeom prst="rect">
                      <a:avLst/>
                    </a:prstGeom>
                    <a:noFill/>
                    <a:ln>
                      <a:noFill/>
                    </a:ln>
                  </pic:spPr>
                </pic:pic>
              </a:graphicData>
            </a:graphic>
          </wp:inline>
        </w:drawing>
      </w:r>
    </w:p>
    <w:p w14:paraId="54A5C87F" w14:textId="77777777" w:rsidR="0001720A" w:rsidRDefault="0001720A" w:rsidP="0001720A">
      <w:pPr>
        <w:pStyle w:val="Normal1"/>
        <w:spacing w:line="240" w:lineRule="auto"/>
        <w:ind w:left="360"/>
        <w:jc w:val="center"/>
        <w:rPr>
          <w:b/>
        </w:rPr>
      </w:pPr>
    </w:p>
    <w:p w14:paraId="31733C7A" w14:textId="2DA24A5E" w:rsidR="00174CAE" w:rsidRDefault="007B0C2B" w:rsidP="00174CAE">
      <w:pPr>
        <w:pStyle w:val="Normal1"/>
        <w:numPr>
          <w:ilvl w:val="0"/>
          <w:numId w:val="34"/>
        </w:numPr>
        <w:spacing w:line="240" w:lineRule="auto"/>
      </w:pPr>
      <w:r>
        <w:t>The composite bar c</w:t>
      </w:r>
      <w:r w:rsidR="00174CAE">
        <w:t xml:space="preserve">hart shows the membership </w:t>
      </w:r>
      <w:r w:rsidR="00A776CC">
        <w:t>of a sports club</w:t>
      </w:r>
      <w:r w:rsidR="00174CAE">
        <w:t xml:space="preserve">. </w:t>
      </w:r>
    </w:p>
    <w:p w14:paraId="0DB373EA" w14:textId="1CF2686E" w:rsidR="007B0C2B" w:rsidRDefault="00A776CC" w:rsidP="00A776CC">
      <w:pPr>
        <w:pStyle w:val="Normal1"/>
        <w:spacing w:line="240" w:lineRule="auto"/>
        <w:ind w:left="1040" w:firstLine="320"/>
      </w:pPr>
      <w:r>
        <w:rPr>
          <w:noProof/>
        </w:rPr>
        <w:drawing>
          <wp:anchor distT="0" distB="0" distL="114300" distR="114300" simplePos="0" relativeHeight="251671552" behindDoc="1" locked="0" layoutInCell="1" allowOverlap="1" wp14:anchorId="35F3CFBE" wp14:editId="65C2475E">
            <wp:simplePos x="0" y="0"/>
            <wp:positionH relativeFrom="column">
              <wp:posOffset>1166522</wp:posOffset>
            </wp:positionH>
            <wp:positionV relativeFrom="paragraph">
              <wp:posOffset>62865</wp:posOffset>
            </wp:positionV>
            <wp:extent cx="3905885" cy="1222375"/>
            <wp:effectExtent l="0" t="0" r="0" b="0"/>
            <wp:wrapNone/>
            <wp:docPr id="294" name="Picture 294" descr="A composite bar chart showing the membership numbers of a sports club" title="A composite bar chart showing the membership numbers of a sport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88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4659B" w14:textId="77777777" w:rsidR="00C905CD" w:rsidRDefault="00C905CD" w:rsidP="00E67CB2">
      <w:pPr>
        <w:pStyle w:val="Normal1"/>
        <w:spacing w:line="240" w:lineRule="auto"/>
        <w:ind w:left="360"/>
      </w:pPr>
    </w:p>
    <w:p w14:paraId="22EC8F36" w14:textId="77777777" w:rsidR="00A776CC" w:rsidRDefault="00A776CC" w:rsidP="00E67CB2">
      <w:pPr>
        <w:pStyle w:val="Normal1"/>
        <w:spacing w:line="240" w:lineRule="auto"/>
        <w:ind w:left="360"/>
      </w:pPr>
    </w:p>
    <w:p w14:paraId="683ED1F2" w14:textId="77777777" w:rsidR="00A776CC" w:rsidRDefault="00A776CC" w:rsidP="00E67CB2">
      <w:pPr>
        <w:pStyle w:val="Normal1"/>
        <w:spacing w:line="240" w:lineRule="auto"/>
        <w:ind w:left="360"/>
      </w:pPr>
    </w:p>
    <w:p w14:paraId="4D092E1E" w14:textId="77777777" w:rsidR="00A776CC" w:rsidRDefault="00A776CC" w:rsidP="00E67CB2">
      <w:pPr>
        <w:pStyle w:val="Normal1"/>
        <w:spacing w:line="240" w:lineRule="auto"/>
        <w:ind w:left="360"/>
      </w:pPr>
    </w:p>
    <w:p w14:paraId="743B22BE" w14:textId="77777777" w:rsidR="00A776CC" w:rsidRDefault="00A776CC" w:rsidP="00E67CB2">
      <w:pPr>
        <w:pStyle w:val="Normal1"/>
        <w:spacing w:line="240" w:lineRule="auto"/>
        <w:ind w:left="360"/>
      </w:pPr>
    </w:p>
    <w:p w14:paraId="1BB0B7CE" w14:textId="77777777" w:rsidR="00A776CC" w:rsidRDefault="00A776CC" w:rsidP="00E67CB2">
      <w:pPr>
        <w:pStyle w:val="Normal1"/>
        <w:spacing w:line="240" w:lineRule="auto"/>
        <w:ind w:left="360"/>
      </w:pPr>
    </w:p>
    <w:p w14:paraId="65881926" w14:textId="77777777" w:rsidR="00A776CC" w:rsidRDefault="00A776CC" w:rsidP="00E67CB2">
      <w:pPr>
        <w:pStyle w:val="Normal1"/>
        <w:spacing w:line="240" w:lineRule="auto"/>
        <w:ind w:left="360"/>
      </w:pPr>
    </w:p>
    <w:p w14:paraId="315C280E" w14:textId="67FC41D3" w:rsidR="00E67CB2" w:rsidRDefault="00E67CB2" w:rsidP="00E67CB2">
      <w:pPr>
        <w:pStyle w:val="Normal1"/>
        <w:spacing w:line="240" w:lineRule="auto"/>
        <w:ind w:left="360"/>
      </w:pPr>
      <w:r>
        <w:t>The cost of standard membership is £20.</w:t>
      </w:r>
    </w:p>
    <w:p w14:paraId="2CE3E505" w14:textId="1A5D6791" w:rsidR="00174CAE" w:rsidRDefault="00E67CB2" w:rsidP="00174CAE">
      <w:pPr>
        <w:pStyle w:val="Normal1"/>
        <w:spacing w:line="240" w:lineRule="auto"/>
        <w:ind w:left="360"/>
      </w:pPr>
      <w:r>
        <w:t>How much</w:t>
      </w:r>
      <w:r w:rsidR="00174CAE">
        <w:t xml:space="preserve"> </w:t>
      </w:r>
      <w:r>
        <w:t xml:space="preserve">revenue does the club generate from </w:t>
      </w:r>
      <w:r w:rsidR="00174CAE">
        <w:t>standard memberships</w:t>
      </w:r>
      <w:r>
        <w:t>?</w:t>
      </w:r>
    </w:p>
    <w:p w14:paraId="3DD5BC58" w14:textId="77777777" w:rsidR="00174CAE" w:rsidRDefault="00174CAE" w:rsidP="00174CAE">
      <w:pPr>
        <w:pStyle w:val="Normal1"/>
        <w:spacing w:line="240" w:lineRule="auto"/>
      </w:pPr>
    </w:p>
    <w:p w14:paraId="458927EE" w14:textId="77777777" w:rsidR="00457B66" w:rsidRDefault="00457B66" w:rsidP="00174CAE">
      <w:pPr>
        <w:pStyle w:val="Normal1"/>
        <w:spacing w:line="240" w:lineRule="auto"/>
      </w:pPr>
    </w:p>
    <w:p w14:paraId="6E35CE19" w14:textId="77777777" w:rsidR="00A306F4" w:rsidRDefault="00A306F4" w:rsidP="00174CAE">
      <w:pPr>
        <w:pStyle w:val="Normal1"/>
        <w:spacing w:line="240" w:lineRule="auto"/>
      </w:pPr>
    </w:p>
    <w:p w14:paraId="21308387" w14:textId="77777777" w:rsidR="00A306F4" w:rsidRDefault="00A306F4" w:rsidP="00174CAE">
      <w:pPr>
        <w:pStyle w:val="Normal1"/>
        <w:spacing w:line="240" w:lineRule="auto"/>
      </w:pPr>
    </w:p>
    <w:p w14:paraId="5D32A1D7" w14:textId="77777777" w:rsidR="00A306F4" w:rsidRDefault="00A306F4" w:rsidP="00174CAE">
      <w:pPr>
        <w:pStyle w:val="Normal1"/>
        <w:spacing w:line="240" w:lineRule="auto"/>
      </w:pPr>
    </w:p>
    <w:p w14:paraId="7A77A01A" w14:textId="77777777" w:rsidR="00A306F4" w:rsidRDefault="00A306F4" w:rsidP="00174CAE">
      <w:pPr>
        <w:pStyle w:val="Normal1"/>
        <w:spacing w:line="240" w:lineRule="auto"/>
      </w:pPr>
    </w:p>
    <w:p w14:paraId="5A45EDF8" w14:textId="77777777" w:rsidR="00A306F4" w:rsidRDefault="00A306F4" w:rsidP="00174CAE">
      <w:pPr>
        <w:pStyle w:val="Normal1"/>
        <w:spacing w:line="240" w:lineRule="auto"/>
      </w:pPr>
    </w:p>
    <w:p w14:paraId="47C72BEB" w14:textId="77777777" w:rsidR="00A306F4" w:rsidRDefault="00A306F4" w:rsidP="00174CAE">
      <w:pPr>
        <w:pStyle w:val="Normal1"/>
        <w:spacing w:line="240" w:lineRule="auto"/>
      </w:pPr>
    </w:p>
    <w:p w14:paraId="3EECB4A2" w14:textId="77777777" w:rsidR="00A306F4" w:rsidRDefault="00A306F4" w:rsidP="00174CAE">
      <w:pPr>
        <w:pStyle w:val="Normal1"/>
        <w:spacing w:line="240" w:lineRule="auto"/>
      </w:pPr>
    </w:p>
    <w:p w14:paraId="19DA71A9" w14:textId="77777777" w:rsidR="00A306F4" w:rsidRDefault="00A306F4" w:rsidP="00174CAE">
      <w:pPr>
        <w:pStyle w:val="Normal1"/>
        <w:spacing w:line="240" w:lineRule="auto"/>
      </w:pPr>
    </w:p>
    <w:p w14:paraId="577C908E" w14:textId="77777777" w:rsidR="00B04F24" w:rsidRDefault="00B04F24" w:rsidP="00174CAE">
      <w:pPr>
        <w:pStyle w:val="Normal1"/>
        <w:spacing w:line="240" w:lineRule="auto"/>
      </w:pPr>
    </w:p>
    <w:p w14:paraId="6C472CD2" w14:textId="77777777" w:rsidR="00A306F4" w:rsidRDefault="00A306F4" w:rsidP="00174CAE">
      <w:pPr>
        <w:pStyle w:val="Normal1"/>
        <w:spacing w:line="240" w:lineRule="auto"/>
      </w:pPr>
    </w:p>
    <w:p w14:paraId="1D26DB36" w14:textId="77777777" w:rsidR="0085671D" w:rsidRDefault="0085671D" w:rsidP="000C6B24">
      <w:pPr>
        <w:pStyle w:val="Normal1"/>
        <w:spacing w:line="240" w:lineRule="auto"/>
      </w:pPr>
    </w:p>
    <w:p w14:paraId="39811281" w14:textId="15ABE2D5" w:rsidR="00286C93" w:rsidRPr="000C6B24" w:rsidRDefault="00E418CB" w:rsidP="000C6B24">
      <w:pPr>
        <w:pStyle w:val="Normal1"/>
        <w:spacing w:line="240" w:lineRule="auto"/>
        <w:rPr>
          <w:b/>
        </w:rPr>
      </w:pPr>
      <w:r w:rsidRPr="00643DA1">
        <w:rPr>
          <w:b/>
        </w:rPr>
        <w:lastRenderedPageBreak/>
        <w:t>Extension</w:t>
      </w:r>
    </w:p>
    <w:p w14:paraId="26A3C3EF" w14:textId="77777777" w:rsidR="00E91BF5" w:rsidRDefault="00E91BF5">
      <w:pPr>
        <w:rPr>
          <w:rFonts w:eastAsiaTheme="minorHAnsi" w:cs="Arial"/>
          <w:szCs w:val="22"/>
          <w:lang w:eastAsia="en-US"/>
        </w:rPr>
      </w:pPr>
    </w:p>
    <w:p w14:paraId="119B8DA1" w14:textId="0545F633" w:rsidR="00A306F4" w:rsidRDefault="00A306F4" w:rsidP="00A306F4">
      <w:r>
        <w:t xml:space="preserve">Carmel asked 100 students how they travelled to school one day. Each student </w:t>
      </w:r>
      <w:r w:rsidR="00B061C4">
        <w:t xml:space="preserve">either </w:t>
      </w:r>
      <w:r>
        <w:t xml:space="preserve">walked, </w:t>
      </w:r>
      <w:r w:rsidR="00B061C4">
        <w:t>cycled</w:t>
      </w:r>
      <w:r>
        <w:t xml:space="preserve"> or </w:t>
      </w:r>
      <w:r w:rsidR="00B061C4">
        <w:t>came by bus</w:t>
      </w:r>
      <w:r>
        <w:t>.</w:t>
      </w:r>
    </w:p>
    <w:p w14:paraId="179515E2" w14:textId="77777777" w:rsidR="00A306F4" w:rsidRDefault="00A306F4" w:rsidP="00A306F4"/>
    <w:p w14:paraId="4D754203" w14:textId="77777777" w:rsidR="00A306F4" w:rsidRDefault="00A306F4" w:rsidP="00A306F4">
      <w:r>
        <w:t>46 of the 100 students are boys.</w:t>
      </w:r>
    </w:p>
    <w:p w14:paraId="26724ECC" w14:textId="3B623426" w:rsidR="00A306F4" w:rsidRDefault="00A306F4" w:rsidP="00A306F4">
      <w:r>
        <w:t xml:space="preserve">13 of the boys came by </w:t>
      </w:r>
      <w:r w:rsidR="00B061C4">
        <w:t>bus</w:t>
      </w:r>
      <w:r>
        <w:t>.</w:t>
      </w:r>
    </w:p>
    <w:p w14:paraId="0A45BC8F" w14:textId="209B1A86" w:rsidR="00A306F4" w:rsidRDefault="00A306F4" w:rsidP="00A306F4">
      <w:r>
        <w:t xml:space="preserve">18 girls </w:t>
      </w:r>
      <w:r w:rsidR="00B061C4">
        <w:t>cycled</w:t>
      </w:r>
      <w:r>
        <w:t>.</w:t>
      </w:r>
    </w:p>
    <w:p w14:paraId="305F6243" w14:textId="77777777" w:rsidR="00A306F4" w:rsidRDefault="00A306F4" w:rsidP="00A306F4">
      <w:r>
        <w:t xml:space="preserve">22 of the 38 students who walked are girls. </w:t>
      </w:r>
    </w:p>
    <w:p w14:paraId="5649738A" w14:textId="77777777" w:rsidR="00A306F4" w:rsidRDefault="00A306F4" w:rsidP="00A306F4"/>
    <w:p w14:paraId="5AE24EBF" w14:textId="2B9A73F0" w:rsidR="00A306F4" w:rsidRDefault="00A306F4" w:rsidP="00A306F4">
      <w:r>
        <w:t xml:space="preserve">(a) Work out the total number of students who </w:t>
      </w:r>
      <w:r w:rsidR="00B061C4">
        <w:t>cycled to school that day</w:t>
      </w:r>
      <w:r>
        <w:t>.</w:t>
      </w:r>
    </w:p>
    <w:p w14:paraId="36F3D885" w14:textId="77777777" w:rsidR="00A306F4" w:rsidRDefault="00A306F4" w:rsidP="00A306F4"/>
    <w:p w14:paraId="43C625B5" w14:textId="16F0B69D" w:rsidR="00A306F4" w:rsidRDefault="00A306F4" w:rsidP="00A306F4">
      <w:r>
        <w:t xml:space="preserve">(b) If a girl is chosen at random, what is the probability that she </w:t>
      </w:r>
      <w:r w:rsidR="00B061C4">
        <w:t>came by bus that day</w:t>
      </w:r>
      <w:r>
        <w:t>?</w:t>
      </w:r>
    </w:p>
    <w:p w14:paraId="23A15DDB" w14:textId="77777777" w:rsidR="00A306F4" w:rsidRDefault="00A306F4" w:rsidP="00A306F4"/>
    <w:p w14:paraId="03266AD7" w14:textId="46C526B6" w:rsidR="00FC6C20" w:rsidRDefault="00FC6C20" w:rsidP="00A306F4">
      <w:pPr>
        <w:rPr>
          <w:rFonts w:eastAsiaTheme="minorHAnsi" w:cs="Arial"/>
          <w:szCs w:val="22"/>
          <w:lang w:eastAsia="en-US"/>
        </w:rPr>
      </w:pPr>
      <w:r>
        <w:rPr>
          <w:rFonts w:eastAsiaTheme="minorHAnsi" w:cs="Arial"/>
          <w:szCs w:val="22"/>
          <w:lang w:eastAsia="en-US"/>
        </w:rPr>
        <w:br w:type="page"/>
      </w:r>
    </w:p>
    <w:p w14:paraId="601E0018" w14:textId="19999FB9" w:rsidR="000E2DA6" w:rsidRDefault="0001537A" w:rsidP="005B34C6">
      <w:pPr>
        <w:pStyle w:val="Subheading"/>
      </w:pPr>
      <w:r>
        <w:lastRenderedPageBreak/>
        <w:t>A</w:t>
      </w:r>
      <w:r w:rsidR="005B34C6">
        <w:t>nswer</w:t>
      </w:r>
      <w:r w:rsidR="001B07D2">
        <w:t>s</w:t>
      </w:r>
    </w:p>
    <w:p w14:paraId="79F680C1" w14:textId="77777777" w:rsidR="000E2DA6" w:rsidRDefault="000E2DA6" w:rsidP="008C65A1"/>
    <w:p w14:paraId="38B83625" w14:textId="6271E7BF" w:rsidR="00CA74D0" w:rsidRDefault="000B73F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123 fish</w:t>
      </w:r>
    </w:p>
    <w:p w14:paraId="6305E3C9" w14:textId="77777777" w:rsidR="00A240FA" w:rsidRPr="00CA74D0" w:rsidRDefault="00A240FA" w:rsidP="00A240FA">
      <w:pPr>
        <w:pStyle w:val="Normal1"/>
        <w:spacing w:line="240" w:lineRule="auto"/>
        <w:rPr>
          <w:rFonts w:eastAsiaTheme="minorHAnsi" w:cs="Arial"/>
          <w:szCs w:val="22"/>
          <w:lang w:eastAsia="en-US"/>
        </w:rPr>
      </w:pPr>
    </w:p>
    <w:p w14:paraId="0E020DD9" w14:textId="621BEC3A" w:rsidR="00CA74D0" w:rsidRDefault="000B73F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40 students</w:t>
      </w:r>
    </w:p>
    <w:p w14:paraId="475A4E75" w14:textId="77777777" w:rsidR="00A240FA" w:rsidRPr="00CA74D0" w:rsidRDefault="00A240FA" w:rsidP="00A240FA">
      <w:pPr>
        <w:pStyle w:val="Normal1"/>
        <w:spacing w:line="240" w:lineRule="auto"/>
        <w:rPr>
          <w:rFonts w:eastAsiaTheme="minorHAnsi" w:cs="Arial"/>
          <w:szCs w:val="22"/>
          <w:lang w:eastAsia="en-US"/>
        </w:rPr>
      </w:pPr>
    </w:p>
    <w:p w14:paraId="7FDA0097" w14:textId="088B0142" w:rsidR="00CA74D0" w:rsidRDefault="005B11EE"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10 students</w:t>
      </w:r>
    </w:p>
    <w:p w14:paraId="7B4CF877" w14:textId="77777777" w:rsidR="00A240FA" w:rsidRPr="00CA74D0" w:rsidRDefault="00A240FA" w:rsidP="00A240FA">
      <w:pPr>
        <w:pStyle w:val="Normal1"/>
        <w:spacing w:line="240" w:lineRule="auto"/>
        <w:rPr>
          <w:rFonts w:eastAsiaTheme="minorHAnsi" w:cs="Arial"/>
          <w:szCs w:val="22"/>
          <w:lang w:eastAsia="en-US"/>
        </w:rPr>
      </w:pPr>
    </w:p>
    <w:p w14:paraId="69559AFD" w14:textId="5FFCDF0E" w:rsidR="00CA74D0" w:rsidRDefault="005B11EE"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5 CDs have 13 tracks. </w:t>
      </w:r>
      <w:r w:rsidR="000B73FA">
        <w:rPr>
          <w:rFonts w:eastAsiaTheme="minorHAnsi" w:cs="Arial"/>
          <w:szCs w:val="22"/>
          <w:lang w:eastAsia="en-US"/>
        </w:rPr>
        <w:t>See graph</w:t>
      </w:r>
      <w:r w:rsidR="00A776CC">
        <w:rPr>
          <w:rFonts w:eastAsiaTheme="minorHAnsi" w:cs="Arial"/>
          <w:szCs w:val="22"/>
          <w:lang w:eastAsia="en-US"/>
        </w:rPr>
        <w:t xml:space="preserve"> below</w:t>
      </w:r>
      <w:r>
        <w:rPr>
          <w:rFonts w:eastAsiaTheme="minorHAnsi" w:cs="Arial"/>
          <w:szCs w:val="22"/>
          <w:lang w:eastAsia="en-US"/>
        </w:rPr>
        <w:t>.</w:t>
      </w:r>
    </w:p>
    <w:p w14:paraId="39D070C1" w14:textId="77777777" w:rsidR="00A240FA" w:rsidRPr="00CA74D0" w:rsidRDefault="00A240FA" w:rsidP="00A240FA">
      <w:pPr>
        <w:pStyle w:val="Normal1"/>
        <w:spacing w:line="240" w:lineRule="auto"/>
        <w:rPr>
          <w:rFonts w:eastAsiaTheme="minorHAnsi" w:cs="Arial"/>
          <w:szCs w:val="22"/>
          <w:lang w:eastAsia="en-US"/>
        </w:rPr>
      </w:pPr>
    </w:p>
    <w:p w14:paraId="1427B899" w14:textId="710441C2" w:rsidR="00CA74D0" w:rsidRDefault="000B73F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See graph</w:t>
      </w:r>
      <w:r w:rsidR="00A776CC">
        <w:rPr>
          <w:rFonts w:eastAsiaTheme="minorHAnsi" w:cs="Arial"/>
          <w:szCs w:val="22"/>
          <w:lang w:eastAsia="en-US"/>
        </w:rPr>
        <w:t xml:space="preserve"> below</w:t>
      </w:r>
    </w:p>
    <w:p w14:paraId="012263C7" w14:textId="77777777" w:rsidR="00A240FA" w:rsidRPr="00CA74D0" w:rsidRDefault="00A240FA" w:rsidP="00A240FA">
      <w:pPr>
        <w:pStyle w:val="Normal1"/>
        <w:spacing w:line="240" w:lineRule="auto"/>
        <w:rPr>
          <w:rFonts w:eastAsiaTheme="minorHAnsi" w:cs="Arial"/>
          <w:szCs w:val="22"/>
          <w:lang w:eastAsia="en-US"/>
        </w:rPr>
      </w:pPr>
    </w:p>
    <w:p w14:paraId="035E601F" w14:textId="76D356C5" w:rsidR="006B4C7F" w:rsidRPr="006B4C7F" w:rsidRDefault="00E91BF5"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Possible answers include: repeating pattern each year, maximum quarterly sales in middle of each year, peaks in Quarter 3 and troughs in Q</w:t>
      </w:r>
      <w:r w:rsidR="000B73FA">
        <w:rPr>
          <w:rFonts w:eastAsiaTheme="minorHAnsi" w:cs="Arial"/>
          <w:szCs w:val="22"/>
          <w:lang w:eastAsia="en-US"/>
        </w:rPr>
        <w:t>uarter 1</w:t>
      </w:r>
      <w:r>
        <w:rPr>
          <w:rFonts w:eastAsiaTheme="minorHAnsi" w:cs="Arial"/>
          <w:szCs w:val="22"/>
          <w:lang w:eastAsia="en-US"/>
        </w:rPr>
        <w:t>, gradual increase in quarterly sales over time, etc.</w:t>
      </w:r>
    </w:p>
    <w:p w14:paraId="6A0A2AA0" w14:textId="532E75BE" w:rsidR="005B11EE" w:rsidRPr="005B11EE" w:rsidRDefault="005B11EE" w:rsidP="00A240FA">
      <w:pPr>
        <w:pStyle w:val="Normal1"/>
        <w:numPr>
          <w:ilvl w:val="0"/>
          <w:numId w:val="36"/>
        </w:numPr>
        <w:spacing w:line="240" w:lineRule="auto"/>
        <w:rPr>
          <w:rFonts w:eastAsiaTheme="minorHAnsi" w:cs="Arial"/>
          <w:szCs w:val="22"/>
          <w:lang w:eastAsia="en-US"/>
        </w:rPr>
      </w:pPr>
    </w:p>
    <w:tbl>
      <w:tblPr>
        <w:tblStyle w:val="TableGrid"/>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9"/>
        <w:gridCol w:w="2551"/>
        <w:gridCol w:w="2552"/>
        <w:gridCol w:w="1808"/>
      </w:tblGrid>
      <w:tr w:rsidR="005B11EE" w14:paraId="1466F37D" w14:textId="77777777" w:rsidTr="006B4C7F">
        <w:tc>
          <w:tcPr>
            <w:tcW w:w="1559" w:type="dxa"/>
          </w:tcPr>
          <w:p w14:paraId="05F5F0DA" w14:textId="77777777" w:rsidR="005B11EE" w:rsidRDefault="005B11EE" w:rsidP="005B11EE">
            <w:pPr>
              <w:pStyle w:val="Normal1"/>
              <w:spacing w:line="240" w:lineRule="auto"/>
              <w:rPr>
                <w:rFonts w:eastAsiaTheme="minorHAnsi" w:cs="Arial"/>
                <w:szCs w:val="22"/>
                <w:lang w:eastAsia="en-US"/>
              </w:rPr>
            </w:pPr>
          </w:p>
        </w:tc>
        <w:tc>
          <w:tcPr>
            <w:tcW w:w="2551" w:type="dxa"/>
          </w:tcPr>
          <w:p w14:paraId="47257C63" w14:textId="3F314EF7" w:rsidR="005B11EE" w:rsidRPr="006B4C7F" w:rsidRDefault="009801A1" w:rsidP="006B4C7F">
            <w:pPr>
              <w:pStyle w:val="Normal1"/>
              <w:spacing w:line="240" w:lineRule="auto"/>
              <w:jc w:val="center"/>
              <w:rPr>
                <w:rFonts w:eastAsiaTheme="minorHAnsi" w:cs="Arial"/>
                <w:b/>
                <w:szCs w:val="22"/>
                <w:lang w:eastAsia="en-US"/>
              </w:rPr>
            </w:pPr>
            <w:r w:rsidRPr="006B4C7F">
              <w:rPr>
                <w:rFonts w:eastAsiaTheme="minorHAnsi" w:cs="Arial"/>
                <w:b/>
                <w:szCs w:val="22"/>
                <w:lang w:eastAsia="en-US"/>
              </w:rPr>
              <w:t>Amusement park</w:t>
            </w:r>
          </w:p>
        </w:tc>
        <w:tc>
          <w:tcPr>
            <w:tcW w:w="2552" w:type="dxa"/>
          </w:tcPr>
          <w:p w14:paraId="0421CDB7" w14:textId="61AF23C2" w:rsidR="005B11EE" w:rsidRPr="006B4C7F" w:rsidRDefault="009801A1" w:rsidP="006B4C7F">
            <w:pPr>
              <w:pStyle w:val="Normal1"/>
              <w:spacing w:line="240" w:lineRule="auto"/>
              <w:jc w:val="center"/>
              <w:rPr>
                <w:rFonts w:eastAsiaTheme="minorHAnsi" w:cs="Arial"/>
                <w:b/>
                <w:szCs w:val="22"/>
                <w:lang w:eastAsia="en-US"/>
              </w:rPr>
            </w:pPr>
            <w:r w:rsidRPr="006B4C7F">
              <w:rPr>
                <w:rFonts w:eastAsiaTheme="minorHAnsi" w:cs="Arial"/>
                <w:b/>
                <w:szCs w:val="22"/>
                <w:lang w:eastAsia="en-US"/>
              </w:rPr>
              <w:t>Zoo</w:t>
            </w:r>
          </w:p>
        </w:tc>
        <w:tc>
          <w:tcPr>
            <w:tcW w:w="1808" w:type="dxa"/>
          </w:tcPr>
          <w:p w14:paraId="1FDDA09A" w14:textId="16FBB500" w:rsidR="005B11EE" w:rsidRPr="006B4C7F" w:rsidRDefault="009801A1" w:rsidP="006B4C7F">
            <w:pPr>
              <w:pStyle w:val="Normal1"/>
              <w:spacing w:line="240" w:lineRule="auto"/>
              <w:jc w:val="center"/>
              <w:rPr>
                <w:rFonts w:eastAsiaTheme="minorHAnsi" w:cs="Arial"/>
                <w:b/>
                <w:szCs w:val="22"/>
                <w:lang w:eastAsia="en-US"/>
              </w:rPr>
            </w:pPr>
            <w:r w:rsidRPr="006B4C7F">
              <w:rPr>
                <w:rFonts w:eastAsiaTheme="minorHAnsi" w:cs="Arial"/>
                <w:b/>
                <w:szCs w:val="22"/>
                <w:lang w:eastAsia="en-US"/>
              </w:rPr>
              <w:t>Total</w:t>
            </w:r>
          </w:p>
        </w:tc>
      </w:tr>
      <w:tr w:rsidR="005B11EE" w14:paraId="124E77CD" w14:textId="77777777" w:rsidTr="006B4C7F">
        <w:tc>
          <w:tcPr>
            <w:tcW w:w="1559" w:type="dxa"/>
          </w:tcPr>
          <w:p w14:paraId="4C97B716" w14:textId="393DC24E" w:rsidR="005B11EE" w:rsidRPr="006B4C7F" w:rsidRDefault="009801A1" w:rsidP="005B11EE">
            <w:pPr>
              <w:pStyle w:val="Normal1"/>
              <w:spacing w:line="240" w:lineRule="auto"/>
              <w:rPr>
                <w:rFonts w:eastAsiaTheme="minorHAnsi" w:cs="Arial"/>
                <w:b/>
                <w:szCs w:val="22"/>
                <w:lang w:eastAsia="en-US"/>
              </w:rPr>
            </w:pPr>
            <w:r w:rsidRPr="006B4C7F">
              <w:rPr>
                <w:rFonts w:eastAsiaTheme="minorHAnsi" w:cs="Arial"/>
                <w:b/>
                <w:szCs w:val="22"/>
                <w:lang w:eastAsia="en-US"/>
              </w:rPr>
              <w:t>Girls</w:t>
            </w:r>
          </w:p>
        </w:tc>
        <w:tc>
          <w:tcPr>
            <w:tcW w:w="2551" w:type="dxa"/>
          </w:tcPr>
          <w:p w14:paraId="73579511" w14:textId="3E5EE9E0"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46</w:t>
            </w:r>
          </w:p>
        </w:tc>
        <w:tc>
          <w:tcPr>
            <w:tcW w:w="2552" w:type="dxa"/>
          </w:tcPr>
          <w:p w14:paraId="01FE915C" w14:textId="5A3F1515"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28</w:t>
            </w:r>
          </w:p>
        </w:tc>
        <w:tc>
          <w:tcPr>
            <w:tcW w:w="1808" w:type="dxa"/>
          </w:tcPr>
          <w:p w14:paraId="1E1B245B" w14:textId="180238B7"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74</w:t>
            </w:r>
          </w:p>
        </w:tc>
      </w:tr>
      <w:tr w:rsidR="005B11EE" w14:paraId="19E5BA90" w14:textId="77777777" w:rsidTr="006B4C7F">
        <w:tc>
          <w:tcPr>
            <w:tcW w:w="1559" w:type="dxa"/>
          </w:tcPr>
          <w:p w14:paraId="6756BB8D" w14:textId="1153FF02" w:rsidR="005B11EE" w:rsidRPr="006B4C7F" w:rsidRDefault="009801A1" w:rsidP="005B11EE">
            <w:pPr>
              <w:pStyle w:val="Normal1"/>
              <w:spacing w:line="240" w:lineRule="auto"/>
              <w:rPr>
                <w:rFonts w:eastAsiaTheme="minorHAnsi" w:cs="Arial"/>
                <w:b/>
                <w:szCs w:val="22"/>
                <w:lang w:eastAsia="en-US"/>
              </w:rPr>
            </w:pPr>
            <w:r w:rsidRPr="006B4C7F">
              <w:rPr>
                <w:rFonts w:eastAsiaTheme="minorHAnsi" w:cs="Arial"/>
                <w:b/>
                <w:szCs w:val="22"/>
                <w:lang w:eastAsia="en-US"/>
              </w:rPr>
              <w:t>Boys</w:t>
            </w:r>
          </w:p>
        </w:tc>
        <w:tc>
          <w:tcPr>
            <w:tcW w:w="2551" w:type="dxa"/>
          </w:tcPr>
          <w:p w14:paraId="05660663" w14:textId="25C8E1DB"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38</w:t>
            </w:r>
          </w:p>
        </w:tc>
        <w:tc>
          <w:tcPr>
            <w:tcW w:w="2552" w:type="dxa"/>
          </w:tcPr>
          <w:p w14:paraId="360FC89A" w14:textId="67B88F3D"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48</w:t>
            </w:r>
          </w:p>
        </w:tc>
        <w:tc>
          <w:tcPr>
            <w:tcW w:w="1808" w:type="dxa"/>
          </w:tcPr>
          <w:p w14:paraId="168F7E1C" w14:textId="33E4B320"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86</w:t>
            </w:r>
          </w:p>
        </w:tc>
      </w:tr>
      <w:tr w:rsidR="005B11EE" w14:paraId="195BC812" w14:textId="77777777" w:rsidTr="006B4C7F">
        <w:tc>
          <w:tcPr>
            <w:tcW w:w="1559" w:type="dxa"/>
          </w:tcPr>
          <w:p w14:paraId="1D32D73E" w14:textId="5E6AB868" w:rsidR="005B11EE" w:rsidRPr="006B4C7F" w:rsidRDefault="009801A1" w:rsidP="005B11EE">
            <w:pPr>
              <w:pStyle w:val="Normal1"/>
              <w:spacing w:line="240" w:lineRule="auto"/>
              <w:rPr>
                <w:rFonts w:eastAsiaTheme="minorHAnsi" w:cs="Arial"/>
                <w:b/>
                <w:szCs w:val="22"/>
                <w:lang w:eastAsia="en-US"/>
              </w:rPr>
            </w:pPr>
            <w:r w:rsidRPr="006B4C7F">
              <w:rPr>
                <w:rFonts w:eastAsiaTheme="minorHAnsi" w:cs="Arial"/>
                <w:b/>
                <w:szCs w:val="22"/>
                <w:lang w:eastAsia="en-US"/>
              </w:rPr>
              <w:t>Total</w:t>
            </w:r>
          </w:p>
        </w:tc>
        <w:tc>
          <w:tcPr>
            <w:tcW w:w="2551" w:type="dxa"/>
          </w:tcPr>
          <w:p w14:paraId="42783074" w14:textId="6C3AC5F3"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84</w:t>
            </w:r>
          </w:p>
        </w:tc>
        <w:tc>
          <w:tcPr>
            <w:tcW w:w="2552" w:type="dxa"/>
          </w:tcPr>
          <w:p w14:paraId="17E79E32" w14:textId="2E5C1557"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76</w:t>
            </w:r>
          </w:p>
        </w:tc>
        <w:tc>
          <w:tcPr>
            <w:tcW w:w="1808" w:type="dxa"/>
          </w:tcPr>
          <w:p w14:paraId="2BACA5A7" w14:textId="2846818C" w:rsidR="005B11EE" w:rsidRDefault="006B4C7F" w:rsidP="006B4C7F">
            <w:pPr>
              <w:pStyle w:val="Normal1"/>
              <w:spacing w:line="240" w:lineRule="auto"/>
              <w:jc w:val="center"/>
              <w:rPr>
                <w:rFonts w:eastAsiaTheme="minorHAnsi" w:cs="Arial"/>
                <w:szCs w:val="22"/>
                <w:lang w:eastAsia="en-US"/>
              </w:rPr>
            </w:pPr>
            <w:r>
              <w:rPr>
                <w:rFonts w:eastAsiaTheme="minorHAnsi" w:cs="Arial"/>
                <w:szCs w:val="22"/>
                <w:lang w:eastAsia="en-US"/>
              </w:rPr>
              <w:t>160</w:t>
            </w:r>
          </w:p>
        </w:tc>
      </w:tr>
    </w:tbl>
    <w:p w14:paraId="2231D1C4" w14:textId="3B06E000" w:rsidR="000B73FA" w:rsidRPr="006B4C7F" w:rsidRDefault="000B73FA" w:rsidP="006B4C7F">
      <w:pPr>
        <w:pStyle w:val="Normal1"/>
        <w:numPr>
          <w:ilvl w:val="0"/>
          <w:numId w:val="36"/>
        </w:numPr>
        <w:spacing w:line="240" w:lineRule="auto"/>
        <w:rPr>
          <w:rFonts w:eastAsiaTheme="minorHAnsi" w:cs="Arial"/>
          <w:szCs w:val="22"/>
          <w:lang w:eastAsia="en-US"/>
        </w:rPr>
      </w:pPr>
      <w:r w:rsidRPr="006B4C7F">
        <w:rPr>
          <w:rFonts w:eastAsia="Times New Roman" w:cs="Arial"/>
          <w:szCs w:val="22"/>
        </w:rPr>
        <w:t xml:space="preserve">Angle for </w:t>
      </w:r>
      <w:r w:rsidR="00E91BF5" w:rsidRPr="006B4C7F">
        <w:rPr>
          <w:rFonts w:eastAsia="Times New Roman" w:cs="Arial"/>
          <w:szCs w:val="22"/>
        </w:rPr>
        <w:t>G</w:t>
      </w:r>
      <w:r w:rsidRPr="006B4C7F">
        <w:rPr>
          <w:rFonts w:eastAsia="Times New Roman" w:cs="Arial"/>
          <w:szCs w:val="22"/>
        </w:rPr>
        <w:t>reen</w:t>
      </w:r>
      <w:r w:rsidR="00E82A15" w:rsidRPr="006B4C7F">
        <w:rPr>
          <w:rFonts w:eastAsia="Times New Roman" w:cs="Arial"/>
          <w:szCs w:val="22"/>
        </w:rPr>
        <w:t xml:space="preserve"> </w:t>
      </w:r>
      <w:r w:rsidR="00E91BF5" w:rsidRPr="00E82A15">
        <w:rPr>
          <w:rFonts w:eastAsia="Times New Roman" w:cs="Arial"/>
          <w:position w:val="-22"/>
          <w:szCs w:val="22"/>
        </w:rPr>
        <w:object w:dxaOrig="1719" w:dyaOrig="580" w14:anchorId="01A6D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pt;height:28.95pt" o:ole="">
            <v:imagedata r:id="rId16" o:title=""/>
          </v:shape>
          <o:OLEObject Type="Embed" ProgID="Equation.3" ShapeID="_x0000_i1025" DrawAspect="Content" ObjectID="_1506765484" r:id="rId17"/>
        </w:object>
      </w:r>
    </w:p>
    <w:p w14:paraId="3355D973" w14:textId="77777777" w:rsidR="00A240FA" w:rsidRPr="00A240FA" w:rsidRDefault="00A240FA" w:rsidP="00A240FA">
      <w:pPr>
        <w:rPr>
          <w:rFonts w:eastAsiaTheme="minorHAnsi" w:cs="Arial"/>
          <w:szCs w:val="22"/>
          <w:lang w:eastAsia="en-US"/>
        </w:rPr>
      </w:pPr>
    </w:p>
    <w:p w14:paraId="1AEDE423" w14:textId="7500F827" w:rsidR="00A240FA" w:rsidRPr="00A240FA" w:rsidRDefault="00E67CB2" w:rsidP="00A240FA">
      <w:pPr>
        <w:pStyle w:val="Normal1"/>
        <w:numPr>
          <w:ilvl w:val="0"/>
          <w:numId w:val="36"/>
        </w:numPr>
        <w:spacing w:line="240" w:lineRule="auto"/>
        <w:rPr>
          <w:rFonts w:eastAsiaTheme="minorHAnsi" w:cs="Arial"/>
          <w:szCs w:val="22"/>
          <w:lang w:eastAsia="en-US"/>
        </w:rPr>
      </w:pPr>
      <w:r>
        <w:rPr>
          <w:rFonts w:eastAsia="Times New Roman" w:cs="Arial"/>
          <w:szCs w:val="22"/>
        </w:rPr>
        <w:t>780</w:t>
      </w:r>
    </w:p>
    <w:p w14:paraId="4B230E71" w14:textId="77777777" w:rsidR="00A240FA" w:rsidRPr="00CA74D0" w:rsidRDefault="00A240FA" w:rsidP="00A240FA">
      <w:pPr>
        <w:pStyle w:val="Normal1"/>
        <w:spacing w:line="240" w:lineRule="auto"/>
        <w:rPr>
          <w:rFonts w:eastAsiaTheme="minorHAnsi" w:cs="Arial"/>
          <w:szCs w:val="22"/>
          <w:lang w:eastAsia="en-US"/>
        </w:rPr>
      </w:pPr>
    </w:p>
    <w:p w14:paraId="19344DDE" w14:textId="2EE0BE0C" w:rsidR="00CA74D0" w:rsidRDefault="00E67CB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110 × £20 = £2200</w:t>
      </w:r>
    </w:p>
    <w:p w14:paraId="4AD2E022" w14:textId="263A59FA" w:rsidR="00A776CC" w:rsidRDefault="00A776CC" w:rsidP="00A776CC">
      <w:pPr>
        <w:pStyle w:val="ListParagraph"/>
        <w:rPr>
          <w:rFonts w:eastAsiaTheme="minorHAnsi" w:cs="Arial"/>
          <w:szCs w:val="22"/>
          <w:lang w:eastAsia="en-US"/>
        </w:rPr>
      </w:pPr>
    </w:p>
    <w:p w14:paraId="765C9794" w14:textId="72EA80C5" w:rsidR="005B34C6" w:rsidRDefault="000E1535" w:rsidP="00A240FA">
      <w:pPr>
        <w:pStyle w:val="Normal1"/>
        <w:spacing w:line="240" w:lineRule="auto"/>
        <w:rPr>
          <w:rFonts w:eastAsiaTheme="minorHAnsi" w:cs="Arial"/>
          <w:szCs w:val="22"/>
          <w:lang w:eastAsia="en-US"/>
        </w:rPr>
      </w:pPr>
      <w:r>
        <w:rPr>
          <w:rFonts w:eastAsiaTheme="minorHAnsi" w:cs="Arial"/>
          <w:noProof/>
          <w:szCs w:val="22"/>
        </w:rPr>
        <w:drawing>
          <wp:anchor distT="0" distB="0" distL="114300" distR="114300" simplePos="0" relativeHeight="251672576" behindDoc="1" locked="0" layoutInCell="1" allowOverlap="1" wp14:anchorId="6E4E8503" wp14:editId="67BF7AF8">
            <wp:simplePos x="0" y="0"/>
            <wp:positionH relativeFrom="column">
              <wp:posOffset>2925583</wp:posOffset>
            </wp:positionH>
            <wp:positionV relativeFrom="paragraph">
              <wp:posOffset>695</wp:posOffset>
            </wp:positionV>
            <wp:extent cx="3071495" cy="1719580"/>
            <wp:effectExtent l="0" t="0" r="0" b="0"/>
            <wp:wrapNone/>
            <wp:docPr id="10" name="Picture 10" descr="A bar chart showing quarterly sales" title="A bar chart showing quarterly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1495"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517">
        <w:rPr>
          <w:rFonts w:eastAsiaTheme="minorHAnsi" w:cs="Arial"/>
          <w:szCs w:val="22"/>
          <w:lang w:eastAsia="en-US"/>
        </w:rPr>
        <w:t xml:space="preserve">   </w:t>
      </w:r>
      <w:r w:rsidR="00A776CC">
        <w:rPr>
          <w:rFonts w:eastAsiaTheme="minorHAnsi" w:cs="Arial"/>
          <w:noProof/>
          <w:szCs w:val="22"/>
        </w:rPr>
        <w:drawing>
          <wp:inline distT="0" distB="0" distL="0" distR="0" wp14:anchorId="047CA34C" wp14:editId="158E2954">
            <wp:extent cx="2535284" cy="1560443"/>
            <wp:effectExtent l="0" t="0" r="0" b="1905"/>
            <wp:docPr id="296" name="Picture 296" descr="A bar chart showing the number of tracks on a CD" title="A bar chart showing the number of tracks on a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5455" cy="1560548"/>
                    </a:xfrm>
                    <a:prstGeom prst="rect">
                      <a:avLst/>
                    </a:prstGeom>
                    <a:noFill/>
                    <a:ln>
                      <a:noFill/>
                    </a:ln>
                  </pic:spPr>
                </pic:pic>
              </a:graphicData>
            </a:graphic>
          </wp:inline>
        </w:drawing>
      </w:r>
    </w:p>
    <w:p w14:paraId="295AFFED" w14:textId="77777777" w:rsidR="0085675F" w:rsidRDefault="0085675F" w:rsidP="00A240FA">
      <w:pPr>
        <w:pStyle w:val="Normal1"/>
        <w:spacing w:line="240" w:lineRule="auto"/>
        <w:rPr>
          <w:rFonts w:eastAsiaTheme="minorHAnsi" w:cs="Arial"/>
          <w:szCs w:val="22"/>
          <w:lang w:eastAsia="en-US"/>
        </w:rPr>
      </w:pPr>
    </w:p>
    <w:p w14:paraId="6B487C8B" w14:textId="77777777" w:rsidR="00A240FA" w:rsidRPr="00643DA1" w:rsidRDefault="00A240FA" w:rsidP="00A240FA">
      <w:pPr>
        <w:pStyle w:val="Normal1"/>
        <w:spacing w:line="240" w:lineRule="auto"/>
        <w:rPr>
          <w:b/>
        </w:rPr>
      </w:pPr>
      <w:r w:rsidRPr="00643DA1">
        <w:rPr>
          <w:b/>
        </w:rPr>
        <w:t>Extension</w:t>
      </w:r>
    </w:p>
    <w:p w14:paraId="0D377395" w14:textId="7E117617" w:rsidR="00CA74D0" w:rsidRPr="004A450F" w:rsidRDefault="00B061C4" w:rsidP="004A450F">
      <w:r>
        <w:t>(a) 35</w:t>
      </w:r>
      <w:proofErr w:type="gramStart"/>
      <w:r>
        <w:t>  (</w:t>
      </w:r>
      <w:proofErr w:type="gramEnd"/>
      <w:r>
        <w:t xml:space="preserve">b) </w:t>
      </w:r>
      <w:r w:rsidR="00037BBE" w:rsidRPr="00037BBE">
        <w:rPr>
          <w:position w:val="-22"/>
        </w:rPr>
        <w:object w:dxaOrig="360" w:dyaOrig="580" w14:anchorId="053C7EFB">
          <v:shape id="_x0000_i1026" type="#_x0000_t75" style="width:18pt;height:28.95pt" o:ole="">
            <v:imagedata r:id="rId20" o:title=""/>
          </v:shape>
          <o:OLEObject Type="Embed" ProgID="Equation.DSMT4" ShapeID="_x0000_i1026" DrawAspect="Content" ObjectID="_1506765485" r:id="rId21"/>
        </w:object>
      </w:r>
    </w:p>
    <w:p w14:paraId="4AFFAEAB" w14:textId="4A232A92" w:rsidR="00F63D4B" w:rsidRDefault="00F63D4B" w:rsidP="00C70910">
      <w:pPr>
        <w:pStyle w:val="Normal1"/>
        <w:rPr>
          <w:i/>
          <w:color w:val="FF0000"/>
        </w:rPr>
      </w:pPr>
    </w:p>
    <w:p w14:paraId="22BE8CE8" w14:textId="4224F682" w:rsidR="00F20A98" w:rsidRDefault="00467211" w:rsidP="00C70910">
      <w:pPr>
        <w:pStyle w:val="Normal1"/>
        <w:rPr>
          <w:i/>
          <w:color w:val="FF0000"/>
        </w:rPr>
      </w:pPr>
      <w:r w:rsidRPr="00BE7AB4">
        <w:rPr>
          <w:i/>
          <w:noProof/>
          <w:color w:val="FF0000"/>
        </w:rPr>
        <mc:AlternateContent>
          <mc:Choice Requires="wps">
            <w:drawing>
              <wp:anchor distT="0" distB="0" distL="114300" distR="114300" simplePos="0" relativeHeight="251674624" behindDoc="0" locked="0" layoutInCell="1" allowOverlap="1" wp14:anchorId="7C8D9F10" wp14:editId="59823D3D">
                <wp:simplePos x="0" y="0"/>
                <wp:positionH relativeFrom="column">
                  <wp:posOffset>-433070</wp:posOffset>
                </wp:positionH>
                <wp:positionV relativeFrom="paragraph">
                  <wp:posOffset>-1684</wp:posOffset>
                </wp:positionV>
                <wp:extent cx="67284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1403985"/>
                        </a:xfrm>
                        <a:prstGeom prst="rect">
                          <a:avLst/>
                        </a:prstGeom>
                        <a:noFill/>
                        <a:ln w="9525">
                          <a:noFill/>
                          <a:miter lim="800000"/>
                          <a:headEnd/>
                          <a:tailEnd/>
                        </a:ln>
                      </wps:spPr>
                      <wps:txbx>
                        <w:txbxContent>
                          <w:p w14:paraId="0500A1A7" w14:textId="696B8AB1" w:rsidR="00467211" w:rsidRPr="00685A49" w:rsidRDefault="00467211" w:rsidP="00467211">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 w:history="1">
                              <w:r w:rsidRPr="001A1B64">
                                <w:rPr>
                                  <w:rStyle w:val="Hyperlink"/>
                                  <w:rFonts w:cs="Arial"/>
                                  <w:sz w:val="16"/>
                                  <w:szCs w:val="16"/>
                                </w:rPr>
                                <w:t>Li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044645D5" w14:textId="77777777" w:rsidR="00467211" w:rsidRPr="00FB63C2" w:rsidRDefault="00467211" w:rsidP="0046721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4"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p w14:paraId="16F1BEC5" w14:textId="77777777" w:rsidR="00467211" w:rsidRDefault="00467211" w:rsidP="004672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pt;margin-top:-.15pt;width:529.8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" filled="f" stroked="f">
                <v:textbox style="mso-fit-shape-to-text:t">
                  <w:txbxContent>
                    <w:p w14:paraId="0500A1A7" w14:textId="696B8AB1" w:rsidR="00467211" w:rsidRPr="00685A49" w:rsidRDefault="00467211" w:rsidP="00467211">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5" w:history="1">
                        <w:r w:rsidRPr="001A1B64">
                          <w:rPr>
                            <w:rStyle w:val="Hyperlink"/>
                            <w:rFonts w:cs="Arial"/>
                            <w:sz w:val="16"/>
                            <w:szCs w:val="16"/>
                          </w:rPr>
                          <w:t>Li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2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044645D5" w14:textId="77777777" w:rsidR="00467211" w:rsidRPr="00FB63C2" w:rsidRDefault="00467211" w:rsidP="0046721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7"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p w14:paraId="16F1BEC5" w14:textId="77777777" w:rsidR="00467211" w:rsidRDefault="00467211" w:rsidP="00467211"/>
                  </w:txbxContent>
                </v:textbox>
              </v:shape>
            </w:pict>
          </mc:Fallback>
        </mc:AlternateContent>
      </w:r>
    </w:p>
    <w:p w14:paraId="5AC2D0A7" w14:textId="21A66117" w:rsidR="00F63D4B" w:rsidRDefault="00F63D4B" w:rsidP="00C70910">
      <w:pPr>
        <w:pStyle w:val="Normal1"/>
        <w:rPr>
          <w:i/>
          <w:color w:val="FF0000"/>
        </w:rPr>
      </w:pPr>
    </w:p>
    <w:p w14:paraId="7ECB7D77" w14:textId="5546A30E" w:rsidR="00F63D4B" w:rsidRDefault="00467211" w:rsidP="00C70910">
      <w:pPr>
        <w:pStyle w:val="Normal1"/>
        <w:rPr>
          <w:i/>
          <w:color w:val="FF0000"/>
        </w:rPr>
      </w:pPr>
      <w:r w:rsidRPr="00323636">
        <w:rPr>
          <w:i/>
          <w:noProof/>
          <w:color w:val="FF0000"/>
        </w:rPr>
        <mc:AlternateContent>
          <mc:Choice Requires="wps">
            <w:drawing>
              <wp:anchor distT="0" distB="0" distL="114300" distR="114300" simplePos="0" relativeHeight="251625984" behindDoc="1" locked="0" layoutInCell="1" allowOverlap="1" wp14:anchorId="36C192BF" wp14:editId="11EA3BFC">
                <wp:simplePos x="0" y="0"/>
                <wp:positionH relativeFrom="page">
                  <wp:posOffset>397510</wp:posOffset>
                </wp:positionH>
                <wp:positionV relativeFrom="paragraph">
                  <wp:posOffset>196215</wp:posOffset>
                </wp:positionV>
                <wp:extent cx="6798310" cy="1113155"/>
                <wp:effectExtent l="0" t="0" r="2540" b="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8310" cy="1113155"/>
                        </a:xfrm>
                        <a:prstGeom prst="roundRect">
                          <a:avLst/>
                        </a:prstGeom>
                        <a:solidFill>
                          <a:srgbClr val="FAC8C8"/>
                        </a:solidFill>
                        <a:ln w="25400" cap="flat" cmpd="sng" algn="ctr">
                          <a:noFill/>
                          <a:prstDash val="solid"/>
                        </a:ln>
                        <a:effectLst/>
                      </wps:spPr>
                      <wps:txbx>
                        <w:txbxContent>
                          <w:p w14:paraId="624EC7EF" w14:textId="6DF7A967"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606AB1" w:rsidRPr="00F33DE3" w:rsidRDefault="00606AB1" w:rsidP="00323636">
                            <w:pPr>
                              <w:spacing w:line="360" w:lineRule="auto"/>
                              <w:rPr>
                                <w:rFonts w:cs="Arial"/>
                                <w:sz w:val="4"/>
                                <w:szCs w:val="6"/>
                              </w:rPr>
                            </w:pPr>
                          </w:p>
                          <w:p w14:paraId="0836DC87" w14:textId="77777777"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606AB1" w:rsidRPr="00F33DE3" w:rsidRDefault="00606AB1"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1.3pt;margin-top:15.45pt;width:535.3pt;height:87.6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" fillcolor="#fac8c8" stroked="f" strokeweight="2pt">
                <v:path arrowok="t"/>
                <v:textbox>
                  <w:txbxContent>
                    <w:p w14:paraId="624EC7EF" w14:textId="6DF7A967"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606AB1" w:rsidRPr="00F33DE3" w:rsidRDefault="00606AB1" w:rsidP="00323636">
                      <w:pPr>
                        <w:spacing w:line="360" w:lineRule="auto"/>
                        <w:rPr>
                          <w:rFonts w:cs="Arial"/>
                          <w:sz w:val="4"/>
                          <w:szCs w:val="6"/>
                        </w:rPr>
                      </w:pPr>
                    </w:p>
                    <w:p w14:paraId="0836DC87" w14:textId="77777777"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606AB1" w:rsidRPr="00F33DE3" w:rsidRDefault="00606AB1" w:rsidP="00323636"/>
                  </w:txbxContent>
                </v:textbox>
                <w10:wrap anchorx="page"/>
              </v:roundrect>
            </w:pict>
          </mc:Fallback>
        </mc:AlternateContent>
      </w:r>
    </w:p>
    <w:p w14:paraId="5F994686" w14:textId="77777777" w:rsidR="00F63D4B" w:rsidRDefault="00F63D4B" w:rsidP="00C70910">
      <w:pPr>
        <w:pStyle w:val="Normal1"/>
        <w:rPr>
          <w:i/>
          <w:color w:val="FF0000"/>
        </w:rPr>
      </w:pPr>
    </w:p>
    <w:p w14:paraId="16336C1B" w14:textId="77777777" w:rsidR="00F63D4B" w:rsidRDefault="00F63D4B" w:rsidP="00C70910">
      <w:pPr>
        <w:pStyle w:val="Normal1"/>
        <w:rPr>
          <w:i/>
          <w:color w:val="FF0000"/>
        </w:rPr>
      </w:pPr>
    </w:p>
    <w:p w14:paraId="4DC71117" w14:textId="77777777" w:rsidR="00F63D4B" w:rsidRDefault="00F63D4B" w:rsidP="00C70910">
      <w:pPr>
        <w:pStyle w:val="Normal1"/>
        <w:rPr>
          <w:i/>
          <w:color w:val="FF0000"/>
        </w:rPr>
      </w:pPr>
    </w:p>
    <w:p w14:paraId="68E76B8E" w14:textId="77777777" w:rsidR="00C70910" w:rsidRDefault="000544DF" w:rsidP="00C70910">
      <w:pPr>
        <w:pStyle w:val="Normal1"/>
        <w:rPr>
          <w:i/>
          <w:color w:val="FF0000"/>
        </w:rPr>
        <w:sectPr w:rsidR="00C70910" w:rsidSect="00FA2C73">
          <w:headerReference w:type="even" r:id="rId28"/>
          <w:headerReference w:type="default" r:id="rId29"/>
          <w:footerReference w:type="default" r:id="rId30"/>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B3A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14:paraId="1020B3A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25E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14:paraId="121625E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A541"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14:paraId="2709A541"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5B8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14:paraId="2D265B8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264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14:paraId="2F68264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FE3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14:paraId="5D24FE3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14:paraId="7CEF84C4"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29602E16" w14:textId="77777777" w:rsidR="00606AB1" w:rsidRPr="00F33DE3" w:rsidRDefault="00606AB1" w:rsidP="00F529F0">
                            <w:pPr>
                              <w:rPr>
                                <w:rFonts w:cs="Arial"/>
                                <w:sz w:val="12"/>
                                <w:szCs w:val="12"/>
                              </w:rPr>
                            </w:pPr>
                          </w:p>
                          <w:p w14:paraId="69D4C414" w14:textId="77777777" w:rsidR="00606AB1" w:rsidRPr="00F33DE3" w:rsidRDefault="00606AB1" w:rsidP="00F529F0">
                            <w:pPr>
                              <w:rPr>
                                <w:rFonts w:cs="Arial"/>
                                <w:sz w:val="12"/>
                                <w:szCs w:val="12"/>
                              </w:rPr>
                            </w:pPr>
                          </w:p>
                          <w:p w14:paraId="2273150D" w14:textId="77777777" w:rsidR="00606AB1" w:rsidRPr="00F33DE3" w:rsidRDefault="00606AB1" w:rsidP="00F529F0">
                            <w:pPr>
                              <w:rPr>
                                <w:rFonts w:cs="Arial"/>
                                <w:sz w:val="12"/>
                                <w:szCs w:val="12"/>
                              </w:rPr>
                            </w:pPr>
                          </w:p>
                          <w:p w14:paraId="33FB48C6" w14:textId="77777777" w:rsidR="00606AB1" w:rsidRPr="00F33DE3" w:rsidRDefault="00606AB1" w:rsidP="00F529F0">
                            <w:pPr>
                              <w:rPr>
                                <w:rFonts w:cs="Arial"/>
                                <w:sz w:val="12"/>
                                <w:szCs w:val="12"/>
                              </w:rPr>
                            </w:pPr>
                          </w:p>
                          <w:p w14:paraId="4A239E7C"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14:paraId="7CEF84C4"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29602E16" w14:textId="77777777" w:rsidR="00606AB1" w:rsidRPr="00F33DE3" w:rsidRDefault="00606AB1" w:rsidP="00F529F0">
                      <w:pPr>
                        <w:rPr>
                          <w:rFonts w:cs="Arial"/>
                          <w:sz w:val="12"/>
                          <w:szCs w:val="12"/>
                        </w:rPr>
                      </w:pPr>
                    </w:p>
                    <w:p w14:paraId="69D4C414" w14:textId="77777777" w:rsidR="00606AB1" w:rsidRPr="00F33DE3" w:rsidRDefault="00606AB1" w:rsidP="00F529F0">
                      <w:pPr>
                        <w:rPr>
                          <w:rFonts w:cs="Arial"/>
                          <w:sz w:val="12"/>
                          <w:szCs w:val="12"/>
                        </w:rPr>
                      </w:pPr>
                    </w:p>
                    <w:p w14:paraId="2273150D" w14:textId="77777777" w:rsidR="00606AB1" w:rsidRPr="00F33DE3" w:rsidRDefault="00606AB1" w:rsidP="00F529F0">
                      <w:pPr>
                        <w:rPr>
                          <w:rFonts w:cs="Arial"/>
                          <w:sz w:val="12"/>
                          <w:szCs w:val="12"/>
                        </w:rPr>
                      </w:pPr>
                    </w:p>
                    <w:p w14:paraId="33FB48C6" w14:textId="77777777" w:rsidR="00606AB1" w:rsidRPr="00F33DE3" w:rsidRDefault="00606AB1" w:rsidP="00F529F0">
                      <w:pPr>
                        <w:rPr>
                          <w:rFonts w:cs="Arial"/>
                          <w:sz w:val="12"/>
                          <w:szCs w:val="12"/>
                        </w:rPr>
                      </w:pPr>
                    </w:p>
                    <w:p w14:paraId="4A239E7C"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14:paraId="02010BD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w:t>
                            </w:r>
                            <w:proofErr w:type="spellStart"/>
                            <w:r>
                              <w:rPr>
                                <w:rFonts w:cs="Arial"/>
                                <w:sz w:val="12"/>
                                <w:szCs w:val="12"/>
                              </w:rPr>
                              <w:t>Eliseeva</w:t>
                            </w:r>
                            <w:proofErr w:type="spellEnd"/>
                            <w:r>
                              <w:rPr>
                                <w:rFonts w:cs="Arial"/>
                                <w:sz w:val="12"/>
                                <w:szCs w:val="12"/>
                              </w:rPr>
                              <w:t>/</w:t>
                            </w:r>
                            <w:proofErr w:type="spellStart"/>
                            <w:r>
                              <w:rPr>
                                <w:rFonts w:cs="Arial"/>
                                <w:sz w:val="12"/>
                                <w:szCs w:val="12"/>
                              </w:rPr>
                              <w:t>Shutterstock.com</w:t>
                            </w:r>
                            <w:proofErr w:type="spellEnd"/>
                            <w:r>
                              <w:rPr>
                                <w:rFonts w:cs="Arial"/>
                                <w:sz w:val="12"/>
                                <w:szCs w:val="12"/>
                              </w:rPr>
                              <w:t xml:space="preserve"> </w:t>
                            </w:r>
                            <w:r w:rsidRPr="007463B0">
                              <w:rPr>
                                <w:rFonts w:cs="Arial"/>
                                <w:sz w:val="8"/>
                                <w:szCs w:val="12"/>
                              </w:rPr>
                              <w:sym w:font="Wingdings" w:char="F06C"/>
                            </w:r>
                            <w:r>
                              <w:rPr>
                                <w:rFonts w:cs="Arial"/>
                                <w:sz w:val="12"/>
                                <w:szCs w:val="12"/>
                              </w:rPr>
                              <w:t xml:space="preserve">  Flag: Pixel Europe/Shutterstock.com</w:t>
                            </w:r>
                          </w:p>
                          <w:p w14:paraId="4D53D042" w14:textId="77777777" w:rsidR="00606AB1" w:rsidRPr="00F33DE3" w:rsidRDefault="00606AB1" w:rsidP="00F529F0">
                            <w:pPr>
                              <w:rPr>
                                <w:rFonts w:cs="Arial"/>
                                <w:sz w:val="12"/>
                                <w:szCs w:val="12"/>
                              </w:rPr>
                            </w:pPr>
                          </w:p>
                          <w:p w14:paraId="2369467A" w14:textId="77777777" w:rsidR="00606AB1" w:rsidRPr="00F33DE3" w:rsidRDefault="00606AB1" w:rsidP="00F529F0">
                            <w:pPr>
                              <w:rPr>
                                <w:rFonts w:cs="Arial"/>
                                <w:sz w:val="12"/>
                                <w:szCs w:val="12"/>
                              </w:rPr>
                            </w:pPr>
                          </w:p>
                          <w:p w14:paraId="18C16946" w14:textId="77777777" w:rsidR="00606AB1" w:rsidRPr="00F33DE3" w:rsidRDefault="00606AB1" w:rsidP="00F529F0">
                            <w:pPr>
                              <w:rPr>
                                <w:rFonts w:cs="Arial"/>
                                <w:sz w:val="12"/>
                                <w:szCs w:val="12"/>
                              </w:rPr>
                            </w:pPr>
                          </w:p>
                          <w:p w14:paraId="4EF069B0" w14:textId="77777777" w:rsidR="00606AB1" w:rsidRPr="00F33DE3" w:rsidRDefault="00606AB1" w:rsidP="00F529F0">
                            <w:pPr>
                              <w:rPr>
                                <w:rFonts w:cs="Arial"/>
                                <w:sz w:val="12"/>
                                <w:szCs w:val="12"/>
                              </w:rPr>
                            </w:pPr>
                          </w:p>
                          <w:p w14:paraId="781354CF"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14:paraId="02010BD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4D53D042" w14:textId="77777777" w:rsidR="00606AB1" w:rsidRPr="00F33DE3" w:rsidRDefault="00606AB1" w:rsidP="00F529F0">
                      <w:pPr>
                        <w:rPr>
                          <w:rFonts w:cs="Arial"/>
                          <w:sz w:val="12"/>
                          <w:szCs w:val="12"/>
                        </w:rPr>
                      </w:pPr>
                    </w:p>
                    <w:p w14:paraId="2369467A" w14:textId="77777777" w:rsidR="00606AB1" w:rsidRPr="00F33DE3" w:rsidRDefault="00606AB1" w:rsidP="00F529F0">
                      <w:pPr>
                        <w:rPr>
                          <w:rFonts w:cs="Arial"/>
                          <w:sz w:val="12"/>
                          <w:szCs w:val="12"/>
                        </w:rPr>
                      </w:pPr>
                    </w:p>
                    <w:p w14:paraId="18C16946" w14:textId="77777777" w:rsidR="00606AB1" w:rsidRPr="00F33DE3" w:rsidRDefault="00606AB1" w:rsidP="00F529F0">
                      <w:pPr>
                        <w:rPr>
                          <w:rFonts w:cs="Arial"/>
                          <w:sz w:val="12"/>
                          <w:szCs w:val="12"/>
                        </w:rPr>
                      </w:pPr>
                    </w:p>
                    <w:p w14:paraId="4EF069B0" w14:textId="77777777" w:rsidR="00606AB1" w:rsidRPr="00F33DE3" w:rsidRDefault="00606AB1" w:rsidP="00F529F0">
                      <w:pPr>
                        <w:rPr>
                          <w:rFonts w:cs="Arial"/>
                          <w:sz w:val="12"/>
                          <w:szCs w:val="12"/>
                        </w:rPr>
                      </w:pPr>
                    </w:p>
                    <w:p w14:paraId="781354CF"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DEB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14:paraId="38E6DEB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14:paraId="7AD6DCBA" w14:textId="77777777" w:rsidTr="00625ABE">
        <w:trPr>
          <w:trHeight w:val="469"/>
        </w:trPr>
        <w:tc>
          <w:tcPr>
            <w:tcW w:w="1109" w:type="dxa"/>
            <w:shd w:val="clear" w:color="auto" w:fill="FAC8C8"/>
          </w:tcPr>
          <w:p w14:paraId="11161C60" w14:textId="64AD12E9"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14:paraId="184B5709"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1D56A4AD"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1FF8415D"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11F04F53" w14:textId="77777777"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4B1FE204"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212E9C81" w14:textId="77777777"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14:paraId="1436CDAB" w14:textId="5EBB5C1E"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14:paraId="157CD391"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70CD2F39"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0A999DD7"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4248E599" w14:textId="77777777"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14:paraId="019CE3AC" w14:textId="77777777" w:rsidR="00F63D4B" w:rsidRPr="00F63D4B" w:rsidRDefault="00F63D4B" w:rsidP="008B0203">
            <w:pPr>
              <w:spacing w:line="360" w:lineRule="auto"/>
              <w:jc w:val="center"/>
              <w:rPr>
                <w:b/>
                <w:szCs w:val="21"/>
              </w:rPr>
            </w:pPr>
            <w:r w:rsidRPr="00F63D4B">
              <w:rPr>
                <w:b/>
                <w:szCs w:val="21"/>
              </w:rPr>
              <w:t>G</w:t>
            </w:r>
          </w:p>
        </w:tc>
      </w:tr>
      <w:tr w:rsidR="000D6651" w:rsidRPr="00F63D4B" w14:paraId="59AF221D"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FDEC1F6" w14:textId="62B6C8E2" w:rsidR="000D6651" w:rsidRPr="00CA74D0"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C3B915" w14:textId="189D8E46" w:rsidR="000D6651" w:rsidRPr="00CA74D0" w:rsidRDefault="000D6651" w:rsidP="000D6651">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52A035BE" w14:textId="65BFD159" w:rsidR="000D6651" w:rsidRPr="00CA74D0" w:rsidRDefault="000D6651" w:rsidP="000D6651">
            <w:pPr>
              <w:rPr>
                <w:sz w:val="18"/>
                <w:szCs w:val="18"/>
              </w:rPr>
            </w:pPr>
            <w:r>
              <w:rPr>
                <w:sz w:val="18"/>
                <w:szCs w:val="18"/>
              </w:rPr>
              <w:t>Interpret a pictogram</w:t>
            </w:r>
          </w:p>
        </w:tc>
        <w:tc>
          <w:tcPr>
            <w:tcW w:w="425" w:type="dxa"/>
          </w:tcPr>
          <w:p w14:paraId="673A8F11" w14:textId="77777777" w:rsidR="000D6651" w:rsidRPr="00F63D4B" w:rsidRDefault="000D6651" w:rsidP="000D6651">
            <w:pPr>
              <w:spacing w:line="360" w:lineRule="auto"/>
              <w:rPr>
                <w:sz w:val="18"/>
                <w:szCs w:val="18"/>
              </w:rPr>
            </w:pPr>
          </w:p>
        </w:tc>
        <w:tc>
          <w:tcPr>
            <w:tcW w:w="425" w:type="dxa"/>
          </w:tcPr>
          <w:p w14:paraId="4C8F5F3C"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33455564"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05E9B9F2"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28F1981" w14:textId="78BDC058"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6D26A96" w14:textId="77A11A1D" w:rsidR="000D6651" w:rsidRPr="00D00115" w:rsidRDefault="000D6651" w:rsidP="000D6651">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014FFF19" w14:textId="684CD838" w:rsidR="000D6651" w:rsidRPr="00D00115" w:rsidRDefault="000D6651" w:rsidP="000D6651">
            <w:pPr>
              <w:rPr>
                <w:sz w:val="18"/>
                <w:szCs w:val="18"/>
              </w:rPr>
            </w:pPr>
            <w:r>
              <w:rPr>
                <w:sz w:val="18"/>
                <w:szCs w:val="18"/>
              </w:rPr>
              <w:t>Interpret a pictogram</w:t>
            </w:r>
          </w:p>
        </w:tc>
        <w:tc>
          <w:tcPr>
            <w:tcW w:w="425" w:type="dxa"/>
          </w:tcPr>
          <w:p w14:paraId="74FA0645" w14:textId="77777777" w:rsidR="000D6651" w:rsidRPr="00F63D4B" w:rsidRDefault="000D6651" w:rsidP="000D6651">
            <w:pPr>
              <w:spacing w:line="360" w:lineRule="auto"/>
              <w:rPr>
                <w:sz w:val="18"/>
                <w:szCs w:val="18"/>
              </w:rPr>
            </w:pPr>
          </w:p>
        </w:tc>
        <w:tc>
          <w:tcPr>
            <w:tcW w:w="425" w:type="dxa"/>
          </w:tcPr>
          <w:p w14:paraId="36CF7B01" w14:textId="77777777" w:rsidR="000D6651" w:rsidRPr="00F63D4B" w:rsidRDefault="000D6651" w:rsidP="000D6651">
            <w:pPr>
              <w:spacing w:line="360" w:lineRule="auto"/>
              <w:rPr>
                <w:sz w:val="18"/>
                <w:szCs w:val="18"/>
              </w:rPr>
            </w:pPr>
          </w:p>
        </w:tc>
        <w:tc>
          <w:tcPr>
            <w:tcW w:w="426" w:type="dxa"/>
          </w:tcPr>
          <w:p w14:paraId="50AEB6FF" w14:textId="77777777" w:rsidR="000D6651" w:rsidRPr="00F63D4B" w:rsidRDefault="000D6651" w:rsidP="000D6651">
            <w:pPr>
              <w:spacing w:line="360" w:lineRule="auto"/>
              <w:rPr>
                <w:sz w:val="18"/>
                <w:szCs w:val="18"/>
              </w:rPr>
            </w:pPr>
          </w:p>
        </w:tc>
      </w:tr>
      <w:tr w:rsidR="000D6651" w:rsidRPr="00F63D4B" w14:paraId="18538BBB"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EBC8555" w14:textId="3AE56B2F" w:rsidR="000D6651" w:rsidRPr="00CA74D0"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153DCB5" w14:textId="580B7D8F" w:rsidR="000D6651" w:rsidRPr="00CA74D0" w:rsidRDefault="000D6651" w:rsidP="000D6651">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5946C286" w14:textId="0ACF3680" w:rsidR="000D6651" w:rsidRPr="00CA74D0" w:rsidRDefault="000D6651" w:rsidP="000D6651">
            <w:pPr>
              <w:rPr>
                <w:sz w:val="18"/>
                <w:szCs w:val="18"/>
              </w:rPr>
            </w:pPr>
            <w:r>
              <w:rPr>
                <w:sz w:val="18"/>
                <w:szCs w:val="18"/>
              </w:rPr>
              <w:t>Interpret a pie chart</w:t>
            </w:r>
          </w:p>
        </w:tc>
        <w:tc>
          <w:tcPr>
            <w:tcW w:w="425" w:type="dxa"/>
          </w:tcPr>
          <w:p w14:paraId="0AA1866B" w14:textId="77777777" w:rsidR="000D6651" w:rsidRPr="00F63D4B" w:rsidRDefault="000D6651" w:rsidP="000D6651">
            <w:pPr>
              <w:spacing w:line="360" w:lineRule="auto"/>
              <w:rPr>
                <w:sz w:val="18"/>
                <w:szCs w:val="18"/>
              </w:rPr>
            </w:pPr>
          </w:p>
        </w:tc>
        <w:tc>
          <w:tcPr>
            <w:tcW w:w="425" w:type="dxa"/>
          </w:tcPr>
          <w:p w14:paraId="71AE7462"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4CB3D8AC"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2A8C2F1A"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EF7D282" w14:textId="5429E418"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453ABCD" w14:textId="7E373984" w:rsidR="000D6651" w:rsidRPr="00D00115" w:rsidRDefault="000D6651" w:rsidP="000D6651">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78F2CADC" w14:textId="62680840" w:rsidR="000D6651" w:rsidRPr="00D00115" w:rsidRDefault="000D6651" w:rsidP="000D6651">
            <w:pPr>
              <w:rPr>
                <w:sz w:val="18"/>
                <w:szCs w:val="18"/>
              </w:rPr>
            </w:pPr>
            <w:r>
              <w:rPr>
                <w:sz w:val="18"/>
                <w:szCs w:val="18"/>
              </w:rPr>
              <w:t>Interpret a pie chart</w:t>
            </w:r>
          </w:p>
        </w:tc>
        <w:tc>
          <w:tcPr>
            <w:tcW w:w="425" w:type="dxa"/>
          </w:tcPr>
          <w:p w14:paraId="155D4FA3" w14:textId="77777777" w:rsidR="000D6651" w:rsidRPr="00F63D4B" w:rsidRDefault="000D6651" w:rsidP="000D6651">
            <w:pPr>
              <w:spacing w:line="360" w:lineRule="auto"/>
              <w:rPr>
                <w:sz w:val="18"/>
                <w:szCs w:val="18"/>
              </w:rPr>
            </w:pPr>
          </w:p>
        </w:tc>
        <w:tc>
          <w:tcPr>
            <w:tcW w:w="425" w:type="dxa"/>
          </w:tcPr>
          <w:p w14:paraId="37C4E17A" w14:textId="77777777" w:rsidR="000D6651" w:rsidRPr="00F63D4B" w:rsidRDefault="000D6651" w:rsidP="000D6651">
            <w:pPr>
              <w:spacing w:line="360" w:lineRule="auto"/>
              <w:rPr>
                <w:sz w:val="18"/>
                <w:szCs w:val="18"/>
              </w:rPr>
            </w:pPr>
          </w:p>
        </w:tc>
        <w:tc>
          <w:tcPr>
            <w:tcW w:w="426" w:type="dxa"/>
          </w:tcPr>
          <w:p w14:paraId="170AE72E" w14:textId="77777777" w:rsidR="000D6651" w:rsidRPr="00F63D4B" w:rsidRDefault="000D6651" w:rsidP="000D6651">
            <w:pPr>
              <w:spacing w:line="360" w:lineRule="auto"/>
              <w:rPr>
                <w:sz w:val="18"/>
                <w:szCs w:val="18"/>
              </w:rPr>
            </w:pPr>
          </w:p>
        </w:tc>
      </w:tr>
      <w:tr w:rsidR="000D6651" w:rsidRPr="00F63D4B" w14:paraId="22F5F6B0"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8244B5D" w14:textId="4E4A5585" w:rsidR="000D6651" w:rsidRPr="00CA74D0"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36C251A" w14:textId="17369BCD" w:rsidR="000D6651" w:rsidRPr="00CA74D0" w:rsidRDefault="000D6651" w:rsidP="000D6651">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66D802A7" w14:textId="46219BEC" w:rsidR="000D6651" w:rsidRPr="00CA74D0" w:rsidRDefault="000D6651" w:rsidP="000D6651">
            <w:pPr>
              <w:rPr>
                <w:sz w:val="18"/>
                <w:szCs w:val="18"/>
              </w:rPr>
            </w:pPr>
            <w:r>
              <w:rPr>
                <w:sz w:val="18"/>
                <w:szCs w:val="18"/>
              </w:rPr>
              <w:t>Interpret a multiple bar chart</w:t>
            </w:r>
          </w:p>
        </w:tc>
        <w:tc>
          <w:tcPr>
            <w:tcW w:w="425" w:type="dxa"/>
          </w:tcPr>
          <w:p w14:paraId="07EAA0F4" w14:textId="77777777" w:rsidR="000D6651" w:rsidRPr="00F63D4B" w:rsidRDefault="000D6651" w:rsidP="000D6651">
            <w:pPr>
              <w:spacing w:line="360" w:lineRule="auto"/>
              <w:rPr>
                <w:sz w:val="18"/>
                <w:szCs w:val="18"/>
              </w:rPr>
            </w:pPr>
          </w:p>
        </w:tc>
        <w:tc>
          <w:tcPr>
            <w:tcW w:w="425" w:type="dxa"/>
          </w:tcPr>
          <w:p w14:paraId="4F2D73C7"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1DBF698B"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5340C194"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64F1A90" w14:textId="4AC6A9E4"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3BAF14F" w14:textId="6BDACA94" w:rsidR="000D6651" w:rsidRPr="00D00115" w:rsidRDefault="000D6651" w:rsidP="000D6651">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5C84C39" w14:textId="542E4F83" w:rsidR="000D6651" w:rsidRPr="00D00115" w:rsidRDefault="000D6651" w:rsidP="000D6651">
            <w:pPr>
              <w:rPr>
                <w:sz w:val="18"/>
                <w:szCs w:val="18"/>
              </w:rPr>
            </w:pPr>
            <w:r>
              <w:rPr>
                <w:sz w:val="18"/>
                <w:szCs w:val="18"/>
              </w:rPr>
              <w:t>Interpret a multiple bar chart</w:t>
            </w:r>
          </w:p>
        </w:tc>
        <w:tc>
          <w:tcPr>
            <w:tcW w:w="425" w:type="dxa"/>
          </w:tcPr>
          <w:p w14:paraId="30210F75" w14:textId="77777777" w:rsidR="000D6651" w:rsidRPr="00F63D4B" w:rsidRDefault="000D6651" w:rsidP="000D6651">
            <w:pPr>
              <w:spacing w:line="360" w:lineRule="auto"/>
              <w:rPr>
                <w:sz w:val="18"/>
                <w:szCs w:val="18"/>
              </w:rPr>
            </w:pPr>
          </w:p>
        </w:tc>
        <w:tc>
          <w:tcPr>
            <w:tcW w:w="425" w:type="dxa"/>
          </w:tcPr>
          <w:p w14:paraId="7F5AD2CB" w14:textId="77777777" w:rsidR="000D6651" w:rsidRPr="00F63D4B" w:rsidRDefault="000D6651" w:rsidP="000D6651">
            <w:pPr>
              <w:spacing w:line="360" w:lineRule="auto"/>
              <w:rPr>
                <w:sz w:val="18"/>
                <w:szCs w:val="18"/>
              </w:rPr>
            </w:pPr>
          </w:p>
        </w:tc>
        <w:tc>
          <w:tcPr>
            <w:tcW w:w="426" w:type="dxa"/>
          </w:tcPr>
          <w:p w14:paraId="5A55A709" w14:textId="77777777" w:rsidR="000D6651" w:rsidRPr="00F63D4B" w:rsidRDefault="000D6651" w:rsidP="000D6651">
            <w:pPr>
              <w:spacing w:line="360" w:lineRule="auto"/>
              <w:rPr>
                <w:sz w:val="18"/>
                <w:szCs w:val="18"/>
              </w:rPr>
            </w:pPr>
          </w:p>
        </w:tc>
      </w:tr>
      <w:tr w:rsidR="000D6651" w:rsidRPr="00F63D4B" w14:paraId="28038ECF"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1057F6D" w14:textId="07D59AD0" w:rsidR="000D6651" w:rsidRPr="00CA74D0"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AF648FF" w14:textId="3ABCF29C" w:rsidR="000D6651" w:rsidRPr="00CA74D0" w:rsidRDefault="000D6651" w:rsidP="000D6651">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355B34A8" w14:textId="53C0FE97" w:rsidR="000D6651" w:rsidRPr="00CA74D0" w:rsidRDefault="000D6651" w:rsidP="000D6651">
            <w:pPr>
              <w:rPr>
                <w:sz w:val="18"/>
                <w:szCs w:val="18"/>
              </w:rPr>
            </w:pPr>
            <w:r>
              <w:rPr>
                <w:sz w:val="18"/>
                <w:szCs w:val="18"/>
              </w:rPr>
              <w:t>Interpret a frequency table and construct a bar chart</w:t>
            </w:r>
          </w:p>
        </w:tc>
        <w:tc>
          <w:tcPr>
            <w:tcW w:w="425" w:type="dxa"/>
          </w:tcPr>
          <w:p w14:paraId="06FFD897" w14:textId="77777777" w:rsidR="000D6651" w:rsidRPr="00F63D4B" w:rsidRDefault="000D6651" w:rsidP="000D6651">
            <w:pPr>
              <w:spacing w:line="360" w:lineRule="auto"/>
              <w:rPr>
                <w:sz w:val="18"/>
                <w:szCs w:val="18"/>
              </w:rPr>
            </w:pPr>
          </w:p>
        </w:tc>
        <w:tc>
          <w:tcPr>
            <w:tcW w:w="425" w:type="dxa"/>
          </w:tcPr>
          <w:p w14:paraId="2024DE3E"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416EABA4"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4DBB987B"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0D581B9" w14:textId="65235FA0"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9DE6449" w14:textId="59E64432" w:rsidR="000D6651" w:rsidRPr="00D00115" w:rsidRDefault="000D6651" w:rsidP="000D6651">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3BA0256" w14:textId="04C38224" w:rsidR="000D6651" w:rsidRPr="00D00115" w:rsidRDefault="000D6651" w:rsidP="000D6651">
            <w:pPr>
              <w:rPr>
                <w:sz w:val="18"/>
                <w:szCs w:val="18"/>
              </w:rPr>
            </w:pPr>
            <w:r>
              <w:rPr>
                <w:sz w:val="18"/>
                <w:szCs w:val="18"/>
              </w:rPr>
              <w:t>Interpret a frequency table and construct a bar chart</w:t>
            </w:r>
          </w:p>
        </w:tc>
        <w:tc>
          <w:tcPr>
            <w:tcW w:w="425" w:type="dxa"/>
          </w:tcPr>
          <w:p w14:paraId="01F87177" w14:textId="77777777" w:rsidR="000D6651" w:rsidRPr="00F63D4B" w:rsidRDefault="000D6651" w:rsidP="000D6651">
            <w:pPr>
              <w:spacing w:line="360" w:lineRule="auto"/>
              <w:rPr>
                <w:sz w:val="18"/>
                <w:szCs w:val="18"/>
              </w:rPr>
            </w:pPr>
          </w:p>
        </w:tc>
        <w:tc>
          <w:tcPr>
            <w:tcW w:w="425" w:type="dxa"/>
          </w:tcPr>
          <w:p w14:paraId="33259C00" w14:textId="77777777" w:rsidR="000D6651" w:rsidRPr="00F63D4B" w:rsidRDefault="000D6651" w:rsidP="000D6651">
            <w:pPr>
              <w:spacing w:line="360" w:lineRule="auto"/>
              <w:rPr>
                <w:sz w:val="18"/>
                <w:szCs w:val="18"/>
              </w:rPr>
            </w:pPr>
          </w:p>
        </w:tc>
        <w:tc>
          <w:tcPr>
            <w:tcW w:w="426" w:type="dxa"/>
          </w:tcPr>
          <w:p w14:paraId="44DE8791" w14:textId="77777777" w:rsidR="000D6651" w:rsidRPr="00F63D4B" w:rsidRDefault="000D6651" w:rsidP="000D6651">
            <w:pPr>
              <w:spacing w:line="360" w:lineRule="auto"/>
              <w:rPr>
                <w:sz w:val="18"/>
                <w:szCs w:val="18"/>
              </w:rPr>
            </w:pPr>
          </w:p>
        </w:tc>
      </w:tr>
      <w:tr w:rsidR="000D6651" w:rsidRPr="00F63D4B" w14:paraId="1F2298D5"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8A5977" w14:textId="4BD8AAD3" w:rsidR="000D6651" w:rsidRPr="00CA74D0"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59701E5" w14:textId="6CC4F6CA" w:rsidR="000D6651" w:rsidRPr="00CA74D0" w:rsidRDefault="000D6651" w:rsidP="000D6651">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D309BF6" w14:textId="510911FE" w:rsidR="000D6651" w:rsidRPr="00CA74D0" w:rsidRDefault="000D6651" w:rsidP="000D6651">
            <w:pPr>
              <w:rPr>
                <w:sz w:val="18"/>
                <w:szCs w:val="18"/>
              </w:rPr>
            </w:pPr>
            <w:r>
              <w:rPr>
                <w:sz w:val="18"/>
                <w:szCs w:val="18"/>
              </w:rPr>
              <w:t>Plot a time series graph</w:t>
            </w:r>
          </w:p>
        </w:tc>
        <w:tc>
          <w:tcPr>
            <w:tcW w:w="425" w:type="dxa"/>
          </w:tcPr>
          <w:p w14:paraId="0CDC0A41" w14:textId="77777777" w:rsidR="000D6651" w:rsidRPr="00F63D4B" w:rsidRDefault="000D6651" w:rsidP="000D6651">
            <w:pPr>
              <w:spacing w:line="360" w:lineRule="auto"/>
              <w:rPr>
                <w:sz w:val="18"/>
                <w:szCs w:val="18"/>
              </w:rPr>
            </w:pPr>
          </w:p>
        </w:tc>
        <w:tc>
          <w:tcPr>
            <w:tcW w:w="425" w:type="dxa"/>
          </w:tcPr>
          <w:p w14:paraId="708229F1"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4C8FE395"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471AADA9"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58500C3" w14:textId="05742066"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A7B26E9" w14:textId="7EEB65CD" w:rsidR="000D6651" w:rsidRPr="00D00115" w:rsidRDefault="000D6651" w:rsidP="000D6651">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21908BF8" w14:textId="33B43844" w:rsidR="000D6651" w:rsidRPr="00D00115" w:rsidRDefault="000D6651" w:rsidP="000D6651">
            <w:pPr>
              <w:rPr>
                <w:sz w:val="18"/>
                <w:szCs w:val="18"/>
              </w:rPr>
            </w:pPr>
            <w:r>
              <w:rPr>
                <w:sz w:val="18"/>
                <w:szCs w:val="18"/>
              </w:rPr>
              <w:t>Plot a time series graph</w:t>
            </w:r>
          </w:p>
        </w:tc>
        <w:tc>
          <w:tcPr>
            <w:tcW w:w="425" w:type="dxa"/>
          </w:tcPr>
          <w:p w14:paraId="41565BF8" w14:textId="77777777" w:rsidR="000D6651" w:rsidRPr="00F63D4B" w:rsidRDefault="000D6651" w:rsidP="000D6651">
            <w:pPr>
              <w:spacing w:line="360" w:lineRule="auto"/>
              <w:rPr>
                <w:sz w:val="18"/>
                <w:szCs w:val="18"/>
              </w:rPr>
            </w:pPr>
          </w:p>
        </w:tc>
        <w:tc>
          <w:tcPr>
            <w:tcW w:w="425" w:type="dxa"/>
          </w:tcPr>
          <w:p w14:paraId="29131FBF" w14:textId="77777777" w:rsidR="000D6651" w:rsidRPr="00F63D4B" w:rsidRDefault="000D6651" w:rsidP="000D6651">
            <w:pPr>
              <w:spacing w:line="360" w:lineRule="auto"/>
              <w:rPr>
                <w:sz w:val="18"/>
                <w:szCs w:val="18"/>
              </w:rPr>
            </w:pPr>
          </w:p>
        </w:tc>
        <w:tc>
          <w:tcPr>
            <w:tcW w:w="426" w:type="dxa"/>
          </w:tcPr>
          <w:p w14:paraId="5DB5B661" w14:textId="77777777" w:rsidR="000D6651" w:rsidRPr="00F63D4B" w:rsidRDefault="000D6651" w:rsidP="000D6651">
            <w:pPr>
              <w:spacing w:line="360" w:lineRule="auto"/>
              <w:rPr>
                <w:sz w:val="18"/>
                <w:szCs w:val="18"/>
              </w:rPr>
            </w:pPr>
          </w:p>
        </w:tc>
      </w:tr>
      <w:tr w:rsidR="000D6651" w:rsidRPr="00F63D4B" w14:paraId="6D30497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D4DE4F2" w14:textId="5A2B659F" w:rsidR="000D6651" w:rsidRPr="00CA74D0"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0054C8EC" w14:textId="1B043D65" w:rsidR="000D6651" w:rsidRPr="00CA74D0" w:rsidRDefault="000D6651" w:rsidP="000D6651">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4FACB144" w14:textId="64042E57" w:rsidR="000D6651" w:rsidRPr="00CA74D0" w:rsidRDefault="000D6651" w:rsidP="000D6651">
            <w:pPr>
              <w:rPr>
                <w:sz w:val="18"/>
                <w:szCs w:val="18"/>
              </w:rPr>
            </w:pPr>
            <w:r>
              <w:rPr>
                <w:sz w:val="18"/>
                <w:szCs w:val="18"/>
              </w:rPr>
              <w:t>Identify patterns in a time series graph</w:t>
            </w:r>
          </w:p>
        </w:tc>
        <w:tc>
          <w:tcPr>
            <w:tcW w:w="425" w:type="dxa"/>
          </w:tcPr>
          <w:p w14:paraId="2F196C00" w14:textId="77777777" w:rsidR="000D6651" w:rsidRPr="00F63D4B" w:rsidRDefault="000D6651" w:rsidP="000D6651">
            <w:pPr>
              <w:spacing w:line="360" w:lineRule="auto"/>
              <w:rPr>
                <w:sz w:val="18"/>
                <w:szCs w:val="18"/>
              </w:rPr>
            </w:pPr>
          </w:p>
        </w:tc>
        <w:tc>
          <w:tcPr>
            <w:tcW w:w="425" w:type="dxa"/>
          </w:tcPr>
          <w:p w14:paraId="7D510C3F"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294FBB55"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72D27BD3"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E54697" w14:textId="6C0091AA"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9D1C8EC" w14:textId="12A3B3EF" w:rsidR="000D6651" w:rsidRPr="00D00115" w:rsidRDefault="000D6651" w:rsidP="000D6651">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3015FD2C" w14:textId="4B02699C" w:rsidR="000D6651" w:rsidRPr="00D00115" w:rsidRDefault="000D6651" w:rsidP="000D6651">
            <w:pPr>
              <w:rPr>
                <w:sz w:val="18"/>
                <w:szCs w:val="18"/>
              </w:rPr>
            </w:pPr>
            <w:r>
              <w:rPr>
                <w:sz w:val="18"/>
                <w:szCs w:val="18"/>
              </w:rPr>
              <w:t>Identify patterns in a time series graph</w:t>
            </w:r>
          </w:p>
        </w:tc>
        <w:tc>
          <w:tcPr>
            <w:tcW w:w="425" w:type="dxa"/>
          </w:tcPr>
          <w:p w14:paraId="569E48FD" w14:textId="77777777" w:rsidR="000D6651" w:rsidRPr="00F63D4B" w:rsidRDefault="000D6651" w:rsidP="000D6651">
            <w:pPr>
              <w:spacing w:line="360" w:lineRule="auto"/>
              <w:rPr>
                <w:sz w:val="18"/>
                <w:szCs w:val="18"/>
              </w:rPr>
            </w:pPr>
          </w:p>
        </w:tc>
        <w:tc>
          <w:tcPr>
            <w:tcW w:w="425" w:type="dxa"/>
          </w:tcPr>
          <w:p w14:paraId="1163011B" w14:textId="77777777" w:rsidR="000D6651" w:rsidRPr="00F63D4B" w:rsidRDefault="000D6651" w:rsidP="000D6651">
            <w:pPr>
              <w:spacing w:line="360" w:lineRule="auto"/>
              <w:rPr>
                <w:sz w:val="18"/>
                <w:szCs w:val="18"/>
              </w:rPr>
            </w:pPr>
          </w:p>
        </w:tc>
        <w:tc>
          <w:tcPr>
            <w:tcW w:w="426" w:type="dxa"/>
          </w:tcPr>
          <w:p w14:paraId="1E2E3191" w14:textId="77777777" w:rsidR="000D6651" w:rsidRPr="00F63D4B" w:rsidRDefault="000D6651" w:rsidP="000D6651">
            <w:pPr>
              <w:spacing w:line="360" w:lineRule="auto"/>
              <w:rPr>
                <w:sz w:val="18"/>
                <w:szCs w:val="18"/>
              </w:rPr>
            </w:pPr>
          </w:p>
        </w:tc>
      </w:tr>
      <w:tr w:rsidR="000D6651" w:rsidRPr="00F63D4B" w14:paraId="71FA3AC9"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07F2023" w14:textId="2BB7615C" w:rsidR="000D6651" w:rsidRPr="00CA74D0"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800CAAF" w14:textId="7B0A2D78" w:rsidR="000D6651" w:rsidRPr="00CA74D0" w:rsidRDefault="000D6651" w:rsidP="000D6651">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316C9209" w14:textId="6A22819B" w:rsidR="000D6651" w:rsidRPr="00CA74D0" w:rsidRDefault="000D6651" w:rsidP="000D6651">
            <w:pPr>
              <w:rPr>
                <w:sz w:val="18"/>
                <w:szCs w:val="18"/>
              </w:rPr>
            </w:pPr>
            <w:r>
              <w:rPr>
                <w:sz w:val="18"/>
                <w:szCs w:val="18"/>
              </w:rPr>
              <w:t>Design a two-way table</w:t>
            </w:r>
          </w:p>
        </w:tc>
        <w:tc>
          <w:tcPr>
            <w:tcW w:w="425" w:type="dxa"/>
          </w:tcPr>
          <w:p w14:paraId="2D2B43C7" w14:textId="77777777" w:rsidR="000D6651" w:rsidRPr="00F63D4B" w:rsidRDefault="000D6651" w:rsidP="000D6651">
            <w:pPr>
              <w:spacing w:line="360" w:lineRule="auto"/>
              <w:rPr>
                <w:sz w:val="18"/>
                <w:szCs w:val="18"/>
              </w:rPr>
            </w:pPr>
          </w:p>
        </w:tc>
        <w:tc>
          <w:tcPr>
            <w:tcW w:w="425" w:type="dxa"/>
          </w:tcPr>
          <w:p w14:paraId="6FD40155"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33440421"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535F2F58"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5A81625" w14:textId="6835BC82"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C662E62" w14:textId="06FDFD1B" w:rsidR="000D6651" w:rsidRPr="00D00115" w:rsidRDefault="000D6651" w:rsidP="000D6651">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70E2E23" w14:textId="5A54E183" w:rsidR="000D6651" w:rsidRPr="00D00115" w:rsidRDefault="000D6651" w:rsidP="000D6651">
            <w:pPr>
              <w:rPr>
                <w:sz w:val="18"/>
                <w:szCs w:val="18"/>
              </w:rPr>
            </w:pPr>
            <w:r>
              <w:rPr>
                <w:sz w:val="18"/>
                <w:szCs w:val="18"/>
              </w:rPr>
              <w:t>Design a two-way table</w:t>
            </w:r>
          </w:p>
        </w:tc>
        <w:tc>
          <w:tcPr>
            <w:tcW w:w="425" w:type="dxa"/>
          </w:tcPr>
          <w:p w14:paraId="160CA19A" w14:textId="77777777" w:rsidR="000D6651" w:rsidRPr="00F63D4B" w:rsidRDefault="000D6651" w:rsidP="000D6651">
            <w:pPr>
              <w:spacing w:line="360" w:lineRule="auto"/>
              <w:rPr>
                <w:sz w:val="18"/>
                <w:szCs w:val="18"/>
              </w:rPr>
            </w:pPr>
          </w:p>
        </w:tc>
        <w:tc>
          <w:tcPr>
            <w:tcW w:w="425" w:type="dxa"/>
          </w:tcPr>
          <w:p w14:paraId="7DA03CDA" w14:textId="77777777" w:rsidR="000D6651" w:rsidRPr="00F63D4B" w:rsidRDefault="000D6651" w:rsidP="000D6651">
            <w:pPr>
              <w:spacing w:line="360" w:lineRule="auto"/>
              <w:rPr>
                <w:sz w:val="18"/>
                <w:szCs w:val="18"/>
              </w:rPr>
            </w:pPr>
          </w:p>
        </w:tc>
        <w:tc>
          <w:tcPr>
            <w:tcW w:w="426" w:type="dxa"/>
          </w:tcPr>
          <w:p w14:paraId="074B61F9" w14:textId="77777777" w:rsidR="000D6651" w:rsidRPr="00F63D4B" w:rsidRDefault="000D6651" w:rsidP="000D6651">
            <w:pPr>
              <w:spacing w:line="360" w:lineRule="auto"/>
              <w:rPr>
                <w:sz w:val="18"/>
                <w:szCs w:val="18"/>
              </w:rPr>
            </w:pPr>
          </w:p>
        </w:tc>
      </w:tr>
      <w:tr w:rsidR="000D6651" w:rsidRPr="00F63D4B" w14:paraId="4A124D6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7AE2D1A" w14:textId="7A3F7EA9" w:rsidR="000D6651" w:rsidRPr="00CA74D0"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005107D" w14:textId="03E90F49" w:rsidR="000D6651" w:rsidRPr="00CA74D0" w:rsidRDefault="000D6651" w:rsidP="000D6651">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3D5687A4" w14:textId="3B0255C0" w:rsidR="000D6651" w:rsidRPr="00CA74D0" w:rsidRDefault="000D6651" w:rsidP="000D6651">
            <w:pPr>
              <w:rPr>
                <w:sz w:val="18"/>
                <w:szCs w:val="18"/>
              </w:rPr>
            </w:pPr>
            <w:r>
              <w:rPr>
                <w:sz w:val="18"/>
                <w:szCs w:val="18"/>
              </w:rPr>
              <w:t>Calculate an angle in a pie chart</w:t>
            </w:r>
          </w:p>
        </w:tc>
        <w:tc>
          <w:tcPr>
            <w:tcW w:w="425" w:type="dxa"/>
          </w:tcPr>
          <w:p w14:paraId="3B9E7E90" w14:textId="77777777" w:rsidR="000D6651" w:rsidRPr="00F63D4B" w:rsidRDefault="000D6651" w:rsidP="000D6651">
            <w:pPr>
              <w:spacing w:line="360" w:lineRule="auto"/>
              <w:rPr>
                <w:sz w:val="18"/>
                <w:szCs w:val="18"/>
              </w:rPr>
            </w:pPr>
          </w:p>
        </w:tc>
        <w:tc>
          <w:tcPr>
            <w:tcW w:w="425" w:type="dxa"/>
          </w:tcPr>
          <w:p w14:paraId="4A6A27F0"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658B02EB"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20FBDE52"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98CA74F" w14:textId="6930AA39"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3FB7265" w14:textId="7BD7FF1C" w:rsidR="000D6651" w:rsidRPr="00D00115" w:rsidRDefault="000D6651" w:rsidP="000D6651">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0060475D" w14:textId="3FD92F85" w:rsidR="000D6651" w:rsidRPr="00D00115" w:rsidRDefault="000D6651" w:rsidP="000D6651">
            <w:pPr>
              <w:rPr>
                <w:sz w:val="18"/>
                <w:szCs w:val="18"/>
              </w:rPr>
            </w:pPr>
            <w:r>
              <w:rPr>
                <w:sz w:val="18"/>
                <w:szCs w:val="18"/>
              </w:rPr>
              <w:t>Calculate an angle in a pie chart</w:t>
            </w:r>
          </w:p>
        </w:tc>
        <w:tc>
          <w:tcPr>
            <w:tcW w:w="425" w:type="dxa"/>
          </w:tcPr>
          <w:p w14:paraId="089E76E2" w14:textId="77777777" w:rsidR="000D6651" w:rsidRPr="00F63D4B" w:rsidRDefault="000D6651" w:rsidP="000D6651">
            <w:pPr>
              <w:spacing w:line="360" w:lineRule="auto"/>
              <w:rPr>
                <w:sz w:val="18"/>
                <w:szCs w:val="18"/>
              </w:rPr>
            </w:pPr>
          </w:p>
        </w:tc>
        <w:tc>
          <w:tcPr>
            <w:tcW w:w="425" w:type="dxa"/>
          </w:tcPr>
          <w:p w14:paraId="42436324" w14:textId="77777777" w:rsidR="000D6651" w:rsidRPr="00F63D4B" w:rsidRDefault="000D6651" w:rsidP="000D6651">
            <w:pPr>
              <w:spacing w:line="360" w:lineRule="auto"/>
              <w:rPr>
                <w:sz w:val="18"/>
                <w:szCs w:val="18"/>
              </w:rPr>
            </w:pPr>
          </w:p>
        </w:tc>
        <w:tc>
          <w:tcPr>
            <w:tcW w:w="426" w:type="dxa"/>
          </w:tcPr>
          <w:p w14:paraId="2E3F3649" w14:textId="77777777" w:rsidR="000D6651" w:rsidRPr="00F63D4B" w:rsidRDefault="000D6651" w:rsidP="000D6651">
            <w:pPr>
              <w:spacing w:line="360" w:lineRule="auto"/>
              <w:rPr>
                <w:sz w:val="18"/>
                <w:szCs w:val="18"/>
              </w:rPr>
            </w:pPr>
          </w:p>
        </w:tc>
      </w:tr>
      <w:tr w:rsidR="000D6651" w:rsidRPr="00F63D4B" w14:paraId="7CA6F0D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3B2F91A7" w14:textId="349CB468" w:rsidR="000D6651" w:rsidRPr="00CA74D0"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AF38079" w14:textId="783993EE" w:rsidR="000D6651" w:rsidRPr="00CA74D0" w:rsidRDefault="000D6651" w:rsidP="000D6651">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5A945C66" w14:textId="63A07606" w:rsidR="000D6651" w:rsidRPr="00CA74D0" w:rsidRDefault="000D6651" w:rsidP="000D6651">
            <w:pPr>
              <w:rPr>
                <w:sz w:val="18"/>
                <w:szCs w:val="18"/>
              </w:rPr>
            </w:pPr>
            <w:r>
              <w:rPr>
                <w:sz w:val="18"/>
                <w:szCs w:val="18"/>
              </w:rPr>
              <w:t>Use graphical data to solve a problem</w:t>
            </w:r>
          </w:p>
        </w:tc>
        <w:tc>
          <w:tcPr>
            <w:tcW w:w="425" w:type="dxa"/>
            <w:tcBorders>
              <w:bottom w:val="single" w:sz="4" w:space="0" w:color="auto"/>
            </w:tcBorders>
          </w:tcPr>
          <w:p w14:paraId="08A9A8F9" w14:textId="77777777" w:rsidR="000D6651" w:rsidRPr="00F63D4B" w:rsidRDefault="000D6651" w:rsidP="000D6651">
            <w:pPr>
              <w:spacing w:line="360" w:lineRule="auto"/>
              <w:rPr>
                <w:sz w:val="18"/>
                <w:szCs w:val="18"/>
              </w:rPr>
            </w:pPr>
          </w:p>
        </w:tc>
        <w:tc>
          <w:tcPr>
            <w:tcW w:w="425" w:type="dxa"/>
            <w:tcBorders>
              <w:bottom w:val="single" w:sz="4" w:space="0" w:color="auto"/>
            </w:tcBorders>
          </w:tcPr>
          <w:p w14:paraId="6FC40BDB" w14:textId="77777777" w:rsidR="000D6651" w:rsidRPr="00F63D4B" w:rsidRDefault="000D6651" w:rsidP="000D6651">
            <w:pPr>
              <w:spacing w:line="360" w:lineRule="auto"/>
              <w:rPr>
                <w:sz w:val="18"/>
                <w:szCs w:val="18"/>
              </w:rPr>
            </w:pPr>
          </w:p>
        </w:tc>
        <w:tc>
          <w:tcPr>
            <w:tcW w:w="425" w:type="dxa"/>
            <w:tcBorders>
              <w:bottom w:val="single" w:sz="4" w:space="0" w:color="auto"/>
              <w:right w:val="single" w:sz="4" w:space="0" w:color="auto"/>
            </w:tcBorders>
          </w:tcPr>
          <w:p w14:paraId="4F07C1A0"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779BF4B5"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507BEF0" w14:textId="0DFF46AC" w:rsidR="000D6651" w:rsidRPr="00D00115"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534C858" w14:textId="5F6275D4" w:rsidR="000D6651" w:rsidRPr="00D00115" w:rsidRDefault="000D6651" w:rsidP="000D6651">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54F69290" w14:textId="5BB3D86C" w:rsidR="000D6651" w:rsidRPr="00D00115" w:rsidRDefault="000D6651" w:rsidP="000D6651">
            <w:pPr>
              <w:rPr>
                <w:sz w:val="18"/>
                <w:szCs w:val="18"/>
              </w:rPr>
            </w:pPr>
            <w:r>
              <w:rPr>
                <w:sz w:val="18"/>
                <w:szCs w:val="18"/>
              </w:rPr>
              <w:t>Use graphical data to solve a problem</w:t>
            </w:r>
          </w:p>
        </w:tc>
        <w:tc>
          <w:tcPr>
            <w:tcW w:w="425" w:type="dxa"/>
            <w:tcBorders>
              <w:bottom w:val="single" w:sz="4" w:space="0" w:color="auto"/>
            </w:tcBorders>
          </w:tcPr>
          <w:p w14:paraId="126179CE" w14:textId="77777777" w:rsidR="000D6651" w:rsidRPr="00F63D4B" w:rsidRDefault="000D6651" w:rsidP="000D6651">
            <w:pPr>
              <w:spacing w:line="360" w:lineRule="auto"/>
              <w:rPr>
                <w:sz w:val="18"/>
                <w:szCs w:val="18"/>
              </w:rPr>
            </w:pPr>
          </w:p>
        </w:tc>
        <w:tc>
          <w:tcPr>
            <w:tcW w:w="425" w:type="dxa"/>
            <w:tcBorders>
              <w:bottom w:val="single" w:sz="4" w:space="0" w:color="auto"/>
            </w:tcBorders>
          </w:tcPr>
          <w:p w14:paraId="408A7EFF" w14:textId="77777777" w:rsidR="000D6651" w:rsidRPr="00F63D4B" w:rsidRDefault="000D6651" w:rsidP="000D6651">
            <w:pPr>
              <w:spacing w:line="360" w:lineRule="auto"/>
              <w:rPr>
                <w:sz w:val="18"/>
                <w:szCs w:val="18"/>
              </w:rPr>
            </w:pPr>
          </w:p>
        </w:tc>
        <w:tc>
          <w:tcPr>
            <w:tcW w:w="426" w:type="dxa"/>
            <w:tcBorders>
              <w:bottom w:val="single" w:sz="4" w:space="0" w:color="auto"/>
            </w:tcBorders>
          </w:tcPr>
          <w:p w14:paraId="1C36C818" w14:textId="77777777" w:rsidR="000D6651" w:rsidRPr="00F63D4B" w:rsidRDefault="000D6651" w:rsidP="000D6651">
            <w:pPr>
              <w:spacing w:line="360" w:lineRule="auto"/>
              <w:rPr>
                <w:sz w:val="18"/>
                <w:szCs w:val="18"/>
              </w:rPr>
            </w:pPr>
          </w:p>
        </w:tc>
      </w:tr>
      <w:tr w:rsidR="000D6651" w:rsidRPr="00F63D4B" w14:paraId="6D6AFE8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7199A8" w14:textId="1662E486" w:rsidR="000D6651" w:rsidRPr="00CA74D0"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40209521" w14:textId="07BB2427" w:rsidR="000D6651" w:rsidRPr="00CA74D0" w:rsidRDefault="000D6651" w:rsidP="000D6651">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3D05D753" w14:textId="1DDCA4C4" w:rsidR="000D6651" w:rsidRPr="00CA74D0" w:rsidRDefault="000D6651" w:rsidP="000D6651">
            <w:pPr>
              <w:rPr>
                <w:sz w:val="18"/>
                <w:szCs w:val="18"/>
              </w:rPr>
            </w:pPr>
            <w:r>
              <w:rPr>
                <w:sz w:val="18"/>
                <w:szCs w:val="18"/>
              </w:rPr>
              <w:t>Interpret and use data from a composite bar chart</w:t>
            </w:r>
          </w:p>
        </w:tc>
        <w:tc>
          <w:tcPr>
            <w:tcW w:w="425" w:type="dxa"/>
            <w:tcBorders>
              <w:bottom w:val="single" w:sz="4" w:space="0" w:color="auto"/>
            </w:tcBorders>
          </w:tcPr>
          <w:p w14:paraId="242257CE" w14:textId="77777777" w:rsidR="000D6651" w:rsidRPr="00F63D4B" w:rsidRDefault="000D6651" w:rsidP="000D6651">
            <w:pPr>
              <w:spacing w:line="360" w:lineRule="auto"/>
              <w:rPr>
                <w:sz w:val="18"/>
                <w:szCs w:val="18"/>
              </w:rPr>
            </w:pPr>
          </w:p>
        </w:tc>
        <w:tc>
          <w:tcPr>
            <w:tcW w:w="425" w:type="dxa"/>
            <w:tcBorders>
              <w:bottom w:val="single" w:sz="4" w:space="0" w:color="auto"/>
            </w:tcBorders>
          </w:tcPr>
          <w:p w14:paraId="548F4CB5" w14:textId="77777777" w:rsidR="000D6651" w:rsidRPr="00F63D4B" w:rsidRDefault="000D6651" w:rsidP="000D6651">
            <w:pPr>
              <w:spacing w:line="360" w:lineRule="auto"/>
              <w:rPr>
                <w:sz w:val="18"/>
                <w:szCs w:val="18"/>
              </w:rPr>
            </w:pPr>
          </w:p>
        </w:tc>
        <w:tc>
          <w:tcPr>
            <w:tcW w:w="425" w:type="dxa"/>
            <w:tcBorders>
              <w:bottom w:val="single" w:sz="4" w:space="0" w:color="auto"/>
              <w:right w:val="single" w:sz="4" w:space="0" w:color="auto"/>
            </w:tcBorders>
          </w:tcPr>
          <w:p w14:paraId="187E918D"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4AA280E0"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36E31F" w14:textId="7166899F" w:rsidR="000D6651" w:rsidRPr="00D00115"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FB3FC9E" w14:textId="62C1AAF1" w:rsidR="000D6651" w:rsidRPr="00D00115" w:rsidRDefault="000D6651" w:rsidP="000D6651">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66EF29DD" w14:textId="323FABD8" w:rsidR="000D6651" w:rsidRPr="00D00115" w:rsidRDefault="000D6651" w:rsidP="000D6651">
            <w:pPr>
              <w:rPr>
                <w:sz w:val="18"/>
                <w:szCs w:val="18"/>
              </w:rPr>
            </w:pPr>
            <w:r>
              <w:rPr>
                <w:sz w:val="18"/>
                <w:szCs w:val="18"/>
              </w:rPr>
              <w:t>Interpret and use data from a composite bar chart</w:t>
            </w:r>
          </w:p>
        </w:tc>
        <w:tc>
          <w:tcPr>
            <w:tcW w:w="425" w:type="dxa"/>
            <w:tcBorders>
              <w:bottom w:val="single" w:sz="4" w:space="0" w:color="auto"/>
            </w:tcBorders>
          </w:tcPr>
          <w:p w14:paraId="0025F5DB" w14:textId="77777777" w:rsidR="000D6651" w:rsidRPr="00F63D4B" w:rsidRDefault="000D6651" w:rsidP="000D6651">
            <w:pPr>
              <w:spacing w:line="360" w:lineRule="auto"/>
              <w:rPr>
                <w:sz w:val="18"/>
                <w:szCs w:val="18"/>
              </w:rPr>
            </w:pPr>
          </w:p>
        </w:tc>
        <w:tc>
          <w:tcPr>
            <w:tcW w:w="425" w:type="dxa"/>
            <w:tcBorders>
              <w:bottom w:val="single" w:sz="4" w:space="0" w:color="auto"/>
            </w:tcBorders>
          </w:tcPr>
          <w:p w14:paraId="4B557B9E" w14:textId="77777777" w:rsidR="000D6651" w:rsidRPr="00F63D4B" w:rsidRDefault="000D6651" w:rsidP="000D6651">
            <w:pPr>
              <w:spacing w:line="360" w:lineRule="auto"/>
              <w:rPr>
                <w:sz w:val="18"/>
                <w:szCs w:val="18"/>
              </w:rPr>
            </w:pPr>
          </w:p>
        </w:tc>
        <w:tc>
          <w:tcPr>
            <w:tcW w:w="426" w:type="dxa"/>
            <w:tcBorders>
              <w:bottom w:val="single" w:sz="4" w:space="0" w:color="auto"/>
            </w:tcBorders>
          </w:tcPr>
          <w:p w14:paraId="29744AEC" w14:textId="77777777" w:rsidR="000D6651" w:rsidRPr="00F63D4B" w:rsidRDefault="000D6651" w:rsidP="000D6651">
            <w:pPr>
              <w:spacing w:line="360" w:lineRule="auto"/>
              <w:rPr>
                <w:sz w:val="18"/>
                <w:szCs w:val="18"/>
              </w:rPr>
            </w:pPr>
          </w:p>
        </w:tc>
      </w:tr>
      <w:tr w:rsidR="00AF0165" w:rsidRPr="008B0203" w14:paraId="1D0F6001" w14:textId="77777777" w:rsidTr="000D1363">
        <w:trPr>
          <w:trHeight w:val="323"/>
        </w:trPr>
        <w:tc>
          <w:tcPr>
            <w:tcW w:w="1109" w:type="dxa"/>
            <w:tcBorders>
              <w:left w:val="nil"/>
              <w:bottom w:val="single" w:sz="4" w:space="0" w:color="auto"/>
              <w:right w:val="nil"/>
            </w:tcBorders>
            <w:vAlign w:val="center"/>
          </w:tcPr>
          <w:p w14:paraId="3CB33CC3" w14:textId="77777777" w:rsidR="00AF0165" w:rsidRPr="008B0203" w:rsidRDefault="00AF0165" w:rsidP="00AF0165">
            <w:pPr>
              <w:jc w:val="center"/>
              <w:rPr>
                <w:sz w:val="12"/>
                <w:szCs w:val="18"/>
              </w:rPr>
            </w:pPr>
          </w:p>
        </w:tc>
        <w:tc>
          <w:tcPr>
            <w:tcW w:w="571" w:type="dxa"/>
            <w:tcBorders>
              <w:left w:val="nil"/>
              <w:bottom w:val="single" w:sz="4" w:space="0" w:color="auto"/>
              <w:right w:val="nil"/>
            </w:tcBorders>
            <w:vAlign w:val="center"/>
          </w:tcPr>
          <w:p w14:paraId="432ED5D6" w14:textId="77777777" w:rsidR="00AF0165" w:rsidRPr="008B0203" w:rsidRDefault="00AF0165" w:rsidP="00AF0165">
            <w:pPr>
              <w:jc w:val="center"/>
              <w:rPr>
                <w:sz w:val="12"/>
                <w:szCs w:val="18"/>
              </w:rPr>
            </w:pPr>
          </w:p>
        </w:tc>
        <w:tc>
          <w:tcPr>
            <w:tcW w:w="4978" w:type="dxa"/>
            <w:tcBorders>
              <w:left w:val="nil"/>
              <w:bottom w:val="single" w:sz="4" w:space="0" w:color="auto"/>
              <w:right w:val="nil"/>
            </w:tcBorders>
            <w:vAlign w:val="center"/>
          </w:tcPr>
          <w:p w14:paraId="76CE5A24" w14:textId="77777777" w:rsidR="00AF0165" w:rsidRPr="008B0203" w:rsidRDefault="00AF0165" w:rsidP="00AF0165">
            <w:pPr>
              <w:rPr>
                <w:sz w:val="12"/>
                <w:szCs w:val="18"/>
              </w:rPr>
            </w:pPr>
          </w:p>
        </w:tc>
        <w:tc>
          <w:tcPr>
            <w:tcW w:w="425" w:type="dxa"/>
            <w:tcBorders>
              <w:left w:val="nil"/>
              <w:bottom w:val="single" w:sz="4" w:space="0" w:color="auto"/>
              <w:right w:val="nil"/>
            </w:tcBorders>
          </w:tcPr>
          <w:p w14:paraId="65650A64" w14:textId="77777777" w:rsidR="00AF0165" w:rsidRPr="008B0203" w:rsidRDefault="00AF0165" w:rsidP="00AF0165">
            <w:pPr>
              <w:spacing w:line="360" w:lineRule="auto"/>
              <w:rPr>
                <w:sz w:val="12"/>
                <w:szCs w:val="18"/>
              </w:rPr>
            </w:pPr>
          </w:p>
        </w:tc>
        <w:tc>
          <w:tcPr>
            <w:tcW w:w="425" w:type="dxa"/>
            <w:tcBorders>
              <w:left w:val="nil"/>
              <w:bottom w:val="single" w:sz="4" w:space="0" w:color="auto"/>
              <w:right w:val="nil"/>
            </w:tcBorders>
          </w:tcPr>
          <w:p w14:paraId="704C8D25" w14:textId="77777777" w:rsidR="00AF0165" w:rsidRPr="008B0203" w:rsidRDefault="00AF0165" w:rsidP="00AF0165">
            <w:pPr>
              <w:spacing w:line="360" w:lineRule="auto"/>
              <w:rPr>
                <w:sz w:val="12"/>
                <w:szCs w:val="18"/>
              </w:rPr>
            </w:pPr>
          </w:p>
        </w:tc>
        <w:tc>
          <w:tcPr>
            <w:tcW w:w="425" w:type="dxa"/>
            <w:tcBorders>
              <w:left w:val="nil"/>
              <w:bottom w:val="single" w:sz="4" w:space="0" w:color="auto"/>
              <w:right w:val="nil"/>
            </w:tcBorders>
          </w:tcPr>
          <w:p w14:paraId="43CFB715" w14:textId="77777777" w:rsidR="00AF0165" w:rsidRPr="008B0203" w:rsidRDefault="00AF0165" w:rsidP="00AF0165">
            <w:pPr>
              <w:spacing w:line="360" w:lineRule="auto"/>
              <w:rPr>
                <w:sz w:val="12"/>
                <w:szCs w:val="18"/>
              </w:rPr>
            </w:pPr>
          </w:p>
        </w:tc>
        <w:tc>
          <w:tcPr>
            <w:tcW w:w="426" w:type="dxa"/>
            <w:tcBorders>
              <w:top w:val="nil"/>
              <w:left w:val="nil"/>
              <w:bottom w:val="nil"/>
              <w:right w:val="nil"/>
            </w:tcBorders>
          </w:tcPr>
          <w:p w14:paraId="12AF772D" w14:textId="77777777" w:rsidR="00AF0165" w:rsidRPr="008B0203" w:rsidRDefault="00AF0165" w:rsidP="00AF0165">
            <w:pPr>
              <w:spacing w:line="360" w:lineRule="auto"/>
              <w:rPr>
                <w:sz w:val="12"/>
                <w:szCs w:val="18"/>
              </w:rPr>
            </w:pPr>
          </w:p>
        </w:tc>
        <w:tc>
          <w:tcPr>
            <w:tcW w:w="1171" w:type="dxa"/>
            <w:tcBorders>
              <w:left w:val="nil"/>
              <w:bottom w:val="single" w:sz="4" w:space="0" w:color="auto"/>
              <w:right w:val="nil"/>
            </w:tcBorders>
            <w:vAlign w:val="center"/>
          </w:tcPr>
          <w:p w14:paraId="707BA4F4" w14:textId="77777777" w:rsidR="00AF0165" w:rsidRPr="008B0203" w:rsidRDefault="00AF0165" w:rsidP="00AF0165">
            <w:pPr>
              <w:jc w:val="center"/>
              <w:rPr>
                <w:sz w:val="12"/>
                <w:szCs w:val="18"/>
              </w:rPr>
            </w:pPr>
          </w:p>
        </w:tc>
        <w:tc>
          <w:tcPr>
            <w:tcW w:w="571" w:type="dxa"/>
            <w:tcBorders>
              <w:left w:val="nil"/>
              <w:bottom w:val="single" w:sz="4" w:space="0" w:color="auto"/>
              <w:right w:val="nil"/>
            </w:tcBorders>
            <w:vAlign w:val="center"/>
          </w:tcPr>
          <w:p w14:paraId="527419E7" w14:textId="77777777" w:rsidR="00AF0165" w:rsidRPr="008B0203" w:rsidRDefault="00AF0165" w:rsidP="00AF0165">
            <w:pPr>
              <w:jc w:val="center"/>
              <w:rPr>
                <w:sz w:val="12"/>
                <w:szCs w:val="18"/>
              </w:rPr>
            </w:pPr>
          </w:p>
        </w:tc>
        <w:tc>
          <w:tcPr>
            <w:tcW w:w="4920" w:type="dxa"/>
            <w:tcBorders>
              <w:left w:val="nil"/>
              <w:bottom w:val="single" w:sz="4" w:space="0" w:color="auto"/>
              <w:right w:val="nil"/>
            </w:tcBorders>
            <w:vAlign w:val="center"/>
          </w:tcPr>
          <w:p w14:paraId="4B129719" w14:textId="77777777" w:rsidR="00AF0165" w:rsidRPr="008B0203" w:rsidRDefault="00AF0165" w:rsidP="00AF0165">
            <w:pPr>
              <w:rPr>
                <w:sz w:val="12"/>
                <w:szCs w:val="18"/>
              </w:rPr>
            </w:pPr>
          </w:p>
        </w:tc>
        <w:tc>
          <w:tcPr>
            <w:tcW w:w="425" w:type="dxa"/>
            <w:tcBorders>
              <w:left w:val="nil"/>
              <w:bottom w:val="single" w:sz="4" w:space="0" w:color="auto"/>
              <w:right w:val="nil"/>
            </w:tcBorders>
          </w:tcPr>
          <w:p w14:paraId="233B6E4E" w14:textId="77777777" w:rsidR="00AF0165" w:rsidRPr="008B0203" w:rsidRDefault="00AF0165" w:rsidP="00AF0165">
            <w:pPr>
              <w:spacing w:line="360" w:lineRule="auto"/>
              <w:rPr>
                <w:sz w:val="12"/>
                <w:szCs w:val="18"/>
              </w:rPr>
            </w:pPr>
          </w:p>
        </w:tc>
        <w:tc>
          <w:tcPr>
            <w:tcW w:w="425" w:type="dxa"/>
            <w:tcBorders>
              <w:left w:val="nil"/>
              <w:bottom w:val="single" w:sz="4" w:space="0" w:color="auto"/>
              <w:right w:val="nil"/>
            </w:tcBorders>
          </w:tcPr>
          <w:p w14:paraId="3A03601B" w14:textId="77777777" w:rsidR="00AF0165" w:rsidRPr="008B0203" w:rsidRDefault="00AF0165" w:rsidP="00AF0165">
            <w:pPr>
              <w:spacing w:line="360" w:lineRule="auto"/>
              <w:rPr>
                <w:sz w:val="12"/>
                <w:szCs w:val="18"/>
              </w:rPr>
            </w:pPr>
          </w:p>
        </w:tc>
        <w:tc>
          <w:tcPr>
            <w:tcW w:w="426" w:type="dxa"/>
            <w:tcBorders>
              <w:left w:val="nil"/>
              <w:bottom w:val="single" w:sz="4" w:space="0" w:color="auto"/>
              <w:right w:val="nil"/>
            </w:tcBorders>
          </w:tcPr>
          <w:p w14:paraId="2E8AC75F" w14:textId="77777777" w:rsidR="00AF0165" w:rsidRPr="008B0203" w:rsidRDefault="00AF0165" w:rsidP="00AF0165">
            <w:pPr>
              <w:spacing w:line="360" w:lineRule="auto"/>
              <w:rPr>
                <w:sz w:val="12"/>
                <w:szCs w:val="18"/>
              </w:rPr>
            </w:pPr>
          </w:p>
        </w:tc>
      </w:tr>
      <w:tr w:rsidR="00AF0165" w:rsidRPr="00F63D4B" w14:paraId="373DC3A3" w14:textId="77777777" w:rsidTr="00625ABE">
        <w:trPr>
          <w:trHeight w:val="538"/>
        </w:trPr>
        <w:tc>
          <w:tcPr>
            <w:tcW w:w="1109" w:type="dxa"/>
            <w:tcBorders>
              <w:top w:val="single" w:sz="4" w:space="0" w:color="auto"/>
            </w:tcBorders>
            <w:shd w:val="clear" w:color="auto" w:fill="FAC8C8"/>
            <w:vAlign w:val="center"/>
          </w:tcPr>
          <w:p w14:paraId="71E2CDB1" w14:textId="54C9E52E" w:rsidR="00AF0165" w:rsidRPr="00F63D4B" w:rsidRDefault="00AF0165" w:rsidP="00AF0165">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24F9FC82" w14:textId="77777777" w:rsidR="00AF0165" w:rsidRPr="00F63D4B" w:rsidRDefault="00AF0165" w:rsidP="00AF0165">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2558CEC9" w14:textId="77777777" w:rsidR="00AF0165" w:rsidRPr="00F63D4B" w:rsidRDefault="00AF0165" w:rsidP="00AF0165">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5B01BA67" w14:textId="77777777" w:rsidR="00AF0165" w:rsidRPr="00F63D4B" w:rsidRDefault="00AF0165" w:rsidP="00AF0165">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6C58E2E6" w14:textId="77777777" w:rsidR="00AF0165" w:rsidRPr="00F63D4B" w:rsidRDefault="00AF0165" w:rsidP="00AF0165">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29057775" w14:textId="77777777" w:rsidR="00AF0165" w:rsidRPr="00F63D4B" w:rsidRDefault="00AF0165" w:rsidP="00AF0165">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51C49E8B" w14:textId="77777777" w:rsidR="00AF0165" w:rsidRPr="00F63D4B" w:rsidRDefault="00AF0165" w:rsidP="00AF0165">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7F030891" w14:textId="606A0055" w:rsidR="00AF0165" w:rsidRPr="00F63D4B" w:rsidRDefault="00AF0165" w:rsidP="00AF0165">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326CAD38" w14:textId="77777777" w:rsidR="00AF0165" w:rsidRPr="00F63D4B" w:rsidRDefault="00AF0165" w:rsidP="00AF0165">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0E3E11A4" w14:textId="77777777" w:rsidR="00AF0165" w:rsidRPr="00F63D4B" w:rsidRDefault="00AF0165" w:rsidP="00AF0165">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7E378150" w14:textId="77777777" w:rsidR="00AF0165" w:rsidRPr="00F63D4B" w:rsidRDefault="00AF0165" w:rsidP="00AF0165">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3268D7DE" w14:textId="77777777" w:rsidR="00AF0165" w:rsidRPr="00F63D4B" w:rsidRDefault="00AF0165" w:rsidP="00AF0165">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7B2E3896" w14:textId="77777777" w:rsidR="00AF0165" w:rsidRPr="00F63D4B" w:rsidRDefault="00AF0165" w:rsidP="00AF0165">
            <w:pPr>
              <w:spacing w:line="360" w:lineRule="auto"/>
              <w:jc w:val="center"/>
              <w:rPr>
                <w:b/>
                <w:szCs w:val="21"/>
              </w:rPr>
            </w:pPr>
            <w:r w:rsidRPr="00F63D4B">
              <w:rPr>
                <w:b/>
                <w:szCs w:val="21"/>
              </w:rPr>
              <w:t>G</w:t>
            </w:r>
          </w:p>
        </w:tc>
      </w:tr>
      <w:tr w:rsidR="000D6651" w:rsidRPr="00F63D4B" w14:paraId="675031B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787027B" w14:textId="393ADA51"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1770059" w14:textId="2D6D9D14" w:rsidR="000D6651" w:rsidRPr="00D00115" w:rsidRDefault="000D6651" w:rsidP="000D6651">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7D554419" w14:textId="72F45680" w:rsidR="000D6651" w:rsidRPr="00D00115" w:rsidRDefault="000D6651" w:rsidP="000D6651">
            <w:pPr>
              <w:rPr>
                <w:sz w:val="18"/>
                <w:szCs w:val="18"/>
              </w:rPr>
            </w:pPr>
            <w:r>
              <w:rPr>
                <w:sz w:val="18"/>
                <w:szCs w:val="18"/>
              </w:rPr>
              <w:t>Interpret a pictogram</w:t>
            </w:r>
          </w:p>
        </w:tc>
        <w:tc>
          <w:tcPr>
            <w:tcW w:w="425" w:type="dxa"/>
          </w:tcPr>
          <w:p w14:paraId="4B227755" w14:textId="77777777" w:rsidR="000D6651" w:rsidRPr="00F63D4B" w:rsidRDefault="000D6651" w:rsidP="000D6651">
            <w:pPr>
              <w:spacing w:line="360" w:lineRule="auto"/>
              <w:rPr>
                <w:sz w:val="18"/>
                <w:szCs w:val="18"/>
              </w:rPr>
            </w:pPr>
          </w:p>
        </w:tc>
        <w:tc>
          <w:tcPr>
            <w:tcW w:w="425" w:type="dxa"/>
          </w:tcPr>
          <w:p w14:paraId="0448C249"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76522C27"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4974D8DE"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2B08A80" w14:textId="00861D0C"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9BE1FC6" w14:textId="237CE863" w:rsidR="000D6651" w:rsidRPr="00D00115" w:rsidRDefault="000D6651" w:rsidP="000D6651">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3DD5CF83" w14:textId="48215E90" w:rsidR="000D6651" w:rsidRPr="00D00115" w:rsidRDefault="000D6651" w:rsidP="000D6651">
            <w:pPr>
              <w:rPr>
                <w:sz w:val="18"/>
                <w:szCs w:val="18"/>
              </w:rPr>
            </w:pPr>
            <w:r>
              <w:rPr>
                <w:sz w:val="18"/>
                <w:szCs w:val="18"/>
              </w:rPr>
              <w:t>Interpret a pictogram</w:t>
            </w:r>
          </w:p>
        </w:tc>
        <w:tc>
          <w:tcPr>
            <w:tcW w:w="425" w:type="dxa"/>
          </w:tcPr>
          <w:p w14:paraId="4E86B399" w14:textId="77777777" w:rsidR="000D6651" w:rsidRPr="00F63D4B" w:rsidRDefault="000D6651" w:rsidP="000D6651">
            <w:pPr>
              <w:spacing w:line="360" w:lineRule="auto"/>
              <w:rPr>
                <w:sz w:val="18"/>
                <w:szCs w:val="18"/>
              </w:rPr>
            </w:pPr>
          </w:p>
        </w:tc>
        <w:tc>
          <w:tcPr>
            <w:tcW w:w="425" w:type="dxa"/>
          </w:tcPr>
          <w:p w14:paraId="20A4DAB6" w14:textId="77777777" w:rsidR="000D6651" w:rsidRPr="00F63D4B" w:rsidRDefault="000D6651" w:rsidP="000D6651">
            <w:pPr>
              <w:spacing w:line="360" w:lineRule="auto"/>
              <w:rPr>
                <w:sz w:val="18"/>
                <w:szCs w:val="18"/>
              </w:rPr>
            </w:pPr>
          </w:p>
        </w:tc>
        <w:tc>
          <w:tcPr>
            <w:tcW w:w="426" w:type="dxa"/>
          </w:tcPr>
          <w:p w14:paraId="6F6741B2" w14:textId="77777777" w:rsidR="000D6651" w:rsidRPr="00F63D4B" w:rsidRDefault="000D6651" w:rsidP="000D6651">
            <w:pPr>
              <w:spacing w:line="360" w:lineRule="auto"/>
              <w:rPr>
                <w:sz w:val="18"/>
                <w:szCs w:val="18"/>
              </w:rPr>
            </w:pPr>
          </w:p>
        </w:tc>
      </w:tr>
      <w:tr w:rsidR="000D6651" w:rsidRPr="00F63D4B" w14:paraId="568DA47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A91050B" w14:textId="0CF16AAF"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87B2141" w14:textId="3B4BAA98" w:rsidR="000D6651" w:rsidRPr="00D00115" w:rsidRDefault="000D6651" w:rsidP="000D6651">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26B7A58A" w14:textId="09392737" w:rsidR="000D6651" w:rsidRPr="00D00115" w:rsidRDefault="000D6651" w:rsidP="000D6651">
            <w:pPr>
              <w:rPr>
                <w:sz w:val="18"/>
                <w:szCs w:val="18"/>
              </w:rPr>
            </w:pPr>
            <w:r>
              <w:rPr>
                <w:sz w:val="18"/>
                <w:szCs w:val="18"/>
              </w:rPr>
              <w:t>Interpret a pie chart</w:t>
            </w:r>
          </w:p>
        </w:tc>
        <w:tc>
          <w:tcPr>
            <w:tcW w:w="425" w:type="dxa"/>
          </w:tcPr>
          <w:p w14:paraId="6E565A66" w14:textId="77777777" w:rsidR="000D6651" w:rsidRPr="00F63D4B" w:rsidRDefault="000D6651" w:rsidP="000D6651">
            <w:pPr>
              <w:spacing w:line="360" w:lineRule="auto"/>
              <w:rPr>
                <w:sz w:val="18"/>
                <w:szCs w:val="18"/>
              </w:rPr>
            </w:pPr>
          </w:p>
        </w:tc>
        <w:tc>
          <w:tcPr>
            <w:tcW w:w="425" w:type="dxa"/>
          </w:tcPr>
          <w:p w14:paraId="01D6EEE6"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2D979A23"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2C010D7B"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F6EED38" w14:textId="3F8DD73E"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D8F4667" w14:textId="4120F545" w:rsidR="000D6651" w:rsidRPr="00D00115" w:rsidRDefault="000D6651" w:rsidP="000D6651">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1C8C94B8" w14:textId="790013A8" w:rsidR="000D6651" w:rsidRPr="00D00115" w:rsidRDefault="000D6651" w:rsidP="000D6651">
            <w:pPr>
              <w:rPr>
                <w:sz w:val="18"/>
                <w:szCs w:val="18"/>
              </w:rPr>
            </w:pPr>
            <w:r>
              <w:rPr>
                <w:sz w:val="18"/>
                <w:szCs w:val="18"/>
              </w:rPr>
              <w:t>Interpret a pie chart</w:t>
            </w:r>
          </w:p>
        </w:tc>
        <w:tc>
          <w:tcPr>
            <w:tcW w:w="425" w:type="dxa"/>
          </w:tcPr>
          <w:p w14:paraId="58320C44" w14:textId="77777777" w:rsidR="000D6651" w:rsidRPr="00F63D4B" w:rsidRDefault="000D6651" w:rsidP="000D6651">
            <w:pPr>
              <w:spacing w:line="360" w:lineRule="auto"/>
              <w:rPr>
                <w:sz w:val="18"/>
                <w:szCs w:val="18"/>
              </w:rPr>
            </w:pPr>
          </w:p>
        </w:tc>
        <w:tc>
          <w:tcPr>
            <w:tcW w:w="425" w:type="dxa"/>
          </w:tcPr>
          <w:p w14:paraId="130D7A1A" w14:textId="77777777" w:rsidR="000D6651" w:rsidRPr="00F63D4B" w:rsidRDefault="000D6651" w:rsidP="000D6651">
            <w:pPr>
              <w:spacing w:line="360" w:lineRule="auto"/>
              <w:rPr>
                <w:sz w:val="18"/>
                <w:szCs w:val="18"/>
              </w:rPr>
            </w:pPr>
          </w:p>
        </w:tc>
        <w:tc>
          <w:tcPr>
            <w:tcW w:w="426" w:type="dxa"/>
          </w:tcPr>
          <w:p w14:paraId="0711F26B" w14:textId="77777777" w:rsidR="000D6651" w:rsidRPr="00F63D4B" w:rsidRDefault="000D6651" w:rsidP="000D6651">
            <w:pPr>
              <w:spacing w:line="360" w:lineRule="auto"/>
              <w:rPr>
                <w:sz w:val="18"/>
                <w:szCs w:val="18"/>
              </w:rPr>
            </w:pPr>
          </w:p>
        </w:tc>
      </w:tr>
      <w:tr w:rsidR="000D6651" w:rsidRPr="00F63D4B" w14:paraId="6C95AE6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2EB993D" w14:textId="7D902FC6"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362867C" w14:textId="691C2BDB" w:rsidR="000D6651" w:rsidRPr="00D00115" w:rsidRDefault="000D6651" w:rsidP="000D6651">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25CE2E45" w14:textId="1513B2B9" w:rsidR="000D6651" w:rsidRPr="00D00115" w:rsidRDefault="000D6651" w:rsidP="000D6651">
            <w:pPr>
              <w:rPr>
                <w:sz w:val="18"/>
                <w:szCs w:val="18"/>
              </w:rPr>
            </w:pPr>
            <w:r>
              <w:rPr>
                <w:sz w:val="18"/>
                <w:szCs w:val="18"/>
              </w:rPr>
              <w:t>Interpret a multiple bar chart</w:t>
            </w:r>
          </w:p>
        </w:tc>
        <w:tc>
          <w:tcPr>
            <w:tcW w:w="425" w:type="dxa"/>
          </w:tcPr>
          <w:p w14:paraId="71D1E435" w14:textId="77777777" w:rsidR="000D6651" w:rsidRPr="00F63D4B" w:rsidRDefault="000D6651" w:rsidP="000D6651">
            <w:pPr>
              <w:spacing w:line="360" w:lineRule="auto"/>
              <w:rPr>
                <w:sz w:val="18"/>
                <w:szCs w:val="18"/>
              </w:rPr>
            </w:pPr>
          </w:p>
        </w:tc>
        <w:tc>
          <w:tcPr>
            <w:tcW w:w="425" w:type="dxa"/>
          </w:tcPr>
          <w:p w14:paraId="1C2CA89D"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784D3D1D"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462E7693"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87B4BF" w14:textId="6A61F043"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42E114E" w14:textId="42204308" w:rsidR="000D6651" w:rsidRPr="00D00115" w:rsidRDefault="000D6651" w:rsidP="000D6651">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65A9203" w14:textId="5DB27F3C" w:rsidR="000D6651" w:rsidRPr="00D00115" w:rsidRDefault="000D6651" w:rsidP="000D6651">
            <w:pPr>
              <w:rPr>
                <w:sz w:val="18"/>
                <w:szCs w:val="18"/>
              </w:rPr>
            </w:pPr>
            <w:r>
              <w:rPr>
                <w:sz w:val="18"/>
                <w:szCs w:val="18"/>
              </w:rPr>
              <w:t>Interpret a multiple bar chart</w:t>
            </w:r>
          </w:p>
        </w:tc>
        <w:tc>
          <w:tcPr>
            <w:tcW w:w="425" w:type="dxa"/>
          </w:tcPr>
          <w:p w14:paraId="1BA04B2B" w14:textId="77777777" w:rsidR="000D6651" w:rsidRPr="00F63D4B" w:rsidRDefault="000D6651" w:rsidP="000D6651">
            <w:pPr>
              <w:spacing w:line="360" w:lineRule="auto"/>
              <w:rPr>
                <w:sz w:val="18"/>
                <w:szCs w:val="18"/>
              </w:rPr>
            </w:pPr>
          </w:p>
        </w:tc>
        <w:tc>
          <w:tcPr>
            <w:tcW w:w="425" w:type="dxa"/>
          </w:tcPr>
          <w:p w14:paraId="6F706E6F" w14:textId="77777777" w:rsidR="000D6651" w:rsidRPr="00F63D4B" w:rsidRDefault="000D6651" w:rsidP="000D6651">
            <w:pPr>
              <w:spacing w:line="360" w:lineRule="auto"/>
              <w:rPr>
                <w:sz w:val="18"/>
                <w:szCs w:val="18"/>
              </w:rPr>
            </w:pPr>
          </w:p>
        </w:tc>
        <w:tc>
          <w:tcPr>
            <w:tcW w:w="426" w:type="dxa"/>
          </w:tcPr>
          <w:p w14:paraId="474992E8" w14:textId="77777777" w:rsidR="000D6651" w:rsidRPr="00F63D4B" w:rsidRDefault="000D6651" w:rsidP="000D6651">
            <w:pPr>
              <w:spacing w:line="360" w:lineRule="auto"/>
              <w:rPr>
                <w:sz w:val="18"/>
                <w:szCs w:val="18"/>
              </w:rPr>
            </w:pPr>
          </w:p>
        </w:tc>
      </w:tr>
      <w:tr w:rsidR="000D6651" w:rsidRPr="00F63D4B" w14:paraId="5DFA4F3E"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550F412" w14:textId="5B421982"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DB02F2E" w14:textId="5FBDBDB4" w:rsidR="000D6651" w:rsidRPr="00D00115" w:rsidRDefault="000D6651" w:rsidP="000D6651">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7B0ECCFA" w14:textId="601AAE16" w:rsidR="000D6651" w:rsidRPr="00D00115" w:rsidRDefault="000D6651" w:rsidP="000D6651">
            <w:pPr>
              <w:rPr>
                <w:sz w:val="18"/>
                <w:szCs w:val="18"/>
              </w:rPr>
            </w:pPr>
            <w:r>
              <w:rPr>
                <w:sz w:val="18"/>
                <w:szCs w:val="18"/>
              </w:rPr>
              <w:t>Interpret a frequency table and construct a bar chart</w:t>
            </w:r>
          </w:p>
        </w:tc>
        <w:tc>
          <w:tcPr>
            <w:tcW w:w="425" w:type="dxa"/>
          </w:tcPr>
          <w:p w14:paraId="01DA87CA" w14:textId="77777777" w:rsidR="000D6651" w:rsidRPr="00F63D4B" w:rsidRDefault="000D6651" w:rsidP="000D6651">
            <w:pPr>
              <w:spacing w:line="360" w:lineRule="auto"/>
              <w:rPr>
                <w:sz w:val="18"/>
                <w:szCs w:val="18"/>
              </w:rPr>
            </w:pPr>
          </w:p>
        </w:tc>
        <w:tc>
          <w:tcPr>
            <w:tcW w:w="425" w:type="dxa"/>
          </w:tcPr>
          <w:p w14:paraId="3797F254"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5B383EDB"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17D04D33"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D2E57C0" w14:textId="37EB478C"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5E91965" w14:textId="10882245" w:rsidR="000D6651" w:rsidRPr="00D00115" w:rsidRDefault="000D6651" w:rsidP="000D6651">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A801DD2" w14:textId="4E4AFE52" w:rsidR="000D6651" w:rsidRPr="00D00115" w:rsidRDefault="000D6651" w:rsidP="000D6651">
            <w:pPr>
              <w:rPr>
                <w:sz w:val="18"/>
                <w:szCs w:val="18"/>
              </w:rPr>
            </w:pPr>
            <w:r>
              <w:rPr>
                <w:sz w:val="18"/>
                <w:szCs w:val="18"/>
              </w:rPr>
              <w:t>Interpret a frequency table and construct a bar chart</w:t>
            </w:r>
          </w:p>
        </w:tc>
        <w:tc>
          <w:tcPr>
            <w:tcW w:w="425" w:type="dxa"/>
          </w:tcPr>
          <w:p w14:paraId="6004CADE" w14:textId="77777777" w:rsidR="000D6651" w:rsidRPr="00F63D4B" w:rsidRDefault="000D6651" w:rsidP="000D6651">
            <w:pPr>
              <w:spacing w:line="360" w:lineRule="auto"/>
              <w:rPr>
                <w:sz w:val="18"/>
                <w:szCs w:val="18"/>
              </w:rPr>
            </w:pPr>
          </w:p>
        </w:tc>
        <w:tc>
          <w:tcPr>
            <w:tcW w:w="425" w:type="dxa"/>
          </w:tcPr>
          <w:p w14:paraId="32E78EBA" w14:textId="77777777" w:rsidR="000D6651" w:rsidRPr="00F63D4B" w:rsidRDefault="000D6651" w:rsidP="000D6651">
            <w:pPr>
              <w:spacing w:line="360" w:lineRule="auto"/>
              <w:rPr>
                <w:sz w:val="18"/>
                <w:szCs w:val="18"/>
              </w:rPr>
            </w:pPr>
          </w:p>
        </w:tc>
        <w:tc>
          <w:tcPr>
            <w:tcW w:w="426" w:type="dxa"/>
          </w:tcPr>
          <w:p w14:paraId="785B3482" w14:textId="77777777" w:rsidR="000D6651" w:rsidRPr="00F63D4B" w:rsidRDefault="000D6651" w:rsidP="000D6651">
            <w:pPr>
              <w:spacing w:line="360" w:lineRule="auto"/>
              <w:rPr>
                <w:sz w:val="18"/>
                <w:szCs w:val="18"/>
              </w:rPr>
            </w:pPr>
          </w:p>
        </w:tc>
      </w:tr>
      <w:tr w:rsidR="000D6651" w:rsidRPr="00F63D4B" w14:paraId="2497C731"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6BEECA4" w14:textId="1F8AA20C"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58937BA" w14:textId="122B7381" w:rsidR="000D6651" w:rsidRPr="00D00115" w:rsidRDefault="000D6651" w:rsidP="000D6651">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C2BC6D8" w14:textId="51692F99" w:rsidR="000D6651" w:rsidRPr="00D00115" w:rsidRDefault="000D6651" w:rsidP="000D6651">
            <w:pPr>
              <w:rPr>
                <w:sz w:val="18"/>
                <w:szCs w:val="18"/>
              </w:rPr>
            </w:pPr>
            <w:r>
              <w:rPr>
                <w:sz w:val="18"/>
                <w:szCs w:val="18"/>
              </w:rPr>
              <w:t>Plot a time series graph</w:t>
            </w:r>
          </w:p>
        </w:tc>
        <w:tc>
          <w:tcPr>
            <w:tcW w:w="425" w:type="dxa"/>
          </w:tcPr>
          <w:p w14:paraId="76781200" w14:textId="77777777" w:rsidR="000D6651" w:rsidRPr="00F63D4B" w:rsidRDefault="000D6651" w:rsidP="000D6651">
            <w:pPr>
              <w:spacing w:line="360" w:lineRule="auto"/>
              <w:rPr>
                <w:sz w:val="18"/>
                <w:szCs w:val="18"/>
              </w:rPr>
            </w:pPr>
          </w:p>
        </w:tc>
        <w:tc>
          <w:tcPr>
            <w:tcW w:w="425" w:type="dxa"/>
          </w:tcPr>
          <w:p w14:paraId="7757796A"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71D9DB9B"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4DCAAC23"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33AAB08" w14:textId="3BFC3BCA" w:rsidR="000D6651" w:rsidRPr="00D00115" w:rsidRDefault="000D6651" w:rsidP="000D665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CC03676" w14:textId="374BEE53" w:rsidR="000D6651" w:rsidRPr="00D00115" w:rsidRDefault="000D6651" w:rsidP="000D6651">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64F61DB6" w14:textId="06CBF812" w:rsidR="000D6651" w:rsidRPr="00D00115" w:rsidRDefault="000D6651" w:rsidP="000D6651">
            <w:pPr>
              <w:rPr>
                <w:sz w:val="18"/>
                <w:szCs w:val="18"/>
              </w:rPr>
            </w:pPr>
            <w:r>
              <w:rPr>
                <w:sz w:val="18"/>
                <w:szCs w:val="18"/>
              </w:rPr>
              <w:t>Plot a time series graph</w:t>
            </w:r>
          </w:p>
        </w:tc>
        <w:tc>
          <w:tcPr>
            <w:tcW w:w="425" w:type="dxa"/>
          </w:tcPr>
          <w:p w14:paraId="50DECEF2" w14:textId="77777777" w:rsidR="000D6651" w:rsidRPr="00F63D4B" w:rsidRDefault="000D6651" w:rsidP="000D6651">
            <w:pPr>
              <w:spacing w:line="360" w:lineRule="auto"/>
              <w:rPr>
                <w:sz w:val="18"/>
                <w:szCs w:val="18"/>
              </w:rPr>
            </w:pPr>
          </w:p>
        </w:tc>
        <w:tc>
          <w:tcPr>
            <w:tcW w:w="425" w:type="dxa"/>
          </w:tcPr>
          <w:p w14:paraId="0EB5EF1C" w14:textId="77777777" w:rsidR="000D6651" w:rsidRPr="00F63D4B" w:rsidRDefault="000D6651" w:rsidP="000D6651">
            <w:pPr>
              <w:spacing w:line="360" w:lineRule="auto"/>
              <w:rPr>
                <w:sz w:val="18"/>
                <w:szCs w:val="18"/>
              </w:rPr>
            </w:pPr>
          </w:p>
        </w:tc>
        <w:tc>
          <w:tcPr>
            <w:tcW w:w="426" w:type="dxa"/>
          </w:tcPr>
          <w:p w14:paraId="74A2CCCD" w14:textId="77777777" w:rsidR="000D6651" w:rsidRPr="00F63D4B" w:rsidRDefault="000D6651" w:rsidP="000D6651">
            <w:pPr>
              <w:spacing w:line="360" w:lineRule="auto"/>
              <w:rPr>
                <w:sz w:val="18"/>
                <w:szCs w:val="18"/>
              </w:rPr>
            </w:pPr>
          </w:p>
        </w:tc>
      </w:tr>
      <w:tr w:rsidR="000D6651" w:rsidRPr="00F63D4B" w14:paraId="57588A0F"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DC159DF" w14:textId="6A753690"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DA1AD42" w14:textId="01C7410B" w:rsidR="000D6651" w:rsidRPr="00D00115" w:rsidRDefault="000D6651" w:rsidP="000D6651">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2E809086" w14:textId="6CFA5B5E" w:rsidR="000D6651" w:rsidRPr="00D00115" w:rsidRDefault="000D6651" w:rsidP="000D6651">
            <w:pPr>
              <w:rPr>
                <w:sz w:val="18"/>
                <w:szCs w:val="18"/>
              </w:rPr>
            </w:pPr>
            <w:r>
              <w:rPr>
                <w:sz w:val="18"/>
                <w:szCs w:val="18"/>
              </w:rPr>
              <w:t>Identify patterns in a time series graph</w:t>
            </w:r>
          </w:p>
        </w:tc>
        <w:tc>
          <w:tcPr>
            <w:tcW w:w="425" w:type="dxa"/>
          </w:tcPr>
          <w:p w14:paraId="15352C77" w14:textId="77777777" w:rsidR="000D6651" w:rsidRPr="00F63D4B" w:rsidRDefault="000D6651" w:rsidP="000D6651">
            <w:pPr>
              <w:spacing w:line="360" w:lineRule="auto"/>
              <w:rPr>
                <w:sz w:val="18"/>
                <w:szCs w:val="18"/>
              </w:rPr>
            </w:pPr>
          </w:p>
        </w:tc>
        <w:tc>
          <w:tcPr>
            <w:tcW w:w="425" w:type="dxa"/>
          </w:tcPr>
          <w:p w14:paraId="33F78528"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39BC24A7"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01D6DB56"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AA91C5B" w14:textId="39986FE0"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B185AF" w14:textId="7111A5B0" w:rsidR="000D6651" w:rsidRPr="00D00115" w:rsidRDefault="000D6651" w:rsidP="000D6651">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19626504" w14:textId="2B88E254" w:rsidR="000D6651" w:rsidRPr="00D00115" w:rsidRDefault="000D6651" w:rsidP="000D6651">
            <w:pPr>
              <w:rPr>
                <w:sz w:val="18"/>
                <w:szCs w:val="18"/>
              </w:rPr>
            </w:pPr>
            <w:r>
              <w:rPr>
                <w:sz w:val="18"/>
                <w:szCs w:val="18"/>
              </w:rPr>
              <w:t>Identify patterns in a time series graph</w:t>
            </w:r>
          </w:p>
        </w:tc>
        <w:tc>
          <w:tcPr>
            <w:tcW w:w="425" w:type="dxa"/>
          </w:tcPr>
          <w:p w14:paraId="6ECA0724" w14:textId="77777777" w:rsidR="000D6651" w:rsidRPr="00F63D4B" w:rsidRDefault="000D6651" w:rsidP="000D6651">
            <w:pPr>
              <w:spacing w:line="360" w:lineRule="auto"/>
              <w:rPr>
                <w:sz w:val="18"/>
                <w:szCs w:val="18"/>
              </w:rPr>
            </w:pPr>
          </w:p>
        </w:tc>
        <w:tc>
          <w:tcPr>
            <w:tcW w:w="425" w:type="dxa"/>
          </w:tcPr>
          <w:p w14:paraId="5780F539" w14:textId="77777777" w:rsidR="000D6651" w:rsidRPr="00F63D4B" w:rsidRDefault="000D6651" w:rsidP="000D6651">
            <w:pPr>
              <w:spacing w:line="360" w:lineRule="auto"/>
              <w:rPr>
                <w:sz w:val="18"/>
                <w:szCs w:val="18"/>
              </w:rPr>
            </w:pPr>
          </w:p>
        </w:tc>
        <w:tc>
          <w:tcPr>
            <w:tcW w:w="426" w:type="dxa"/>
          </w:tcPr>
          <w:p w14:paraId="094C835F" w14:textId="77777777" w:rsidR="000D6651" w:rsidRPr="00F63D4B" w:rsidRDefault="000D6651" w:rsidP="000D6651">
            <w:pPr>
              <w:spacing w:line="360" w:lineRule="auto"/>
              <w:rPr>
                <w:sz w:val="18"/>
                <w:szCs w:val="18"/>
              </w:rPr>
            </w:pPr>
          </w:p>
        </w:tc>
      </w:tr>
      <w:tr w:rsidR="000D6651" w:rsidRPr="00F63D4B" w14:paraId="53A8FD1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AB54447" w14:textId="31EA5BA2"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709480A" w14:textId="169FBEF3" w:rsidR="000D6651" w:rsidRPr="00D00115" w:rsidRDefault="000D6651" w:rsidP="000D6651">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5A1D5F01" w14:textId="40B9E4B0" w:rsidR="000D6651" w:rsidRPr="00D00115" w:rsidRDefault="000D6651" w:rsidP="000D6651">
            <w:pPr>
              <w:rPr>
                <w:sz w:val="18"/>
                <w:szCs w:val="18"/>
              </w:rPr>
            </w:pPr>
            <w:r>
              <w:rPr>
                <w:sz w:val="18"/>
                <w:szCs w:val="18"/>
              </w:rPr>
              <w:t>Design a two-way table</w:t>
            </w:r>
          </w:p>
        </w:tc>
        <w:tc>
          <w:tcPr>
            <w:tcW w:w="425" w:type="dxa"/>
          </w:tcPr>
          <w:p w14:paraId="33D28C1F" w14:textId="77777777" w:rsidR="000D6651" w:rsidRPr="00F63D4B" w:rsidRDefault="000D6651" w:rsidP="000D6651">
            <w:pPr>
              <w:spacing w:line="360" w:lineRule="auto"/>
              <w:rPr>
                <w:sz w:val="18"/>
                <w:szCs w:val="18"/>
              </w:rPr>
            </w:pPr>
          </w:p>
        </w:tc>
        <w:tc>
          <w:tcPr>
            <w:tcW w:w="425" w:type="dxa"/>
          </w:tcPr>
          <w:p w14:paraId="2F56442D"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1B822DB2"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6C1FB3BE"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73F7510" w14:textId="76447369"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787AB629" w14:textId="6AE3D5D2" w:rsidR="000D6651" w:rsidRPr="00D00115" w:rsidRDefault="000D6651" w:rsidP="000D6651">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6AB2A73" w14:textId="112126B7" w:rsidR="000D6651" w:rsidRPr="00D00115" w:rsidRDefault="000D6651" w:rsidP="000D6651">
            <w:pPr>
              <w:rPr>
                <w:sz w:val="18"/>
                <w:szCs w:val="18"/>
              </w:rPr>
            </w:pPr>
            <w:r>
              <w:rPr>
                <w:sz w:val="18"/>
                <w:szCs w:val="18"/>
              </w:rPr>
              <w:t>Design a two-way table</w:t>
            </w:r>
          </w:p>
        </w:tc>
        <w:tc>
          <w:tcPr>
            <w:tcW w:w="425" w:type="dxa"/>
          </w:tcPr>
          <w:p w14:paraId="3F883274" w14:textId="77777777" w:rsidR="000D6651" w:rsidRPr="00F63D4B" w:rsidRDefault="000D6651" w:rsidP="000D6651">
            <w:pPr>
              <w:spacing w:line="360" w:lineRule="auto"/>
              <w:rPr>
                <w:sz w:val="18"/>
                <w:szCs w:val="18"/>
              </w:rPr>
            </w:pPr>
          </w:p>
        </w:tc>
        <w:tc>
          <w:tcPr>
            <w:tcW w:w="425" w:type="dxa"/>
          </w:tcPr>
          <w:p w14:paraId="67045A37" w14:textId="77777777" w:rsidR="000D6651" w:rsidRPr="00F63D4B" w:rsidRDefault="000D6651" w:rsidP="000D6651">
            <w:pPr>
              <w:spacing w:line="360" w:lineRule="auto"/>
              <w:rPr>
                <w:sz w:val="18"/>
                <w:szCs w:val="18"/>
              </w:rPr>
            </w:pPr>
          </w:p>
        </w:tc>
        <w:tc>
          <w:tcPr>
            <w:tcW w:w="426" w:type="dxa"/>
          </w:tcPr>
          <w:p w14:paraId="2D05D429" w14:textId="77777777" w:rsidR="000D6651" w:rsidRPr="00F63D4B" w:rsidRDefault="000D6651" w:rsidP="000D6651">
            <w:pPr>
              <w:spacing w:line="360" w:lineRule="auto"/>
              <w:rPr>
                <w:sz w:val="18"/>
                <w:szCs w:val="18"/>
              </w:rPr>
            </w:pPr>
          </w:p>
        </w:tc>
      </w:tr>
      <w:tr w:rsidR="000D6651" w:rsidRPr="00F63D4B" w14:paraId="185E9FF7"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50321AC" w14:textId="4A04662B"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2F78AF" w14:textId="436F87C6" w:rsidR="000D6651" w:rsidRPr="00D00115" w:rsidRDefault="000D6651" w:rsidP="000D6651">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1C35AA11" w14:textId="76C675D9" w:rsidR="000D6651" w:rsidRPr="00D00115" w:rsidRDefault="000D6651" w:rsidP="000D6651">
            <w:pPr>
              <w:rPr>
                <w:sz w:val="18"/>
                <w:szCs w:val="18"/>
              </w:rPr>
            </w:pPr>
            <w:r>
              <w:rPr>
                <w:sz w:val="18"/>
                <w:szCs w:val="18"/>
              </w:rPr>
              <w:t>Calculate an angle in a pie chart</w:t>
            </w:r>
          </w:p>
        </w:tc>
        <w:tc>
          <w:tcPr>
            <w:tcW w:w="425" w:type="dxa"/>
          </w:tcPr>
          <w:p w14:paraId="51CA1582" w14:textId="77777777" w:rsidR="000D6651" w:rsidRPr="00F63D4B" w:rsidRDefault="000D6651" w:rsidP="000D6651">
            <w:pPr>
              <w:spacing w:line="360" w:lineRule="auto"/>
              <w:rPr>
                <w:sz w:val="18"/>
                <w:szCs w:val="18"/>
              </w:rPr>
            </w:pPr>
          </w:p>
        </w:tc>
        <w:tc>
          <w:tcPr>
            <w:tcW w:w="425" w:type="dxa"/>
          </w:tcPr>
          <w:p w14:paraId="50A7F311"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5624C105"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5B0DC198"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9C8C9D2" w14:textId="2C4178C2" w:rsidR="000D6651" w:rsidRPr="00D00115" w:rsidRDefault="000D6651" w:rsidP="000D665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6F362D1" w14:textId="4D58603F" w:rsidR="000D6651" w:rsidRPr="00D00115" w:rsidRDefault="000D6651" w:rsidP="000D6651">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2222CA7D" w14:textId="328ACC27" w:rsidR="000D6651" w:rsidRPr="00D00115" w:rsidRDefault="000D6651" w:rsidP="000D6651">
            <w:pPr>
              <w:rPr>
                <w:sz w:val="18"/>
                <w:szCs w:val="18"/>
              </w:rPr>
            </w:pPr>
            <w:r>
              <w:rPr>
                <w:sz w:val="18"/>
                <w:szCs w:val="18"/>
              </w:rPr>
              <w:t>Calculate an angle in a pie chart</w:t>
            </w:r>
          </w:p>
        </w:tc>
        <w:tc>
          <w:tcPr>
            <w:tcW w:w="425" w:type="dxa"/>
          </w:tcPr>
          <w:p w14:paraId="2BBED9BB" w14:textId="77777777" w:rsidR="000D6651" w:rsidRPr="00F63D4B" w:rsidRDefault="000D6651" w:rsidP="000D6651">
            <w:pPr>
              <w:spacing w:line="360" w:lineRule="auto"/>
              <w:rPr>
                <w:sz w:val="18"/>
                <w:szCs w:val="18"/>
              </w:rPr>
            </w:pPr>
          </w:p>
        </w:tc>
        <w:tc>
          <w:tcPr>
            <w:tcW w:w="425" w:type="dxa"/>
          </w:tcPr>
          <w:p w14:paraId="53B396E0" w14:textId="77777777" w:rsidR="000D6651" w:rsidRPr="00F63D4B" w:rsidRDefault="000D6651" w:rsidP="000D6651">
            <w:pPr>
              <w:spacing w:line="360" w:lineRule="auto"/>
              <w:rPr>
                <w:sz w:val="18"/>
                <w:szCs w:val="18"/>
              </w:rPr>
            </w:pPr>
          </w:p>
        </w:tc>
        <w:tc>
          <w:tcPr>
            <w:tcW w:w="426" w:type="dxa"/>
          </w:tcPr>
          <w:p w14:paraId="2BAFF534" w14:textId="77777777" w:rsidR="000D6651" w:rsidRPr="00F63D4B" w:rsidRDefault="000D6651" w:rsidP="000D6651">
            <w:pPr>
              <w:spacing w:line="360" w:lineRule="auto"/>
              <w:rPr>
                <w:sz w:val="18"/>
                <w:szCs w:val="18"/>
              </w:rPr>
            </w:pPr>
          </w:p>
        </w:tc>
      </w:tr>
      <w:tr w:rsidR="000D6651" w:rsidRPr="00F63D4B" w14:paraId="6D9C1708"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12B7291" w14:textId="44D29570" w:rsidR="000D6651" w:rsidRPr="00D00115"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AD6E21D" w14:textId="0900AFEE" w:rsidR="000D6651" w:rsidRPr="00D00115" w:rsidRDefault="000D6651" w:rsidP="000D6651">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20AD70A5" w14:textId="4DFE33A3" w:rsidR="000D6651" w:rsidRPr="00D00115" w:rsidRDefault="000D6651" w:rsidP="000D6651">
            <w:pPr>
              <w:rPr>
                <w:sz w:val="18"/>
                <w:szCs w:val="18"/>
              </w:rPr>
            </w:pPr>
            <w:r>
              <w:rPr>
                <w:sz w:val="18"/>
                <w:szCs w:val="18"/>
              </w:rPr>
              <w:t>Use graphical data to solve a problem</w:t>
            </w:r>
          </w:p>
        </w:tc>
        <w:tc>
          <w:tcPr>
            <w:tcW w:w="425" w:type="dxa"/>
          </w:tcPr>
          <w:p w14:paraId="38C71D91" w14:textId="77777777" w:rsidR="000D6651" w:rsidRPr="00F63D4B" w:rsidRDefault="000D6651" w:rsidP="000D6651">
            <w:pPr>
              <w:spacing w:line="360" w:lineRule="auto"/>
              <w:rPr>
                <w:sz w:val="18"/>
                <w:szCs w:val="18"/>
              </w:rPr>
            </w:pPr>
          </w:p>
        </w:tc>
        <w:tc>
          <w:tcPr>
            <w:tcW w:w="425" w:type="dxa"/>
          </w:tcPr>
          <w:p w14:paraId="49C62349"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514478AB"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4AD60718"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DB0ECB" w14:textId="392927BE" w:rsidR="000D6651" w:rsidRPr="00D00115"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1D34AE0" w14:textId="7446FDAF" w:rsidR="000D6651" w:rsidRPr="00D00115" w:rsidRDefault="000D6651" w:rsidP="000D6651">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01EC5802" w14:textId="1110E8F7" w:rsidR="000D6651" w:rsidRPr="00D00115" w:rsidRDefault="000D6651" w:rsidP="000D6651">
            <w:pPr>
              <w:rPr>
                <w:sz w:val="18"/>
                <w:szCs w:val="18"/>
              </w:rPr>
            </w:pPr>
            <w:r>
              <w:rPr>
                <w:sz w:val="18"/>
                <w:szCs w:val="18"/>
              </w:rPr>
              <w:t>Use graphical data to solve a problem</w:t>
            </w:r>
          </w:p>
        </w:tc>
        <w:tc>
          <w:tcPr>
            <w:tcW w:w="425" w:type="dxa"/>
          </w:tcPr>
          <w:p w14:paraId="62F8F607" w14:textId="77777777" w:rsidR="000D6651" w:rsidRPr="00F63D4B" w:rsidRDefault="000D6651" w:rsidP="000D6651">
            <w:pPr>
              <w:spacing w:line="360" w:lineRule="auto"/>
              <w:rPr>
                <w:sz w:val="18"/>
                <w:szCs w:val="18"/>
              </w:rPr>
            </w:pPr>
          </w:p>
        </w:tc>
        <w:tc>
          <w:tcPr>
            <w:tcW w:w="425" w:type="dxa"/>
          </w:tcPr>
          <w:p w14:paraId="04035852" w14:textId="77777777" w:rsidR="000D6651" w:rsidRPr="00F63D4B" w:rsidRDefault="000D6651" w:rsidP="000D6651">
            <w:pPr>
              <w:spacing w:line="360" w:lineRule="auto"/>
              <w:rPr>
                <w:sz w:val="18"/>
                <w:szCs w:val="18"/>
              </w:rPr>
            </w:pPr>
          </w:p>
        </w:tc>
        <w:tc>
          <w:tcPr>
            <w:tcW w:w="426" w:type="dxa"/>
          </w:tcPr>
          <w:p w14:paraId="0F5FE9E1" w14:textId="77777777" w:rsidR="000D6651" w:rsidRPr="00F63D4B" w:rsidRDefault="000D6651" w:rsidP="000D6651">
            <w:pPr>
              <w:spacing w:line="360" w:lineRule="auto"/>
              <w:rPr>
                <w:sz w:val="18"/>
                <w:szCs w:val="18"/>
              </w:rPr>
            </w:pPr>
          </w:p>
        </w:tc>
      </w:tr>
      <w:tr w:rsidR="000D6651" w:rsidRPr="00F63D4B" w14:paraId="26B550CC"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82C73E3" w14:textId="79A9F98A" w:rsidR="000D6651" w:rsidRPr="00D00115"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C66872E" w14:textId="3DD889FE" w:rsidR="000D6651" w:rsidRPr="00D00115" w:rsidRDefault="000D6651" w:rsidP="000D6651">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045CE700" w14:textId="78BC3A16" w:rsidR="000D6651" w:rsidRPr="00D00115" w:rsidRDefault="000D6651" w:rsidP="000D6651">
            <w:pPr>
              <w:rPr>
                <w:sz w:val="18"/>
                <w:szCs w:val="18"/>
              </w:rPr>
            </w:pPr>
            <w:r>
              <w:rPr>
                <w:sz w:val="18"/>
                <w:szCs w:val="18"/>
              </w:rPr>
              <w:t>Interpret and use data from a composite bar chart</w:t>
            </w:r>
          </w:p>
        </w:tc>
        <w:tc>
          <w:tcPr>
            <w:tcW w:w="425" w:type="dxa"/>
          </w:tcPr>
          <w:p w14:paraId="7B16A511" w14:textId="77777777" w:rsidR="000D6651" w:rsidRPr="00F63D4B" w:rsidRDefault="000D6651" w:rsidP="000D6651">
            <w:pPr>
              <w:spacing w:line="360" w:lineRule="auto"/>
              <w:rPr>
                <w:sz w:val="18"/>
                <w:szCs w:val="18"/>
              </w:rPr>
            </w:pPr>
          </w:p>
        </w:tc>
        <w:tc>
          <w:tcPr>
            <w:tcW w:w="425" w:type="dxa"/>
          </w:tcPr>
          <w:p w14:paraId="2EC7749D" w14:textId="77777777" w:rsidR="000D6651" w:rsidRPr="00F63D4B" w:rsidRDefault="000D6651" w:rsidP="000D6651">
            <w:pPr>
              <w:spacing w:line="360" w:lineRule="auto"/>
              <w:rPr>
                <w:sz w:val="18"/>
                <w:szCs w:val="18"/>
              </w:rPr>
            </w:pPr>
          </w:p>
        </w:tc>
        <w:tc>
          <w:tcPr>
            <w:tcW w:w="425" w:type="dxa"/>
            <w:tcBorders>
              <w:right w:val="single" w:sz="4" w:space="0" w:color="auto"/>
            </w:tcBorders>
          </w:tcPr>
          <w:p w14:paraId="34D17331" w14:textId="77777777" w:rsidR="000D6651" w:rsidRPr="00F63D4B" w:rsidRDefault="000D6651" w:rsidP="000D6651">
            <w:pPr>
              <w:spacing w:line="360" w:lineRule="auto"/>
              <w:rPr>
                <w:sz w:val="18"/>
                <w:szCs w:val="18"/>
              </w:rPr>
            </w:pPr>
          </w:p>
        </w:tc>
        <w:tc>
          <w:tcPr>
            <w:tcW w:w="426" w:type="dxa"/>
            <w:tcBorders>
              <w:top w:val="nil"/>
              <w:left w:val="single" w:sz="4" w:space="0" w:color="auto"/>
              <w:bottom w:val="nil"/>
              <w:right w:val="single" w:sz="4" w:space="0" w:color="auto"/>
            </w:tcBorders>
          </w:tcPr>
          <w:p w14:paraId="623CF591" w14:textId="77777777" w:rsidR="000D6651" w:rsidRPr="00F63D4B" w:rsidRDefault="000D6651" w:rsidP="000D665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A5A28D" w14:textId="2F36F711" w:rsidR="000D6651" w:rsidRPr="00D00115" w:rsidRDefault="000D6651" w:rsidP="000D665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859E420" w14:textId="246CB4BF" w:rsidR="000D6651" w:rsidRPr="00D00115" w:rsidRDefault="000D6651" w:rsidP="000D6651">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7B915E7D" w14:textId="57410166" w:rsidR="000D6651" w:rsidRPr="00D00115" w:rsidRDefault="000D6651" w:rsidP="000D6651">
            <w:pPr>
              <w:rPr>
                <w:sz w:val="18"/>
                <w:szCs w:val="18"/>
              </w:rPr>
            </w:pPr>
            <w:r>
              <w:rPr>
                <w:sz w:val="18"/>
                <w:szCs w:val="18"/>
              </w:rPr>
              <w:t>Interpret and use data from a composite bar chart</w:t>
            </w:r>
          </w:p>
        </w:tc>
        <w:tc>
          <w:tcPr>
            <w:tcW w:w="425" w:type="dxa"/>
          </w:tcPr>
          <w:p w14:paraId="12E2CA76" w14:textId="77777777" w:rsidR="000D6651" w:rsidRPr="00F63D4B" w:rsidRDefault="000D6651" w:rsidP="000D6651">
            <w:pPr>
              <w:spacing w:line="360" w:lineRule="auto"/>
              <w:rPr>
                <w:sz w:val="18"/>
                <w:szCs w:val="18"/>
              </w:rPr>
            </w:pPr>
          </w:p>
        </w:tc>
        <w:tc>
          <w:tcPr>
            <w:tcW w:w="425" w:type="dxa"/>
          </w:tcPr>
          <w:p w14:paraId="217DDDD2" w14:textId="77777777" w:rsidR="000D6651" w:rsidRPr="00F63D4B" w:rsidRDefault="000D6651" w:rsidP="000D6651">
            <w:pPr>
              <w:spacing w:line="360" w:lineRule="auto"/>
              <w:rPr>
                <w:sz w:val="18"/>
                <w:szCs w:val="18"/>
              </w:rPr>
            </w:pPr>
          </w:p>
        </w:tc>
        <w:tc>
          <w:tcPr>
            <w:tcW w:w="426" w:type="dxa"/>
          </w:tcPr>
          <w:p w14:paraId="74B389AB" w14:textId="77777777" w:rsidR="000D6651" w:rsidRPr="00F63D4B" w:rsidRDefault="000D6651" w:rsidP="000D6651">
            <w:pPr>
              <w:spacing w:line="360" w:lineRule="auto"/>
              <w:rPr>
                <w:sz w:val="18"/>
                <w:szCs w:val="18"/>
              </w:rPr>
            </w:pPr>
          </w:p>
        </w:tc>
      </w:tr>
    </w:tbl>
    <w:p w14:paraId="14E95656" w14:textId="77777777" w:rsidR="005D4074" w:rsidRPr="008B0203" w:rsidRDefault="005D4074" w:rsidP="005D4074">
      <w:pPr>
        <w:rPr>
          <w:vanish/>
          <w:sz w:val="18"/>
        </w:rPr>
      </w:pPr>
    </w:p>
    <w:sectPr w:rsidR="005D4074" w:rsidRPr="008B0203" w:rsidSect="00D615C1">
      <w:headerReference w:type="default" r:id="rId43"/>
      <w:footerReference w:type="default" r:id="rId44"/>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700F4" w14:textId="77777777" w:rsidR="00AA2B39" w:rsidRDefault="00AA2B39" w:rsidP="00C67B56">
      <w:r>
        <w:separator/>
      </w:r>
    </w:p>
  </w:endnote>
  <w:endnote w:type="continuationSeparator" w:id="0">
    <w:p w14:paraId="60F0B2C7" w14:textId="77777777" w:rsidR="00AA2B39" w:rsidRDefault="00AA2B39"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A863" w14:textId="77777777" w:rsidR="00606AB1" w:rsidRDefault="00606AB1">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A4BE" w14:textId="77777777"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B0FA3" w14:textId="77777777" w:rsidR="00AA2B39" w:rsidRDefault="00AA2B39" w:rsidP="00C67B56">
      <w:r>
        <w:separator/>
      </w:r>
    </w:p>
  </w:footnote>
  <w:footnote w:type="continuationSeparator" w:id="0">
    <w:p w14:paraId="68D6C662" w14:textId="77777777" w:rsidR="00AA2B39" w:rsidRDefault="00AA2B39"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BC4F" w14:textId="77777777"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0378F" w14:textId="77777777"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5721" w14:textId="77777777"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B1A478F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1720A"/>
    <w:rsid w:val="00020C43"/>
    <w:rsid w:val="000257F8"/>
    <w:rsid w:val="00030D31"/>
    <w:rsid w:val="00032BEB"/>
    <w:rsid w:val="00032DC7"/>
    <w:rsid w:val="0003458F"/>
    <w:rsid w:val="00037BBE"/>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B73FA"/>
    <w:rsid w:val="000C592C"/>
    <w:rsid w:val="000C6B24"/>
    <w:rsid w:val="000D0400"/>
    <w:rsid w:val="000D07B7"/>
    <w:rsid w:val="000D1363"/>
    <w:rsid w:val="000D2922"/>
    <w:rsid w:val="000D372A"/>
    <w:rsid w:val="000D6651"/>
    <w:rsid w:val="000D7F8F"/>
    <w:rsid w:val="000E0015"/>
    <w:rsid w:val="000E153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4CAE"/>
    <w:rsid w:val="001757D5"/>
    <w:rsid w:val="001810FB"/>
    <w:rsid w:val="0018414D"/>
    <w:rsid w:val="001A1055"/>
    <w:rsid w:val="001A47AB"/>
    <w:rsid w:val="001B03A7"/>
    <w:rsid w:val="001B07D2"/>
    <w:rsid w:val="001B0DDD"/>
    <w:rsid w:val="001B54B8"/>
    <w:rsid w:val="001C4DEA"/>
    <w:rsid w:val="001C5BB8"/>
    <w:rsid w:val="001F0D9D"/>
    <w:rsid w:val="001F3728"/>
    <w:rsid w:val="002270DB"/>
    <w:rsid w:val="0023350E"/>
    <w:rsid w:val="00242702"/>
    <w:rsid w:val="00243B3E"/>
    <w:rsid w:val="00252257"/>
    <w:rsid w:val="0025370A"/>
    <w:rsid w:val="00261BA0"/>
    <w:rsid w:val="00270C99"/>
    <w:rsid w:val="002731AD"/>
    <w:rsid w:val="00286C93"/>
    <w:rsid w:val="002A7359"/>
    <w:rsid w:val="002B48DD"/>
    <w:rsid w:val="002C219E"/>
    <w:rsid w:val="002C29CB"/>
    <w:rsid w:val="002D1D56"/>
    <w:rsid w:val="002D4B9D"/>
    <w:rsid w:val="002D6DEF"/>
    <w:rsid w:val="002E1632"/>
    <w:rsid w:val="002E3295"/>
    <w:rsid w:val="002E41C5"/>
    <w:rsid w:val="002F00BB"/>
    <w:rsid w:val="002F0244"/>
    <w:rsid w:val="002F2FD8"/>
    <w:rsid w:val="002F6A5E"/>
    <w:rsid w:val="003045A4"/>
    <w:rsid w:val="00315E2A"/>
    <w:rsid w:val="003216F8"/>
    <w:rsid w:val="00323636"/>
    <w:rsid w:val="00326B7E"/>
    <w:rsid w:val="00330422"/>
    <w:rsid w:val="00331E2F"/>
    <w:rsid w:val="00337085"/>
    <w:rsid w:val="00337773"/>
    <w:rsid w:val="00341F95"/>
    <w:rsid w:val="00342EF0"/>
    <w:rsid w:val="00344B4B"/>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D3BDA"/>
    <w:rsid w:val="003D3D71"/>
    <w:rsid w:val="003D5B6F"/>
    <w:rsid w:val="003D662C"/>
    <w:rsid w:val="003E1A21"/>
    <w:rsid w:val="003E50F0"/>
    <w:rsid w:val="003E7B6C"/>
    <w:rsid w:val="003F6D74"/>
    <w:rsid w:val="004018E2"/>
    <w:rsid w:val="00432853"/>
    <w:rsid w:val="00443853"/>
    <w:rsid w:val="00444DA1"/>
    <w:rsid w:val="004531E0"/>
    <w:rsid w:val="0045387F"/>
    <w:rsid w:val="00456512"/>
    <w:rsid w:val="00457B66"/>
    <w:rsid w:val="00467211"/>
    <w:rsid w:val="00477376"/>
    <w:rsid w:val="00477D34"/>
    <w:rsid w:val="00483001"/>
    <w:rsid w:val="00490AD2"/>
    <w:rsid w:val="00495F1E"/>
    <w:rsid w:val="0049788C"/>
    <w:rsid w:val="004A19FA"/>
    <w:rsid w:val="004A450F"/>
    <w:rsid w:val="004B475B"/>
    <w:rsid w:val="004C36BD"/>
    <w:rsid w:val="004C4C03"/>
    <w:rsid w:val="004E2EAC"/>
    <w:rsid w:val="004E477A"/>
    <w:rsid w:val="004E554D"/>
    <w:rsid w:val="004F3F02"/>
    <w:rsid w:val="004F7042"/>
    <w:rsid w:val="00500076"/>
    <w:rsid w:val="00500325"/>
    <w:rsid w:val="0051028D"/>
    <w:rsid w:val="005112D3"/>
    <w:rsid w:val="00521C10"/>
    <w:rsid w:val="00524517"/>
    <w:rsid w:val="005249CA"/>
    <w:rsid w:val="005262BF"/>
    <w:rsid w:val="00526BBD"/>
    <w:rsid w:val="00534B62"/>
    <w:rsid w:val="00551253"/>
    <w:rsid w:val="005520C3"/>
    <w:rsid w:val="005573F3"/>
    <w:rsid w:val="00563A7F"/>
    <w:rsid w:val="00576EE4"/>
    <w:rsid w:val="00577E71"/>
    <w:rsid w:val="00580009"/>
    <w:rsid w:val="005800E0"/>
    <w:rsid w:val="00581AC9"/>
    <w:rsid w:val="00583BDF"/>
    <w:rsid w:val="00585029"/>
    <w:rsid w:val="0058781C"/>
    <w:rsid w:val="00590516"/>
    <w:rsid w:val="005915E0"/>
    <w:rsid w:val="00591919"/>
    <w:rsid w:val="00591BCA"/>
    <w:rsid w:val="00594BE6"/>
    <w:rsid w:val="00595DFC"/>
    <w:rsid w:val="005A0749"/>
    <w:rsid w:val="005A2892"/>
    <w:rsid w:val="005A699E"/>
    <w:rsid w:val="005B0820"/>
    <w:rsid w:val="005B11EE"/>
    <w:rsid w:val="005B34C6"/>
    <w:rsid w:val="005C484E"/>
    <w:rsid w:val="005C492C"/>
    <w:rsid w:val="005D11F3"/>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161A"/>
    <w:rsid w:val="0066643B"/>
    <w:rsid w:val="00670DEE"/>
    <w:rsid w:val="006728FF"/>
    <w:rsid w:val="0067366B"/>
    <w:rsid w:val="006838B0"/>
    <w:rsid w:val="00683ACF"/>
    <w:rsid w:val="006841AC"/>
    <w:rsid w:val="006855E0"/>
    <w:rsid w:val="00687604"/>
    <w:rsid w:val="00691F9A"/>
    <w:rsid w:val="006977BE"/>
    <w:rsid w:val="006A164A"/>
    <w:rsid w:val="006A331D"/>
    <w:rsid w:val="006B4C7F"/>
    <w:rsid w:val="006B5F1F"/>
    <w:rsid w:val="006C63AC"/>
    <w:rsid w:val="006D446C"/>
    <w:rsid w:val="006D490E"/>
    <w:rsid w:val="006E1304"/>
    <w:rsid w:val="006E55E8"/>
    <w:rsid w:val="006E6193"/>
    <w:rsid w:val="006F0CA8"/>
    <w:rsid w:val="006F2949"/>
    <w:rsid w:val="006F649A"/>
    <w:rsid w:val="006F713A"/>
    <w:rsid w:val="00703EF8"/>
    <w:rsid w:val="007102C2"/>
    <w:rsid w:val="00712DE1"/>
    <w:rsid w:val="00721113"/>
    <w:rsid w:val="007225CA"/>
    <w:rsid w:val="00727C3F"/>
    <w:rsid w:val="00735415"/>
    <w:rsid w:val="00737D35"/>
    <w:rsid w:val="00742DAA"/>
    <w:rsid w:val="007457FA"/>
    <w:rsid w:val="00757873"/>
    <w:rsid w:val="007641FD"/>
    <w:rsid w:val="00765832"/>
    <w:rsid w:val="0077015F"/>
    <w:rsid w:val="007809AC"/>
    <w:rsid w:val="00787D64"/>
    <w:rsid w:val="0079265C"/>
    <w:rsid w:val="007A6D24"/>
    <w:rsid w:val="007B0C2B"/>
    <w:rsid w:val="007B233A"/>
    <w:rsid w:val="007C7179"/>
    <w:rsid w:val="007D1FCD"/>
    <w:rsid w:val="007D3076"/>
    <w:rsid w:val="007D44CB"/>
    <w:rsid w:val="007D7B5D"/>
    <w:rsid w:val="007E1F9C"/>
    <w:rsid w:val="007E431A"/>
    <w:rsid w:val="007F3468"/>
    <w:rsid w:val="0080353F"/>
    <w:rsid w:val="008069CC"/>
    <w:rsid w:val="00810CAD"/>
    <w:rsid w:val="00810E00"/>
    <w:rsid w:val="00815B2F"/>
    <w:rsid w:val="00820299"/>
    <w:rsid w:val="00821E69"/>
    <w:rsid w:val="00822734"/>
    <w:rsid w:val="00823738"/>
    <w:rsid w:val="0082711E"/>
    <w:rsid w:val="008279F5"/>
    <w:rsid w:val="00836EEC"/>
    <w:rsid w:val="00840840"/>
    <w:rsid w:val="008408CB"/>
    <w:rsid w:val="008418B2"/>
    <w:rsid w:val="00846B67"/>
    <w:rsid w:val="00846DA0"/>
    <w:rsid w:val="00847E3F"/>
    <w:rsid w:val="008546B6"/>
    <w:rsid w:val="0085671D"/>
    <w:rsid w:val="0085675F"/>
    <w:rsid w:val="00857FAA"/>
    <w:rsid w:val="008614A4"/>
    <w:rsid w:val="00867423"/>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07BCE"/>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01A1"/>
    <w:rsid w:val="009869FF"/>
    <w:rsid w:val="00991E0F"/>
    <w:rsid w:val="00993317"/>
    <w:rsid w:val="00993FAB"/>
    <w:rsid w:val="00997A4E"/>
    <w:rsid w:val="009B347F"/>
    <w:rsid w:val="009B4AA2"/>
    <w:rsid w:val="009B63DC"/>
    <w:rsid w:val="009B6B89"/>
    <w:rsid w:val="009C0866"/>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9CD"/>
    <w:rsid w:val="00A13B27"/>
    <w:rsid w:val="00A169D9"/>
    <w:rsid w:val="00A240FA"/>
    <w:rsid w:val="00A306F4"/>
    <w:rsid w:val="00A45DCB"/>
    <w:rsid w:val="00A53375"/>
    <w:rsid w:val="00A5473D"/>
    <w:rsid w:val="00A56D1E"/>
    <w:rsid w:val="00A60074"/>
    <w:rsid w:val="00A63629"/>
    <w:rsid w:val="00A70FAE"/>
    <w:rsid w:val="00A776CC"/>
    <w:rsid w:val="00A846C7"/>
    <w:rsid w:val="00A87975"/>
    <w:rsid w:val="00A87F50"/>
    <w:rsid w:val="00A902FD"/>
    <w:rsid w:val="00A92C32"/>
    <w:rsid w:val="00A9335E"/>
    <w:rsid w:val="00A94ADA"/>
    <w:rsid w:val="00A9567D"/>
    <w:rsid w:val="00A97C62"/>
    <w:rsid w:val="00AA2B39"/>
    <w:rsid w:val="00AB0508"/>
    <w:rsid w:val="00AB0DBB"/>
    <w:rsid w:val="00AD07EB"/>
    <w:rsid w:val="00AD0D93"/>
    <w:rsid w:val="00AD53B6"/>
    <w:rsid w:val="00AD7551"/>
    <w:rsid w:val="00AE09A0"/>
    <w:rsid w:val="00AE2A64"/>
    <w:rsid w:val="00AF0165"/>
    <w:rsid w:val="00AF37D5"/>
    <w:rsid w:val="00AF528D"/>
    <w:rsid w:val="00B0067A"/>
    <w:rsid w:val="00B04F24"/>
    <w:rsid w:val="00B061C4"/>
    <w:rsid w:val="00B06DE0"/>
    <w:rsid w:val="00B138B9"/>
    <w:rsid w:val="00B35E0B"/>
    <w:rsid w:val="00B410A2"/>
    <w:rsid w:val="00B4289D"/>
    <w:rsid w:val="00B42A8F"/>
    <w:rsid w:val="00B44885"/>
    <w:rsid w:val="00B478C2"/>
    <w:rsid w:val="00B47BFE"/>
    <w:rsid w:val="00B52835"/>
    <w:rsid w:val="00B53B05"/>
    <w:rsid w:val="00B559A5"/>
    <w:rsid w:val="00B56DA9"/>
    <w:rsid w:val="00B61BC8"/>
    <w:rsid w:val="00B627D4"/>
    <w:rsid w:val="00B6379B"/>
    <w:rsid w:val="00B64614"/>
    <w:rsid w:val="00B669DD"/>
    <w:rsid w:val="00B70C1C"/>
    <w:rsid w:val="00B70E6E"/>
    <w:rsid w:val="00B71ED6"/>
    <w:rsid w:val="00B96EFB"/>
    <w:rsid w:val="00B97098"/>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157A"/>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05CD"/>
    <w:rsid w:val="00C91EDB"/>
    <w:rsid w:val="00C92F4C"/>
    <w:rsid w:val="00C956BF"/>
    <w:rsid w:val="00CA2853"/>
    <w:rsid w:val="00CA5903"/>
    <w:rsid w:val="00CA5C0E"/>
    <w:rsid w:val="00CA6DEB"/>
    <w:rsid w:val="00CA74D0"/>
    <w:rsid w:val="00CB42AA"/>
    <w:rsid w:val="00CD06FD"/>
    <w:rsid w:val="00CD40CD"/>
    <w:rsid w:val="00CD62B6"/>
    <w:rsid w:val="00CE2702"/>
    <w:rsid w:val="00CF0E24"/>
    <w:rsid w:val="00CF2229"/>
    <w:rsid w:val="00D00115"/>
    <w:rsid w:val="00D1186E"/>
    <w:rsid w:val="00D1478C"/>
    <w:rsid w:val="00D25169"/>
    <w:rsid w:val="00D25901"/>
    <w:rsid w:val="00D2645C"/>
    <w:rsid w:val="00D27CD0"/>
    <w:rsid w:val="00D43AF5"/>
    <w:rsid w:val="00D51ED7"/>
    <w:rsid w:val="00D53955"/>
    <w:rsid w:val="00D53A53"/>
    <w:rsid w:val="00D615C1"/>
    <w:rsid w:val="00D64D69"/>
    <w:rsid w:val="00D66A0D"/>
    <w:rsid w:val="00D67C31"/>
    <w:rsid w:val="00D73A33"/>
    <w:rsid w:val="00D813DC"/>
    <w:rsid w:val="00D84971"/>
    <w:rsid w:val="00D87762"/>
    <w:rsid w:val="00D90B40"/>
    <w:rsid w:val="00D9215E"/>
    <w:rsid w:val="00D9359D"/>
    <w:rsid w:val="00D97139"/>
    <w:rsid w:val="00DA5D15"/>
    <w:rsid w:val="00DA6B83"/>
    <w:rsid w:val="00DA6CE8"/>
    <w:rsid w:val="00DA7CAC"/>
    <w:rsid w:val="00DB3105"/>
    <w:rsid w:val="00DB4A32"/>
    <w:rsid w:val="00DB6693"/>
    <w:rsid w:val="00DB72A4"/>
    <w:rsid w:val="00DB7BD4"/>
    <w:rsid w:val="00DC22A1"/>
    <w:rsid w:val="00DC5D48"/>
    <w:rsid w:val="00DD0E53"/>
    <w:rsid w:val="00DD20E7"/>
    <w:rsid w:val="00DD2F71"/>
    <w:rsid w:val="00DE0323"/>
    <w:rsid w:val="00DE6453"/>
    <w:rsid w:val="00DE7168"/>
    <w:rsid w:val="00DF1349"/>
    <w:rsid w:val="00DF4305"/>
    <w:rsid w:val="00DF70A2"/>
    <w:rsid w:val="00E23B36"/>
    <w:rsid w:val="00E258B7"/>
    <w:rsid w:val="00E272EA"/>
    <w:rsid w:val="00E32040"/>
    <w:rsid w:val="00E33959"/>
    <w:rsid w:val="00E351B9"/>
    <w:rsid w:val="00E36359"/>
    <w:rsid w:val="00E40DD5"/>
    <w:rsid w:val="00E418CB"/>
    <w:rsid w:val="00E41DE0"/>
    <w:rsid w:val="00E4329F"/>
    <w:rsid w:val="00E43401"/>
    <w:rsid w:val="00E4668A"/>
    <w:rsid w:val="00E47367"/>
    <w:rsid w:val="00E51C78"/>
    <w:rsid w:val="00E55E10"/>
    <w:rsid w:val="00E56204"/>
    <w:rsid w:val="00E57F02"/>
    <w:rsid w:val="00E6291E"/>
    <w:rsid w:val="00E62B5B"/>
    <w:rsid w:val="00E67CB2"/>
    <w:rsid w:val="00E717B1"/>
    <w:rsid w:val="00E71C95"/>
    <w:rsid w:val="00E82A15"/>
    <w:rsid w:val="00E83311"/>
    <w:rsid w:val="00E8600D"/>
    <w:rsid w:val="00E91BF5"/>
    <w:rsid w:val="00E96379"/>
    <w:rsid w:val="00EA02EC"/>
    <w:rsid w:val="00EB15E1"/>
    <w:rsid w:val="00EC2DC4"/>
    <w:rsid w:val="00EC5703"/>
    <w:rsid w:val="00ED0215"/>
    <w:rsid w:val="00EE33F7"/>
    <w:rsid w:val="00EE76BE"/>
    <w:rsid w:val="00EF2BD3"/>
    <w:rsid w:val="00EF4EB3"/>
    <w:rsid w:val="00F044A9"/>
    <w:rsid w:val="00F04B28"/>
    <w:rsid w:val="00F059F2"/>
    <w:rsid w:val="00F146EB"/>
    <w:rsid w:val="00F1472C"/>
    <w:rsid w:val="00F14E5C"/>
    <w:rsid w:val="00F20A98"/>
    <w:rsid w:val="00F23B88"/>
    <w:rsid w:val="00F30965"/>
    <w:rsid w:val="00F4041B"/>
    <w:rsid w:val="00F42AD5"/>
    <w:rsid w:val="00F46DE1"/>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C6C20"/>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10C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1125543">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17329866">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mailto:resources.feedback@ocr.org.uk?subject=I%20disliked%20the%20GCSE%20(9-1)%20Mathematics%20Foundation%20Check%20in%2012.02%20Interpretating%20and%20representing%20data" TargetMode="External"/><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esourcesfeedback@ocr.org.uk" TargetMode="External"/><Relationship Id="rId42"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hyperlink" Target="mailto:resources.feedback@ocr.org.uk?subject=I%20liked%20the%20GCSE%20(9-1)%20Mathematics%20Foundation%20Check%20in%2012.02%20Interpretating%20and%20representing%20data" TargetMode="External"/><Relationship Id="rId33" Type="http://schemas.openxmlformats.org/officeDocument/2006/relationships/hyperlink" Target="mailto:resourcesfeedback@ocr.org.uk" TargetMode="External"/><Relationship Id="rId38" Type="http://schemas.openxmlformats.org/officeDocument/2006/relationships/hyperlink" Target="mailto:resourcesfeedback@ocr.org.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header" Target="header2.xm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ocr.org.uk/expression-of-interest" TargetMode="External"/><Relationship Id="rId32" Type="http://schemas.openxmlformats.org/officeDocument/2006/relationships/hyperlink" Target="mailto:resourcesfeedback@ocr.org.uk" TargetMode="External"/><Relationship Id="rId37" Type="http://schemas.openxmlformats.org/officeDocument/2006/relationships/hyperlink" Target="mailto:resourcesfeedback@ocr.org.uk" TargetMode="External"/><Relationship Id="rId40" Type="http://schemas.openxmlformats.org/officeDocument/2006/relationships/hyperlink" Target="mailto:resourcesfeedback@ocr.org.u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mailto:resources.feedback@ocr.org.uk?subject=I%20disliked%20the%20GCSE%20(9-1)%20Mathematics%20Foundation%20Check%20in%2012.02%20Interpretating%20and%20representing%20data" TargetMode="External"/><Relationship Id="rId28" Type="http://schemas.openxmlformats.org/officeDocument/2006/relationships/header" Target="header1.xml"/><Relationship Id="rId36" Type="http://schemas.openxmlformats.org/officeDocument/2006/relationships/hyperlink" Target="mailto:resourcesfeedback@ocr.org.uk"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mailto:resourcesfeedback@ocr.org.uk"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resources.feedback@ocr.org.uk?subject=I%20liked%20the%20GCSE%20(9-1)%20Mathematics%20Foundation%20Check%20in%2012.02%20Interpretating%20and%20representing%20data" TargetMode="External"/><Relationship Id="rId27" Type="http://schemas.openxmlformats.org/officeDocument/2006/relationships/hyperlink" Target="http://www.ocr.org.uk/expression-of-interest" TargetMode="External"/><Relationship Id="rId30" Type="http://schemas.openxmlformats.org/officeDocument/2006/relationships/footer" Target="footer1.xml"/><Relationship Id="rId35" Type="http://schemas.openxmlformats.org/officeDocument/2006/relationships/hyperlink" Target="mailto:resourcesfeedback@ocr.org.uk"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F38A-4A47-405A-A995-A2CD6EAA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809</Words>
  <Characters>3701</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GCSE (9-1) Mathematics,10.05a Triangle Mensuration Pythagoras</vt:lpstr>
    </vt:vector>
  </TitlesOfParts>
  <Company>Cambridge Assessment</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Mathematics,Foundation Check In - 12.02 Interpreting and representing data</dc:title>
  <dc:creator>OCR</dc:creator>
  <cp:keywords>Foundation Check In - 12.02 Interpreting and representing data</cp:keywords>
  <cp:lastModifiedBy>Dave Adams</cp:lastModifiedBy>
  <cp:revision>3</cp:revision>
  <cp:lastPrinted>2015-10-08T13:49:00Z</cp:lastPrinted>
  <dcterms:created xsi:type="dcterms:W3CDTF">2015-10-19T12:00:00Z</dcterms:created>
  <dcterms:modified xsi:type="dcterms:W3CDTF">2015-10-19T12:11:00Z</dcterms:modified>
</cp:coreProperties>
</file>