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13C10" w14:textId="77777777" w:rsidR="00D21C92" w:rsidRDefault="002A74D2" w:rsidP="00D21C92">
      <w:pPr>
        <w:pStyle w:val="Heading1"/>
      </w:pPr>
      <w:bookmarkStart w:id="0" w:name="_Toc427157820"/>
      <w:bookmarkStart w:id="1" w:name="_Toc446490862"/>
      <w:bookmarkStart w:id="2" w:name="_Toc448751980"/>
      <w:bookmarkStart w:id="3" w:name="_Toc448752464"/>
      <w:bookmarkStart w:id="4" w:name="_Toc450141220"/>
      <w:bookmarkStart w:id="5" w:name="_Toc450294395"/>
      <w:bookmarkStart w:id="6" w:name="_Toc450294427"/>
      <w:r>
        <w:t>Topic Exploration Pack</w:t>
      </w:r>
      <w:bookmarkEnd w:id="0"/>
      <w:bookmarkEnd w:id="1"/>
      <w:bookmarkEnd w:id="2"/>
      <w:bookmarkEnd w:id="3"/>
      <w:bookmarkEnd w:id="4"/>
      <w:bookmarkEnd w:id="5"/>
      <w:bookmarkEnd w:id="6"/>
    </w:p>
    <w:p w14:paraId="2A3A0895" w14:textId="77777777" w:rsidR="00ED4D92" w:rsidRDefault="00106066" w:rsidP="00AF0CFC">
      <w:pPr>
        <w:pStyle w:val="Heading1"/>
        <w:rPr>
          <w:noProof/>
        </w:rPr>
      </w:pPr>
      <w:bookmarkStart w:id="7" w:name="_Toc450141221"/>
      <w:bookmarkStart w:id="8" w:name="_Toc450294396"/>
      <w:bookmarkStart w:id="9" w:name="_Toc450294428"/>
      <w:r>
        <w:rPr>
          <w:szCs w:val="40"/>
        </w:rPr>
        <w:t xml:space="preserve">The Paris </w:t>
      </w:r>
      <w:r w:rsidR="00593601" w:rsidRPr="00593601">
        <w:rPr>
          <w:szCs w:val="40"/>
        </w:rPr>
        <w:t>Climate Change</w:t>
      </w:r>
      <w:bookmarkEnd w:id="7"/>
      <w:bookmarkEnd w:id="8"/>
      <w:bookmarkEnd w:id="9"/>
      <w:r>
        <w:rPr>
          <w:szCs w:val="40"/>
        </w:rPr>
        <w:t xml:space="preserve"> Summit</w:t>
      </w:r>
      <w:r w:rsidR="00E81D01">
        <w:fldChar w:fldCharType="begin"/>
      </w:r>
      <w:r w:rsidR="00E81D01">
        <w:instrText xml:space="preserve"> TOC \o "1-3" \h \z \u </w:instrText>
      </w:r>
      <w:r w:rsidR="00E81D01">
        <w:fldChar w:fldCharType="separate"/>
      </w:r>
      <w:r>
        <w:t xml:space="preserve"> </w:t>
      </w:r>
    </w:p>
    <w:p w14:paraId="0F67FCA5" w14:textId="77777777" w:rsidR="00ED4D92" w:rsidRPr="0005259B" w:rsidRDefault="00FD4CB6" w:rsidP="0005259B">
      <w:pPr>
        <w:pStyle w:val="TOC2"/>
        <w:rPr>
          <w:rFonts w:asciiTheme="minorHAnsi" w:eastAsiaTheme="minorEastAsia" w:hAnsiTheme="minorHAnsi" w:cstheme="minorBidi"/>
          <w:lang w:eastAsia="en-GB"/>
        </w:rPr>
      </w:pPr>
      <w:hyperlink w:anchor="_Toc450294429" w:history="1">
        <w:r w:rsidR="00ED4D92" w:rsidRPr="0005259B">
          <w:rPr>
            <w:rStyle w:val="Hyperlink"/>
            <w:b/>
          </w:rPr>
          <w:t>Instructions for teachers</w:t>
        </w:r>
        <w:r w:rsidR="00ED4D92" w:rsidRPr="0005259B">
          <w:rPr>
            <w:webHidden/>
          </w:rPr>
          <w:tab/>
        </w:r>
        <w:r w:rsidR="00ED4D92" w:rsidRPr="0005259B">
          <w:rPr>
            <w:webHidden/>
          </w:rPr>
          <w:fldChar w:fldCharType="begin"/>
        </w:r>
        <w:r w:rsidR="00ED4D92" w:rsidRPr="0005259B">
          <w:rPr>
            <w:webHidden/>
          </w:rPr>
          <w:instrText xml:space="preserve"> PAGEREF _Toc450294429 \h </w:instrText>
        </w:r>
        <w:r w:rsidR="00ED4D92" w:rsidRPr="0005259B">
          <w:rPr>
            <w:webHidden/>
          </w:rPr>
        </w:r>
        <w:r w:rsidR="00ED4D92" w:rsidRPr="0005259B">
          <w:rPr>
            <w:webHidden/>
          </w:rPr>
          <w:fldChar w:fldCharType="separate"/>
        </w:r>
        <w:r w:rsidR="00ED4D92" w:rsidRPr="0005259B">
          <w:rPr>
            <w:webHidden/>
          </w:rPr>
          <w:t>3</w:t>
        </w:r>
        <w:r w:rsidR="00ED4D92" w:rsidRPr="0005259B">
          <w:rPr>
            <w:webHidden/>
          </w:rPr>
          <w:fldChar w:fldCharType="end"/>
        </w:r>
      </w:hyperlink>
    </w:p>
    <w:p w14:paraId="2354087B"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30" w:history="1">
        <w:r w:rsidR="00ED4D92" w:rsidRPr="0005259B">
          <w:rPr>
            <w:rStyle w:val="Hyperlink"/>
          </w:rPr>
          <w:t>Learning outcome</w:t>
        </w:r>
        <w:r w:rsidR="00ED4D92" w:rsidRPr="0005259B">
          <w:rPr>
            <w:webHidden/>
          </w:rPr>
          <w:tab/>
        </w:r>
        <w:r w:rsidR="00ED4D92" w:rsidRPr="0005259B">
          <w:rPr>
            <w:b/>
            <w:webHidden/>
          </w:rPr>
          <w:fldChar w:fldCharType="begin"/>
        </w:r>
        <w:r w:rsidR="00ED4D92" w:rsidRPr="0005259B">
          <w:rPr>
            <w:webHidden/>
          </w:rPr>
          <w:instrText xml:space="preserve"> PAGEREF _Toc450294430 \h </w:instrText>
        </w:r>
        <w:r w:rsidR="00ED4D92" w:rsidRPr="0005259B">
          <w:rPr>
            <w:b/>
            <w:webHidden/>
          </w:rPr>
        </w:r>
        <w:r w:rsidR="00ED4D92" w:rsidRPr="0005259B">
          <w:rPr>
            <w:b/>
            <w:webHidden/>
          </w:rPr>
          <w:fldChar w:fldCharType="separate"/>
        </w:r>
        <w:r w:rsidR="00ED4D92" w:rsidRPr="0005259B">
          <w:rPr>
            <w:webHidden/>
          </w:rPr>
          <w:t>3</w:t>
        </w:r>
        <w:r w:rsidR="00ED4D92" w:rsidRPr="0005259B">
          <w:rPr>
            <w:b/>
            <w:webHidden/>
          </w:rPr>
          <w:fldChar w:fldCharType="end"/>
        </w:r>
      </w:hyperlink>
    </w:p>
    <w:p w14:paraId="69D6158C"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31" w:history="1">
        <w:r w:rsidR="00ED4D92" w:rsidRPr="0005259B">
          <w:rPr>
            <w:rStyle w:val="Hyperlink"/>
          </w:rPr>
          <w:t>Introduction</w:t>
        </w:r>
        <w:r w:rsidR="00ED4D92" w:rsidRPr="0005259B">
          <w:rPr>
            <w:webHidden/>
          </w:rPr>
          <w:tab/>
        </w:r>
        <w:r w:rsidR="00ED4D92" w:rsidRPr="0005259B">
          <w:rPr>
            <w:b/>
            <w:webHidden/>
          </w:rPr>
          <w:fldChar w:fldCharType="begin"/>
        </w:r>
        <w:r w:rsidR="00ED4D92" w:rsidRPr="0005259B">
          <w:rPr>
            <w:webHidden/>
          </w:rPr>
          <w:instrText xml:space="preserve"> PAGEREF _Toc450294431 \h </w:instrText>
        </w:r>
        <w:r w:rsidR="00ED4D92" w:rsidRPr="0005259B">
          <w:rPr>
            <w:b/>
            <w:webHidden/>
          </w:rPr>
        </w:r>
        <w:r w:rsidR="00ED4D92" w:rsidRPr="0005259B">
          <w:rPr>
            <w:b/>
            <w:webHidden/>
          </w:rPr>
          <w:fldChar w:fldCharType="separate"/>
        </w:r>
        <w:r w:rsidR="00ED4D92" w:rsidRPr="0005259B">
          <w:rPr>
            <w:webHidden/>
          </w:rPr>
          <w:t>3</w:t>
        </w:r>
        <w:r w:rsidR="00ED4D92" w:rsidRPr="0005259B">
          <w:rPr>
            <w:b/>
            <w:webHidden/>
          </w:rPr>
          <w:fldChar w:fldCharType="end"/>
        </w:r>
      </w:hyperlink>
    </w:p>
    <w:p w14:paraId="550584E8" w14:textId="77777777" w:rsidR="00ED4D92" w:rsidRPr="00F21C03" w:rsidRDefault="00FD4CB6" w:rsidP="00F21C03">
      <w:pPr>
        <w:pStyle w:val="TOC3"/>
        <w:rPr>
          <w:rFonts w:asciiTheme="minorHAnsi" w:eastAsiaTheme="minorEastAsia" w:hAnsiTheme="minorHAnsi" w:cstheme="minorBidi"/>
          <w:color w:val="auto"/>
          <w:lang w:eastAsia="en-GB"/>
        </w:rPr>
      </w:pPr>
      <w:hyperlink w:anchor="_Toc450294432" w:history="1">
        <w:r w:rsidR="00ED4D92" w:rsidRPr="00F21C03">
          <w:rPr>
            <w:rStyle w:val="Hyperlink"/>
            <w:b/>
          </w:rPr>
          <w:t>Section 1: Climate change and human rights</w:t>
        </w:r>
        <w:r w:rsidR="00ED4D92" w:rsidRPr="00F21C03">
          <w:rPr>
            <w:webHidden/>
          </w:rPr>
          <w:tab/>
        </w:r>
        <w:r w:rsidR="00ED4D92" w:rsidRPr="00F21C03">
          <w:rPr>
            <w:webHidden/>
          </w:rPr>
          <w:fldChar w:fldCharType="begin"/>
        </w:r>
        <w:r w:rsidR="00ED4D92" w:rsidRPr="00F21C03">
          <w:rPr>
            <w:webHidden/>
          </w:rPr>
          <w:instrText xml:space="preserve"> PAGEREF _Toc450294432 \h </w:instrText>
        </w:r>
        <w:r w:rsidR="00ED4D92" w:rsidRPr="00F21C03">
          <w:rPr>
            <w:webHidden/>
          </w:rPr>
        </w:r>
        <w:r w:rsidR="00ED4D92" w:rsidRPr="00F21C03">
          <w:rPr>
            <w:webHidden/>
          </w:rPr>
          <w:fldChar w:fldCharType="separate"/>
        </w:r>
        <w:r w:rsidR="00ED4D92" w:rsidRPr="00F21C03">
          <w:rPr>
            <w:webHidden/>
          </w:rPr>
          <w:t>4</w:t>
        </w:r>
        <w:r w:rsidR="00ED4D92" w:rsidRPr="00F21C03">
          <w:rPr>
            <w:webHidden/>
          </w:rPr>
          <w:fldChar w:fldCharType="end"/>
        </w:r>
      </w:hyperlink>
    </w:p>
    <w:p w14:paraId="4FC8AB72"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33" w:history="1">
        <w:r w:rsidR="00ED4D92" w:rsidRPr="0005259B">
          <w:rPr>
            <w:rStyle w:val="Hyperlink"/>
          </w:rPr>
          <w:t>Teacher introduction</w:t>
        </w:r>
        <w:r w:rsidR="00ED4D92" w:rsidRPr="0005259B">
          <w:rPr>
            <w:webHidden/>
          </w:rPr>
          <w:tab/>
        </w:r>
        <w:r w:rsidR="00ED4D92" w:rsidRPr="0005259B">
          <w:rPr>
            <w:b/>
            <w:webHidden/>
          </w:rPr>
          <w:fldChar w:fldCharType="begin"/>
        </w:r>
        <w:r w:rsidR="00ED4D92" w:rsidRPr="0005259B">
          <w:rPr>
            <w:webHidden/>
          </w:rPr>
          <w:instrText xml:space="preserve"> PAGEREF _Toc450294433 \h </w:instrText>
        </w:r>
        <w:r w:rsidR="00ED4D92" w:rsidRPr="0005259B">
          <w:rPr>
            <w:b/>
            <w:webHidden/>
          </w:rPr>
        </w:r>
        <w:r w:rsidR="00ED4D92" w:rsidRPr="0005259B">
          <w:rPr>
            <w:b/>
            <w:webHidden/>
          </w:rPr>
          <w:fldChar w:fldCharType="separate"/>
        </w:r>
        <w:r w:rsidR="00ED4D92" w:rsidRPr="0005259B">
          <w:rPr>
            <w:webHidden/>
          </w:rPr>
          <w:t>4</w:t>
        </w:r>
        <w:r w:rsidR="00ED4D92" w:rsidRPr="0005259B">
          <w:rPr>
            <w:b/>
            <w:webHidden/>
          </w:rPr>
          <w:fldChar w:fldCharType="end"/>
        </w:r>
      </w:hyperlink>
    </w:p>
    <w:p w14:paraId="60661538"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34" w:history="1">
        <w:r w:rsidR="00ED4D92" w:rsidRPr="0005259B">
          <w:rPr>
            <w:rStyle w:val="Hyperlink"/>
          </w:rPr>
          <w:t>Activities</w:t>
        </w:r>
        <w:r w:rsidR="00ED4D92" w:rsidRPr="0005259B">
          <w:rPr>
            <w:webHidden/>
          </w:rPr>
          <w:tab/>
        </w:r>
        <w:r w:rsidR="00ED4D92" w:rsidRPr="0005259B">
          <w:rPr>
            <w:b/>
            <w:webHidden/>
          </w:rPr>
          <w:fldChar w:fldCharType="begin"/>
        </w:r>
        <w:r w:rsidR="00ED4D92" w:rsidRPr="0005259B">
          <w:rPr>
            <w:webHidden/>
          </w:rPr>
          <w:instrText xml:space="preserve"> PAGEREF _Toc450294434 \h </w:instrText>
        </w:r>
        <w:r w:rsidR="00ED4D92" w:rsidRPr="0005259B">
          <w:rPr>
            <w:b/>
            <w:webHidden/>
          </w:rPr>
        </w:r>
        <w:r w:rsidR="00ED4D92" w:rsidRPr="0005259B">
          <w:rPr>
            <w:b/>
            <w:webHidden/>
          </w:rPr>
          <w:fldChar w:fldCharType="separate"/>
        </w:r>
        <w:r w:rsidR="00ED4D92" w:rsidRPr="0005259B">
          <w:rPr>
            <w:webHidden/>
          </w:rPr>
          <w:t>5</w:t>
        </w:r>
        <w:r w:rsidR="00ED4D92" w:rsidRPr="0005259B">
          <w:rPr>
            <w:b/>
            <w:webHidden/>
          </w:rPr>
          <w:fldChar w:fldCharType="end"/>
        </w:r>
      </w:hyperlink>
    </w:p>
    <w:p w14:paraId="4748F942" w14:textId="77777777" w:rsidR="00ED4D92" w:rsidRPr="00F21C03" w:rsidRDefault="00FD4CB6" w:rsidP="00F21C03">
      <w:pPr>
        <w:pStyle w:val="TOC3"/>
        <w:rPr>
          <w:rFonts w:asciiTheme="minorHAnsi" w:eastAsiaTheme="minorEastAsia" w:hAnsiTheme="minorHAnsi" w:cstheme="minorBidi"/>
          <w:color w:val="auto"/>
          <w:lang w:eastAsia="en-GB"/>
        </w:rPr>
      </w:pPr>
      <w:hyperlink w:anchor="_Toc450294435" w:history="1">
        <w:r w:rsidR="00ED4D92" w:rsidRPr="00F21C03">
          <w:rPr>
            <w:rStyle w:val="Hyperlink"/>
            <w:b/>
          </w:rPr>
          <w:t>Section 2: The challenge of climate change for democratic governments</w:t>
        </w:r>
        <w:r w:rsidR="00ED4D92" w:rsidRPr="00F21C03">
          <w:rPr>
            <w:webHidden/>
          </w:rPr>
          <w:tab/>
        </w:r>
        <w:r w:rsidR="00ED4D92" w:rsidRPr="00F21C03">
          <w:rPr>
            <w:webHidden/>
          </w:rPr>
          <w:fldChar w:fldCharType="begin"/>
        </w:r>
        <w:r w:rsidR="00ED4D92" w:rsidRPr="00F21C03">
          <w:rPr>
            <w:webHidden/>
          </w:rPr>
          <w:instrText xml:space="preserve"> PAGEREF _Toc450294435 \h </w:instrText>
        </w:r>
        <w:r w:rsidR="00ED4D92" w:rsidRPr="00F21C03">
          <w:rPr>
            <w:webHidden/>
          </w:rPr>
        </w:r>
        <w:r w:rsidR="00ED4D92" w:rsidRPr="00F21C03">
          <w:rPr>
            <w:webHidden/>
          </w:rPr>
          <w:fldChar w:fldCharType="separate"/>
        </w:r>
        <w:r w:rsidR="00ED4D92" w:rsidRPr="00F21C03">
          <w:rPr>
            <w:webHidden/>
          </w:rPr>
          <w:t>6</w:t>
        </w:r>
        <w:r w:rsidR="00ED4D92" w:rsidRPr="00F21C03">
          <w:rPr>
            <w:webHidden/>
          </w:rPr>
          <w:fldChar w:fldCharType="end"/>
        </w:r>
      </w:hyperlink>
    </w:p>
    <w:p w14:paraId="558F32BD"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36" w:history="1">
        <w:r w:rsidR="00ED4D92" w:rsidRPr="0005259B">
          <w:rPr>
            <w:rStyle w:val="Hyperlink"/>
          </w:rPr>
          <w:t>Teacher introduction</w:t>
        </w:r>
        <w:r w:rsidR="00ED4D92" w:rsidRPr="0005259B">
          <w:rPr>
            <w:webHidden/>
          </w:rPr>
          <w:tab/>
        </w:r>
        <w:r w:rsidR="00ED4D92" w:rsidRPr="0005259B">
          <w:rPr>
            <w:b/>
            <w:webHidden/>
          </w:rPr>
          <w:fldChar w:fldCharType="begin"/>
        </w:r>
        <w:r w:rsidR="00ED4D92" w:rsidRPr="0005259B">
          <w:rPr>
            <w:webHidden/>
          </w:rPr>
          <w:instrText xml:space="preserve"> PAGEREF _Toc450294436 \h </w:instrText>
        </w:r>
        <w:r w:rsidR="00ED4D92" w:rsidRPr="0005259B">
          <w:rPr>
            <w:b/>
            <w:webHidden/>
          </w:rPr>
        </w:r>
        <w:r w:rsidR="00ED4D92" w:rsidRPr="0005259B">
          <w:rPr>
            <w:b/>
            <w:webHidden/>
          </w:rPr>
          <w:fldChar w:fldCharType="separate"/>
        </w:r>
        <w:r w:rsidR="00ED4D92" w:rsidRPr="0005259B">
          <w:rPr>
            <w:webHidden/>
          </w:rPr>
          <w:t>6</w:t>
        </w:r>
        <w:r w:rsidR="00ED4D92" w:rsidRPr="0005259B">
          <w:rPr>
            <w:b/>
            <w:webHidden/>
          </w:rPr>
          <w:fldChar w:fldCharType="end"/>
        </w:r>
      </w:hyperlink>
    </w:p>
    <w:p w14:paraId="719A6DB9"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37" w:history="1">
        <w:r w:rsidR="00ED4D92" w:rsidRPr="0005259B">
          <w:rPr>
            <w:rStyle w:val="Hyperlink"/>
          </w:rPr>
          <w:t>Activities</w:t>
        </w:r>
        <w:r w:rsidR="00ED4D92" w:rsidRPr="0005259B">
          <w:rPr>
            <w:webHidden/>
          </w:rPr>
          <w:tab/>
        </w:r>
        <w:r w:rsidR="00ED4D92" w:rsidRPr="0005259B">
          <w:rPr>
            <w:b/>
            <w:webHidden/>
          </w:rPr>
          <w:fldChar w:fldCharType="begin"/>
        </w:r>
        <w:r w:rsidR="00ED4D92" w:rsidRPr="0005259B">
          <w:rPr>
            <w:webHidden/>
          </w:rPr>
          <w:instrText xml:space="preserve"> PAGEREF _Toc450294437 \h </w:instrText>
        </w:r>
        <w:r w:rsidR="00ED4D92" w:rsidRPr="0005259B">
          <w:rPr>
            <w:b/>
            <w:webHidden/>
          </w:rPr>
        </w:r>
        <w:r w:rsidR="00ED4D92" w:rsidRPr="0005259B">
          <w:rPr>
            <w:b/>
            <w:webHidden/>
          </w:rPr>
          <w:fldChar w:fldCharType="separate"/>
        </w:r>
        <w:r w:rsidR="00ED4D92" w:rsidRPr="0005259B">
          <w:rPr>
            <w:webHidden/>
          </w:rPr>
          <w:t>7</w:t>
        </w:r>
        <w:r w:rsidR="00ED4D92" w:rsidRPr="0005259B">
          <w:rPr>
            <w:b/>
            <w:webHidden/>
          </w:rPr>
          <w:fldChar w:fldCharType="end"/>
        </w:r>
      </w:hyperlink>
    </w:p>
    <w:p w14:paraId="4C705615" w14:textId="77777777" w:rsidR="00ED4D92" w:rsidRPr="00F21C03" w:rsidRDefault="00FD4CB6" w:rsidP="00F21C03">
      <w:pPr>
        <w:pStyle w:val="TOC3"/>
        <w:rPr>
          <w:rFonts w:asciiTheme="minorHAnsi" w:eastAsiaTheme="minorEastAsia" w:hAnsiTheme="minorHAnsi" w:cstheme="minorBidi"/>
          <w:color w:val="auto"/>
          <w:lang w:eastAsia="en-GB"/>
        </w:rPr>
      </w:pPr>
      <w:hyperlink w:anchor="_Toc450294438" w:history="1">
        <w:r w:rsidR="00ED4D92" w:rsidRPr="00F21C03">
          <w:rPr>
            <w:rStyle w:val="Hyperlink"/>
            <w:b/>
          </w:rPr>
          <w:t>Section 3: The global summit on Climate Change, Paris 2015 (COP 21)</w:t>
        </w:r>
        <w:r w:rsidR="00ED4D92" w:rsidRPr="00F21C03">
          <w:rPr>
            <w:webHidden/>
          </w:rPr>
          <w:tab/>
        </w:r>
        <w:r w:rsidR="00ED4D92" w:rsidRPr="00F21C03">
          <w:rPr>
            <w:webHidden/>
          </w:rPr>
          <w:fldChar w:fldCharType="begin"/>
        </w:r>
        <w:r w:rsidR="00ED4D92" w:rsidRPr="00F21C03">
          <w:rPr>
            <w:webHidden/>
          </w:rPr>
          <w:instrText xml:space="preserve"> PAGEREF _Toc450294438 \h </w:instrText>
        </w:r>
        <w:r w:rsidR="00ED4D92" w:rsidRPr="00F21C03">
          <w:rPr>
            <w:webHidden/>
          </w:rPr>
        </w:r>
        <w:r w:rsidR="00ED4D92" w:rsidRPr="00F21C03">
          <w:rPr>
            <w:webHidden/>
          </w:rPr>
          <w:fldChar w:fldCharType="separate"/>
        </w:r>
        <w:r w:rsidR="00ED4D92" w:rsidRPr="00F21C03">
          <w:rPr>
            <w:webHidden/>
          </w:rPr>
          <w:t>9</w:t>
        </w:r>
        <w:r w:rsidR="00ED4D92" w:rsidRPr="00F21C03">
          <w:rPr>
            <w:webHidden/>
          </w:rPr>
          <w:fldChar w:fldCharType="end"/>
        </w:r>
      </w:hyperlink>
    </w:p>
    <w:p w14:paraId="0CA3317C"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39" w:history="1">
        <w:r w:rsidR="00ED4D92" w:rsidRPr="0005259B">
          <w:rPr>
            <w:rStyle w:val="Hyperlink"/>
          </w:rPr>
          <w:t>Teacher introduction</w:t>
        </w:r>
        <w:r w:rsidR="00ED4D92" w:rsidRPr="0005259B">
          <w:rPr>
            <w:webHidden/>
          </w:rPr>
          <w:tab/>
        </w:r>
        <w:r w:rsidR="00ED4D92" w:rsidRPr="0005259B">
          <w:rPr>
            <w:b/>
            <w:webHidden/>
          </w:rPr>
          <w:fldChar w:fldCharType="begin"/>
        </w:r>
        <w:r w:rsidR="00ED4D92" w:rsidRPr="0005259B">
          <w:rPr>
            <w:webHidden/>
          </w:rPr>
          <w:instrText xml:space="preserve"> PAGEREF _Toc450294439 \h </w:instrText>
        </w:r>
        <w:r w:rsidR="00ED4D92" w:rsidRPr="0005259B">
          <w:rPr>
            <w:b/>
            <w:webHidden/>
          </w:rPr>
        </w:r>
        <w:r w:rsidR="00ED4D92" w:rsidRPr="0005259B">
          <w:rPr>
            <w:b/>
            <w:webHidden/>
          </w:rPr>
          <w:fldChar w:fldCharType="separate"/>
        </w:r>
        <w:r w:rsidR="00ED4D92" w:rsidRPr="0005259B">
          <w:rPr>
            <w:webHidden/>
          </w:rPr>
          <w:t>9</w:t>
        </w:r>
        <w:r w:rsidR="00ED4D92" w:rsidRPr="0005259B">
          <w:rPr>
            <w:b/>
            <w:webHidden/>
          </w:rPr>
          <w:fldChar w:fldCharType="end"/>
        </w:r>
      </w:hyperlink>
    </w:p>
    <w:p w14:paraId="6BAE0AF5"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40" w:history="1">
        <w:r w:rsidR="00ED4D92" w:rsidRPr="0005259B">
          <w:rPr>
            <w:rStyle w:val="Hyperlink"/>
          </w:rPr>
          <w:t>Activities</w:t>
        </w:r>
        <w:r w:rsidR="00ED4D92" w:rsidRPr="0005259B">
          <w:rPr>
            <w:webHidden/>
          </w:rPr>
          <w:tab/>
        </w:r>
        <w:r w:rsidR="00ED4D92" w:rsidRPr="0005259B">
          <w:rPr>
            <w:b/>
            <w:webHidden/>
          </w:rPr>
          <w:fldChar w:fldCharType="begin"/>
        </w:r>
        <w:r w:rsidR="00ED4D92" w:rsidRPr="0005259B">
          <w:rPr>
            <w:webHidden/>
          </w:rPr>
          <w:instrText xml:space="preserve"> PAGEREF _Toc450294440 \h </w:instrText>
        </w:r>
        <w:r w:rsidR="00ED4D92" w:rsidRPr="0005259B">
          <w:rPr>
            <w:b/>
            <w:webHidden/>
          </w:rPr>
        </w:r>
        <w:r w:rsidR="00ED4D92" w:rsidRPr="0005259B">
          <w:rPr>
            <w:b/>
            <w:webHidden/>
          </w:rPr>
          <w:fldChar w:fldCharType="separate"/>
        </w:r>
        <w:r w:rsidR="00ED4D92" w:rsidRPr="0005259B">
          <w:rPr>
            <w:webHidden/>
          </w:rPr>
          <w:t>11</w:t>
        </w:r>
        <w:r w:rsidR="00ED4D92" w:rsidRPr="0005259B">
          <w:rPr>
            <w:b/>
            <w:webHidden/>
          </w:rPr>
          <w:fldChar w:fldCharType="end"/>
        </w:r>
      </w:hyperlink>
    </w:p>
    <w:p w14:paraId="0EE73997" w14:textId="77777777" w:rsidR="00ED4D92" w:rsidRPr="00F21C03" w:rsidRDefault="00FD4CB6" w:rsidP="00F21C03">
      <w:pPr>
        <w:pStyle w:val="TOC3"/>
        <w:ind w:firstLine="0"/>
        <w:rPr>
          <w:rFonts w:asciiTheme="minorHAnsi" w:eastAsiaTheme="minorEastAsia" w:hAnsiTheme="minorHAnsi" w:cstheme="minorBidi"/>
          <w:color w:val="auto"/>
          <w:lang w:eastAsia="en-GB"/>
        </w:rPr>
      </w:pPr>
      <w:hyperlink w:anchor="_Toc450294441" w:history="1">
        <w:r w:rsidR="00ED4D92" w:rsidRPr="00F21C03">
          <w:rPr>
            <w:rStyle w:val="Hyperlink"/>
            <w:b/>
          </w:rPr>
          <w:t>Suggested answers to worksheet questions for teachers</w:t>
        </w:r>
        <w:r w:rsidR="00ED4D92" w:rsidRPr="00F21C03">
          <w:rPr>
            <w:webHidden/>
          </w:rPr>
          <w:tab/>
        </w:r>
        <w:r w:rsidR="00ED4D92" w:rsidRPr="00F21C03">
          <w:rPr>
            <w:webHidden/>
          </w:rPr>
          <w:fldChar w:fldCharType="begin"/>
        </w:r>
        <w:r w:rsidR="00ED4D92" w:rsidRPr="00F21C03">
          <w:rPr>
            <w:webHidden/>
          </w:rPr>
          <w:instrText xml:space="preserve"> PAGEREF _Toc450294441 \h </w:instrText>
        </w:r>
        <w:r w:rsidR="00ED4D92" w:rsidRPr="00F21C03">
          <w:rPr>
            <w:webHidden/>
          </w:rPr>
        </w:r>
        <w:r w:rsidR="00ED4D92" w:rsidRPr="00F21C03">
          <w:rPr>
            <w:webHidden/>
          </w:rPr>
          <w:fldChar w:fldCharType="separate"/>
        </w:r>
        <w:r w:rsidR="00ED4D92" w:rsidRPr="00F21C03">
          <w:rPr>
            <w:webHidden/>
          </w:rPr>
          <w:t>12</w:t>
        </w:r>
        <w:r w:rsidR="00ED4D92" w:rsidRPr="00F21C03">
          <w:rPr>
            <w:webHidden/>
          </w:rPr>
          <w:fldChar w:fldCharType="end"/>
        </w:r>
      </w:hyperlink>
    </w:p>
    <w:p w14:paraId="57990E93"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42" w:history="1">
        <w:r w:rsidR="00ED4D92" w:rsidRPr="0005259B">
          <w:rPr>
            <w:rStyle w:val="Hyperlink"/>
          </w:rPr>
          <w:t>Resource 1: Effect of climate change on human rights</w:t>
        </w:r>
        <w:r w:rsidR="00ED4D92" w:rsidRPr="0005259B">
          <w:rPr>
            <w:webHidden/>
          </w:rPr>
          <w:tab/>
        </w:r>
        <w:r w:rsidR="00ED4D92" w:rsidRPr="0005259B">
          <w:rPr>
            <w:b/>
            <w:webHidden/>
          </w:rPr>
          <w:fldChar w:fldCharType="begin"/>
        </w:r>
        <w:r w:rsidR="00ED4D92" w:rsidRPr="0005259B">
          <w:rPr>
            <w:webHidden/>
          </w:rPr>
          <w:instrText xml:space="preserve"> PAGEREF _Toc450294442 \h </w:instrText>
        </w:r>
        <w:r w:rsidR="00ED4D92" w:rsidRPr="0005259B">
          <w:rPr>
            <w:b/>
            <w:webHidden/>
          </w:rPr>
        </w:r>
        <w:r w:rsidR="00ED4D92" w:rsidRPr="0005259B">
          <w:rPr>
            <w:b/>
            <w:webHidden/>
          </w:rPr>
          <w:fldChar w:fldCharType="separate"/>
        </w:r>
        <w:r w:rsidR="00ED4D92" w:rsidRPr="0005259B">
          <w:rPr>
            <w:webHidden/>
          </w:rPr>
          <w:t>12</w:t>
        </w:r>
        <w:r w:rsidR="00ED4D92" w:rsidRPr="0005259B">
          <w:rPr>
            <w:b/>
            <w:webHidden/>
          </w:rPr>
          <w:fldChar w:fldCharType="end"/>
        </w:r>
      </w:hyperlink>
    </w:p>
    <w:p w14:paraId="25D10A80"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43" w:history="1">
        <w:r w:rsidR="00ED4D92" w:rsidRPr="0005259B">
          <w:rPr>
            <w:rStyle w:val="Hyperlink"/>
          </w:rPr>
          <w:t>Resource 2: Hurricane Katrina</w:t>
        </w:r>
        <w:r w:rsidR="00ED4D92" w:rsidRPr="0005259B">
          <w:rPr>
            <w:webHidden/>
          </w:rPr>
          <w:tab/>
        </w:r>
        <w:r w:rsidR="00ED4D92" w:rsidRPr="0005259B">
          <w:rPr>
            <w:b/>
            <w:webHidden/>
          </w:rPr>
          <w:fldChar w:fldCharType="begin"/>
        </w:r>
        <w:r w:rsidR="00ED4D92" w:rsidRPr="0005259B">
          <w:rPr>
            <w:webHidden/>
          </w:rPr>
          <w:instrText xml:space="preserve"> PAGEREF _Toc450294443 \h </w:instrText>
        </w:r>
        <w:r w:rsidR="00ED4D92" w:rsidRPr="0005259B">
          <w:rPr>
            <w:b/>
            <w:webHidden/>
          </w:rPr>
        </w:r>
        <w:r w:rsidR="00ED4D92" w:rsidRPr="0005259B">
          <w:rPr>
            <w:b/>
            <w:webHidden/>
          </w:rPr>
          <w:fldChar w:fldCharType="separate"/>
        </w:r>
        <w:r w:rsidR="00ED4D92" w:rsidRPr="0005259B">
          <w:rPr>
            <w:webHidden/>
          </w:rPr>
          <w:t>12</w:t>
        </w:r>
        <w:r w:rsidR="00ED4D92" w:rsidRPr="0005259B">
          <w:rPr>
            <w:b/>
            <w:webHidden/>
          </w:rPr>
          <w:fldChar w:fldCharType="end"/>
        </w:r>
      </w:hyperlink>
    </w:p>
    <w:p w14:paraId="5F8C95F5"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44" w:history="1">
        <w:r w:rsidR="00ED4D92" w:rsidRPr="0005259B">
          <w:rPr>
            <w:rStyle w:val="Hyperlink"/>
          </w:rPr>
          <w:t>Resource 3: Problems in reducing energy use</w:t>
        </w:r>
        <w:r w:rsidR="00ED4D92" w:rsidRPr="0005259B">
          <w:rPr>
            <w:webHidden/>
          </w:rPr>
          <w:tab/>
        </w:r>
        <w:r w:rsidR="00ED4D92" w:rsidRPr="0005259B">
          <w:rPr>
            <w:b/>
            <w:webHidden/>
          </w:rPr>
          <w:fldChar w:fldCharType="begin"/>
        </w:r>
        <w:r w:rsidR="00ED4D92" w:rsidRPr="0005259B">
          <w:rPr>
            <w:webHidden/>
          </w:rPr>
          <w:instrText xml:space="preserve"> PAGEREF _Toc450294444 \h </w:instrText>
        </w:r>
        <w:r w:rsidR="00ED4D92" w:rsidRPr="0005259B">
          <w:rPr>
            <w:b/>
            <w:webHidden/>
          </w:rPr>
        </w:r>
        <w:r w:rsidR="00ED4D92" w:rsidRPr="0005259B">
          <w:rPr>
            <w:b/>
            <w:webHidden/>
          </w:rPr>
          <w:fldChar w:fldCharType="separate"/>
        </w:r>
        <w:r w:rsidR="00ED4D92" w:rsidRPr="0005259B">
          <w:rPr>
            <w:webHidden/>
          </w:rPr>
          <w:t>13</w:t>
        </w:r>
        <w:r w:rsidR="00ED4D92" w:rsidRPr="0005259B">
          <w:rPr>
            <w:b/>
            <w:webHidden/>
          </w:rPr>
          <w:fldChar w:fldCharType="end"/>
        </w:r>
      </w:hyperlink>
    </w:p>
    <w:p w14:paraId="2F61C075"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45" w:history="1">
        <w:r w:rsidR="00ED4D92" w:rsidRPr="0005259B">
          <w:rPr>
            <w:rStyle w:val="Hyperlink"/>
          </w:rPr>
          <w:t>Resource 4: The global summit on climate change</w:t>
        </w:r>
        <w:r w:rsidR="00ED4D92" w:rsidRPr="0005259B">
          <w:rPr>
            <w:webHidden/>
          </w:rPr>
          <w:tab/>
        </w:r>
        <w:r w:rsidR="00ED4D92" w:rsidRPr="0005259B">
          <w:rPr>
            <w:b/>
            <w:webHidden/>
          </w:rPr>
          <w:fldChar w:fldCharType="begin"/>
        </w:r>
        <w:r w:rsidR="00ED4D92" w:rsidRPr="0005259B">
          <w:rPr>
            <w:webHidden/>
          </w:rPr>
          <w:instrText xml:space="preserve"> PAGEREF _Toc450294445 \h </w:instrText>
        </w:r>
        <w:r w:rsidR="00ED4D92" w:rsidRPr="0005259B">
          <w:rPr>
            <w:b/>
            <w:webHidden/>
          </w:rPr>
        </w:r>
        <w:r w:rsidR="00ED4D92" w:rsidRPr="0005259B">
          <w:rPr>
            <w:b/>
            <w:webHidden/>
          </w:rPr>
          <w:fldChar w:fldCharType="separate"/>
        </w:r>
        <w:r w:rsidR="00ED4D92" w:rsidRPr="0005259B">
          <w:rPr>
            <w:webHidden/>
          </w:rPr>
          <w:t>14</w:t>
        </w:r>
        <w:r w:rsidR="00ED4D92" w:rsidRPr="0005259B">
          <w:rPr>
            <w:b/>
            <w:webHidden/>
          </w:rPr>
          <w:fldChar w:fldCharType="end"/>
        </w:r>
      </w:hyperlink>
    </w:p>
    <w:p w14:paraId="542103EC" w14:textId="77777777" w:rsidR="00ED4D92" w:rsidRPr="0005259B" w:rsidRDefault="00FD4CB6" w:rsidP="0005259B">
      <w:pPr>
        <w:pStyle w:val="TOC2"/>
        <w:rPr>
          <w:rFonts w:asciiTheme="minorHAnsi" w:eastAsiaTheme="minorEastAsia" w:hAnsiTheme="minorHAnsi" w:cstheme="minorBidi"/>
          <w:lang w:eastAsia="en-GB"/>
        </w:rPr>
      </w:pPr>
      <w:hyperlink w:anchor="_Toc450294448" w:history="1">
        <w:r w:rsidR="00ED4D92" w:rsidRPr="0005259B">
          <w:rPr>
            <w:rStyle w:val="Hyperlink"/>
            <w:b/>
          </w:rPr>
          <w:t xml:space="preserve">Student </w:t>
        </w:r>
        <w:r w:rsidR="005D2E39">
          <w:rPr>
            <w:rStyle w:val="Hyperlink"/>
            <w:b/>
          </w:rPr>
          <w:t>a</w:t>
        </w:r>
        <w:r w:rsidR="00ED4D92" w:rsidRPr="0005259B">
          <w:rPr>
            <w:rStyle w:val="Hyperlink"/>
            <w:b/>
          </w:rPr>
          <w:t>ctivity section</w:t>
        </w:r>
        <w:r w:rsidR="00ED4D92" w:rsidRPr="0005259B">
          <w:rPr>
            <w:webHidden/>
          </w:rPr>
          <w:tab/>
        </w:r>
        <w:r w:rsidR="00ED4D92" w:rsidRPr="0005259B">
          <w:rPr>
            <w:webHidden/>
          </w:rPr>
          <w:fldChar w:fldCharType="begin"/>
        </w:r>
        <w:r w:rsidR="00ED4D92" w:rsidRPr="0005259B">
          <w:rPr>
            <w:webHidden/>
          </w:rPr>
          <w:instrText xml:space="preserve"> PAGEREF _Toc450294448 \h </w:instrText>
        </w:r>
        <w:r w:rsidR="00ED4D92" w:rsidRPr="0005259B">
          <w:rPr>
            <w:webHidden/>
          </w:rPr>
        </w:r>
        <w:r w:rsidR="00ED4D92" w:rsidRPr="0005259B">
          <w:rPr>
            <w:webHidden/>
          </w:rPr>
          <w:fldChar w:fldCharType="separate"/>
        </w:r>
        <w:r w:rsidR="00ED4D92" w:rsidRPr="0005259B">
          <w:rPr>
            <w:webHidden/>
          </w:rPr>
          <w:t>16</w:t>
        </w:r>
        <w:r w:rsidR="00ED4D92" w:rsidRPr="0005259B">
          <w:rPr>
            <w:webHidden/>
          </w:rPr>
          <w:fldChar w:fldCharType="end"/>
        </w:r>
      </w:hyperlink>
    </w:p>
    <w:p w14:paraId="11A05026"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49" w:history="1">
        <w:r w:rsidR="00ED4D92" w:rsidRPr="0005259B">
          <w:rPr>
            <w:rStyle w:val="Hyperlink"/>
          </w:rPr>
          <w:t>Resource 1: The effects of climate change on human rights</w:t>
        </w:r>
        <w:r w:rsidR="00ED4D92" w:rsidRPr="0005259B">
          <w:rPr>
            <w:webHidden/>
          </w:rPr>
          <w:tab/>
        </w:r>
        <w:r w:rsidR="00ED4D92" w:rsidRPr="0005259B">
          <w:rPr>
            <w:b/>
            <w:webHidden/>
          </w:rPr>
          <w:fldChar w:fldCharType="begin"/>
        </w:r>
        <w:r w:rsidR="00ED4D92" w:rsidRPr="0005259B">
          <w:rPr>
            <w:webHidden/>
          </w:rPr>
          <w:instrText xml:space="preserve"> PAGEREF _Toc450294449 \h </w:instrText>
        </w:r>
        <w:r w:rsidR="00ED4D92" w:rsidRPr="0005259B">
          <w:rPr>
            <w:b/>
            <w:webHidden/>
          </w:rPr>
        </w:r>
        <w:r w:rsidR="00ED4D92" w:rsidRPr="0005259B">
          <w:rPr>
            <w:b/>
            <w:webHidden/>
          </w:rPr>
          <w:fldChar w:fldCharType="separate"/>
        </w:r>
        <w:r w:rsidR="00ED4D92" w:rsidRPr="0005259B">
          <w:rPr>
            <w:webHidden/>
          </w:rPr>
          <w:t>16</w:t>
        </w:r>
        <w:r w:rsidR="00ED4D92" w:rsidRPr="0005259B">
          <w:rPr>
            <w:b/>
            <w:webHidden/>
          </w:rPr>
          <w:fldChar w:fldCharType="end"/>
        </w:r>
      </w:hyperlink>
    </w:p>
    <w:p w14:paraId="4E2F8C5C"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50" w:history="1">
        <w:r w:rsidR="00ED4D92" w:rsidRPr="0005259B">
          <w:rPr>
            <w:rStyle w:val="Hyperlink"/>
          </w:rPr>
          <w:t>Resource 2: Hurricane Katrina</w:t>
        </w:r>
        <w:r w:rsidR="00ED4D92" w:rsidRPr="0005259B">
          <w:rPr>
            <w:webHidden/>
          </w:rPr>
          <w:tab/>
        </w:r>
        <w:r w:rsidR="00ED4D92" w:rsidRPr="0005259B">
          <w:rPr>
            <w:b/>
            <w:webHidden/>
          </w:rPr>
          <w:fldChar w:fldCharType="begin"/>
        </w:r>
        <w:r w:rsidR="00ED4D92" w:rsidRPr="0005259B">
          <w:rPr>
            <w:webHidden/>
          </w:rPr>
          <w:instrText xml:space="preserve"> PAGEREF _Toc450294450 \h </w:instrText>
        </w:r>
        <w:r w:rsidR="00ED4D92" w:rsidRPr="0005259B">
          <w:rPr>
            <w:b/>
            <w:webHidden/>
          </w:rPr>
        </w:r>
        <w:r w:rsidR="00ED4D92" w:rsidRPr="0005259B">
          <w:rPr>
            <w:b/>
            <w:webHidden/>
          </w:rPr>
          <w:fldChar w:fldCharType="separate"/>
        </w:r>
        <w:r w:rsidR="00ED4D92" w:rsidRPr="0005259B">
          <w:rPr>
            <w:webHidden/>
          </w:rPr>
          <w:t>17</w:t>
        </w:r>
        <w:r w:rsidR="00ED4D92" w:rsidRPr="0005259B">
          <w:rPr>
            <w:b/>
            <w:webHidden/>
          </w:rPr>
          <w:fldChar w:fldCharType="end"/>
        </w:r>
      </w:hyperlink>
    </w:p>
    <w:p w14:paraId="11287500"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51" w:history="1">
        <w:r w:rsidR="00ED4D92" w:rsidRPr="0005259B">
          <w:rPr>
            <w:rStyle w:val="Hyperlink"/>
          </w:rPr>
          <w:t>Resource 3: Problems in reducing energy use</w:t>
        </w:r>
        <w:r w:rsidR="00ED4D92" w:rsidRPr="0005259B">
          <w:rPr>
            <w:webHidden/>
          </w:rPr>
          <w:tab/>
        </w:r>
        <w:r w:rsidR="00ED4D92" w:rsidRPr="0005259B">
          <w:rPr>
            <w:b/>
            <w:webHidden/>
          </w:rPr>
          <w:fldChar w:fldCharType="begin"/>
        </w:r>
        <w:r w:rsidR="00ED4D92" w:rsidRPr="0005259B">
          <w:rPr>
            <w:webHidden/>
          </w:rPr>
          <w:instrText xml:space="preserve"> PAGEREF _Toc450294451 \h </w:instrText>
        </w:r>
        <w:r w:rsidR="00ED4D92" w:rsidRPr="0005259B">
          <w:rPr>
            <w:b/>
            <w:webHidden/>
          </w:rPr>
        </w:r>
        <w:r w:rsidR="00ED4D92" w:rsidRPr="0005259B">
          <w:rPr>
            <w:b/>
            <w:webHidden/>
          </w:rPr>
          <w:fldChar w:fldCharType="separate"/>
        </w:r>
        <w:r w:rsidR="00ED4D92" w:rsidRPr="0005259B">
          <w:rPr>
            <w:webHidden/>
          </w:rPr>
          <w:t>18</w:t>
        </w:r>
        <w:r w:rsidR="00ED4D92" w:rsidRPr="0005259B">
          <w:rPr>
            <w:b/>
            <w:webHidden/>
          </w:rPr>
          <w:fldChar w:fldCharType="end"/>
        </w:r>
      </w:hyperlink>
    </w:p>
    <w:p w14:paraId="581D30BA" w14:textId="77777777" w:rsidR="00ED4D92" w:rsidRPr="0005259B" w:rsidRDefault="00FD4CB6" w:rsidP="00F21C03">
      <w:pPr>
        <w:pStyle w:val="TOC3"/>
        <w:rPr>
          <w:rFonts w:asciiTheme="minorHAnsi" w:eastAsiaTheme="minorEastAsia" w:hAnsiTheme="minorHAnsi" w:cstheme="minorBidi"/>
          <w:b/>
          <w:color w:val="auto"/>
          <w:lang w:eastAsia="en-GB"/>
        </w:rPr>
      </w:pPr>
      <w:hyperlink w:anchor="_Toc450294452" w:history="1">
        <w:r w:rsidR="00ED4D92" w:rsidRPr="0005259B">
          <w:rPr>
            <w:rStyle w:val="Hyperlink"/>
          </w:rPr>
          <w:t>Resource 4: The global summit on climate change</w:t>
        </w:r>
        <w:r w:rsidR="00ED4D92" w:rsidRPr="0005259B">
          <w:rPr>
            <w:webHidden/>
          </w:rPr>
          <w:tab/>
        </w:r>
        <w:r w:rsidR="00ED4D92" w:rsidRPr="0005259B">
          <w:rPr>
            <w:b/>
            <w:webHidden/>
          </w:rPr>
          <w:fldChar w:fldCharType="begin"/>
        </w:r>
        <w:r w:rsidR="00ED4D92" w:rsidRPr="0005259B">
          <w:rPr>
            <w:webHidden/>
          </w:rPr>
          <w:instrText xml:space="preserve"> PAGEREF _Toc450294452 \h </w:instrText>
        </w:r>
        <w:r w:rsidR="00ED4D92" w:rsidRPr="0005259B">
          <w:rPr>
            <w:b/>
            <w:webHidden/>
          </w:rPr>
        </w:r>
        <w:r w:rsidR="00ED4D92" w:rsidRPr="0005259B">
          <w:rPr>
            <w:b/>
            <w:webHidden/>
          </w:rPr>
          <w:fldChar w:fldCharType="separate"/>
        </w:r>
        <w:r w:rsidR="00ED4D92" w:rsidRPr="0005259B">
          <w:rPr>
            <w:webHidden/>
          </w:rPr>
          <w:t>19</w:t>
        </w:r>
        <w:r w:rsidR="00ED4D92" w:rsidRPr="0005259B">
          <w:rPr>
            <w:b/>
            <w:webHidden/>
          </w:rPr>
          <w:fldChar w:fldCharType="end"/>
        </w:r>
      </w:hyperlink>
    </w:p>
    <w:p w14:paraId="72E34475" w14:textId="77777777" w:rsidR="00F162C7" w:rsidRDefault="00E81D01" w:rsidP="00D9529F">
      <w:pPr>
        <w:spacing w:before="120" w:after="120" w:line="240" w:lineRule="auto"/>
      </w:pPr>
      <w:r>
        <w:fldChar w:fldCharType="end"/>
      </w:r>
    </w:p>
    <w:p w14:paraId="13C62422" w14:textId="77777777" w:rsidR="00D21C92" w:rsidRDefault="00D21C92" w:rsidP="00D21C92">
      <w:pPr>
        <w:pStyle w:val="Heading2"/>
      </w:pPr>
      <w:bookmarkStart w:id="10" w:name="_Toc427157822"/>
      <w:bookmarkStart w:id="11" w:name="_Toc450294429"/>
      <w:r>
        <w:t xml:space="preserve">Instructions </w:t>
      </w:r>
      <w:r w:rsidR="008E6607">
        <w:t>for teachers</w:t>
      </w:r>
      <w:bookmarkEnd w:id="10"/>
      <w:bookmarkEnd w:id="11"/>
    </w:p>
    <w:p w14:paraId="3364E7EC" w14:textId="77777777" w:rsidR="008E6607" w:rsidRDefault="008E6607" w:rsidP="00D21C92">
      <w:r>
        <w:t xml:space="preserve">These instructions cover the student activity section which can be found on </w:t>
      </w:r>
      <w:hyperlink w:anchor="_Student_Activity_section" w:history="1">
        <w:r w:rsidRPr="00E92DAC">
          <w:rPr>
            <w:rStyle w:val="Hyperlink"/>
          </w:rPr>
          <w:t xml:space="preserve">page </w:t>
        </w:r>
        <w:r w:rsidR="00AF0CFC">
          <w:rPr>
            <w:rStyle w:val="Hyperlink"/>
          </w:rPr>
          <w:t>15</w:t>
        </w:r>
      </w:hyperlink>
      <w:r>
        <w:t xml:space="preserve">. This </w:t>
      </w:r>
      <w:r w:rsidR="00E81D01">
        <w:t>Topic Exploration Pack</w:t>
      </w:r>
      <w:r>
        <w:t xml:space="preserve"> supports OCR </w:t>
      </w:r>
      <w:r w:rsidR="00732889">
        <w:t>GCSE (9</w:t>
      </w:r>
      <w:r w:rsidR="00732889">
        <w:rPr>
          <w:rFonts w:cs="Arial"/>
        </w:rPr>
        <w:t>‒</w:t>
      </w:r>
      <w:r w:rsidR="00732889">
        <w:t>1) Citizenship Studies</w:t>
      </w:r>
      <w:r>
        <w:t>.</w:t>
      </w:r>
    </w:p>
    <w:p w14:paraId="41220BB8" w14:textId="77777777" w:rsidR="008E6607" w:rsidRDefault="008E6607" w:rsidP="008E6607">
      <w:pPr>
        <w:spacing w:after="200"/>
        <w:rPr>
          <w:b/>
        </w:rPr>
      </w:pPr>
      <w:r w:rsidRPr="008E6607">
        <w:rPr>
          <w:b/>
        </w:rPr>
        <w:t>When distributing the activity section to the students either as a printed copy or as a Word file you will need to remove the teacher instructions section.</w:t>
      </w:r>
    </w:p>
    <w:p w14:paraId="52287A85" w14:textId="77777777" w:rsidR="00D9529F" w:rsidRPr="008E6607" w:rsidRDefault="00D9529F" w:rsidP="00D9529F">
      <w:pPr>
        <w:pStyle w:val="Heading3"/>
      </w:pPr>
      <w:bookmarkStart w:id="12" w:name="_Toc450294430"/>
      <w:r>
        <w:lastRenderedPageBreak/>
        <w:t>Learning outcome</w:t>
      </w:r>
      <w:bookmarkEnd w:id="12"/>
    </w:p>
    <w:p w14:paraId="75F110A3" w14:textId="77777777" w:rsidR="00D9529F" w:rsidRPr="00F7427B" w:rsidRDefault="00593601" w:rsidP="00D9529F">
      <w:pPr>
        <w:rPr>
          <w:rFonts w:cs="Arial"/>
        </w:rPr>
      </w:pPr>
      <w:r w:rsidRPr="00593601">
        <w:rPr>
          <w:rFonts w:cs="Arial"/>
        </w:rPr>
        <w:t>This topic is part of the theme ‘the UK and the wider world’ but also introduces learners to aspects of human rights, democracy and government.</w:t>
      </w:r>
    </w:p>
    <w:p w14:paraId="3C1832A1" w14:textId="77777777" w:rsidR="00D9529F" w:rsidRPr="00F7427B" w:rsidRDefault="00D9529F" w:rsidP="00C54298">
      <w:pPr>
        <w:spacing w:after="120"/>
        <w:rPr>
          <w:rFonts w:cs="Arial"/>
        </w:rPr>
      </w:pPr>
      <w:r w:rsidRPr="00F7427B">
        <w:rPr>
          <w:rFonts w:cs="Arial"/>
        </w:rPr>
        <w:t>By studying this topic, learners will develop their knowledge and understanding of:</w:t>
      </w:r>
    </w:p>
    <w:p w14:paraId="075B163F" w14:textId="77777777" w:rsidR="00593601" w:rsidRDefault="00593601" w:rsidP="00C54298">
      <w:pPr>
        <w:pStyle w:val="NoSpacing"/>
      </w:pPr>
      <w:r>
        <w:t>T</w:t>
      </w:r>
      <w:r w:rsidRPr="004E235D">
        <w:t xml:space="preserve">he potential effects of climate change on human rights. </w:t>
      </w:r>
    </w:p>
    <w:p w14:paraId="4C711480" w14:textId="77777777" w:rsidR="00593601" w:rsidRDefault="00593601" w:rsidP="00C54298">
      <w:pPr>
        <w:pStyle w:val="NoSpacing"/>
      </w:pPr>
      <w:r>
        <w:t>The potential challenges of climate change for democratic governments.</w:t>
      </w:r>
    </w:p>
    <w:p w14:paraId="292C5362" w14:textId="77777777" w:rsidR="00593601" w:rsidRDefault="00593601" w:rsidP="00C54298">
      <w:pPr>
        <w:pStyle w:val="NoSpacing"/>
      </w:pPr>
      <w:r>
        <w:t xml:space="preserve">The difficulties of legislating to reduce global warming. </w:t>
      </w:r>
    </w:p>
    <w:p w14:paraId="2487AB1F" w14:textId="77777777" w:rsidR="00593601" w:rsidRPr="004E235D" w:rsidRDefault="00593601" w:rsidP="00C54298">
      <w:pPr>
        <w:pStyle w:val="NoSpacing"/>
      </w:pPr>
      <w:r>
        <w:t>Why governments of less economically developed countries have been reluctant to reduce carbon emissions.</w:t>
      </w:r>
    </w:p>
    <w:p w14:paraId="03BC99E9" w14:textId="77777777" w:rsidR="00D9529F" w:rsidRPr="00F7427B" w:rsidRDefault="00593601" w:rsidP="00C54298">
      <w:pPr>
        <w:pStyle w:val="NoSpacing"/>
      </w:pPr>
      <w:r w:rsidRPr="001F5659">
        <w:t xml:space="preserve">The role </w:t>
      </w:r>
      <w:r>
        <w:t>of the United Nations in encouraging international agreement and cooperation.</w:t>
      </w:r>
    </w:p>
    <w:p w14:paraId="7569245B" w14:textId="77777777" w:rsidR="00D9529F" w:rsidRPr="00F7427B" w:rsidRDefault="00D9529F" w:rsidP="00C54298">
      <w:pPr>
        <w:spacing w:after="120"/>
        <w:rPr>
          <w:rFonts w:cs="Arial"/>
        </w:rPr>
      </w:pPr>
      <w:r w:rsidRPr="00F7427B">
        <w:rPr>
          <w:rFonts w:cs="Arial"/>
        </w:rPr>
        <w:t>Learners can apply their knowledge and understandi</w:t>
      </w:r>
      <w:r w:rsidR="00593601">
        <w:rPr>
          <w:rFonts w:cs="Arial"/>
        </w:rPr>
        <w:t xml:space="preserve">ng from different parts of the </w:t>
      </w:r>
      <w:r w:rsidRPr="00F7427B">
        <w:rPr>
          <w:rFonts w:cs="Arial"/>
        </w:rPr>
        <w:t>specification to the following citizenship questions and issues:</w:t>
      </w:r>
    </w:p>
    <w:p w14:paraId="5DA4B769" w14:textId="77777777" w:rsidR="00593601" w:rsidRPr="00593601" w:rsidRDefault="00593601" w:rsidP="00C54298">
      <w:pPr>
        <w:pStyle w:val="NoSpacing"/>
        <w:rPr>
          <w:rStyle w:val="ya-q-full-text"/>
          <w:rFonts w:cs="Arial"/>
        </w:rPr>
      </w:pPr>
      <w:r w:rsidRPr="00593601">
        <w:rPr>
          <w:rStyle w:val="ya-q-full-text"/>
          <w:rFonts w:cs="Arial"/>
        </w:rPr>
        <w:t>How does climate change threaten human rights?</w:t>
      </w:r>
    </w:p>
    <w:p w14:paraId="131D16D5" w14:textId="77777777" w:rsidR="00593601" w:rsidRPr="00593601" w:rsidRDefault="00593601" w:rsidP="00C54298">
      <w:pPr>
        <w:pStyle w:val="NoSpacing"/>
        <w:rPr>
          <w:rStyle w:val="ya-q-full-text"/>
          <w:rFonts w:cs="Arial"/>
        </w:rPr>
      </w:pPr>
      <w:r w:rsidRPr="00593601">
        <w:rPr>
          <w:rStyle w:val="ya-q-full-text"/>
          <w:rFonts w:cs="Arial"/>
        </w:rPr>
        <w:t xml:space="preserve">What challenges does climate change pose for democratic governments? </w:t>
      </w:r>
    </w:p>
    <w:p w14:paraId="5E019B21" w14:textId="77777777" w:rsidR="00593601" w:rsidRPr="00593601" w:rsidRDefault="00593601" w:rsidP="00C54298">
      <w:pPr>
        <w:pStyle w:val="NoSpacing"/>
        <w:rPr>
          <w:rStyle w:val="ya-q-full-text"/>
          <w:rFonts w:cs="Arial"/>
        </w:rPr>
      </w:pPr>
      <w:r w:rsidRPr="00593601">
        <w:rPr>
          <w:rStyle w:val="ya-q-full-text"/>
          <w:rFonts w:cs="Arial"/>
        </w:rPr>
        <w:t xml:space="preserve">Why is it so difficult to reach international agreement to address climate change? </w:t>
      </w:r>
    </w:p>
    <w:p w14:paraId="7EA93234" w14:textId="77777777" w:rsidR="00D9529F" w:rsidRPr="00593601" w:rsidRDefault="00593601" w:rsidP="00C54298">
      <w:pPr>
        <w:pStyle w:val="NoSpacing"/>
        <w:rPr>
          <w:rStyle w:val="ya-q-full-text"/>
          <w:rFonts w:cs="Arial"/>
        </w:rPr>
      </w:pPr>
      <w:r w:rsidRPr="00593601">
        <w:rPr>
          <w:rStyle w:val="ya-q-full-text"/>
          <w:rFonts w:cs="Arial"/>
        </w:rPr>
        <w:t>How significant was the Paris Summit of 2015 – will it save the world?</w:t>
      </w:r>
    </w:p>
    <w:p w14:paraId="3BF7E057" w14:textId="77777777" w:rsidR="00D9529F" w:rsidRPr="00F7427B" w:rsidRDefault="00D9529F" w:rsidP="00C54298">
      <w:pPr>
        <w:spacing w:after="120"/>
        <w:rPr>
          <w:rFonts w:cs="Arial"/>
        </w:rPr>
      </w:pPr>
      <w:r w:rsidRPr="00F7427B">
        <w:rPr>
          <w:rFonts w:cs="Arial"/>
        </w:rPr>
        <w:t xml:space="preserve">Learners have the opportunity to develop the following skills linked </w:t>
      </w:r>
      <w:r w:rsidR="00593601">
        <w:rPr>
          <w:rFonts w:cs="Arial"/>
        </w:rPr>
        <w:t>to</w:t>
      </w:r>
      <w:r w:rsidRPr="00F7427B">
        <w:rPr>
          <w:rFonts w:cs="Arial"/>
        </w:rPr>
        <w:t xml:space="preserve"> the specification’s assessment objectives:</w:t>
      </w:r>
    </w:p>
    <w:p w14:paraId="2F662F5D" w14:textId="77777777" w:rsidR="00593601" w:rsidRPr="00973948" w:rsidRDefault="00593601" w:rsidP="00C54298">
      <w:pPr>
        <w:pStyle w:val="NoSpacing"/>
      </w:pPr>
      <w:r w:rsidRPr="00973948">
        <w:t>Applying knowledge and understanding to different contexts (AO2)</w:t>
      </w:r>
      <w:r>
        <w:t>.</w:t>
      </w:r>
    </w:p>
    <w:p w14:paraId="7E33E0BE" w14:textId="77777777" w:rsidR="00593601" w:rsidRPr="0005259B" w:rsidRDefault="00593601" w:rsidP="00C54298">
      <w:pPr>
        <w:pStyle w:val="NoSpacing"/>
        <w:rPr>
          <w:spacing w:val="-4"/>
        </w:rPr>
      </w:pPr>
      <w:r w:rsidRPr="0005259B">
        <w:rPr>
          <w:spacing w:val="-4"/>
        </w:rPr>
        <w:t>Analysing information to help develop an understanding of citizenship issues and debates (AO3).</w:t>
      </w:r>
    </w:p>
    <w:p w14:paraId="2741D0B0" w14:textId="77777777" w:rsidR="00593601" w:rsidRPr="00973948" w:rsidRDefault="00593601" w:rsidP="00C54298">
      <w:pPr>
        <w:pStyle w:val="NoSpacing"/>
      </w:pPr>
      <w:r w:rsidRPr="00973948">
        <w:t>Advocating a viewpoint using evidence (AO3)</w:t>
      </w:r>
      <w:r>
        <w:t>.</w:t>
      </w:r>
    </w:p>
    <w:p w14:paraId="22EFA690" w14:textId="77777777" w:rsidR="00D9529F" w:rsidRDefault="00593601" w:rsidP="00C54298">
      <w:pPr>
        <w:pStyle w:val="NoSpacing"/>
      </w:pPr>
      <w:r w:rsidRPr="00973948">
        <w:t>Evaluating a viewpoint to reach a reasoned conclusion (AO3)</w:t>
      </w:r>
      <w:r>
        <w:t>.</w:t>
      </w:r>
    </w:p>
    <w:p w14:paraId="5ED5A5BF" w14:textId="77777777" w:rsidR="00F7427B" w:rsidRPr="008324A5" w:rsidRDefault="00F7427B" w:rsidP="00F7427B">
      <w:pPr>
        <w:pStyle w:val="Heading3"/>
      </w:pPr>
      <w:bookmarkStart w:id="13" w:name="_Toc450294431"/>
      <w:r>
        <w:t>Introduction</w:t>
      </w:r>
      <w:bookmarkEnd w:id="13"/>
    </w:p>
    <w:p w14:paraId="45447C82" w14:textId="77777777" w:rsidR="00FE271C" w:rsidRPr="00FE271C" w:rsidRDefault="00FE271C" w:rsidP="00FE271C">
      <w:r w:rsidRPr="00FE271C">
        <w:t>After years of scientific and political debate, most people now agree that our climate is changing. Melting polar icecaps, increased incidence of drought in Africa and freak weather in the northern hemisphere all suggest that climate change is a key intern</w:t>
      </w:r>
      <w:r>
        <w:t>ational issue of our times.</w:t>
      </w:r>
    </w:p>
    <w:p w14:paraId="6F69652F" w14:textId="77777777" w:rsidR="00FE271C" w:rsidRPr="00FE271C" w:rsidRDefault="00FE271C" w:rsidP="00FE271C">
      <w:r w:rsidRPr="00FE271C">
        <w:t xml:space="preserve">Learners will know something of climate change from their studies in science and geography. Students may need an opportunity to revisit that learning before working through this Topic exploration Pack. Try the 90 second video from the Royal Society </w:t>
      </w:r>
      <w:hyperlink r:id="rId9" w:history="1">
        <w:r w:rsidRPr="00CC2CDF">
          <w:rPr>
            <w:rStyle w:val="Hyperlink"/>
          </w:rPr>
          <w:t>https://www.youtube.com/watch?v=n4e5UPu1co0</w:t>
        </w:r>
      </w:hyperlink>
      <w:r w:rsidRPr="00FE271C">
        <w:t>.</w:t>
      </w:r>
      <w:r>
        <w:t xml:space="preserve"> </w:t>
      </w:r>
      <w:r w:rsidRPr="00FE271C">
        <w:t xml:space="preserve">There are more detailed text summaries at: </w:t>
      </w:r>
      <w:hyperlink r:id="rId10" w:history="1">
        <w:r w:rsidRPr="00CC2CDF">
          <w:rPr>
            <w:rStyle w:val="Hyperlink"/>
          </w:rPr>
          <w:t>http://www.globalissues.org/article/233/climate-change-and-global-warming-introduction</w:t>
        </w:r>
      </w:hyperlink>
      <w:r w:rsidR="00B26873">
        <w:t xml:space="preserve"> </w:t>
      </w:r>
      <w:r w:rsidRPr="00FE271C">
        <w:t>and</w:t>
      </w:r>
      <w:r>
        <w:t xml:space="preserve"> </w:t>
      </w:r>
      <w:hyperlink r:id="rId11" w:history="1">
        <w:r w:rsidRPr="00CC2CDF">
          <w:rPr>
            <w:rStyle w:val="Hyperlink"/>
          </w:rPr>
          <w:t>http://www.neaq.org/conservation_and_research/climate_change/climate_change_basics.php</w:t>
        </w:r>
      </w:hyperlink>
    </w:p>
    <w:p w14:paraId="395BB3BC" w14:textId="77777777" w:rsidR="00FE271C" w:rsidRPr="00FE271C" w:rsidRDefault="00FE271C" w:rsidP="00FE271C">
      <w:r w:rsidRPr="00FE271C">
        <w:t>This Topic Exploration Pack focuses on the challenges climate change poses for human rights and democracy. Learners will also have an opportunity to consider the difficulties of reaching international agreements to tackle climate change and the significance of the 2015 Paris Summit.</w:t>
      </w:r>
    </w:p>
    <w:p w14:paraId="0E0B1049" w14:textId="77777777" w:rsidR="00181E62" w:rsidRDefault="00FE271C" w:rsidP="00F7427B">
      <w:r w:rsidRPr="00FE271C">
        <w:t>This is a synoptic study through which learners can apply their knowledge and understanding from different sections of the specification. The pack can be used towards the beginning of the course to introduce learners to human rights, democracy and government, or towards the end of the course to facilitate revision of these key themes.</w:t>
      </w:r>
    </w:p>
    <w:p w14:paraId="597C83F4" w14:textId="77777777" w:rsidR="005F796A" w:rsidRDefault="00961225" w:rsidP="005F796A">
      <w:pPr>
        <w:pStyle w:val="Heading3"/>
        <w:tabs>
          <w:tab w:val="left" w:pos="142"/>
        </w:tabs>
        <w:ind w:left="720" w:hanging="720"/>
      </w:pPr>
      <w:bookmarkStart w:id="14" w:name="_Toc450294432"/>
      <w:bookmarkStart w:id="15" w:name="_Toc446490867"/>
      <w:r>
        <w:lastRenderedPageBreak/>
        <w:t>Section</w:t>
      </w:r>
      <w:r w:rsidR="00F737A5">
        <w:t xml:space="preserve"> 1:</w:t>
      </w:r>
      <w:r w:rsidR="005F796A">
        <w:t xml:space="preserve"> </w:t>
      </w:r>
      <w:r w:rsidR="00FE271C" w:rsidRPr="00FE271C">
        <w:t>Climate change and human rights</w:t>
      </w:r>
      <w:bookmarkEnd w:id="14"/>
    </w:p>
    <w:p w14:paraId="18DF13C4" w14:textId="77777777" w:rsidR="00F7427B" w:rsidRPr="00181E62" w:rsidRDefault="00F7427B" w:rsidP="00181E62">
      <w:pPr>
        <w:pStyle w:val="Heading3"/>
      </w:pPr>
      <w:bookmarkStart w:id="16" w:name="_Toc450294433"/>
      <w:r w:rsidRPr="00181E62">
        <w:t>Teacher introduction</w:t>
      </w:r>
      <w:bookmarkEnd w:id="15"/>
      <w:bookmarkEnd w:id="16"/>
    </w:p>
    <w:p w14:paraId="4105FDCD" w14:textId="77777777" w:rsidR="0005259B" w:rsidRDefault="0005259B" w:rsidP="00FE271C">
      <w:r w:rsidRPr="0005259B">
        <w:t>The United Nations Charter (1945) and the Universal Declaration of Human Rights (1948) were written at a time that pre-dated concerns about global warming and environmental degradation. The Declaration’s articles make no specific mention of the environment. The European Convention on Human Rights (1950) is no different. It was the threat of human conflict that understandably preoccupied international legislators after the Second World War.</w:t>
      </w:r>
      <w:r w:rsidR="00B26873">
        <w:t xml:space="preserve"> </w:t>
      </w:r>
      <w:r w:rsidRPr="0005259B">
        <w:t xml:space="preserve">Nevertheless, human rights are clearly threatened if governments fail to ameliorate the effects of climate change and are unable or unwilling to address global warming. </w:t>
      </w:r>
    </w:p>
    <w:p w14:paraId="1DE672C6" w14:textId="77777777" w:rsidR="00FE271C" w:rsidRPr="00FE271C" w:rsidRDefault="00FE271C" w:rsidP="00FE271C">
      <w:r w:rsidRPr="00FE271C">
        <w:t xml:space="preserve">The link between the environment and human rights was first recognised internationally in the Stockholm Declaration of 1972 and was given a far higher profile at the Rio de Janeiro ‘Earth Summit’ (1992). However, due to some uncertainties about the validity of climate change science and the reluctance of wealthier nations to link environmental issues with human rights, it wasn’t until the UN-sponsored climate change negotiations in Cancun (2010) that there was proper international recognition of the relationship between climate change and human rights. The UN Human Rights Council made specific links between human rights and the environment in Resolution 16/11 (2011) and called for more international work to explore these links. </w:t>
      </w:r>
      <w:hyperlink r:id="rId12" w:history="1">
        <w:r w:rsidRPr="00CC2CDF">
          <w:rPr>
            <w:rStyle w:val="Hyperlink"/>
          </w:rPr>
          <w:t>http://www2.ohchr.org/english/bodies/hrcouncil/docs/16session/A.HRC.RES.16.11_en.pdf</w:t>
        </w:r>
      </w:hyperlink>
      <w:r>
        <w:t>.</w:t>
      </w:r>
      <w:r w:rsidRPr="00FE271C">
        <w:t xml:space="preserve"> In 2015 delegates to the UN Climate Change Summit in Paris overwhelmingly supported integrating human rights into the international agreements on climate and the environment.</w:t>
      </w:r>
    </w:p>
    <w:p w14:paraId="2CCDCC7B" w14:textId="77777777" w:rsidR="00181E62" w:rsidRPr="00F7427B" w:rsidRDefault="00FE271C" w:rsidP="00FE271C">
      <w:r w:rsidRPr="00FE271C">
        <w:t xml:space="preserve">There is now extensive commentary on human rights and the environment. For example, the pressure group, Human Rights Watch, has made environment and human rights a particular focus over the last two years. </w:t>
      </w:r>
      <w:hyperlink r:id="rId13" w:history="1">
        <w:r w:rsidRPr="00CC2CDF">
          <w:rPr>
            <w:rStyle w:val="Hyperlink"/>
          </w:rPr>
          <w:t>https://www.hrw.org/topic/environment</w:t>
        </w:r>
      </w:hyperlink>
    </w:p>
    <w:p w14:paraId="6E2A4726" w14:textId="77777777" w:rsidR="00F7427B" w:rsidRDefault="00F7427B" w:rsidP="00F7427B">
      <w:pPr>
        <w:pStyle w:val="Heading3"/>
      </w:pPr>
      <w:bookmarkStart w:id="17" w:name="_Toc450294434"/>
      <w:r w:rsidRPr="00F7427B">
        <w:t>Activit</w:t>
      </w:r>
      <w:r w:rsidR="00F737A5">
        <w:t>ies</w:t>
      </w:r>
      <w:bookmarkEnd w:id="17"/>
    </w:p>
    <w:p w14:paraId="66F86D0C" w14:textId="77777777" w:rsidR="007A72E0" w:rsidRPr="007A72E0" w:rsidRDefault="007A72E0" w:rsidP="009C0020">
      <w:pPr>
        <w:numPr>
          <w:ilvl w:val="0"/>
          <w:numId w:val="2"/>
        </w:numPr>
        <w:spacing w:after="120"/>
        <w:ind w:left="426" w:hanging="426"/>
        <w:rPr>
          <w:rFonts w:cs="Arial"/>
        </w:rPr>
      </w:pPr>
      <w:r w:rsidRPr="007A72E0">
        <w:rPr>
          <w:rFonts w:cs="Arial"/>
        </w:rPr>
        <w:t>Ask learners to study examples of how people have been affected by environmental disasters caused by climate change.</w:t>
      </w:r>
    </w:p>
    <w:p w14:paraId="637C4318" w14:textId="77777777" w:rsidR="007A72E0" w:rsidRPr="007A72E0" w:rsidRDefault="007A72E0" w:rsidP="009C0020">
      <w:pPr>
        <w:spacing w:after="120"/>
        <w:ind w:left="425"/>
        <w:rPr>
          <w:rFonts w:cs="Arial"/>
          <w:color w:val="000000"/>
          <w:lang w:eastAsia="en-GB"/>
        </w:rPr>
      </w:pPr>
      <w:r w:rsidRPr="007A72E0">
        <w:rPr>
          <w:rFonts w:cs="Arial"/>
          <w:color w:val="000000"/>
          <w:lang w:eastAsia="en-GB"/>
        </w:rPr>
        <w:t>The following examples and resources may be useful:</w:t>
      </w:r>
    </w:p>
    <w:p w14:paraId="3126D27A" w14:textId="77777777" w:rsidR="00B80129" w:rsidRPr="00B80129" w:rsidRDefault="007A72E0" w:rsidP="009C0020">
      <w:pPr>
        <w:spacing w:after="120"/>
        <w:ind w:left="425"/>
        <w:rPr>
          <w:rFonts w:cs="Arial"/>
          <w:color w:val="000000"/>
          <w:u w:val="single"/>
          <w:lang w:eastAsia="en-GB"/>
        </w:rPr>
      </w:pPr>
      <w:r w:rsidRPr="00B80129">
        <w:rPr>
          <w:rFonts w:cs="Arial"/>
          <w:color w:val="000000"/>
          <w:u w:val="single"/>
          <w:lang w:eastAsia="en-GB"/>
        </w:rPr>
        <w:t>Drought and famine throughout Africa – 2015 and 2016</w:t>
      </w:r>
    </w:p>
    <w:p w14:paraId="3965553B" w14:textId="77777777" w:rsidR="00B80129" w:rsidRDefault="00FD4CB6" w:rsidP="009C0020">
      <w:pPr>
        <w:spacing w:after="120"/>
        <w:ind w:left="425"/>
        <w:rPr>
          <w:rFonts w:cs="Arial"/>
          <w:color w:val="000000"/>
          <w:lang w:eastAsia="en-GB"/>
        </w:rPr>
      </w:pPr>
      <w:hyperlink r:id="rId14" w:history="1">
        <w:r w:rsidR="00B80129" w:rsidRPr="00CC2CDF">
          <w:rPr>
            <w:rStyle w:val="Hyperlink"/>
            <w:rFonts w:cs="Arial"/>
            <w:lang w:eastAsia="en-GB"/>
          </w:rPr>
          <w:t>http://www.bbc.co.uk/news/world-africa-34770831</w:t>
        </w:r>
      </w:hyperlink>
    </w:p>
    <w:p w14:paraId="7F839A23" w14:textId="77777777" w:rsidR="007A72E0" w:rsidRPr="007A72E0" w:rsidRDefault="007A72E0" w:rsidP="009C0020">
      <w:pPr>
        <w:spacing w:after="120"/>
        <w:ind w:left="425"/>
        <w:rPr>
          <w:rFonts w:cs="Arial"/>
          <w:color w:val="000000"/>
          <w:lang w:eastAsia="en-GB"/>
        </w:rPr>
      </w:pPr>
      <w:proofErr w:type="gramStart"/>
      <w:r w:rsidRPr="007A72E0">
        <w:rPr>
          <w:rFonts w:cs="Arial"/>
          <w:color w:val="000000"/>
          <w:lang w:eastAsia="en-GB"/>
        </w:rPr>
        <w:t>and</w:t>
      </w:r>
      <w:proofErr w:type="gramEnd"/>
      <w:r w:rsidRPr="007A72E0">
        <w:rPr>
          <w:rFonts w:cs="Arial"/>
          <w:color w:val="000000"/>
          <w:lang w:eastAsia="en-GB"/>
        </w:rPr>
        <w:t xml:space="preserve"> </w:t>
      </w:r>
      <w:hyperlink r:id="rId15" w:history="1">
        <w:r w:rsidR="00B80129" w:rsidRPr="00CC2CDF">
          <w:rPr>
            <w:rStyle w:val="Hyperlink"/>
            <w:rFonts w:cs="Arial"/>
            <w:lang w:eastAsia="en-GB"/>
          </w:rPr>
          <w:t>http://www.telegraph.co.uk/news/worldnews/africaandindianocean/ethiopia/11989083/11m-children-at-risk-of-starvation-disease-and-water-shortages-Unicef-warns.html</w:t>
        </w:r>
      </w:hyperlink>
      <w:r w:rsidR="00B80129">
        <w:rPr>
          <w:rFonts w:cs="Arial"/>
          <w:color w:val="000000"/>
          <w:lang w:eastAsia="en-GB"/>
        </w:rPr>
        <w:t xml:space="preserve"> </w:t>
      </w:r>
      <w:r w:rsidRPr="007A72E0">
        <w:rPr>
          <w:rFonts w:cs="Arial"/>
          <w:color w:val="000000"/>
          <w:lang w:eastAsia="en-GB"/>
        </w:rPr>
        <w:t>(This article links the issue of migration to Europe with the effects of climate change in Africa.)</w:t>
      </w:r>
    </w:p>
    <w:p w14:paraId="76BD2B85" w14:textId="77777777" w:rsidR="00B80129" w:rsidRPr="00B80129" w:rsidRDefault="007A72E0" w:rsidP="009C0020">
      <w:pPr>
        <w:spacing w:after="120"/>
        <w:ind w:left="425"/>
        <w:rPr>
          <w:rFonts w:cs="Arial"/>
          <w:color w:val="000000"/>
          <w:u w:val="single"/>
          <w:lang w:eastAsia="en-GB"/>
        </w:rPr>
      </w:pPr>
      <w:r w:rsidRPr="00B80129">
        <w:rPr>
          <w:rFonts w:cs="Arial"/>
          <w:color w:val="000000"/>
          <w:u w:val="single"/>
          <w:lang w:eastAsia="en-GB"/>
        </w:rPr>
        <w:t>Floods in Bangladesh – 2007, 2012 and 2015</w:t>
      </w:r>
    </w:p>
    <w:p w14:paraId="523B826E" w14:textId="77777777" w:rsidR="007A72E0" w:rsidRPr="007A72E0" w:rsidRDefault="00FD4CB6" w:rsidP="009C0020">
      <w:pPr>
        <w:spacing w:after="120"/>
        <w:ind w:left="425"/>
        <w:rPr>
          <w:rFonts w:cs="Arial"/>
          <w:color w:val="000000"/>
          <w:lang w:eastAsia="en-GB"/>
        </w:rPr>
      </w:pPr>
      <w:hyperlink r:id="rId16" w:history="1">
        <w:r w:rsidR="00B80129" w:rsidRPr="00CC2CDF">
          <w:rPr>
            <w:rStyle w:val="Hyperlink"/>
            <w:rFonts w:cs="Arial"/>
            <w:lang w:eastAsia="en-GB"/>
          </w:rPr>
          <w:t>https://www.bing.com/videos/search?q=Floods+in+Bangladesh&amp;view=detail&amp;mid=22F12065D96FD3BEE18422F12065D96FD3BEE184&amp;FORM=VIRE7</w:t>
        </w:r>
      </w:hyperlink>
      <w:r w:rsidR="00B80129">
        <w:rPr>
          <w:rFonts w:cs="Arial"/>
          <w:color w:val="000000"/>
          <w:lang w:eastAsia="en-GB"/>
        </w:rPr>
        <w:t xml:space="preserve"> </w:t>
      </w:r>
      <w:r w:rsidR="007A72E0" w:rsidRPr="007A72E0">
        <w:rPr>
          <w:rFonts w:cs="Arial"/>
          <w:color w:val="000000"/>
          <w:lang w:eastAsia="en-GB"/>
        </w:rPr>
        <w:t xml:space="preserve">and </w:t>
      </w:r>
      <w:hyperlink r:id="rId17" w:history="1">
        <w:r w:rsidR="00B80129" w:rsidRPr="00CC2CDF">
          <w:rPr>
            <w:rStyle w:val="Hyperlink"/>
            <w:rFonts w:cs="Arial"/>
            <w:lang w:eastAsia="en-GB"/>
          </w:rPr>
          <w:t>http://www.bbc.co.uk/news/world-18620315</w:t>
        </w:r>
      </w:hyperlink>
      <w:r w:rsidR="00B80129">
        <w:rPr>
          <w:rFonts w:cs="Arial"/>
          <w:color w:val="000000"/>
          <w:lang w:eastAsia="en-GB"/>
        </w:rPr>
        <w:t xml:space="preserve"> </w:t>
      </w:r>
      <w:r w:rsidR="007A72E0" w:rsidRPr="007A72E0">
        <w:rPr>
          <w:rFonts w:cs="Arial"/>
          <w:color w:val="000000"/>
          <w:lang w:eastAsia="en-GB"/>
        </w:rPr>
        <w:t>(These are more comprehensive videos than any of those available for the more recent 2015 floods covering impacts on a rural and an urban area.)</w:t>
      </w:r>
    </w:p>
    <w:p w14:paraId="50078C34" w14:textId="77777777" w:rsidR="007A72E0" w:rsidRPr="00B80129" w:rsidRDefault="007A72E0" w:rsidP="009C0020">
      <w:pPr>
        <w:spacing w:after="120"/>
        <w:ind w:left="425"/>
        <w:rPr>
          <w:rFonts w:cs="Arial"/>
          <w:color w:val="000000"/>
          <w:u w:val="single"/>
          <w:lang w:eastAsia="en-GB"/>
        </w:rPr>
      </w:pPr>
      <w:r w:rsidRPr="00B80129">
        <w:rPr>
          <w:rFonts w:cs="Arial"/>
          <w:color w:val="000000"/>
          <w:u w:val="single"/>
          <w:lang w:eastAsia="en-GB"/>
        </w:rPr>
        <w:lastRenderedPageBreak/>
        <w:t>Cultural change for Inuit peoples in the Artic</w:t>
      </w:r>
    </w:p>
    <w:p w14:paraId="4C9A835A" w14:textId="77777777" w:rsidR="007A72E0" w:rsidRPr="007A72E0" w:rsidRDefault="007A72E0" w:rsidP="009C0020">
      <w:pPr>
        <w:spacing w:after="120"/>
        <w:ind w:left="425"/>
        <w:rPr>
          <w:rFonts w:cs="Arial"/>
          <w:color w:val="000000"/>
          <w:lang w:eastAsia="en-GB"/>
        </w:rPr>
      </w:pPr>
      <w:r w:rsidRPr="007A72E0">
        <w:rPr>
          <w:rFonts w:cs="Arial"/>
          <w:color w:val="000000"/>
          <w:lang w:eastAsia="en-GB"/>
        </w:rPr>
        <w:t>An Inuit student writes about how climate change is affective the lives and culture of her people.</w:t>
      </w:r>
    </w:p>
    <w:p w14:paraId="5EADF314" w14:textId="77777777" w:rsidR="007A72E0" w:rsidRPr="007A72E0" w:rsidRDefault="00FD4CB6" w:rsidP="009C0020">
      <w:pPr>
        <w:spacing w:after="120"/>
        <w:ind w:left="425"/>
        <w:rPr>
          <w:rFonts w:cs="Arial"/>
          <w:color w:val="000000"/>
          <w:lang w:eastAsia="en-GB"/>
        </w:rPr>
      </w:pPr>
      <w:hyperlink r:id="rId18" w:history="1">
        <w:r w:rsidR="00B80129" w:rsidRPr="00CC2CDF">
          <w:rPr>
            <w:rStyle w:val="Hyperlink"/>
            <w:rFonts w:cs="Arial"/>
            <w:lang w:eastAsia="en-GB"/>
          </w:rPr>
          <w:t>http://www.skepticalscience.com/Inuit-Climate-Change.html</w:t>
        </w:r>
      </w:hyperlink>
    </w:p>
    <w:p w14:paraId="525328DF" w14:textId="77777777" w:rsidR="007A72E0" w:rsidRPr="007A72E0" w:rsidRDefault="007A72E0" w:rsidP="009C0020">
      <w:pPr>
        <w:spacing w:after="120"/>
        <w:ind w:left="425"/>
        <w:rPr>
          <w:rFonts w:cs="Arial"/>
          <w:color w:val="000000"/>
          <w:lang w:eastAsia="en-GB"/>
        </w:rPr>
      </w:pPr>
      <w:r w:rsidRPr="007A72E0">
        <w:rPr>
          <w:rFonts w:cs="Arial"/>
          <w:color w:val="000000"/>
          <w:lang w:eastAsia="en-GB"/>
        </w:rPr>
        <w:t>Ask learners to list the main effects of climate change events on:</w:t>
      </w:r>
    </w:p>
    <w:p w14:paraId="5B53CE59" w14:textId="77777777" w:rsidR="007A72E0" w:rsidRPr="00B80129" w:rsidRDefault="007A72E0" w:rsidP="00C54298">
      <w:pPr>
        <w:pStyle w:val="NoSpacing"/>
        <w:ind w:left="782"/>
      </w:pPr>
      <w:r w:rsidRPr="00B80129">
        <w:t>Survival – particularly of infants</w:t>
      </w:r>
    </w:p>
    <w:p w14:paraId="39201648" w14:textId="77777777" w:rsidR="007A72E0" w:rsidRPr="00B80129" w:rsidRDefault="007A72E0" w:rsidP="00C54298">
      <w:pPr>
        <w:pStyle w:val="NoSpacing"/>
        <w:ind w:left="782"/>
      </w:pPr>
      <w:r w:rsidRPr="00B80129">
        <w:t>Diet and health</w:t>
      </w:r>
    </w:p>
    <w:p w14:paraId="1F039BDA" w14:textId="77777777" w:rsidR="007A72E0" w:rsidRPr="00B80129" w:rsidRDefault="007A72E0" w:rsidP="00C54298">
      <w:pPr>
        <w:pStyle w:val="NoSpacing"/>
        <w:ind w:left="782"/>
      </w:pPr>
      <w:r w:rsidRPr="00B80129">
        <w:t xml:space="preserve">Family life </w:t>
      </w:r>
    </w:p>
    <w:p w14:paraId="687ECFE9" w14:textId="77777777" w:rsidR="007A72E0" w:rsidRPr="00B80129" w:rsidRDefault="007A72E0" w:rsidP="00C54298">
      <w:pPr>
        <w:pStyle w:val="NoSpacing"/>
        <w:ind w:left="782"/>
      </w:pPr>
      <w:r w:rsidRPr="00B80129">
        <w:t>Employment</w:t>
      </w:r>
    </w:p>
    <w:p w14:paraId="63FB160D" w14:textId="77777777" w:rsidR="007A72E0" w:rsidRPr="00B80129" w:rsidRDefault="007A72E0" w:rsidP="00C54298">
      <w:pPr>
        <w:pStyle w:val="NoSpacing"/>
        <w:ind w:left="782"/>
      </w:pPr>
      <w:r w:rsidRPr="00B80129">
        <w:t>Education</w:t>
      </w:r>
    </w:p>
    <w:p w14:paraId="3289ECF4" w14:textId="77777777" w:rsidR="007A72E0" w:rsidRPr="00B80129" w:rsidRDefault="007A72E0" w:rsidP="00C54298">
      <w:pPr>
        <w:pStyle w:val="NoSpacing"/>
        <w:ind w:left="782"/>
      </w:pPr>
      <w:r w:rsidRPr="00B80129">
        <w:t>Security</w:t>
      </w:r>
    </w:p>
    <w:p w14:paraId="70542C9F" w14:textId="77777777" w:rsidR="007A72E0" w:rsidRPr="00B80129" w:rsidRDefault="007A72E0" w:rsidP="009C0020">
      <w:pPr>
        <w:pStyle w:val="NoSpacing"/>
        <w:spacing w:after="120"/>
        <w:ind w:left="782"/>
      </w:pPr>
      <w:r w:rsidRPr="00B80129">
        <w:t>Self-determination.</w:t>
      </w:r>
    </w:p>
    <w:p w14:paraId="6840C3C0" w14:textId="77777777" w:rsidR="007A72E0" w:rsidRPr="007A72E0" w:rsidRDefault="00FD4CB6" w:rsidP="007A72E0">
      <w:pPr>
        <w:ind w:left="425"/>
        <w:rPr>
          <w:rFonts w:cs="Arial"/>
          <w:color w:val="000000"/>
          <w:lang w:eastAsia="en-GB"/>
        </w:rPr>
      </w:pPr>
      <w:hyperlink w:anchor="_Resource_1:_The" w:history="1">
        <w:r w:rsidR="007A72E0" w:rsidRPr="00AF0CFC">
          <w:rPr>
            <w:rStyle w:val="Hyperlink"/>
            <w:rFonts w:cs="Arial"/>
            <w:b/>
            <w:lang w:eastAsia="en-GB"/>
          </w:rPr>
          <w:t>Resource 1</w:t>
        </w:r>
        <w:r w:rsidR="007A72E0" w:rsidRPr="00AF0CFC">
          <w:rPr>
            <w:rStyle w:val="Hyperlink"/>
            <w:rFonts w:cs="Arial"/>
            <w:lang w:eastAsia="en-GB"/>
          </w:rPr>
          <w:t xml:space="preserve"> (page </w:t>
        </w:r>
        <w:r w:rsidR="00AF0CFC" w:rsidRPr="00AF0CFC">
          <w:rPr>
            <w:rStyle w:val="Hyperlink"/>
            <w:rFonts w:cs="Arial"/>
            <w:lang w:eastAsia="en-GB"/>
          </w:rPr>
          <w:t>15</w:t>
        </w:r>
        <w:r w:rsidR="007A72E0" w:rsidRPr="00AF0CFC">
          <w:rPr>
            <w:rStyle w:val="Hyperlink"/>
            <w:rFonts w:cs="Arial"/>
            <w:lang w:eastAsia="en-GB"/>
          </w:rPr>
          <w:t>)</w:t>
        </w:r>
      </w:hyperlink>
      <w:r w:rsidR="007A72E0" w:rsidRPr="007A72E0">
        <w:rPr>
          <w:rFonts w:cs="Arial"/>
          <w:color w:val="000000"/>
          <w:lang w:eastAsia="en-GB"/>
        </w:rPr>
        <w:t xml:space="preserve"> can be used by learners to record and organise their findings.</w:t>
      </w:r>
    </w:p>
    <w:p w14:paraId="17A27D7C" w14:textId="77777777" w:rsidR="007A72E0" w:rsidRPr="007A72E0" w:rsidRDefault="007A72E0" w:rsidP="0044085D">
      <w:pPr>
        <w:numPr>
          <w:ilvl w:val="0"/>
          <w:numId w:val="2"/>
        </w:numPr>
        <w:ind w:left="426" w:hanging="426"/>
        <w:rPr>
          <w:rFonts w:cs="Arial"/>
        </w:rPr>
      </w:pPr>
      <w:r w:rsidRPr="007A72E0">
        <w:rPr>
          <w:rFonts w:cs="Arial"/>
        </w:rPr>
        <w:t>Ask learners to refer to the Universal Declaration of Human Rights and to note the articles that link to the effects they’ve included on Resource 1.</w:t>
      </w:r>
    </w:p>
    <w:p w14:paraId="4FB4C4A1" w14:textId="77777777" w:rsidR="009F2BF8" w:rsidRDefault="007A72E0" w:rsidP="0044085D">
      <w:pPr>
        <w:numPr>
          <w:ilvl w:val="0"/>
          <w:numId w:val="2"/>
        </w:numPr>
        <w:spacing w:after="120"/>
        <w:ind w:left="426" w:hanging="426"/>
        <w:rPr>
          <w:rFonts w:cs="Arial"/>
        </w:rPr>
      </w:pPr>
      <w:r w:rsidRPr="007A72E0">
        <w:rPr>
          <w:rFonts w:cs="Arial"/>
        </w:rPr>
        <w:t xml:space="preserve">Ask learners to study and analyse the Human Rights Watch article on outcomes of the Paris Summit </w:t>
      </w:r>
      <w:hyperlink r:id="rId19" w:history="1">
        <w:r w:rsidR="002F0866" w:rsidRPr="00CC2CDF">
          <w:rPr>
            <w:rStyle w:val="Hyperlink"/>
            <w:rFonts w:cs="Arial"/>
          </w:rPr>
          <w:t>https://www.hrw.org/news/2015/12/15/dispatches-climate-pact-recognizes-rights-now-work-begins</w:t>
        </w:r>
      </w:hyperlink>
      <w:r w:rsidR="002F0866">
        <w:rPr>
          <w:rFonts w:cs="Arial"/>
        </w:rPr>
        <w:t xml:space="preserve"> </w:t>
      </w:r>
    </w:p>
    <w:p w14:paraId="64E8325F" w14:textId="77777777" w:rsidR="007A72E0" w:rsidRPr="007A72E0" w:rsidRDefault="007A72E0" w:rsidP="009C0020">
      <w:pPr>
        <w:spacing w:after="120"/>
        <w:ind w:left="425"/>
        <w:rPr>
          <w:rFonts w:cs="Arial"/>
        </w:rPr>
      </w:pPr>
      <w:r w:rsidRPr="009F2BF8">
        <w:rPr>
          <w:rFonts w:cs="Arial"/>
          <w:color w:val="000000"/>
          <w:lang w:eastAsia="en-GB"/>
        </w:rPr>
        <w:t>Learners</w:t>
      </w:r>
      <w:r w:rsidRPr="007A72E0">
        <w:rPr>
          <w:rFonts w:cs="Arial"/>
        </w:rPr>
        <w:t xml:space="preserve"> could organise their analysis around the following questions:</w:t>
      </w:r>
    </w:p>
    <w:p w14:paraId="3AE15734" w14:textId="77777777" w:rsidR="007A72E0" w:rsidRPr="007A72E0" w:rsidRDefault="007A72E0" w:rsidP="0044085D">
      <w:pPr>
        <w:numPr>
          <w:ilvl w:val="1"/>
          <w:numId w:val="2"/>
        </w:numPr>
        <w:spacing w:after="0"/>
        <w:ind w:left="782" w:hanging="357"/>
        <w:rPr>
          <w:rFonts w:cs="Arial"/>
          <w:color w:val="000000"/>
          <w:lang w:eastAsia="en-GB"/>
        </w:rPr>
      </w:pPr>
      <w:r w:rsidRPr="007A72E0">
        <w:rPr>
          <w:rFonts w:cs="Arial"/>
          <w:color w:val="000000"/>
          <w:lang w:eastAsia="en-GB"/>
        </w:rPr>
        <w:t xml:space="preserve">According to </w:t>
      </w:r>
      <w:r w:rsidRPr="00F3782A">
        <w:rPr>
          <w:rFonts w:cs="Arial"/>
          <w:i/>
          <w:color w:val="000000"/>
          <w:lang w:eastAsia="en-GB"/>
        </w:rPr>
        <w:t>Human Rights Watch</w:t>
      </w:r>
      <w:r w:rsidRPr="007A72E0">
        <w:rPr>
          <w:rFonts w:cs="Arial"/>
          <w:color w:val="000000"/>
          <w:lang w:eastAsia="en-GB"/>
        </w:rPr>
        <w:t xml:space="preserve">, why is a “global response to climate change … urgently </w:t>
      </w:r>
      <w:r w:rsidRPr="00F3782A">
        <w:rPr>
          <w:rFonts w:cs="Arial"/>
        </w:rPr>
        <w:t>needed</w:t>
      </w:r>
      <w:r w:rsidRPr="007A72E0">
        <w:rPr>
          <w:rFonts w:cs="Arial"/>
          <w:color w:val="000000"/>
          <w:lang w:eastAsia="en-GB"/>
        </w:rPr>
        <w:t>”?</w:t>
      </w:r>
    </w:p>
    <w:p w14:paraId="71DB46EC" w14:textId="77777777" w:rsidR="007A72E0" w:rsidRPr="007A72E0" w:rsidRDefault="007A72E0" w:rsidP="0044085D">
      <w:pPr>
        <w:numPr>
          <w:ilvl w:val="1"/>
          <w:numId w:val="2"/>
        </w:numPr>
        <w:spacing w:after="0"/>
        <w:ind w:left="782" w:hanging="357"/>
        <w:rPr>
          <w:rFonts w:cs="Arial"/>
          <w:color w:val="000000"/>
          <w:lang w:eastAsia="en-GB"/>
        </w:rPr>
      </w:pPr>
      <w:r w:rsidRPr="00F3782A">
        <w:rPr>
          <w:rFonts w:cs="Arial"/>
        </w:rPr>
        <w:t>Which</w:t>
      </w:r>
      <w:r w:rsidRPr="007A72E0">
        <w:rPr>
          <w:rFonts w:cs="Arial"/>
          <w:color w:val="000000"/>
          <w:lang w:eastAsia="en-GB"/>
        </w:rPr>
        <w:t xml:space="preserve"> groups of people are more likely to be affected by climate change?</w:t>
      </w:r>
    </w:p>
    <w:p w14:paraId="043CAE32" w14:textId="77777777" w:rsidR="007A72E0" w:rsidRPr="007A72E0" w:rsidRDefault="007A72E0" w:rsidP="0044085D">
      <w:pPr>
        <w:numPr>
          <w:ilvl w:val="1"/>
          <w:numId w:val="2"/>
        </w:numPr>
        <w:ind w:left="782" w:hanging="357"/>
        <w:rPr>
          <w:rFonts w:cs="Arial"/>
          <w:color w:val="000000"/>
          <w:lang w:eastAsia="en-GB"/>
        </w:rPr>
      </w:pPr>
      <w:r w:rsidRPr="00F3782A">
        <w:rPr>
          <w:rFonts w:cs="Arial"/>
        </w:rPr>
        <w:t>Explain</w:t>
      </w:r>
      <w:r w:rsidRPr="007A72E0">
        <w:rPr>
          <w:rFonts w:cs="Arial"/>
          <w:color w:val="000000"/>
          <w:lang w:eastAsia="en-GB"/>
        </w:rPr>
        <w:t xml:space="preserve"> why </w:t>
      </w:r>
      <w:r w:rsidRPr="00F3782A">
        <w:rPr>
          <w:rFonts w:cs="Arial"/>
          <w:i/>
          <w:color w:val="000000"/>
          <w:lang w:eastAsia="en-GB"/>
        </w:rPr>
        <w:t>Human Rights Watch</w:t>
      </w:r>
      <w:r w:rsidRPr="007A72E0">
        <w:rPr>
          <w:rFonts w:cs="Arial"/>
          <w:color w:val="000000"/>
          <w:lang w:eastAsia="en-GB"/>
        </w:rPr>
        <w:t xml:space="preserve"> called the Paris agreement ‘a good first step’</w:t>
      </w:r>
    </w:p>
    <w:p w14:paraId="26F35B5A" w14:textId="77777777" w:rsidR="00F7427B" w:rsidRPr="00F7427B" w:rsidRDefault="00F737A5" w:rsidP="005F796A">
      <w:pPr>
        <w:pStyle w:val="Heading3"/>
      </w:pPr>
      <w:bookmarkStart w:id="18" w:name="_Toc450294435"/>
      <w:r>
        <w:t xml:space="preserve">Section 2: </w:t>
      </w:r>
      <w:r w:rsidR="00680C60" w:rsidRPr="00680C60">
        <w:t>The challenge of climate change for democratic governments</w:t>
      </w:r>
      <w:bookmarkEnd w:id="18"/>
    </w:p>
    <w:p w14:paraId="61046575" w14:textId="77777777" w:rsidR="00F7427B" w:rsidRPr="00F737A5" w:rsidRDefault="00A862A0" w:rsidP="001C0B59">
      <w:pPr>
        <w:pStyle w:val="Heading3"/>
        <w:rPr>
          <w:szCs w:val="28"/>
        </w:rPr>
      </w:pPr>
      <w:bookmarkStart w:id="19" w:name="_Toc450294436"/>
      <w:r w:rsidRPr="00F737A5">
        <w:rPr>
          <w:szCs w:val="28"/>
        </w:rPr>
        <w:t>Teacher introduction</w:t>
      </w:r>
      <w:bookmarkEnd w:id="19"/>
    </w:p>
    <w:p w14:paraId="00B52A93" w14:textId="77777777" w:rsidR="00680C60" w:rsidRDefault="00680C60" w:rsidP="00680C60">
      <w:r w:rsidRPr="00680C60">
        <w:t>The more extreme effects of climate change can destabilise governments, especially when people lose trust in their representatives and in public officials. Democratic governments in economically developed nations such as the UK and USA were sometimes seen to have immunity from such problems, so there was shock around the world in 2005 when a humanitarian crisis engulfed New Orleans (USA) leading to over 1,200 deaths. The United States Government had failed to deal with the effects of Hurricane Katrina. Inadequate maintenance led to the failure of levees (embankments) that should have protected the city against flooding. Thousands of homes were flooded. The consequences were made even more serious by the incompetence of local, state and federal government whose officials and elected representatives found it difficult to coordinate the relief effort.</w:t>
      </w:r>
      <w:r w:rsidR="00B26873">
        <w:t xml:space="preserve"> </w:t>
      </w:r>
      <w:r w:rsidRPr="00680C60">
        <w:t xml:space="preserve">Political differences between these layers of government led to lack of trust and co-ordination. Another major problem for government was that many people decided not to follow official advice to evacuate the city, while others had no access to affordable transport. </w:t>
      </w:r>
    </w:p>
    <w:p w14:paraId="412F008D" w14:textId="77777777" w:rsidR="0005259B" w:rsidRPr="00680C60" w:rsidRDefault="0005259B" w:rsidP="00680C60"/>
    <w:p w14:paraId="4334EF13" w14:textId="77777777" w:rsidR="00680C60" w:rsidRPr="00680C60" w:rsidRDefault="00680C60" w:rsidP="00680C60">
      <w:r w:rsidRPr="00680C60">
        <w:lastRenderedPageBreak/>
        <w:t>The crisis in New Orleans was characterised by ambiguity about who was in charge at a time when clear leadership was essential.</w:t>
      </w:r>
      <w:r w:rsidR="00B26873">
        <w:t xml:space="preserve"> </w:t>
      </w:r>
      <w:r w:rsidRPr="00680C60">
        <w:t xml:space="preserve">Public order and confidence were restored only when the armed forces were given authority to co-ordinate a response. Inaccurate reporting by the media gave people false hope at the start of the crisis and caused panic later. Support for the tens of thousands of people without food or shelter proved almost too big a challenge for the richest and most powerful country in the world. </w:t>
      </w:r>
    </w:p>
    <w:p w14:paraId="60C486A4" w14:textId="77777777" w:rsidR="00680C60" w:rsidRDefault="00680C60" w:rsidP="00680C60">
      <w:r w:rsidRPr="00680C60">
        <w:t>National Geographic’s ninety</w:t>
      </w:r>
      <w:r w:rsidR="00B26873">
        <w:t xml:space="preserve"> </w:t>
      </w:r>
      <w:r w:rsidRPr="00680C60">
        <w:t xml:space="preserve">minute documentary on </w:t>
      </w:r>
      <w:r w:rsidRPr="00680C60">
        <w:rPr>
          <w:i/>
        </w:rPr>
        <w:t>Katrina – the New Orleans nightmare</w:t>
      </w:r>
      <w:r w:rsidRPr="00680C60">
        <w:t xml:space="preserve"> is available on </w:t>
      </w:r>
      <w:hyperlink r:id="rId20" w:history="1">
        <w:r w:rsidRPr="00CC2CDF">
          <w:rPr>
            <w:rStyle w:val="Hyperlink"/>
          </w:rPr>
          <w:t>https://www.youtube.com/watch?v=JEAedjLXw7Q</w:t>
        </w:r>
      </w:hyperlink>
      <w:r>
        <w:t xml:space="preserve"> </w:t>
      </w:r>
    </w:p>
    <w:p w14:paraId="6E6E1A24" w14:textId="77777777" w:rsidR="00680C60" w:rsidRPr="00680C60" w:rsidRDefault="00680C60" w:rsidP="00C54298">
      <w:pPr>
        <w:spacing w:after="120"/>
      </w:pPr>
      <w:r w:rsidRPr="00680C60">
        <w:t>The documentary is best viewed in three sections:</w:t>
      </w:r>
    </w:p>
    <w:p w14:paraId="10EDCBBF" w14:textId="77777777" w:rsidR="00680C60" w:rsidRPr="00680C60" w:rsidRDefault="00680C60" w:rsidP="00680C60">
      <w:pPr>
        <w:spacing w:after="0"/>
      </w:pPr>
      <w:proofErr w:type="gramStart"/>
      <w:r w:rsidRPr="00680C60">
        <w:t>Part 1.</w:t>
      </w:r>
      <w:proofErr w:type="gramEnd"/>
      <w:r w:rsidRPr="00680C60">
        <w:t xml:space="preserve"> </w:t>
      </w:r>
      <w:proofErr w:type="gramStart"/>
      <w:r w:rsidRPr="00680C60">
        <w:t>0</w:t>
      </w:r>
      <w:r>
        <w:t>–</w:t>
      </w:r>
      <w:r w:rsidRPr="00680C60">
        <w:t>33 minutes.</w:t>
      </w:r>
      <w:proofErr w:type="gramEnd"/>
      <w:r w:rsidRPr="00680C60">
        <w:t xml:space="preserve"> </w:t>
      </w:r>
      <w:proofErr w:type="gramStart"/>
      <w:r w:rsidRPr="00680C60">
        <w:t>Warnings and preparations.</w:t>
      </w:r>
      <w:proofErr w:type="gramEnd"/>
    </w:p>
    <w:p w14:paraId="0DAE0AD3" w14:textId="77777777" w:rsidR="00680C60" w:rsidRPr="00680C60" w:rsidRDefault="00680C60" w:rsidP="00680C60">
      <w:pPr>
        <w:spacing w:after="0"/>
      </w:pPr>
      <w:proofErr w:type="gramStart"/>
      <w:r w:rsidRPr="00680C60">
        <w:t>Part 2.</w:t>
      </w:r>
      <w:proofErr w:type="gramEnd"/>
      <w:r w:rsidRPr="00680C60">
        <w:t xml:space="preserve"> 34</w:t>
      </w:r>
      <w:r>
        <w:t>–</w:t>
      </w:r>
      <w:r w:rsidRPr="00680C60">
        <w:t>56 minutes. Katrina hits New Orleans.</w:t>
      </w:r>
    </w:p>
    <w:p w14:paraId="68E1E91D" w14:textId="77777777" w:rsidR="00680C60" w:rsidRPr="00680C60" w:rsidRDefault="00680C60" w:rsidP="00680C60">
      <w:proofErr w:type="gramStart"/>
      <w:r w:rsidRPr="00680C60">
        <w:t>Part 3.</w:t>
      </w:r>
      <w:proofErr w:type="gramEnd"/>
      <w:r w:rsidRPr="00680C60">
        <w:t xml:space="preserve"> 57 minutes to the end. </w:t>
      </w:r>
      <w:proofErr w:type="gramStart"/>
      <w:r w:rsidRPr="00680C60">
        <w:t>Aftermath and inquests.</w:t>
      </w:r>
      <w:proofErr w:type="gramEnd"/>
    </w:p>
    <w:p w14:paraId="3DB8DAAC" w14:textId="77777777" w:rsidR="00680C60" w:rsidRPr="00680C60" w:rsidRDefault="00680C60" w:rsidP="00680C60">
      <w:r w:rsidRPr="00680C60">
        <w:t>Climate change poses another major challenge for democratic governments. We’ve become accustomed to: relatively cheap energy; readily-available personal transport and inexpensive air travel. At the same time, many people are vociferous in their opposition to new rail lines, wind turbines or solar farms which they accuse of ‘blighting the landscape’. There is also strong opposition to ‘</w:t>
      </w:r>
      <w:proofErr w:type="spellStart"/>
      <w:r w:rsidRPr="00680C60">
        <w:t>fracking</w:t>
      </w:r>
      <w:proofErr w:type="spellEnd"/>
      <w:r w:rsidRPr="00680C60">
        <w:t xml:space="preserve">’ the UK’s huge onshore deposits of oil and gas. Democratic governments have faced a substantial electoral backlash over these types of issue. </w:t>
      </w:r>
    </w:p>
    <w:p w14:paraId="77A9C9DA" w14:textId="77777777" w:rsidR="00680C60" w:rsidRPr="00680C60" w:rsidRDefault="00680C60" w:rsidP="00680C60">
      <w:r w:rsidRPr="00680C60">
        <w:t xml:space="preserve">The </w:t>
      </w:r>
      <w:r w:rsidRPr="00D2734D">
        <w:rPr>
          <w:i/>
        </w:rPr>
        <w:t>Daily Telegraph</w:t>
      </w:r>
      <w:r w:rsidRPr="00680C60">
        <w:t xml:space="preserve"> has a wide and useful selection of news items on wind turbines at </w:t>
      </w:r>
      <w:hyperlink r:id="rId21" w:history="1">
        <w:r w:rsidR="00D2734D" w:rsidRPr="00CC2CDF">
          <w:rPr>
            <w:rStyle w:val="Hyperlink"/>
          </w:rPr>
          <w:t>http://www.telegraph.co.uk/news/earth/energy/windpower/</w:t>
        </w:r>
      </w:hyperlink>
      <w:r w:rsidR="00D2734D">
        <w:t xml:space="preserve"> </w:t>
      </w:r>
      <w:proofErr w:type="gramStart"/>
      <w:r w:rsidRPr="00680C60">
        <w:t>These</w:t>
      </w:r>
      <w:proofErr w:type="gramEnd"/>
      <w:r w:rsidRPr="00680C60">
        <w:t xml:space="preserve"> items show opposition the onshore wind farms and identify changes to government policy. A similar selection of items on solar energy is at </w:t>
      </w:r>
      <w:hyperlink r:id="rId22" w:history="1">
        <w:r w:rsidR="00D2734D" w:rsidRPr="00CC2CDF">
          <w:rPr>
            <w:rStyle w:val="Hyperlink"/>
          </w:rPr>
          <w:t>http://www.telegraph.co.uk/news/earth/energy/solarpower/</w:t>
        </w:r>
      </w:hyperlink>
    </w:p>
    <w:p w14:paraId="47B1BA70" w14:textId="77777777" w:rsidR="00680C60" w:rsidRPr="00F44B5F" w:rsidRDefault="00680C60" w:rsidP="00680C60">
      <w:pPr>
        <w:rPr>
          <w:u w:val="single"/>
        </w:rPr>
      </w:pPr>
      <w:r w:rsidRPr="00F44B5F">
        <w:rPr>
          <w:u w:val="single"/>
        </w:rPr>
        <w:t>Example of public protest leading to policy change</w:t>
      </w:r>
      <w:r w:rsidR="00D2734D" w:rsidRPr="00F44B5F">
        <w:rPr>
          <w:u w:val="single"/>
        </w:rPr>
        <w:t xml:space="preserve"> </w:t>
      </w:r>
      <w:r w:rsidRPr="00F44B5F">
        <w:rPr>
          <w:u w:val="single"/>
        </w:rPr>
        <w:t>– the fuel price escalator</w:t>
      </w:r>
    </w:p>
    <w:p w14:paraId="084A397A" w14:textId="77777777" w:rsidR="00680C60" w:rsidRPr="00680C60" w:rsidRDefault="00680C60" w:rsidP="00680C60">
      <w:r w:rsidRPr="00680C60">
        <w:t xml:space="preserve">In the year following the UN ‘Earth Summit’ (1992), the </w:t>
      </w:r>
      <w:hyperlink r:id="rId23" w:tooltip="Premiership of John Major" w:history="1">
        <w:r w:rsidRPr="00680C60">
          <w:t xml:space="preserve">Conservative </w:t>
        </w:r>
      </w:hyperlink>
      <w:r w:rsidRPr="00680C60">
        <w:t xml:space="preserve">Government began to increase fuel duty by up to 5% above the rate of inflation. Their aim was to discourage motor vehicle use, and so combat </w:t>
      </w:r>
      <w:hyperlink r:id="rId24" w:tooltip="Climate change" w:history="1">
        <w:r w:rsidRPr="00680C60">
          <w:t>climate change</w:t>
        </w:r>
      </w:hyperlink>
      <w:r w:rsidRPr="00680C60">
        <w:t xml:space="preserve">. The Labour Government of 1997 increased the annual fuel price escalator to 6% above inflation. Tax on household energy was also increased. By 1999, there were significant protests against fuel tax and a year later the escalator was dropped. Fuel prices remained high and increased further because of the escalating price of oil on world markets. Protests continued. Oil refineries were blockaded, causing filling stations to run out of fuel. Protesting lorry drivers blocked motorways. Supermarkets began to run out of food resulting in a wave of panic buying. The BBC’s short video on the crisis </w:t>
      </w:r>
      <w:hyperlink r:id="rId25" w:history="1">
        <w:r w:rsidR="00F44B5F" w:rsidRPr="00CC2CDF">
          <w:rPr>
            <w:rStyle w:val="Hyperlink"/>
          </w:rPr>
          <w:t>http://www.bbc.co.uk/news/uk-politics-16548253</w:t>
        </w:r>
      </w:hyperlink>
      <w:r w:rsidR="00F44B5F">
        <w:t xml:space="preserve"> </w:t>
      </w:r>
      <w:r w:rsidRPr="00680C60">
        <w:t>illustrates the effect of these protests on government policy.</w:t>
      </w:r>
    </w:p>
    <w:p w14:paraId="228BA82E" w14:textId="77777777" w:rsidR="00680C60" w:rsidRPr="00680C60" w:rsidRDefault="00680C60" w:rsidP="00680C60">
      <w:r w:rsidRPr="00680C60">
        <w:t>The Government rode out the immediate crisis, not wanting to be seen giving in to protesters. Nevertheless, in the next Budget, taxes on the least polluting fuels were cut and the overall tax burden on road hauliers was reduced. There were further, less disruptive protests in 2007. These prompted the Conservative Party leader, David Cameron, to promise a fairer deal on fuel tax. Following th</w:t>
      </w:r>
      <w:r w:rsidR="00B26873">
        <w:t>e formation of the Conservative</w:t>
      </w:r>
      <w:r w:rsidRPr="00680C60">
        <w:t xml:space="preserve">/Liberal Coalition Government of 2010, a “fair fuel stabiliser” was implemented which was to limit tax if higher oil prices forced up the cost of fuel. </w:t>
      </w:r>
    </w:p>
    <w:p w14:paraId="62BFC2A7" w14:textId="77777777" w:rsidR="00680C60" w:rsidRPr="00680C60" w:rsidRDefault="00680C60" w:rsidP="00680C60">
      <w:r w:rsidRPr="00680C60">
        <w:lastRenderedPageBreak/>
        <w:t>Governments since 2010 have preferred to use grants and tax breaks to encourage environmentally friendly behaviour rather than to penalise those with the largest carbon ‘footprints’. This has proved popular but expensive leading to some ‘green’ schemes being withdrawn shortly after their launch. (See Daily Telegraph webpages above.)</w:t>
      </w:r>
    </w:p>
    <w:p w14:paraId="719B679E" w14:textId="77777777" w:rsidR="00680C60" w:rsidRPr="00680C60" w:rsidRDefault="00680C60" w:rsidP="00680C60">
      <w:r w:rsidRPr="00680C60">
        <w:t xml:space="preserve">Jean-Claude Junker, president of the European Commission described governments’ dilemma well when prime minister of Luxembourg, “We all know what we have to do. We just don’t know how to get re-elected after we’ve done it.” Although Junker was speaking in the context of economic policy, his comments apply equally </w:t>
      </w:r>
      <w:r w:rsidR="00760170">
        <w:t>well to environmental policies.</w:t>
      </w:r>
    </w:p>
    <w:p w14:paraId="71E30843" w14:textId="77777777" w:rsidR="00F737A5" w:rsidRPr="00680C60" w:rsidRDefault="00680C60" w:rsidP="00680C60">
      <w:r w:rsidRPr="00680C60">
        <w:t xml:space="preserve">The short animation </w:t>
      </w:r>
      <w:hyperlink r:id="rId26" w:history="1">
        <w:r w:rsidR="00760170" w:rsidRPr="00CC2CDF">
          <w:rPr>
            <w:rStyle w:val="Hyperlink"/>
          </w:rPr>
          <w:t>https://www.youtube.com/watch?v=9JwhyiyN-aY</w:t>
        </w:r>
      </w:hyperlink>
      <w:r w:rsidR="00760170">
        <w:t xml:space="preserve"> </w:t>
      </w:r>
      <w:r w:rsidRPr="00680C60">
        <w:t>outlines the political challenge faced by advocates of ‘green’ policies and provides learners with a useful introduction to some of the dilemmas faced by governments.</w:t>
      </w:r>
    </w:p>
    <w:p w14:paraId="2DC0F9E3" w14:textId="77777777" w:rsidR="00F7427B" w:rsidRPr="002C48A7" w:rsidRDefault="00F737A5" w:rsidP="000F1F7D">
      <w:pPr>
        <w:pStyle w:val="Heading3"/>
      </w:pPr>
      <w:bookmarkStart w:id="20" w:name="_Toc450294437"/>
      <w:r w:rsidRPr="002C48A7">
        <w:t>Activit</w:t>
      </w:r>
      <w:r w:rsidR="002C48A7" w:rsidRPr="002C48A7">
        <w:t>ies</w:t>
      </w:r>
      <w:bookmarkEnd w:id="20"/>
    </w:p>
    <w:p w14:paraId="5F3F4391" w14:textId="77777777" w:rsidR="00B118AA" w:rsidRPr="00B118AA" w:rsidRDefault="00B118AA" w:rsidP="0044085D">
      <w:pPr>
        <w:numPr>
          <w:ilvl w:val="0"/>
          <w:numId w:val="3"/>
        </w:numPr>
        <w:spacing w:after="120"/>
        <w:ind w:left="425" w:hanging="425"/>
        <w:rPr>
          <w:rFonts w:cs="Arial"/>
        </w:rPr>
      </w:pPr>
      <w:r w:rsidRPr="00B118AA">
        <w:rPr>
          <w:rFonts w:cs="Arial"/>
        </w:rPr>
        <w:t xml:space="preserve">Introduce learners to the crises likely to cause the most serious challenges for governments. Use Hurricane Katrina as an example, perhaps using the five minute National Geographic video as an overview </w:t>
      </w:r>
      <w:hyperlink r:id="rId27" w:history="1">
        <w:r w:rsidR="00154795" w:rsidRPr="00CC2CDF">
          <w:rPr>
            <w:rStyle w:val="Hyperlink"/>
            <w:rFonts w:cs="Arial"/>
          </w:rPr>
          <w:t>https://www.youtube.com/watch?v=HbJaMWw4-2Q</w:t>
        </w:r>
      </w:hyperlink>
      <w:r w:rsidRPr="00B118AA">
        <w:rPr>
          <w:rFonts w:cs="Arial"/>
        </w:rPr>
        <w:t>. Alternatively use footage of the latest ‘freak’ weather event to affect the UK. Ask learners to list the challenges a government is likely to face in the event of such an event.</w:t>
      </w:r>
    </w:p>
    <w:p w14:paraId="1910042B" w14:textId="77777777" w:rsidR="00B118AA" w:rsidRPr="00B118AA" w:rsidRDefault="00B118AA" w:rsidP="0044085D">
      <w:pPr>
        <w:numPr>
          <w:ilvl w:val="0"/>
          <w:numId w:val="3"/>
        </w:numPr>
        <w:spacing w:after="120"/>
        <w:ind w:left="425" w:hanging="425"/>
        <w:rPr>
          <w:rFonts w:cs="Arial"/>
        </w:rPr>
      </w:pPr>
      <w:r w:rsidRPr="00B118AA">
        <w:rPr>
          <w:rFonts w:cs="Arial"/>
        </w:rPr>
        <w:t xml:space="preserve">Use either the whole of the National Geographic video Katrina – the New Orleans nightmare. </w:t>
      </w:r>
      <w:hyperlink r:id="rId28" w:history="1">
        <w:r w:rsidR="00154795" w:rsidRPr="00CC2CDF">
          <w:rPr>
            <w:rStyle w:val="Hyperlink"/>
            <w:rFonts w:cs="Arial"/>
          </w:rPr>
          <w:t>https://www.youtube.com/watch?v=JEAedjLXw7Q</w:t>
        </w:r>
      </w:hyperlink>
      <w:r w:rsidRPr="00B118AA">
        <w:rPr>
          <w:rFonts w:cs="Arial"/>
        </w:rPr>
        <w:t xml:space="preserve"> or part three describing the aftermath and inquests. Ask learners to validate and develop their lists of challenges governments might face with reference to information in the video</w:t>
      </w:r>
    </w:p>
    <w:p w14:paraId="167CAE14" w14:textId="77777777" w:rsidR="00B118AA" w:rsidRPr="00B118AA" w:rsidRDefault="00B118AA" w:rsidP="007B0F39">
      <w:pPr>
        <w:ind w:left="425"/>
        <w:rPr>
          <w:rFonts w:cs="Arial"/>
          <w:color w:val="000000"/>
          <w:lang w:eastAsia="en-GB"/>
        </w:rPr>
      </w:pPr>
      <w:r w:rsidRPr="00B118AA">
        <w:rPr>
          <w:rFonts w:cs="Arial"/>
          <w:color w:val="000000"/>
          <w:lang w:eastAsia="en-GB"/>
        </w:rPr>
        <w:t xml:space="preserve">Learners can use </w:t>
      </w:r>
      <w:hyperlink w:anchor="_Resource_2_Hurricane" w:history="1">
        <w:r w:rsidRPr="00AF0CFC">
          <w:rPr>
            <w:rStyle w:val="Hyperlink"/>
            <w:rFonts w:cs="Arial"/>
            <w:b/>
            <w:lang w:eastAsia="en-GB"/>
          </w:rPr>
          <w:t>Resource 2</w:t>
        </w:r>
        <w:r w:rsidRPr="00AF0CFC">
          <w:rPr>
            <w:rStyle w:val="Hyperlink"/>
            <w:rFonts w:cs="Arial"/>
            <w:lang w:eastAsia="en-GB"/>
          </w:rPr>
          <w:t xml:space="preserve"> (page </w:t>
        </w:r>
        <w:r w:rsidR="00AF0CFC" w:rsidRPr="00AF0CFC">
          <w:rPr>
            <w:rStyle w:val="Hyperlink"/>
            <w:rFonts w:cs="Arial"/>
            <w:lang w:eastAsia="en-GB"/>
          </w:rPr>
          <w:t>16</w:t>
        </w:r>
        <w:r w:rsidRPr="00AF0CFC">
          <w:rPr>
            <w:rStyle w:val="Hyperlink"/>
            <w:rFonts w:cs="Arial"/>
            <w:lang w:eastAsia="en-GB"/>
          </w:rPr>
          <w:t>)</w:t>
        </w:r>
      </w:hyperlink>
      <w:r w:rsidRPr="00B118AA">
        <w:rPr>
          <w:rFonts w:cs="Arial"/>
          <w:color w:val="000000"/>
          <w:lang w:eastAsia="en-GB"/>
        </w:rPr>
        <w:t xml:space="preserve"> to help them record and organise information and ideas.</w:t>
      </w:r>
    </w:p>
    <w:p w14:paraId="482F018B" w14:textId="77777777" w:rsidR="00B118AA" w:rsidRPr="00B118AA" w:rsidRDefault="00B118AA" w:rsidP="0044085D">
      <w:pPr>
        <w:numPr>
          <w:ilvl w:val="0"/>
          <w:numId w:val="3"/>
        </w:numPr>
        <w:spacing w:after="120"/>
        <w:ind w:left="425" w:hanging="425"/>
        <w:rPr>
          <w:rFonts w:cs="Arial"/>
        </w:rPr>
      </w:pPr>
      <w:r w:rsidRPr="00B118AA">
        <w:rPr>
          <w:rFonts w:cs="Arial"/>
        </w:rPr>
        <w:t>Ask learners to evaluate the arguments for and against democratic governments using special powers during a crisis to:</w:t>
      </w:r>
    </w:p>
    <w:p w14:paraId="4E5B07E3" w14:textId="77777777" w:rsidR="00B118AA" w:rsidRPr="00B118AA" w:rsidRDefault="00B118AA" w:rsidP="00C54298">
      <w:pPr>
        <w:pStyle w:val="NoSpacing"/>
        <w:ind w:left="782"/>
      </w:pPr>
      <w:r w:rsidRPr="00B118AA">
        <w:t xml:space="preserve">restrict civil liberties </w:t>
      </w:r>
    </w:p>
    <w:p w14:paraId="154A79DE" w14:textId="77777777" w:rsidR="00B118AA" w:rsidRPr="00B118AA" w:rsidRDefault="00B118AA" w:rsidP="00C54298">
      <w:pPr>
        <w:pStyle w:val="NoSpacing"/>
        <w:ind w:left="782"/>
      </w:pPr>
      <w:r w:rsidRPr="00B118AA">
        <w:t>restrict media freedom</w:t>
      </w:r>
    </w:p>
    <w:p w14:paraId="6531EA6D" w14:textId="77777777" w:rsidR="00B118AA" w:rsidRPr="00B118AA" w:rsidRDefault="00B118AA" w:rsidP="00C54298">
      <w:pPr>
        <w:pStyle w:val="NoSpacing"/>
        <w:ind w:left="782"/>
      </w:pPr>
      <w:r w:rsidRPr="00B118AA">
        <w:t>increase the powers of the police, armed forces and national government</w:t>
      </w:r>
    </w:p>
    <w:p w14:paraId="46FB3AF4" w14:textId="77777777" w:rsidR="00B118AA" w:rsidRPr="00B118AA" w:rsidRDefault="00B118AA" w:rsidP="00C54298">
      <w:pPr>
        <w:pStyle w:val="NoSpacing"/>
        <w:ind w:left="782"/>
      </w:pPr>
      <w:proofErr w:type="gramStart"/>
      <w:r w:rsidRPr="00B118AA">
        <w:t>remove</w:t>
      </w:r>
      <w:proofErr w:type="gramEnd"/>
      <w:r w:rsidRPr="00B118AA">
        <w:t xml:space="preserve"> power from national parliaments and local elected representatives.</w:t>
      </w:r>
    </w:p>
    <w:p w14:paraId="2F1176F0" w14:textId="77777777" w:rsidR="00B118AA" w:rsidRPr="00B118AA" w:rsidRDefault="007B0F39" w:rsidP="0044085D">
      <w:pPr>
        <w:numPr>
          <w:ilvl w:val="0"/>
          <w:numId w:val="3"/>
        </w:numPr>
        <w:spacing w:after="120"/>
        <w:ind w:left="425" w:hanging="425"/>
        <w:rPr>
          <w:rFonts w:cs="Arial"/>
        </w:rPr>
      </w:pPr>
      <w:r>
        <w:rPr>
          <w:rFonts w:cs="Arial"/>
        </w:rPr>
        <w:t xml:space="preserve">Introduce learners to </w:t>
      </w:r>
      <w:r w:rsidR="00B118AA" w:rsidRPr="00B118AA">
        <w:rPr>
          <w:rFonts w:cs="Arial"/>
        </w:rPr>
        <w:t>the problems faced by governments wanting to:</w:t>
      </w:r>
    </w:p>
    <w:p w14:paraId="4C0C95ED" w14:textId="77777777" w:rsidR="00B118AA" w:rsidRPr="00B118AA" w:rsidRDefault="00B118AA" w:rsidP="00C54298">
      <w:pPr>
        <w:pStyle w:val="NoSpacing"/>
        <w:ind w:left="782"/>
      </w:pPr>
      <w:r w:rsidRPr="00B118AA">
        <w:t>reduce energy use</w:t>
      </w:r>
    </w:p>
    <w:p w14:paraId="19E07C8B" w14:textId="77777777" w:rsidR="00B118AA" w:rsidRPr="00B118AA" w:rsidRDefault="00B118AA" w:rsidP="00C54298">
      <w:pPr>
        <w:pStyle w:val="NoSpacing"/>
        <w:ind w:left="782"/>
      </w:pPr>
      <w:r w:rsidRPr="00B118AA">
        <w:t>increase green energy production</w:t>
      </w:r>
    </w:p>
    <w:p w14:paraId="541692FF" w14:textId="77777777" w:rsidR="00B118AA" w:rsidRPr="00B118AA" w:rsidRDefault="00B118AA" w:rsidP="009C0020">
      <w:pPr>
        <w:pStyle w:val="NoSpacing"/>
        <w:spacing w:after="120"/>
        <w:ind w:left="782"/>
      </w:pPr>
      <w:proofErr w:type="gramStart"/>
      <w:r w:rsidRPr="00B118AA">
        <w:t>or</w:t>
      </w:r>
      <w:proofErr w:type="gramEnd"/>
      <w:r w:rsidRPr="00B118AA">
        <w:t xml:space="preserve"> exploit onshore oil and gas resources.</w:t>
      </w:r>
    </w:p>
    <w:p w14:paraId="01122AD0" w14:textId="77777777" w:rsidR="00B118AA" w:rsidRPr="00B118AA" w:rsidRDefault="00B118AA" w:rsidP="00B118AA">
      <w:pPr>
        <w:ind w:left="425"/>
        <w:rPr>
          <w:rFonts w:cs="Arial"/>
          <w:color w:val="000000"/>
          <w:lang w:eastAsia="en-GB"/>
        </w:rPr>
      </w:pPr>
      <w:r w:rsidRPr="00B118AA">
        <w:rPr>
          <w:rFonts w:cs="Arial"/>
          <w:color w:val="000000"/>
          <w:lang w:eastAsia="en-GB"/>
        </w:rPr>
        <w:t xml:space="preserve">Ask learners to analyse a selection of text-based and video items for evidence of the problems faced by governments in these contexts. </w:t>
      </w:r>
      <w:hyperlink w:anchor="_Resource_3:_Problems" w:history="1">
        <w:r w:rsidRPr="00AF0CFC">
          <w:rPr>
            <w:rStyle w:val="Hyperlink"/>
            <w:rFonts w:cs="Arial"/>
            <w:b/>
            <w:lang w:eastAsia="en-GB"/>
          </w:rPr>
          <w:t>Resource 3</w:t>
        </w:r>
        <w:r w:rsidRPr="00AF0CFC">
          <w:rPr>
            <w:rStyle w:val="Hyperlink"/>
            <w:rFonts w:cs="Arial"/>
            <w:lang w:eastAsia="en-GB"/>
          </w:rPr>
          <w:t xml:space="preserve"> (page </w:t>
        </w:r>
        <w:r w:rsidR="00AF0CFC" w:rsidRPr="00AF0CFC">
          <w:rPr>
            <w:rStyle w:val="Hyperlink"/>
            <w:rFonts w:cs="Arial"/>
            <w:lang w:eastAsia="en-GB"/>
          </w:rPr>
          <w:t>17</w:t>
        </w:r>
        <w:r w:rsidRPr="00AF0CFC">
          <w:rPr>
            <w:rStyle w:val="Hyperlink"/>
            <w:rFonts w:cs="Arial"/>
            <w:lang w:eastAsia="en-GB"/>
          </w:rPr>
          <w:t>)</w:t>
        </w:r>
      </w:hyperlink>
      <w:r w:rsidRPr="00B118AA">
        <w:rPr>
          <w:rFonts w:cs="Arial"/>
          <w:color w:val="000000"/>
          <w:lang w:eastAsia="en-GB"/>
        </w:rPr>
        <w:t xml:space="preserve"> can be used to record and organise findings.</w:t>
      </w:r>
      <w:r w:rsidR="0005259B">
        <w:rPr>
          <w:rFonts w:cs="Arial"/>
          <w:color w:val="000000"/>
          <w:lang w:eastAsia="en-GB"/>
        </w:rPr>
        <w:br/>
      </w:r>
    </w:p>
    <w:p w14:paraId="31012FCD" w14:textId="77777777" w:rsidR="00B118AA" w:rsidRPr="00B118AA" w:rsidRDefault="00B118AA" w:rsidP="0044085D">
      <w:pPr>
        <w:numPr>
          <w:ilvl w:val="0"/>
          <w:numId w:val="3"/>
        </w:numPr>
        <w:spacing w:after="120"/>
        <w:ind w:left="425" w:hanging="425"/>
        <w:rPr>
          <w:rFonts w:cs="Arial"/>
        </w:rPr>
      </w:pPr>
      <w:r w:rsidRPr="00B118AA">
        <w:rPr>
          <w:rFonts w:cs="Arial"/>
        </w:rPr>
        <w:lastRenderedPageBreak/>
        <w:t>Ask learners to discuss Jean-Claude Junker’s statement above and suggest ways in which democratic governments might resolve Junker’s ‘problem’ through one or more of the following strategies:</w:t>
      </w:r>
    </w:p>
    <w:p w14:paraId="159394D5" w14:textId="77777777" w:rsidR="00B118AA" w:rsidRPr="00B118AA" w:rsidRDefault="00B118AA" w:rsidP="00C54298">
      <w:pPr>
        <w:pStyle w:val="NoSpacing"/>
        <w:ind w:left="782"/>
      </w:pPr>
      <w:r w:rsidRPr="00B118AA">
        <w:t xml:space="preserve">Give individuals and communities incentives to encourage particular choices – including granting additional funds to communities when </w:t>
      </w:r>
      <w:proofErr w:type="spellStart"/>
      <w:r w:rsidRPr="00B118AA">
        <w:t>fracking</w:t>
      </w:r>
      <w:proofErr w:type="spellEnd"/>
      <w:r w:rsidRPr="00B118AA">
        <w:t xml:space="preserve"> takes place in their area. (More details at </w:t>
      </w:r>
      <w:hyperlink r:id="rId29" w:history="1">
        <w:r w:rsidR="007B0F39" w:rsidRPr="00CC2CDF">
          <w:rPr>
            <w:rStyle w:val="Hyperlink"/>
          </w:rPr>
          <w:t>http://www.carbonbrief.org/new-fracking-incentives-may-not-be-enough-to-win-communities-support</w:t>
        </w:r>
      </w:hyperlink>
      <w:r w:rsidRPr="00B118AA">
        <w:t>)</w:t>
      </w:r>
    </w:p>
    <w:p w14:paraId="59C167B0" w14:textId="77777777" w:rsidR="00B118AA" w:rsidRPr="00B118AA" w:rsidRDefault="00B118AA" w:rsidP="00C54298">
      <w:pPr>
        <w:pStyle w:val="NoSpacing"/>
        <w:ind w:left="782"/>
      </w:pPr>
      <w:r w:rsidRPr="00B118AA">
        <w:t xml:space="preserve">Change the law to limit citizens’ rights to object and protest – especially in relation to planning applications. (See also </w:t>
      </w:r>
      <w:hyperlink r:id="rId30" w:history="1">
        <w:r w:rsidR="007B0F39" w:rsidRPr="00CC2CDF">
          <w:rPr>
            <w:rStyle w:val="Hyperlink"/>
          </w:rPr>
          <w:t>http://www.mirror.co.uk/news/uk-news/fracking-government-rides-roughshod-over-6275452</w:t>
        </w:r>
      </w:hyperlink>
      <w:r w:rsidR="007B0F39">
        <w:t xml:space="preserve"> </w:t>
      </w:r>
      <w:r w:rsidRPr="00B118AA">
        <w:t>suggesting that the government will ‘go over the head’ of local authorities when granting permission to ‘</w:t>
      </w:r>
      <w:proofErr w:type="spellStart"/>
      <w:r w:rsidRPr="00B118AA">
        <w:t>frack</w:t>
      </w:r>
      <w:proofErr w:type="spellEnd"/>
      <w:r w:rsidRPr="00B118AA">
        <w:t>’.)</w:t>
      </w:r>
    </w:p>
    <w:p w14:paraId="6BB3A4E3" w14:textId="77777777" w:rsidR="00B118AA" w:rsidRPr="00B118AA" w:rsidRDefault="00B118AA" w:rsidP="00C54298">
      <w:pPr>
        <w:pStyle w:val="NoSpacing"/>
        <w:ind w:left="782"/>
      </w:pPr>
      <w:r w:rsidRPr="00B118AA">
        <w:t>Seek all-party agreement on environmental policy – effectively removing choice from the electorate.</w:t>
      </w:r>
    </w:p>
    <w:p w14:paraId="65C987CE" w14:textId="77777777" w:rsidR="00B118AA" w:rsidRPr="00B118AA" w:rsidRDefault="00B118AA" w:rsidP="0044085D">
      <w:pPr>
        <w:numPr>
          <w:ilvl w:val="0"/>
          <w:numId w:val="3"/>
        </w:numPr>
        <w:spacing w:after="120"/>
        <w:ind w:left="425" w:hanging="425"/>
        <w:rPr>
          <w:rFonts w:cs="Arial"/>
        </w:rPr>
      </w:pPr>
      <w:r w:rsidRPr="00B118AA">
        <w:rPr>
          <w:rFonts w:cs="Arial"/>
        </w:rPr>
        <w:t>Ask learners to evaluate* the viewpoint that ‘Democratic governments can never be ‘green’ governments.’</w:t>
      </w:r>
    </w:p>
    <w:p w14:paraId="7F6BE70A" w14:textId="77777777" w:rsidR="00B118AA" w:rsidRPr="00B118AA" w:rsidRDefault="00B118AA" w:rsidP="00B118AA">
      <w:pPr>
        <w:ind w:left="425"/>
        <w:rPr>
          <w:rFonts w:cs="Arial"/>
          <w:color w:val="000000"/>
          <w:lang w:eastAsia="en-GB"/>
        </w:rPr>
      </w:pPr>
      <w:r w:rsidRPr="00B118AA">
        <w:rPr>
          <w:rFonts w:cs="Arial"/>
          <w:color w:val="000000"/>
          <w:lang w:eastAsia="en-GB"/>
        </w:rPr>
        <w:t>*There is an opportunity here to teach learners how to write an effective evaluation with a reasoned conclusion. Use the appropriate marking guidance from the evaluation question on the Sample Question Papers (J270/02 or J270/03) to support your teaching.</w:t>
      </w:r>
    </w:p>
    <w:p w14:paraId="698B587A" w14:textId="77777777" w:rsidR="00F7427B" w:rsidRPr="00F7427B" w:rsidRDefault="00F737A5" w:rsidP="00181E62">
      <w:pPr>
        <w:pStyle w:val="Heading3"/>
      </w:pPr>
      <w:bookmarkStart w:id="21" w:name="_Toc450294438"/>
      <w:r>
        <w:t xml:space="preserve">Section </w:t>
      </w:r>
      <w:r w:rsidR="00F7427B" w:rsidRPr="00F7427B">
        <w:t>3</w:t>
      </w:r>
      <w:r>
        <w:t xml:space="preserve">: </w:t>
      </w:r>
      <w:r w:rsidR="00C63DD4" w:rsidRPr="00C63DD4">
        <w:t>The global summit on Climate Change, Paris 2015 (COP 21)</w:t>
      </w:r>
      <w:bookmarkEnd w:id="21"/>
    </w:p>
    <w:p w14:paraId="21CE2540" w14:textId="77777777" w:rsidR="00F7427B" w:rsidRPr="005F796A" w:rsidRDefault="00F7427B" w:rsidP="003A12DC">
      <w:pPr>
        <w:pStyle w:val="Heading3"/>
        <w:rPr>
          <w:szCs w:val="28"/>
        </w:rPr>
      </w:pPr>
      <w:bookmarkStart w:id="22" w:name="_Toc450294439"/>
      <w:r w:rsidRPr="005F796A">
        <w:rPr>
          <w:szCs w:val="28"/>
        </w:rPr>
        <w:t>Teacher introduction</w:t>
      </w:r>
      <w:bookmarkEnd w:id="22"/>
    </w:p>
    <w:p w14:paraId="7C77D56C" w14:textId="77777777" w:rsidR="00BA5E13" w:rsidRPr="00BA5E13" w:rsidRDefault="00BA5E13" w:rsidP="00BA5E13">
      <w:pPr>
        <w:rPr>
          <w:rFonts w:cs="Arial"/>
          <w:color w:val="333333"/>
        </w:rPr>
      </w:pPr>
      <w:r w:rsidRPr="00BA5E13">
        <w:rPr>
          <w:rFonts w:cs="Arial"/>
          <w:color w:val="333333"/>
        </w:rPr>
        <w:t>In part 2 learners will have considered the challenges faced by democratic governments when legislating in response to climate change. This should help them to appreciate the enormity of the task faced by the United Nations as they attempt to secure international agreement on measures to tackle climate change.</w:t>
      </w:r>
      <w:r w:rsidR="00B26873">
        <w:rPr>
          <w:rFonts w:cs="Arial"/>
          <w:color w:val="333333"/>
        </w:rPr>
        <w:t xml:space="preserve"> </w:t>
      </w:r>
    </w:p>
    <w:p w14:paraId="1C4393E3" w14:textId="77777777" w:rsidR="00BA5E13" w:rsidRPr="00BA5E13" w:rsidRDefault="00BA5E13" w:rsidP="00BA5E13">
      <w:pPr>
        <w:rPr>
          <w:rFonts w:cs="Arial"/>
          <w:color w:val="333333"/>
        </w:rPr>
      </w:pPr>
      <w:r w:rsidRPr="00BA5E13">
        <w:rPr>
          <w:rFonts w:cs="Arial"/>
          <w:color w:val="333333"/>
        </w:rPr>
        <w:t>The United Nations’ main purpose is to encourage international co-operation to promote peace and security</w:t>
      </w:r>
      <w:r w:rsidR="00F24652">
        <w:rPr>
          <w:rFonts w:cs="Arial"/>
          <w:color w:val="333333"/>
        </w:rPr>
        <w:t xml:space="preserve">, human rights and prosperity. </w:t>
      </w:r>
      <w:hyperlink r:id="rId31" w:history="1">
        <w:r w:rsidR="00F24652" w:rsidRPr="00CC2CDF">
          <w:rPr>
            <w:rStyle w:val="Hyperlink"/>
            <w:rFonts w:cs="Arial"/>
          </w:rPr>
          <w:t>http://www.un.org/en/charter-united-nations/index.html</w:t>
        </w:r>
      </w:hyperlink>
      <w:r w:rsidR="00F24652">
        <w:rPr>
          <w:rFonts w:cs="Arial"/>
          <w:color w:val="333333"/>
        </w:rPr>
        <w:t xml:space="preserve"> </w:t>
      </w:r>
      <w:r w:rsidRPr="00BA5E13">
        <w:rPr>
          <w:rFonts w:cs="Arial"/>
          <w:color w:val="333333"/>
        </w:rPr>
        <w:t xml:space="preserve">Paragraph 3 of article 1 states the UN’s purpose as being to, “To achieve international co-operation in solving international problems of an economic, social, cultural, or humanitarian character </w:t>
      </w:r>
      <w:r w:rsidR="00F24652">
        <w:rPr>
          <w:rFonts w:cs="Arial"/>
          <w:color w:val="333333"/>
        </w:rPr>
        <w:t>…</w:t>
      </w:r>
      <w:proofErr w:type="gramStart"/>
      <w:r w:rsidRPr="00BA5E13">
        <w:rPr>
          <w:rFonts w:cs="Arial"/>
          <w:color w:val="333333"/>
        </w:rPr>
        <w:t>”.</w:t>
      </w:r>
      <w:proofErr w:type="gramEnd"/>
    </w:p>
    <w:p w14:paraId="678D247C" w14:textId="77777777" w:rsidR="00BA5E13" w:rsidRPr="00BA5E13" w:rsidRDefault="00BA5E13" w:rsidP="00BA5E13">
      <w:pPr>
        <w:rPr>
          <w:rFonts w:cs="Arial"/>
          <w:color w:val="333333"/>
        </w:rPr>
      </w:pPr>
      <w:r w:rsidRPr="00BA5E13">
        <w:rPr>
          <w:rFonts w:cs="Arial"/>
          <w:color w:val="333333"/>
        </w:rPr>
        <w:t xml:space="preserve">When the Charter was signed in 1945, there was little concern about threats to the global environment and it was not until 1992 that the United Nations’ called world leaders together for the Rio de Janeiro ‘Earth Summit’. This followed earlier, smaller-scale conferences including the 1979 Geneva conference which established the UN’s World Climate Research Programme. The Rio conference agreed a programme of non-binding, voluntary action for the 21st century (Agenda 21). This was instrumental in changing attitudes in those countries, including the UK, where governments adopted Agenda 21. The ‘Earth Summit’ set the parameters within which all subsequent UN conferences would address relationships between human rights, population, social development, women and human settlements — and the need for environmentally sustainable development. </w:t>
      </w:r>
    </w:p>
    <w:p w14:paraId="2CBD8BA7" w14:textId="77777777" w:rsidR="00BA5E13" w:rsidRPr="00BA5E13" w:rsidRDefault="00BA5E13" w:rsidP="0063566C">
      <w:pPr>
        <w:spacing w:after="120"/>
        <w:rPr>
          <w:rFonts w:cs="Arial"/>
          <w:color w:val="333333"/>
        </w:rPr>
      </w:pPr>
      <w:r w:rsidRPr="00BA5E13">
        <w:rPr>
          <w:rFonts w:cs="Arial"/>
          <w:color w:val="333333"/>
        </w:rPr>
        <w:lastRenderedPageBreak/>
        <w:t>Twenty</w:t>
      </w:r>
      <w:r w:rsidR="00F24652">
        <w:rPr>
          <w:rFonts w:cs="Arial"/>
          <w:color w:val="333333"/>
        </w:rPr>
        <w:t>-</w:t>
      </w:r>
      <w:r w:rsidRPr="00BA5E13">
        <w:rPr>
          <w:rFonts w:cs="Arial"/>
          <w:color w:val="333333"/>
        </w:rPr>
        <w:t xml:space="preserve">one UN international climate change conferences have followed the ‘Earth Summit’. The most significant of these conferences are listed below. (For more details on the range of the UN’s work from 1979 see </w:t>
      </w:r>
      <w:hyperlink r:id="rId32" w:history="1">
        <w:r w:rsidR="00F24652" w:rsidRPr="00CC2CDF">
          <w:rPr>
            <w:rStyle w:val="Hyperlink"/>
            <w:rFonts w:cs="Arial"/>
          </w:rPr>
          <w:t>http://www.cop21.gouv.fr/en/key-dates/</w:t>
        </w:r>
      </w:hyperlink>
      <w:r w:rsidRPr="00BA5E13">
        <w:rPr>
          <w:rFonts w:cs="Arial"/>
          <w:color w:val="333333"/>
        </w:rPr>
        <w:t>):</w:t>
      </w:r>
    </w:p>
    <w:p w14:paraId="7EA36101" w14:textId="77777777" w:rsidR="00BA5E13" w:rsidRPr="00BA5E13" w:rsidRDefault="00BA5E13" w:rsidP="00C54298">
      <w:pPr>
        <w:pStyle w:val="NoSpacing"/>
      </w:pPr>
      <w:r w:rsidRPr="00BA5E13">
        <w:t xml:space="preserve">Kyoto, Japan. 1997. Participants agreed a protocol on carbon emissions and the development of a carbon trading system. </w:t>
      </w:r>
    </w:p>
    <w:p w14:paraId="5CCD4D4F" w14:textId="77777777" w:rsidR="00BA5E13" w:rsidRPr="00BA5E13" w:rsidRDefault="00BA5E13" w:rsidP="00C54298">
      <w:pPr>
        <w:pStyle w:val="NoSpacing"/>
      </w:pPr>
      <w:r w:rsidRPr="00BA5E13">
        <w:t>Copenhagen, Denmark. 2009. UN Global Climate Change Conference. Participants found it difficult to agree anything other than a non-binding commitment to keep global temperature increases to less than 2oc. (No baseline was established for this measure.)</w:t>
      </w:r>
    </w:p>
    <w:p w14:paraId="4B1BC9E8" w14:textId="77777777" w:rsidR="00BA5E13" w:rsidRPr="00BA5E13" w:rsidRDefault="00BA5E13" w:rsidP="00C54298">
      <w:pPr>
        <w:pStyle w:val="NoSpacing"/>
      </w:pPr>
      <w:r w:rsidRPr="00BA5E13">
        <w:t>Cancun, Mexico. 2010. UN Climate Change Conference. The agreement included a ‘Green Climate Fund’, proposed to be worth $100 billion a year by 2020, to assist poorer countries in financing emission reductions and adaptation.</w:t>
      </w:r>
    </w:p>
    <w:p w14:paraId="041DACF1" w14:textId="77777777" w:rsidR="00BA5E13" w:rsidRPr="00BA5E13" w:rsidRDefault="00BA5E13" w:rsidP="00C54298">
      <w:pPr>
        <w:pStyle w:val="NoSpacing"/>
      </w:pPr>
      <w:r w:rsidRPr="00BA5E13">
        <w:t xml:space="preserve">Rio de </w:t>
      </w:r>
      <w:r w:rsidRPr="00C54298">
        <w:t>Janeiro</w:t>
      </w:r>
      <w:r w:rsidRPr="00BA5E13">
        <w:t>, Brazil. 2012. UN Conference on Sustainable Development. Participants agreed voluntary sustainable development goals to replace the UN’s millennium development goals.</w:t>
      </w:r>
    </w:p>
    <w:p w14:paraId="01803CFF" w14:textId="77777777" w:rsidR="00BA5E13" w:rsidRPr="00BA5E13" w:rsidRDefault="00BA5E13" w:rsidP="00C54298">
      <w:pPr>
        <w:pStyle w:val="NoSpacing"/>
      </w:pPr>
      <w:r w:rsidRPr="00BA5E13">
        <w:t>Paris, France. 2015. (See below.)</w:t>
      </w:r>
    </w:p>
    <w:p w14:paraId="2FB0B2E4" w14:textId="77777777" w:rsidR="00BA5E13" w:rsidRPr="00951033" w:rsidRDefault="00BA5E13" w:rsidP="0063566C">
      <w:pPr>
        <w:spacing w:after="120"/>
        <w:rPr>
          <w:rFonts w:cs="Arial"/>
          <w:color w:val="000000"/>
          <w:lang w:eastAsia="en-GB"/>
        </w:rPr>
      </w:pPr>
      <w:r w:rsidRPr="00951033">
        <w:rPr>
          <w:rFonts w:cs="Arial"/>
          <w:color w:val="000000"/>
          <w:lang w:eastAsia="en-GB"/>
        </w:rPr>
        <w:t>Some of the reasons for difficulty in reaching international agreement on climate change are outlined below:</w:t>
      </w:r>
    </w:p>
    <w:p w14:paraId="28CBADC5" w14:textId="77777777" w:rsidR="00BA5E13" w:rsidRPr="00BA5E13" w:rsidRDefault="00BA5E13" w:rsidP="00C54298">
      <w:pPr>
        <w:pStyle w:val="NoSpacing"/>
      </w:pPr>
      <w:r w:rsidRPr="00BA5E13">
        <w:t xml:space="preserve">Climate change denial. Until recently scientific evidence on global warming was being challenged. Leading members of the Republican Party in the USA continue to argue that the science of climate change is insufficiently robust. </w:t>
      </w:r>
      <w:hyperlink r:id="rId33" w:history="1">
        <w:r w:rsidR="00F24652" w:rsidRPr="00CC2CDF">
          <w:rPr>
            <w:rStyle w:val="Hyperlink"/>
          </w:rPr>
          <w:t>http://www.huffingtonpost.com/entry/trump-global-warming_us_5601d04fe4b08820d91aa753</w:t>
        </w:r>
      </w:hyperlink>
    </w:p>
    <w:p w14:paraId="28D634D9" w14:textId="77777777" w:rsidR="00BA5E13" w:rsidRPr="00BA5E13" w:rsidRDefault="00BA5E13" w:rsidP="00C54298">
      <w:pPr>
        <w:pStyle w:val="NoSpacing"/>
      </w:pPr>
      <w:r w:rsidRPr="00BA5E13">
        <w:t>The governments of Less Economically Developed Countries (LEDCs) have wanted to stimulate economic growth by engaging in an ‘industrial revolution’ similar to those experienced by More Economically Developed Countries (MEDCs) in the past. The developed west, having enjoyed greater prosperity for several generations, is seen to be blaming LEDCs for global warming. The development of a ‘carbon trading’ scheme following the Kyoto Protocol of 1997 began a process of supporting LEDCs so that they would be able to enjoy economic growth in a more sustainable way.</w:t>
      </w:r>
      <w:r w:rsidR="00F24652">
        <w:t xml:space="preserve"> See</w:t>
      </w:r>
      <w:r w:rsidRPr="00BA5E13">
        <w:t xml:space="preserve"> </w:t>
      </w:r>
      <w:hyperlink r:id="rId34" w:history="1">
        <w:r w:rsidR="00F24652" w:rsidRPr="00CC2CDF">
          <w:rPr>
            <w:rStyle w:val="Hyperlink"/>
          </w:rPr>
          <w:t>https://www.youtube.com/watch?v=4x-gpPEqjE8</w:t>
        </w:r>
      </w:hyperlink>
      <w:r w:rsidRPr="00BA5E13">
        <w:t xml:space="preserve"> The Cancun and Paris summits provided LEDCs with substantial ‘climate finance’.</w:t>
      </w:r>
    </w:p>
    <w:p w14:paraId="3CB63599" w14:textId="77777777" w:rsidR="00BA5E13" w:rsidRPr="00BA5E13" w:rsidRDefault="00BA5E13" w:rsidP="00C54298">
      <w:pPr>
        <w:pStyle w:val="NoSpacing"/>
      </w:pPr>
      <w:r w:rsidRPr="00BA5E13">
        <w:t>Some governments fear that action to reduce global warming may be unpopular if people think their standards of living or personal freedoms are being threatened. (See section 1 above.)</w:t>
      </w:r>
    </w:p>
    <w:p w14:paraId="3532F8B9" w14:textId="77777777" w:rsidR="00BA5E13" w:rsidRPr="00BA5E13" w:rsidRDefault="00BA5E13" w:rsidP="00C54298">
      <w:pPr>
        <w:pStyle w:val="NoSpacing"/>
      </w:pPr>
      <w:r w:rsidRPr="00BA5E13">
        <w:t xml:space="preserve">Some governments and politicians believe that terrorism, debt or unemployment are more important problems than global warming. There is also a minority view that global warming is being exaggerated so as to panic people into supporting a ‘new world order’ led by the UN. See </w:t>
      </w:r>
      <w:hyperlink r:id="rId35" w:history="1">
        <w:r w:rsidR="00F24652" w:rsidRPr="00CC2CDF">
          <w:rPr>
            <w:rStyle w:val="Hyperlink"/>
          </w:rPr>
          <w:t>http://www.independent.co.uk/news/world/australasia/tony-abbotts-senior-adviser-accuses-un-of-creating-climate-change-hoax-to-impose-new-world-order-10237059.html</w:t>
        </w:r>
      </w:hyperlink>
      <w:r w:rsidRPr="00BA5E13">
        <w:t xml:space="preserve"> to illustrate this point.</w:t>
      </w:r>
    </w:p>
    <w:p w14:paraId="7F7CB3F5" w14:textId="77777777" w:rsidR="00BA5E13" w:rsidRPr="00C54298" w:rsidRDefault="00BA5E13" w:rsidP="00C54298">
      <w:pPr>
        <w:spacing w:after="120"/>
        <w:rPr>
          <w:rFonts w:cs="Arial"/>
          <w:color w:val="000000"/>
          <w:lang w:eastAsia="en-GB"/>
        </w:rPr>
      </w:pPr>
      <w:r w:rsidRPr="00C54298">
        <w:rPr>
          <w:rFonts w:cs="Arial"/>
          <w:color w:val="000000"/>
          <w:lang w:eastAsia="en-GB"/>
        </w:rPr>
        <w:t>However</w:t>
      </w:r>
      <w:r w:rsidR="00F24652" w:rsidRPr="00C54298">
        <w:rPr>
          <w:rFonts w:cs="Arial"/>
          <w:color w:val="000000"/>
          <w:lang w:eastAsia="en-GB"/>
        </w:rPr>
        <w:t>,</w:t>
      </w:r>
      <w:r w:rsidRPr="00C54298">
        <w:rPr>
          <w:rFonts w:cs="Arial"/>
          <w:color w:val="000000"/>
          <w:lang w:eastAsia="en-GB"/>
        </w:rPr>
        <w:t xml:space="preserve"> the 2015 Paris summit was different from previous international meetings in several important ways:</w:t>
      </w:r>
    </w:p>
    <w:p w14:paraId="6E10CDA4" w14:textId="77777777" w:rsidR="00BA5E13" w:rsidRPr="00BA5E13" w:rsidRDefault="00BA5E13" w:rsidP="00C54298">
      <w:pPr>
        <w:pStyle w:val="NoSpacing"/>
      </w:pPr>
      <w:r w:rsidRPr="00BA5E13">
        <w:t>Most nations had been affected directly by climate change. Freak weather, flooding, rising sea levels, drought, starvation and migration were regular crises facing governments across the world.</w:t>
      </w:r>
    </w:p>
    <w:p w14:paraId="15ADEE5D" w14:textId="77777777" w:rsidR="00BA5E13" w:rsidRPr="00BA5E13" w:rsidRDefault="00BA5E13" w:rsidP="00C54298">
      <w:pPr>
        <w:pStyle w:val="NoSpacing"/>
      </w:pPr>
      <w:r w:rsidRPr="00BA5E13">
        <w:t>Scientific evidence was overwhelming – global warming was happening and it was causing problems.</w:t>
      </w:r>
    </w:p>
    <w:p w14:paraId="4C9E1AE9" w14:textId="77777777" w:rsidR="00BA5E13" w:rsidRPr="00BA5E13" w:rsidRDefault="00BA5E13" w:rsidP="00C54298">
      <w:pPr>
        <w:pStyle w:val="NoSpacing"/>
      </w:pPr>
      <w:r w:rsidRPr="00BA5E13">
        <w:lastRenderedPageBreak/>
        <w:t xml:space="preserve">World leaders had been asked to prepare a proposal in advance to show how their country would contribute to a reduction in global carbon emissions. This proved to be a more effective approach than trying to impose overall targets and expecting national leaders to meet those targets. </w:t>
      </w:r>
    </w:p>
    <w:p w14:paraId="687B2E2A" w14:textId="77777777" w:rsidR="00BA5E13" w:rsidRPr="00C54298" w:rsidRDefault="00BA5E13" w:rsidP="00C54298">
      <w:pPr>
        <w:pStyle w:val="NoSpacing"/>
        <w:rPr>
          <w:rFonts w:cs="Arial"/>
          <w:color w:val="000000"/>
          <w:lang w:eastAsia="en-GB"/>
        </w:rPr>
      </w:pPr>
      <w:r w:rsidRPr="00BA5E13">
        <w:t xml:space="preserve">The hosts were determined that the summit should be a success especially as it followed the tragic terrorist attack on Paris one month earlier which had </w:t>
      </w:r>
      <w:r w:rsidR="00F24652" w:rsidRPr="00BA5E13">
        <w:t>severely</w:t>
      </w:r>
      <w:r w:rsidRPr="00BA5E13">
        <w:t xml:space="preserve"> damaged French morale. The French hosts worked hard to secure agreement and world leaders were </w:t>
      </w:r>
      <w:r w:rsidRPr="00C54298">
        <w:rPr>
          <w:rFonts w:cs="Arial"/>
          <w:color w:val="000000"/>
          <w:lang w:eastAsia="en-GB"/>
        </w:rPr>
        <w:t>especially responsive to these efforts.</w:t>
      </w:r>
    </w:p>
    <w:p w14:paraId="58A6F313" w14:textId="77777777" w:rsidR="00BA5E13" w:rsidRPr="00C54298" w:rsidRDefault="00BA5E13" w:rsidP="00C54298">
      <w:pPr>
        <w:rPr>
          <w:rFonts w:cs="Arial"/>
          <w:color w:val="000000"/>
          <w:lang w:eastAsia="en-GB"/>
        </w:rPr>
      </w:pPr>
      <w:r w:rsidRPr="00C54298">
        <w:rPr>
          <w:rFonts w:cs="Arial"/>
          <w:color w:val="000000"/>
          <w:lang w:eastAsia="en-GB"/>
        </w:rPr>
        <w:t xml:space="preserve">For a summary of the summit and its agreements see: http://www.bbc.co.uk/news/science-environment-35084374 or the more detailed </w:t>
      </w:r>
      <w:hyperlink r:id="rId36" w:history="1">
        <w:r w:rsidR="0005259B" w:rsidRPr="00B43093">
          <w:rPr>
            <w:rStyle w:val="Hyperlink"/>
            <w:rFonts w:cs="Arial"/>
            <w:lang w:eastAsia="en-GB"/>
          </w:rPr>
          <w:t>http://www.dailymail.co.uk/news/article-3357086/Climate-change-deal-final-draft-agreed-amid-hopes-ministers-agree-world-tackle-global-warning-TODAY.html</w:t>
        </w:r>
      </w:hyperlink>
      <w:r w:rsidR="00B26873">
        <w:rPr>
          <w:rFonts w:cs="Arial"/>
          <w:color w:val="000000"/>
          <w:lang w:eastAsia="en-GB"/>
        </w:rPr>
        <w:t xml:space="preserve"> </w:t>
      </w:r>
    </w:p>
    <w:p w14:paraId="17C7F65F" w14:textId="77777777" w:rsidR="00BA5E13" w:rsidRPr="00C54298" w:rsidRDefault="00BA5E13" w:rsidP="00C54298">
      <w:pPr>
        <w:rPr>
          <w:rFonts w:cs="Arial"/>
          <w:color w:val="000000"/>
          <w:lang w:eastAsia="en-GB"/>
        </w:rPr>
      </w:pPr>
      <w:r w:rsidRPr="00C54298">
        <w:rPr>
          <w:rFonts w:cs="Arial"/>
          <w:color w:val="000000"/>
          <w:lang w:eastAsia="en-GB"/>
        </w:rPr>
        <w:t xml:space="preserve">Reactions to the Paris Summit were overwhelmingly positive but its outcomes were criticised by many on the political right who saw the agreement as a further attempt by the UN to assert ‘world domination’. Some environmental campaigners were also critical of COP21 as they wanted much firmer and wide-ranging agreements. </w:t>
      </w:r>
    </w:p>
    <w:p w14:paraId="6D436583" w14:textId="77777777" w:rsidR="00F7427B" w:rsidRPr="002C48A7" w:rsidRDefault="00F737A5" w:rsidP="000F1F7D">
      <w:pPr>
        <w:pStyle w:val="Heading3"/>
      </w:pPr>
      <w:bookmarkStart w:id="23" w:name="_Toc450294440"/>
      <w:r w:rsidRPr="002C48A7">
        <w:t>Activit</w:t>
      </w:r>
      <w:r w:rsidR="002C48A7">
        <w:t>ies</w:t>
      </w:r>
      <w:bookmarkEnd w:id="23"/>
    </w:p>
    <w:p w14:paraId="4D9A4BF9" w14:textId="77777777" w:rsidR="00DE3EC8" w:rsidRPr="00DE3EC8" w:rsidRDefault="00DE3EC8" w:rsidP="0044085D">
      <w:pPr>
        <w:pStyle w:val="NoSpacing"/>
        <w:numPr>
          <w:ilvl w:val="0"/>
          <w:numId w:val="4"/>
        </w:numPr>
        <w:spacing w:after="120"/>
        <w:ind w:left="425" w:hanging="425"/>
      </w:pPr>
      <w:r w:rsidRPr="00DE3EC8">
        <w:t>Ask learners to consider the UN Charter and study article 1. Ask them:</w:t>
      </w:r>
    </w:p>
    <w:p w14:paraId="33617330" w14:textId="77777777" w:rsidR="00DE3EC8" w:rsidRPr="00DE3EC8" w:rsidRDefault="00DE3EC8" w:rsidP="0044085D">
      <w:pPr>
        <w:numPr>
          <w:ilvl w:val="0"/>
          <w:numId w:val="7"/>
        </w:numPr>
        <w:spacing w:after="0"/>
        <w:ind w:left="782" w:hanging="357"/>
        <w:rPr>
          <w:rFonts w:cs="Arial"/>
          <w:color w:val="000000"/>
          <w:lang w:eastAsia="en-GB"/>
        </w:rPr>
      </w:pPr>
      <w:r w:rsidRPr="00DE3EC8">
        <w:rPr>
          <w:rFonts w:cs="Arial"/>
          <w:color w:val="000000"/>
          <w:lang w:eastAsia="en-GB"/>
        </w:rPr>
        <w:t>Which section of article 1 gives the UN a mandate to address climate change?</w:t>
      </w:r>
    </w:p>
    <w:p w14:paraId="3C8CC936" w14:textId="77777777" w:rsidR="00DE3EC8" w:rsidRPr="00DE3EC8" w:rsidRDefault="00DE3EC8" w:rsidP="0044085D">
      <w:pPr>
        <w:numPr>
          <w:ilvl w:val="0"/>
          <w:numId w:val="7"/>
        </w:numPr>
        <w:ind w:left="782" w:hanging="357"/>
        <w:rPr>
          <w:rFonts w:cs="Arial"/>
          <w:color w:val="000000"/>
          <w:lang w:eastAsia="en-GB"/>
        </w:rPr>
      </w:pPr>
      <w:r w:rsidRPr="00DE3EC8">
        <w:rPr>
          <w:rFonts w:cs="Arial"/>
          <w:color w:val="000000"/>
          <w:lang w:eastAsia="en-GB"/>
        </w:rPr>
        <w:t>Why wasn’t climate change mentioned as a global risk in 1945?</w:t>
      </w:r>
    </w:p>
    <w:p w14:paraId="000FEF1E" w14:textId="77777777" w:rsidR="00DE3EC8" w:rsidRPr="00DE3EC8" w:rsidRDefault="00DE3EC8" w:rsidP="0044085D">
      <w:pPr>
        <w:pStyle w:val="NoSpacing"/>
        <w:numPr>
          <w:ilvl w:val="0"/>
          <w:numId w:val="4"/>
        </w:numPr>
        <w:ind w:left="425" w:hanging="425"/>
        <w:contextualSpacing w:val="0"/>
      </w:pPr>
      <w:r w:rsidRPr="00DE3EC8">
        <w:t xml:space="preserve">Ask learners to research and list the outcomes of the Paris Summit, 2015 using one of the summaries above or COP 21’s own web pages at </w:t>
      </w:r>
      <w:hyperlink r:id="rId37" w:history="1">
        <w:r w:rsidR="00792685" w:rsidRPr="00CC2CDF">
          <w:rPr>
            <w:rStyle w:val="Hyperlink"/>
          </w:rPr>
          <w:t>http://www.cop21.gouv.fr/en</w:t>
        </w:r>
      </w:hyperlink>
    </w:p>
    <w:p w14:paraId="7E5504D9" w14:textId="77777777" w:rsidR="00DE3EC8" w:rsidRPr="00DE3EC8" w:rsidRDefault="00DE3EC8" w:rsidP="0044085D">
      <w:pPr>
        <w:pStyle w:val="NoSpacing"/>
        <w:numPr>
          <w:ilvl w:val="0"/>
          <w:numId w:val="4"/>
        </w:numPr>
        <w:spacing w:after="120"/>
        <w:ind w:left="425" w:hanging="425"/>
        <w:contextualSpacing w:val="0"/>
      </w:pPr>
      <w:r w:rsidRPr="00DE3EC8">
        <w:t>Ask learners to consider reactions to the outcomes of the Paris Summit (COP 21). (They should have already noted Human Rights Watch’s response as part of Activity 1.) Reactions to study could include:</w:t>
      </w:r>
    </w:p>
    <w:p w14:paraId="1EA7E675" w14:textId="77777777" w:rsidR="00DE3EC8" w:rsidRPr="00F84000" w:rsidRDefault="00DE3EC8" w:rsidP="00F84000">
      <w:pPr>
        <w:pStyle w:val="NoSpacing"/>
        <w:spacing w:after="0"/>
        <w:ind w:left="782"/>
        <w:contextualSpacing w:val="0"/>
      </w:pPr>
      <w:r w:rsidRPr="00F84000">
        <w:t xml:space="preserve">Leaders and diplomats attending the summit </w:t>
      </w:r>
      <w:hyperlink r:id="rId38" w:history="1">
        <w:r w:rsidR="00792685" w:rsidRPr="00CC2CDF">
          <w:rPr>
            <w:rStyle w:val="Hyperlink"/>
          </w:rPr>
          <w:t>http://www.cop21.gouv.fr/en/the-world-talks-about-parisagreement/</w:t>
        </w:r>
      </w:hyperlink>
    </w:p>
    <w:p w14:paraId="2A40CDBA" w14:textId="77777777" w:rsidR="00DE3EC8" w:rsidRPr="00F84000" w:rsidRDefault="00DE3EC8" w:rsidP="00F84000">
      <w:pPr>
        <w:pStyle w:val="NoSpacing"/>
        <w:spacing w:after="0"/>
        <w:ind w:left="782"/>
        <w:contextualSpacing w:val="0"/>
      </w:pPr>
      <w:r w:rsidRPr="00F84000">
        <w:t xml:space="preserve">UK Government </w:t>
      </w:r>
      <w:hyperlink r:id="rId39" w:history="1">
        <w:r w:rsidR="00792685" w:rsidRPr="00CC2CDF">
          <w:rPr>
            <w:rStyle w:val="Hyperlink"/>
          </w:rPr>
          <w:t>https://www.gov.uk/government/news/world-agrees-historic-global-climate-deal</w:t>
        </w:r>
      </w:hyperlink>
    </w:p>
    <w:p w14:paraId="13212D64" w14:textId="77777777" w:rsidR="00DE3EC8" w:rsidRPr="00F84000" w:rsidRDefault="00DE3EC8" w:rsidP="00F84000">
      <w:pPr>
        <w:pStyle w:val="NoSpacing"/>
        <w:spacing w:after="0"/>
        <w:ind w:left="782"/>
        <w:contextualSpacing w:val="0"/>
      </w:pPr>
      <w:r w:rsidRPr="00F84000">
        <w:t xml:space="preserve">Green Party </w:t>
      </w:r>
      <w:hyperlink r:id="rId40" w:history="1">
        <w:r w:rsidR="00792685" w:rsidRPr="00CC2CDF">
          <w:rPr>
            <w:rStyle w:val="Hyperlink"/>
          </w:rPr>
          <w:t>https://www.greenparty.org.uk/news/2015/12/12/leading-greens-respond-to-cop21-announcement/</w:t>
        </w:r>
      </w:hyperlink>
    </w:p>
    <w:p w14:paraId="7AD7207A" w14:textId="77777777" w:rsidR="00DE3EC8" w:rsidRPr="00F84000" w:rsidRDefault="00DE3EC8" w:rsidP="00F84000">
      <w:pPr>
        <w:pStyle w:val="NoSpacing"/>
        <w:spacing w:after="0"/>
        <w:ind w:left="782"/>
        <w:contextualSpacing w:val="0"/>
      </w:pPr>
      <w:r w:rsidRPr="00F84000">
        <w:t xml:space="preserve">Global Justice Now (based in the UK and formerly known as the World Development Movement. Aims to “challenge the powerful and create a more just and equal world” </w:t>
      </w:r>
      <w:hyperlink r:id="rId41" w:history="1">
        <w:r w:rsidR="00792685" w:rsidRPr="00CC2CDF">
          <w:rPr>
            <w:rStyle w:val="Hyperlink"/>
          </w:rPr>
          <w:t>http://www.globaljustice.org.uk/blog/2015/dec/15/seven-flies-ointment-paris-climate-deal-euphoria</w:t>
        </w:r>
      </w:hyperlink>
    </w:p>
    <w:p w14:paraId="2A05EFA4" w14:textId="77777777" w:rsidR="00DE3EC8" w:rsidRPr="00F84000" w:rsidRDefault="00D70FEB" w:rsidP="00F84000">
      <w:pPr>
        <w:pStyle w:val="NoSpacing"/>
        <w:spacing w:after="0"/>
        <w:ind w:left="782"/>
        <w:contextualSpacing w:val="0"/>
      </w:pPr>
      <w:r>
        <w:t>i</w:t>
      </w:r>
      <w:r w:rsidR="00DE3EC8" w:rsidRPr="00F84000">
        <w:t>leaks</w:t>
      </w:r>
      <w:r w:rsidR="00705349">
        <w:t>.</w:t>
      </w:r>
      <w:r w:rsidR="00B26873">
        <w:t>simdif</w:t>
      </w:r>
      <w:r w:rsidR="00705349">
        <w:t>.com</w:t>
      </w:r>
      <w:r w:rsidR="00B26873">
        <w:t xml:space="preserve"> </w:t>
      </w:r>
      <w:r w:rsidR="00DE3EC8" w:rsidRPr="00F84000">
        <w:t>(A group convinced that freak weather is caused by the USA’s military in order to frighten people into supporting the UN’s attemp</w:t>
      </w:r>
      <w:r w:rsidR="00704A7F">
        <w:t xml:space="preserve">t to impose world government.) </w:t>
      </w:r>
      <w:hyperlink r:id="rId42" w:history="1">
        <w:r w:rsidR="00792685" w:rsidRPr="00CC2CDF">
          <w:rPr>
            <w:rStyle w:val="Hyperlink"/>
          </w:rPr>
          <w:t>https://www.youtube.com/watch?v=DqoInvOrpvA</w:t>
        </w:r>
      </w:hyperlink>
    </w:p>
    <w:p w14:paraId="40C74237" w14:textId="77777777" w:rsidR="00DE3EC8" w:rsidRDefault="00DE3EC8" w:rsidP="00F84000">
      <w:pPr>
        <w:pStyle w:val="NoSpacing"/>
        <w:ind w:left="782"/>
        <w:contextualSpacing w:val="0"/>
      </w:pPr>
      <w:r w:rsidRPr="00F84000">
        <w:t xml:space="preserve">Learners can use </w:t>
      </w:r>
      <w:hyperlink w:anchor="_Resource_4:_The" w:history="1">
        <w:r w:rsidRPr="00AF0CFC">
          <w:rPr>
            <w:rStyle w:val="Hyperlink"/>
            <w:b/>
          </w:rPr>
          <w:t>Resource 4</w:t>
        </w:r>
        <w:r w:rsidRPr="00AF0CFC">
          <w:rPr>
            <w:rStyle w:val="Hyperlink"/>
          </w:rPr>
          <w:t xml:space="preserve"> (page </w:t>
        </w:r>
        <w:r w:rsidR="00AF0CFC" w:rsidRPr="00AF0CFC">
          <w:rPr>
            <w:rStyle w:val="Hyperlink"/>
          </w:rPr>
          <w:t>18</w:t>
        </w:r>
        <w:r w:rsidRPr="00AF0CFC">
          <w:rPr>
            <w:rStyle w:val="Hyperlink"/>
          </w:rPr>
          <w:t>)</w:t>
        </w:r>
      </w:hyperlink>
      <w:r w:rsidRPr="00F84000">
        <w:t xml:space="preserve"> to help them organise their information.</w:t>
      </w:r>
    </w:p>
    <w:p w14:paraId="37441771" w14:textId="77777777" w:rsidR="00705349" w:rsidRPr="00F84000" w:rsidRDefault="00705349" w:rsidP="00705349">
      <w:pPr>
        <w:pStyle w:val="NoSpacing"/>
        <w:numPr>
          <w:ilvl w:val="0"/>
          <w:numId w:val="0"/>
        </w:numPr>
        <w:ind w:left="782"/>
        <w:contextualSpacing w:val="0"/>
      </w:pPr>
    </w:p>
    <w:p w14:paraId="4A440D43" w14:textId="77777777" w:rsidR="00DE3EC8" w:rsidRPr="00DE3EC8" w:rsidRDefault="00DE3EC8" w:rsidP="0044085D">
      <w:pPr>
        <w:pStyle w:val="NoSpacing"/>
        <w:numPr>
          <w:ilvl w:val="0"/>
          <w:numId w:val="4"/>
        </w:numPr>
        <w:ind w:left="425" w:hanging="425"/>
      </w:pPr>
      <w:r w:rsidRPr="00DE3EC8">
        <w:lastRenderedPageBreak/>
        <w:t xml:space="preserve">Learners could evaluate the viewpoint that, “Without the United Nations, the world’s future would be in danger.” (This evaluation* could extend beyond the UN’s action on the environment to include assessments of the organisation’s work on: peacekeeping; aid and development; human rights and justice.) </w:t>
      </w:r>
    </w:p>
    <w:p w14:paraId="2FBD9A8F" w14:textId="77777777" w:rsidR="00DE3EC8" w:rsidRPr="0020016A" w:rsidRDefault="00DE3EC8" w:rsidP="00DE3EC8">
      <w:pPr>
        <w:rPr>
          <w:rFonts w:cs="Arial"/>
          <w:color w:val="000000"/>
          <w:lang w:eastAsia="en-GB"/>
        </w:rPr>
      </w:pPr>
      <w:r w:rsidRPr="0020016A">
        <w:rPr>
          <w:rFonts w:cs="Arial"/>
          <w:color w:val="000000"/>
          <w:lang w:eastAsia="en-GB"/>
        </w:rPr>
        <w:t>*There is an opportunity here to teach learners how to write an effective evaluation with a reasoned conclusion. Use the appropriate marking guidance from the evaluation question on the Sample Question Papers (J270/02 or J270/03) to support your teaching.</w:t>
      </w:r>
    </w:p>
    <w:p w14:paraId="17DF23E9" w14:textId="77777777" w:rsidR="00E547CA" w:rsidRDefault="00E547CA">
      <w:pPr>
        <w:spacing w:after="0" w:line="240" w:lineRule="auto"/>
        <w:rPr>
          <w:rFonts w:eastAsia="Times New Roman"/>
          <w:b/>
          <w:bCs/>
          <w:color w:val="3F3E68"/>
          <w:sz w:val="28"/>
        </w:rPr>
      </w:pPr>
      <w:bookmarkStart w:id="24" w:name="_Toc446490875"/>
      <w:r>
        <w:br w:type="page"/>
      </w:r>
    </w:p>
    <w:p w14:paraId="667171D1" w14:textId="77777777" w:rsidR="001019CD" w:rsidRPr="001019CD" w:rsidRDefault="00F737A5" w:rsidP="000F1F7D">
      <w:pPr>
        <w:pStyle w:val="Heading3"/>
      </w:pPr>
      <w:bookmarkStart w:id="25" w:name="_Toc450294441"/>
      <w:r>
        <w:lastRenderedPageBreak/>
        <w:t>Suggested</w:t>
      </w:r>
      <w:r w:rsidR="001019CD" w:rsidRPr="001019CD">
        <w:t xml:space="preserve"> answers</w:t>
      </w:r>
      <w:bookmarkEnd w:id="24"/>
      <w:r w:rsidR="005F796A">
        <w:t xml:space="preserve"> to worksheet questions</w:t>
      </w:r>
      <w:r>
        <w:t xml:space="preserve"> for teachers</w:t>
      </w:r>
      <w:bookmarkEnd w:id="25"/>
    </w:p>
    <w:p w14:paraId="29284667" w14:textId="77777777" w:rsidR="001019CD" w:rsidRDefault="001019CD" w:rsidP="001019CD">
      <w:pPr>
        <w:pStyle w:val="Heading3"/>
      </w:pPr>
      <w:bookmarkStart w:id="26" w:name="_Toc450294442"/>
      <w:r w:rsidRPr="001019CD">
        <w:t xml:space="preserve">Resource 1: </w:t>
      </w:r>
      <w:r w:rsidR="00704A7F" w:rsidRPr="00704A7F">
        <w:t>Effect of clima</w:t>
      </w:r>
      <w:r w:rsidR="00704A7F">
        <w:t>t</w:t>
      </w:r>
      <w:r w:rsidR="00704A7F" w:rsidRPr="00704A7F">
        <w:t>e change on human rights</w:t>
      </w:r>
      <w:bookmarkEnd w:id="26"/>
    </w:p>
    <w:tbl>
      <w:tblPr>
        <w:tblStyle w:val="TableGrid"/>
        <w:tblW w:w="9584" w:type="dxa"/>
        <w:tblLayout w:type="fixed"/>
        <w:tblLook w:val="04A0" w:firstRow="1" w:lastRow="0" w:firstColumn="1" w:lastColumn="0" w:noHBand="0" w:noVBand="1"/>
      </w:tblPr>
      <w:tblGrid>
        <w:gridCol w:w="2547"/>
        <w:gridCol w:w="3518"/>
        <w:gridCol w:w="3519"/>
      </w:tblGrid>
      <w:tr w:rsidR="00A24F46" w:rsidRPr="005C5410" w14:paraId="6C9D1ADD" w14:textId="77777777" w:rsidTr="00FD4CB6">
        <w:trPr>
          <w:cantSplit/>
          <w:tblHeader/>
        </w:trPr>
        <w:tc>
          <w:tcPr>
            <w:tcW w:w="9584" w:type="dxa"/>
            <w:gridSpan w:val="3"/>
            <w:shd w:val="clear" w:color="auto" w:fill="C6C5DD"/>
          </w:tcPr>
          <w:p w14:paraId="0921B157" w14:textId="77777777" w:rsidR="00A24F46" w:rsidRPr="005C5410" w:rsidRDefault="00A24F46" w:rsidP="0005259B">
            <w:pPr>
              <w:spacing w:before="120" w:after="120"/>
              <w:jc w:val="center"/>
              <w:rPr>
                <w:b/>
              </w:rPr>
            </w:pPr>
            <w:r w:rsidRPr="005C5410">
              <w:rPr>
                <w:b/>
              </w:rPr>
              <w:t>Effect of climate change on human rights</w:t>
            </w:r>
          </w:p>
        </w:tc>
      </w:tr>
      <w:tr w:rsidR="00A24F46" w:rsidRPr="005C5410" w14:paraId="6A01436D" w14:textId="77777777" w:rsidTr="00A24F46">
        <w:trPr>
          <w:cantSplit/>
        </w:trPr>
        <w:tc>
          <w:tcPr>
            <w:tcW w:w="2547" w:type="dxa"/>
            <w:shd w:val="clear" w:color="auto" w:fill="C6C5DD"/>
          </w:tcPr>
          <w:p w14:paraId="621C7C54" w14:textId="77777777" w:rsidR="00A24F46" w:rsidRPr="005C5410" w:rsidRDefault="00A24F46" w:rsidP="0005259B">
            <w:pPr>
              <w:spacing w:before="120" w:after="120"/>
              <w:jc w:val="center"/>
              <w:rPr>
                <w:b/>
              </w:rPr>
            </w:pPr>
            <w:r w:rsidRPr="005C5410">
              <w:rPr>
                <w:b/>
              </w:rPr>
              <w:t>Effects</w:t>
            </w:r>
          </w:p>
        </w:tc>
        <w:tc>
          <w:tcPr>
            <w:tcW w:w="3518" w:type="dxa"/>
            <w:shd w:val="clear" w:color="auto" w:fill="C6C5DD"/>
          </w:tcPr>
          <w:p w14:paraId="79DAA004" w14:textId="77777777" w:rsidR="00A24F46" w:rsidRPr="005C5410" w:rsidRDefault="00A24F46" w:rsidP="0005259B">
            <w:pPr>
              <w:spacing w:before="120" w:after="120"/>
              <w:jc w:val="center"/>
              <w:rPr>
                <w:b/>
              </w:rPr>
            </w:pPr>
            <w:r w:rsidRPr="005C5410">
              <w:rPr>
                <w:b/>
              </w:rPr>
              <w:t>Examples</w:t>
            </w:r>
          </w:p>
        </w:tc>
        <w:tc>
          <w:tcPr>
            <w:tcW w:w="3519" w:type="dxa"/>
            <w:shd w:val="clear" w:color="auto" w:fill="C6C5DD"/>
          </w:tcPr>
          <w:p w14:paraId="5339C32C" w14:textId="77777777" w:rsidR="00A24F46" w:rsidRPr="005C5410" w:rsidRDefault="00A24F46" w:rsidP="0005259B">
            <w:pPr>
              <w:spacing w:before="120" w:after="120"/>
              <w:jc w:val="center"/>
              <w:rPr>
                <w:b/>
              </w:rPr>
            </w:pPr>
            <w:r w:rsidRPr="005C5410">
              <w:rPr>
                <w:b/>
              </w:rPr>
              <w:t>UDHR articles under threat</w:t>
            </w:r>
          </w:p>
        </w:tc>
      </w:tr>
      <w:tr w:rsidR="00A24F46" w14:paraId="1E511565" w14:textId="77777777" w:rsidTr="00A24F46">
        <w:trPr>
          <w:cantSplit/>
        </w:trPr>
        <w:tc>
          <w:tcPr>
            <w:tcW w:w="2547" w:type="dxa"/>
            <w:shd w:val="clear" w:color="auto" w:fill="EFEFF5"/>
          </w:tcPr>
          <w:p w14:paraId="4D84A1A3" w14:textId="77777777" w:rsidR="00A24F46" w:rsidRPr="005C5410" w:rsidRDefault="00A24F46" w:rsidP="00A24F46">
            <w:pPr>
              <w:spacing w:before="120" w:after="120"/>
              <w:rPr>
                <w:b/>
              </w:rPr>
            </w:pPr>
            <w:r w:rsidRPr="005C5410">
              <w:rPr>
                <w:b/>
              </w:rPr>
              <w:t>Survival – particularly of infants</w:t>
            </w:r>
          </w:p>
        </w:tc>
        <w:tc>
          <w:tcPr>
            <w:tcW w:w="3518" w:type="dxa"/>
          </w:tcPr>
          <w:p w14:paraId="7439B969" w14:textId="77777777" w:rsidR="00A24F46" w:rsidRPr="00FD4CB6" w:rsidRDefault="00A24F46" w:rsidP="00A24F46">
            <w:pPr>
              <w:spacing w:line="240" w:lineRule="auto"/>
              <w:rPr>
                <w:rFonts w:cs="Arial"/>
              </w:rPr>
            </w:pPr>
          </w:p>
        </w:tc>
        <w:tc>
          <w:tcPr>
            <w:tcW w:w="3519" w:type="dxa"/>
          </w:tcPr>
          <w:p w14:paraId="658AF11F" w14:textId="77777777" w:rsidR="00A24F46" w:rsidRPr="00FD4CB6" w:rsidRDefault="00A24F46" w:rsidP="00A24F46">
            <w:pPr>
              <w:spacing w:line="240" w:lineRule="auto"/>
              <w:jc w:val="right"/>
              <w:rPr>
                <w:rFonts w:cs="Arial"/>
              </w:rPr>
            </w:pPr>
            <w:r w:rsidRPr="00FD4CB6">
              <w:rPr>
                <w:rFonts w:cs="Arial"/>
              </w:rPr>
              <w:t>3</w:t>
            </w:r>
          </w:p>
        </w:tc>
      </w:tr>
      <w:tr w:rsidR="00A24F46" w14:paraId="3285F7AE" w14:textId="77777777" w:rsidTr="00A24F46">
        <w:trPr>
          <w:cantSplit/>
        </w:trPr>
        <w:tc>
          <w:tcPr>
            <w:tcW w:w="2547" w:type="dxa"/>
            <w:shd w:val="clear" w:color="auto" w:fill="EFEFF5"/>
          </w:tcPr>
          <w:p w14:paraId="27AE8315" w14:textId="77777777" w:rsidR="00A24F46" w:rsidRPr="005C5410" w:rsidRDefault="00A24F46" w:rsidP="00A24F46">
            <w:pPr>
              <w:spacing w:before="120" w:after="120"/>
              <w:rPr>
                <w:b/>
              </w:rPr>
            </w:pPr>
            <w:r w:rsidRPr="005C5410">
              <w:rPr>
                <w:b/>
              </w:rPr>
              <w:t>Diet and health</w:t>
            </w:r>
          </w:p>
        </w:tc>
        <w:tc>
          <w:tcPr>
            <w:tcW w:w="3518" w:type="dxa"/>
          </w:tcPr>
          <w:p w14:paraId="6CE789BA" w14:textId="77777777" w:rsidR="00A24F46" w:rsidRPr="00FD4CB6" w:rsidRDefault="00A24F46" w:rsidP="00A24F46">
            <w:pPr>
              <w:spacing w:line="240" w:lineRule="auto"/>
              <w:rPr>
                <w:rFonts w:cs="Arial"/>
              </w:rPr>
            </w:pPr>
          </w:p>
        </w:tc>
        <w:tc>
          <w:tcPr>
            <w:tcW w:w="3519" w:type="dxa"/>
          </w:tcPr>
          <w:p w14:paraId="099BA141" w14:textId="77777777" w:rsidR="00A24F46" w:rsidRPr="00FD4CB6" w:rsidRDefault="00A24F46" w:rsidP="00A24F46">
            <w:pPr>
              <w:spacing w:line="240" w:lineRule="auto"/>
              <w:jc w:val="right"/>
              <w:rPr>
                <w:rFonts w:cs="Arial"/>
              </w:rPr>
            </w:pPr>
            <w:r w:rsidRPr="00FD4CB6">
              <w:rPr>
                <w:rFonts w:cs="Arial"/>
              </w:rPr>
              <w:t>25</w:t>
            </w:r>
          </w:p>
        </w:tc>
      </w:tr>
      <w:tr w:rsidR="00A24F46" w14:paraId="09429FB6" w14:textId="77777777" w:rsidTr="00A24F46">
        <w:trPr>
          <w:cantSplit/>
        </w:trPr>
        <w:tc>
          <w:tcPr>
            <w:tcW w:w="2547" w:type="dxa"/>
            <w:shd w:val="clear" w:color="auto" w:fill="EFEFF5"/>
          </w:tcPr>
          <w:p w14:paraId="587BA979" w14:textId="77777777" w:rsidR="00A24F46" w:rsidRPr="005C5410" w:rsidRDefault="00A24F46" w:rsidP="00A24F46">
            <w:pPr>
              <w:spacing w:before="120" w:after="120"/>
              <w:rPr>
                <w:b/>
              </w:rPr>
            </w:pPr>
            <w:r w:rsidRPr="005C5410">
              <w:rPr>
                <w:b/>
              </w:rPr>
              <w:t xml:space="preserve">Family life </w:t>
            </w:r>
          </w:p>
        </w:tc>
        <w:tc>
          <w:tcPr>
            <w:tcW w:w="3518" w:type="dxa"/>
          </w:tcPr>
          <w:p w14:paraId="1B2169F1" w14:textId="77777777" w:rsidR="00A24F46" w:rsidRPr="00FD4CB6" w:rsidRDefault="00A24F46" w:rsidP="00A24F46">
            <w:pPr>
              <w:spacing w:line="240" w:lineRule="auto"/>
              <w:rPr>
                <w:rFonts w:cs="Arial"/>
              </w:rPr>
            </w:pPr>
          </w:p>
        </w:tc>
        <w:tc>
          <w:tcPr>
            <w:tcW w:w="3519" w:type="dxa"/>
          </w:tcPr>
          <w:p w14:paraId="6BE9F400" w14:textId="77777777" w:rsidR="00A24F46" w:rsidRPr="00FD4CB6" w:rsidRDefault="00A24F46" w:rsidP="00A24F46">
            <w:pPr>
              <w:spacing w:line="240" w:lineRule="auto"/>
              <w:jc w:val="right"/>
              <w:rPr>
                <w:rFonts w:cs="Arial"/>
              </w:rPr>
            </w:pPr>
            <w:r w:rsidRPr="00FD4CB6">
              <w:rPr>
                <w:rFonts w:cs="Arial"/>
              </w:rPr>
              <w:t>12</w:t>
            </w:r>
          </w:p>
        </w:tc>
      </w:tr>
      <w:tr w:rsidR="00A24F46" w14:paraId="75E71F49" w14:textId="77777777" w:rsidTr="00A24F46">
        <w:trPr>
          <w:cantSplit/>
        </w:trPr>
        <w:tc>
          <w:tcPr>
            <w:tcW w:w="2547" w:type="dxa"/>
            <w:shd w:val="clear" w:color="auto" w:fill="EFEFF5"/>
          </w:tcPr>
          <w:p w14:paraId="5BF5B865" w14:textId="77777777" w:rsidR="00A24F46" w:rsidRPr="005C5410" w:rsidRDefault="00A24F46" w:rsidP="00A24F46">
            <w:pPr>
              <w:spacing w:before="120" w:after="120"/>
              <w:rPr>
                <w:b/>
              </w:rPr>
            </w:pPr>
            <w:r w:rsidRPr="005C5410">
              <w:rPr>
                <w:b/>
              </w:rPr>
              <w:t>Employment</w:t>
            </w:r>
          </w:p>
        </w:tc>
        <w:tc>
          <w:tcPr>
            <w:tcW w:w="3518" w:type="dxa"/>
          </w:tcPr>
          <w:p w14:paraId="7CAFEC21" w14:textId="77777777" w:rsidR="00A24F46" w:rsidRPr="00FD4CB6" w:rsidRDefault="00A24F46" w:rsidP="00A24F46">
            <w:pPr>
              <w:spacing w:line="240" w:lineRule="auto"/>
              <w:rPr>
                <w:rFonts w:cs="Arial"/>
              </w:rPr>
            </w:pPr>
          </w:p>
        </w:tc>
        <w:tc>
          <w:tcPr>
            <w:tcW w:w="3519" w:type="dxa"/>
          </w:tcPr>
          <w:p w14:paraId="0402AE58" w14:textId="77777777" w:rsidR="00A24F46" w:rsidRPr="00FD4CB6" w:rsidRDefault="00A24F46" w:rsidP="00A24F46">
            <w:pPr>
              <w:spacing w:line="240" w:lineRule="auto"/>
              <w:jc w:val="right"/>
              <w:rPr>
                <w:rFonts w:cs="Arial"/>
              </w:rPr>
            </w:pPr>
            <w:r w:rsidRPr="00FD4CB6">
              <w:rPr>
                <w:rFonts w:cs="Arial"/>
              </w:rPr>
              <w:t>23</w:t>
            </w:r>
          </w:p>
        </w:tc>
      </w:tr>
      <w:tr w:rsidR="00A24F46" w14:paraId="797E918C" w14:textId="77777777" w:rsidTr="00A24F46">
        <w:trPr>
          <w:cantSplit/>
        </w:trPr>
        <w:tc>
          <w:tcPr>
            <w:tcW w:w="2547" w:type="dxa"/>
            <w:shd w:val="clear" w:color="auto" w:fill="EFEFF5"/>
          </w:tcPr>
          <w:p w14:paraId="3EA83200" w14:textId="77777777" w:rsidR="00A24F46" w:rsidRPr="005C5410" w:rsidRDefault="00A24F46" w:rsidP="00A24F46">
            <w:pPr>
              <w:spacing w:before="120" w:after="120"/>
              <w:rPr>
                <w:b/>
              </w:rPr>
            </w:pPr>
            <w:r w:rsidRPr="005C5410">
              <w:rPr>
                <w:b/>
              </w:rPr>
              <w:t>Education</w:t>
            </w:r>
          </w:p>
        </w:tc>
        <w:tc>
          <w:tcPr>
            <w:tcW w:w="3518" w:type="dxa"/>
          </w:tcPr>
          <w:p w14:paraId="5592F4DA" w14:textId="77777777" w:rsidR="00A24F46" w:rsidRPr="00FD4CB6" w:rsidRDefault="00A24F46" w:rsidP="00A24F46">
            <w:pPr>
              <w:spacing w:line="240" w:lineRule="auto"/>
              <w:rPr>
                <w:rFonts w:cs="Arial"/>
              </w:rPr>
            </w:pPr>
          </w:p>
        </w:tc>
        <w:tc>
          <w:tcPr>
            <w:tcW w:w="3519" w:type="dxa"/>
          </w:tcPr>
          <w:p w14:paraId="01C83AA6" w14:textId="77777777" w:rsidR="00A24F46" w:rsidRPr="00FD4CB6" w:rsidRDefault="00A24F46" w:rsidP="00A24F46">
            <w:pPr>
              <w:spacing w:line="240" w:lineRule="auto"/>
              <w:jc w:val="right"/>
              <w:rPr>
                <w:rFonts w:cs="Arial"/>
              </w:rPr>
            </w:pPr>
            <w:r w:rsidRPr="00FD4CB6">
              <w:rPr>
                <w:rFonts w:cs="Arial"/>
              </w:rPr>
              <w:t>26</w:t>
            </w:r>
          </w:p>
        </w:tc>
      </w:tr>
      <w:tr w:rsidR="00A24F46" w14:paraId="51815FAC" w14:textId="77777777" w:rsidTr="00A24F46">
        <w:trPr>
          <w:cantSplit/>
        </w:trPr>
        <w:tc>
          <w:tcPr>
            <w:tcW w:w="2547" w:type="dxa"/>
            <w:shd w:val="clear" w:color="auto" w:fill="EFEFF5"/>
          </w:tcPr>
          <w:p w14:paraId="07A29E41" w14:textId="77777777" w:rsidR="00A24F46" w:rsidRPr="005C5410" w:rsidRDefault="00A24F46" w:rsidP="00A24F46">
            <w:pPr>
              <w:spacing w:before="120" w:after="120"/>
              <w:rPr>
                <w:b/>
              </w:rPr>
            </w:pPr>
            <w:r w:rsidRPr="005C5410">
              <w:rPr>
                <w:b/>
              </w:rPr>
              <w:t>Security</w:t>
            </w:r>
          </w:p>
        </w:tc>
        <w:tc>
          <w:tcPr>
            <w:tcW w:w="3518" w:type="dxa"/>
          </w:tcPr>
          <w:p w14:paraId="049DC782" w14:textId="77777777" w:rsidR="00A24F46" w:rsidRPr="00FD4CB6" w:rsidRDefault="00A24F46" w:rsidP="00A24F46">
            <w:pPr>
              <w:spacing w:line="240" w:lineRule="auto"/>
              <w:rPr>
                <w:rFonts w:cs="Arial"/>
              </w:rPr>
            </w:pPr>
          </w:p>
        </w:tc>
        <w:tc>
          <w:tcPr>
            <w:tcW w:w="3519" w:type="dxa"/>
          </w:tcPr>
          <w:p w14:paraId="33FB79EE" w14:textId="77777777" w:rsidR="00A24F46" w:rsidRPr="00FD4CB6" w:rsidRDefault="00A24F46" w:rsidP="00A24F46">
            <w:pPr>
              <w:spacing w:line="240" w:lineRule="auto"/>
              <w:jc w:val="right"/>
              <w:rPr>
                <w:rFonts w:cs="Arial"/>
              </w:rPr>
            </w:pPr>
            <w:r w:rsidRPr="00FD4CB6">
              <w:rPr>
                <w:rFonts w:cs="Arial"/>
              </w:rPr>
              <w:t>12, 23</w:t>
            </w:r>
          </w:p>
        </w:tc>
      </w:tr>
      <w:tr w:rsidR="00A24F46" w14:paraId="7019793C" w14:textId="77777777" w:rsidTr="00A24F46">
        <w:trPr>
          <w:cantSplit/>
        </w:trPr>
        <w:tc>
          <w:tcPr>
            <w:tcW w:w="2547" w:type="dxa"/>
            <w:shd w:val="clear" w:color="auto" w:fill="EFEFF5"/>
          </w:tcPr>
          <w:p w14:paraId="6B403CDF" w14:textId="77777777" w:rsidR="00A24F46" w:rsidRPr="005C5410" w:rsidRDefault="00A24F46" w:rsidP="00A24F46">
            <w:pPr>
              <w:spacing w:before="120" w:after="120"/>
              <w:rPr>
                <w:b/>
              </w:rPr>
            </w:pPr>
            <w:r w:rsidRPr="005C5410">
              <w:rPr>
                <w:b/>
              </w:rPr>
              <w:t>Self-determination and culture</w:t>
            </w:r>
          </w:p>
        </w:tc>
        <w:tc>
          <w:tcPr>
            <w:tcW w:w="3518" w:type="dxa"/>
          </w:tcPr>
          <w:p w14:paraId="1A6C2CBA" w14:textId="77777777" w:rsidR="00A24F46" w:rsidRPr="00FD4CB6" w:rsidRDefault="00A24F46" w:rsidP="00A24F46">
            <w:pPr>
              <w:spacing w:line="240" w:lineRule="auto"/>
              <w:rPr>
                <w:rFonts w:cs="Arial"/>
              </w:rPr>
            </w:pPr>
          </w:p>
        </w:tc>
        <w:tc>
          <w:tcPr>
            <w:tcW w:w="3519" w:type="dxa"/>
          </w:tcPr>
          <w:p w14:paraId="42FC9CD5" w14:textId="77777777" w:rsidR="00A24F46" w:rsidRPr="00FD4CB6" w:rsidRDefault="00A24F46" w:rsidP="00A24F46">
            <w:pPr>
              <w:spacing w:line="240" w:lineRule="auto"/>
              <w:jc w:val="right"/>
              <w:rPr>
                <w:rFonts w:cs="Arial"/>
              </w:rPr>
            </w:pPr>
            <w:r w:rsidRPr="00FD4CB6">
              <w:rPr>
                <w:rFonts w:cs="Arial"/>
              </w:rPr>
              <w:t>3</w:t>
            </w:r>
          </w:p>
        </w:tc>
      </w:tr>
    </w:tbl>
    <w:p w14:paraId="1C4CD52E" w14:textId="77777777" w:rsidR="00F624C3" w:rsidRDefault="00F624C3" w:rsidP="001019CD">
      <w:pPr>
        <w:pStyle w:val="Heading3"/>
      </w:pPr>
      <w:bookmarkStart w:id="27" w:name="_Toc450294443"/>
      <w:r w:rsidRPr="00F624C3">
        <w:t>Resource 2: Hurricane Katrina</w:t>
      </w:r>
      <w:bookmarkEnd w:id="27"/>
    </w:p>
    <w:tbl>
      <w:tblPr>
        <w:tblStyle w:val="TableGrid"/>
        <w:tblW w:w="0" w:type="auto"/>
        <w:tblLayout w:type="fixed"/>
        <w:tblLook w:val="04A0" w:firstRow="1" w:lastRow="0" w:firstColumn="1" w:lastColumn="0" w:noHBand="0" w:noVBand="1"/>
      </w:tblPr>
      <w:tblGrid>
        <w:gridCol w:w="2830"/>
        <w:gridCol w:w="4253"/>
        <w:gridCol w:w="2473"/>
      </w:tblGrid>
      <w:tr w:rsidR="00E547CA" w:rsidRPr="00394783" w14:paraId="39309743" w14:textId="77777777" w:rsidTr="00E244F8">
        <w:trPr>
          <w:cantSplit/>
          <w:tblHeader/>
        </w:trPr>
        <w:tc>
          <w:tcPr>
            <w:tcW w:w="9556" w:type="dxa"/>
            <w:gridSpan w:val="3"/>
            <w:shd w:val="clear" w:color="auto" w:fill="C6C5DD"/>
          </w:tcPr>
          <w:p w14:paraId="4A9B0C38" w14:textId="77777777" w:rsidR="00E547CA" w:rsidRPr="00394783" w:rsidRDefault="00E547CA" w:rsidP="0005259B">
            <w:pPr>
              <w:spacing w:before="120" w:after="120"/>
              <w:jc w:val="center"/>
              <w:rPr>
                <w:b/>
              </w:rPr>
            </w:pPr>
            <w:r w:rsidRPr="00394783">
              <w:rPr>
                <w:b/>
              </w:rPr>
              <w:t>Hurricane Katrina – New Orleans, 2000 – a challenge for the United States Government</w:t>
            </w:r>
          </w:p>
        </w:tc>
      </w:tr>
      <w:tr w:rsidR="00E547CA" w:rsidRPr="00394783" w14:paraId="21EA48AE" w14:textId="77777777" w:rsidTr="00E244F8">
        <w:trPr>
          <w:cantSplit/>
          <w:tblHeader/>
        </w:trPr>
        <w:tc>
          <w:tcPr>
            <w:tcW w:w="2830" w:type="dxa"/>
            <w:shd w:val="clear" w:color="auto" w:fill="C6C5DD"/>
          </w:tcPr>
          <w:p w14:paraId="1827B3CB" w14:textId="77777777" w:rsidR="00E547CA" w:rsidRPr="00394783" w:rsidRDefault="00E547CA" w:rsidP="0005259B">
            <w:pPr>
              <w:spacing w:before="120" w:after="120"/>
              <w:jc w:val="center"/>
              <w:rPr>
                <w:b/>
              </w:rPr>
            </w:pPr>
            <w:r w:rsidRPr="00394783">
              <w:rPr>
                <w:b/>
              </w:rPr>
              <w:t>Issues</w:t>
            </w:r>
          </w:p>
        </w:tc>
        <w:tc>
          <w:tcPr>
            <w:tcW w:w="4253" w:type="dxa"/>
            <w:shd w:val="clear" w:color="auto" w:fill="C6C5DD"/>
          </w:tcPr>
          <w:p w14:paraId="46292D0A" w14:textId="77777777" w:rsidR="00E547CA" w:rsidRPr="00394783" w:rsidRDefault="00E547CA" w:rsidP="0005259B">
            <w:pPr>
              <w:spacing w:before="120" w:after="120"/>
              <w:jc w:val="center"/>
              <w:rPr>
                <w:b/>
              </w:rPr>
            </w:pPr>
            <w:r w:rsidRPr="00394783">
              <w:rPr>
                <w:b/>
              </w:rPr>
              <w:t>What happened – including examples</w:t>
            </w:r>
          </w:p>
        </w:tc>
        <w:tc>
          <w:tcPr>
            <w:tcW w:w="2473" w:type="dxa"/>
            <w:shd w:val="clear" w:color="auto" w:fill="C6C5DD"/>
          </w:tcPr>
          <w:p w14:paraId="34B1BE9C" w14:textId="77777777" w:rsidR="00E547CA" w:rsidRPr="00394783" w:rsidRDefault="00E547CA" w:rsidP="0005259B">
            <w:pPr>
              <w:spacing w:before="120" w:after="120"/>
              <w:jc w:val="center"/>
              <w:rPr>
                <w:b/>
              </w:rPr>
            </w:pPr>
            <w:r w:rsidRPr="00394783">
              <w:rPr>
                <w:b/>
              </w:rPr>
              <w:t>What should have happened</w:t>
            </w:r>
          </w:p>
        </w:tc>
      </w:tr>
      <w:tr w:rsidR="00E547CA" w14:paraId="7CE361DD" w14:textId="77777777" w:rsidTr="00E244F8">
        <w:trPr>
          <w:cantSplit/>
          <w:trHeight w:val="1821"/>
        </w:trPr>
        <w:tc>
          <w:tcPr>
            <w:tcW w:w="2830" w:type="dxa"/>
            <w:shd w:val="clear" w:color="auto" w:fill="EFEFF5"/>
          </w:tcPr>
          <w:p w14:paraId="33F3052B" w14:textId="77777777" w:rsidR="00E547CA" w:rsidRPr="00394783" w:rsidRDefault="00E547CA" w:rsidP="00E547CA">
            <w:pPr>
              <w:spacing w:before="120" w:after="120"/>
              <w:rPr>
                <w:b/>
              </w:rPr>
            </w:pPr>
            <w:r w:rsidRPr="00394783">
              <w:rPr>
                <w:b/>
              </w:rPr>
              <w:t>An emergency response needs effective co-ordination between different levels of government and between all the agencies involved.</w:t>
            </w:r>
          </w:p>
        </w:tc>
        <w:tc>
          <w:tcPr>
            <w:tcW w:w="4253" w:type="dxa"/>
          </w:tcPr>
          <w:p w14:paraId="0D1A00D1" w14:textId="77777777" w:rsidR="00E547CA" w:rsidRPr="00FD4CB6" w:rsidRDefault="00E547CA" w:rsidP="00E547CA">
            <w:pPr>
              <w:rPr>
                <w:rFonts w:cs="Arial"/>
              </w:rPr>
            </w:pPr>
            <w:r w:rsidRPr="00FD4CB6">
              <w:rPr>
                <w:rFonts w:cs="Arial"/>
              </w:rPr>
              <w:t>The mayor, state government and federal government failed to work together properly. The Federal Emergency Management Agency didn’t have the authority to require local government agencies to take particular action. There was no unified command structure until the army was brought in to coordinate action.</w:t>
            </w:r>
          </w:p>
        </w:tc>
        <w:tc>
          <w:tcPr>
            <w:tcW w:w="2473" w:type="dxa"/>
          </w:tcPr>
          <w:p w14:paraId="399DFC43" w14:textId="77777777" w:rsidR="00E547CA" w:rsidRDefault="00E547CA" w:rsidP="00E547CA">
            <w:pPr>
              <w:rPr>
                <w:rFonts w:asciiTheme="minorHAnsi" w:hAnsiTheme="minorHAnsi"/>
              </w:rPr>
            </w:pPr>
          </w:p>
        </w:tc>
      </w:tr>
      <w:tr w:rsidR="00E547CA" w14:paraId="012B20AB" w14:textId="77777777" w:rsidTr="00E244F8">
        <w:trPr>
          <w:cantSplit/>
          <w:trHeight w:val="1821"/>
        </w:trPr>
        <w:tc>
          <w:tcPr>
            <w:tcW w:w="2830" w:type="dxa"/>
            <w:shd w:val="clear" w:color="auto" w:fill="EFEFF5"/>
          </w:tcPr>
          <w:p w14:paraId="3A2E5F16" w14:textId="77777777" w:rsidR="00E547CA" w:rsidRPr="00394783" w:rsidRDefault="00E547CA" w:rsidP="00E547CA">
            <w:pPr>
              <w:spacing w:before="120" w:after="120"/>
              <w:rPr>
                <w:b/>
              </w:rPr>
            </w:pPr>
            <w:r w:rsidRPr="00394783">
              <w:rPr>
                <w:b/>
              </w:rPr>
              <w:t>People need clear information about what to expect and how to respond.</w:t>
            </w:r>
          </w:p>
        </w:tc>
        <w:tc>
          <w:tcPr>
            <w:tcW w:w="4253" w:type="dxa"/>
          </w:tcPr>
          <w:p w14:paraId="200295F4" w14:textId="77777777" w:rsidR="00E547CA" w:rsidRPr="00FD4CB6" w:rsidRDefault="00E547CA" w:rsidP="00E547CA">
            <w:pPr>
              <w:rPr>
                <w:rFonts w:cs="Arial"/>
              </w:rPr>
            </w:pPr>
            <w:r w:rsidRPr="00FD4CB6">
              <w:rPr>
                <w:rFonts w:cs="Arial"/>
              </w:rPr>
              <w:t>Information was muddled. The media underestimated the effect of the hurricane and then helped to create panic afterwards. The emergency call system failed.</w:t>
            </w:r>
          </w:p>
        </w:tc>
        <w:tc>
          <w:tcPr>
            <w:tcW w:w="2473" w:type="dxa"/>
          </w:tcPr>
          <w:p w14:paraId="1E3F65A5" w14:textId="77777777" w:rsidR="00E547CA" w:rsidRDefault="00E547CA" w:rsidP="00E547CA">
            <w:pPr>
              <w:rPr>
                <w:rFonts w:asciiTheme="minorHAnsi" w:hAnsiTheme="minorHAnsi"/>
              </w:rPr>
            </w:pPr>
          </w:p>
        </w:tc>
      </w:tr>
      <w:tr w:rsidR="00E547CA" w14:paraId="413BFA14" w14:textId="77777777" w:rsidTr="00E244F8">
        <w:trPr>
          <w:cantSplit/>
          <w:trHeight w:val="1821"/>
        </w:trPr>
        <w:tc>
          <w:tcPr>
            <w:tcW w:w="2830" w:type="dxa"/>
            <w:shd w:val="clear" w:color="auto" w:fill="EFEFF5"/>
          </w:tcPr>
          <w:p w14:paraId="6E90FCA9" w14:textId="77777777" w:rsidR="00E547CA" w:rsidRPr="00394783" w:rsidRDefault="00E547CA" w:rsidP="00E547CA">
            <w:pPr>
              <w:spacing w:before="120" w:after="120"/>
              <w:rPr>
                <w:b/>
              </w:rPr>
            </w:pPr>
            <w:r w:rsidRPr="00394783">
              <w:rPr>
                <w:b/>
              </w:rPr>
              <w:lastRenderedPageBreak/>
              <w:t xml:space="preserve">First-responders should be trained, reliable and follow a clear plan. </w:t>
            </w:r>
          </w:p>
        </w:tc>
        <w:tc>
          <w:tcPr>
            <w:tcW w:w="4253" w:type="dxa"/>
          </w:tcPr>
          <w:p w14:paraId="4B39D69B" w14:textId="77777777" w:rsidR="00E547CA" w:rsidRPr="00FD4CB6" w:rsidRDefault="00E547CA" w:rsidP="00E547CA">
            <w:pPr>
              <w:rPr>
                <w:rFonts w:cs="Arial"/>
              </w:rPr>
            </w:pPr>
            <w:r w:rsidRPr="00FD4CB6">
              <w:rPr>
                <w:rFonts w:cs="Arial"/>
              </w:rPr>
              <w:t>Many first-responders lived in or were based in the flooded areas. They often rescued their own families first or were trapped in their bases. (249 police officers deserted their posts.)</w:t>
            </w:r>
          </w:p>
        </w:tc>
        <w:tc>
          <w:tcPr>
            <w:tcW w:w="2473" w:type="dxa"/>
          </w:tcPr>
          <w:p w14:paraId="04EADD64" w14:textId="77777777" w:rsidR="00E547CA" w:rsidRDefault="00E547CA" w:rsidP="00E547CA">
            <w:pPr>
              <w:rPr>
                <w:rFonts w:asciiTheme="minorHAnsi" w:hAnsiTheme="minorHAnsi"/>
              </w:rPr>
            </w:pPr>
          </w:p>
        </w:tc>
      </w:tr>
      <w:tr w:rsidR="00E547CA" w14:paraId="44D39E27" w14:textId="77777777" w:rsidTr="00E244F8">
        <w:trPr>
          <w:cantSplit/>
          <w:trHeight w:val="1821"/>
        </w:trPr>
        <w:tc>
          <w:tcPr>
            <w:tcW w:w="2830" w:type="dxa"/>
            <w:shd w:val="clear" w:color="auto" w:fill="EFEFF5"/>
          </w:tcPr>
          <w:p w14:paraId="34F5A64F" w14:textId="77777777" w:rsidR="00E547CA" w:rsidRPr="00394783" w:rsidRDefault="00E547CA" w:rsidP="00E547CA">
            <w:pPr>
              <w:spacing w:before="120" w:after="120"/>
              <w:rPr>
                <w:b/>
              </w:rPr>
            </w:pPr>
            <w:r w:rsidRPr="00394783">
              <w:rPr>
                <w:b/>
              </w:rPr>
              <w:t>People should be evacuated to a safe environment.</w:t>
            </w:r>
          </w:p>
        </w:tc>
        <w:tc>
          <w:tcPr>
            <w:tcW w:w="4253" w:type="dxa"/>
          </w:tcPr>
          <w:p w14:paraId="4EFA04C2" w14:textId="77777777" w:rsidR="00E547CA" w:rsidRPr="00FD4CB6" w:rsidRDefault="00E547CA" w:rsidP="00E547CA">
            <w:pPr>
              <w:rPr>
                <w:rFonts w:cs="Arial"/>
              </w:rPr>
            </w:pPr>
            <w:r w:rsidRPr="00FD4CB6">
              <w:rPr>
                <w:rFonts w:cs="Arial"/>
              </w:rPr>
              <w:t xml:space="preserve">Local government underestimated the number of people who would ignore the call to evacuate voluntarily or who lacked the means to leave the city. Neither the </w:t>
            </w:r>
            <w:proofErr w:type="spellStart"/>
            <w:r w:rsidRPr="00FD4CB6">
              <w:rPr>
                <w:rFonts w:cs="Arial"/>
              </w:rPr>
              <w:t>Superbowl</w:t>
            </w:r>
            <w:proofErr w:type="spellEnd"/>
            <w:r w:rsidRPr="00FD4CB6">
              <w:rPr>
                <w:rFonts w:cs="Arial"/>
              </w:rPr>
              <w:t xml:space="preserve"> nor the Convention Centre </w:t>
            </w:r>
            <w:proofErr w:type="gramStart"/>
            <w:r w:rsidRPr="00FD4CB6">
              <w:rPr>
                <w:rFonts w:cs="Arial"/>
              </w:rPr>
              <w:t>were</w:t>
            </w:r>
            <w:proofErr w:type="gramEnd"/>
            <w:r w:rsidRPr="00FD4CB6">
              <w:rPr>
                <w:rFonts w:cs="Arial"/>
              </w:rPr>
              <w:t xml:space="preserve"> properly equipped to be evacuation centres.</w:t>
            </w:r>
          </w:p>
        </w:tc>
        <w:tc>
          <w:tcPr>
            <w:tcW w:w="2473" w:type="dxa"/>
          </w:tcPr>
          <w:p w14:paraId="68955B12" w14:textId="77777777" w:rsidR="00E547CA" w:rsidRDefault="00E547CA" w:rsidP="00E547CA">
            <w:pPr>
              <w:rPr>
                <w:rFonts w:asciiTheme="minorHAnsi" w:hAnsiTheme="minorHAnsi"/>
              </w:rPr>
            </w:pPr>
          </w:p>
        </w:tc>
      </w:tr>
      <w:tr w:rsidR="00E547CA" w14:paraId="1E79508B" w14:textId="77777777" w:rsidTr="00E244F8">
        <w:trPr>
          <w:cantSplit/>
          <w:trHeight w:val="1821"/>
        </w:trPr>
        <w:tc>
          <w:tcPr>
            <w:tcW w:w="2830" w:type="dxa"/>
            <w:shd w:val="clear" w:color="auto" w:fill="EFEFF5"/>
          </w:tcPr>
          <w:p w14:paraId="05670521" w14:textId="77777777" w:rsidR="00E547CA" w:rsidRPr="00394783" w:rsidRDefault="00E547CA" w:rsidP="00E547CA">
            <w:pPr>
              <w:spacing w:before="120" w:after="120"/>
              <w:rPr>
                <w:b/>
              </w:rPr>
            </w:pPr>
            <w:r w:rsidRPr="00394783">
              <w:rPr>
                <w:b/>
              </w:rPr>
              <w:t>The authorities should be ready with supplies of food, water, clothing and medicines that can be accessed easily.</w:t>
            </w:r>
          </w:p>
        </w:tc>
        <w:tc>
          <w:tcPr>
            <w:tcW w:w="4253" w:type="dxa"/>
          </w:tcPr>
          <w:p w14:paraId="5C3C76FD" w14:textId="77777777" w:rsidR="00E547CA" w:rsidRPr="00FD4CB6" w:rsidRDefault="00E547CA" w:rsidP="00E547CA">
            <w:pPr>
              <w:rPr>
                <w:rFonts w:cs="Arial"/>
              </w:rPr>
            </w:pPr>
            <w:r w:rsidRPr="00FD4CB6">
              <w:rPr>
                <w:rFonts w:cs="Arial"/>
              </w:rPr>
              <w:t>There was confusion about where supplies were stored and who was responsible for them. Businesses, charities and individuals had to help bring aid to New Orleans.</w:t>
            </w:r>
          </w:p>
        </w:tc>
        <w:tc>
          <w:tcPr>
            <w:tcW w:w="2473" w:type="dxa"/>
          </w:tcPr>
          <w:p w14:paraId="16ADA400" w14:textId="77777777" w:rsidR="00E547CA" w:rsidRDefault="00E547CA" w:rsidP="00E547CA">
            <w:pPr>
              <w:rPr>
                <w:rFonts w:asciiTheme="minorHAnsi" w:hAnsiTheme="minorHAnsi"/>
              </w:rPr>
            </w:pPr>
          </w:p>
        </w:tc>
      </w:tr>
    </w:tbl>
    <w:p w14:paraId="2F13B558" w14:textId="77777777" w:rsidR="00705349" w:rsidRDefault="00705349" w:rsidP="00957998">
      <w:bookmarkStart w:id="28" w:name="_Toc450294444"/>
    </w:p>
    <w:p w14:paraId="2220CA6F" w14:textId="77777777" w:rsidR="001019CD" w:rsidRDefault="001019CD" w:rsidP="001019CD">
      <w:pPr>
        <w:pStyle w:val="Heading3"/>
      </w:pPr>
      <w:r w:rsidRPr="001019CD">
        <w:t xml:space="preserve">Resource </w:t>
      </w:r>
      <w:r>
        <w:t>3</w:t>
      </w:r>
      <w:r w:rsidRPr="001019CD">
        <w:t xml:space="preserve">: </w:t>
      </w:r>
      <w:r w:rsidR="00944521" w:rsidRPr="00944521">
        <w:t>Problems in reducing energy use</w:t>
      </w:r>
      <w:bookmarkEnd w:id="28"/>
    </w:p>
    <w:p w14:paraId="5F02D984" w14:textId="77777777" w:rsidR="00806CD0" w:rsidRPr="00806CD0" w:rsidRDefault="00806CD0" w:rsidP="00806CD0">
      <w:pPr>
        <w:rPr>
          <w:i/>
        </w:rPr>
      </w:pPr>
      <w:r w:rsidRPr="00806CD0">
        <w:rPr>
          <w:i/>
        </w:rPr>
        <w:t>(Note that the points below are among the general points that learners may identify through their analysis of the recommended resources and through their additional research.)</w:t>
      </w:r>
    </w:p>
    <w:tbl>
      <w:tblPr>
        <w:tblStyle w:val="TableGrid"/>
        <w:tblW w:w="0" w:type="auto"/>
        <w:tblLayout w:type="fixed"/>
        <w:tblLook w:val="04A0" w:firstRow="1" w:lastRow="0" w:firstColumn="1" w:lastColumn="0" w:noHBand="0" w:noVBand="1"/>
      </w:tblPr>
      <w:tblGrid>
        <w:gridCol w:w="9556"/>
      </w:tblGrid>
      <w:tr w:rsidR="00806CD0" w:rsidRPr="00B62D05" w14:paraId="6B6258A0" w14:textId="77777777" w:rsidTr="00FD4CB6">
        <w:trPr>
          <w:tblHeader/>
        </w:trPr>
        <w:tc>
          <w:tcPr>
            <w:tcW w:w="9556" w:type="dxa"/>
            <w:shd w:val="clear" w:color="auto" w:fill="C6C5DD"/>
          </w:tcPr>
          <w:p w14:paraId="0B5F8AF4" w14:textId="77777777" w:rsidR="00806CD0" w:rsidRPr="00B62D05" w:rsidRDefault="00806CD0" w:rsidP="0005259B">
            <w:pPr>
              <w:spacing w:before="120" w:after="120"/>
              <w:jc w:val="center"/>
              <w:rPr>
                <w:b/>
              </w:rPr>
            </w:pPr>
            <w:r w:rsidRPr="00B62D05">
              <w:rPr>
                <w:b/>
              </w:rPr>
              <w:t>Problems faced by the UK Government when attempting to reduce energy use, increase green energy production, and exploit onshore oil and gas resources</w:t>
            </w:r>
          </w:p>
        </w:tc>
      </w:tr>
      <w:tr w:rsidR="00806CD0" w14:paraId="085A6C43" w14:textId="77777777" w:rsidTr="00806CD0">
        <w:trPr>
          <w:cantSplit/>
        </w:trPr>
        <w:tc>
          <w:tcPr>
            <w:tcW w:w="9556" w:type="dxa"/>
          </w:tcPr>
          <w:p w14:paraId="36EEF5DA" w14:textId="77777777" w:rsidR="00806CD0" w:rsidRPr="00FD4CB6" w:rsidRDefault="00806CD0" w:rsidP="00806CD0">
            <w:pPr>
              <w:spacing w:before="60" w:after="60" w:line="240" w:lineRule="auto"/>
              <w:rPr>
                <w:rFonts w:cs="Arial"/>
              </w:rPr>
            </w:pPr>
            <w:r w:rsidRPr="00FD4CB6">
              <w:rPr>
                <w:rFonts w:cs="Arial"/>
                <w:b/>
              </w:rPr>
              <w:t xml:space="preserve">1. </w:t>
            </w:r>
            <w:r w:rsidRPr="00FD4CB6">
              <w:rPr>
                <w:rFonts w:cs="Arial"/>
              </w:rPr>
              <w:t>Public concerns about the need to protect communities and areas of attractive landscape or preserve wildlife.</w:t>
            </w:r>
          </w:p>
        </w:tc>
      </w:tr>
      <w:tr w:rsidR="00806CD0" w14:paraId="38F5248E" w14:textId="77777777" w:rsidTr="00806CD0">
        <w:trPr>
          <w:cantSplit/>
        </w:trPr>
        <w:tc>
          <w:tcPr>
            <w:tcW w:w="9556" w:type="dxa"/>
          </w:tcPr>
          <w:p w14:paraId="0FF8056F" w14:textId="77777777" w:rsidR="00806CD0" w:rsidRPr="00FD4CB6" w:rsidRDefault="00806CD0" w:rsidP="00806CD0">
            <w:pPr>
              <w:spacing w:before="60" w:after="60" w:line="240" w:lineRule="auto"/>
              <w:rPr>
                <w:rFonts w:cs="Arial"/>
              </w:rPr>
            </w:pPr>
            <w:r w:rsidRPr="00FD4CB6">
              <w:rPr>
                <w:rFonts w:cs="Arial"/>
                <w:b/>
              </w:rPr>
              <w:t xml:space="preserve">2. </w:t>
            </w:r>
            <w:r w:rsidRPr="00FD4CB6">
              <w:rPr>
                <w:rFonts w:cs="Arial"/>
              </w:rPr>
              <w:t xml:space="preserve">Lack of information and understanding. Protests about air passenger duty and fuel taxes might have been less popular if people had understood the rationale for such government decisions. There is also considerable uncertainty about the costs and benefits of </w:t>
            </w:r>
            <w:proofErr w:type="spellStart"/>
            <w:r w:rsidRPr="00FD4CB6">
              <w:rPr>
                <w:rFonts w:cs="Arial"/>
              </w:rPr>
              <w:t>fracking</w:t>
            </w:r>
            <w:proofErr w:type="spellEnd"/>
            <w:r w:rsidRPr="00FD4CB6">
              <w:rPr>
                <w:rFonts w:cs="Arial"/>
              </w:rPr>
              <w:t>.</w:t>
            </w:r>
          </w:p>
        </w:tc>
      </w:tr>
      <w:tr w:rsidR="00806CD0" w14:paraId="13A7F41D" w14:textId="77777777" w:rsidTr="00806CD0">
        <w:trPr>
          <w:cantSplit/>
        </w:trPr>
        <w:tc>
          <w:tcPr>
            <w:tcW w:w="9556" w:type="dxa"/>
          </w:tcPr>
          <w:p w14:paraId="2F881C07" w14:textId="77777777" w:rsidR="00806CD0" w:rsidRPr="00FD4CB6" w:rsidRDefault="00806CD0" w:rsidP="00806CD0">
            <w:pPr>
              <w:spacing w:before="60" w:after="60" w:line="240" w:lineRule="auto"/>
              <w:rPr>
                <w:rFonts w:cs="Arial"/>
              </w:rPr>
            </w:pPr>
            <w:r w:rsidRPr="00FD4CB6">
              <w:rPr>
                <w:rFonts w:cs="Arial"/>
                <w:b/>
              </w:rPr>
              <w:t xml:space="preserve">3. </w:t>
            </w:r>
            <w:r w:rsidRPr="00FD4CB6">
              <w:rPr>
                <w:rFonts w:cs="Arial"/>
              </w:rPr>
              <w:t>Perceived threats to personal wealth and well-being. People have been concerned that tax increases would result in them being unable to afford personal transport or overseas holidays. Green energy subsidies have been reduced because it is thought unfair for green energy pioneers to benefit at the expense of all fuel consumers.</w:t>
            </w:r>
          </w:p>
        </w:tc>
      </w:tr>
    </w:tbl>
    <w:p w14:paraId="2D4CBF86" w14:textId="77777777" w:rsidR="001019CD" w:rsidRDefault="001019CD" w:rsidP="0005259B">
      <w:pPr>
        <w:pStyle w:val="Heading3"/>
        <w:pageBreakBefore/>
      </w:pPr>
      <w:bookmarkStart w:id="29" w:name="_Toc450294445"/>
      <w:r w:rsidRPr="001019CD">
        <w:lastRenderedPageBreak/>
        <w:t xml:space="preserve">Resource 4: </w:t>
      </w:r>
      <w:r w:rsidR="00944521" w:rsidRPr="00944521">
        <w:t>The global summit on climate change</w:t>
      </w:r>
      <w:bookmarkEnd w:id="29"/>
    </w:p>
    <w:tbl>
      <w:tblPr>
        <w:tblStyle w:val="TableGrid"/>
        <w:tblW w:w="9634" w:type="dxa"/>
        <w:tblLayout w:type="fixed"/>
        <w:tblLook w:val="04A0" w:firstRow="1" w:lastRow="0" w:firstColumn="1" w:lastColumn="0" w:noHBand="0" w:noVBand="1"/>
      </w:tblPr>
      <w:tblGrid>
        <w:gridCol w:w="3823"/>
        <w:gridCol w:w="2905"/>
        <w:gridCol w:w="2906"/>
      </w:tblGrid>
      <w:tr w:rsidR="00B50AA3" w:rsidRPr="002D06F7" w14:paraId="035CDDA3" w14:textId="77777777" w:rsidTr="0005259B">
        <w:trPr>
          <w:cantSplit/>
          <w:tblHeader/>
        </w:trPr>
        <w:tc>
          <w:tcPr>
            <w:tcW w:w="3823" w:type="dxa"/>
            <w:shd w:val="clear" w:color="auto" w:fill="C6C5DD"/>
          </w:tcPr>
          <w:p w14:paraId="745C39FD" w14:textId="77777777" w:rsidR="00B50AA3" w:rsidRPr="002D06F7" w:rsidRDefault="00B50AA3" w:rsidP="0005259B">
            <w:pPr>
              <w:spacing w:before="120" w:after="120"/>
              <w:jc w:val="center"/>
              <w:rPr>
                <w:rFonts w:cs="Arial"/>
                <w:b/>
              </w:rPr>
            </w:pPr>
            <w:r w:rsidRPr="002D06F7">
              <w:rPr>
                <w:rFonts w:cs="Arial"/>
                <w:b/>
              </w:rPr>
              <w:t>Statement sources</w:t>
            </w:r>
          </w:p>
        </w:tc>
        <w:tc>
          <w:tcPr>
            <w:tcW w:w="5811" w:type="dxa"/>
            <w:gridSpan w:val="2"/>
            <w:shd w:val="clear" w:color="auto" w:fill="C6C5DD"/>
          </w:tcPr>
          <w:p w14:paraId="1129959A" w14:textId="77777777" w:rsidR="00B50AA3" w:rsidRPr="002D06F7" w:rsidRDefault="00B50AA3" w:rsidP="0005259B">
            <w:pPr>
              <w:spacing w:before="120" w:after="120"/>
              <w:jc w:val="center"/>
              <w:rPr>
                <w:rFonts w:cs="Arial"/>
                <w:b/>
              </w:rPr>
            </w:pPr>
            <w:r w:rsidRPr="002D06F7">
              <w:rPr>
                <w:rFonts w:cs="Arial"/>
                <w:b/>
              </w:rPr>
              <w:t>Statement summaries</w:t>
            </w:r>
          </w:p>
        </w:tc>
      </w:tr>
      <w:tr w:rsidR="00B50AA3" w:rsidRPr="002D06F7" w14:paraId="112D648E" w14:textId="77777777" w:rsidTr="0005259B">
        <w:trPr>
          <w:cantSplit/>
          <w:trHeight w:val="70"/>
        </w:trPr>
        <w:tc>
          <w:tcPr>
            <w:tcW w:w="3823" w:type="dxa"/>
            <w:vMerge w:val="restart"/>
          </w:tcPr>
          <w:p w14:paraId="1CAF5B88" w14:textId="77777777" w:rsidR="00B50AA3" w:rsidRPr="00FD4CB6" w:rsidRDefault="00B50AA3" w:rsidP="0005259B">
            <w:pPr>
              <w:spacing w:before="40" w:after="40" w:line="240" w:lineRule="auto"/>
              <w:rPr>
                <w:rFonts w:cs="Arial"/>
                <w:b/>
                <w:sz w:val="20"/>
                <w:szCs w:val="20"/>
              </w:rPr>
            </w:pPr>
            <w:r w:rsidRPr="00FD4CB6">
              <w:rPr>
                <w:rFonts w:cs="Arial"/>
                <w:b/>
                <w:sz w:val="20"/>
                <w:szCs w:val="20"/>
              </w:rPr>
              <w:t>Comments from those involved in the Summit</w:t>
            </w:r>
          </w:p>
          <w:p w14:paraId="0E57356B" w14:textId="77777777" w:rsidR="00B50AA3" w:rsidRPr="00FD4CB6" w:rsidRDefault="00B50AA3" w:rsidP="0005259B">
            <w:pPr>
              <w:pStyle w:val="NoSpacing"/>
              <w:numPr>
                <w:ilvl w:val="0"/>
                <w:numId w:val="0"/>
              </w:numPr>
              <w:spacing w:before="40" w:after="40" w:line="240" w:lineRule="auto"/>
              <w:rPr>
                <w:rFonts w:cs="Arial"/>
                <w:sz w:val="20"/>
                <w:szCs w:val="20"/>
              </w:rPr>
            </w:pPr>
            <w:r w:rsidRPr="00FD4CB6">
              <w:rPr>
                <w:rFonts w:cs="Arial"/>
                <w:color w:val="000000"/>
                <w:sz w:val="20"/>
                <w:szCs w:val="20"/>
                <w:lang w:eastAsia="en-GB"/>
              </w:rPr>
              <w:t>Record</w:t>
            </w:r>
            <w:r w:rsidRPr="00FD4CB6">
              <w:rPr>
                <w:rFonts w:cs="Arial"/>
                <w:sz w:val="20"/>
                <w:szCs w:val="20"/>
              </w:rPr>
              <w:t xml:space="preserve"> different statements from at least four summit participants. (One statement has been included as an example.) </w:t>
            </w:r>
          </w:p>
          <w:p w14:paraId="42A90883" w14:textId="77777777" w:rsidR="00B50AA3" w:rsidRPr="00FD4CB6" w:rsidRDefault="00FD4CB6" w:rsidP="0005259B">
            <w:pPr>
              <w:pStyle w:val="NoSpacing"/>
              <w:spacing w:before="40" w:after="40" w:line="240" w:lineRule="auto"/>
              <w:rPr>
                <w:rFonts w:cs="Arial"/>
                <w:sz w:val="20"/>
                <w:szCs w:val="20"/>
              </w:rPr>
            </w:pPr>
            <w:hyperlink r:id="rId43" w:history="1">
              <w:r w:rsidR="00B50AA3" w:rsidRPr="00FD4CB6">
                <w:rPr>
                  <w:rStyle w:val="Hyperlink"/>
                  <w:rFonts w:cs="Arial"/>
                  <w:sz w:val="20"/>
                  <w:szCs w:val="20"/>
                  <w:lang w:eastAsia="en-GB"/>
                </w:rPr>
                <w:t>http://www.cop21.gouv.fr/en/the-world-talks-about-parisagreement/</w:t>
              </w:r>
            </w:hyperlink>
            <w:r w:rsidR="00B50AA3" w:rsidRPr="00FD4CB6">
              <w:rPr>
                <w:rFonts w:cs="Arial"/>
                <w:color w:val="000000"/>
                <w:sz w:val="20"/>
                <w:szCs w:val="20"/>
                <w:lang w:eastAsia="en-GB"/>
              </w:rPr>
              <w:t xml:space="preserve"> </w:t>
            </w:r>
          </w:p>
        </w:tc>
        <w:tc>
          <w:tcPr>
            <w:tcW w:w="5811" w:type="dxa"/>
            <w:gridSpan w:val="2"/>
          </w:tcPr>
          <w:p w14:paraId="69B85DBB" w14:textId="77777777" w:rsidR="00B50AA3" w:rsidRPr="00FD4CB6" w:rsidRDefault="00B50AA3" w:rsidP="0005259B">
            <w:pPr>
              <w:spacing w:before="40" w:after="40" w:line="240" w:lineRule="auto"/>
              <w:rPr>
                <w:rFonts w:cs="Arial"/>
                <w:sz w:val="20"/>
                <w:szCs w:val="20"/>
              </w:rPr>
            </w:pPr>
            <w:r w:rsidRPr="00FD4CB6">
              <w:rPr>
                <w:rFonts w:cs="Arial"/>
                <w:sz w:val="20"/>
                <w:szCs w:val="20"/>
              </w:rPr>
              <w:t>The White House (USA)</w:t>
            </w:r>
          </w:p>
          <w:p w14:paraId="60F0CE76" w14:textId="77777777" w:rsidR="00B50AA3" w:rsidRPr="00FD4CB6" w:rsidRDefault="00B50AA3" w:rsidP="0005259B">
            <w:pPr>
              <w:spacing w:before="40" w:after="40" w:line="240" w:lineRule="auto"/>
              <w:rPr>
                <w:rFonts w:cs="Arial"/>
                <w:i/>
                <w:sz w:val="20"/>
                <w:szCs w:val="20"/>
              </w:rPr>
            </w:pPr>
            <w:r w:rsidRPr="00FD4CB6">
              <w:rPr>
                <w:rFonts w:cs="Arial"/>
                <w:i/>
                <w:sz w:val="20"/>
                <w:szCs w:val="20"/>
                <w:lang w:val="en"/>
              </w:rPr>
              <w:t>What matters is that today, we can be more confident that this planet is going to be in better shape for the next generation</w:t>
            </w:r>
          </w:p>
        </w:tc>
      </w:tr>
      <w:tr w:rsidR="00586547" w:rsidRPr="002D06F7" w14:paraId="2A7CECF4" w14:textId="77777777" w:rsidTr="0005259B">
        <w:trPr>
          <w:cantSplit/>
          <w:trHeight w:val="70"/>
        </w:trPr>
        <w:tc>
          <w:tcPr>
            <w:tcW w:w="3823" w:type="dxa"/>
            <w:vMerge/>
          </w:tcPr>
          <w:p w14:paraId="15774D57" w14:textId="77777777" w:rsidR="00586547" w:rsidRPr="00FD4CB6" w:rsidRDefault="00586547" w:rsidP="00586547">
            <w:pPr>
              <w:spacing w:before="40" w:after="40" w:line="240" w:lineRule="auto"/>
              <w:rPr>
                <w:rFonts w:cs="Arial"/>
                <w:sz w:val="20"/>
                <w:szCs w:val="20"/>
              </w:rPr>
            </w:pPr>
          </w:p>
        </w:tc>
        <w:tc>
          <w:tcPr>
            <w:tcW w:w="5811" w:type="dxa"/>
            <w:gridSpan w:val="2"/>
          </w:tcPr>
          <w:p w14:paraId="1CDECD76" w14:textId="77777777" w:rsidR="00586547" w:rsidRPr="00FD4CB6" w:rsidRDefault="00586547" w:rsidP="00586547">
            <w:pPr>
              <w:spacing w:before="40" w:after="40" w:line="240" w:lineRule="auto"/>
              <w:rPr>
                <w:rFonts w:cs="Arial"/>
                <w:sz w:val="20"/>
                <w:szCs w:val="20"/>
              </w:rPr>
            </w:pPr>
            <w:r w:rsidRPr="00FD4CB6">
              <w:rPr>
                <w:rFonts w:cs="Arial"/>
                <w:b/>
                <w:sz w:val="20"/>
                <w:szCs w:val="20"/>
              </w:rPr>
              <w:t>1.</w:t>
            </w:r>
            <w:r w:rsidRPr="00FD4CB6">
              <w:rPr>
                <w:rFonts w:cs="Arial"/>
                <w:sz w:val="20"/>
                <w:szCs w:val="20"/>
              </w:rPr>
              <w:t xml:space="preserve"> </w:t>
            </w:r>
            <w:r w:rsidRPr="00FD4CB6">
              <w:rPr>
                <w:rFonts w:cs="Arial"/>
                <w:b/>
                <w:i/>
                <w:sz w:val="20"/>
                <w:szCs w:val="20"/>
              </w:rPr>
              <w:t>[Learners should select three more statements from those available on the recommended web page.]</w:t>
            </w:r>
          </w:p>
        </w:tc>
      </w:tr>
      <w:tr w:rsidR="00586547" w:rsidRPr="002D06F7" w14:paraId="79297D54" w14:textId="77777777" w:rsidTr="0005259B">
        <w:trPr>
          <w:cantSplit/>
          <w:trHeight w:val="70"/>
        </w:trPr>
        <w:tc>
          <w:tcPr>
            <w:tcW w:w="3823" w:type="dxa"/>
            <w:vMerge/>
          </w:tcPr>
          <w:p w14:paraId="159B1240" w14:textId="77777777" w:rsidR="00586547" w:rsidRPr="00FD4CB6" w:rsidRDefault="00586547" w:rsidP="00586547">
            <w:pPr>
              <w:spacing w:before="40" w:after="40" w:line="240" w:lineRule="auto"/>
              <w:rPr>
                <w:rFonts w:cs="Arial"/>
                <w:sz w:val="20"/>
                <w:szCs w:val="20"/>
              </w:rPr>
            </w:pPr>
          </w:p>
        </w:tc>
        <w:tc>
          <w:tcPr>
            <w:tcW w:w="5811" w:type="dxa"/>
            <w:gridSpan w:val="2"/>
          </w:tcPr>
          <w:p w14:paraId="7917F145" w14:textId="77777777" w:rsidR="00586547" w:rsidRPr="00FD4CB6" w:rsidRDefault="00586547" w:rsidP="00586547">
            <w:pPr>
              <w:spacing w:before="40" w:after="40" w:line="240" w:lineRule="auto"/>
              <w:rPr>
                <w:rFonts w:cs="Arial"/>
                <w:b/>
                <w:sz w:val="20"/>
                <w:szCs w:val="20"/>
              </w:rPr>
            </w:pPr>
            <w:r w:rsidRPr="00FD4CB6">
              <w:rPr>
                <w:rFonts w:cs="Arial"/>
                <w:b/>
                <w:sz w:val="20"/>
                <w:szCs w:val="20"/>
              </w:rPr>
              <w:t>2.</w:t>
            </w:r>
          </w:p>
          <w:p w14:paraId="268FE3F9" w14:textId="77777777" w:rsidR="00586547" w:rsidRPr="00FD4CB6" w:rsidRDefault="00586547" w:rsidP="00586547">
            <w:pPr>
              <w:spacing w:before="40" w:after="40" w:line="240" w:lineRule="auto"/>
              <w:rPr>
                <w:rFonts w:cs="Arial"/>
                <w:sz w:val="20"/>
                <w:szCs w:val="20"/>
              </w:rPr>
            </w:pPr>
          </w:p>
        </w:tc>
      </w:tr>
      <w:tr w:rsidR="00586547" w:rsidRPr="002D06F7" w14:paraId="29AF9469" w14:textId="77777777" w:rsidTr="0005259B">
        <w:trPr>
          <w:cantSplit/>
          <w:trHeight w:val="70"/>
        </w:trPr>
        <w:tc>
          <w:tcPr>
            <w:tcW w:w="3823" w:type="dxa"/>
            <w:vMerge/>
          </w:tcPr>
          <w:p w14:paraId="47B9F05C" w14:textId="77777777" w:rsidR="00586547" w:rsidRPr="00FD4CB6" w:rsidRDefault="00586547" w:rsidP="00586547">
            <w:pPr>
              <w:spacing w:before="40" w:after="40" w:line="240" w:lineRule="auto"/>
              <w:rPr>
                <w:rFonts w:cs="Arial"/>
                <w:sz w:val="20"/>
                <w:szCs w:val="20"/>
              </w:rPr>
            </w:pPr>
          </w:p>
        </w:tc>
        <w:tc>
          <w:tcPr>
            <w:tcW w:w="5811" w:type="dxa"/>
            <w:gridSpan w:val="2"/>
          </w:tcPr>
          <w:p w14:paraId="4346C22D" w14:textId="77777777" w:rsidR="00586547" w:rsidRPr="00FD4CB6" w:rsidRDefault="00586547" w:rsidP="00586547">
            <w:pPr>
              <w:spacing w:before="40" w:after="40" w:line="240" w:lineRule="auto"/>
              <w:rPr>
                <w:rFonts w:cs="Arial"/>
                <w:b/>
                <w:sz w:val="20"/>
                <w:szCs w:val="20"/>
              </w:rPr>
            </w:pPr>
            <w:r w:rsidRPr="00FD4CB6">
              <w:rPr>
                <w:rFonts w:cs="Arial"/>
                <w:b/>
                <w:sz w:val="20"/>
                <w:szCs w:val="20"/>
              </w:rPr>
              <w:t>3.</w:t>
            </w:r>
          </w:p>
          <w:p w14:paraId="0C942080" w14:textId="77777777" w:rsidR="00586547" w:rsidRPr="00FD4CB6" w:rsidRDefault="00586547" w:rsidP="00586547">
            <w:pPr>
              <w:spacing w:before="40" w:after="40" w:line="240" w:lineRule="auto"/>
              <w:rPr>
                <w:rFonts w:cs="Arial"/>
                <w:sz w:val="20"/>
                <w:szCs w:val="20"/>
              </w:rPr>
            </w:pPr>
          </w:p>
        </w:tc>
      </w:tr>
      <w:tr w:rsidR="00586547" w:rsidRPr="002D06F7" w14:paraId="3C80EC2D" w14:textId="77777777" w:rsidTr="0005259B">
        <w:trPr>
          <w:cantSplit/>
          <w:trHeight w:val="70"/>
        </w:trPr>
        <w:tc>
          <w:tcPr>
            <w:tcW w:w="3823" w:type="dxa"/>
            <w:vMerge w:val="restart"/>
          </w:tcPr>
          <w:p w14:paraId="4FDD45AD" w14:textId="77777777" w:rsidR="00586547" w:rsidRPr="00FD4CB6" w:rsidRDefault="00586547" w:rsidP="00586547">
            <w:pPr>
              <w:spacing w:before="40" w:after="40" w:line="240" w:lineRule="auto"/>
              <w:rPr>
                <w:rFonts w:cs="Arial"/>
                <w:b/>
                <w:sz w:val="20"/>
                <w:szCs w:val="20"/>
              </w:rPr>
            </w:pPr>
            <w:r w:rsidRPr="00FD4CB6">
              <w:rPr>
                <w:rFonts w:cs="Arial"/>
                <w:b/>
                <w:sz w:val="20"/>
                <w:szCs w:val="20"/>
              </w:rPr>
              <w:t>The UK Government’s view</w:t>
            </w:r>
          </w:p>
          <w:p w14:paraId="76C6ED43" w14:textId="77777777" w:rsidR="00586547" w:rsidRPr="00FD4CB6" w:rsidRDefault="00586547" w:rsidP="00586547">
            <w:pPr>
              <w:pStyle w:val="NoSpacing"/>
              <w:numPr>
                <w:ilvl w:val="0"/>
                <w:numId w:val="0"/>
              </w:numPr>
              <w:spacing w:before="40" w:after="40" w:line="240" w:lineRule="auto"/>
              <w:rPr>
                <w:rFonts w:cs="Arial"/>
                <w:sz w:val="20"/>
                <w:szCs w:val="20"/>
              </w:rPr>
            </w:pPr>
            <w:r w:rsidRPr="00FD4CB6">
              <w:rPr>
                <w:rFonts w:cs="Arial"/>
                <w:sz w:val="20"/>
                <w:szCs w:val="20"/>
              </w:rPr>
              <w:t>Summarise the statement in three key points.</w:t>
            </w:r>
          </w:p>
          <w:p w14:paraId="4889275D" w14:textId="77777777" w:rsidR="00586547" w:rsidRPr="00FD4CB6" w:rsidRDefault="00FD4CB6" w:rsidP="00586547">
            <w:pPr>
              <w:pStyle w:val="NoSpacing"/>
              <w:spacing w:before="40" w:after="40" w:line="240" w:lineRule="auto"/>
              <w:rPr>
                <w:rFonts w:cs="Arial"/>
                <w:b/>
                <w:sz w:val="20"/>
                <w:szCs w:val="20"/>
              </w:rPr>
            </w:pPr>
            <w:hyperlink r:id="rId44" w:history="1">
              <w:r w:rsidR="00586547" w:rsidRPr="00FD4CB6">
                <w:rPr>
                  <w:rStyle w:val="Hyperlink"/>
                  <w:rFonts w:cs="Arial"/>
                  <w:sz w:val="20"/>
                  <w:szCs w:val="20"/>
                  <w:lang w:eastAsia="en-GB"/>
                </w:rPr>
                <w:t>https://www.gov.uk/government/news/world-agrees-historic-global-climate-deal</w:t>
              </w:r>
            </w:hyperlink>
          </w:p>
        </w:tc>
        <w:tc>
          <w:tcPr>
            <w:tcW w:w="5811" w:type="dxa"/>
            <w:gridSpan w:val="2"/>
          </w:tcPr>
          <w:p w14:paraId="50B7F6B9" w14:textId="77777777" w:rsidR="00586547" w:rsidRPr="00FD4CB6" w:rsidRDefault="00586547" w:rsidP="00586547">
            <w:pPr>
              <w:spacing w:before="40" w:after="40" w:line="240" w:lineRule="auto"/>
              <w:rPr>
                <w:rFonts w:cs="Arial"/>
                <w:b/>
                <w:sz w:val="20"/>
                <w:szCs w:val="20"/>
              </w:rPr>
            </w:pPr>
            <w:r w:rsidRPr="00FD4CB6">
              <w:rPr>
                <w:rFonts w:cs="Arial"/>
                <w:b/>
                <w:sz w:val="20"/>
                <w:szCs w:val="20"/>
              </w:rPr>
              <w:t xml:space="preserve">1. </w:t>
            </w:r>
            <w:r w:rsidRPr="00FD4CB6">
              <w:rPr>
                <w:rFonts w:cs="Arial"/>
                <w:sz w:val="20"/>
                <w:szCs w:val="20"/>
              </w:rPr>
              <w:t>It’s an historic agreement that is “a huge step forward”.</w:t>
            </w:r>
          </w:p>
        </w:tc>
      </w:tr>
      <w:tr w:rsidR="00586547" w:rsidRPr="002D06F7" w14:paraId="2786F3A8" w14:textId="77777777" w:rsidTr="0005259B">
        <w:trPr>
          <w:cantSplit/>
          <w:trHeight w:val="70"/>
        </w:trPr>
        <w:tc>
          <w:tcPr>
            <w:tcW w:w="3823" w:type="dxa"/>
            <w:vMerge/>
          </w:tcPr>
          <w:p w14:paraId="38F15370" w14:textId="77777777" w:rsidR="00586547" w:rsidRPr="00FD4CB6" w:rsidRDefault="00586547" w:rsidP="00586547">
            <w:pPr>
              <w:spacing w:before="40" w:after="40" w:line="240" w:lineRule="auto"/>
              <w:jc w:val="center"/>
              <w:rPr>
                <w:rFonts w:cs="Arial"/>
                <w:b/>
                <w:sz w:val="20"/>
                <w:szCs w:val="20"/>
              </w:rPr>
            </w:pPr>
          </w:p>
        </w:tc>
        <w:tc>
          <w:tcPr>
            <w:tcW w:w="5811" w:type="dxa"/>
            <w:gridSpan w:val="2"/>
          </w:tcPr>
          <w:p w14:paraId="1D1AC868" w14:textId="77777777" w:rsidR="00586547" w:rsidRPr="00FD4CB6" w:rsidRDefault="00586547" w:rsidP="00586547">
            <w:pPr>
              <w:spacing w:before="40" w:after="40" w:line="240" w:lineRule="auto"/>
              <w:rPr>
                <w:rFonts w:cs="Arial"/>
                <w:b/>
                <w:sz w:val="20"/>
                <w:szCs w:val="20"/>
              </w:rPr>
            </w:pPr>
            <w:r w:rsidRPr="00FD4CB6">
              <w:rPr>
                <w:rFonts w:cs="Arial"/>
                <w:b/>
                <w:sz w:val="20"/>
                <w:szCs w:val="20"/>
              </w:rPr>
              <w:t xml:space="preserve">2. </w:t>
            </w:r>
            <w:r w:rsidRPr="00FD4CB6">
              <w:rPr>
                <w:rFonts w:cs="Arial"/>
                <w:sz w:val="20"/>
                <w:szCs w:val="20"/>
              </w:rPr>
              <w:t>All nations will act together and will be held equally accountable.</w:t>
            </w:r>
          </w:p>
        </w:tc>
      </w:tr>
      <w:tr w:rsidR="00586547" w:rsidRPr="002D06F7" w14:paraId="633B8873" w14:textId="77777777" w:rsidTr="0005259B">
        <w:trPr>
          <w:cantSplit/>
          <w:trHeight w:val="70"/>
        </w:trPr>
        <w:tc>
          <w:tcPr>
            <w:tcW w:w="3823" w:type="dxa"/>
            <w:vMerge/>
          </w:tcPr>
          <w:p w14:paraId="7F3E3E82" w14:textId="77777777" w:rsidR="00586547" w:rsidRPr="00FD4CB6" w:rsidRDefault="00586547" w:rsidP="00586547">
            <w:pPr>
              <w:spacing w:before="40" w:after="40" w:line="240" w:lineRule="auto"/>
              <w:jc w:val="center"/>
              <w:rPr>
                <w:rFonts w:cs="Arial"/>
                <w:b/>
                <w:sz w:val="20"/>
                <w:szCs w:val="20"/>
              </w:rPr>
            </w:pPr>
          </w:p>
        </w:tc>
        <w:tc>
          <w:tcPr>
            <w:tcW w:w="5811" w:type="dxa"/>
            <w:gridSpan w:val="2"/>
          </w:tcPr>
          <w:p w14:paraId="11F0F033" w14:textId="77777777" w:rsidR="00586547" w:rsidRPr="00FD4CB6" w:rsidRDefault="00586547" w:rsidP="00586547">
            <w:pPr>
              <w:spacing w:before="40" w:after="40" w:line="240" w:lineRule="auto"/>
              <w:rPr>
                <w:rFonts w:cs="Arial"/>
                <w:b/>
                <w:sz w:val="20"/>
                <w:szCs w:val="20"/>
              </w:rPr>
            </w:pPr>
            <w:r w:rsidRPr="00FD4CB6">
              <w:rPr>
                <w:rFonts w:cs="Arial"/>
                <w:b/>
                <w:sz w:val="20"/>
                <w:szCs w:val="20"/>
              </w:rPr>
              <w:t xml:space="preserve">3. </w:t>
            </w:r>
            <w:r w:rsidRPr="00FD4CB6">
              <w:rPr>
                <w:rFonts w:cs="Arial"/>
                <w:sz w:val="20"/>
                <w:szCs w:val="20"/>
              </w:rPr>
              <w:t>Britain is “leading the way” to cut carbon emissions and help less developed countries cut theirs - now the whole world has signed up to play its part in halting climate change.</w:t>
            </w:r>
          </w:p>
        </w:tc>
      </w:tr>
      <w:tr w:rsidR="00B50AA3" w:rsidRPr="002D06F7" w14:paraId="5792CF31" w14:textId="77777777" w:rsidTr="00E16C43">
        <w:trPr>
          <w:cantSplit/>
        </w:trPr>
        <w:tc>
          <w:tcPr>
            <w:tcW w:w="3823" w:type="dxa"/>
          </w:tcPr>
          <w:p w14:paraId="7DEE9F41" w14:textId="77777777" w:rsidR="00B50AA3" w:rsidRPr="00FD4CB6" w:rsidRDefault="00B50AA3" w:rsidP="0005259B">
            <w:pPr>
              <w:spacing w:before="40" w:after="40" w:line="240" w:lineRule="auto"/>
              <w:rPr>
                <w:rFonts w:cs="Arial"/>
                <w:b/>
                <w:sz w:val="20"/>
                <w:szCs w:val="20"/>
              </w:rPr>
            </w:pPr>
            <w:r w:rsidRPr="00FD4CB6">
              <w:rPr>
                <w:rFonts w:cs="Arial"/>
                <w:b/>
                <w:sz w:val="20"/>
                <w:szCs w:val="20"/>
              </w:rPr>
              <w:t>The Green Party’s view</w:t>
            </w:r>
          </w:p>
          <w:p w14:paraId="46608E01" w14:textId="77777777" w:rsidR="00B50AA3" w:rsidRPr="00FD4CB6" w:rsidRDefault="00B50AA3" w:rsidP="0005259B">
            <w:pPr>
              <w:pStyle w:val="NoSpacing"/>
              <w:numPr>
                <w:ilvl w:val="0"/>
                <w:numId w:val="0"/>
              </w:numPr>
              <w:spacing w:before="40" w:after="40" w:line="240" w:lineRule="auto"/>
              <w:rPr>
                <w:rFonts w:cs="Arial"/>
                <w:sz w:val="20"/>
                <w:szCs w:val="20"/>
              </w:rPr>
            </w:pPr>
            <w:r w:rsidRPr="00FD4CB6">
              <w:rPr>
                <w:rFonts w:cs="Arial"/>
                <w:sz w:val="20"/>
                <w:szCs w:val="20"/>
              </w:rPr>
              <w:t xml:space="preserve">(The </w:t>
            </w:r>
            <w:r w:rsidRPr="00FD4CB6">
              <w:rPr>
                <w:rFonts w:cs="Arial"/>
                <w:color w:val="000000"/>
                <w:sz w:val="20"/>
                <w:szCs w:val="20"/>
                <w:lang w:eastAsia="en-GB"/>
              </w:rPr>
              <w:t>Green</w:t>
            </w:r>
            <w:r w:rsidRPr="00FD4CB6">
              <w:rPr>
                <w:rFonts w:cs="Arial"/>
                <w:sz w:val="20"/>
                <w:szCs w:val="20"/>
              </w:rPr>
              <w:t xml:space="preserve"> Party welcomes the agreement. Explain why in the space opposite.</w:t>
            </w:r>
          </w:p>
          <w:p w14:paraId="01348CEA" w14:textId="7054AFD5" w:rsidR="00B50AA3" w:rsidRPr="00FD4CB6" w:rsidRDefault="00B50AA3" w:rsidP="0005259B">
            <w:pPr>
              <w:spacing w:before="40" w:after="40" w:line="240" w:lineRule="auto"/>
              <w:rPr>
                <w:rFonts w:cs="Arial"/>
                <w:sz w:val="20"/>
                <w:szCs w:val="20"/>
              </w:rPr>
            </w:pPr>
            <w:r w:rsidRPr="00FD4CB6">
              <w:rPr>
                <w:rFonts w:cs="Arial"/>
                <w:sz w:val="20"/>
                <w:szCs w:val="20"/>
              </w:rPr>
              <w:t>Also state</w:t>
            </w:r>
            <w:r w:rsidR="00C7071B" w:rsidRPr="00FD4CB6">
              <w:rPr>
                <w:rFonts w:cs="Arial"/>
                <w:sz w:val="20"/>
                <w:szCs w:val="20"/>
              </w:rPr>
              <w:t xml:space="preserve"> the concern the Green Party has</w:t>
            </w:r>
            <w:r w:rsidRPr="00FD4CB6">
              <w:rPr>
                <w:rFonts w:cs="Arial"/>
                <w:sz w:val="20"/>
                <w:szCs w:val="20"/>
              </w:rPr>
              <w:t xml:space="preserve"> about the agreement.)</w:t>
            </w:r>
          </w:p>
          <w:p w14:paraId="580EAA99" w14:textId="77777777" w:rsidR="00B50AA3" w:rsidRPr="00FD4CB6" w:rsidRDefault="00FD4CB6" w:rsidP="0005259B">
            <w:pPr>
              <w:pStyle w:val="NoSpacing"/>
              <w:spacing w:before="40" w:after="40" w:line="240" w:lineRule="auto"/>
              <w:rPr>
                <w:rFonts w:cs="Arial"/>
                <w:sz w:val="20"/>
                <w:szCs w:val="20"/>
              </w:rPr>
            </w:pPr>
            <w:hyperlink r:id="rId45" w:history="1">
              <w:r w:rsidR="00B50AA3" w:rsidRPr="00FD4CB6">
                <w:rPr>
                  <w:rStyle w:val="Hyperlink"/>
                  <w:rFonts w:cs="Arial"/>
                  <w:sz w:val="20"/>
                  <w:szCs w:val="20"/>
                  <w:lang w:eastAsia="en-GB"/>
                </w:rPr>
                <w:t>https://www.greenparty.org.uk/news/2015/12/12/leading-greens-respond-to-cop21-announcement/</w:t>
              </w:r>
            </w:hyperlink>
            <w:r w:rsidR="00B50AA3" w:rsidRPr="00FD4CB6">
              <w:rPr>
                <w:rFonts w:cs="Arial"/>
                <w:color w:val="000000"/>
                <w:sz w:val="20"/>
                <w:szCs w:val="20"/>
                <w:lang w:eastAsia="en-GB"/>
              </w:rPr>
              <w:t xml:space="preserve"> </w:t>
            </w:r>
          </w:p>
        </w:tc>
        <w:tc>
          <w:tcPr>
            <w:tcW w:w="2905" w:type="dxa"/>
          </w:tcPr>
          <w:p w14:paraId="45B39543" w14:textId="77777777" w:rsidR="00B50AA3" w:rsidRPr="00FD4CB6" w:rsidRDefault="00B50AA3" w:rsidP="0005259B">
            <w:pPr>
              <w:spacing w:before="40" w:after="40" w:line="240" w:lineRule="auto"/>
              <w:jc w:val="center"/>
              <w:rPr>
                <w:rFonts w:cs="Arial"/>
                <w:b/>
                <w:sz w:val="20"/>
                <w:szCs w:val="20"/>
              </w:rPr>
            </w:pPr>
            <w:r w:rsidRPr="00FD4CB6">
              <w:rPr>
                <w:rFonts w:cs="Arial"/>
                <w:b/>
                <w:sz w:val="20"/>
                <w:szCs w:val="20"/>
              </w:rPr>
              <w:t>Reason for welcoming the agreement</w:t>
            </w:r>
          </w:p>
          <w:p w14:paraId="1571FCF1" w14:textId="77777777" w:rsidR="00E16C43" w:rsidRPr="00FD4CB6" w:rsidRDefault="00E16C43" w:rsidP="0005259B">
            <w:pPr>
              <w:spacing w:before="40" w:after="40" w:line="240" w:lineRule="auto"/>
              <w:jc w:val="center"/>
              <w:rPr>
                <w:rFonts w:cs="Arial"/>
                <w:b/>
                <w:sz w:val="20"/>
                <w:szCs w:val="20"/>
              </w:rPr>
            </w:pPr>
            <w:r w:rsidRPr="00FD4CB6">
              <w:rPr>
                <w:rFonts w:cs="Arial"/>
                <w:sz w:val="20"/>
                <w:szCs w:val="20"/>
              </w:rPr>
              <w:t>COP 21 is an important step towards a sustainable future and shows that the fossil fuel era is coming to an end.</w:t>
            </w:r>
          </w:p>
        </w:tc>
        <w:tc>
          <w:tcPr>
            <w:tcW w:w="2906" w:type="dxa"/>
          </w:tcPr>
          <w:p w14:paraId="5101559C" w14:textId="77777777" w:rsidR="00B50AA3" w:rsidRPr="00FD4CB6" w:rsidRDefault="00B50AA3" w:rsidP="0005259B">
            <w:pPr>
              <w:spacing w:before="40" w:after="40" w:line="240" w:lineRule="auto"/>
              <w:jc w:val="center"/>
              <w:rPr>
                <w:rFonts w:cs="Arial"/>
                <w:b/>
                <w:sz w:val="20"/>
                <w:szCs w:val="20"/>
              </w:rPr>
            </w:pPr>
            <w:r w:rsidRPr="00FD4CB6">
              <w:rPr>
                <w:rFonts w:cs="Arial"/>
                <w:b/>
                <w:sz w:val="20"/>
                <w:szCs w:val="20"/>
              </w:rPr>
              <w:t>Point of concern</w:t>
            </w:r>
          </w:p>
          <w:p w14:paraId="3B3E1405" w14:textId="77777777" w:rsidR="00E16C43" w:rsidRPr="00FD4CB6" w:rsidRDefault="00E16C43" w:rsidP="0005259B">
            <w:pPr>
              <w:spacing w:before="40" w:after="40" w:line="240" w:lineRule="auto"/>
              <w:jc w:val="center"/>
              <w:rPr>
                <w:rFonts w:cs="Arial"/>
                <w:sz w:val="20"/>
                <w:szCs w:val="20"/>
              </w:rPr>
            </w:pPr>
            <w:r w:rsidRPr="00FD4CB6">
              <w:rPr>
                <w:rFonts w:cs="Arial"/>
                <w:sz w:val="20"/>
                <w:szCs w:val="20"/>
              </w:rPr>
              <w:t>COP 21 is an important step towards a sustainable future and shows that the fossil fuel era is coming to an end.</w:t>
            </w:r>
          </w:p>
        </w:tc>
      </w:tr>
      <w:tr w:rsidR="005C211F" w:rsidRPr="002D06F7" w14:paraId="06321899" w14:textId="77777777" w:rsidTr="005C211F">
        <w:trPr>
          <w:cantSplit/>
          <w:trHeight w:val="158"/>
        </w:trPr>
        <w:tc>
          <w:tcPr>
            <w:tcW w:w="3823" w:type="dxa"/>
            <w:vMerge w:val="restart"/>
          </w:tcPr>
          <w:p w14:paraId="362380AA" w14:textId="77777777" w:rsidR="005C211F" w:rsidRPr="00FD4CB6" w:rsidRDefault="005C211F" w:rsidP="005C211F">
            <w:pPr>
              <w:spacing w:before="40" w:after="40" w:line="240" w:lineRule="auto"/>
              <w:rPr>
                <w:rFonts w:cs="Arial"/>
                <w:b/>
                <w:sz w:val="20"/>
                <w:szCs w:val="20"/>
              </w:rPr>
            </w:pPr>
            <w:r w:rsidRPr="00FD4CB6">
              <w:rPr>
                <w:rFonts w:cs="Arial"/>
                <w:b/>
                <w:sz w:val="20"/>
                <w:szCs w:val="20"/>
              </w:rPr>
              <w:t>Global Justice Now</w:t>
            </w:r>
          </w:p>
          <w:p w14:paraId="0B0BC8E3" w14:textId="2B1D5474" w:rsidR="005C211F" w:rsidRPr="00FD4CB6" w:rsidRDefault="005C211F" w:rsidP="005C211F">
            <w:pPr>
              <w:pStyle w:val="NoSpacing"/>
              <w:numPr>
                <w:ilvl w:val="0"/>
                <w:numId w:val="0"/>
              </w:numPr>
              <w:spacing w:before="40" w:after="40" w:line="240" w:lineRule="auto"/>
              <w:rPr>
                <w:rFonts w:cs="Arial"/>
                <w:color w:val="000000"/>
                <w:sz w:val="20"/>
                <w:szCs w:val="20"/>
                <w:lang w:eastAsia="en-GB"/>
              </w:rPr>
            </w:pPr>
            <w:r w:rsidRPr="00FD4CB6">
              <w:rPr>
                <w:rFonts w:cs="Arial"/>
                <w:color w:val="000000"/>
                <w:sz w:val="20"/>
                <w:szCs w:val="20"/>
                <w:lang w:eastAsia="en-GB"/>
              </w:rPr>
              <w:t>This UK-based organisation ha</w:t>
            </w:r>
            <w:r w:rsidR="00C7071B" w:rsidRPr="00FD4CB6">
              <w:rPr>
                <w:rFonts w:cs="Arial"/>
                <w:color w:val="000000"/>
                <w:sz w:val="20"/>
                <w:szCs w:val="20"/>
                <w:lang w:eastAsia="en-GB"/>
              </w:rPr>
              <w:t>s</w:t>
            </w:r>
            <w:r w:rsidRPr="00FD4CB6">
              <w:rPr>
                <w:rFonts w:cs="Arial"/>
                <w:color w:val="000000"/>
                <w:sz w:val="20"/>
                <w:szCs w:val="20"/>
                <w:lang w:eastAsia="en-GB"/>
              </w:rPr>
              <w:t xml:space="preserve"> at least seven concerns about COP21. Study all seven and choose </w:t>
            </w:r>
            <w:r w:rsidRPr="00FD4CB6">
              <w:rPr>
                <w:rFonts w:cs="Arial"/>
                <w:b/>
                <w:color w:val="000000"/>
                <w:sz w:val="20"/>
                <w:szCs w:val="20"/>
                <w:lang w:eastAsia="en-GB"/>
              </w:rPr>
              <w:t>four</w:t>
            </w:r>
            <w:r w:rsidRPr="00FD4CB6">
              <w:rPr>
                <w:rFonts w:cs="Arial"/>
                <w:color w:val="000000"/>
                <w:sz w:val="20"/>
                <w:szCs w:val="20"/>
                <w:lang w:eastAsia="en-GB"/>
              </w:rPr>
              <w:t xml:space="preserve"> that represent what you think are the most serious concerns.</w:t>
            </w:r>
          </w:p>
          <w:p w14:paraId="5E2658BF" w14:textId="77777777" w:rsidR="005C211F" w:rsidRPr="00FD4CB6" w:rsidRDefault="00FD4CB6" w:rsidP="005C211F">
            <w:pPr>
              <w:pStyle w:val="NoSpacing"/>
              <w:spacing w:before="40" w:after="40" w:line="240" w:lineRule="auto"/>
              <w:rPr>
                <w:rFonts w:cs="Arial"/>
                <w:sz w:val="20"/>
                <w:szCs w:val="20"/>
              </w:rPr>
            </w:pPr>
            <w:hyperlink r:id="rId46" w:history="1">
              <w:r w:rsidR="005C211F" w:rsidRPr="00FD4CB6">
                <w:rPr>
                  <w:rStyle w:val="Hyperlink"/>
                  <w:rFonts w:cs="Arial"/>
                  <w:sz w:val="20"/>
                  <w:szCs w:val="20"/>
                  <w:lang w:eastAsia="en-GB"/>
                </w:rPr>
                <w:t>http://www.globaljustice.org.uk/blog/2015/dec/15/seven-flies-ointment-paris-climate-deal-euphoria</w:t>
              </w:r>
            </w:hyperlink>
            <w:r w:rsidR="005C211F" w:rsidRPr="00FD4CB6">
              <w:rPr>
                <w:rFonts w:cs="Arial"/>
                <w:color w:val="000000"/>
                <w:sz w:val="20"/>
                <w:szCs w:val="20"/>
                <w:lang w:eastAsia="en-GB"/>
              </w:rPr>
              <w:t xml:space="preserve"> </w:t>
            </w:r>
          </w:p>
        </w:tc>
        <w:tc>
          <w:tcPr>
            <w:tcW w:w="5811" w:type="dxa"/>
            <w:gridSpan w:val="2"/>
          </w:tcPr>
          <w:p w14:paraId="00277EA4" w14:textId="77777777" w:rsidR="005C211F" w:rsidRPr="00FD4CB6" w:rsidRDefault="005C211F" w:rsidP="005C211F">
            <w:pPr>
              <w:spacing w:before="40" w:after="40" w:line="240" w:lineRule="auto"/>
              <w:rPr>
                <w:rFonts w:cs="Arial"/>
                <w:sz w:val="20"/>
                <w:szCs w:val="20"/>
              </w:rPr>
            </w:pPr>
            <w:r w:rsidRPr="00FD4CB6">
              <w:rPr>
                <w:rFonts w:cs="Arial"/>
                <w:b/>
                <w:i/>
              </w:rPr>
              <w:t>The seven statements below are taken from the source in order. Learners were asked to choose the four they thought to be the most important.</w:t>
            </w:r>
          </w:p>
        </w:tc>
      </w:tr>
      <w:tr w:rsidR="005C211F" w:rsidRPr="002D06F7" w14:paraId="77F40953" w14:textId="77777777" w:rsidTr="0005259B">
        <w:trPr>
          <w:cantSplit/>
          <w:trHeight w:val="157"/>
        </w:trPr>
        <w:tc>
          <w:tcPr>
            <w:tcW w:w="3823" w:type="dxa"/>
            <w:vMerge/>
          </w:tcPr>
          <w:p w14:paraId="4AE64FD8" w14:textId="77777777" w:rsidR="005C211F" w:rsidRPr="00FD4CB6" w:rsidRDefault="005C211F" w:rsidP="005C211F">
            <w:pPr>
              <w:spacing w:before="40" w:after="40" w:line="240" w:lineRule="auto"/>
              <w:rPr>
                <w:rFonts w:cs="Arial"/>
                <w:b/>
                <w:sz w:val="20"/>
                <w:szCs w:val="20"/>
              </w:rPr>
            </w:pPr>
          </w:p>
        </w:tc>
        <w:tc>
          <w:tcPr>
            <w:tcW w:w="5811" w:type="dxa"/>
            <w:gridSpan w:val="2"/>
          </w:tcPr>
          <w:p w14:paraId="0091E468" w14:textId="77777777" w:rsidR="005C211F" w:rsidRPr="00FD4CB6" w:rsidRDefault="005C211F" w:rsidP="005C211F">
            <w:pPr>
              <w:spacing w:before="40" w:after="40" w:line="240" w:lineRule="auto"/>
              <w:rPr>
                <w:rFonts w:cs="Arial"/>
                <w:sz w:val="20"/>
                <w:szCs w:val="20"/>
              </w:rPr>
            </w:pPr>
            <w:r w:rsidRPr="00FD4CB6">
              <w:rPr>
                <w:rFonts w:cs="Arial"/>
                <w:sz w:val="20"/>
                <w:szCs w:val="20"/>
              </w:rPr>
              <w:t>Targets are unlikely to be met.</w:t>
            </w:r>
          </w:p>
        </w:tc>
      </w:tr>
      <w:tr w:rsidR="005C211F" w:rsidRPr="002D06F7" w14:paraId="2EA2B40A" w14:textId="77777777" w:rsidTr="0005259B">
        <w:trPr>
          <w:cantSplit/>
        </w:trPr>
        <w:tc>
          <w:tcPr>
            <w:tcW w:w="3823" w:type="dxa"/>
            <w:vMerge/>
          </w:tcPr>
          <w:p w14:paraId="6816A10C" w14:textId="77777777" w:rsidR="005C211F" w:rsidRPr="00FD4CB6" w:rsidRDefault="005C211F" w:rsidP="005C211F">
            <w:pPr>
              <w:pStyle w:val="NoSpacing"/>
              <w:spacing w:before="40" w:after="40" w:line="240" w:lineRule="auto"/>
              <w:jc w:val="center"/>
              <w:rPr>
                <w:rFonts w:cs="Arial"/>
                <w:b/>
                <w:color w:val="000000"/>
                <w:sz w:val="20"/>
                <w:szCs w:val="20"/>
                <w:lang w:eastAsia="en-GB"/>
              </w:rPr>
            </w:pPr>
          </w:p>
        </w:tc>
        <w:tc>
          <w:tcPr>
            <w:tcW w:w="5811" w:type="dxa"/>
            <w:gridSpan w:val="2"/>
          </w:tcPr>
          <w:p w14:paraId="472D4451" w14:textId="77777777" w:rsidR="005C211F" w:rsidRPr="00FD4CB6" w:rsidRDefault="005C211F" w:rsidP="005C211F">
            <w:pPr>
              <w:spacing w:before="40" w:after="40" w:line="240" w:lineRule="auto"/>
              <w:rPr>
                <w:rFonts w:cs="Arial"/>
                <w:sz w:val="20"/>
                <w:szCs w:val="20"/>
              </w:rPr>
            </w:pPr>
            <w:r w:rsidRPr="00FD4CB6">
              <w:rPr>
                <w:rFonts w:cs="Arial"/>
                <w:sz w:val="20"/>
                <w:szCs w:val="20"/>
              </w:rPr>
              <w:t>Pollution targets are not legally-binding.</w:t>
            </w:r>
          </w:p>
        </w:tc>
      </w:tr>
      <w:tr w:rsidR="005C211F" w:rsidRPr="002D06F7" w14:paraId="1EEB696F" w14:textId="77777777" w:rsidTr="0005259B">
        <w:trPr>
          <w:cantSplit/>
        </w:trPr>
        <w:tc>
          <w:tcPr>
            <w:tcW w:w="3823" w:type="dxa"/>
            <w:vMerge/>
          </w:tcPr>
          <w:p w14:paraId="32E1AA97" w14:textId="77777777" w:rsidR="005C211F" w:rsidRPr="00FD4CB6" w:rsidRDefault="005C211F" w:rsidP="005C211F">
            <w:pPr>
              <w:pStyle w:val="NoSpacing"/>
              <w:spacing w:before="40" w:after="40" w:line="240" w:lineRule="auto"/>
              <w:jc w:val="center"/>
              <w:rPr>
                <w:rFonts w:cs="Arial"/>
                <w:b/>
                <w:color w:val="000000"/>
                <w:sz w:val="20"/>
                <w:szCs w:val="20"/>
                <w:lang w:eastAsia="en-GB"/>
              </w:rPr>
            </w:pPr>
          </w:p>
        </w:tc>
        <w:tc>
          <w:tcPr>
            <w:tcW w:w="5811" w:type="dxa"/>
            <w:gridSpan w:val="2"/>
          </w:tcPr>
          <w:p w14:paraId="165A3D39" w14:textId="77777777" w:rsidR="005C211F" w:rsidRPr="00FD4CB6" w:rsidRDefault="005C211F" w:rsidP="005C211F">
            <w:pPr>
              <w:spacing w:before="40" w:after="40" w:line="240" w:lineRule="auto"/>
              <w:rPr>
                <w:rFonts w:cs="Arial"/>
                <w:sz w:val="20"/>
                <w:szCs w:val="20"/>
              </w:rPr>
            </w:pPr>
            <w:r w:rsidRPr="00FD4CB6">
              <w:rPr>
                <w:rFonts w:cs="Arial"/>
                <w:sz w:val="20"/>
                <w:szCs w:val="20"/>
              </w:rPr>
              <w:t>Developing countries will get no new money to help them address climate change.</w:t>
            </w:r>
          </w:p>
        </w:tc>
      </w:tr>
      <w:tr w:rsidR="005C211F" w:rsidRPr="002D06F7" w14:paraId="7C115D99" w14:textId="77777777" w:rsidTr="0005259B">
        <w:trPr>
          <w:cantSplit/>
        </w:trPr>
        <w:tc>
          <w:tcPr>
            <w:tcW w:w="3823" w:type="dxa"/>
            <w:vMerge/>
          </w:tcPr>
          <w:p w14:paraId="483883DE" w14:textId="77777777" w:rsidR="005C211F" w:rsidRPr="00FD4CB6" w:rsidRDefault="005C211F" w:rsidP="005C211F">
            <w:pPr>
              <w:pStyle w:val="NoSpacing"/>
              <w:spacing w:before="40" w:after="40" w:line="240" w:lineRule="auto"/>
              <w:jc w:val="center"/>
              <w:rPr>
                <w:rFonts w:cs="Arial"/>
                <w:b/>
                <w:color w:val="000000"/>
                <w:sz w:val="20"/>
                <w:szCs w:val="20"/>
                <w:lang w:eastAsia="en-GB"/>
              </w:rPr>
            </w:pPr>
          </w:p>
        </w:tc>
        <w:tc>
          <w:tcPr>
            <w:tcW w:w="5811" w:type="dxa"/>
            <w:gridSpan w:val="2"/>
          </w:tcPr>
          <w:p w14:paraId="3B27AC7F" w14:textId="77777777" w:rsidR="005C211F" w:rsidRPr="00FD4CB6" w:rsidRDefault="005C211F" w:rsidP="005C211F">
            <w:pPr>
              <w:spacing w:before="40" w:after="40" w:line="240" w:lineRule="auto"/>
              <w:rPr>
                <w:rFonts w:cs="Arial"/>
                <w:sz w:val="20"/>
                <w:szCs w:val="20"/>
              </w:rPr>
            </w:pPr>
            <w:r w:rsidRPr="00FD4CB6">
              <w:rPr>
                <w:rFonts w:cs="Arial"/>
                <w:sz w:val="20"/>
                <w:szCs w:val="20"/>
              </w:rPr>
              <w:t>Rich countries will not compensate poor countries about the damage climate change has already caused.</w:t>
            </w:r>
          </w:p>
        </w:tc>
      </w:tr>
      <w:tr w:rsidR="005C211F" w:rsidRPr="002D06F7" w14:paraId="7082B056" w14:textId="77777777" w:rsidTr="0005259B">
        <w:trPr>
          <w:cantSplit/>
        </w:trPr>
        <w:tc>
          <w:tcPr>
            <w:tcW w:w="3823" w:type="dxa"/>
            <w:vMerge/>
          </w:tcPr>
          <w:p w14:paraId="4140B224" w14:textId="77777777" w:rsidR="005C211F" w:rsidRPr="00FD4CB6" w:rsidRDefault="005C211F" w:rsidP="005C211F">
            <w:pPr>
              <w:pStyle w:val="NoSpacing"/>
              <w:spacing w:before="40" w:after="40" w:line="240" w:lineRule="auto"/>
              <w:jc w:val="center"/>
              <w:rPr>
                <w:rFonts w:cs="Arial"/>
                <w:b/>
                <w:color w:val="000000"/>
                <w:sz w:val="20"/>
                <w:szCs w:val="20"/>
                <w:lang w:eastAsia="en-GB"/>
              </w:rPr>
            </w:pPr>
          </w:p>
        </w:tc>
        <w:tc>
          <w:tcPr>
            <w:tcW w:w="5811" w:type="dxa"/>
            <w:gridSpan w:val="2"/>
          </w:tcPr>
          <w:p w14:paraId="69FED6C8" w14:textId="77777777" w:rsidR="005C211F" w:rsidRPr="00FD4CB6" w:rsidRDefault="005C211F" w:rsidP="005C211F">
            <w:pPr>
              <w:spacing w:before="40" w:after="40" w:line="240" w:lineRule="auto"/>
              <w:rPr>
                <w:rFonts w:cs="Arial"/>
                <w:sz w:val="20"/>
                <w:szCs w:val="20"/>
              </w:rPr>
            </w:pPr>
            <w:r w:rsidRPr="00FD4CB6">
              <w:rPr>
                <w:rFonts w:cs="Arial"/>
                <w:sz w:val="20"/>
                <w:szCs w:val="20"/>
              </w:rPr>
              <w:t>It doesn’t tell businesses to leave fossil fuels in the ground.</w:t>
            </w:r>
          </w:p>
        </w:tc>
      </w:tr>
      <w:tr w:rsidR="005C211F" w:rsidRPr="002D06F7" w14:paraId="0FFE4C21" w14:textId="77777777" w:rsidTr="0005259B">
        <w:trPr>
          <w:cantSplit/>
        </w:trPr>
        <w:tc>
          <w:tcPr>
            <w:tcW w:w="3823" w:type="dxa"/>
            <w:vMerge/>
          </w:tcPr>
          <w:p w14:paraId="60B3D2D8" w14:textId="77777777" w:rsidR="005C211F" w:rsidRPr="00FD4CB6" w:rsidRDefault="005C211F" w:rsidP="005C211F">
            <w:pPr>
              <w:pStyle w:val="NoSpacing"/>
              <w:spacing w:before="40" w:after="40" w:line="240" w:lineRule="auto"/>
              <w:jc w:val="center"/>
              <w:rPr>
                <w:rFonts w:cs="Arial"/>
                <w:b/>
                <w:color w:val="000000"/>
                <w:sz w:val="20"/>
                <w:szCs w:val="20"/>
                <w:lang w:eastAsia="en-GB"/>
              </w:rPr>
            </w:pPr>
          </w:p>
        </w:tc>
        <w:tc>
          <w:tcPr>
            <w:tcW w:w="5811" w:type="dxa"/>
            <w:gridSpan w:val="2"/>
          </w:tcPr>
          <w:p w14:paraId="6DAC8F31" w14:textId="77777777" w:rsidR="005C211F" w:rsidRPr="00FD4CB6" w:rsidRDefault="005C211F" w:rsidP="005C211F">
            <w:pPr>
              <w:spacing w:before="40" w:after="40" w:line="240" w:lineRule="auto"/>
              <w:rPr>
                <w:rFonts w:cs="Arial"/>
                <w:sz w:val="20"/>
                <w:szCs w:val="20"/>
              </w:rPr>
            </w:pPr>
            <w:r w:rsidRPr="00FD4CB6">
              <w:rPr>
                <w:rFonts w:cs="Arial"/>
                <w:sz w:val="20"/>
                <w:szCs w:val="20"/>
              </w:rPr>
              <w:t>It doesn’t strengthen the carbon trading scheme.</w:t>
            </w:r>
          </w:p>
        </w:tc>
      </w:tr>
      <w:tr w:rsidR="005C211F" w:rsidRPr="002D06F7" w14:paraId="3C960171" w14:textId="77777777" w:rsidTr="0005259B">
        <w:trPr>
          <w:cantSplit/>
        </w:trPr>
        <w:tc>
          <w:tcPr>
            <w:tcW w:w="3823" w:type="dxa"/>
            <w:vMerge/>
          </w:tcPr>
          <w:p w14:paraId="29BB553F" w14:textId="77777777" w:rsidR="005C211F" w:rsidRPr="00FD4CB6" w:rsidRDefault="005C211F" w:rsidP="005C211F">
            <w:pPr>
              <w:pStyle w:val="NoSpacing"/>
              <w:spacing w:before="40" w:after="40" w:line="240" w:lineRule="auto"/>
              <w:jc w:val="center"/>
              <w:rPr>
                <w:rFonts w:cs="Arial"/>
                <w:b/>
                <w:color w:val="000000"/>
                <w:sz w:val="20"/>
                <w:szCs w:val="20"/>
                <w:lang w:eastAsia="en-GB"/>
              </w:rPr>
            </w:pPr>
          </w:p>
        </w:tc>
        <w:tc>
          <w:tcPr>
            <w:tcW w:w="5811" w:type="dxa"/>
            <w:gridSpan w:val="2"/>
          </w:tcPr>
          <w:p w14:paraId="12C221C3" w14:textId="77777777" w:rsidR="005C211F" w:rsidRPr="00FD4CB6" w:rsidRDefault="005C211F" w:rsidP="005C211F">
            <w:pPr>
              <w:spacing w:before="40" w:after="40" w:line="240" w:lineRule="auto"/>
              <w:rPr>
                <w:rFonts w:cs="Arial"/>
                <w:sz w:val="20"/>
                <w:szCs w:val="20"/>
              </w:rPr>
            </w:pPr>
            <w:r w:rsidRPr="00FD4CB6">
              <w:rPr>
                <w:rFonts w:cs="Arial"/>
                <w:sz w:val="20"/>
                <w:szCs w:val="20"/>
              </w:rPr>
              <w:t xml:space="preserve">It doesn’t include emissions from international journeys by planes and ships. </w:t>
            </w:r>
          </w:p>
        </w:tc>
      </w:tr>
      <w:tr w:rsidR="005C211F" w:rsidRPr="002D06F7" w14:paraId="53C426AC" w14:textId="77777777" w:rsidTr="0005259B">
        <w:trPr>
          <w:cantSplit/>
          <w:trHeight w:val="521"/>
        </w:trPr>
        <w:tc>
          <w:tcPr>
            <w:tcW w:w="3823" w:type="dxa"/>
          </w:tcPr>
          <w:p w14:paraId="61C23074" w14:textId="77777777" w:rsidR="005C211F" w:rsidRPr="00D70FEB" w:rsidRDefault="00D70FEB" w:rsidP="00D70FEB">
            <w:pPr>
              <w:spacing w:before="40" w:after="40" w:line="240" w:lineRule="auto"/>
              <w:rPr>
                <w:rFonts w:cs="Arial"/>
                <w:b/>
                <w:sz w:val="20"/>
                <w:szCs w:val="20"/>
              </w:rPr>
            </w:pPr>
            <w:r>
              <w:rPr>
                <w:rFonts w:cs="Arial"/>
                <w:b/>
                <w:sz w:val="20"/>
                <w:szCs w:val="20"/>
              </w:rPr>
              <w:lastRenderedPageBreak/>
              <w:t xml:space="preserve">ileaks.dimdif.com </w:t>
            </w:r>
            <w:r w:rsidR="005C211F" w:rsidRPr="002D06F7">
              <w:rPr>
                <w:rFonts w:cs="Arial"/>
                <w:color w:val="000000"/>
                <w:sz w:val="20"/>
                <w:szCs w:val="20"/>
                <w:lang w:eastAsia="en-GB"/>
              </w:rPr>
              <w:t xml:space="preserve">(An American pressure group convinced that freak weather is caused by the USA’s military in order to frighten people into supporting the UN’s attempt to impose world government.) </w:t>
            </w:r>
          </w:p>
          <w:p w14:paraId="71C9BB43" w14:textId="77777777" w:rsidR="005C211F" w:rsidRPr="002D06F7" w:rsidRDefault="005C211F" w:rsidP="005C211F">
            <w:pPr>
              <w:pStyle w:val="NoSpacing"/>
              <w:spacing w:before="40" w:after="40" w:line="240" w:lineRule="auto"/>
              <w:rPr>
                <w:rFonts w:cs="Arial"/>
                <w:color w:val="000000"/>
                <w:sz w:val="20"/>
                <w:szCs w:val="20"/>
                <w:lang w:eastAsia="en-GB"/>
              </w:rPr>
            </w:pPr>
            <w:r w:rsidRPr="002D06F7">
              <w:rPr>
                <w:rFonts w:cs="Arial"/>
                <w:color w:val="000000"/>
                <w:sz w:val="20"/>
                <w:szCs w:val="20"/>
                <w:lang w:eastAsia="en-GB"/>
              </w:rPr>
              <w:t>Summarise their view of the United Nat</w:t>
            </w:r>
            <w:r>
              <w:rPr>
                <w:rFonts w:cs="Arial"/>
                <w:color w:val="000000"/>
                <w:sz w:val="20"/>
                <w:szCs w:val="20"/>
                <w:lang w:eastAsia="en-GB"/>
              </w:rPr>
              <w:t>ions and of the COP21 outcomes.</w:t>
            </w:r>
          </w:p>
          <w:p w14:paraId="6321F379" w14:textId="77777777" w:rsidR="005C211F" w:rsidRPr="002D06F7" w:rsidRDefault="00FD4CB6" w:rsidP="005C211F">
            <w:pPr>
              <w:pStyle w:val="NoSpacing"/>
              <w:spacing w:before="40" w:after="40" w:line="240" w:lineRule="auto"/>
              <w:rPr>
                <w:rFonts w:cs="Arial"/>
                <w:b/>
                <w:color w:val="000000"/>
                <w:sz w:val="20"/>
                <w:szCs w:val="20"/>
                <w:lang w:eastAsia="en-GB"/>
              </w:rPr>
            </w:pPr>
            <w:hyperlink r:id="rId47" w:history="1">
              <w:r w:rsidR="005C211F" w:rsidRPr="002D06F7">
                <w:rPr>
                  <w:rStyle w:val="Hyperlink"/>
                  <w:rFonts w:cs="Arial"/>
                  <w:sz w:val="20"/>
                  <w:szCs w:val="20"/>
                  <w:lang w:eastAsia="en-GB"/>
                </w:rPr>
                <w:t>https://www.youtube.com/watch?v=DqoInvOrpvA</w:t>
              </w:r>
            </w:hyperlink>
            <w:r w:rsidR="005C211F" w:rsidRPr="002D06F7">
              <w:rPr>
                <w:rFonts w:cs="Arial"/>
                <w:color w:val="000000"/>
                <w:sz w:val="20"/>
                <w:szCs w:val="20"/>
                <w:lang w:eastAsia="en-GB"/>
              </w:rPr>
              <w:t xml:space="preserve"> </w:t>
            </w:r>
          </w:p>
        </w:tc>
        <w:tc>
          <w:tcPr>
            <w:tcW w:w="5811" w:type="dxa"/>
            <w:gridSpan w:val="2"/>
          </w:tcPr>
          <w:p w14:paraId="288645CC" w14:textId="77777777" w:rsidR="005C211F" w:rsidRPr="00FD4CB6" w:rsidRDefault="005C211F" w:rsidP="005C211F">
            <w:pPr>
              <w:spacing w:after="120" w:line="240" w:lineRule="auto"/>
              <w:rPr>
                <w:rFonts w:cs="Arial"/>
                <w:sz w:val="20"/>
                <w:szCs w:val="20"/>
              </w:rPr>
            </w:pPr>
            <w:r w:rsidRPr="00FD4CB6">
              <w:rPr>
                <w:rFonts w:cs="Arial"/>
                <w:sz w:val="20"/>
                <w:szCs w:val="20"/>
              </w:rPr>
              <w:t>The outcomes of COP21 are irrelevant as they don’t address the real causes of freak weather.</w:t>
            </w:r>
          </w:p>
          <w:p w14:paraId="4230589C" w14:textId="77777777" w:rsidR="005C211F" w:rsidRPr="00FD4CB6" w:rsidRDefault="005C211F" w:rsidP="005C211F">
            <w:pPr>
              <w:spacing w:before="40" w:after="40" w:line="240" w:lineRule="auto"/>
              <w:rPr>
                <w:rFonts w:cs="Arial"/>
                <w:sz w:val="20"/>
                <w:szCs w:val="20"/>
              </w:rPr>
            </w:pPr>
            <w:r w:rsidRPr="00FD4CB6">
              <w:rPr>
                <w:rFonts w:cs="Arial"/>
                <w:sz w:val="20"/>
                <w:szCs w:val="20"/>
              </w:rPr>
              <w:t>The UN has been successful in convincing most people that global agreements to limit carbon emissions are necessary for the Earth’s future. This is nonsense. The UN is simply attempting to secure world domination at the expense of individual freedom.</w:t>
            </w:r>
          </w:p>
        </w:tc>
      </w:tr>
      <w:tr w:rsidR="005C211F" w:rsidRPr="002D06F7" w14:paraId="7D58101E" w14:textId="77777777" w:rsidTr="00394F2E">
        <w:trPr>
          <w:cantSplit/>
          <w:trHeight w:val="70"/>
        </w:trPr>
        <w:tc>
          <w:tcPr>
            <w:tcW w:w="9634" w:type="dxa"/>
            <w:gridSpan w:val="3"/>
          </w:tcPr>
          <w:p w14:paraId="270C71B2" w14:textId="77777777" w:rsidR="005C211F" w:rsidRDefault="005C211F" w:rsidP="005C211F">
            <w:pPr>
              <w:spacing w:before="40" w:after="40" w:line="240" w:lineRule="auto"/>
              <w:rPr>
                <w:rFonts w:cs="Arial"/>
                <w:b/>
                <w:sz w:val="20"/>
                <w:szCs w:val="20"/>
              </w:rPr>
            </w:pPr>
            <w:r w:rsidRPr="002D06F7">
              <w:rPr>
                <w:rFonts w:cs="Arial"/>
                <w:b/>
                <w:sz w:val="20"/>
                <w:szCs w:val="20"/>
              </w:rPr>
              <w:t>My own reaction to COP21 …</w:t>
            </w:r>
          </w:p>
          <w:p w14:paraId="23729202" w14:textId="77777777" w:rsidR="00D70FEB" w:rsidRPr="002D06F7" w:rsidRDefault="00D70FEB" w:rsidP="005C211F">
            <w:pPr>
              <w:spacing w:before="40" w:after="40" w:line="240" w:lineRule="auto"/>
              <w:rPr>
                <w:rFonts w:cs="Arial"/>
                <w:b/>
                <w:sz w:val="20"/>
                <w:szCs w:val="20"/>
              </w:rPr>
            </w:pPr>
          </w:p>
        </w:tc>
      </w:tr>
    </w:tbl>
    <w:p w14:paraId="366F5459" w14:textId="77777777" w:rsidR="00B50AA3" w:rsidRDefault="00B50AA3" w:rsidP="00B50AA3"/>
    <w:p w14:paraId="6803A123" w14:textId="77777777" w:rsidR="001019CD" w:rsidRDefault="001019CD" w:rsidP="00F7427B"/>
    <w:p w14:paraId="6E49AE81" w14:textId="77777777" w:rsidR="00CB2D0C" w:rsidRDefault="00CB2D0C" w:rsidP="00F7427B"/>
    <w:p w14:paraId="1BB86F32" w14:textId="77777777" w:rsidR="00CB2D0C" w:rsidRDefault="00CB2D0C" w:rsidP="00F7427B"/>
    <w:p w14:paraId="0D8E8D09" w14:textId="77777777" w:rsidR="00CB2D0C" w:rsidRDefault="00CB2D0C" w:rsidP="00F7427B"/>
    <w:p w14:paraId="30C54AC4" w14:textId="77777777" w:rsidR="00CB2D0C" w:rsidRDefault="00CB2D0C" w:rsidP="00F7427B"/>
    <w:p w14:paraId="1BD21965" w14:textId="77777777" w:rsidR="00CB2D0C" w:rsidRDefault="00CB2D0C" w:rsidP="00F7427B"/>
    <w:p w14:paraId="66250983" w14:textId="77777777" w:rsidR="00CB2D0C" w:rsidRDefault="00CB2D0C" w:rsidP="00F7427B"/>
    <w:p w14:paraId="35EACDEB" w14:textId="77777777" w:rsidR="00CB2D0C" w:rsidRDefault="00CB2D0C" w:rsidP="00F7427B"/>
    <w:p w14:paraId="0BEA765C" w14:textId="77777777" w:rsidR="00CB2D0C" w:rsidRDefault="00CB2D0C" w:rsidP="00F7427B"/>
    <w:p w14:paraId="3CCB4D90" w14:textId="77777777" w:rsidR="00CB2D0C" w:rsidRDefault="00CB2D0C" w:rsidP="00F7427B"/>
    <w:p w14:paraId="5E6B523F" w14:textId="77777777" w:rsidR="00CB2D0C" w:rsidRDefault="00394F2E" w:rsidP="00F7427B">
      <w:r>
        <w:rPr>
          <w:noProof/>
          <w:lang w:eastAsia="en-GB"/>
        </w:rPr>
        <mc:AlternateContent>
          <mc:Choice Requires="wps">
            <w:drawing>
              <wp:anchor distT="0" distB="0" distL="114300" distR="114300" simplePos="0" relativeHeight="251659264" behindDoc="0" locked="0" layoutInCell="1" allowOverlap="1" wp14:anchorId="4660A815" wp14:editId="31B7A6B1">
                <wp:simplePos x="0" y="0"/>
                <wp:positionH relativeFrom="margin">
                  <wp:align>center</wp:align>
                </wp:positionH>
                <wp:positionV relativeFrom="paragraph">
                  <wp:posOffset>541020</wp:posOffset>
                </wp:positionV>
                <wp:extent cx="6281420" cy="673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7C153D37" w14:textId="2C88EFB8" w:rsidR="00B26873" w:rsidRPr="00685A49" w:rsidRDefault="00B26873" w:rsidP="00394F2E">
                            <w:pPr>
                              <w:pStyle w:val="Header"/>
                              <w:spacing w:after="57" w:line="276" w:lineRule="auto"/>
                              <w:rPr>
                                <w:rFonts w:cs="Arial"/>
                                <w:sz w:val="16"/>
                                <w:szCs w:val="16"/>
                              </w:rPr>
                            </w:pPr>
                            <w:r w:rsidRPr="00685A49">
                              <w:rPr>
                                <w:rFonts w:cs="Arial"/>
                                <w:sz w:val="16"/>
                                <w:szCs w:val="16"/>
                              </w:rPr>
                              <w:t>We’d like to know your view on the resources we produce.</w:t>
                            </w:r>
                            <w:r>
                              <w:rPr>
                                <w:rFonts w:cs="Arial"/>
                                <w:sz w:val="16"/>
                                <w:szCs w:val="16"/>
                              </w:rPr>
                              <w:t xml:space="preserve"> </w:t>
                            </w:r>
                            <w:proofErr w:type="gramStart"/>
                            <w:r w:rsidRPr="00685A49">
                              <w:rPr>
                                <w:rFonts w:cs="Arial"/>
                                <w:sz w:val="16"/>
                                <w:szCs w:val="16"/>
                              </w:rPr>
                              <w:t>By clicking o</w:t>
                            </w:r>
                            <w:r>
                              <w:rPr>
                                <w:rFonts w:cs="Arial"/>
                                <w:sz w:val="16"/>
                                <w:szCs w:val="16"/>
                              </w:rPr>
                              <w:t>n ‘</w:t>
                            </w:r>
                            <w:hyperlink r:id="rId48" w:history="1">
                              <w:r w:rsidRPr="001A1B64">
                                <w:rPr>
                                  <w:rStyle w:val="Hyperlink"/>
                                  <w:rFonts w:cs="Arial"/>
                                  <w:sz w:val="16"/>
                                  <w:szCs w:val="16"/>
                                </w:rPr>
                                <w:t>Like</w:t>
                              </w:r>
                            </w:hyperlink>
                            <w:r>
                              <w:rPr>
                                <w:rFonts w:cs="Arial"/>
                                <w:sz w:val="16"/>
                                <w:szCs w:val="16"/>
                              </w:rPr>
                              <w:t>’ or ‘</w:t>
                            </w:r>
                            <w:hyperlink r:id="rId4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Pr>
                                <w:rFonts w:cs="Arial"/>
                                <w:sz w:val="16"/>
                                <w:szCs w:val="16"/>
                              </w:rPr>
                              <w:t xml:space="preserve"> </w:t>
                            </w:r>
                            <w:r w:rsidRPr="00685A49">
                              <w:rPr>
                                <w:rFonts w:cs="Arial"/>
                                <w:sz w:val="16"/>
                                <w:szCs w:val="16"/>
                              </w:rPr>
                              <w:t>When the email template pops up please add additional comments if you wish and then just click ‘Send’.</w:t>
                            </w:r>
                            <w:r>
                              <w:rPr>
                                <w:rFonts w:cs="Arial"/>
                                <w:sz w:val="16"/>
                                <w:szCs w:val="16"/>
                              </w:rPr>
                              <w:t xml:space="preserve"> </w:t>
                            </w:r>
                            <w:r w:rsidRPr="00685A49">
                              <w:rPr>
                                <w:rFonts w:cs="Arial"/>
                                <w:sz w:val="16"/>
                                <w:szCs w:val="16"/>
                              </w:rPr>
                              <w:t>Thank you.</w:t>
                            </w:r>
                          </w:p>
                          <w:p w14:paraId="55DA61A3" w14:textId="77777777" w:rsidR="00B26873" w:rsidRPr="00FB63C2" w:rsidRDefault="00B26873" w:rsidP="00394F2E">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0"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6pt;width:494.6pt;height:53.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" filled="f" stroked="f">
                <v:textbox>
                  <w:txbxContent>
                    <w:p w14:paraId="7C153D37" w14:textId="2C88EFB8" w:rsidR="00B26873" w:rsidRPr="00685A49" w:rsidRDefault="00B26873" w:rsidP="00394F2E">
                      <w:pPr>
                        <w:pStyle w:val="Header"/>
                        <w:spacing w:after="57" w:line="276" w:lineRule="auto"/>
                        <w:rPr>
                          <w:rFonts w:cs="Arial"/>
                          <w:sz w:val="16"/>
                          <w:szCs w:val="16"/>
                        </w:rPr>
                      </w:pPr>
                      <w:r w:rsidRPr="00685A49">
                        <w:rPr>
                          <w:rFonts w:cs="Arial"/>
                          <w:sz w:val="16"/>
                          <w:szCs w:val="16"/>
                        </w:rPr>
                        <w:t>We’d like to know your view on the resources we produce.</w:t>
                      </w:r>
                      <w:r>
                        <w:rPr>
                          <w:rFonts w:cs="Arial"/>
                          <w:sz w:val="16"/>
                          <w:szCs w:val="16"/>
                        </w:rPr>
                        <w:t xml:space="preserve"> </w:t>
                      </w:r>
                      <w:proofErr w:type="gramStart"/>
                      <w:r w:rsidRPr="00685A49">
                        <w:rPr>
                          <w:rFonts w:cs="Arial"/>
                          <w:sz w:val="16"/>
                          <w:szCs w:val="16"/>
                        </w:rPr>
                        <w:t>By clicking o</w:t>
                      </w:r>
                      <w:r>
                        <w:rPr>
                          <w:rFonts w:cs="Arial"/>
                          <w:sz w:val="16"/>
                          <w:szCs w:val="16"/>
                        </w:rPr>
                        <w:t>n ‘</w:t>
                      </w:r>
                      <w:hyperlink r:id="rId51" w:history="1">
                        <w:r w:rsidRPr="001A1B64">
                          <w:rPr>
                            <w:rStyle w:val="Hyperlink"/>
                            <w:rFonts w:cs="Arial"/>
                            <w:sz w:val="16"/>
                            <w:szCs w:val="16"/>
                          </w:rPr>
                          <w:t>Like</w:t>
                        </w:r>
                      </w:hyperlink>
                      <w:r>
                        <w:rPr>
                          <w:rFonts w:cs="Arial"/>
                          <w:sz w:val="16"/>
                          <w:szCs w:val="16"/>
                        </w:rPr>
                        <w:t>’ or ‘</w:t>
                      </w:r>
                      <w:hyperlink r:id="rId52" w:history="1">
                        <w:r w:rsidRPr="001A1B64">
                          <w:rPr>
                            <w:rStyle w:val="Hyperlink"/>
                            <w:rFonts w:cs="Arial"/>
                            <w:sz w:val="16"/>
                            <w:szCs w:val="16"/>
                          </w:rPr>
                          <w:t>Dislike</w:t>
                        </w:r>
                      </w:hyperlink>
                      <w:bookmarkStart w:id="31" w:name="_GoBack"/>
                      <w:bookmarkEnd w:id="31"/>
                      <w:r>
                        <w:rPr>
                          <w:rFonts w:cs="Arial"/>
                          <w:sz w:val="16"/>
                          <w:szCs w:val="16"/>
                        </w:rPr>
                        <w:t>’</w:t>
                      </w:r>
                      <w:r w:rsidRPr="00685A49">
                        <w:rPr>
                          <w:rFonts w:cs="Arial"/>
                          <w:sz w:val="16"/>
                          <w:szCs w:val="16"/>
                        </w:rPr>
                        <w:t xml:space="preserve"> you can help us to ensure that our resources work for you.</w:t>
                      </w:r>
                      <w:proofErr w:type="gramEnd"/>
                      <w:r>
                        <w:rPr>
                          <w:rFonts w:cs="Arial"/>
                          <w:sz w:val="16"/>
                          <w:szCs w:val="16"/>
                        </w:rPr>
                        <w:t xml:space="preserve"> </w:t>
                      </w:r>
                      <w:r w:rsidRPr="00685A49">
                        <w:rPr>
                          <w:rFonts w:cs="Arial"/>
                          <w:sz w:val="16"/>
                          <w:szCs w:val="16"/>
                        </w:rPr>
                        <w:t>When the email template pops up please add additional comments if you wish and then just click ‘Send’.</w:t>
                      </w:r>
                      <w:r>
                        <w:rPr>
                          <w:rFonts w:cs="Arial"/>
                          <w:sz w:val="16"/>
                          <w:szCs w:val="16"/>
                        </w:rPr>
                        <w:t xml:space="preserve"> </w:t>
                      </w:r>
                      <w:r w:rsidRPr="00685A49">
                        <w:rPr>
                          <w:rFonts w:cs="Arial"/>
                          <w:sz w:val="16"/>
                          <w:szCs w:val="16"/>
                        </w:rPr>
                        <w:t>Thank you.</w:t>
                      </w:r>
                    </w:p>
                    <w:p w14:paraId="55DA61A3" w14:textId="77777777" w:rsidR="00B26873" w:rsidRPr="00FB63C2" w:rsidRDefault="00B26873" w:rsidP="00394F2E">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3" w:history="1">
                        <w:r w:rsidRPr="001A1B64">
                          <w:rPr>
                            <w:rStyle w:val="Hyperlink"/>
                            <w:rFonts w:cs="Arial"/>
                            <w:sz w:val="16"/>
                            <w:szCs w:val="16"/>
                          </w:rPr>
                          <w:t>www.ocr.org.uk/expression-of-interest</w:t>
                        </w:r>
                      </w:hyperlink>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5E25632" wp14:editId="6D82970F">
                <wp:simplePos x="0" y="0"/>
                <wp:positionH relativeFrom="margin">
                  <wp:align>center</wp:align>
                </wp:positionH>
                <wp:positionV relativeFrom="paragraph">
                  <wp:posOffset>1290320</wp:posOffset>
                </wp:positionV>
                <wp:extent cx="6409690" cy="1189355"/>
                <wp:effectExtent l="0" t="0" r="0" b="0"/>
                <wp:wrapNone/>
                <wp:docPr id="2"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33687BE" w14:textId="77777777" w:rsidR="00B26873" w:rsidRDefault="00B26873" w:rsidP="00394F2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5E023267" w14:textId="77777777" w:rsidR="00B26873" w:rsidRDefault="00B26873" w:rsidP="00394F2E">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14:paraId="155483F9" w14:textId="77777777" w:rsidR="00B26873" w:rsidRPr="00580794" w:rsidRDefault="00B26873" w:rsidP="00394F2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54"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0;margin-top:101.6pt;width:504.7pt;height:93.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" fillcolor="#d8d8d8" stroked="f" strokeweight="2pt">
                <v:textbox>
                  <w:txbxContent>
                    <w:p w14:paraId="033687BE" w14:textId="77777777" w:rsidR="00B26873" w:rsidRDefault="00B26873" w:rsidP="00394F2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5E023267" w14:textId="77777777" w:rsidR="00B26873" w:rsidRDefault="00B26873" w:rsidP="00394F2E">
                      <w:pPr>
                        <w:spacing w:after="0" w:line="360" w:lineRule="auto"/>
                        <w:rPr>
                          <w:rFonts w:cs="Arial"/>
                          <w:color w:val="000000"/>
                          <w:sz w:val="12"/>
                          <w:szCs w:val="12"/>
                        </w:rPr>
                      </w:pPr>
                      <w:r>
                        <w:rPr>
                          <w:rFonts w:cs="Arial"/>
                          <w:color w:val="000000"/>
                          <w:sz w:val="12"/>
                          <w:szCs w:val="12"/>
                        </w:rPr>
                        <w:t>OCR acknowledges the use of the following content: n/a</w:t>
                      </w:r>
                    </w:p>
                    <w:p w14:paraId="155483F9" w14:textId="77777777" w:rsidR="00B26873" w:rsidRPr="00580794" w:rsidRDefault="00B26873" w:rsidP="00394F2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55" w:history="1">
                        <w:r>
                          <w:rPr>
                            <w:rStyle w:val="Hyperlink"/>
                            <w:rFonts w:cs="Arial"/>
                            <w:sz w:val="12"/>
                            <w:szCs w:val="12"/>
                            <w:lang w:eastAsia="en-GB"/>
                          </w:rPr>
                          <w:t>resources.feedback@ocr.org.uk</w:t>
                        </w:r>
                      </w:hyperlink>
                    </w:p>
                  </w:txbxContent>
                </v:textbox>
                <w10:wrap anchorx="margin"/>
              </v:roundrect>
            </w:pict>
          </mc:Fallback>
        </mc:AlternateContent>
      </w:r>
    </w:p>
    <w:p w14:paraId="563F18EC" w14:textId="77777777" w:rsidR="00D04336" w:rsidRDefault="00D04336" w:rsidP="00F7427B">
      <w:pPr>
        <w:sectPr w:rsidR="00D04336" w:rsidSect="0005259B">
          <w:headerReference w:type="default" r:id="rId56"/>
          <w:footerReference w:type="default" r:id="rId57"/>
          <w:pgSz w:w="11906" w:h="16838"/>
          <w:pgMar w:top="871" w:right="849" w:bottom="1134" w:left="1440" w:header="567" w:footer="708" w:gutter="0"/>
          <w:cols w:space="708"/>
          <w:docGrid w:linePitch="360"/>
        </w:sectPr>
      </w:pPr>
    </w:p>
    <w:p w14:paraId="4DABEE00" w14:textId="77777777" w:rsidR="00E81D01" w:rsidRDefault="00E81D01" w:rsidP="00E81D01">
      <w:pPr>
        <w:pStyle w:val="Heading1"/>
      </w:pPr>
      <w:bookmarkStart w:id="30" w:name="_Toc446490881"/>
      <w:bookmarkStart w:id="31" w:name="_Toc448752000"/>
      <w:bookmarkStart w:id="32" w:name="_Toc448752487"/>
      <w:bookmarkStart w:id="33" w:name="_Toc450141239"/>
      <w:bookmarkStart w:id="34" w:name="_Toc450294414"/>
      <w:bookmarkStart w:id="35" w:name="_Toc450294446"/>
      <w:r>
        <w:lastRenderedPageBreak/>
        <w:t>Topic Exploration Pack</w:t>
      </w:r>
      <w:bookmarkEnd w:id="30"/>
      <w:bookmarkEnd w:id="31"/>
      <w:bookmarkEnd w:id="32"/>
      <w:bookmarkEnd w:id="33"/>
      <w:bookmarkEnd w:id="34"/>
      <w:bookmarkEnd w:id="35"/>
    </w:p>
    <w:p w14:paraId="24D8F06C" w14:textId="77777777" w:rsidR="00D53339" w:rsidRDefault="00D53339" w:rsidP="00D53339">
      <w:pPr>
        <w:pStyle w:val="Heading1"/>
      </w:pPr>
      <w:bookmarkStart w:id="36" w:name="_Student_Activity"/>
      <w:bookmarkStart w:id="37" w:name="_Student_Activity_section"/>
      <w:bookmarkStart w:id="38" w:name="_Toc450294448"/>
      <w:bookmarkEnd w:id="36"/>
      <w:bookmarkEnd w:id="37"/>
      <w:r>
        <w:t xml:space="preserve">The Paris </w:t>
      </w:r>
      <w:r w:rsidRPr="00593601">
        <w:t>Climate Change</w:t>
      </w:r>
      <w:r>
        <w:t xml:space="preserve"> Summit </w:t>
      </w:r>
    </w:p>
    <w:p w14:paraId="53997E96" w14:textId="318C158F" w:rsidR="00F53ED3" w:rsidRDefault="007953E7" w:rsidP="007953E7">
      <w:pPr>
        <w:pStyle w:val="Heading2"/>
      </w:pPr>
      <w:r>
        <w:t xml:space="preserve">Student </w:t>
      </w:r>
      <w:r w:rsidR="00B26873">
        <w:t>a</w:t>
      </w:r>
      <w:r>
        <w:t>ctivity</w:t>
      </w:r>
      <w:r w:rsidR="00564D63">
        <w:t xml:space="preserve"> section</w:t>
      </w:r>
      <w:bookmarkEnd w:id="38"/>
    </w:p>
    <w:p w14:paraId="429A2D37" w14:textId="77777777" w:rsidR="00732889" w:rsidRDefault="00732889" w:rsidP="00033F55">
      <w:pPr>
        <w:pStyle w:val="Heading3"/>
      </w:pPr>
      <w:bookmarkStart w:id="39" w:name="_Resource_1:_Describing"/>
      <w:bookmarkStart w:id="40" w:name="_Resource_1:_The"/>
      <w:bookmarkStart w:id="41" w:name="_Toc450294449"/>
      <w:bookmarkEnd w:id="39"/>
      <w:bookmarkEnd w:id="40"/>
      <w:r w:rsidRPr="00D5104F">
        <w:t>Resource 1</w:t>
      </w:r>
      <w:r>
        <w:t xml:space="preserve">: </w:t>
      </w:r>
      <w:r w:rsidR="005C5410" w:rsidRPr="005C5410">
        <w:t>The effects of climate change on human rights</w:t>
      </w:r>
      <w:bookmarkEnd w:id="41"/>
    </w:p>
    <w:p w14:paraId="2FC55FF6" w14:textId="77777777" w:rsidR="005C5410" w:rsidRPr="005C5410" w:rsidRDefault="005C5410" w:rsidP="005C5410">
      <w:r w:rsidRPr="005C5410">
        <w:t>Use the chart below to record examples of the effects of climate change on people’s lives and culture. (Your teacher will be able to help select relevant case studies and resources should you need assistance.)</w:t>
      </w:r>
    </w:p>
    <w:p w14:paraId="41FF370F" w14:textId="77777777" w:rsidR="00732889" w:rsidRDefault="005C5410" w:rsidP="005C5410">
      <w:r w:rsidRPr="005C5410">
        <w:t xml:space="preserve">Study the Universal Declaration of Human Rights [UDHR] and note articles from the Declaration that can be threatened by the effects of climate change. For a copy of the UDHR, go to </w:t>
      </w:r>
      <w:hyperlink r:id="rId58" w:history="1">
        <w:r w:rsidRPr="00CC2CDF">
          <w:rPr>
            <w:rStyle w:val="Hyperlink"/>
          </w:rPr>
          <w:t>http://www.un.org/en/universal-declaration-human-rights/index.html</w:t>
        </w:r>
      </w:hyperlink>
    </w:p>
    <w:tbl>
      <w:tblPr>
        <w:tblStyle w:val="TableGrid"/>
        <w:tblW w:w="9584" w:type="dxa"/>
        <w:tblLayout w:type="fixed"/>
        <w:tblLook w:val="04A0" w:firstRow="1" w:lastRow="0" w:firstColumn="1" w:lastColumn="0" w:noHBand="0" w:noVBand="1"/>
      </w:tblPr>
      <w:tblGrid>
        <w:gridCol w:w="2547"/>
        <w:gridCol w:w="3518"/>
        <w:gridCol w:w="3519"/>
      </w:tblGrid>
      <w:tr w:rsidR="005C5410" w:rsidRPr="005C5410" w14:paraId="74300214" w14:textId="77777777" w:rsidTr="00957998">
        <w:trPr>
          <w:tblHeader/>
        </w:trPr>
        <w:tc>
          <w:tcPr>
            <w:tcW w:w="9584" w:type="dxa"/>
            <w:gridSpan w:val="3"/>
            <w:shd w:val="clear" w:color="auto" w:fill="C6C5DD"/>
          </w:tcPr>
          <w:p w14:paraId="76F01A5B" w14:textId="77777777" w:rsidR="005C5410" w:rsidRPr="005C5410" w:rsidRDefault="005C5410" w:rsidP="005C5410">
            <w:pPr>
              <w:spacing w:before="120" w:after="120"/>
              <w:jc w:val="center"/>
              <w:rPr>
                <w:b/>
              </w:rPr>
            </w:pPr>
            <w:r w:rsidRPr="005C5410">
              <w:rPr>
                <w:b/>
              </w:rPr>
              <w:t>Effect of climate change on human rights</w:t>
            </w:r>
          </w:p>
        </w:tc>
      </w:tr>
      <w:tr w:rsidR="005C5410" w:rsidRPr="005C5410" w14:paraId="36C1DAF9" w14:textId="77777777" w:rsidTr="005C5410">
        <w:tc>
          <w:tcPr>
            <w:tcW w:w="2547" w:type="dxa"/>
            <w:shd w:val="clear" w:color="auto" w:fill="C6C5DD"/>
          </w:tcPr>
          <w:p w14:paraId="70CC9E31" w14:textId="77777777" w:rsidR="005C5410" w:rsidRPr="005C5410" w:rsidRDefault="005C5410" w:rsidP="005C5410">
            <w:pPr>
              <w:spacing w:before="120" w:after="120"/>
              <w:jc w:val="center"/>
              <w:rPr>
                <w:b/>
              </w:rPr>
            </w:pPr>
            <w:r w:rsidRPr="005C5410">
              <w:rPr>
                <w:b/>
              </w:rPr>
              <w:t>Effects</w:t>
            </w:r>
          </w:p>
        </w:tc>
        <w:tc>
          <w:tcPr>
            <w:tcW w:w="3518" w:type="dxa"/>
            <w:shd w:val="clear" w:color="auto" w:fill="C6C5DD"/>
          </w:tcPr>
          <w:p w14:paraId="74DDB16A" w14:textId="77777777" w:rsidR="005C5410" w:rsidRPr="005C5410" w:rsidRDefault="005C5410" w:rsidP="005C5410">
            <w:pPr>
              <w:spacing w:before="120" w:after="120"/>
              <w:jc w:val="center"/>
              <w:rPr>
                <w:b/>
              </w:rPr>
            </w:pPr>
            <w:r w:rsidRPr="005C5410">
              <w:rPr>
                <w:b/>
              </w:rPr>
              <w:t>Examples</w:t>
            </w:r>
          </w:p>
        </w:tc>
        <w:tc>
          <w:tcPr>
            <w:tcW w:w="3519" w:type="dxa"/>
            <w:shd w:val="clear" w:color="auto" w:fill="C6C5DD"/>
          </w:tcPr>
          <w:p w14:paraId="77EC13D5" w14:textId="77777777" w:rsidR="005C5410" w:rsidRPr="005C5410" w:rsidRDefault="005C5410" w:rsidP="005C5410">
            <w:pPr>
              <w:spacing w:before="120" w:after="120"/>
              <w:jc w:val="center"/>
              <w:rPr>
                <w:b/>
              </w:rPr>
            </w:pPr>
            <w:r w:rsidRPr="005C5410">
              <w:rPr>
                <w:b/>
              </w:rPr>
              <w:t>UDHR articles under threat</w:t>
            </w:r>
          </w:p>
        </w:tc>
      </w:tr>
      <w:tr w:rsidR="005C5410" w14:paraId="4F15B6DF" w14:textId="77777777" w:rsidTr="0005259B">
        <w:trPr>
          <w:trHeight w:val="885"/>
        </w:trPr>
        <w:tc>
          <w:tcPr>
            <w:tcW w:w="2547" w:type="dxa"/>
            <w:shd w:val="clear" w:color="auto" w:fill="EFEFF5"/>
          </w:tcPr>
          <w:p w14:paraId="45FA6164" w14:textId="77777777" w:rsidR="005C5410" w:rsidRPr="005C5410" w:rsidRDefault="005C5410" w:rsidP="005C5410">
            <w:pPr>
              <w:spacing w:before="120" w:after="120"/>
              <w:rPr>
                <w:b/>
              </w:rPr>
            </w:pPr>
            <w:r w:rsidRPr="005C5410">
              <w:rPr>
                <w:b/>
              </w:rPr>
              <w:t>Survival – particularly of infants</w:t>
            </w:r>
          </w:p>
        </w:tc>
        <w:tc>
          <w:tcPr>
            <w:tcW w:w="3518" w:type="dxa"/>
          </w:tcPr>
          <w:p w14:paraId="3177187D" w14:textId="77777777" w:rsidR="005C5410" w:rsidRPr="00FD4CB6" w:rsidRDefault="005C5410" w:rsidP="0005259B">
            <w:pPr>
              <w:spacing w:line="240" w:lineRule="auto"/>
              <w:rPr>
                <w:rFonts w:cs="Arial"/>
              </w:rPr>
            </w:pPr>
          </w:p>
        </w:tc>
        <w:tc>
          <w:tcPr>
            <w:tcW w:w="3519" w:type="dxa"/>
          </w:tcPr>
          <w:p w14:paraId="40F3411C" w14:textId="77777777" w:rsidR="005C5410" w:rsidRPr="00FD4CB6" w:rsidRDefault="005C5410" w:rsidP="0005259B">
            <w:pPr>
              <w:spacing w:line="240" w:lineRule="auto"/>
              <w:jc w:val="right"/>
              <w:rPr>
                <w:rFonts w:cs="Arial"/>
              </w:rPr>
            </w:pPr>
          </w:p>
        </w:tc>
      </w:tr>
      <w:tr w:rsidR="005C5410" w14:paraId="1C1F226A" w14:textId="77777777" w:rsidTr="0005259B">
        <w:trPr>
          <w:trHeight w:val="885"/>
        </w:trPr>
        <w:tc>
          <w:tcPr>
            <w:tcW w:w="2547" w:type="dxa"/>
            <w:shd w:val="clear" w:color="auto" w:fill="EFEFF5"/>
          </w:tcPr>
          <w:p w14:paraId="0F1571D7" w14:textId="77777777" w:rsidR="005C5410" w:rsidRPr="005C5410" w:rsidRDefault="005C5410" w:rsidP="005C5410">
            <w:pPr>
              <w:spacing w:before="120" w:after="120"/>
              <w:rPr>
                <w:b/>
              </w:rPr>
            </w:pPr>
            <w:r w:rsidRPr="005C5410">
              <w:rPr>
                <w:b/>
              </w:rPr>
              <w:t>Diet and health</w:t>
            </w:r>
          </w:p>
        </w:tc>
        <w:tc>
          <w:tcPr>
            <w:tcW w:w="3518" w:type="dxa"/>
          </w:tcPr>
          <w:p w14:paraId="44BCFD01" w14:textId="77777777" w:rsidR="005C5410" w:rsidRPr="00FD4CB6" w:rsidRDefault="005C5410" w:rsidP="0005259B">
            <w:pPr>
              <w:spacing w:line="240" w:lineRule="auto"/>
              <w:rPr>
                <w:rFonts w:cs="Arial"/>
              </w:rPr>
            </w:pPr>
          </w:p>
        </w:tc>
        <w:tc>
          <w:tcPr>
            <w:tcW w:w="3519" w:type="dxa"/>
          </w:tcPr>
          <w:p w14:paraId="2142D62C" w14:textId="77777777" w:rsidR="005C5410" w:rsidRPr="00FD4CB6" w:rsidRDefault="005C5410" w:rsidP="0005259B">
            <w:pPr>
              <w:spacing w:line="240" w:lineRule="auto"/>
              <w:jc w:val="right"/>
              <w:rPr>
                <w:rFonts w:cs="Arial"/>
              </w:rPr>
            </w:pPr>
          </w:p>
        </w:tc>
      </w:tr>
      <w:tr w:rsidR="005C5410" w14:paraId="2B7767A7" w14:textId="77777777" w:rsidTr="0005259B">
        <w:trPr>
          <w:trHeight w:val="885"/>
        </w:trPr>
        <w:tc>
          <w:tcPr>
            <w:tcW w:w="2547" w:type="dxa"/>
            <w:shd w:val="clear" w:color="auto" w:fill="EFEFF5"/>
          </w:tcPr>
          <w:p w14:paraId="7177FA79" w14:textId="77777777" w:rsidR="005C5410" w:rsidRPr="005C5410" w:rsidRDefault="005C5410" w:rsidP="005C5410">
            <w:pPr>
              <w:spacing w:before="120" w:after="120"/>
              <w:rPr>
                <w:b/>
              </w:rPr>
            </w:pPr>
            <w:r w:rsidRPr="005C5410">
              <w:rPr>
                <w:b/>
              </w:rPr>
              <w:t xml:space="preserve">Family life </w:t>
            </w:r>
          </w:p>
        </w:tc>
        <w:tc>
          <w:tcPr>
            <w:tcW w:w="3518" w:type="dxa"/>
          </w:tcPr>
          <w:p w14:paraId="22D0D61D" w14:textId="77777777" w:rsidR="005C5410" w:rsidRPr="00FD4CB6" w:rsidRDefault="005C5410" w:rsidP="0005259B">
            <w:pPr>
              <w:spacing w:line="240" w:lineRule="auto"/>
              <w:rPr>
                <w:rFonts w:cs="Arial"/>
              </w:rPr>
            </w:pPr>
          </w:p>
        </w:tc>
        <w:tc>
          <w:tcPr>
            <w:tcW w:w="3519" w:type="dxa"/>
          </w:tcPr>
          <w:p w14:paraId="40B2EE94" w14:textId="77777777" w:rsidR="005C5410" w:rsidRPr="00FD4CB6" w:rsidRDefault="005C5410" w:rsidP="0005259B">
            <w:pPr>
              <w:spacing w:line="240" w:lineRule="auto"/>
              <w:jc w:val="right"/>
              <w:rPr>
                <w:rFonts w:cs="Arial"/>
              </w:rPr>
            </w:pPr>
          </w:p>
        </w:tc>
      </w:tr>
      <w:tr w:rsidR="005C5410" w14:paraId="2334B821" w14:textId="77777777" w:rsidTr="0005259B">
        <w:trPr>
          <w:trHeight w:val="885"/>
        </w:trPr>
        <w:tc>
          <w:tcPr>
            <w:tcW w:w="2547" w:type="dxa"/>
            <w:shd w:val="clear" w:color="auto" w:fill="EFEFF5"/>
          </w:tcPr>
          <w:p w14:paraId="1ED03AE0" w14:textId="77777777" w:rsidR="005C5410" w:rsidRPr="005C5410" w:rsidRDefault="005C5410" w:rsidP="005C5410">
            <w:pPr>
              <w:spacing w:before="120" w:after="120"/>
              <w:rPr>
                <w:b/>
              </w:rPr>
            </w:pPr>
            <w:r w:rsidRPr="005C5410">
              <w:rPr>
                <w:b/>
              </w:rPr>
              <w:t>Employment</w:t>
            </w:r>
          </w:p>
        </w:tc>
        <w:tc>
          <w:tcPr>
            <w:tcW w:w="3518" w:type="dxa"/>
          </w:tcPr>
          <w:p w14:paraId="356F689C" w14:textId="77777777" w:rsidR="005C5410" w:rsidRPr="00FD4CB6" w:rsidRDefault="005C5410" w:rsidP="0005259B">
            <w:pPr>
              <w:spacing w:line="240" w:lineRule="auto"/>
              <w:rPr>
                <w:rFonts w:cs="Arial"/>
              </w:rPr>
            </w:pPr>
          </w:p>
        </w:tc>
        <w:tc>
          <w:tcPr>
            <w:tcW w:w="3519" w:type="dxa"/>
          </w:tcPr>
          <w:p w14:paraId="0E0CFC38" w14:textId="77777777" w:rsidR="005C5410" w:rsidRPr="00FD4CB6" w:rsidRDefault="005C5410" w:rsidP="0005259B">
            <w:pPr>
              <w:spacing w:line="240" w:lineRule="auto"/>
              <w:jc w:val="right"/>
              <w:rPr>
                <w:rFonts w:cs="Arial"/>
              </w:rPr>
            </w:pPr>
          </w:p>
        </w:tc>
      </w:tr>
      <w:tr w:rsidR="005C5410" w14:paraId="23BB8825" w14:textId="77777777" w:rsidTr="0005259B">
        <w:trPr>
          <w:trHeight w:val="885"/>
        </w:trPr>
        <w:tc>
          <w:tcPr>
            <w:tcW w:w="2547" w:type="dxa"/>
            <w:shd w:val="clear" w:color="auto" w:fill="EFEFF5"/>
          </w:tcPr>
          <w:p w14:paraId="38887DEA" w14:textId="77777777" w:rsidR="005C5410" w:rsidRPr="005C5410" w:rsidRDefault="005C5410" w:rsidP="005C5410">
            <w:pPr>
              <w:spacing w:before="120" w:after="120"/>
              <w:rPr>
                <w:b/>
              </w:rPr>
            </w:pPr>
            <w:r w:rsidRPr="005C5410">
              <w:rPr>
                <w:b/>
              </w:rPr>
              <w:t>Education</w:t>
            </w:r>
          </w:p>
        </w:tc>
        <w:tc>
          <w:tcPr>
            <w:tcW w:w="3518" w:type="dxa"/>
          </w:tcPr>
          <w:p w14:paraId="67534F20" w14:textId="77777777" w:rsidR="005C5410" w:rsidRPr="00FD4CB6" w:rsidRDefault="005C5410" w:rsidP="0005259B">
            <w:pPr>
              <w:spacing w:line="240" w:lineRule="auto"/>
              <w:rPr>
                <w:rFonts w:cs="Arial"/>
              </w:rPr>
            </w:pPr>
          </w:p>
        </w:tc>
        <w:tc>
          <w:tcPr>
            <w:tcW w:w="3519" w:type="dxa"/>
          </w:tcPr>
          <w:p w14:paraId="020F65A8" w14:textId="77777777" w:rsidR="005C5410" w:rsidRPr="00FD4CB6" w:rsidRDefault="005C5410" w:rsidP="0005259B">
            <w:pPr>
              <w:spacing w:line="240" w:lineRule="auto"/>
              <w:jc w:val="right"/>
              <w:rPr>
                <w:rFonts w:cs="Arial"/>
              </w:rPr>
            </w:pPr>
          </w:p>
        </w:tc>
      </w:tr>
      <w:tr w:rsidR="005C5410" w14:paraId="672C1B02" w14:textId="77777777" w:rsidTr="0005259B">
        <w:trPr>
          <w:trHeight w:val="885"/>
        </w:trPr>
        <w:tc>
          <w:tcPr>
            <w:tcW w:w="2547" w:type="dxa"/>
            <w:shd w:val="clear" w:color="auto" w:fill="EFEFF5"/>
          </w:tcPr>
          <w:p w14:paraId="6C62AA10" w14:textId="77777777" w:rsidR="005C5410" w:rsidRPr="005C5410" w:rsidRDefault="005C5410" w:rsidP="005C5410">
            <w:pPr>
              <w:spacing w:before="120" w:after="120"/>
              <w:rPr>
                <w:b/>
              </w:rPr>
            </w:pPr>
            <w:r w:rsidRPr="005C5410">
              <w:rPr>
                <w:b/>
              </w:rPr>
              <w:t>Security</w:t>
            </w:r>
          </w:p>
        </w:tc>
        <w:tc>
          <w:tcPr>
            <w:tcW w:w="3518" w:type="dxa"/>
          </w:tcPr>
          <w:p w14:paraId="2023289E" w14:textId="77777777" w:rsidR="005C5410" w:rsidRPr="00FD4CB6" w:rsidRDefault="005C5410" w:rsidP="0005259B">
            <w:pPr>
              <w:spacing w:line="240" w:lineRule="auto"/>
              <w:rPr>
                <w:rFonts w:cs="Arial"/>
              </w:rPr>
            </w:pPr>
          </w:p>
        </w:tc>
        <w:tc>
          <w:tcPr>
            <w:tcW w:w="3519" w:type="dxa"/>
          </w:tcPr>
          <w:p w14:paraId="7FD9F229" w14:textId="77777777" w:rsidR="005C5410" w:rsidRPr="00FD4CB6" w:rsidRDefault="005C5410" w:rsidP="0005259B">
            <w:pPr>
              <w:spacing w:line="240" w:lineRule="auto"/>
              <w:jc w:val="right"/>
              <w:rPr>
                <w:rFonts w:cs="Arial"/>
              </w:rPr>
            </w:pPr>
          </w:p>
        </w:tc>
      </w:tr>
      <w:tr w:rsidR="005C5410" w14:paraId="017E1530" w14:textId="77777777" w:rsidTr="0005259B">
        <w:trPr>
          <w:trHeight w:val="885"/>
        </w:trPr>
        <w:tc>
          <w:tcPr>
            <w:tcW w:w="2547" w:type="dxa"/>
            <w:shd w:val="clear" w:color="auto" w:fill="EFEFF5"/>
          </w:tcPr>
          <w:p w14:paraId="22150F58" w14:textId="77777777" w:rsidR="005C5410" w:rsidRPr="005C5410" w:rsidRDefault="005C5410" w:rsidP="005C5410">
            <w:pPr>
              <w:spacing w:before="120" w:after="120"/>
              <w:rPr>
                <w:b/>
              </w:rPr>
            </w:pPr>
            <w:r w:rsidRPr="005C5410">
              <w:rPr>
                <w:b/>
              </w:rPr>
              <w:t>Self-determination and culture</w:t>
            </w:r>
          </w:p>
        </w:tc>
        <w:tc>
          <w:tcPr>
            <w:tcW w:w="3518" w:type="dxa"/>
          </w:tcPr>
          <w:p w14:paraId="1CFA60DD" w14:textId="77777777" w:rsidR="005C5410" w:rsidRPr="00FD4CB6" w:rsidRDefault="005C5410" w:rsidP="0005259B">
            <w:pPr>
              <w:spacing w:line="240" w:lineRule="auto"/>
              <w:rPr>
                <w:rFonts w:cs="Arial"/>
              </w:rPr>
            </w:pPr>
          </w:p>
        </w:tc>
        <w:tc>
          <w:tcPr>
            <w:tcW w:w="3519" w:type="dxa"/>
          </w:tcPr>
          <w:p w14:paraId="4C62B31C" w14:textId="77777777" w:rsidR="005C5410" w:rsidRPr="00FD4CB6" w:rsidRDefault="005C5410" w:rsidP="0005259B">
            <w:pPr>
              <w:spacing w:line="240" w:lineRule="auto"/>
              <w:jc w:val="right"/>
              <w:rPr>
                <w:rFonts w:cs="Arial"/>
              </w:rPr>
            </w:pPr>
          </w:p>
        </w:tc>
      </w:tr>
    </w:tbl>
    <w:p w14:paraId="5CFF8803" w14:textId="77777777" w:rsidR="00033F55" w:rsidRPr="008324A5" w:rsidRDefault="00033F55" w:rsidP="00C54298">
      <w:pPr>
        <w:pStyle w:val="NoSpacing"/>
        <w:numPr>
          <w:ilvl w:val="0"/>
          <w:numId w:val="0"/>
        </w:numPr>
      </w:pPr>
    </w:p>
    <w:p w14:paraId="5211B00F" w14:textId="77777777" w:rsidR="007953E7" w:rsidRPr="007953E7" w:rsidRDefault="007953E7" w:rsidP="007953E7">
      <w:pPr>
        <w:sectPr w:rsidR="007953E7" w:rsidRPr="007953E7" w:rsidSect="00F84DEC">
          <w:headerReference w:type="default" r:id="rId59"/>
          <w:footerReference w:type="default" r:id="rId60"/>
          <w:pgSz w:w="11906" w:h="16838"/>
          <w:pgMar w:top="1440" w:right="849" w:bottom="1440" w:left="1440" w:header="708" w:footer="708" w:gutter="0"/>
          <w:cols w:space="708"/>
          <w:docGrid w:linePitch="360"/>
        </w:sectPr>
      </w:pPr>
    </w:p>
    <w:p w14:paraId="0B9C1402" w14:textId="77777777" w:rsidR="00D7436A" w:rsidRPr="00D7436A" w:rsidRDefault="00D7436A" w:rsidP="00D7436A">
      <w:pPr>
        <w:pStyle w:val="Heading3"/>
      </w:pPr>
      <w:bookmarkStart w:id="42" w:name="_Resource_2:_Analysing"/>
      <w:bookmarkStart w:id="43" w:name="_Resource_2_Hurricane"/>
      <w:bookmarkStart w:id="44" w:name="_Toc450294450"/>
      <w:bookmarkEnd w:id="42"/>
      <w:bookmarkEnd w:id="43"/>
      <w:r w:rsidRPr="00D5104F">
        <w:lastRenderedPageBreak/>
        <w:t xml:space="preserve">Resource </w:t>
      </w:r>
      <w:r>
        <w:t>2</w:t>
      </w:r>
      <w:r w:rsidR="00240BA9">
        <w:t>:</w:t>
      </w:r>
      <w:r w:rsidR="000F6B03" w:rsidRPr="000F6B03">
        <w:t xml:space="preserve"> Hurricane Katrina</w:t>
      </w:r>
      <w:bookmarkEnd w:id="44"/>
    </w:p>
    <w:p w14:paraId="7DB83B0F" w14:textId="77777777" w:rsidR="001B4E51" w:rsidRDefault="000F6B03" w:rsidP="001B4E51">
      <w:pPr>
        <w:spacing w:after="120"/>
      </w:pPr>
      <w:r w:rsidRPr="000F6B03">
        <w:t>Study the effects of Hurricane Katrina on New Orleans, and the response of local and natio</w:t>
      </w:r>
      <w:r>
        <w:t xml:space="preserve">nal governments to the crisis. </w:t>
      </w:r>
      <w:r w:rsidRPr="000F6B03">
        <w:t xml:space="preserve">View </w:t>
      </w:r>
      <w:hyperlink r:id="rId61" w:history="1">
        <w:r w:rsidRPr="00CC2CDF">
          <w:rPr>
            <w:rStyle w:val="Hyperlink"/>
          </w:rPr>
          <w:t>https://www.youtube.com/watch?v=JEAedjLXw7Q</w:t>
        </w:r>
      </w:hyperlink>
      <w:r>
        <w:t xml:space="preserve"> </w:t>
      </w:r>
    </w:p>
    <w:p w14:paraId="1FBEA058" w14:textId="77777777" w:rsidR="000F6B03" w:rsidRPr="000F6B03" w:rsidRDefault="000F6B03" w:rsidP="000F6B03">
      <w:r w:rsidRPr="000F6B03">
        <w:t>(Your teacher may advise you to view particular parts of the video.) Use the chart below to help you record, organise and evaluate your findings.</w:t>
      </w:r>
    </w:p>
    <w:tbl>
      <w:tblPr>
        <w:tblStyle w:val="TableGrid"/>
        <w:tblW w:w="0" w:type="auto"/>
        <w:tblLayout w:type="fixed"/>
        <w:tblLook w:val="04A0" w:firstRow="1" w:lastRow="0" w:firstColumn="1" w:lastColumn="0" w:noHBand="0" w:noVBand="1"/>
      </w:tblPr>
      <w:tblGrid>
        <w:gridCol w:w="3539"/>
        <w:gridCol w:w="2831"/>
        <w:gridCol w:w="3186"/>
      </w:tblGrid>
      <w:tr w:rsidR="00394783" w:rsidRPr="00394783" w14:paraId="548CF7E1" w14:textId="77777777" w:rsidTr="00957998">
        <w:trPr>
          <w:tblHeader/>
        </w:trPr>
        <w:tc>
          <w:tcPr>
            <w:tcW w:w="9556" w:type="dxa"/>
            <w:gridSpan w:val="3"/>
            <w:shd w:val="clear" w:color="auto" w:fill="C6C5DD"/>
          </w:tcPr>
          <w:p w14:paraId="6F1A070A" w14:textId="77777777" w:rsidR="00394783" w:rsidRPr="00394783" w:rsidRDefault="00394783" w:rsidP="00D70FEB">
            <w:pPr>
              <w:spacing w:before="120" w:after="120"/>
              <w:jc w:val="center"/>
              <w:rPr>
                <w:b/>
              </w:rPr>
            </w:pPr>
            <w:r w:rsidRPr="00394783">
              <w:rPr>
                <w:b/>
              </w:rPr>
              <w:t>Hurricane Katrina – New Orleans, 2000</w:t>
            </w:r>
            <w:r w:rsidR="00D70FEB">
              <w:rPr>
                <w:b/>
              </w:rPr>
              <w:t>: A</w:t>
            </w:r>
            <w:r w:rsidRPr="00394783">
              <w:rPr>
                <w:b/>
              </w:rPr>
              <w:t xml:space="preserve"> challenge for the United States Government</w:t>
            </w:r>
          </w:p>
        </w:tc>
      </w:tr>
      <w:tr w:rsidR="00394783" w:rsidRPr="00394783" w14:paraId="363A0976" w14:textId="77777777" w:rsidTr="00394783">
        <w:tc>
          <w:tcPr>
            <w:tcW w:w="3539" w:type="dxa"/>
            <w:shd w:val="clear" w:color="auto" w:fill="C6C5DD"/>
          </w:tcPr>
          <w:p w14:paraId="3F0E4649" w14:textId="77777777" w:rsidR="00394783" w:rsidRPr="00394783" w:rsidRDefault="00394783" w:rsidP="00394783">
            <w:pPr>
              <w:spacing w:before="120" w:after="120"/>
              <w:jc w:val="center"/>
              <w:rPr>
                <w:b/>
              </w:rPr>
            </w:pPr>
            <w:r w:rsidRPr="00394783">
              <w:rPr>
                <w:b/>
              </w:rPr>
              <w:t>Issues</w:t>
            </w:r>
          </w:p>
        </w:tc>
        <w:tc>
          <w:tcPr>
            <w:tcW w:w="2831" w:type="dxa"/>
            <w:shd w:val="clear" w:color="auto" w:fill="C6C5DD"/>
          </w:tcPr>
          <w:p w14:paraId="21AB264E" w14:textId="77777777" w:rsidR="00394783" w:rsidRPr="00394783" w:rsidRDefault="00394783" w:rsidP="00394783">
            <w:pPr>
              <w:spacing w:before="120" w:after="120"/>
              <w:jc w:val="center"/>
              <w:rPr>
                <w:b/>
              </w:rPr>
            </w:pPr>
            <w:r w:rsidRPr="00394783">
              <w:rPr>
                <w:b/>
              </w:rPr>
              <w:t>What happened – including examples</w:t>
            </w:r>
          </w:p>
        </w:tc>
        <w:tc>
          <w:tcPr>
            <w:tcW w:w="3186" w:type="dxa"/>
            <w:shd w:val="clear" w:color="auto" w:fill="C6C5DD"/>
          </w:tcPr>
          <w:p w14:paraId="3DE93243" w14:textId="77777777" w:rsidR="00394783" w:rsidRPr="00394783" w:rsidRDefault="00394783" w:rsidP="00394783">
            <w:pPr>
              <w:spacing w:before="120" w:after="120"/>
              <w:jc w:val="center"/>
              <w:rPr>
                <w:b/>
              </w:rPr>
            </w:pPr>
            <w:r w:rsidRPr="00394783">
              <w:rPr>
                <w:b/>
              </w:rPr>
              <w:t>What should have happened</w:t>
            </w:r>
          </w:p>
        </w:tc>
      </w:tr>
      <w:tr w:rsidR="00394783" w14:paraId="4C9F23BF" w14:textId="77777777" w:rsidTr="0005259B">
        <w:trPr>
          <w:trHeight w:val="1999"/>
        </w:trPr>
        <w:tc>
          <w:tcPr>
            <w:tcW w:w="3539" w:type="dxa"/>
            <w:shd w:val="clear" w:color="auto" w:fill="EFEFF5"/>
          </w:tcPr>
          <w:p w14:paraId="6B89B487" w14:textId="77777777" w:rsidR="00394783" w:rsidRPr="00394783" w:rsidRDefault="00394783" w:rsidP="00394783">
            <w:pPr>
              <w:spacing w:before="120" w:after="120"/>
              <w:rPr>
                <w:b/>
              </w:rPr>
            </w:pPr>
            <w:r w:rsidRPr="00394783">
              <w:rPr>
                <w:b/>
              </w:rPr>
              <w:t>An emergency response needs effective co-ordination between different levels of government and between all the agencies involved.</w:t>
            </w:r>
          </w:p>
        </w:tc>
        <w:tc>
          <w:tcPr>
            <w:tcW w:w="2831" w:type="dxa"/>
          </w:tcPr>
          <w:p w14:paraId="1CDF95E2" w14:textId="77777777" w:rsidR="00394783" w:rsidRPr="00FD4CB6" w:rsidRDefault="00394783" w:rsidP="0005259B">
            <w:pPr>
              <w:rPr>
                <w:rFonts w:cs="Arial"/>
              </w:rPr>
            </w:pPr>
          </w:p>
        </w:tc>
        <w:tc>
          <w:tcPr>
            <w:tcW w:w="3186" w:type="dxa"/>
          </w:tcPr>
          <w:p w14:paraId="4885B5E0" w14:textId="77777777" w:rsidR="00394783" w:rsidRPr="00FD4CB6" w:rsidRDefault="00394783" w:rsidP="0005259B">
            <w:pPr>
              <w:rPr>
                <w:rFonts w:cs="Arial"/>
              </w:rPr>
            </w:pPr>
          </w:p>
        </w:tc>
      </w:tr>
      <w:tr w:rsidR="00394783" w14:paraId="167277E8" w14:textId="77777777" w:rsidTr="0005259B">
        <w:trPr>
          <w:trHeight w:val="1999"/>
        </w:trPr>
        <w:tc>
          <w:tcPr>
            <w:tcW w:w="3539" w:type="dxa"/>
            <w:shd w:val="clear" w:color="auto" w:fill="EFEFF5"/>
          </w:tcPr>
          <w:p w14:paraId="102B3A45" w14:textId="77777777" w:rsidR="00394783" w:rsidRPr="00394783" w:rsidRDefault="00394783" w:rsidP="00394783">
            <w:pPr>
              <w:spacing w:before="120" w:after="120"/>
              <w:rPr>
                <w:b/>
              </w:rPr>
            </w:pPr>
            <w:r w:rsidRPr="00394783">
              <w:rPr>
                <w:b/>
              </w:rPr>
              <w:t>People need clear information about what to expect and how to respond.</w:t>
            </w:r>
          </w:p>
        </w:tc>
        <w:tc>
          <w:tcPr>
            <w:tcW w:w="2831" w:type="dxa"/>
          </w:tcPr>
          <w:p w14:paraId="65672169" w14:textId="77777777" w:rsidR="00394783" w:rsidRPr="00FD4CB6" w:rsidRDefault="00394783" w:rsidP="0005259B">
            <w:pPr>
              <w:rPr>
                <w:rFonts w:cs="Arial"/>
              </w:rPr>
            </w:pPr>
          </w:p>
        </w:tc>
        <w:tc>
          <w:tcPr>
            <w:tcW w:w="3186" w:type="dxa"/>
          </w:tcPr>
          <w:p w14:paraId="4079A9C3" w14:textId="77777777" w:rsidR="00394783" w:rsidRPr="00FD4CB6" w:rsidRDefault="00394783" w:rsidP="0005259B">
            <w:pPr>
              <w:rPr>
                <w:rFonts w:cs="Arial"/>
              </w:rPr>
            </w:pPr>
          </w:p>
        </w:tc>
      </w:tr>
      <w:tr w:rsidR="00394783" w14:paraId="32918BF0" w14:textId="77777777" w:rsidTr="0005259B">
        <w:trPr>
          <w:trHeight w:val="1999"/>
        </w:trPr>
        <w:tc>
          <w:tcPr>
            <w:tcW w:w="3539" w:type="dxa"/>
            <w:shd w:val="clear" w:color="auto" w:fill="EFEFF5"/>
          </w:tcPr>
          <w:p w14:paraId="406EBF7F" w14:textId="77777777" w:rsidR="00394783" w:rsidRPr="00394783" w:rsidRDefault="00394783" w:rsidP="00394783">
            <w:pPr>
              <w:spacing w:before="120" w:after="120"/>
              <w:rPr>
                <w:b/>
              </w:rPr>
            </w:pPr>
            <w:r w:rsidRPr="00394783">
              <w:rPr>
                <w:b/>
              </w:rPr>
              <w:t xml:space="preserve">First-responders should be trained, reliable and follow a clear plan. </w:t>
            </w:r>
          </w:p>
        </w:tc>
        <w:tc>
          <w:tcPr>
            <w:tcW w:w="2831" w:type="dxa"/>
          </w:tcPr>
          <w:p w14:paraId="73B53829" w14:textId="77777777" w:rsidR="00394783" w:rsidRPr="00FD4CB6" w:rsidRDefault="00394783" w:rsidP="0005259B">
            <w:pPr>
              <w:rPr>
                <w:rFonts w:cs="Arial"/>
              </w:rPr>
            </w:pPr>
          </w:p>
        </w:tc>
        <w:tc>
          <w:tcPr>
            <w:tcW w:w="3186" w:type="dxa"/>
          </w:tcPr>
          <w:p w14:paraId="0A38729C" w14:textId="77777777" w:rsidR="00394783" w:rsidRPr="00FD4CB6" w:rsidRDefault="00394783" w:rsidP="0005259B">
            <w:pPr>
              <w:rPr>
                <w:rFonts w:cs="Arial"/>
              </w:rPr>
            </w:pPr>
          </w:p>
        </w:tc>
      </w:tr>
      <w:tr w:rsidR="00394783" w14:paraId="1E38619E" w14:textId="77777777" w:rsidTr="0005259B">
        <w:trPr>
          <w:trHeight w:val="1999"/>
        </w:trPr>
        <w:tc>
          <w:tcPr>
            <w:tcW w:w="3539" w:type="dxa"/>
            <w:shd w:val="clear" w:color="auto" w:fill="EFEFF5"/>
          </w:tcPr>
          <w:p w14:paraId="14B231AF" w14:textId="77777777" w:rsidR="00394783" w:rsidRPr="00394783" w:rsidRDefault="00394783" w:rsidP="00394783">
            <w:pPr>
              <w:spacing w:before="120" w:after="120"/>
              <w:rPr>
                <w:b/>
              </w:rPr>
            </w:pPr>
            <w:r w:rsidRPr="00394783">
              <w:rPr>
                <w:b/>
              </w:rPr>
              <w:t>People should be evacuated to a safe environment.</w:t>
            </w:r>
          </w:p>
        </w:tc>
        <w:tc>
          <w:tcPr>
            <w:tcW w:w="2831" w:type="dxa"/>
          </w:tcPr>
          <w:p w14:paraId="1328C298" w14:textId="77777777" w:rsidR="00394783" w:rsidRPr="00FD4CB6" w:rsidRDefault="00394783" w:rsidP="0005259B">
            <w:pPr>
              <w:rPr>
                <w:rFonts w:cs="Arial"/>
              </w:rPr>
            </w:pPr>
          </w:p>
        </w:tc>
        <w:tc>
          <w:tcPr>
            <w:tcW w:w="3186" w:type="dxa"/>
          </w:tcPr>
          <w:p w14:paraId="1DBE07A7" w14:textId="77777777" w:rsidR="00394783" w:rsidRPr="00FD4CB6" w:rsidRDefault="00394783" w:rsidP="0005259B">
            <w:pPr>
              <w:rPr>
                <w:rFonts w:cs="Arial"/>
              </w:rPr>
            </w:pPr>
          </w:p>
        </w:tc>
      </w:tr>
      <w:tr w:rsidR="00394783" w14:paraId="75F934FE" w14:textId="77777777" w:rsidTr="0005259B">
        <w:trPr>
          <w:trHeight w:val="1999"/>
        </w:trPr>
        <w:tc>
          <w:tcPr>
            <w:tcW w:w="3539" w:type="dxa"/>
            <w:shd w:val="clear" w:color="auto" w:fill="EFEFF5"/>
          </w:tcPr>
          <w:p w14:paraId="7405BCF7" w14:textId="77777777" w:rsidR="00394783" w:rsidRPr="00394783" w:rsidRDefault="00394783" w:rsidP="00394783">
            <w:pPr>
              <w:spacing w:before="120" w:after="120"/>
              <w:rPr>
                <w:b/>
              </w:rPr>
            </w:pPr>
            <w:r w:rsidRPr="00394783">
              <w:rPr>
                <w:b/>
              </w:rPr>
              <w:t>The authorities should be ready with supplies of food, water, clothing and medicines that can be accessed easily.</w:t>
            </w:r>
          </w:p>
        </w:tc>
        <w:tc>
          <w:tcPr>
            <w:tcW w:w="2831" w:type="dxa"/>
          </w:tcPr>
          <w:p w14:paraId="1B2F5661" w14:textId="77777777" w:rsidR="00394783" w:rsidRPr="00FD4CB6" w:rsidRDefault="00394783" w:rsidP="0005259B">
            <w:pPr>
              <w:rPr>
                <w:rFonts w:cs="Arial"/>
              </w:rPr>
            </w:pPr>
          </w:p>
        </w:tc>
        <w:tc>
          <w:tcPr>
            <w:tcW w:w="3186" w:type="dxa"/>
          </w:tcPr>
          <w:p w14:paraId="02118A74" w14:textId="77777777" w:rsidR="00394783" w:rsidRPr="00FD4CB6" w:rsidRDefault="00394783" w:rsidP="0005259B">
            <w:pPr>
              <w:rPr>
                <w:rFonts w:cs="Arial"/>
              </w:rPr>
            </w:pPr>
          </w:p>
        </w:tc>
      </w:tr>
    </w:tbl>
    <w:p w14:paraId="7472DE99" w14:textId="77777777" w:rsidR="00732889" w:rsidRDefault="00394783" w:rsidP="0005259B">
      <w:pPr>
        <w:pStyle w:val="Heading3"/>
      </w:pPr>
      <w:r>
        <w:br w:type="page"/>
      </w:r>
      <w:bookmarkStart w:id="45" w:name="_Resource_3:_Are"/>
      <w:bookmarkStart w:id="46" w:name="_Resource_3:_Problems"/>
      <w:bookmarkStart w:id="47" w:name="_Toc450294451"/>
      <w:bookmarkEnd w:id="45"/>
      <w:bookmarkEnd w:id="46"/>
      <w:r w:rsidR="00D7436A" w:rsidRPr="00D5104F">
        <w:lastRenderedPageBreak/>
        <w:t xml:space="preserve">Resource </w:t>
      </w:r>
      <w:r w:rsidR="00D7436A">
        <w:t xml:space="preserve">3: </w:t>
      </w:r>
      <w:r w:rsidR="00522A5A" w:rsidRPr="00522A5A">
        <w:t>Problems in reducing energy use</w:t>
      </w:r>
      <w:bookmarkEnd w:id="47"/>
    </w:p>
    <w:p w14:paraId="75D27AC1" w14:textId="77777777" w:rsidR="00522A5A" w:rsidRPr="00522A5A" w:rsidRDefault="00522A5A" w:rsidP="00522A5A">
      <w:pPr>
        <w:spacing w:after="120"/>
      </w:pPr>
      <w:r w:rsidRPr="00522A5A">
        <w:t>Focus on the government priorities (i, ii and iii listed below).</w:t>
      </w:r>
    </w:p>
    <w:p w14:paraId="26BC42F7" w14:textId="77777777" w:rsidR="00522A5A" w:rsidRPr="00522A5A" w:rsidRDefault="00522A5A" w:rsidP="00B62D05">
      <w:pPr>
        <w:spacing w:after="120"/>
      </w:pPr>
      <w:r w:rsidRPr="00522A5A">
        <w:t>Use the recommended resources to help identify up to three problems government faces in implementing their priorities.</w:t>
      </w:r>
    </w:p>
    <w:p w14:paraId="1F61B328" w14:textId="77777777" w:rsidR="00522A5A" w:rsidRPr="00522A5A" w:rsidRDefault="00522A5A" w:rsidP="0044085D">
      <w:pPr>
        <w:pStyle w:val="ListParagraph"/>
        <w:numPr>
          <w:ilvl w:val="0"/>
          <w:numId w:val="8"/>
        </w:numPr>
        <w:spacing w:after="0"/>
        <w:ind w:left="357" w:hanging="357"/>
      </w:pPr>
      <w:r w:rsidRPr="00522A5A">
        <w:t>reducing energy use</w:t>
      </w:r>
    </w:p>
    <w:p w14:paraId="0222CC91" w14:textId="77777777" w:rsidR="00522A5A" w:rsidRPr="00522A5A" w:rsidRDefault="00FD4CB6" w:rsidP="00B62D05">
      <w:pPr>
        <w:spacing w:after="0"/>
        <w:ind w:left="357"/>
      </w:pPr>
      <w:hyperlink r:id="rId62" w:history="1">
        <w:r w:rsidR="00522A5A" w:rsidRPr="00CC2CDF">
          <w:rPr>
            <w:rStyle w:val="Hyperlink"/>
          </w:rPr>
          <w:t>http://www.dailymail.co.uk/travel/article-1324858/Air-Passenger-Duty-rise-Tax-increase-slammed-travel-companies.html</w:t>
        </w:r>
      </w:hyperlink>
      <w:r w:rsidR="00522A5A">
        <w:t xml:space="preserve"> </w:t>
      </w:r>
    </w:p>
    <w:p w14:paraId="0C0E91A6" w14:textId="77777777" w:rsidR="00522A5A" w:rsidRPr="00522A5A" w:rsidRDefault="00FD4CB6" w:rsidP="00B62D05">
      <w:pPr>
        <w:spacing w:after="120"/>
        <w:ind w:left="357"/>
      </w:pPr>
      <w:hyperlink r:id="rId63" w:history="1">
        <w:r w:rsidR="00522A5A" w:rsidRPr="00CC2CDF">
          <w:rPr>
            <w:rStyle w:val="Hyperlink"/>
          </w:rPr>
          <w:t>http://www.bbc.co.uk/news/uk-politics-16548253</w:t>
        </w:r>
      </w:hyperlink>
      <w:r w:rsidR="00522A5A">
        <w:t xml:space="preserve"> </w:t>
      </w:r>
    </w:p>
    <w:p w14:paraId="25F63EE9" w14:textId="77777777" w:rsidR="00522A5A" w:rsidRPr="00522A5A" w:rsidRDefault="00522A5A" w:rsidP="0044085D">
      <w:pPr>
        <w:pStyle w:val="ListParagraph"/>
        <w:numPr>
          <w:ilvl w:val="0"/>
          <w:numId w:val="8"/>
        </w:numPr>
        <w:spacing w:after="0"/>
        <w:ind w:left="357" w:hanging="357"/>
      </w:pPr>
      <w:r w:rsidRPr="00522A5A">
        <w:t>increasing green energy production</w:t>
      </w:r>
    </w:p>
    <w:p w14:paraId="72D8448D" w14:textId="77777777" w:rsidR="00522A5A" w:rsidRPr="00522A5A" w:rsidRDefault="00FD4CB6" w:rsidP="00B62D05">
      <w:pPr>
        <w:spacing w:after="0"/>
        <w:ind w:left="357"/>
      </w:pPr>
      <w:hyperlink r:id="rId64" w:history="1">
        <w:r w:rsidR="00522A5A" w:rsidRPr="00CC2CDF">
          <w:rPr>
            <w:rStyle w:val="Hyperlink"/>
          </w:rPr>
          <w:t>http://www.telegraph.co.uk/news/earth/energy/windpower/11685082/Wind-farm-subsidies-axed-to-stop-turbines-covering-beautiful-countryside.html</w:t>
        </w:r>
      </w:hyperlink>
      <w:r w:rsidR="00522A5A">
        <w:t xml:space="preserve"> </w:t>
      </w:r>
    </w:p>
    <w:p w14:paraId="6DCAD6F5" w14:textId="77777777" w:rsidR="00522A5A" w:rsidRPr="00522A5A" w:rsidRDefault="00FD4CB6" w:rsidP="00B62D05">
      <w:pPr>
        <w:spacing w:after="120"/>
        <w:ind w:left="357"/>
      </w:pPr>
      <w:hyperlink r:id="rId65" w:history="1">
        <w:r w:rsidR="00522A5A" w:rsidRPr="00CC2CDF">
          <w:rPr>
            <w:rStyle w:val="Hyperlink"/>
          </w:rPr>
          <w:t>http://www.telegraph.co.uk/news/earth/energy/solarpower/11351887/Respected-eco-group-slams-solar-panel-farm-plans.html</w:t>
        </w:r>
      </w:hyperlink>
      <w:r w:rsidR="00522A5A">
        <w:t xml:space="preserve"> </w:t>
      </w:r>
    </w:p>
    <w:p w14:paraId="19A575A9" w14:textId="77777777" w:rsidR="00522A5A" w:rsidRPr="00522A5A" w:rsidRDefault="00522A5A" w:rsidP="0044085D">
      <w:pPr>
        <w:pStyle w:val="ListParagraph"/>
        <w:numPr>
          <w:ilvl w:val="0"/>
          <w:numId w:val="8"/>
        </w:numPr>
        <w:spacing w:after="0"/>
        <w:ind w:left="357" w:hanging="357"/>
      </w:pPr>
      <w:r w:rsidRPr="00522A5A">
        <w:t>exploiting onshore oil and gas resources</w:t>
      </w:r>
    </w:p>
    <w:p w14:paraId="7B9F8339" w14:textId="77777777" w:rsidR="00522A5A" w:rsidRPr="00522A5A" w:rsidRDefault="00FD4CB6" w:rsidP="00B62D05">
      <w:pPr>
        <w:spacing w:after="0"/>
        <w:ind w:left="357"/>
      </w:pPr>
      <w:hyperlink r:id="rId66" w:history="1">
        <w:r w:rsidR="00522A5A" w:rsidRPr="00CC2CDF">
          <w:rPr>
            <w:rStyle w:val="Hyperlink"/>
          </w:rPr>
          <w:t>https://www.youtube.com/watch?v=6ICWDmx9DMc</w:t>
        </w:r>
      </w:hyperlink>
      <w:r w:rsidR="00522A5A">
        <w:t xml:space="preserve"> </w:t>
      </w:r>
    </w:p>
    <w:p w14:paraId="317A0FB4" w14:textId="77777777" w:rsidR="00522A5A" w:rsidRPr="00522A5A" w:rsidRDefault="00FD4CB6" w:rsidP="00B62D05">
      <w:pPr>
        <w:spacing w:after="120"/>
        <w:ind w:left="357"/>
      </w:pPr>
      <w:hyperlink r:id="rId67" w:history="1">
        <w:r w:rsidR="00522A5A" w:rsidRPr="00CC2CDF">
          <w:rPr>
            <w:rStyle w:val="Hyperlink"/>
          </w:rPr>
          <w:t>https://www.youtube.com/watch?v=5ZrINcEnNZE</w:t>
        </w:r>
      </w:hyperlink>
      <w:r w:rsidR="00522A5A">
        <w:t xml:space="preserve"> </w:t>
      </w:r>
    </w:p>
    <w:p w14:paraId="32B938BE" w14:textId="77777777" w:rsidR="00033F55" w:rsidRPr="00033F55" w:rsidRDefault="00D41382" w:rsidP="00033F55">
      <w:r w:rsidRPr="00D41382">
        <w:t>Record and organise your findings on the chart below.</w:t>
      </w:r>
    </w:p>
    <w:tbl>
      <w:tblPr>
        <w:tblStyle w:val="TableGrid"/>
        <w:tblW w:w="0" w:type="auto"/>
        <w:tblLayout w:type="fixed"/>
        <w:tblLook w:val="04A0" w:firstRow="1" w:lastRow="0" w:firstColumn="1" w:lastColumn="0" w:noHBand="0" w:noVBand="1"/>
      </w:tblPr>
      <w:tblGrid>
        <w:gridCol w:w="9556"/>
      </w:tblGrid>
      <w:tr w:rsidR="00B62D05" w:rsidRPr="00B62D05" w14:paraId="75A8CBE0" w14:textId="77777777" w:rsidTr="00957998">
        <w:trPr>
          <w:tblHeader/>
        </w:trPr>
        <w:tc>
          <w:tcPr>
            <w:tcW w:w="9556" w:type="dxa"/>
            <w:shd w:val="clear" w:color="auto" w:fill="C6C5DD"/>
          </w:tcPr>
          <w:p w14:paraId="06C2AE63" w14:textId="77777777" w:rsidR="00B62D05" w:rsidRPr="00B62D05" w:rsidRDefault="00B62D05" w:rsidP="00B62D05">
            <w:pPr>
              <w:spacing w:before="120" w:after="120"/>
              <w:jc w:val="center"/>
              <w:rPr>
                <w:b/>
              </w:rPr>
            </w:pPr>
            <w:r w:rsidRPr="00B62D05">
              <w:rPr>
                <w:b/>
              </w:rPr>
              <w:t>Problems faced by the UK Government when attempting to reduce energy use, increase green energy production, and exploit onshore oil and gas resources</w:t>
            </w:r>
          </w:p>
        </w:tc>
      </w:tr>
      <w:tr w:rsidR="00B62D05" w14:paraId="58A0F372" w14:textId="77777777" w:rsidTr="00B62D05">
        <w:trPr>
          <w:trHeight w:val="2049"/>
        </w:trPr>
        <w:tc>
          <w:tcPr>
            <w:tcW w:w="9556" w:type="dxa"/>
          </w:tcPr>
          <w:p w14:paraId="67A24E41" w14:textId="77777777" w:rsidR="00B62D05" w:rsidRPr="00FD4CB6" w:rsidRDefault="00B62D05" w:rsidP="00B62D05">
            <w:pPr>
              <w:spacing w:line="240" w:lineRule="auto"/>
              <w:rPr>
                <w:rFonts w:cs="Arial"/>
                <w:b/>
              </w:rPr>
            </w:pPr>
            <w:r w:rsidRPr="00FD4CB6">
              <w:rPr>
                <w:rFonts w:cs="Arial"/>
                <w:b/>
              </w:rPr>
              <w:t xml:space="preserve">1. </w:t>
            </w:r>
          </w:p>
        </w:tc>
      </w:tr>
      <w:tr w:rsidR="00B62D05" w14:paraId="1F0AB835" w14:textId="77777777" w:rsidTr="00B62D05">
        <w:trPr>
          <w:trHeight w:val="2049"/>
        </w:trPr>
        <w:tc>
          <w:tcPr>
            <w:tcW w:w="9556" w:type="dxa"/>
          </w:tcPr>
          <w:p w14:paraId="31A84278" w14:textId="77777777" w:rsidR="00B62D05" w:rsidRPr="00FD4CB6" w:rsidRDefault="00B62D05" w:rsidP="00B62D05">
            <w:pPr>
              <w:spacing w:line="240" w:lineRule="auto"/>
              <w:rPr>
                <w:rFonts w:cs="Arial"/>
                <w:b/>
              </w:rPr>
            </w:pPr>
            <w:r w:rsidRPr="00FD4CB6">
              <w:rPr>
                <w:rFonts w:cs="Arial"/>
                <w:b/>
              </w:rPr>
              <w:t xml:space="preserve">2. </w:t>
            </w:r>
          </w:p>
        </w:tc>
      </w:tr>
      <w:tr w:rsidR="00B62D05" w14:paraId="160323EC" w14:textId="77777777" w:rsidTr="00B62D05">
        <w:trPr>
          <w:trHeight w:val="2049"/>
        </w:trPr>
        <w:tc>
          <w:tcPr>
            <w:tcW w:w="9556" w:type="dxa"/>
          </w:tcPr>
          <w:p w14:paraId="79498F15" w14:textId="77777777" w:rsidR="00B62D05" w:rsidRPr="00FD4CB6" w:rsidRDefault="00B62D05" w:rsidP="00B62D05">
            <w:pPr>
              <w:spacing w:line="240" w:lineRule="auto"/>
              <w:rPr>
                <w:rFonts w:cs="Arial"/>
                <w:b/>
              </w:rPr>
            </w:pPr>
            <w:r w:rsidRPr="00FD4CB6">
              <w:rPr>
                <w:rFonts w:cs="Arial"/>
                <w:b/>
              </w:rPr>
              <w:t xml:space="preserve">3. </w:t>
            </w:r>
          </w:p>
        </w:tc>
      </w:tr>
    </w:tbl>
    <w:p w14:paraId="1185E1FD" w14:textId="77777777" w:rsidR="00732889" w:rsidRDefault="00033F55" w:rsidP="00033F55">
      <w:pPr>
        <w:pStyle w:val="Heading3"/>
      </w:pPr>
      <w:bookmarkStart w:id="48" w:name="_Resource_4:_Citizens"/>
      <w:bookmarkStart w:id="49" w:name="_Resource_4:_The"/>
      <w:bookmarkStart w:id="50" w:name="_Toc450294452"/>
      <w:bookmarkEnd w:id="48"/>
      <w:bookmarkEnd w:id="49"/>
      <w:r w:rsidRPr="00D5104F">
        <w:lastRenderedPageBreak/>
        <w:t xml:space="preserve">Resource </w:t>
      </w:r>
      <w:r>
        <w:t xml:space="preserve">4: </w:t>
      </w:r>
      <w:r w:rsidR="00B62D05" w:rsidRPr="00B62D05">
        <w:t>The global summit on climate change</w:t>
      </w:r>
      <w:bookmarkEnd w:id="50"/>
    </w:p>
    <w:p w14:paraId="583B64CD" w14:textId="77777777" w:rsidR="00033F55" w:rsidRPr="00033F55" w:rsidRDefault="00B62D05" w:rsidP="00033F55">
      <w:r w:rsidRPr="00B62D05">
        <w:t>Assess the reactions to the UN 2015 Climate Change Summit in Paris by using the chart below to organise your information. Once you have completed the analysis, record your own reaction to COP21.</w:t>
      </w:r>
    </w:p>
    <w:tbl>
      <w:tblPr>
        <w:tblStyle w:val="TableGrid"/>
        <w:tblW w:w="9634" w:type="dxa"/>
        <w:tblLayout w:type="fixed"/>
        <w:tblLook w:val="04A0" w:firstRow="1" w:lastRow="0" w:firstColumn="1" w:lastColumn="0" w:noHBand="0" w:noVBand="1"/>
      </w:tblPr>
      <w:tblGrid>
        <w:gridCol w:w="3823"/>
        <w:gridCol w:w="2334"/>
        <w:gridCol w:w="3477"/>
      </w:tblGrid>
      <w:tr w:rsidR="002D06F7" w:rsidRPr="002D06F7" w14:paraId="5BFBE3B8" w14:textId="77777777" w:rsidTr="00E71649">
        <w:trPr>
          <w:cantSplit/>
          <w:tblHeader/>
        </w:trPr>
        <w:tc>
          <w:tcPr>
            <w:tcW w:w="3823" w:type="dxa"/>
            <w:shd w:val="clear" w:color="auto" w:fill="C6C5DD"/>
          </w:tcPr>
          <w:p w14:paraId="7996E7A8" w14:textId="77777777" w:rsidR="002D06F7" w:rsidRPr="002D06F7" w:rsidRDefault="002D06F7" w:rsidP="002D06F7">
            <w:pPr>
              <w:spacing w:before="120" w:after="120"/>
              <w:jc w:val="center"/>
              <w:rPr>
                <w:rFonts w:cs="Arial"/>
                <w:b/>
              </w:rPr>
            </w:pPr>
            <w:r w:rsidRPr="002D06F7">
              <w:rPr>
                <w:rFonts w:cs="Arial"/>
                <w:b/>
              </w:rPr>
              <w:t>Statement sources</w:t>
            </w:r>
          </w:p>
        </w:tc>
        <w:tc>
          <w:tcPr>
            <w:tcW w:w="5811" w:type="dxa"/>
            <w:gridSpan w:val="2"/>
            <w:shd w:val="clear" w:color="auto" w:fill="C6C5DD"/>
          </w:tcPr>
          <w:p w14:paraId="2D421A68" w14:textId="77777777" w:rsidR="002D06F7" w:rsidRPr="002D06F7" w:rsidRDefault="002D06F7" w:rsidP="002D06F7">
            <w:pPr>
              <w:spacing w:before="120" w:after="120"/>
              <w:jc w:val="center"/>
              <w:rPr>
                <w:rFonts w:cs="Arial"/>
                <w:b/>
              </w:rPr>
            </w:pPr>
            <w:r w:rsidRPr="002D06F7">
              <w:rPr>
                <w:rFonts w:cs="Arial"/>
                <w:b/>
              </w:rPr>
              <w:t>Statement summaries</w:t>
            </w:r>
          </w:p>
        </w:tc>
      </w:tr>
      <w:tr w:rsidR="002D06F7" w:rsidRPr="002D06F7" w14:paraId="309D4519" w14:textId="77777777" w:rsidTr="00D960B3">
        <w:trPr>
          <w:cantSplit/>
          <w:trHeight w:val="70"/>
        </w:trPr>
        <w:tc>
          <w:tcPr>
            <w:tcW w:w="3823" w:type="dxa"/>
            <w:vMerge w:val="restart"/>
          </w:tcPr>
          <w:p w14:paraId="695BDECF" w14:textId="77777777" w:rsidR="002D06F7" w:rsidRPr="00FD4CB6" w:rsidRDefault="002D06F7" w:rsidP="002D06F7">
            <w:pPr>
              <w:spacing w:before="40" w:after="40" w:line="240" w:lineRule="auto"/>
              <w:rPr>
                <w:rFonts w:cs="Arial"/>
                <w:b/>
                <w:sz w:val="20"/>
                <w:szCs w:val="20"/>
              </w:rPr>
            </w:pPr>
            <w:r w:rsidRPr="00FD4CB6">
              <w:rPr>
                <w:rFonts w:cs="Arial"/>
                <w:b/>
                <w:sz w:val="20"/>
                <w:szCs w:val="20"/>
              </w:rPr>
              <w:t>Comments fr</w:t>
            </w:r>
            <w:r w:rsidR="00A34440" w:rsidRPr="00FD4CB6">
              <w:rPr>
                <w:rFonts w:cs="Arial"/>
                <w:b/>
                <w:sz w:val="20"/>
                <w:szCs w:val="20"/>
              </w:rPr>
              <w:t>om those involved in the Summit</w:t>
            </w:r>
          </w:p>
          <w:p w14:paraId="047FAAA8" w14:textId="77777777" w:rsidR="002D06F7" w:rsidRPr="00FD4CB6" w:rsidRDefault="002D06F7" w:rsidP="00A34440">
            <w:pPr>
              <w:pStyle w:val="NoSpacing"/>
              <w:numPr>
                <w:ilvl w:val="0"/>
                <w:numId w:val="0"/>
              </w:numPr>
              <w:spacing w:before="40" w:after="40" w:line="240" w:lineRule="auto"/>
              <w:rPr>
                <w:rFonts w:cs="Arial"/>
                <w:sz w:val="20"/>
                <w:szCs w:val="20"/>
              </w:rPr>
            </w:pPr>
            <w:r w:rsidRPr="00FD4CB6">
              <w:rPr>
                <w:rFonts w:cs="Arial"/>
                <w:color w:val="000000"/>
                <w:sz w:val="20"/>
                <w:szCs w:val="20"/>
                <w:lang w:eastAsia="en-GB"/>
              </w:rPr>
              <w:t>Record</w:t>
            </w:r>
            <w:r w:rsidRPr="00FD4CB6">
              <w:rPr>
                <w:rFonts w:cs="Arial"/>
                <w:sz w:val="20"/>
                <w:szCs w:val="20"/>
              </w:rPr>
              <w:t xml:space="preserve"> different statements from at least four summit participants. (One statement has been included as an example.) </w:t>
            </w:r>
          </w:p>
          <w:p w14:paraId="30C2A162" w14:textId="77777777" w:rsidR="002D06F7" w:rsidRPr="00FD4CB6" w:rsidRDefault="00FD4CB6" w:rsidP="002D06F7">
            <w:pPr>
              <w:pStyle w:val="NoSpacing"/>
              <w:spacing w:before="40" w:after="40" w:line="240" w:lineRule="auto"/>
              <w:rPr>
                <w:rFonts w:cs="Arial"/>
                <w:sz w:val="20"/>
                <w:szCs w:val="20"/>
              </w:rPr>
            </w:pPr>
            <w:hyperlink r:id="rId68" w:history="1">
              <w:r w:rsidR="002D06F7" w:rsidRPr="00FD4CB6">
                <w:rPr>
                  <w:rStyle w:val="Hyperlink"/>
                  <w:rFonts w:cs="Arial"/>
                  <w:sz w:val="20"/>
                  <w:szCs w:val="20"/>
                  <w:lang w:eastAsia="en-GB"/>
                </w:rPr>
                <w:t>http://www.cop21.gouv.fr/en/the-world-talks-about-parisagreement/</w:t>
              </w:r>
            </w:hyperlink>
            <w:r w:rsidR="002D06F7" w:rsidRPr="00FD4CB6">
              <w:rPr>
                <w:rFonts w:cs="Arial"/>
                <w:color w:val="000000"/>
                <w:sz w:val="20"/>
                <w:szCs w:val="20"/>
                <w:lang w:eastAsia="en-GB"/>
              </w:rPr>
              <w:t xml:space="preserve"> </w:t>
            </w:r>
          </w:p>
        </w:tc>
        <w:tc>
          <w:tcPr>
            <w:tcW w:w="5811" w:type="dxa"/>
            <w:gridSpan w:val="2"/>
          </w:tcPr>
          <w:p w14:paraId="35B608D7" w14:textId="77777777" w:rsidR="002D06F7" w:rsidRPr="00FD4CB6" w:rsidRDefault="002D06F7" w:rsidP="002D06F7">
            <w:pPr>
              <w:spacing w:before="40" w:after="40" w:line="240" w:lineRule="auto"/>
              <w:rPr>
                <w:rFonts w:cs="Arial"/>
                <w:sz w:val="20"/>
                <w:szCs w:val="20"/>
              </w:rPr>
            </w:pPr>
            <w:r w:rsidRPr="00FD4CB6">
              <w:rPr>
                <w:rFonts w:cs="Arial"/>
                <w:sz w:val="20"/>
                <w:szCs w:val="20"/>
              </w:rPr>
              <w:t>The White House (USA)</w:t>
            </w:r>
          </w:p>
          <w:p w14:paraId="237DEA96" w14:textId="77777777" w:rsidR="002D06F7" w:rsidRPr="00FD4CB6" w:rsidRDefault="002D06F7" w:rsidP="002D06F7">
            <w:pPr>
              <w:spacing w:before="40" w:after="40" w:line="240" w:lineRule="auto"/>
              <w:rPr>
                <w:rFonts w:cs="Arial"/>
                <w:i/>
                <w:sz w:val="20"/>
                <w:szCs w:val="20"/>
              </w:rPr>
            </w:pPr>
            <w:r w:rsidRPr="00FD4CB6">
              <w:rPr>
                <w:rFonts w:cs="Arial"/>
                <w:i/>
                <w:sz w:val="20"/>
                <w:szCs w:val="20"/>
                <w:lang w:val="en"/>
              </w:rPr>
              <w:t>What matters is that today, we can be more confident that this planet is going to be in better shape for the next generation</w:t>
            </w:r>
          </w:p>
        </w:tc>
      </w:tr>
      <w:tr w:rsidR="002D06F7" w:rsidRPr="002D06F7" w14:paraId="17227E3A" w14:textId="77777777" w:rsidTr="00E71649">
        <w:trPr>
          <w:cantSplit/>
          <w:trHeight w:val="70"/>
        </w:trPr>
        <w:tc>
          <w:tcPr>
            <w:tcW w:w="3823" w:type="dxa"/>
            <w:vMerge/>
          </w:tcPr>
          <w:p w14:paraId="1C70AA4C" w14:textId="77777777" w:rsidR="002D06F7" w:rsidRPr="00FD4CB6" w:rsidRDefault="002D06F7" w:rsidP="002D06F7">
            <w:pPr>
              <w:spacing w:before="40" w:after="40" w:line="240" w:lineRule="auto"/>
              <w:rPr>
                <w:rFonts w:cs="Arial"/>
                <w:sz w:val="20"/>
                <w:szCs w:val="20"/>
              </w:rPr>
            </w:pPr>
          </w:p>
        </w:tc>
        <w:tc>
          <w:tcPr>
            <w:tcW w:w="5811" w:type="dxa"/>
            <w:gridSpan w:val="2"/>
          </w:tcPr>
          <w:p w14:paraId="2941F3C3" w14:textId="77777777" w:rsidR="002D06F7" w:rsidRPr="00FD4CB6" w:rsidRDefault="002D06F7" w:rsidP="002D06F7">
            <w:pPr>
              <w:spacing w:before="40" w:after="40" w:line="240" w:lineRule="auto"/>
              <w:rPr>
                <w:rFonts w:cs="Arial"/>
                <w:b/>
                <w:sz w:val="20"/>
                <w:szCs w:val="20"/>
              </w:rPr>
            </w:pPr>
            <w:r w:rsidRPr="00FD4CB6">
              <w:rPr>
                <w:rFonts w:cs="Arial"/>
                <w:b/>
                <w:sz w:val="20"/>
                <w:szCs w:val="20"/>
              </w:rPr>
              <w:t>1.</w:t>
            </w:r>
          </w:p>
          <w:p w14:paraId="6231449F" w14:textId="77777777" w:rsidR="002D06F7" w:rsidRPr="00FD4CB6" w:rsidRDefault="002D06F7" w:rsidP="002D06F7">
            <w:pPr>
              <w:spacing w:before="40" w:after="40" w:line="240" w:lineRule="auto"/>
              <w:rPr>
                <w:rFonts w:cs="Arial"/>
                <w:b/>
                <w:sz w:val="20"/>
                <w:szCs w:val="20"/>
              </w:rPr>
            </w:pPr>
          </w:p>
        </w:tc>
      </w:tr>
      <w:tr w:rsidR="002D06F7" w:rsidRPr="002D06F7" w14:paraId="2CEC5262" w14:textId="77777777" w:rsidTr="00E71649">
        <w:trPr>
          <w:cantSplit/>
          <w:trHeight w:val="70"/>
        </w:trPr>
        <w:tc>
          <w:tcPr>
            <w:tcW w:w="3823" w:type="dxa"/>
            <w:vMerge/>
          </w:tcPr>
          <w:p w14:paraId="21513138" w14:textId="77777777" w:rsidR="002D06F7" w:rsidRPr="00FD4CB6" w:rsidRDefault="002D06F7" w:rsidP="002D06F7">
            <w:pPr>
              <w:spacing w:before="40" w:after="40" w:line="240" w:lineRule="auto"/>
              <w:rPr>
                <w:rFonts w:cs="Arial"/>
                <w:sz w:val="20"/>
                <w:szCs w:val="20"/>
              </w:rPr>
            </w:pPr>
          </w:p>
        </w:tc>
        <w:tc>
          <w:tcPr>
            <w:tcW w:w="5811" w:type="dxa"/>
            <w:gridSpan w:val="2"/>
          </w:tcPr>
          <w:p w14:paraId="42D9E305" w14:textId="77777777" w:rsidR="002D06F7" w:rsidRPr="00FD4CB6" w:rsidRDefault="002D06F7" w:rsidP="002D06F7">
            <w:pPr>
              <w:spacing w:before="40" w:after="40" w:line="240" w:lineRule="auto"/>
              <w:rPr>
                <w:rFonts w:cs="Arial"/>
                <w:b/>
                <w:sz w:val="20"/>
                <w:szCs w:val="20"/>
              </w:rPr>
            </w:pPr>
            <w:r w:rsidRPr="00FD4CB6">
              <w:rPr>
                <w:rFonts w:cs="Arial"/>
                <w:b/>
                <w:sz w:val="20"/>
                <w:szCs w:val="20"/>
              </w:rPr>
              <w:t xml:space="preserve">2. </w:t>
            </w:r>
          </w:p>
          <w:p w14:paraId="3BE72111" w14:textId="77777777" w:rsidR="002D06F7" w:rsidRPr="00FD4CB6" w:rsidRDefault="002D06F7" w:rsidP="002D06F7">
            <w:pPr>
              <w:spacing w:before="40" w:after="40" w:line="240" w:lineRule="auto"/>
              <w:rPr>
                <w:rFonts w:cs="Arial"/>
                <w:b/>
                <w:sz w:val="20"/>
                <w:szCs w:val="20"/>
              </w:rPr>
            </w:pPr>
          </w:p>
        </w:tc>
      </w:tr>
      <w:tr w:rsidR="002D06F7" w:rsidRPr="002D06F7" w14:paraId="6C2D0895" w14:textId="77777777" w:rsidTr="00E71649">
        <w:trPr>
          <w:cantSplit/>
          <w:trHeight w:val="70"/>
        </w:trPr>
        <w:tc>
          <w:tcPr>
            <w:tcW w:w="3823" w:type="dxa"/>
            <w:vMerge/>
          </w:tcPr>
          <w:p w14:paraId="01213ED7" w14:textId="77777777" w:rsidR="002D06F7" w:rsidRPr="00FD4CB6" w:rsidRDefault="002D06F7" w:rsidP="002D06F7">
            <w:pPr>
              <w:spacing w:before="40" w:after="40" w:line="240" w:lineRule="auto"/>
              <w:rPr>
                <w:rFonts w:cs="Arial"/>
                <w:sz w:val="20"/>
                <w:szCs w:val="20"/>
              </w:rPr>
            </w:pPr>
          </w:p>
        </w:tc>
        <w:tc>
          <w:tcPr>
            <w:tcW w:w="5811" w:type="dxa"/>
            <w:gridSpan w:val="2"/>
          </w:tcPr>
          <w:p w14:paraId="73746B49" w14:textId="77777777" w:rsidR="002D06F7" w:rsidRPr="00FD4CB6" w:rsidRDefault="002D06F7" w:rsidP="002D06F7">
            <w:pPr>
              <w:spacing w:before="40" w:after="40" w:line="240" w:lineRule="auto"/>
              <w:rPr>
                <w:rFonts w:cs="Arial"/>
                <w:b/>
                <w:sz w:val="20"/>
                <w:szCs w:val="20"/>
              </w:rPr>
            </w:pPr>
            <w:r w:rsidRPr="00FD4CB6">
              <w:rPr>
                <w:rFonts w:cs="Arial"/>
                <w:b/>
                <w:sz w:val="20"/>
                <w:szCs w:val="20"/>
              </w:rPr>
              <w:t>3.</w:t>
            </w:r>
          </w:p>
          <w:p w14:paraId="5444BDAA" w14:textId="77777777" w:rsidR="002D06F7" w:rsidRPr="00FD4CB6" w:rsidRDefault="002D06F7" w:rsidP="002D06F7">
            <w:pPr>
              <w:spacing w:before="40" w:after="40" w:line="240" w:lineRule="auto"/>
              <w:rPr>
                <w:rFonts w:cs="Arial"/>
                <w:b/>
                <w:sz w:val="20"/>
                <w:szCs w:val="20"/>
              </w:rPr>
            </w:pPr>
          </w:p>
        </w:tc>
      </w:tr>
      <w:tr w:rsidR="002D06F7" w:rsidRPr="002D06F7" w14:paraId="6B2ACAA3" w14:textId="77777777" w:rsidTr="00E71649">
        <w:trPr>
          <w:cantSplit/>
          <w:trHeight w:val="70"/>
        </w:trPr>
        <w:tc>
          <w:tcPr>
            <w:tcW w:w="3823" w:type="dxa"/>
            <w:vMerge w:val="restart"/>
          </w:tcPr>
          <w:p w14:paraId="16AF3691" w14:textId="77777777" w:rsidR="002D06F7" w:rsidRPr="00FD4CB6" w:rsidRDefault="002D06F7" w:rsidP="00D960B3">
            <w:pPr>
              <w:spacing w:before="40" w:after="40" w:line="240" w:lineRule="auto"/>
              <w:rPr>
                <w:rFonts w:cs="Arial"/>
                <w:b/>
                <w:sz w:val="20"/>
                <w:szCs w:val="20"/>
              </w:rPr>
            </w:pPr>
            <w:r w:rsidRPr="00FD4CB6">
              <w:rPr>
                <w:rFonts w:cs="Arial"/>
                <w:b/>
                <w:sz w:val="20"/>
                <w:szCs w:val="20"/>
              </w:rPr>
              <w:t>The UK Government’s view</w:t>
            </w:r>
          </w:p>
          <w:p w14:paraId="5ACD04A8" w14:textId="77777777" w:rsidR="002D06F7" w:rsidRPr="00FD4CB6" w:rsidRDefault="002D06F7" w:rsidP="00A34440">
            <w:pPr>
              <w:pStyle w:val="NoSpacing"/>
              <w:numPr>
                <w:ilvl w:val="0"/>
                <w:numId w:val="0"/>
              </w:numPr>
              <w:spacing w:before="40" w:after="40" w:line="240" w:lineRule="auto"/>
              <w:rPr>
                <w:rFonts w:cs="Arial"/>
                <w:sz w:val="20"/>
                <w:szCs w:val="20"/>
              </w:rPr>
            </w:pPr>
            <w:r w:rsidRPr="00FD4CB6">
              <w:rPr>
                <w:rFonts w:cs="Arial"/>
                <w:sz w:val="20"/>
                <w:szCs w:val="20"/>
              </w:rPr>
              <w:t>Summarise the statement in three key points.</w:t>
            </w:r>
          </w:p>
          <w:p w14:paraId="063892C7" w14:textId="77777777" w:rsidR="002D06F7" w:rsidRPr="00FD4CB6" w:rsidRDefault="00FD4CB6" w:rsidP="002D06F7">
            <w:pPr>
              <w:pStyle w:val="NoSpacing"/>
              <w:spacing w:before="40" w:after="40" w:line="240" w:lineRule="auto"/>
              <w:rPr>
                <w:rFonts w:cs="Arial"/>
                <w:b/>
                <w:sz w:val="20"/>
                <w:szCs w:val="20"/>
              </w:rPr>
            </w:pPr>
            <w:hyperlink r:id="rId69" w:history="1">
              <w:r w:rsidR="002D06F7" w:rsidRPr="00FD4CB6">
                <w:rPr>
                  <w:rStyle w:val="Hyperlink"/>
                  <w:rFonts w:cs="Arial"/>
                  <w:sz w:val="20"/>
                  <w:szCs w:val="20"/>
                  <w:lang w:eastAsia="en-GB"/>
                </w:rPr>
                <w:t>https://www.gov.uk/government/news/world-agrees-historic-global-climate-deal</w:t>
              </w:r>
            </w:hyperlink>
          </w:p>
        </w:tc>
        <w:tc>
          <w:tcPr>
            <w:tcW w:w="5811" w:type="dxa"/>
            <w:gridSpan w:val="2"/>
          </w:tcPr>
          <w:p w14:paraId="4363856E" w14:textId="77777777" w:rsidR="002D06F7" w:rsidRPr="00FD4CB6" w:rsidRDefault="002D06F7" w:rsidP="002D06F7">
            <w:pPr>
              <w:spacing w:before="40" w:after="40" w:line="240" w:lineRule="auto"/>
              <w:rPr>
                <w:rFonts w:cs="Arial"/>
                <w:b/>
                <w:sz w:val="20"/>
                <w:szCs w:val="20"/>
              </w:rPr>
            </w:pPr>
            <w:r w:rsidRPr="00FD4CB6">
              <w:rPr>
                <w:rFonts w:cs="Arial"/>
                <w:b/>
                <w:sz w:val="20"/>
                <w:szCs w:val="20"/>
              </w:rPr>
              <w:t>1.</w:t>
            </w:r>
          </w:p>
          <w:p w14:paraId="5C029C15" w14:textId="77777777" w:rsidR="002D06F7" w:rsidRPr="00FD4CB6" w:rsidRDefault="002D06F7" w:rsidP="002D06F7">
            <w:pPr>
              <w:spacing w:before="40" w:after="40" w:line="240" w:lineRule="auto"/>
              <w:rPr>
                <w:rFonts w:cs="Arial"/>
                <w:b/>
                <w:sz w:val="20"/>
                <w:szCs w:val="20"/>
              </w:rPr>
            </w:pPr>
          </w:p>
        </w:tc>
      </w:tr>
      <w:tr w:rsidR="002D06F7" w:rsidRPr="002D06F7" w14:paraId="56126119" w14:textId="77777777" w:rsidTr="00E71649">
        <w:trPr>
          <w:cantSplit/>
          <w:trHeight w:val="70"/>
        </w:trPr>
        <w:tc>
          <w:tcPr>
            <w:tcW w:w="3823" w:type="dxa"/>
            <w:vMerge/>
          </w:tcPr>
          <w:p w14:paraId="63ACB677" w14:textId="77777777" w:rsidR="002D06F7" w:rsidRPr="00FD4CB6" w:rsidRDefault="002D06F7" w:rsidP="002D06F7">
            <w:pPr>
              <w:spacing w:before="40" w:after="40" w:line="240" w:lineRule="auto"/>
              <w:jc w:val="center"/>
              <w:rPr>
                <w:rFonts w:cs="Arial"/>
                <w:b/>
                <w:sz w:val="20"/>
                <w:szCs w:val="20"/>
              </w:rPr>
            </w:pPr>
          </w:p>
        </w:tc>
        <w:tc>
          <w:tcPr>
            <w:tcW w:w="5811" w:type="dxa"/>
            <w:gridSpan w:val="2"/>
          </w:tcPr>
          <w:p w14:paraId="73E0D8C1" w14:textId="77777777" w:rsidR="002D06F7" w:rsidRPr="00FD4CB6" w:rsidRDefault="002D06F7" w:rsidP="002D06F7">
            <w:pPr>
              <w:spacing w:before="40" w:after="40" w:line="240" w:lineRule="auto"/>
              <w:rPr>
                <w:rFonts w:cs="Arial"/>
                <w:b/>
                <w:sz w:val="20"/>
                <w:szCs w:val="20"/>
              </w:rPr>
            </w:pPr>
            <w:r w:rsidRPr="00FD4CB6">
              <w:rPr>
                <w:rFonts w:cs="Arial"/>
                <w:b/>
                <w:sz w:val="20"/>
                <w:szCs w:val="20"/>
              </w:rPr>
              <w:t xml:space="preserve">2. </w:t>
            </w:r>
          </w:p>
          <w:p w14:paraId="13E8690A" w14:textId="77777777" w:rsidR="002D06F7" w:rsidRPr="00FD4CB6" w:rsidRDefault="002D06F7" w:rsidP="002D06F7">
            <w:pPr>
              <w:spacing w:before="40" w:after="40" w:line="240" w:lineRule="auto"/>
              <w:rPr>
                <w:rFonts w:cs="Arial"/>
                <w:b/>
                <w:sz w:val="20"/>
                <w:szCs w:val="20"/>
              </w:rPr>
            </w:pPr>
          </w:p>
        </w:tc>
      </w:tr>
      <w:tr w:rsidR="002D06F7" w:rsidRPr="002D06F7" w14:paraId="13A675D7" w14:textId="77777777" w:rsidTr="00E71649">
        <w:trPr>
          <w:cantSplit/>
          <w:trHeight w:val="70"/>
        </w:trPr>
        <w:tc>
          <w:tcPr>
            <w:tcW w:w="3823" w:type="dxa"/>
            <w:vMerge/>
          </w:tcPr>
          <w:p w14:paraId="1A23EC54" w14:textId="77777777" w:rsidR="002D06F7" w:rsidRPr="00FD4CB6" w:rsidRDefault="002D06F7" w:rsidP="002D06F7">
            <w:pPr>
              <w:spacing w:before="40" w:after="40" w:line="240" w:lineRule="auto"/>
              <w:jc w:val="center"/>
              <w:rPr>
                <w:rFonts w:cs="Arial"/>
                <w:b/>
                <w:sz w:val="20"/>
                <w:szCs w:val="20"/>
              </w:rPr>
            </w:pPr>
          </w:p>
        </w:tc>
        <w:tc>
          <w:tcPr>
            <w:tcW w:w="5811" w:type="dxa"/>
            <w:gridSpan w:val="2"/>
          </w:tcPr>
          <w:p w14:paraId="6F2E09BC" w14:textId="77777777" w:rsidR="002D06F7" w:rsidRPr="00FD4CB6" w:rsidRDefault="002D06F7" w:rsidP="002D06F7">
            <w:pPr>
              <w:spacing w:before="40" w:after="40" w:line="240" w:lineRule="auto"/>
              <w:rPr>
                <w:rFonts w:cs="Arial"/>
                <w:b/>
                <w:sz w:val="20"/>
                <w:szCs w:val="20"/>
              </w:rPr>
            </w:pPr>
            <w:r w:rsidRPr="00FD4CB6">
              <w:rPr>
                <w:rFonts w:cs="Arial"/>
                <w:b/>
                <w:sz w:val="20"/>
                <w:szCs w:val="20"/>
              </w:rPr>
              <w:t>3.</w:t>
            </w:r>
          </w:p>
          <w:p w14:paraId="54386C7A" w14:textId="77777777" w:rsidR="002D06F7" w:rsidRPr="00FD4CB6" w:rsidRDefault="002D06F7" w:rsidP="002D06F7">
            <w:pPr>
              <w:spacing w:before="40" w:after="40" w:line="240" w:lineRule="auto"/>
              <w:rPr>
                <w:rFonts w:cs="Arial"/>
                <w:b/>
                <w:sz w:val="20"/>
                <w:szCs w:val="20"/>
              </w:rPr>
            </w:pPr>
          </w:p>
        </w:tc>
      </w:tr>
      <w:tr w:rsidR="002D06F7" w:rsidRPr="002D06F7" w14:paraId="2121B8C9" w14:textId="77777777" w:rsidTr="00E71649">
        <w:trPr>
          <w:cantSplit/>
        </w:trPr>
        <w:tc>
          <w:tcPr>
            <w:tcW w:w="3823" w:type="dxa"/>
          </w:tcPr>
          <w:p w14:paraId="740373B2" w14:textId="77777777" w:rsidR="002D06F7" w:rsidRPr="00FD4CB6" w:rsidRDefault="002D06F7" w:rsidP="00D960B3">
            <w:pPr>
              <w:spacing w:before="40" w:after="40" w:line="240" w:lineRule="auto"/>
              <w:rPr>
                <w:rFonts w:cs="Arial"/>
                <w:b/>
                <w:sz w:val="20"/>
                <w:szCs w:val="20"/>
              </w:rPr>
            </w:pPr>
            <w:r w:rsidRPr="00FD4CB6">
              <w:rPr>
                <w:rFonts w:cs="Arial"/>
                <w:b/>
                <w:sz w:val="20"/>
                <w:szCs w:val="20"/>
              </w:rPr>
              <w:t>The Green Party’s view</w:t>
            </w:r>
          </w:p>
          <w:p w14:paraId="437A7584" w14:textId="77777777" w:rsidR="002D06F7" w:rsidRPr="00FD4CB6" w:rsidRDefault="002D06F7" w:rsidP="00A34440">
            <w:pPr>
              <w:pStyle w:val="NoSpacing"/>
              <w:numPr>
                <w:ilvl w:val="0"/>
                <w:numId w:val="0"/>
              </w:numPr>
              <w:spacing w:before="40" w:after="40" w:line="240" w:lineRule="auto"/>
              <w:rPr>
                <w:rFonts w:cs="Arial"/>
                <w:sz w:val="20"/>
                <w:szCs w:val="20"/>
              </w:rPr>
            </w:pPr>
            <w:r w:rsidRPr="00FD4CB6">
              <w:rPr>
                <w:rFonts w:cs="Arial"/>
                <w:sz w:val="20"/>
                <w:szCs w:val="20"/>
              </w:rPr>
              <w:t xml:space="preserve">(The </w:t>
            </w:r>
            <w:r w:rsidRPr="00FD4CB6">
              <w:rPr>
                <w:rFonts w:cs="Arial"/>
                <w:color w:val="000000"/>
                <w:sz w:val="20"/>
                <w:szCs w:val="20"/>
                <w:lang w:eastAsia="en-GB"/>
              </w:rPr>
              <w:t>Green</w:t>
            </w:r>
            <w:r w:rsidRPr="00FD4CB6">
              <w:rPr>
                <w:rFonts w:cs="Arial"/>
                <w:sz w:val="20"/>
                <w:szCs w:val="20"/>
              </w:rPr>
              <w:t xml:space="preserve"> Party welcomes the agreement. Explain why in the space opposite.</w:t>
            </w:r>
          </w:p>
          <w:p w14:paraId="4BFB1A8D" w14:textId="77777777" w:rsidR="002D06F7" w:rsidRPr="00FD4CB6" w:rsidRDefault="002D06F7" w:rsidP="002D06F7">
            <w:pPr>
              <w:spacing w:before="40" w:after="40" w:line="240" w:lineRule="auto"/>
              <w:rPr>
                <w:rFonts w:cs="Arial"/>
                <w:sz w:val="20"/>
                <w:szCs w:val="20"/>
              </w:rPr>
            </w:pPr>
            <w:r w:rsidRPr="00FD4CB6">
              <w:rPr>
                <w:rFonts w:cs="Arial"/>
                <w:sz w:val="20"/>
                <w:szCs w:val="20"/>
              </w:rPr>
              <w:t xml:space="preserve">Also </w:t>
            </w:r>
            <w:proofErr w:type="gramStart"/>
            <w:r w:rsidRPr="00FD4CB6">
              <w:rPr>
                <w:rFonts w:cs="Arial"/>
                <w:sz w:val="20"/>
                <w:szCs w:val="20"/>
              </w:rPr>
              <w:t>state the concern the Green Party have</w:t>
            </w:r>
            <w:proofErr w:type="gramEnd"/>
            <w:r w:rsidRPr="00FD4CB6">
              <w:rPr>
                <w:rFonts w:cs="Arial"/>
                <w:sz w:val="20"/>
                <w:szCs w:val="20"/>
              </w:rPr>
              <w:t xml:space="preserve"> about the agreement.)</w:t>
            </w:r>
          </w:p>
          <w:p w14:paraId="7B3665A4" w14:textId="77777777" w:rsidR="002D06F7" w:rsidRPr="00FD4CB6" w:rsidRDefault="00FD4CB6" w:rsidP="002D06F7">
            <w:pPr>
              <w:pStyle w:val="NoSpacing"/>
              <w:spacing w:before="40" w:after="40" w:line="240" w:lineRule="auto"/>
              <w:rPr>
                <w:rFonts w:cs="Arial"/>
                <w:sz w:val="20"/>
                <w:szCs w:val="20"/>
              </w:rPr>
            </w:pPr>
            <w:hyperlink r:id="rId70" w:history="1">
              <w:r w:rsidR="002D06F7" w:rsidRPr="00FD4CB6">
                <w:rPr>
                  <w:rStyle w:val="Hyperlink"/>
                  <w:rFonts w:cs="Arial"/>
                  <w:sz w:val="20"/>
                  <w:szCs w:val="20"/>
                  <w:lang w:eastAsia="en-GB"/>
                </w:rPr>
                <w:t>https://www.greenparty.org.uk/news/2015/12/12/leading-greens-respond-to-cop21-announcement/</w:t>
              </w:r>
            </w:hyperlink>
            <w:r w:rsidR="002D06F7" w:rsidRPr="00FD4CB6">
              <w:rPr>
                <w:rFonts w:cs="Arial"/>
                <w:color w:val="000000"/>
                <w:sz w:val="20"/>
                <w:szCs w:val="20"/>
                <w:lang w:eastAsia="en-GB"/>
              </w:rPr>
              <w:t xml:space="preserve"> </w:t>
            </w:r>
          </w:p>
        </w:tc>
        <w:tc>
          <w:tcPr>
            <w:tcW w:w="2334" w:type="dxa"/>
          </w:tcPr>
          <w:p w14:paraId="70E63D49" w14:textId="77777777" w:rsidR="002D06F7" w:rsidRPr="00FD4CB6" w:rsidRDefault="002D06F7" w:rsidP="002D06F7">
            <w:pPr>
              <w:spacing w:before="40" w:after="40" w:line="240" w:lineRule="auto"/>
              <w:jc w:val="center"/>
              <w:rPr>
                <w:rFonts w:cs="Arial"/>
                <w:sz w:val="20"/>
                <w:szCs w:val="20"/>
              </w:rPr>
            </w:pPr>
            <w:r w:rsidRPr="00FD4CB6">
              <w:rPr>
                <w:rFonts w:cs="Arial"/>
                <w:sz w:val="20"/>
                <w:szCs w:val="20"/>
              </w:rPr>
              <w:t>Reason for welcoming the agreement</w:t>
            </w:r>
          </w:p>
        </w:tc>
        <w:tc>
          <w:tcPr>
            <w:tcW w:w="3477" w:type="dxa"/>
          </w:tcPr>
          <w:p w14:paraId="4BCA0B56" w14:textId="77777777" w:rsidR="002D06F7" w:rsidRPr="00FD4CB6" w:rsidRDefault="002D06F7" w:rsidP="002D06F7">
            <w:pPr>
              <w:spacing w:before="40" w:after="40" w:line="240" w:lineRule="auto"/>
              <w:jc w:val="center"/>
              <w:rPr>
                <w:rFonts w:cs="Arial"/>
                <w:sz w:val="20"/>
                <w:szCs w:val="20"/>
              </w:rPr>
            </w:pPr>
            <w:r w:rsidRPr="00FD4CB6">
              <w:rPr>
                <w:rFonts w:cs="Arial"/>
                <w:sz w:val="20"/>
                <w:szCs w:val="20"/>
              </w:rPr>
              <w:t>Point of concern</w:t>
            </w:r>
          </w:p>
        </w:tc>
      </w:tr>
      <w:tr w:rsidR="002D06F7" w:rsidRPr="002D06F7" w14:paraId="1C476F81" w14:textId="77777777" w:rsidTr="00E71649">
        <w:trPr>
          <w:cantSplit/>
        </w:trPr>
        <w:tc>
          <w:tcPr>
            <w:tcW w:w="3823" w:type="dxa"/>
            <w:vMerge w:val="restart"/>
          </w:tcPr>
          <w:p w14:paraId="25BAC8FE" w14:textId="77777777" w:rsidR="002D06F7" w:rsidRPr="00FD4CB6" w:rsidRDefault="002D06F7" w:rsidP="00D960B3">
            <w:pPr>
              <w:spacing w:before="40" w:after="40" w:line="240" w:lineRule="auto"/>
              <w:rPr>
                <w:rFonts w:cs="Arial"/>
                <w:b/>
                <w:sz w:val="20"/>
                <w:szCs w:val="20"/>
              </w:rPr>
            </w:pPr>
            <w:r w:rsidRPr="00FD4CB6">
              <w:rPr>
                <w:rFonts w:cs="Arial"/>
                <w:b/>
                <w:sz w:val="20"/>
                <w:szCs w:val="20"/>
              </w:rPr>
              <w:t>Global Justice Now</w:t>
            </w:r>
          </w:p>
          <w:p w14:paraId="09BD872D" w14:textId="77777777" w:rsidR="002D06F7" w:rsidRPr="00FD4CB6" w:rsidRDefault="002D06F7" w:rsidP="00A34440">
            <w:pPr>
              <w:pStyle w:val="NoSpacing"/>
              <w:numPr>
                <w:ilvl w:val="0"/>
                <w:numId w:val="0"/>
              </w:numPr>
              <w:spacing w:before="40" w:after="40" w:line="240" w:lineRule="auto"/>
              <w:rPr>
                <w:rFonts w:cs="Arial"/>
                <w:color w:val="000000"/>
                <w:sz w:val="20"/>
                <w:szCs w:val="20"/>
                <w:lang w:eastAsia="en-GB"/>
              </w:rPr>
            </w:pPr>
            <w:proofErr w:type="gramStart"/>
            <w:r w:rsidRPr="00FD4CB6">
              <w:rPr>
                <w:rFonts w:cs="Arial"/>
                <w:color w:val="000000"/>
                <w:sz w:val="20"/>
                <w:szCs w:val="20"/>
                <w:lang w:eastAsia="en-GB"/>
              </w:rPr>
              <w:t>This UK-based organisation have</w:t>
            </w:r>
            <w:proofErr w:type="gramEnd"/>
            <w:r w:rsidRPr="00FD4CB6">
              <w:rPr>
                <w:rFonts w:cs="Arial"/>
                <w:color w:val="000000"/>
                <w:sz w:val="20"/>
                <w:szCs w:val="20"/>
                <w:lang w:eastAsia="en-GB"/>
              </w:rPr>
              <w:t xml:space="preserve"> at least seven concerns about COP21. Study all seven and choose </w:t>
            </w:r>
            <w:r w:rsidRPr="00FD4CB6">
              <w:rPr>
                <w:rFonts w:cs="Arial"/>
                <w:b/>
                <w:color w:val="000000"/>
                <w:sz w:val="20"/>
                <w:szCs w:val="20"/>
                <w:lang w:eastAsia="en-GB"/>
              </w:rPr>
              <w:t>four</w:t>
            </w:r>
            <w:r w:rsidRPr="00FD4CB6">
              <w:rPr>
                <w:rFonts w:cs="Arial"/>
                <w:color w:val="000000"/>
                <w:sz w:val="20"/>
                <w:szCs w:val="20"/>
                <w:lang w:eastAsia="en-GB"/>
              </w:rPr>
              <w:t xml:space="preserve"> that represent what you think are the most serious concerns.</w:t>
            </w:r>
          </w:p>
          <w:p w14:paraId="46F78717" w14:textId="77777777" w:rsidR="002D06F7" w:rsidRPr="00FD4CB6" w:rsidRDefault="00FD4CB6" w:rsidP="002D06F7">
            <w:pPr>
              <w:pStyle w:val="NoSpacing"/>
              <w:spacing w:before="40" w:after="40" w:line="240" w:lineRule="auto"/>
              <w:rPr>
                <w:rFonts w:cs="Arial"/>
                <w:sz w:val="20"/>
                <w:szCs w:val="20"/>
              </w:rPr>
            </w:pPr>
            <w:hyperlink r:id="rId71" w:history="1">
              <w:r w:rsidR="002D06F7" w:rsidRPr="00FD4CB6">
                <w:rPr>
                  <w:rStyle w:val="Hyperlink"/>
                  <w:rFonts w:cs="Arial"/>
                  <w:sz w:val="20"/>
                  <w:szCs w:val="20"/>
                  <w:lang w:eastAsia="en-GB"/>
                </w:rPr>
                <w:t>http://www.globaljustice.org.uk/blog/2015/dec/15/seven-flies-ointment-paris-climate-deal-euphoria</w:t>
              </w:r>
            </w:hyperlink>
            <w:r w:rsidR="002D06F7" w:rsidRPr="00FD4CB6">
              <w:rPr>
                <w:rFonts w:cs="Arial"/>
                <w:color w:val="000000"/>
                <w:sz w:val="20"/>
                <w:szCs w:val="20"/>
                <w:lang w:eastAsia="en-GB"/>
              </w:rPr>
              <w:t xml:space="preserve"> </w:t>
            </w:r>
          </w:p>
        </w:tc>
        <w:tc>
          <w:tcPr>
            <w:tcW w:w="5811" w:type="dxa"/>
            <w:gridSpan w:val="2"/>
          </w:tcPr>
          <w:p w14:paraId="21064A9C" w14:textId="77777777" w:rsidR="002D06F7" w:rsidRPr="00FD4CB6" w:rsidRDefault="002D06F7" w:rsidP="002D06F7">
            <w:pPr>
              <w:spacing w:before="40" w:after="40" w:line="240" w:lineRule="auto"/>
              <w:rPr>
                <w:rFonts w:cs="Arial"/>
                <w:b/>
                <w:sz w:val="20"/>
                <w:szCs w:val="20"/>
              </w:rPr>
            </w:pPr>
            <w:r w:rsidRPr="00FD4CB6">
              <w:rPr>
                <w:rFonts w:cs="Arial"/>
                <w:b/>
                <w:sz w:val="20"/>
                <w:szCs w:val="20"/>
              </w:rPr>
              <w:t>1.</w:t>
            </w:r>
          </w:p>
          <w:p w14:paraId="09690091" w14:textId="77777777" w:rsidR="00AF789C" w:rsidRPr="00FD4CB6" w:rsidRDefault="00AF789C" w:rsidP="002D06F7">
            <w:pPr>
              <w:spacing w:before="40" w:after="40" w:line="240" w:lineRule="auto"/>
              <w:rPr>
                <w:rFonts w:cs="Arial"/>
                <w:b/>
                <w:sz w:val="20"/>
                <w:szCs w:val="20"/>
              </w:rPr>
            </w:pPr>
          </w:p>
        </w:tc>
      </w:tr>
      <w:tr w:rsidR="002D06F7" w:rsidRPr="002D06F7" w14:paraId="6BA8F21F" w14:textId="77777777" w:rsidTr="00E71649">
        <w:trPr>
          <w:cantSplit/>
        </w:trPr>
        <w:tc>
          <w:tcPr>
            <w:tcW w:w="3823" w:type="dxa"/>
            <w:vMerge/>
          </w:tcPr>
          <w:p w14:paraId="7B8D5D82" w14:textId="77777777" w:rsidR="002D06F7" w:rsidRPr="00FD4CB6" w:rsidRDefault="002D06F7" w:rsidP="002D06F7">
            <w:pPr>
              <w:pStyle w:val="NoSpacing"/>
              <w:spacing w:before="40" w:after="40" w:line="240" w:lineRule="auto"/>
              <w:jc w:val="center"/>
              <w:rPr>
                <w:rFonts w:cs="Arial"/>
                <w:b/>
                <w:color w:val="000000"/>
                <w:sz w:val="20"/>
                <w:szCs w:val="20"/>
                <w:lang w:eastAsia="en-GB"/>
              </w:rPr>
            </w:pPr>
          </w:p>
        </w:tc>
        <w:tc>
          <w:tcPr>
            <w:tcW w:w="5811" w:type="dxa"/>
            <w:gridSpan w:val="2"/>
          </w:tcPr>
          <w:p w14:paraId="79494686" w14:textId="77777777" w:rsidR="002D06F7" w:rsidRPr="00FD4CB6" w:rsidRDefault="002D06F7" w:rsidP="002D06F7">
            <w:pPr>
              <w:spacing w:before="40" w:after="40" w:line="240" w:lineRule="auto"/>
              <w:rPr>
                <w:rFonts w:cs="Arial"/>
                <w:b/>
                <w:sz w:val="20"/>
                <w:szCs w:val="20"/>
              </w:rPr>
            </w:pPr>
            <w:r w:rsidRPr="00FD4CB6">
              <w:rPr>
                <w:rFonts w:cs="Arial"/>
                <w:b/>
                <w:sz w:val="20"/>
                <w:szCs w:val="20"/>
              </w:rPr>
              <w:t>2.</w:t>
            </w:r>
          </w:p>
          <w:p w14:paraId="0B237E17" w14:textId="77777777" w:rsidR="00AF789C" w:rsidRPr="00FD4CB6" w:rsidRDefault="00AF789C" w:rsidP="002D06F7">
            <w:pPr>
              <w:spacing w:before="40" w:after="40" w:line="240" w:lineRule="auto"/>
              <w:rPr>
                <w:rFonts w:cs="Arial"/>
                <w:b/>
                <w:sz w:val="20"/>
                <w:szCs w:val="20"/>
              </w:rPr>
            </w:pPr>
          </w:p>
        </w:tc>
      </w:tr>
      <w:tr w:rsidR="002D06F7" w:rsidRPr="002D06F7" w14:paraId="6293095E" w14:textId="77777777" w:rsidTr="00E71649">
        <w:trPr>
          <w:cantSplit/>
        </w:trPr>
        <w:tc>
          <w:tcPr>
            <w:tcW w:w="3823" w:type="dxa"/>
            <w:vMerge/>
          </w:tcPr>
          <w:p w14:paraId="4B5D9130" w14:textId="77777777" w:rsidR="002D06F7" w:rsidRPr="00FD4CB6" w:rsidRDefault="002D06F7" w:rsidP="002D06F7">
            <w:pPr>
              <w:pStyle w:val="NoSpacing"/>
              <w:spacing w:before="40" w:after="40" w:line="240" w:lineRule="auto"/>
              <w:jc w:val="center"/>
              <w:rPr>
                <w:rFonts w:cs="Arial"/>
                <w:b/>
                <w:color w:val="000000"/>
                <w:sz w:val="20"/>
                <w:szCs w:val="20"/>
                <w:lang w:eastAsia="en-GB"/>
              </w:rPr>
            </w:pPr>
          </w:p>
        </w:tc>
        <w:tc>
          <w:tcPr>
            <w:tcW w:w="5811" w:type="dxa"/>
            <w:gridSpan w:val="2"/>
          </w:tcPr>
          <w:p w14:paraId="5F97B713" w14:textId="77777777" w:rsidR="002D06F7" w:rsidRPr="00FD4CB6" w:rsidRDefault="002D06F7" w:rsidP="002D06F7">
            <w:pPr>
              <w:spacing w:before="40" w:after="40" w:line="240" w:lineRule="auto"/>
              <w:rPr>
                <w:rFonts w:cs="Arial"/>
                <w:b/>
                <w:sz w:val="20"/>
                <w:szCs w:val="20"/>
              </w:rPr>
            </w:pPr>
            <w:r w:rsidRPr="00FD4CB6">
              <w:rPr>
                <w:rFonts w:cs="Arial"/>
                <w:b/>
                <w:sz w:val="20"/>
                <w:szCs w:val="20"/>
              </w:rPr>
              <w:t>3.</w:t>
            </w:r>
          </w:p>
          <w:p w14:paraId="5A574F88" w14:textId="77777777" w:rsidR="00AF789C" w:rsidRPr="00FD4CB6" w:rsidRDefault="00AF789C" w:rsidP="002D06F7">
            <w:pPr>
              <w:spacing w:before="40" w:after="40" w:line="240" w:lineRule="auto"/>
              <w:rPr>
                <w:rFonts w:cs="Arial"/>
                <w:b/>
                <w:sz w:val="20"/>
                <w:szCs w:val="20"/>
              </w:rPr>
            </w:pPr>
          </w:p>
        </w:tc>
      </w:tr>
      <w:tr w:rsidR="002D06F7" w:rsidRPr="002D06F7" w14:paraId="66F4B4B5" w14:textId="77777777" w:rsidTr="00E71649">
        <w:trPr>
          <w:cantSplit/>
        </w:trPr>
        <w:tc>
          <w:tcPr>
            <w:tcW w:w="3823" w:type="dxa"/>
            <w:vMerge/>
          </w:tcPr>
          <w:p w14:paraId="3DDB49BE" w14:textId="77777777" w:rsidR="002D06F7" w:rsidRPr="00FD4CB6" w:rsidRDefault="002D06F7" w:rsidP="002D06F7">
            <w:pPr>
              <w:pStyle w:val="NoSpacing"/>
              <w:spacing w:before="40" w:after="40" w:line="240" w:lineRule="auto"/>
              <w:jc w:val="center"/>
              <w:rPr>
                <w:rFonts w:cs="Arial"/>
                <w:b/>
                <w:color w:val="000000"/>
                <w:sz w:val="20"/>
                <w:szCs w:val="20"/>
                <w:lang w:eastAsia="en-GB"/>
              </w:rPr>
            </w:pPr>
          </w:p>
        </w:tc>
        <w:tc>
          <w:tcPr>
            <w:tcW w:w="5811" w:type="dxa"/>
            <w:gridSpan w:val="2"/>
          </w:tcPr>
          <w:p w14:paraId="20A8DBC3" w14:textId="77777777" w:rsidR="002D06F7" w:rsidRPr="00FD4CB6" w:rsidRDefault="002D06F7" w:rsidP="002D06F7">
            <w:pPr>
              <w:spacing w:before="40" w:after="40" w:line="240" w:lineRule="auto"/>
              <w:rPr>
                <w:rFonts w:cs="Arial"/>
                <w:b/>
                <w:sz w:val="20"/>
                <w:szCs w:val="20"/>
              </w:rPr>
            </w:pPr>
            <w:r w:rsidRPr="00FD4CB6">
              <w:rPr>
                <w:rFonts w:cs="Arial"/>
                <w:b/>
                <w:sz w:val="20"/>
                <w:szCs w:val="20"/>
              </w:rPr>
              <w:t>4.</w:t>
            </w:r>
          </w:p>
          <w:p w14:paraId="0903843C" w14:textId="77777777" w:rsidR="00AF789C" w:rsidRPr="00FD4CB6" w:rsidRDefault="00AF789C" w:rsidP="002D06F7">
            <w:pPr>
              <w:spacing w:before="40" w:after="40" w:line="240" w:lineRule="auto"/>
              <w:rPr>
                <w:rFonts w:cs="Arial"/>
                <w:b/>
                <w:sz w:val="20"/>
                <w:szCs w:val="20"/>
              </w:rPr>
            </w:pPr>
          </w:p>
        </w:tc>
      </w:tr>
      <w:tr w:rsidR="002D06F7" w:rsidRPr="002D06F7" w14:paraId="4DBBB4DC" w14:textId="77777777" w:rsidTr="00E71649">
        <w:trPr>
          <w:cantSplit/>
        </w:trPr>
        <w:tc>
          <w:tcPr>
            <w:tcW w:w="3823" w:type="dxa"/>
            <w:vMerge/>
          </w:tcPr>
          <w:p w14:paraId="54C56576" w14:textId="77777777" w:rsidR="002D06F7" w:rsidRPr="00FD4CB6" w:rsidRDefault="002D06F7" w:rsidP="002D06F7">
            <w:pPr>
              <w:pStyle w:val="NoSpacing"/>
              <w:spacing w:before="40" w:after="40" w:line="240" w:lineRule="auto"/>
              <w:jc w:val="center"/>
              <w:rPr>
                <w:rFonts w:cs="Arial"/>
                <w:b/>
                <w:color w:val="000000"/>
                <w:sz w:val="20"/>
                <w:szCs w:val="20"/>
                <w:lang w:eastAsia="en-GB"/>
              </w:rPr>
            </w:pPr>
          </w:p>
        </w:tc>
        <w:tc>
          <w:tcPr>
            <w:tcW w:w="5811" w:type="dxa"/>
            <w:gridSpan w:val="2"/>
          </w:tcPr>
          <w:p w14:paraId="33D23450" w14:textId="77777777" w:rsidR="002D06F7" w:rsidRPr="00FD4CB6" w:rsidRDefault="002D06F7" w:rsidP="002D06F7">
            <w:pPr>
              <w:spacing w:before="40" w:after="40" w:line="240" w:lineRule="auto"/>
              <w:rPr>
                <w:rFonts w:cs="Arial"/>
                <w:b/>
                <w:sz w:val="20"/>
                <w:szCs w:val="20"/>
              </w:rPr>
            </w:pPr>
            <w:r w:rsidRPr="00FD4CB6">
              <w:rPr>
                <w:rFonts w:cs="Arial"/>
                <w:b/>
                <w:sz w:val="20"/>
                <w:szCs w:val="20"/>
              </w:rPr>
              <w:t>5.</w:t>
            </w:r>
          </w:p>
          <w:p w14:paraId="222DAFBD" w14:textId="77777777" w:rsidR="00AF789C" w:rsidRPr="00FD4CB6" w:rsidRDefault="00AF789C" w:rsidP="002D06F7">
            <w:pPr>
              <w:spacing w:before="40" w:after="40" w:line="240" w:lineRule="auto"/>
              <w:rPr>
                <w:rFonts w:cs="Arial"/>
                <w:b/>
                <w:sz w:val="20"/>
                <w:szCs w:val="20"/>
              </w:rPr>
            </w:pPr>
          </w:p>
        </w:tc>
      </w:tr>
      <w:tr w:rsidR="002D06F7" w:rsidRPr="002D06F7" w14:paraId="2370AFCD" w14:textId="77777777" w:rsidTr="00E71649">
        <w:trPr>
          <w:cantSplit/>
        </w:trPr>
        <w:tc>
          <w:tcPr>
            <w:tcW w:w="3823" w:type="dxa"/>
            <w:vMerge/>
          </w:tcPr>
          <w:p w14:paraId="35163589" w14:textId="77777777" w:rsidR="002D06F7" w:rsidRPr="00FD4CB6" w:rsidRDefault="002D06F7" w:rsidP="002D06F7">
            <w:pPr>
              <w:pStyle w:val="NoSpacing"/>
              <w:spacing w:before="40" w:after="40" w:line="240" w:lineRule="auto"/>
              <w:jc w:val="center"/>
              <w:rPr>
                <w:rFonts w:cs="Arial"/>
                <w:b/>
                <w:color w:val="000000"/>
                <w:sz w:val="20"/>
                <w:szCs w:val="20"/>
                <w:lang w:eastAsia="en-GB"/>
              </w:rPr>
            </w:pPr>
          </w:p>
        </w:tc>
        <w:tc>
          <w:tcPr>
            <w:tcW w:w="5811" w:type="dxa"/>
            <w:gridSpan w:val="2"/>
          </w:tcPr>
          <w:p w14:paraId="3010ABE7" w14:textId="77777777" w:rsidR="002D06F7" w:rsidRPr="00FD4CB6" w:rsidRDefault="002D06F7" w:rsidP="002D06F7">
            <w:pPr>
              <w:spacing w:before="40" w:after="40" w:line="240" w:lineRule="auto"/>
              <w:rPr>
                <w:rFonts w:cs="Arial"/>
                <w:b/>
                <w:sz w:val="20"/>
                <w:szCs w:val="20"/>
              </w:rPr>
            </w:pPr>
            <w:r w:rsidRPr="00FD4CB6">
              <w:rPr>
                <w:rFonts w:cs="Arial"/>
                <w:b/>
                <w:sz w:val="20"/>
                <w:szCs w:val="20"/>
              </w:rPr>
              <w:t>6.</w:t>
            </w:r>
          </w:p>
          <w:p w14:paraId="0A9F7C50" w14:textId="77777777" w:rsidR="00AF789C" w:rsidRPr="00FD4CB6" w:rsidRDefault="00AF789C" w:rsidP="002D06F7">
            <w:pPr>
              <w:spacing w:before="40" w:after="40" w:line="240" w:lineRule="auto"/>
              <w:rPr>
                <w:rFonts w:cs="Arial"/>
                <w:b/>
                <w:sz w:val="20"/>
                <w:szCs w:val="20"/>
              </w:rPr>
            </w:pPr>
          </w:p>
        </w:tc>
      </w:tr>
      <w:tr w:rsidR="002D06F7" w:rsidRPr="002D06F7" w14:paraId="4AAABCA2" w14:textId="77777777" w:rsidTr="00E71649">
        <w:trPr>
          <w:cantSplit/>
        </w:trPr>
        <w:tc>
          <w:tcPr>
            <w:tcW w:w="3823" w:type="dxa"/>
            <w:vMerge/>
          </w:tcPr>
          <w:p w14:paraId="351521CB" w14:textId="77777777" w:rsidR="002D06F7" w:rsidRPr="00FD4CB6" w:rsidRDefault="002D06F7" w:rsidP="002D06F7">
            <w:pPr>
              <w:pStyle w:val="NoSpacing"/>
              <w:spacing w:before="40" w:after="40" w:line="240" w:lineRule="auto"/>
              <w:jc w:val="center"/>
              <w:rPr>
                <w:rFonts w:cs="Arial"/>
                <w:b/>
                <w:color w:val="000000"/>
                <w:sz w:val="20"/>
                <w:szCs w:val="20"/>
                <w:lang w:eastAsia="en-GB"/>
              </w:rPr>
            </w:pPr>
          </w:p>
        </w:tc>
        <w:tc>
          <w:tcPr>
            <w:tcW w:w="5811" w:type="dxa"/>
            <w:gridSpan w:val="2"/>
          </w:tcPr>
          <w:p w14:paraId="06BE25D1" w14:textId="77777777" w:rsidR="002D06F7" w:rsidRPr="00FD4CB6" w:rsidRDefault="002D06F7" w:rsidP="002D06F7">
            <w:pPr>
              <w:spacing w:before="40" w:after="40" w:line="240" w:lineRule="auto"/>
              <w:rPr>
                <w:rFonts w:cs="Arial"/>
                <w:b/>
                <w:sz w:val="20"/>
                <w:szCs w:val="20"/>
              </w:rPr>
            </w:pPr>
            <w:r w:rsidRPr="00FD4CB6">
              <w:rPr>
                <w:rFonts w:cs="Arial"/>
                <w:b/>
                <w:sz w:val="20"/>
                <w:szCs w:val="20"/>
              </w:rPr>
              <w:t>7.</w:t>
            </w:r>
          </w:p>
          <w:p w14:paraId="47BD77D3" w14:textId="77777777" w:rsidR="00AF789C" w:rsidRPr="00FD4CB6" w:rsidRDefault="00AF789C" w:rsidP="002D06F7">
            <w:pPr>
              <w:spacing w:before="40" w:after="40" w:line="240" w:lineRule="auto"/>
              <w:rPr>
                <w:rFonts w:cs="Arial"/>
                <w:b/>
                <w:sz w:val="20"/>
                <w:szCs w:val="20"/>
              </w:rPr>
            </w:pPr>
          </w:p>
        </w:tc>
      </w:tr>
      <w:tr w:rsidR="002D06F7" w:rsidRPr="002D06F7" w14:paraId="2755C0E8" w14:textId="77777777" w:rsidTr="00E71649">
        <w:trPr>
          <w:cantSplit/>
          <w:trHeight w:val="521"/>
        </w:trPr>
        <w:tc>
          <w:tcPr>
            <w:tcW w:w="3823" w:type="dxa"/>
          </w:tcPr>
          <w:p w14:paraId="13136AAC" w14:textId="77777777" w:rsidR="002D06F7" w:rsidRPr="00A34440" w:rsidRDefault="00D70FEB" w:rsidP="00A34440">
            <w:pPr>
              <w:spacing w:before="40" w:after="40" w:line="240" w:lineRule="auto"/>
              <w:rPr>
                <w:rFonts w:cs="Arial"/>
                <w:b/>
                <w:sz w:val="20"/>
                <w:szCs w:val="20"/>
              </w:rPr>
            </w:pPr>
            <w:r>
              <w:rPr>
                <w:rFonts w:cs="Arial"/>
                <w:b/>
                <w:sz w:val="20"/>
                <w:szCs w:val="20"/>
              </w:rPr>
              <w:lastRenderedPageBreak/>
              <w:t>ileaks.dimdif.com</w:t>
            </w:r>
          </w:p>
          <w:p w14:paraId="6AEFF776" w14:textId="77777777" w:rsidR="002D06F7" w:rsidRPr="002D06F7" w:rsidRDefault="002D06F7" w:rsidP="00A34440">
            <w:pPr>
              <w:pStyle w:val="NoSpacing"/>
              <w:numPr>
                <w:ilvl w:val="0"/>
                <w:numId w:val="0"/>
              </w:numPr>
              <w:spacing w:before="40" w:after="40" w:line="240" w:lineRule="auto"/>
              <w:rPr>
                <w:rFonts w:cs="Arial"/>
                <w:color w:val="000000"/>
                <w:sz w:val="20"/>
                <w:szCs w:val="20"/>
                <w:lang w:eastAsia="en-GB"/>
              </w:rPr>
            </w:pPr>
            <w:r w:rsidRPr="002D06F7">
              <w:rPr>
                <w:rFonts w:cs="Arial"/>
                <w:color w:val="000000"/>
                <w:sz w:val="20"/>
                <w:szCs w:val="20"/>
                <w:lang w:eastAsia="en-GB"/>
              </w:rPr>
              <w:t xml:space="preserve">(An American pressure group convinced that freak weather is caused by the USA’s military in order to frighten people into supporting the UN’s attempt to impose world government.) </w:t>
            </w:r>
          </w:p>
          <w:p w14:paraId="12F565CD" w14:textId="77777777" w:rsidR="002D06F7" w:rsidRPr="002D06F7" w:rsidRDefault="002D06F7" w:rsidP="002D06F7">
            <w:pPr>
              <w:pStyle w:val="NoSpacing"/>
              <w:spacing w:before="40" w:after="40" w:line="240" w:lineRule="auto"/>
              <w:rPr>
                <w:rFonts w:cs="Arial"/>
                <w:color w:val="000000"/>
                <w:sz w:val="20"/>
                <w:szCs w:val="20"/>
                <w:lang w:eastAsia="en-GB"/>
              </w:rPr>
            </w:pPr>
            <w:r w:rsidRPr="002D06F7">
              <w:rPr>
                <w:rFonts w:cs="Arial"/>
                <w:color w:val="000000"/>
                <w:sz w:val="20"/>
                <w:szCs w:val="20"/>
                <w:lang w:eastAsia="en-GB"/>
              </w:rPr>
              <w:t>Summarise their view of the United Nat</w:t>
            </w:r>
            <w:r w:rsidR="00AF789C">
              <w:rPr>
                <w:rFonts w:cs="Arial"/>
                <w:color w:val="000000"/>
                <w:sz w:val="20"/>
                <w:szCs w:val="20"/>
                <w:lang w:eastAsia="en-GB"/>
              </w:rPr>
              <w:t>ions and of the COP21 outcomes.</w:t>
            </w:r>
          </w:p>
          <w:p w14:paraId="6B4F2DBB" w14:textId="77777777" w:rsidR="002D06F7" w:rsidRPr="002D06F7" w:rsidRDefault="00FD4CB6" w:rsidP="002D06F7">
            <w:pPr>
              <w:pStyle w:val="NoSpacing"/>
              <w:spacing w:before="40" w:after="40" w:line="240" w:lineRule="auto"/>
              <w:rPr>
                <w:rFonts w:cs="Arial"/>
                <w:b/>
                <w:color w:val="000000"/>
                <w:sz w:val="20"/>
                <w:szCs w:val="20"/>
                <w:lang w:eastAsia="en-GB"/>
              </w:rPr>
            </w:pPr>
            <w:hyperlink r:id="rId72" w:history="1">
              <w:r w:rsidR="002D06F7" w:rsidRPr="002D06F7">
                <w:rPr>
                  <w:rStyle w:val="Hyperlink"/>
                  <w:rFonts w:cs="Arial"/>
                  <w:sz w:val="20"/>
                  <w:szCs w:val="20"/>
                  <w:lang w:eastAsia="en-GB"/>
                </w:rPr>
                <w:t>https://www.youtube.com/watch?v=DqoInvOrpvA</w:t>
              </w:r>
            </w:hyperlink>
            <w:r w:rsidR="002D06F7" w:rsidRPr="002D06F7">
              <w:rPr>
                <w:rFonts w:cs="Arial"/>
                <w:color w:val="000000"/>
                <w:sz w:val="20"/>
                <w:szCs w:val="20"/>
                <w:lang w:eastAsia="en-GB"/>
              </w:rPr>
              <w:t xml:space="preserve"> </w:t>
            </w:r>
          </w:p>
        </w:tc>
        <w:tc>
          <w:tcPr>
            <w:tcW w:w="5811" w:type="dxa"/>
            <w:gridSpan w:val="2"/>
          </w:tcPr>
          <w:p w14:paraId="579A4AFB" w14:textId="77777777" w:rsidR="002D06F7" w:rsidRDefault="002D06F7" w:rsidP="002D06F7">
            <w:pPr>
              <w:spacing w:before="40" w:after="40" w:line="240" w:lineRule="auto"/>
              <w:rPr>
                <w:rFonts w:cs="Arial"/>
                <w:sz w:val="20"/>
                <w:szCs w:val="20"/>
              </w:rPr>
            </w:pPr>
          </w:p>
          <w:p w14:paraId="553B5653" w14:textId="77777777" w:rsidR="00D70FEB" w:rsidRDefault="00D70FEB" w:rsidP="002D06F7">
            <w:pPr>
              <w:spacing w:before="40" w:after="40" w:line="240" w:lineRule="auto"/>
              <w:rPr>
                <w:rFonts w:cs="Arial"/>
                <w:sz w:val="20"/>
                <w:szCs w:val="20"/>
              </w:rPr>
            </w:pPr>
          </w:p>
          <w:p w14:paraId="606B9181" w14:textId="77777777" w:rsidR="00D70FEB" w:rsidRDefault="00D70FEB" w:rsidP="002D06F7">
            <w:pPr>
              <w:spacing w:before="40" w:after="40" w:line="240" w:lineRule="auto"/>
              <w:rPr>
                <w:rFonts w:cs="Arial"/>
                <w:sz w:val="20"/>
                <w:szCs w:val="20"/>
              </w:rPr>
            </w:pPr>
          </w:p>
          <w:p w14:paraId="19B9FC86" w14:textId="77777777" w:rsidR="00D70FEB" w:rsidRDefault="00D70FEB" w:rsidP="002D06F7">
            <w:pPr>
              <w:spacing w:before="40" w:after="40" w:line="240" w:lineRule="auto"/>
              <w:rPr>
                <w:rFonts w:cs="Arial"/>
                <w:sz w:val="20"/>
                <w:szCs w:val="20"/>
              </w:rPr>
            </w:pPr>
          </w:p>
          <w:p w14:paraId="0F19616C" w14:textId="77777777" w:rsidR="00D70FEB" w:rsidRDefault="00D70FEB" w:rsidP="002D06F7">
            <w:pPr>
              <w:spacing w:before="40" w:after="40" w:line="240" w:lineRule="auto"/>
              <w:rPr>
                <w:rFonts w:cs="Arial"/>
                <w:sz w:val="20"/>
                <w:szCs w:val="20"/>
              </w:rPr>
            </w:pPr>
          </w:p>
          <w:p w14:paraId="5BBB1D50" w14:textId="77777777" w:rsidR="00D70FEB" w:rsidRDefault="00D70FEB" w:rsidP="002D06F7">
            <w:pPr>
              <w:spacing w:before="40" w:after="40" w:line="240" w:lineRule="auto"/>
              <w:rPr>
                <w:rFonts w:cs="Arial"/>
                <w:sz w:val="20"/>
                <w:szCs w:val="20"/>
              </w:rPr>
            </w:pPr>
          </w:p>
          <w:p w14:paraId="34605EEE" w14:textId="77777777" w:rsidR="00D70FEB" w:rsidRDefault="00D70FEB" w:rsidP="002D06F7">
            <w:pPr>
              <w:spacing w:before="40" w:after="40" w:line="240" w:lineRule="auto"/>
              <w:rPr>
                <w:rFonts w:cs="Arial"/>
                <w:sz w:val="20"/>
                <w:szCs w:val="20"/>
              </w:rPr>
            </w:pPr>
          </w:p>
          <w:p w14:paraId="70269445" w14:textId="77777777" w:rsidR="00D70FEB" w:rsidRDefault="00D70FEB" w:rsidP="002D06F7">
            <w:pPr>
              <w:spacing w:before="40" w:after="40" w:line="240" w:lineRule="auto"/>
              <w:rPr>
                <w:rFonts w:cs="Arial"/>
                <w:sz w:val="20"/>
                <w:szCs w:val="20"/>
              </w:rPr>
            </w:pPr>
          </w:p>
          <w:p w14:paraId="131303AB" w14:textId="77777777" w:rsidR="00D70FEB" w:rsidRDefault="00D70FEB" w:rsidP="002D06F7">
            <w:pPr>
              <w:spacing w:before="40" w:after="40" w:line="240" w:lineRule="auto"/>
              <w:rPr>
                <w:rFonts w:cs="Arial"/>
                <w:sz w:val="20"/>
                <w:szCs w:val="20"/>
              </w:rPr>
            </w:pPr>
          </w:p>
          <w:p w14:paraId="5B808079" w14:textId="77777777" w:rsidR="00D70FEB" w:rsidRDefault="00D70FEB" w:rsidP="002D06F7">
            <w:pPr>
              <w:spacing w:before="40" w:after="40" w:line="240" w:lineRule="auto"/>
              <w:rPr>
                <w:rFonts w:cs="Arial"/>
                <w:sz w:val="20"/>
                <w:szCs w:val="20"/>
              </w:rPr>
            </w:pPr>
          </w:p>
          <w:p w14:paraId="6BCD9B7D" w14:textId="77777777" w:rsidR="00D70FEB" w:rsidRDefault="00D70FEB" w:rsidP="002D06F7">
            <w:pPr>
              <w:spacing w:before="40" w:after="40" w:line="240" w:lineRule="auto"/>
              <w:rPr>
                <w:rFonts w:cs="Arial"/>
                <w:sz w:val="20"/>
                <w:szCs w:val="20"/>
              </w:rPr>
            </w:pPr>
          </w:p>
          <w:p w14:paraId="49D2FC13" w14:textId="77777777" w:rsidR="00D70FEB" w:rsidRDefault="00D70FEB" w:rsidP="002D06F7">
            <w:pPr>
              <w:spacing w:before="40" w:after="40" w:line="240" w:lineRule="auto"/>
              <w:rPr>
                <w:rFonts w:cs="Arial"/>
                <w:sz w:val="20"/>
                <w:szCs w:val="20"/>
              </w:rPr>
            </w:pPr>
          </w:p>
          <w:p w14:paraId="3E1D53DF" w14:textId="77777777" w:rsidR="00D70FEB" w:rsidRDefault="00D70FEB" w:rsidP="002D06F7">
            <w:pPr>
              <w:spacing w:before="40" w:after="40" w:line="240" w:lineRule="auto"/>
              <w:rPr>
                <w:rFonts w:cs="Arial"/>
                <w:sz w:val="20"/>
                <w:szCs w:val="20"/>
              </w:rPr>
            </w:pPr>
          </w:p>
          <w:p w14:paraId="06276C3B" w14:textId="77777777" w:rsidR="00D70FEB" w:rsidRDefault="00D70FEB" w:rsidP="002D06F7">
            <w:pPr>
              <w:spacing w:before="40" w:after="40" w:line="240" w:lineRule="auto"/>
              <w:rPr>
                <w:rFonts w:cs="Arial"/>
                <w:sz w:val="20"/>
                <w:szCs w:val="20"/>
              </w:rPr>
            </w:pPr>
          </w:p>
          <w:p w14:paraId="316FBB39" w14:textId="77777777" w:rsidR="00D70FEB" w:rsidRDefault="00D70FEB" w:rsidP="002D06F7">
            <w:pPr>
              <w:spacing w:before="40" w:after="40" w:line="240" w:lineRule="auto"/>
              <w:rPr>
                <w:rFonts w:cs="Arial"/>
                <w:sz w:val="20"/>
                <w:szCs w:val="20"/>
              </w:rPr>
            </w:pPr>
          </w:p>
          <w:p w14:paraId="266E3E7E" w14:textId="77777777" w:rsidR="00D70FEB" w:rsidRDefault="00D70FEB" w:rsidP="002D06F7">
            <w:pPr>
              <w:spacing w:before="40" w:after="40" w:line="240" w:lineRule="auto"/>
              <w:rPr>
                <w:rFonts w:cs="Arial"/>
                <w:sz w:val="20"/>
                <w:szCs w:val="20"/>
              </w:rPr>
            </w:pPr>
          </w:p>
          <w:p w14:paraId="6E6037DF" w14:textId="77777777" w:rsidR="00D70FEB" w:rsidRDefault="00D70FEB" w:rsidP="002D06F7">
            <w:pPr>
              <w:spacing w:before="40" w:after="40" w:line="240" w:lineRule="auto"/>
              <w:rPr>
                <w:rFonts w:cs="Arial"/>
                <w:sz w:val="20"/>
                <w:szCs w:val="20"/>
              </w:rPr>
            </w:pPr>
          </w:p>
          <w:p w14:paraId="7C4C4684" w14:textId="77777777" w:rsidR="00D70FEB" w:rsidRDefault="00D70FEB" w:rsidP="002D06F7">
            <w:pPr>
              <w:spacing w:before="40" w:after="40" w:line="240" w:lineRule="auto"/>
              <w:rPr>
                <w:rFonts w:cs="Arial"/>
                <w:sz w:val="20"/>
                <w:szCs w:val="20"/>
              </w:rPr>
            </w:pPr>
          </w:p>
          <w:p w14:paraId="153A345C" w14:textId="77777777" w:rsidR="00D70FEB" w:rsidRDefault="00D70FEB" w:rsidP="002D06F7">
            <w:pPr>
              <w:spacing w:before="40" w:after="40" w:line="240" w:lineRule="auto"/>
              <w:rPr>
                <w:rFonts w:cs="Arial"/>
                <w:sz w:val="20"/>
                <w:szCs w:val="20"/>
              </w:rPr>
            </w:pPr>
          </w:p>
          <w:p w14:paraId="74F77161" w14:textId="77777777" w:rsidR="00D70FEB" w:rsidRDefault="00D70FEB" w:rsidP="002D06F7">
            <w:pPr>
              <w:spacing w:before="40" w:after="40" w:line="240" w:lineRule="auto"/>
              <w:rPr>
                <w:rFonts w:cs="Arial"/>
                <w:sz w:val="20"/>
                <w:szCs w:val="20"/>
              </w:rPr>
            </w:pPr>
          </w:p>
          <w:p w14:paraId="53C58CC6" w14:textId="77777777" w:rsidR="00D70FEB" w:rsidRDefault="00D70FEB" w:rsidP="002D06F7">
            <w:pPr>
              <w:spacing w:before="40" w:after="40" w:line="240" w:lineRule="auto"/>
              <w:rPr>
                <w:rFonts w:cs="Arial"/>
                <w:sz w:val="20"/>
                <w:szCs w:val="20"/>
              </w:rPr>
            </w:pPr>
          </w:p>
          <w:p w14:paraId="5CB66F8E" w14:textId="77777777" w:rsidR="00D70FEB" w:rsidRDefault="00D70FEB" w:rsidP="002D06F7">
            <w:pPr>
              <w:spacing w:before="40" w:after="40" w:line="240" w:lineRule="auto"/>
              <w:rPr>
                <w:rFonts w:cs="Arial"/>
                <w:sz w:val="20"/>
                <w:szCs w:val="20"/>
              </w:rPr>
            </w:pPr>
          </w:p>
          <w:p w14:paraId="5DE27C71" w14:textId="77777777" w:rsidR="00D70FEB" w:rsidRDefault="00D70FEB" w:rsidP="002D06F7">
            <w:pPr>
              <w:spacing w:before="40" w:after="40" w:line="240" w:lineRule="auto"/>
              <w:rPr>
                <w:rFonts w:cs="Arial"/>
                <w:sz w:val="20"/>
                <w:szCs w:val="20"/>
              </w:rPr>
            </w:pPr>
          </w:p>
          <w:p w14:paraId="54CCDD6E" w14:textId="77777777" w:rsidR="00D70FEB" w:rsidRDefault="00D70FEB" w:rsidP="002D06F7">
            <w:pPr>
              <w:spacing w:before="40" w:after="40" w:line="240" w:lineRule="auto"/>
              <w:rPr>
                <w:rFonts w:cs="Arial"/>
                <w:sz w:val="20"/>
                <w:szCs w:val="20"/>
              </w:rPr>
            </w:pPr>
          </w:p>
          <w:p w14:paraId="5257B1C2" w14:textId="77777777" w:rsidR="00D70FEB" w:rsidRDefault="00D70FEB" w:rsidP="002D06F7">
            <w:pPr>
              <w:spacing w:before="40" w:after="40" w:line="240" w:lineRule="auto"/>
              <w:rPr>
                <w:rFonts w:cs="Arial"/>
                <w:sz w:val="20"/>
                <w:szCs w:val="20"/>
              </w:rPr>
            </w:pPr>
          </w:p>
          <w:p w14:paraId="094B2F6E" w14:textId="77777777" w:rsidR="00D70FEB" w:rsidRDefault="00D70FEB" w:rsidP="002D06F7">
            <w:pPr>
              <w:spacing w:before="40" w:after="40" w:line="240" w:lineRule="auto"/>
              <w:rPr>
                <w:rFonts w:cs="Arial"/>
                <w:sz w:val="20"/>
                <w:szCs w:val="20"/>
              </w:rPr>
            </w:pPr>
          </w:p>
          <w:p w14:paraId="24673B2C" w14:textId="77777777" w:rsidR="00D70FEB" w:rsidRPr="002D06F7" w:rsidRDefault="00D70FEB" w:rsidP="002D06F7">
            <w:pPr>
              <w:spacing w:before="40" w:after="40" w:line="240" w:lineRule="auto"/>
              <w:rPr>
                <w:rFonts w:cs="Arial"/>
                <w:sz w:val="20"/>
                <w:szCs w:val="20"/>
              </w:rPr>
            </w:pPr>
          </w:p>
        </w:tc>
      </w:tr>
      <w:tr w:rsidR="002D06F7" w:rsidRPr="002D06F7" w14:paraId="1C2F3608" w14:textId="77777777" w:rsidTr="00E71649">
        <w:trPr>
          <w:cantSplit/>
          <w:trHeight w:val="3182"/>
        </w:trPr>
        <w:tc>
          <w:tcPr>
            <w:tcW w:w="9634" w:type="dxa"/>
            <w:gridSpan w:val="3"/>
          </w:tcPr>
          <w:p w14:paraId="1FD6476B" w14:textId="77777777" w:rsidR="002D06F7" w:rsidRDefault="002D06F7" w:rsidP="002D06F7">
            <w:pPr>
              <w:spacing w:before="40" w:after="40" w:line="240" w:lineRule="auto"/>
              <w:rPr>
                <w:rFonts w:cs="Arial"/>
                <w:b/>
                <w:sz w:val="20"/>
                <w:szCs w:val="20"/>
              </w:rPr>
            </w:pPr>
            <w:r w:rsidRPr="002D06F7">
              <w:rPr>
                <w:rFonts w:cs="Arial"/>
                <w:b/>
                <w:sz w:val="20"/>
                <w:szCs w:val="20"/>
              </w:rPr>
              <w:t>My own reaction to COP21 …</w:t>
            </w:r>
          </w:p>
          <w:p w14:paraId="7A7EA41E" w14:textId="77777777" w:rsidR="00D70FEB" w:rsidRDefault="00D70FEB" w:rsidP="002D06F7">
            <w:pPr>
              <w:spacing w:before="40" w:after="40" w:line="240" w:lineRule="auto"/>
              <w:rPr>
                <w:rFonts w:cs="Arial"/>
                <w:b/>
                <w:sz w:val="20"/>
                <w:szCs w:val="20"/>
              </w:rPr>
            </w:pPr>
          </w:p>
          <w:p w14:paraId="676B0157" w14:textId="77777777" w:rsidR="00D70FEB" w:rsidRDefault="00D70FEB" w:rsidP="002D06F7">
            <w:pPr>
              <w:spacing w:before="40" w:after="40" w:line="240" w:lineRule="auto"/>
              <w:rPr>
                <w:rFonts w:cs="Arial"/>
                <w:b/>
                <w:sz w:val="20"/>
                <w:szCs w:val="20"/>
              </w:rPr>
            </w:pPr>
          </w:p>
          <w:p w14:paraId="0F1F5CEC" w14:textId="77777777" w:rsidR="00D70FEB" w:rsidRDefault="00D70FEB" w:rsidP="002D06F7">
            <w:pPr>
              <w:spacing w:before="40" w:after="40" w:line="240" w:lineRule="auto"/>
              <w:rPr>
                <w:rFonts w:cs="Arial"/>
                <w:b/>
                <w:sz w:val="20"/>
                <w:szCs w:val="20"/>
              </w:rPr>
            </w:pPr>
            <w:bookmarkStart w:id="51" w:name="_GoBack"/>
            <w:bookmarkEnd w:id="51"/>
          </w:p>
          <w:p w14:paraId="413C75F1" w14:textId="77777777" w:rsidR="00D70FEB" w:rsidRDefault="00D70FEB" w:rsidP="002D06F7">
            <w:pPr>
              <w:spacing w:before="40" w:after="40" w:line="240" w:lineRule="auto"/>
              <w:rPr>
                <w:rFonts w:cs="Arial"/>
                <w:b/>
                <w:sz w:val="20"/>
                <w:szCs w:val="20"/>
              </w:rPr>
            </w:pPr>
          </w:p>
          <w:p w14:paraId="47857ED5" w14:textId="77777777" w:rsidR="00D70FEB" w:rsidRDefault="00D70FEB" w:rsidP="002D06F7">
            <w:pPr>
              <w:spacing w:before="40" w:after="40" w:line="240" w:lineRule="auto"/>
              <w:rPr>
                <w:rFonts w:cs="Arial"/>
                <w:b/>
                <w:sz w:val="20"/>
                <w:szCs w:val="20"/>
              </w:rPr>
            </w:pPr>
          </w:p>
          <w:p w14:paraId="675F9AE0" w14:textId="77777777" w:rsidR="00D70FEB" w:rsidRDefault="00D70FEB" w:rsidP="002D06F7">
            <w:pPr>
              <w:spacing w:before="40" w:after="40" w:line="240" w:lineRule="auto"/>
              <w:rPr>
                <w:rFonts w:cs="Arial"/>
                <w:b/>
                <w:sz w:val="20"/>
                <w:szCs w:val="20"/>
              </w:rPr>
            </w:pPr>
          </w:p>
          <w:p w14:paraId="59C579FC" w14:textId="77777777" w:rsidR="00D70FEB" w:rsidRDefault="00D70FEB" w:rsidP="002D06F7">
            <w:pPr>
              <w:spacing w:before="40" w:after="40" w:line="240" w:lineRule="auto"/>
              <w:rPr>
                <w:rFonts w:cs="Arial"/>
                <w:b/>
                <w:sz w:val="20"/>
                <w:szCs w:val="20"/>
              </w:rPr>
            </w:pPr>
          </w:p>
          <w:p w14:paraId="07E5A6FF" w14:textId="77777777" w:rsidR="00D70FEB" w:rsidRDefault="00D70FEB" w:rsidP="002D06F7">
            <w:pPr>
              <w:spacing w:before="40" w:after="40" w:line="240" w:lineRule="auto"/>
              <w:rPr>
                <w:rFonts w:cs="Arial"/>
                <w:b/>
                <w:sz w:val="20"/>
                <w:szCs w:val="20"/>
              </w:rPr>
            </w:pPr>
          </w:p>
          <w:p w14:paraId="10442E13" w14:textId="77777777" w:rsidR="00D70FEB" w:rsidRDefault="00D70FEB" w:rsidP="002D06F7">
            <w:pPr>
              <w:spacing w:before="40" w:after="40" w:line="240" w:lineRule="auto"/>
              <w:rPr>
                <w:rFonts w:cs="Arial"/>
                <w:b/>
                <w:sz w:val="20"/>
                <w:szCs w:val="20"/>
              </w:rPr>
            </w:pPr>
          </w:p>
          <w:p w14:paraId="22A8538A" w14:textId="77777777" w:rsidR="00D70FEB" w:rsidRDefault="00D70FEB" w:rsidP="002D06F7">
            <w:pPr>
              <w:spacing w:before="40" w:after="40" w:line="240" w:lineRule="auto"/>
              <w:rPr>
                <w:rFonts w:cs="Arial"/>
                <w:b/>
                <w:sz w:val="20"/>
                <w:szCs w:val="20"/>
              </w:rPr>
            </w:pPr>
          </w:p>
          <w:p w14:paraId="2E99974C" w14:textId="77777777" w:rsidR="00D70FEB" w:rsidRDefault="00D70FEB" w:rsidP="002D06F7">
            <w:pPr>
              <w:spacing w:before="40" w:after="40" w:line="240" w:lineRule="auto"/>
              <w:rPr>
                <w:rFonts w:cs="Arial"/>
                <w:b/>
                <w:sz w:val="20"/>
                <w:szCs w:val="20"/>
              </w:rPr>
            </w:pPr>
          </w:p>
          <w:p w14:paraId="554E00FF" w14:textId="77777777" w:rsidR="00D70FEB" w:rsidRDefault="00D70FEB" w:rsidP="002D06F7">
            <w:pPr>
              <w:spacing w:before="40" w:after="40" w:line="240" w:lineRule="auto"/>
              <w:rPr>
                <w:rFonts w:cs="Arial"/>
                <w:b/>
                <w:sz w:val="20"/>
                <w:szCs w:val="20"/>
              </w:rPr>
            </w:pPr>
          </w:p>
          <w:p w14:paraId="2C890DEE" w14:textId="77777777" w:rsidR="00D70FEB" w:rsidRDefault="00D70FEB" w:rsidP="002D06F7">
            <w:pPr>
              <w:spacing w:before="40" w:after="40" w:line="240" w:lineRule="auto"/>
              <w:rPr>
                <w:rFonts w:cs="Arial"/>
                <w:b/>
                <w:sz w:val="20"/>
                <w:szCs w:val="20"/>
              </w:rPr>
            </w:pPr>
          </w:p>
          <w:p w14:paraId="20E82E64" w14:textId="77777777" w:rsidR="00D70FEB" w:rsidRDefault="00D70FEB" w:rsidP="002D06F7">
            <w:pPr>
              <w:spacing w:before="40" w:after="40" w:line="240" w:lineRule="auto"/>
              <w:rPr>
                <w:rFonts w:cs="Arial"/>
                <w:b/>
                <w:sz w:val="20"/>
                <w:szCs w:val="20"/>
              </w:rPr>
            </w:pPr>
          </w:p>
          <w:p w14:paraId="06487E62" w14:textId="77777777" w:rsidR="00D70FEB" w:rsidRDefault="00D70FEB" w:rsidP="002D06F7">
            <w:pPr>
              <w:spacing w:before="40" w:after="40" w:line="240" w:lineRule="auto"/>
              <w:rPr>
                <w:rFonts w:cs="Arial"/>
                <w:b/>
                <w:sz w:val="20"/>
                <w:szCs w:val="20"/>
              </w:rPr>
            </w:pPr>
          </w:p>
          <w:p w14:paraId="26253717" w14:textId="77777777" w:rsidR="00D70FEB" w:rsidRDefault="00D70FEB" w:rsidP="002D06F7">
            <w:pPr>
              <w:spacing w:before="40" w:after="40" w:line="240" w:lineRule="auto"/>
              <w:rPr>
                <w:rFonts w:cs="Arial"/>
                <w:b/>
                <w:sz w:val="20"/>
                <w:szCs w:val="20"/>
              </w:rPr>
            </w:pPr>
          </w:p>
          <w:p w14:paraId="7CBF3DC0" w14:textId="77777777" w:rsidR="00D70FEB" w:rsidRDefault="00D70FEB" w:rsidP="002D06F7">
            <w:pPr>
              <w:spacing w:before="40" w:after="40" w:line="240" w:lineRule="auto"/>
              <w:rPr>
                <w:rFonts w:cs="Arial"/>
                <w:b/>
                <w:sz w:val="20"/>
                <w:szCs w:val="20"/>
              </w:rPr>
            </w:pPr>
          </w:p>
          <w:p w14:paraId="4FB0EB21" w14:textId="77777777" w:rsidR="00D70FEB" w:rsidRDefault="00D70FEB" w:rsidP="002D06F7">
            <w:pPr>
              <w:spacing w:before="40" w:after="40" w:line="240" w:lineRule="auto"/>
              <w:rPr>
                <w:rFonts w:cs="Arial"/>
                <w:b/>
                <w:sz w:val="20"/>
                <w:szCs w:val="20"/>
              </w:rPr>
            </w:pPr>
          </w:p>
          <w:p w14:paraId="51393EE8" w14:textId="77777777" w:rsidR="00D70FEB" w:rsidRPr="002D06F7" w:rsidRDefault="00D70FEB" w:rsidP="002D06F7">
            <w:pPr>
              <w:spacing w:before="40" w:after="40" w:line="240" w:lineRule="auto"/>
              <w:rPr>
                <w:rFonts w:cs="Arial"/>
                <w:b/>
                <w:sz w:val="20"/>
                <w:szCs w:val="20"/>
              </w:rPr>
            </w:pPr>
          </w:p>
        </w:tc>
      </w:tr>
    </w:tbl>
    <w:p w14:paraId="5A388C06" w14:textId="77777777" w:rsidR="00732889" w:rsidRDefault="00732889" w:rsidP="00D21C92"/>
    <w:sectPr w:rsidR="00732889" w:rsidSect="00450381">
      <w:headerReference w:type="default" r:id="rId73"/>
      <w:footerReference w:type="default" r:id="rId74"/>
      <w:pgSz w:w="11906" w:h="16838"/>
      <w:pgMar w:top="1440" w:right="849" w:bottom="1440" w:left="1440" w:header="709"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2F3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327DD" w14:textId="77777777" w:rsidR="00FD17AD" w:rsidRDefault="00FD17AD" w:rsidP="00D21C92">
      <w:r>
        <w:separator/>
      </w:r>
    </w:p>
  </w:endnote>
  <w:endnote w:type="continuationSeparator" w:id="0">
    <w:p w14:paraId="6B34FF4A" w14:textId="77777777" w:rsidR="00FD17AD" w:rsidRDefault="00FD17A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49E2A" w14:textId="77777777" w:rsidR="00B26873" w:rsidRPr="0005259B" w:rsidRDefault="00B26873" w:rsidP="0005259B">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D4CB6">
      <w:rPr>
        <w:noProof/>
        <w:sz w:val="16"/>
        <w:szCs w:val="16"/>
      </w:rPr>
      <w:t>14</w:t>
    </w:r>
    <w:r w:rsidRPr="00937FF3">
      <w:rPr>
        <w:noProof/>
        <w:sz w:val="16"/>
        <w:szCs w:val="16"/>
      </w:rPr>
      <w:fldChar w:fldCharType="end"/>
    </w:r>
    <w:r>
      <w:rPr>
        <w:noProof/>
        <w:sz w:val="16"/>
        <w:szCs w:val="16"/>
      </w:rPr>
      <w:tab/>
    </w:r>
    <w:r>
      <w:rPr>
        <w:noProof/>
        <w:sz w:val="16"/>
        <w:szCs w:val="16"/>
      </w:rPr>
      <w:tab/>
    </w:r>
    <w:r w:rsidRPr="00937FF3">
      <w:rPr>
        <w:noProof/>
        <w:sz w:val="16"/>
        <w:szCs w:val="16"/>
      </w:rPr>
      <w:t>© OCR 201</w:t>
    </w:r>
    <w:r>
      <w:rPr>
        <w:noProof/>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27B6" w14:textId="77777777" w:rsidR="00B26873" w:rsidRPr="00F84DEC" w:rsidRDefault="00B26873" w:rsidP="00FF0AC1">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D4CB6">
      <w:rPr>
        <w:noProof/>
        <w:sz w:val="16"/>
        <w:szCs w:val="16"/>
      </w:rPr>
      <w:t>15</w:t>
    </w:r>
    <w:r w:rsidRPr="00937FF3">
      <w:rPr>
        <w:noProof/>
        <w:sz w:val="16"/>
        <w:szCs w:val="16"/>
      </w:rPr>
      <w:fldChar w:fldCharType="end"/>
    </w:r>
    <w:r>
      <w:rPr>
        <w:noProof/>
        <w:sz w:val="16"/>
        <w:szCs w:val="16"/>
      </w:rPr>
      <w:tab/>
    </w:r>
    <w:r w:rsidRPr="00937FF3">
      <w:rPr>
        <w:noProof/>
        <w:sz w:val="16"/>
        <w:szCs w:val="16"/>
      </w:rPr>
      <w:t>© OCR 201</w:t>
    </w:r>
    <w:r>
      <w:rPr>
        <w:noProof/>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8193F" w14:textId="77777777" w:rsidR="00B26873" w:rsidRPr="00F84DEC" w:rsidRDefault="00B26873" w:rsidP="00FF0AC1">
    <w:pPr>
      <w:pStyle w:val="Footer"/>
      <w:tabs>
        <w:tab w:val="clear" w:pos="4513"/>
        <w:tab w:val="clear" w:pos="9026"/>
        <w:tab w:val="center" w:pos="453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D4CB6">
      <w:rPr>
        <w:noProof/>
        <w:sz w:val="16"/>
        <w:szCs w:val="16"/>
      </w:rPr>
      <w:t>19</w:t>
    </w:r>
    <w:r w:rsidRPr="00937FF3">
      <w:rPr>
        <w:noProof/>
        <w:sz w:val="16"/>
        <w:szCs w:val="16"/>
      </w:rPr>
      <w:fldChar w:fldCharType="end"/>
    </w:r>
    <w:r>
      <w:rPr>
        <w:noProof/>
        <w:sz w:val="16"/>
        <w:szCs w:val="16"/>
      </w:rPr>
      <w:tab/>
    </w:r>
    <w:r>
      <w:rPr>
        <w:noProof/>
        <w:sz w:val="16"/>
        <w:szCs w:val="16"/>
      </w:rPr>
      <w:tab/>
    </w:r>
    <w:r w:rsidRPr="00937FF3">
      <w:rPr>
        <w:noProof/>
        <w:sz w:val="16"/>
        <w:szCs w:val="16"/>
      </w:rPr>
      <w:t>© OCR 201</w:t>
    </w:r>
    <w:r>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48FF6" w14:textId="77777777" w:rsidR="00FD17AD" w:rsidRDefault="00FD17AD" w:rsidP="00D21C92">
      <w:r>
        <w:separator/>
      </w:r>
    </w:p>
  </w:footnote>
  <w:footnote w:type="continuationSeparator" w:id="0">
    <w:p w14:paraId="59232BE9" w14:textId="77777777" w:rsidR="00FD17AD" w:rsidRDefault="00FD17AD"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52B9" w14:textId="77777777" w:rsidR="00B26873" w:rsidRDefault="00B26873" w:rsidP="00D21C92">
    <w:pPr>
      <w:pStyle w:val="Header"/>
    </w:pPr>
    <w:r>
      <w:rPr>
        <w:noProof/>
        <w:lang w:eastAsia="en-GB"/>
      </w:rPr>
      <w:drawing>
        <wp:anchor distT="0" distB="0" distL="114300" distR="114300" simplePos="0" relativeHeight="251658240" behindDoc="1" locked="0" layoutInCell="1" allowOverlap="1" wp14:anchorId="19068DBE" wp14:editId="2B787323">
          <wp:simplePos x="0" y="0"/>
          <wp:positionH relativeFrom="column">
            <wp:posOffset>-914400</wp:posOffset>
          </wp:positionH>
          <wp:positionV relativeFrom="paragraph">
            <wp:posOffset>-332740</wp:posOffset>
          </wp:positionV>
          <wp:extent cx="7559675" cy="1084580"/>
          <wp:effectExtent l="0" t="0" r="0" b="0"/>
          <wp:wrapTight wrapText="bothSides">
            <wp:wrapPolygon edited="0">
              <wp:start x="0" y="0"/>
              <wp:lineTo x="0" y="21246"/>
              <wp:lineTo x="21555" y="21246"/>
              <wp:lineTo x="21555" y="0"/>
              <wp:lineTo x="0" y="0"/>
            </wp:wrapPolygon>
          </wp:wrapTight>
          <wp:docPr id="7" name="Picture 7"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48916" w14:textId="77777777" w:rsidR="00B26873" w:rsidRDefault="00B26873" w:rsidP="00D21C92">
    <w:pPr>
      <w:pStyle w:val="Header"/>
    </w:pPr>
    <w:r>
      <w:rPr>
        <w:noProof/>
        <w:lang w:eastAsia="en-GB"/>
      </w:rPr>
      <w:drawing>
        <wp:anchor distT="0" distB="0" distL="114300" distR="114300" simplePos="0" relativeHeight="251656192" behindDoc="1" locked="0" layoutInCell="1" allowOverlap="1" wp14:anchorId="46E5D9A2" wp14:editId="7ADB0679">
          <wp:simplePos x="0" y="0"/>
          <wp:positionH relativeFrom="column">
            <wp:posOffset>-914400</wp:posOffset>
          </wp:positionH>
          <wp:positionV relativeFrom="paragraph">
            <wp:posOffset>-410210</wp:posOffset>
          </wp:positionV>
          <wp:extent cx="7570470" cy="1084580"/>
          <wp:effectExtent l="0" t="0" r="0" b="0"/>
          <wp:wrapTight wrapText="bothSides">
            <wp:wrapPolygon edited="0">
              <wp:start x="0" y="0"/>
              <wp:lineTo x="0" y="21246"/>
              <wp:lineTo x="21524" y="21246"/>
              <wp:lineTo x="21524" y="0"/>
              <wp:lineTo x="0" y="0"/>
            </wp:wrapPolygon>
          </wp:wrapTight>
          <wp:docPr id="8" name="Picture 8"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53C53" w14:textId="77777777" w:rsidR="00B26873" w:rsidRDefault="00B26873" w:rsidP="00D21C92">
    <w:pPr>
      <w:pStyle w:val="Header"/>
    </w:pPr>
    <w:r>
      <w:rPr>
        <w:noProof/>
        <w:lang w:eastAsia="en-GB"/>
      </w:rPr>
      <w:drawing>
        <wp:anchor distT="0" distB="0" distL="114300" distR="114300" simplePos="0" relativeHeight="251657216" behindDoc="1" locked="0" layoutInCell="1" allowOverlap="1" wp14:anchorId="3F943C01" wp14:editId="34CEC982">
          <wp:simplePos x="0" y="0"/>
          <wp:positionH relativeFrom="column">
            <wp:posOffset>-914400</wp:posOffset>
          </wp:positionH>
          <wp:positionV relativeFrom="paragraph">
            <wp:posOffset>-407035</wp:posOffset>
          </wp:positionV>
          <wp:extent cx="7559675" cy="1084580"/>
          <wp:effectExtent l="0" t="0" r="0" b="0"/>
          <wp:wrapTight wrapText="bothSides">
            <wp:wrapPolygon edited="0">
              <wp:start x="0" y="0"/>
              <wp:lineTo x="0" y="21246"/>
              <wp:lineTo x="21555" y="21246"/>
              <wp:lineTo x="21555" y="0"/>
              <wp:lineTo x="0" y="0"/>
            </wp:wrapPolygon>
          </wp:wrapTight>
          <wp:docPr id="42" name="Picture 42"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C222271"/>
    <w:multiLevelType w:val="hybridMultilevel"/>
    <w:tmpl w:val="E8ACA1FA"/>
    <w:lvl w:ilvl="0" w:tplc="6C485E8C">
      <w:start w:val="1"/>
      <w:numFmt w:val="bullet"/>
      <w:pStyle w:val="NoSpacing"/>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601416"/>
    <w:multiLevelType w:val="hybridMultilevel"/>
    <w:tmpl w:val="7B028838"/>
    <w:lvl w:ilvl="0" w:tplc="4D4606BC">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F64DFC"/>
    <w:multiLevelType w:val="hybridMultilevel"/>
    <w:tmpl w:val="42867262"/>
    <w:lvl w:ilvl="0" w:tplc="DC30BCA4">
      <w:start w:val="1"/>
      <w:numFmt w:val="lowerRoman"/>
      <w:lvlText w:val="%1."/>
      <w:lvlJc w:val="left"/>
      <w:pPr>
        <w:ind w:left="1440" w:hanging="360"/>
      </w:pPr>
      <w:rPr>
        <w:rFonts w:asciiTheme="minorHAnsi" w:eastAsia="Calibri" w:hAnsiTheme="minorHAns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7A598E"/>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813835"/>
    <w:multiLevelType w:val="hybridMultilevel"/>
    <w:tmpl w:val="57A6F8A2"/>
    <w:lvl w:ilvl="0" w:tplc="019AD87A">
      <w:start w:val="1"/>
      <w:numFmt w:val="decimal"/>
      <w:lvlText w:val="%1."/>
      <w:lvlJc w:val="left"/>
      <w:pPr>
        <w:ind w:left="720" w:hanging="360"/>
      </w:pPr>
      <w:rPr>
        <w:rFonts w:hint="default"/>
        <w:b/>
        <w:i w:val="0"/>
        <w:sz w:val="22"/>
        <w:szCs w:val="22"/>
      </w:rPr>
    </w:lvl>
    <w:lvl w:ilvl="1" w:tplc="4D4606BC">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C35EDB"/>
    <w:multiLevelType w:val="hybridMultilevel"/>
    <w:tmpl w:val="2B1ACEBE"/>
    <w:lvl w:ilvl="0" w:tplc="0B2A8BD6">
      <w:start w:val="1"/>
      <w:numFmt w:val="decimal"/>
      <w:lvlText w:val="%1."/>
      <w:lvlJc w:val="left"/>
      <w:pPr>
        <w:ind w:left="72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AF1A78"/>
    <w:multiLevelType w:val="hybridMultilevel"/>
    <w:tmpl w:val="DAFEE568"/>
    <w:lvl w:ilvl="0" w:tplc="7B7838E2">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7"/>
  </w:num>
  <w:num w:numId="6">
    <w:abstractNumId w:val="0"/>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03DC"/>
    <w:rsid w:val="00033690"/>
    <w:rsid w:val="00033F55"/>
    <w:rsid w:val="0005259B"/>
    <w:rsid w:val="0005497B"/>
    <w:rsid w:val="0006195F"/>
    <w:rsid w:val="00064CD4"/>
    <w:rsid w:val="000925B7"/>
    <w:rsid w:val="000F1F7D"/>
    <w:rsid w:val="000F6B03"/>
    <w:rsid w:val="001019CD"/>
    <w:rsid w:val="00106066"/>
    <w:rsid w:val="001225C7"/>
    <w:rsid w:val="00147463"/>
    <w:rsid w:val="00154795"/>
    <w:rsid w:val="0016654B"/>
    <w:rsid w:val="00181E62"/>
    <w:rsid w:val="001B1E01"/>
    <w:rsid w:val="001B2783"/>
    <w:rsid w:val="001B4E51"/>
    <w:rsid w:val="001C0B59"/>
    <w:rsid w:val="001C3787"/>
    <w:rsid w:val="001E079F"/>
    <w:rsid w:val="0020016A"/>
    <w:rsid w:val="0020396D"/>
    <w:rsid w:val="00204D4D"/>
    <w:rsid w:val="0021003F"/>
    <w:rsid w:val="00240BA9"/>
    <w:rsid w:val="00265900"/>
    <w:rsid w:val="002804A7"/>
    <w:rsid w:val="00295A29"/>
    <w:rsid w:val="002A5A29"/>
    <w:rsid w:val="002A74D2"/>
    <w:rsid w:val="002B5830"/>
    <w:rsid w:val="002C3E6D"/>
    <w:rsid w:val="002C48A7"/>
    <w:rsid w:val="002D06F7"/>
    <w:rsid w:val="002D6A1F"/>
    <w:rsid w:val="002E794E"/>
    <w:rsid w:val="002F0866"/>
    <w:rsid w:val="002F2E8A"/>
    <w:rsid w:val="0031446F"/>
    <w:rsid w:val="0032793E"/>
    <w:rsid w:val="00332731"/>
    <w:rsid w:val="003544F9"/>
    <w:rsid w:val="00361426"/>
    <w:rsid w:val="00374947"/>
    <w:rsid w:val="00384833"/>
    <w:rsid w:val="00394783"/>
    <w:rsid w:val="00394F2E"/>
    <w:rsid w:val="003A12DC"/>
    <w:rsid w:val="003E0B05"/>
    <w:rsid w:val="003E465D"/>
    <w:rsid w:val="004172AF"/>
    <w:rsid w:val="0044085D"/>
    <w:rsid w:val="00450381"/>
    <w:rsid w:val="00463032"/>
    <w:rsid w:val="00470BF5"/>
    <w:rsid w:val="00497942"/>
    <w:rsid w:val="004A260F"/>
    <w:rsid w:val="004A617B"/>
    <w:rsid w:val="004B3214"/>
    <w:rsid w:val="004E18F2"/>
    <w:rsid w:val="00513A44"/>
    <w:rsid w:val="00522A5A"/>
    <w:rsid w:val="00551083"/>
    <w:rsid w:val="00564D63"/>
    <w:rsid w:val="0058629A"/>
    <w:rsid w:val="00586547"/>
    <w:rsid w:val="00592845"/>
    <w:rsid w:val="00593601"/>
    <w:rsid w:val="005A3787"/>
    <w:rsid w:val="005B42E6"/>
    <w:rsid w:val="005C211F"/>
    <w:rsid w:val="005C5410"/>
    <w:rsid w:val="005C587B"/>
    <w:rsid w:val="005D2E39"/>
    <w:rsid w:val="005F796A"/>
    <w:rsid w:val="00634639"/>
    <w:rsid w:val="0063566C"/>
    <w:rsid w:val="00651168"/>
    <w:rsid w:val="00674870"/>
    <w:rsid w:val="00680C60"/>
    <w:rsid w:val="00685AB8"/>
    <w:rsid w:val="0069582F"/>
    <w:rsid w:val="006A3A34"/>
    <w:rsid w:val="006A6CB0"/>
    <w:rsid w:val="006B143C"/>
    <w:rsid w:val="006B6130"/>
    <w:rsid w:val="006D1D6F"/>
    <w:rsid w:val="006F2522"/>
    <w:rsid w:val="00704A7F"/>
    <w:rsid w:val="00705349"/>
    <w:rsid w:val="00732889"/>
    <w:rsid w:val="00760170"/>
    <w:rsid w:val="00780CCF"/>
    <w:rsid w:val="00792685"/>
    <w:rsid w:val="00793EF2"/>
    <w:rsid w:val="007953E7"/>
    <w:rsid w:val="007A72E0"/>
    <w:rsid w:val="007B0F39"/>
    <w:rsid w:val="007B5519"/>
    <w:rsid w:val="007D1125"/>
    <w:rsid w:val="007F3887"/>
    <w:rsid w:val="008064FC"/>
    <w:rsid w:val="00806CD0"/>
    <w:rsid w:val="008324A5"/>
    <w:rsid w:val="0084029E"/>
    <w:rsid w:val="00863C0D"/>
    <w:rsid w:val="00895870"/>
    <w:rsid w:val="008A1151"/>
    <w:rsid w:val="008A657A"/>
    <w:rsid w:val="008B5C8C"/>
    <w:rsid w:val="008E6607"/>
    <w:rsid w:val="008F0AA0"/>
    <w:rsid w:val="00905E57"/>
    <w:rsid w:val="00906EBD"/>
    <w:rsid w:val="00914464"/>
    <w:rsid w:val="00944521"/>
    <w:rsid w:val="00951033"/>
    <w:rsid w:val="0095139A"/>
    <w:rsid w:val="00957998"/>
    <w:rsid w:val="00961225"/>
    <w:rsid w:val="00980B95"/>
    <w:rsid w:val="009A334A"/>
    <w:rsid w:val="009A5976"/>
    <w:rsid w:val="009C0020"/>
    <w:rsid w:val="009C2A91"/>
    <w:rsid w:val="009D271C"/>
    <w:rsid w:val="009F2BF8"/>
    <w:rsid w:val="00A003A4"/>
    <w:rsid w:val="00A24F46"/>
    <w:rsid w:val="00A34440"/>
    <w:rsid w:val="00A422E6"/>
    <w:rsid w:val="00A83791"/>
    <w:rsid w:val="00A862A0"/>
    <w:rsid w:val="00A97E4B"/>
    <w:rsid w:val="00AB7712"/>
    <w:rsid w:val="00AF0CFC"/>
    <w:rsid w:val="00AF789C"/>
    <w:rsid w:val="00B118AA"/>
    <w:rsid w:val="00B26873"/>
    <w:rsid w:val="00B27B10"/>
    <w:rsid w:val="00B50AA3"/>
    <w:rsid w:val="00B62D05"/>
    <w:rsid w:val="00B80129"/>
    <w:rsid w:val="00B90E2B"/>
    <w:rsid w:val="00BA5E13"/>
    <w:rsid w:val="00BB419C"/>
    <w:rsid w:val="00C05157"/>
    <w:rsid w:val="00C06356"/>
    <w:rsid w:val="00C40A8A"/>
    <w:rsid w:val="00C54298"/>
    <w:rsid w:val="00C63DD4"/>
    <w:rsid w:val="00C7071B"/>
    <w:rsid w:val="00CA4837"/>
    <w:rsid w:val="00CB2D0C"/>
    <w:rsid w:val="00CB49E3"/>
    <w:rsid w:val="00CC11DE"/>
    <w:rsid w:val="00D04336"/>
    <w:rsid w:val="00D14B2C"/>
    <w:rsid w:val="00D21C92"/>
    <w:rsid w:val="00D2734D"/>
    <w:rsid w:val="00D41382"/>
    <w:rsid w:val="00D53339"/>
    <w:rsid w:val="00D70FEB"/>
    <w:rsid w:val="00D7436A"/>
    <w:rsid w:val="00D9529F"/>
    <w:rsid w:val="00D960B3"/>
    <w:rsid w:val="00DA70AF"/>
    <w:rsid w:val="00DB5243"/>
    <w:rsid w:val="00DB661C"/>
    <w:rsid w:val="00DD481A"/>
    <w:rsid w:val="00DE2558"/>
    <w:rsid w:val="00DE3EC8"/>
    <w:rsid w:val="00DF4580"/>
    <w:rsid w:val="00E16C43"/>
    <w:rsid w:val="00E244F8"/>
    <w:rsid w:val="00E412A7"/>
    <w:rsid w:val="00E547CA"/>
    <w:rsid w:val="00E71649"/>
    <w:rsid w:val="00E81D01"/>
    <w:rsid w:val="00EC2F4E"/>
    <w:rsid w:val="00EC40B8"/>
    <w:rsid w:val="00ED4D92"/>
    <w:rsid w:val="00EE6951"/>
    <w:rsid w:val="00F02942"/>
    <w:rsid w:val="00F162C7"/>
    <w:rsid w:val="00F21C03"/>
    <w:rsid w:val="00F24652"/>
    <w:rsid w:val="00F3782A"/>
    <w:rsid w:val="00F447AA"/>
    <w:rsid w:val="00F44B5F"/>
    <w:rsid w:val="00F53ED3"/>
    <w:rsid w:val="00F624C3"/>
    <w:rsid w:val="00F737A5"/>
    <w:rsid w:val="00F7427B"/>
    <w:rsid w:val="00F76621"/>
    <w:rsid w:val="00F84000"/>
    <w:rsid w:val="00F84DEC"/>
    <w:rsid w:val="00FA12D8"/>
    <w:rsid w:val="00FD17AD"/>
    <w:rsid w:val="00FD4CB6"/>
    <w:rsid w:val="00FE271C"/>
    <w:rsid w:val="00FF0AC1"/>
    <w:rsid w:val="00FF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85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4947"/>
    <w:pPr>
      <w:keepNext/>
      <w:keepLines/>
      <w:spacing w:before="480" w:after="0"/>
      <w:outlineLvl w:val="0"/>
    </w:pPr>
    <w:rPr>
      <w:rFonts w:eastAsia="Times New Roman"/>
      <w:b/>
      <w:bCs/>
      <w:color w:val="3F3E6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74947"/>
    <w:pPr>
      <w:keepNext/>
      <w:keepLines/>
      <w:spacing w:before="200" w:after="0" w:line="360" w:lineRule="auto"/>
      <w:outlineLvl w:val="2"/>
    </w:pPr>
    <w:rPr>
      <w:rFonts w:eastAsia="Times New Roman"/>
      <w:b/>
      <w:bCs/>
      <w:color w:val="3F3E6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74947"/>
    <w:rPr>
      <w:rFonts w:ascii="Arial" w:eastAsia="Times New Roman" w:hAnsi="Arial"/>
      <w:b/>
      <w:bCs/>
      <w:color w:val="3F3E6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C54298"/>
    <w:pPr>
      <w:numPr>
        <w:numId w:val="1"/>
      </w:numPr>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74947"/>
    <w:rPr>
      <w:rFonts w:ascii="Arial" w:eastAsia="Times New Roman" w:hAnsi="Arial"/>
      <w:b/>
      <w:bCs/>
      <w:color w:val="3F3E6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F0CFC"/>
    <w:pPr>
      <w:tabs>
        <w:tab w:val="right" w:leader="dot" w:pos="9639"/>
      </w:tabs>
      <w:spacing w:after="100" w:line="480" w:lineRule="auto"/>
      <w:jc w:val="center"/>
    </w:pPr>
    <w:rPr>
      <w:rFonts w:ascii="Calibri" w:eastAsia="Times New Roman" w:hAnsi="Calibri"/>
      <w:noProof/>
      <w:sz w:val="20"/>
      <w:szCs w:val="20"/>
      <w:lang w:eastAsia="en-GB"/>
    </w:rPr>
  </w:style>
  <w:style w:type="paragraph" w:styleId="TOC2">
    <w:name w:val="toc 2"/>
    <w:basedOn w:val="Normal"/>
    <w:next w:val="Normal"/>
    <w:autoRedefine/>
    <w:uiPriority w:val="39"/>
    <w:unhideWhenUsed/>
    <w:rsid w:val="0005259B"/>
    <w:pPr>
      <w:tabs>
        <w:tab w:val="right" w:leader="dot" w:pos="9639"/>
      </w:tabs>
      <w:spacing w:before="360" w:after="120"/>
    </w:pPr>
    <w:rPr>
      <w:noProof/>
    </w:rPr>
  </w:style>
  <w:style w:type="paragraph" w:styleId="TOC3">
    <w:name w:val="toc 3"/>
    <w:basedOn w:val="Normal"/>
    <w:next w:val="Normal"/>
    <w:autoRedefine/>
    <w:uiPriority w:val="39"/>
    <w:unhideWhenUsed/>
    <w:rsid w:val="00F21C03"/>
    <w:pPr>
      <w:tabs>
        <w:tab w:val="right" w:leader="dot" w:pos="9607"/>
      </w:tabs>
      <w:spacing w:before="120" w:after="120" w:line="240" w:lineRule="auto"/>
      <w:ind w:firstLine="440"/>
    </w:pPr>
    <w:rPr>
      <w:noProof/>
      <w:color w:val="000000"/>
    </w:rPr>
  </w:style>
  <w:style w:type="paragraph" w:styleId="CommentText">
    <w:name w:val="annotation text"/>
    <w:basedOn w:val="Normal"/>
    <w:link w:val="CommentTextChar"/>
    <w:uiPriority w:val="99"/>
    <w:semiHidden/>
    <w:unhideWhenUsed/>
    <w:rsid w:val="006A3A34"/>
    <w:pPr>
      <w:spacing w:after="0" w:line="240" w:lineRule="auto"/>
    </w:pPr>
    <w:rPr>
      <w:sz w:val="20"/>
      <w:szCs w:val="20"/>
    </w:rPr>
  </w:style>
  <w:style w:type="character" w:customStyle="1" w:styleId="CommentTextChar">
    <w:name w:val="Comment Text Char"/>
    <w:link w:val="CommentText"/>
    <w:uiPriority w:val="99"/>
    <w:semiHidden/>
    <w:rsid w:val="006A3A34"/>
    <w:rPr>
      <w:rFonts w:ascii="Arial" w:hAnsi="Arial"/>
      <w:lang w:eastAsia="en-US"/>
    </w:rPr>
  </w:style>
  <w:style w:type="character" w:styleId="CommentReference">
    <w:name w:val="annotation reference"/>
    <w:uiPriority w:val="99"/>
    <w:semiHidden/>
    <w:unhideWhenUsed/>
    <w:rsid w:val="006A3A34"/>
    <w:rPr>
      <w:sz w:val="16"/>
      <w:szCs w:val="16"/>
    </w:rPr>
  </w:style>
  <w:style w:type="character" w:customStyle="1" w:styleId="ya-q-full-text">
    <w:name w:val="ya-q-full-text"/>
    <w:rsid w:val="00F7427B"/>
  </w:style>
  <w:style w:type="paragraph" w:styleId="BodyText">
    <w:name w:val="Body Text"/>
    <w:basedOn w:val="Normal"/>
    <w:link w:val="BodyTextChar"/>
    <w:uiPriority w:val="99"/>
    <w:semiHidden/>
    <w:unhideWhenUsed/>
    <w:rsid w:val="00F7427B"/>
    <w:pPr>
      <w:spacing w:after="120" w:line="360" w:lineRule="auto"/>
    </w:pPr>
  </w:style>
  <w:style w:type="character" w:customStyle="1" w:styleId="BodyTextChar">
    <w:name w:val="Body Text Char"/>
    <w:link w:val="BodyText"/>
    <w:uiPriority w:val="99"/>
    <w:semiHidden/>
    <w:rsid w:val="00F7427B"/>
    <w:rPr>
      <w:rFonts w:ascii="Arial" w:hAnsi="Arial"/>
      <w:sz w:val="22"/>
      <w:szCs w:val="22"/>
      <w:lang w:eastAsia="en-US"/>
    </w:rPr>
  </w:style>
  <w:style w:type="character" w:styleId="Strong">
    <w:name w:val="Strong"/>
    <w:uiPriority w:val="22"/>
    <w:rsid w:val="00181E62"/>
    <w:rPr>
      <w:b/>
      <w:bCs/>
    </w:rPr>
  </w:style>
  <w:style w:type="paragraph" w:customStyle="1" w:styleId="Numberedlist">
    <w:name w:val="Numbered list"/>
    <w:basedOn w:val="Normal"/>
    <w:qFormat/>
    <w:rsid w:val="001019CD"/>
    <w:pPr>
      <w:numPr>
        <w:numId w:val="5"/>
      </w:numPr>
      <w:ind w:left="714" w:hanging="357"/>
    </w:pPr>
  </w:style>
  <w:style w:type="character" w:styleId="FollowedHyperlink">
    <w:name w:val="FollowedHyperlink"/>
    <w:uiPriority w:val="99"/>
    <w:semiHidden/>
    <w:unhideWhenUsed/>
    <w:rsid w:val="00D9529F"/>
    <w:rPr>
      <w:color w:val="800080"/>
      <w:u w:val="single"/>
    </w:rPr>
  </w:style>
  <w:style w:type="paragraph" w:styleId="CommentSubject">
    <w:name w:val="annotation subject"/>
    <w:basedOn w:val="CommentText"/>
    <w:next w:val="CommentText"/>
    <w:link w:val="CommentSubjectChar"/>
    <w:uiPriority w:val="99"/>
    <w:semiHidden/>
    <w:unhideWhenUsed/>
    <w:rsid w:val="00A862A0"/>
    <w:pPr>
      <w:spacing w:after="240" w:line="276" w:lineRule="auto"/>
    </w:pPr>
    <w:rPr>
      <w:b/>
      <w:bCs/>
    </w:rPr>
  </w:style>
  <w:style w:type="character" w:customStyle="1" w:styleId="CommentSubjectChar">
    <w:name w:val="Comment Subject Char"/>
    <w:link w:val="CommentSubject"/>
    <w:uiPriority w:val="99"/>
    <w:semiHidden/>
    <w:rsid w:val="00A862A0"/>
    <w:rPr>
      <w:rFonts w:ascii="Arial" w:hAnsi="Arial"/>
      <w:b/>
      <w:bCs/>
      <w:lang w:eastAsia="en-US"/>
    </w:rPr>
  </w:style>
  <w:style w:type="paragraph" w:customStyle="1" w:styleId="Heading20">
    <w:name w:val="Heading2"/>
    <w:basedOn w:val="Normal"/>
    <w:link w:val="Heading2Char0"/>
    <w:rsid w:val="00593601"/>
    <w:pPr>
      <w:spacing w:after="0" w:line="360" w:lineRule="auto"/>
    </w:pPr>
    <w:rPr>
      <w:rFonts w:cs="Arial"/>
      <w:b/>
      <w:color w:val="D0202E"/>
      <w:sz w:val="28"/>
    </w:rPr>
  </w:style>
  <w:style w:type="character" w:customStyle="1" w:styleId="Heading2Char0">
    <w:name w:val="Heading2 Char"/>
    <w:link w:val="Heading20"/>
    <w:rsid w:val="00593601"/>
    <w:rPr>
      <w:rFonts w:ascii="Arial" w:hAnsi="Arial" w:cs="Arial"/>
      <w:b/>
      <w:color w:val="D0202E"/>
      <w:sz w:val="28"/>
      <w:szCs w:val="22"/>
      <w:lang w:eastAsia="en-US"/>
    </w:rPr>
  </w:style>
  <w:style w:type="paragraph" w:styleId="ListBullet2">
    <w:name w:val="List Bullet 2"/>
    <w:basedOn w:val="Normal"/>
    <w:uiPriority w:val="99"/>
    <w:semiHidden/>
    <w:unhideWhenUsed/>
    <w:rsid w:val="00593601"/>
    <w:pPr>
      <w:numPr>
        <w:numId w:val="6"/>
      </w:numPr>
      <w:spacing w:after="0" w:line="360" w:lineRule="auto"/>
      <w:contextualSpacing/>
    </w:pPr>
  </w:style>
  <w:style w:type="paragraph" w:styleId="Revision">
    <w:name w:val="Revision"/>
    <w:hidden/>
    <w:uiPriority w:val="99"/>
    <w:semiHidden/>
    <w:rsid w:val="00944521"/>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4947"/>
    <w:pPr>
      <w:keepNext/>
      <w:keepLines/>
      <w:spacing w:before="480" w:after="0"/>
      <w:outlineLvl w:val="0"/>
    </w:pPr>
    <w:rPr>
      <w:rFonts w:eastAsia="Times New Roman"/>
      <w:b/>
      <w:bCs/>
      <w:color w:val="3F3E6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74947"/>
    <w:pPr>
      <w:keepNext/>
      <w:keepLines/>
      <w:spacing w:before="200" w:after="0" w:line="360" w:lineRule="auto"/>
      <w:outlineLvl w:val="2"/>
    </w:pPr>
    <w:rPr>
      <w:rFonts w:eastAsia="Times New Roman"/>
      <w:b/>
      <w:bCs/>
      <w:color w:val="3F3E6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74947"/>
    <w:rPr>
      <w:rFonts w:ascii="Arial" w:eastAsia="Times New Roman" w:hAnsi="Arial"/>
      <w:b/>
      <w:bCs/>
      <w:color w:val="3F3E6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C54298"/>
    <w:pPr>
      <w:numPr>
        <w:numId w:val="1"/>
      </w:numPr>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74947"/>
    <w:rPr>
      <w:rFonts w:ascii="Arial" w:eastAsia="Times New Roman" w:hAnsi="Arial"/>
      <w:b/>
      <w:bCs/>
      <w:color w:val="3F3E6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F0CFC"/>
    <w:pPr>
      <w:tabs>
        <w:tab w:val="right" w:leader="dot" w:pos="9639"/>
      </w:tabs>
      <w:spacing w:after="100" w:line="480" w:lineRule="auto"/>
      <w:jc w:val="center"/>
    </w:pPr>
    <w:rPr>
      <w:rFonts w:ascii="Calibri" w:eastAsia="Times New Roman" w:hAnsi="Calibri"/>
      <w:noProof/>
      <w:sz w:val="20"/>
      <w:szCs w:val="20"/>
      <w:lang w:eastAsia="en-GB"/>
    </w:rPr>
  </w:style>
  <w:style w:type="paragraph" w:styleId="TOC2">
    <w:name w:val="toc 2"/>
    <w:basedOn w:val="Normal"/>
    <w:next w:val="Normal"/>
    <w:autoRedefine/>
    <w:uiPriority w:val="39"/>
    <w:unhideWhenUsed/>
    <w:rsid w:val="0005259B"/>
    <w:pPr>
      <w:tabs>
        <w:tab w:val="right" w:leader="dot" w:pos="9639"/>
      </w:tabs>
      <w:spacing w:before="360" w:after="120"/>
    </w:pPr>
    <w:rPr>
      <w:noProof/>
    </w:rPr>
  </w:style>
  <w:style w:type="paragraph" w:styleId="TOC3">
    <w:name w:val="toc 3"/>
    <w:basedOn w:val="Normal"/>
    <w:next w:val="Normal"/>
    <w:autoRedefine/>
    <w:uiPriority w:val="39"/>
    <w:unhideWhenUsed/>
    <w:rsid w:val="00F21C03"/>
    <w:pPr>
      <w:tabs>
        <w:tab w:val="right" w:leader="dot" w:pos="9607"/>
      </w:tabs>
      <w:spacing w:before="120" w:after="120" w:line="240" w:lineRule="auto"/>
      <w:ind w:firstLine="440"/>
    </w:pPr>
    <w:rPr>
      <w:noProof/>
      <w:color w:val="000000"/>
    </w:rPr>
  </w:style>
  <w:style w:type="paragraph" w:styleId="CommentText">
    <w:name w:val="annotation text"/>
    <w:basedOn w:val="Normal"/>
    <w:link w:val="CommentTextChar"/>
    <w:uiPriority w:val="99"/>
    <w:semiHidden/>
    <w:unhideWhenUsed/>
    <w:rsid w:val="006A3A34"/>
    <w:pPr>
      <w:spacing w:after="0" w:line="240" w:lineRule="auto"/>
    </w:pPr>
    <w:rPr>
      <w:sz w:val="20"/>
      <w:szCs w:val="20"/>
    </w:rPr>
  </w:style>
  <w:style w:type="character" w:customStyle="1" w:styleId="CommentTextChar">
    <w:name w:val="Comment Text Char"/>
    <w:link w:val="CommentText"/>
    <w:uiPriority w:val="99"/>
    <w:semiHidden/>
    <w:rsid w:val="006A3A34"/>
    <w:rPr>
      <w:rFonts w:ascii="Arial" w:hAnsi="Arial"/>
      <w:lang w:eastAsia="en-US"/>
    </w:rPr>
  </w:style>
  <w:style w:type="character" w:styleId="CommentReference">
    <w:name w:val="annotation reference"/>
    <w:uiPriority w:val="99"/>
    <w:semiHidden/>
    <w:unhideWhenUsed/>
    <w:rsid w:val="006A3A34"/>
    <w:rPr>
      <w:sz w:val="16"/>
      <w:szCs w:val="16"/>
    </w:rPr>
  </w:style>
  <w:style w:type="character" w:customStyle="1" w:styleId="ya-q-full-text">
    <w:name w:val="ya-q-full-text"/>
    <w:rsid w:val="00F7427B"/>
  </w:style>
  <w:style w:type="paragraph" w:styleId="BodyText">
    <w:name w:val="Body Text"/>
    <w:basedOn w:val="Normal"/>
    <w:link w:val="BodyTextChar"/>
    <w:uiPriority w:val="99"/>
    <w:semiHidden/>
    <w:unhideWhenUsed/>
    <w:rsid w:val="00F7427B"/>
    <w:pPr>
      <w:spacing w:after="120" w:line="360" w:lineRule="auto"/>
    </w:pPr>
  </w:style>
  <w:style w:type="character" w:customStyle="1" w:styleId="BodyTextChar">
    <w:name w:val="Body Text Char"/>
    <w:link w:val="BodyText"/>
    <w:uiPriority w:val="99"/>
    <w:semiHidden/>
    <w:rsid w:val="00F7427B"/>
    <w:rPr>
      <w:rFonts w:ascii="Arial" w:hAnsi="Arial"/>
      <w:sz w:val="22"/>
      <w:szCs w:val="22"/>
      <w:lang w:eastAsia="en-US"/>
    </w:rPr>
  </w:style>
  <w:style w:type="character" w:styleId="Strong">
    <w:name w:val="Strong"/>
    <w:uiPriority w:val="22"/>
    <w:rsid w:val="00181E62"/>
    <w:rPr>
      <w:b/>
      <w:bCs/>
    </w:rPr>
  </w:style>
  <w:style w:type="paragraph" w:customStyle="1" w:styleId="Numberedlist">
    <w:name w:val="Numbered list"/>
    <w:basedOn w:val="Normal"/>
    <w:qFormat/>
    <w:rsid w:val="001019CD"/>
    <w:pPr>
      <w:numPr>
        <w:numId w:val="5"/>
      </w:numPr>
      <w:ind w:left="714" w:hanging="357"/>
    </w:pPr>
  </w:style>
  <w:style w:type="character" w:styleId="FollowedHyperlink">
    <w:name w:val="FollowedHyperlink"/>
    <w:uiPriority w:val="99"/>
    <w:semiHidden/>
    <w:unhideWhenUsed/>
    <w:rsid w:val="00D9529F"/>
    <w:rPr>
      <w:color w:val="800080"/>
      <w:u w:val="single"/>
    </w:rPr>
  </w:style>
  <w:style w:type="paragraph" w:styleId="CommentSubject">
    <w:name w:val="annotation subject"/>
    <w:basedOn w:val="CommentText"/>
    <w:next w:val="CommentText"/>
    <w:link w:val="CommentSubjectChar"/>
    <w:uiPriority w:val="99"/>
    <w:semiHidden/>
    <w:unhideWhenUsed/>
    <w:rsid w:val="00A862A0"/>
    <w:pPr>
      <w:spacing w:after="240" w:line="276" w:lineRule="auto"/>
    </w:pPr>
    <w:rPr>
      <w:b/>
      <w:bCs/>
    </w:rPr>
  </w:style>
  <w:style w:type="character" w:customStyle="1" w:styleId="CommentSubjectChar">
    <w:name w:val="Comment Subject Char"/>
    <w:link w:val="CommentSubject"/>
    <w:uiPriority w:val="99"/>
    <w:semiHidden/>
    <w:rsid w:val="00A862A0"/>
    <w:rPr>
      <w:rFonts w:ascii="Arial" w:hAnsi="Arial"/>
      <w:b/>
      <w:bCs/>
      <w:lang w:eastAsia="en-US"/>
    </w:rPr>
  </w:style>
  <w:style w:type="paragraph" w:customStyle="1" w:styleId="Heading20">
    <w:name w:val="Heading2"/>
    <w:basedOn w:val="Normal"/>
    <w:link w:val="Heading2Char0"/>
    <w:rsid w:val="00593601"/>
    <w:pPr>
      <w:spacing w:after="0" w:line="360" w:lineRule="auto"/>
    </w:pPr>
    <w:rPr>
      <w:rFonts w:cs="Arial"/>
      <w:b/>
      <w:color w:val="D0202E"/>
      <w:sz w:val="28"/>
    </w:rPr>
  </w:style>
  <w:style w:type="character" w:customStyle="1" w:styleId="Heading2Char0">
    <w:name w:val="Heading2 Char"/>
    <w:link w:val="Heading20"/>
    <w:rsid w:val="00593601"/>
    <w:rPr>
      <w:rFonts w:ascii="Arial" w:hAnsi="Arial" w:cs="Arial"/>
      <w:b/>
      <w:color w:val="D0202E"/>
      <w:sz w:val="28"/>
      <w:szCs w:val="22"/>
      <w:lang w:eastAsia="en-US"/>
    </w:rPr>
  </w:style>
  <w:style w:type="paragraph" w:styleId="ListBullet2">
    <w:name w:val="List Bullet 2"/>
    <w:basedOn w:val="Normal"/>
    <w:uiPriority w:val="99"/>
    <w:semiHidden/>
    <w:unhideWhenUsed/>
    <w:rsid w:val="00593601"/>
    <w:pPr>
      <w:numPr>
        <w:numId w:val="6"/>
      </w:numPr>
      <w:spacing w:after="0" w:line="360" w:lineRule="auto"/>
      <w:contextualSpacing/>
    </w:pPr>
  </w:style>
  <w:style w:type="paragraph" w:styleId="Revision">
    <w:name w:val="Revision"/>
    <w:hidden/>
    <w:uiPriority w:val="99"/>
    <w:semiHidden/>
    <w:rsid w:val="00944521"/>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7122">
      <w:bodyDiv w:val="1"/>
      <w:marLeft w:val="0"/>
      <w:marRight w:val="0"/>
      <w:marTop w:val="0"/>
      <w:marBottom w:val="0"/>
      <w:divBdr>
        <w:top w:val="none" w:sz="0" w:space="0" w:color="auto"/>
        <w:left w:val="none" w:sz="0" w:space="0" w:color="auto"/>
        <w:bottom w:val="none" w:sz="0" w:space="0" w:color="auto"/>
        <w:right w:val="none" w:sz="0" w:space="0" w:color="auto"/>
      </w:divBdr>
    </w:div>
    <w:div w:id="1357735587">
      <w:bodyDiv w:val="1"/>
      <w:marLeft w:val="0"/>
      <w:marRight w:val="0"/>
      <w:marTop w:val="0"/>
      <w:marBottom w:val="0"/>
      <w:divBdr>
        <w:top w:val="none" w:sz="0" w:space="0" w:color="auto"/>
        <w:left w:val="none" w:sz="0" w:space="0" w:color="auto"/>
        <w:bottom w:val="none" w:sz="0" w:space="0" w:color="auto"/>
        <w:right w:val="none" w:sz="0" w:space="0" w:color="auto"/>
      </w:divBdr>
    </w:div>
    <w:div w:id="1874229343">
      <w:bodyDiv w:val="1"/>
      <w:marLeft w:val="0"/>
      <w:marRight w:val="0"/>
      <w:marTop w:val="0"/>
      <w:marBottom w:val="0"/>
      <w:divBdr>
        <w:top w:val="none" w:sz="0" w:space="0" w:color="auto"/>
        <w:left w:val="none" w:sz="0" w:space="0" w:color="auto"/>
        <w:bottom w:val="none" w:sz="0" w:space="0" w:color="auto"/>
        <w:right w:val="none" w:sz="0" w:space="0" w:color="auto"/>
      </w:divBdr>
    </w:div>
    <w:div w:id="1890650341">
      <w:bodyDiv w:val="1"/>
      <w:marLeft w:val="0"/>
      <w:marRight w:val="0"/>
      <w:marTop w:val="0"/>
      <w:marBottom w:val="0"/>
      <w:divBdr>
        <w:top w:val="none" w:sz="0" w:space="0" w:color="auto"/>
        <w:left w:val="none" w:sz="0" w:space="0" w:color="auto"/>
        <w:bottom w:val="none" w:sz="0" w:space="0" w:color="auto"/>
        <w:right w:val="none" w:sz="0" w:space="0" w:color="auto"/>
      </w:divBdr>
    </w:div>
    <w:div w:id="20332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w.org/topic/environment" TargetMode="External"/><Relationship Id="rId18" Type="http://schemas.openxmlformats.org/officeDocument/2006/relationships/hyperlink" Target="http://www.skepticalscience.com/Inuit-Climate-Change.html" TargetMode="External"/><Relationship Id="rId26" Type="http://schemas.openxmlformats.org/officeDocument/2006/relationships/hyperlink" Target="https://www.youtube.com/watch?v=9JwhyiyN-aY" TargetMode="External"/><Relationship Id="rId39" Type="http://schemas.openxmlformats.org/officeDocument/2006/relationships/hyperlink" Target="https://www.gov.uk/government/news/world-agrees-historic-global-climate-deal" TargetMode="External"/><Relationship Id="rId21" Type="http://schemas.openxmlformats.org/officeDocument/2006/relationships/hyperlink" Target="http://www.telegraph.co.uk/news/earth/energy/windpower/" TargetMode="External"/><Relationship Id="rId34" Type="http://schemas.openxmlformats.org/officeDocument/2006/relationships/hyperlink" Target="https://www.youtube.com/watch?v=4x-gpPEqjE8" TargetMode="External"/><Relationship Id="rId42" Type="http://schemas.openxmlformats.org/officeDocument/2006/relationships/hyperlink" Target="https://www.youtube.com/watch?v=DqoInvOrpvA" TargetMode="External"/><Relationship Id="rId47" Type="http://schemas.openxmlformats.org/officeDocument/2006/relationships/hyperlink" Target="https://www.youtube.com/watch?v=DqoInvOrpvA" TargetMode="External"/><Relationship Id="rId50" Type="http://schemas.openxmlformats.org/officeDocument/2006/relationships/hyperlink" Target="http://www.ocr.org.uk/expression-of-interest" TargetMode="External"/><Relationship Id="rId55" Type="http://schemas.openxmlformats.org/officeDocument/2006/relationships/hyperlink" Target="mailto:resources.feedback@ocr.org.uk" TargetMode="External"/><Relationship Id="rId63" Type="http://schemas.openxmlformats.org/officeDocument/2006/relationships/hyperlink" Target="http://www.bbc.co.uk/news/uk-politics-16548253" TargetMode="External"/><Relationship Id="rId68" Type="http://schemas.openxmlformats.org/officeDocument/2006/relationships/hyperlink" Target="http://www.cop21.gouv.fr/en/the-world-talks-about-parisagreement/"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globaljustice.org.uk/blog/2015/dec/15/seven-flies-ointment-paris-climate-deal-euphoria" TargetMode="External"/><Relationship Id="rId2" Type="http://schemas.openxmlformats.org/officeDocument/2006/relationships/numbering" Target="numbering.xml"/><Relationship Id="rId16" Type="http://schemas.openxmlformats.org/officeDocument/2006/relationships/hyperlink" Target="https://www.bing.com/videos/search?q=Floods+in+Bangladesh&amp;view=detail&amp;mid=22F12065D96FD3BEE18422F12065D96FD3BEE184&amp;FORM=VIRE7" TargetMode="External"/><Relationship Id="rId29" Type="http://schemas.openxmlformats.org/officeDocument/2006/relationships/hyperlink" Target="http://www.carbonbrief.org/new-fracking-incentives-may-not-be-enough-to-win-communities-support" TargetMode="External"/><Relationship Id="rId11" Type="http://schemas.openxmlformats.org/officeDocument/2006/relationships/hyperlink" Target="http://www.neaq.org/conservation_and_research/climate_change/climate_change_basics.php" TargetMode="External"/><Relationship Id="rId24" Type="http://schemas.openxmlformats.org/officeDocument/2006/relationships/hyperlink" Target="https://en.wikipedia.org/wiki/Climate_change" TargetMode="External"/><Relationship Id="rId32" Type="http://schemas.openxmlformats.org/officeDocument/2006/relationships/hyperlink" Target="http://www.cop21.gouv.fr/en/key-dates/" TargetMode="External"/><Relationship Id="rId37" Type="http://schemas.openxmlformats.org/officeDocument/2006/relationships/hyperlink" Target="http://www.cop21.gouv.fr/en" TargetMode="External"/><Relationship Id="rId40" Type="http://schemas.openxmlformats.org/officeDocument/2006/relationships/hyperlink" Target="https://www.greenparty.org.uk/news/2015/12/12/leading-greens-respond-to-cop21-announcement/" TargetMode="External"/><Relationship Id="rId45" Type="http://schemas.openxmlformats.org/officeDocument/2006/relationships/hyperlink" Target="https://www.greenparty.org.uk/news/2015/12/12/leading-greens-respond-to-cop21-announcement/" TargetMode="External"/><Relationship Id="rId53" Type="http://schemas.openxmlformats.org/officeDocument/2006/relationships/hyperlink" Target="http://www.ocr.org.uk/expression-of-interest" TargetMode="External"/><Relationship Id="rId58" Type="http://schemas.openxmlformats.org/officeDocument/2006/relationships/hyperlink" Target="http://www.un.org/en/universal-declaration-human-rights/index.html" TargetMode="External"/><Relationship Id="rId66" Type="http://schemas.openxmlformats.org/officeDocument/2006/relationships/hyperlink" Target="https://www.youtube.com/watch?v=6ICWDmx9DMc" TargetMode="External"/><Relationship Id="rId7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telegraph.co.uk/news/worldnews/africaandindianocean/ethiopia/11989083/11m-children-at-risk-of-starvation-disease-and-water-shortages-Unicef-warns.html" TargetMode="External"/><Relationship Id="rId23" Type="http://schemas.openxmlformats.org/officeDocument/2006/relationships/hyperlink" Target="https://en.wikipedia.org/wiki/Premiership_of_John_Major" TargetMode="External"/><Relationship Id="rId28" Type="http://schemas.openxmlformats.org/officeDocument/2006/relationships/hyperlink" Target="https://www.youtube.com/watch?v=JEAedjLXw7Q" TargetMode="External"/><Relationship Id="rId36" Type="http://schemas.openxmlformats.org/officeDocument/2006/relationships/hyperlink" Target="http://www.dailymail.co.uk/news/article-3357086/Climate-change-deal-final-draft-agreed-amid-hopes-ministers-agree-world-tackle-global-warning-TODAY.html" TargetMode="External"/><Relationship Id="rId49" Type="http://schemas.openxmlformats.org/officeDocument/2006/relationships/hyperlink" Target="mailto:resources.feedback@ocr.org.uk?subject=I%20disliked%20the%20GCSE%20(9-1)%20Citizenship%20Studies%20Topic%20Exploration%20Pack%20-%20The%20Paris%20Climate%20Change%20Summit" TargetMode="External"/><Relationship Id="rId57" Type="http://schemas.openxmlformats.org/officeDocument/2006/relationships/footer" Target="footer1.xml"/><Relationship Id="rId61" Type="http://schemas.openxmlformats.org/officeDocument/2006/relationships/hyperlink" Target="https://www.youtube.com/watch?v=JEAedjLXw7Q" TargetMode="External"/><Relationship Id="rId10" Type="http://schemas.openxmlformats.org/officeDocument/2006/relationships/hyperlink" Target="http://www.globalissues.org/article/233/climate-change-and-global-warming-introduction" TargetMode="External"/><Relationship Id="rId19" Type="http://schemas.openxmlformats.org/officeDocument/2006/relationships/hyperlink" Target="https://www.hrw.org/news/2015/12/15/dispatches-climate-pact-recognizes-rights-now-work-begins" TargetMode="External"/><Relationship Id="rId31" Type="http://schemas.openxmlformats.org/officeDocument/2006/relationships/hyperlink" Target="http://www.un.org/en/charter-united-nations/index.html" TargetMode="External"/><Relationship Id="rId44" Type="http://schemas.openxmlformats.org/officeDocument/2006/relationships/hyperlink" Target="https://www.gov.uk/government/news/world-agrees-historic-global-climate-deal" TargetMode="External"/><Relationship Id="rId52" Type="http://schemas.openxmlformats.org/officeDocument/2006/relationships/hyperlink" Target="mailto:resources.feedback@ocr.org.uk?subject=I%20disliked%20the%20GCSE%20(9-1)%20Citizenship%20Studies%20Topic%20Exploration%20Pack%20-%20The%20Paris%20Climate%20Change%20Summit" TargetMode="External"/><Relationship Id="rId60" Type="http://schemas.openxmlformats.org/officeDocument/2006/relationships/footer" Target="footer2.xml"/><Relationship Id="rId65" Type="http://schemas.openxmlformats.org/officeDocument/2006/relationships/hyperlink" Target="http://www.telegraph.co.uk/news/earth/energy/solarpower/11351887/Respected-eco-group-slams-solar-panel-farm-plans.html" TargetMode="External"/><Relationship Id="rId73" Type="http://schemas.openxmlformats.org/officeDocument/2006/relationships/header" Target="header3.xml"/><Relationship Id="rId78"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youtube.com/watch?v=n4e5UPu1co0" TargetMode="External"/><Relationship Id="rId14" Type="http://schemas.openxmlformats.org/officeDocument/2006/relationships/hyperlink" Target="http://www.bbc.co.uk/news/world-africa-34770831" TargetMode="External"/><Relationship Id="rId22" Type="http://schemas.openxmlformats.org/officeDocument/2006/relationships/hyperlink" Target="http://www.telegraph.co.uk/news/earth/energy/solarpower/" TargetMode="External"/><Relationship Id="rId27" Type="http://schemas.openxmlformats.org/officeDocument/2006/relationships/hyperlink" Target="https://www.youtube.com/watch?v=HbJaMWw4-2Q" TargetMode="External"/><Relationship Id="rId30" Type="http://schemas.openxmlformats.org/officeDocument/2006/relationships/hyperlink" Target="http://www.mirror.co.uk/news/uk-news/fracking-government-rides-roughshod-over-6275452" TargetMode="External"/><Relationship Id="rId35" Type="http://schemas.openxmlformats.org/officeDocument/2006/relationships/hyperlink" Target="http://www.independent.co.uk/news/world/australasia/tony-abbotts-senior-adviser-accuses-un-of-creating-climate-change-hoax-to-impose-new-world-order-10237059.html" TargetMode="External"/><Relationship Id="rId43" Type="http://schemas.openxmlformats.org/officeDocument/2006/relationships/hyperlink" Target="http://www.cop21.gouv.fr/en/the-world-talks-about-parisagreement/" TargetMode="External"/><Relationship Id="rId48" Type="http://schemas.openxmlformats.org/officeDocument/2006/relationships/hyperlink" Target="mailto:resources.feedback@ocr.org.uk?subject=I%20liked%20the%20GCSE%20(9-1)%20Citizenship%20Studies%20Topic%20Exploration%20Pack%20-%20The%20Paris%20Climate%20Change%20Summit" TargetMode="External"/><Relationship Id="rId56" Type="http://schemas.openxmlformats.org/officeDocument/2006/relationships/header" Target="header1.xml"/><Relationship Id="rId64" Type="http://schemas.openxmlformats.org/officeDocument/2006/relationships/hyperlink" Target="http://www.telegraph.co.uk/news/earth/energy/windpower/11685082/Wind-farm-subsidies-axed-to-stop-turbines-covering-beautiful-countryside.html" TargetMode="External"/><Relationship Id="rId69" Type="http://schemas.openxmlformats.org/officeDocument/2006/relationships/hyperlink" Target="https://www.gov.uk/government/news/world-agrees-historic-global-climate-deal" TargetMode="External"/><Relationship Id="rId8" Type="http://schemas.openxmlformats.org/officeDocument/2006/relationships/endnotes" Target="endnotes.xml"/><Relationship Id="rId51" Type="http://schemas.openxmlformats.org/officeDocument/2006/relationships/hyperlink" Target="mailto:resources.feedback@ocr.org.uk?subject=I%20liked%20the%20GCSE%20(9-1)%20Citizenship%20Studies%20Topic%20Exploration%20Pack%20-%20The%20Paris%20Climate%20Change%20Summit" TargetMode="External"/><Relationship Id="rId72" Type="http://schemas.openxmlformats.org/officeDocument/2006/relationships/hyperlink" Target="https://www.youtube.com/watch?v=DqoInvOrpvA" TargetMode="External"/><Relationship Id="rId3" Type="http://schemas.openxmlformats.org/officeDocument/2006/relationships/styles" Target="styles.xml"/><Relationship Id="rId12" Type="http://schemas.openxmlformats.org/officeDocument/2006/relationships/hyperlink" Target="http://www2.ohchr.org/english/bodies/hrcouncil/docs/16session/A.HRC.RES.16.11_en.pdf" TargetMode="External"/><Relationship Id="rId17" Type="http://schemas.openxmlformats.org/officeDocument/2006/relationships/hyperlink" Target="http://www.bbc.co.uk/news/world-18620315" TargetMode="External"/><Relationship Id="rId25" Type="http://schemas.openxmlformats.org/officeDocument/2006/relationships/hyperlink" Target="http://www.bbc.co.uk/news/uk-politics-16548253" TargetMode="External"/><Relationship Id="rId33" Type="http://schemas.openxmlformats.org/officeDocument/2006/relationships/hyperlink" Target="http://www.huffingtonpost.com/entry/trump-global-warming_us_5601d04fe4b08820d91aa753" TargetMode="External"/><Relationship Id="rId38" Type="http://schemas.openxmlformats.org/officeDocument/2006/relationships/hyperlink" Target="http://www.cop21.gouv.fr/en/the-world-talks-about-parisagreement/" TargetMode="External"/><Relationship Id="rId46" Type="http://schemas.openxmlformats.org/officeDocument/2006/relationships/hyperlink" Target="http://www.globaljustice.org.uk/blog/2015/dec/15/seven-flies-ointment-paris-climate-deal-euphoria" TargetMode="External"/><Relationship Id="rId59" Type="http://schemas.openxmlformats.org/officeDocument/2006/relationships/header" Target="header2.xml"/><Relationship Id="rId67" Type="http://schemas.openxmlformats.org/officeDocument/2006/relationships/hyperlink" Target="https://www.youtube.com/watch?v=5ZrINcEnNZE" TargetMode="External"/><Relationship Id="rId20" Type="http://schemas.openxmlformats.org/officeDocument/2006/relationships/hyperlink" Target="https://www.youtube.com/watch?v=JEAedjLXw7Q" TargetMode="External"/><Relationship Id="rId41" Type="http://schemas.openxmlformats.org/officeDocument/2006/relationships/hyperlink" Target="http://www.globaljustice.org.uk/blog/2015/dec/15/seven-flies-ointment-paris-climate-deal-euphoria" TargetMode="External"/><Relationship Id="rId54" Type="http://schemas.openxmlformats.org/officeDocument/2006/relationships/hyperlink" Target="mailto:resources.feedback@ocr.org.uk" TargetMode="External"/><Relationship Id="rId62" Type="http://schemas.openxmlformats.org/officeDocument/2006/relationships/hyperlink" Target="http://www.dailymail.co.uk/travel/article-1324858/Air-Passenger-Duty-rise-Tax-increase-slammed-travel-companies.html" TargetMode="External"/><Relationship Id="rId70" Type="http://schemas.openxmlformats.org/officeDocument/2006/relationships/hyperlink" Target="https://www.greenparty.org.uk/news/2015/12/12/leading-greens-respond-to-cop21-announcemen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2411D-96C9-42C3-B19D-07268FFD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6218</Words>
  <Characters>35445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OCR GCSE (9-1) Citizenship Studies Topic Exploration Pack - Climate Change</vt:lpstr>
    </vt:vector>
  </TitlesOfParts>
  <Company>Cambridge Assessment</Company>
  <LinksUpToDate>false</LinksUpToDate>
  <CharactersWithSpaces>41580</CharactersWithSpaces>
  <SharedDoc>false</SharedDoc>
  <HLinks>
    <vt:vector size="528" baseType="variant">
      <vt:variant>
        <vt:i4>2424869</vt:i4>
      </vt:variant>
      <vt:variant>
        <vt:i4>342</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339</vt:i4>
      </vt:variant>
      <vt:variant>
        <vt:i4>0</vt:i4>
      </vt:variant>
      <vt:variant>
        <vt:i4>5</vt:i4>
      </vt:variant>
      <vt:variant>
        <vt:lpwstr>http://www.samaritans.org/volunteer-us/who-are-samaritans-volunteers</vt:lpwstr>
      </vt:variant>
      <vt:variant>
        <vt:lpwstr/>
      </vt:variant>
      <vt:variant>
        <vt:i4>8126562</vt:i4>
      </vt:variant>
      <vt:variant>
        <vt:i4>336</vt:i4>
      </vt:variant>
      <vt:variant>
        <vt:i4>0</vt:i4>
      </vt:variant>
      <vt:variant>
        <vt:i4>5</vt:i4>
      </vt:variant>
      <vt:variant>
        <vt:lpwstr>http://www.theguardian.com/society/christmas-charity-appeal-2014-blog/2014/dec/18/-sp-who-are-the-samaritans-volunteers-share-their-stories</vt:lpwstr>
      </vt:variant>
      <vt:variant>
        <vt:lpwstr/>
      </vt:variant>
      <vt:variant>
        <vt:i4>6750252</vt:i4>
      </vt:variant>
      <vt:variant>
        <vt:i4>333</vt:i4>
      </vt:variant>
      <vt:variant>
        <vt:i4>0</vt:i4>
      </vt:variant>
      <vt:variant>
        <vt:i4>5</vt:i4>
      </vt:variant>
      <vt:variant>
        <vt:lpwstr>http://www.samaritans.org/about-us</vt:lpwstr>
      </vt:variant>
      <vt:variant>
        <vt:lpwstr/>
      </vt:variant>
      <vt:variant>
        <vt:i4>4194375</vt:i4>
      </vt:variant>
      <vt:variant>
        <vt:i4>330</vt:i4>
      </vt:variant>
      <vt:variant>
        <vt:i4>0</vt:i4>
      </vt:variant>
      <vt:variant>
        <vt:i4>5</vt:i4>
      </vt:variant>
      <vt:variant>
        <vt:lpwstr>http://www.o2thinkbig.co.uk/</vt:lpwstr>
      </vt:variant>
      <vt:variant>
        <vt:lpwstr/>
      </vt:variant>
      <vt:variant>
        <vt:i4>7864360</vt:i4>
      </vt:variant>
      <vt:variant>
        <vt:i4>327</vt:i4>
      </vt:variant>
      <vt:variant>
        <vt:i4>0</vt:i4>
      </vt:variant>
      <vt:variant>
        <vt:i4>5</vt:i4>
      </vt:variant>
      <vt:variant>
        <vt:lpwstr>http://www.oxfam.org.uk/get-involved/volunteer-with-us</vt:lpwstr>
      </vt:variant>
      <vt:variant>
        <vt:lpwstr/>
      </vt:variant>
      <vt:variant>
        <vt:i4>8060981</vt:i4>
      </vt:variant>
      <vt:variant>
        <vt:i4>324</vt:i4>
      </vt:variant>
      <vt:variant>
        <vt:i4>0</vt:i4>
      </vt:variant>
      <vt:variant>
        <vt:i4>5</vt:i4>
      </vt:variant>
      <vt:variant>
        <vt:lpwstr>http://www.samaritans.org/volunteer-us</vt:lpwstr>
      </vt:variant>
      <vt:variant>
        <vt:lpwstr/>
      </vt:variant>
      <vt:variant>
        <vt:i4>3735672</vt:i4>
      </vt:variant>
      <vt:variant>
        <vt:i4>321</vt:i4>
      </vt:variant>
      <vt:variant>
        <vt:i4>0</vt:i4>
      </vt:variant>
      <vt:variant>
        <vt:i4>5</vt:i4>
      </vt:variant>
      <vt:variant>
        <vt:lpwstr>https://www.nationaltrust.org.uk/volunteer</vt:lpwstr>
      </vt:variant>
      <vt:variant>
        <vt:lpwstr/>
      </vt:variant>
      <vt:variant>
        <vt:i4>6553717</vt:i4>
      </vt:variant>
      <vt:variant>
        <vt:i4>318</vt:i4>
      </vt:variant>
      <vt:variant>
        <vt:i4>0</vt:i4>
      </vt:variant>
      <vt:variant>
        <vt:i4>5</vt:i4>
      </vt:variant>
      <vt:variant>
        <vt:lpwstr>https://do-it.org/</vt:lpwstr>
      </vt:variant>
      <vt:variant>
        <vt:lpwstr/>
      </vt:variant>
      <vt:variant>
        <vt:i4>7929896</vt:i4>
      </vt:variant>
      <vt:variant>
        <vt:i4>315</vt:i4>
      </vt:variant>
      <vt:variant>
        <vt:i4>0</vt:i4>
      </vt:variant>
      <vt:variant>
        <vt:i4>5</vt:i4>
      </vt:variant>
      <vt:variant>
        <vt:lpwstr>http://www.youthaction.org.uk/</vt:lpwstr>
      </vt:variant>
      <vt:variant>
        <vt:lpwstr/>
      </vt:variant>
      <vt:variant>
        <vt:i4>655425</vt:i4>
      </vt:variant>
      <vt:variant>
        <vt:i4>312</vt:i4>
      </vt:variant>
      <vt:variant>
        <vt:i4>0</vt:i4>
      </vt:variant>
      <vt:variant>
        <vt:i4>5</vt:i4>
      </vt:variant>
      <vt:variant>
        <vt:lpwstr>http://www.stepuptoserve.org.uk/</vt:lpwstr>
      </vt:variant>
      <vt:variant>
        <vt:lpwstr/>
      </vt:variant>
      <vt:variant>
        <vt:i4>6160471</vt:i4>
      </vt:variant>
      <vt:variant>
        <vt:i4>309</vt:i4>
      </vt:variant>
      <vt:variant>
        <vt:i4>0</vt:i4>
      </vt:variant>
      <vt:variant>
        <vt:i4>5</vt:i4>
      </vt:variant>
      <vt:variant>
        <vt:lpwstr>http://www.bbc.co.uk/news/uk-21528308</vt:lpwstr>
      </vt:variant>
      <vt:variant>
        <vt:lpwstr/>
      </vt:variant>
      <vt:variant>
        <vt:i4>5439495</vt:i4>
      </vt:variant>
      <vt:variant>
        <vt:i4>306</vt:i4>
      </vt:variant>
      <vt:variant>
        <vt:i4>0</vt:i4>
      </vt:variant>
      <vt:variant>
        <vt:i4>5</vt:i4>
      </vt:variant>
      <vt:variant>
        <vt:lpwstr>http://www.juryservice.org/about-jury-service/advantages-of-jury-trials/</vt:lpwstr>
      </vt:variant>
      <vt:variant>
        <vt:lpwstr/>
      </vt:variant>
      <vt:variant>
        <vt:i4>3211317</vt:i4>
      </vt:variant>
      <vt:variant>
        <vt:i4>303</vt:i4>
      </vt:variant>
      <vt:variant>
        <vt:i4>0</vt:i4>
      </vt:variant>
      <vt:variant>
        <vt:i4>5</vt:i4>
      </vt:variant>
      <vt:variant>
        <vt:lpwstr>https://englishlegalhistory.wordpress.com/2013/06/10/history-of-trial-by-jury/</vt:lpwstr>
      </vt:variant>
      <vt:variant>
        <vt:lpwstr/>
      </vt:variant>
      <vt:variant>
        <vt:i4>1572895</vt:i4>
      </vt:variant>
      <vt:variant>
        <vt:i4>300</vt:i4>
      </vt:variant>
      <vt:variant>
        <vt:i4>0</vt:i4>
      </vt:variant>
      <vt:variant>
        <vt:i4>5</vt:i4>
      </vt:variant>
      <vt:variant>
        <vt:lpwstr>http://www.justice.gov.uk/downloads/publications/research-and-analysis/moj-research/are-juries-fair-research.pdf</vt:lpwstr>
      </vt:variant>
      <vt:variant>
        <vt:lpwstr/>
      </vt:variant>
      <vt:variant>
        <vt:i4>131081</vt:i4>
      </vt:variant>
      <vt:variant>
        <vt:i4>297</vt:i4>
      </vt:variant>
      <vt:variant>
        <vt:i4>0</vt:i4>
      </vt:variant>
      <vt:variant>
        <vt:i4>5</vt:i4>
      </vt:variant>
      <vt:variant>
        <vt:lpwstr>http://www.future-creative.org/what-we-do/community-engagement/community-engagement-projects/</vt:lpwstr>
      </vt:variant>
      <vt:variant>
        <vt:lpwstr/>
      </vt:variant>
      <vt:variant>
        <vt:i4>4718623</vt:i4>
      </vt:variant>
      <vt:variant>
        <vt:i4>294</vt:i4>
      </vt:variant>
      <vt:variant>
        <vt:i4>0</vt:i4>
      </vt:variant>
      <vt:variant>
        <vt:i4>5</vt:i4>
      </vt:variant>
      <vt:variant>
        <vt:lpwstr>http://www.ncsyes.co.uk/</vt:lpwstr>
      </vt:variant>
      <vt:variant>
        <vt:lpwstr/>
      </vt:variant>
      <vt:variant>
        <vt:i4>2424869</vt:i4>
      </vt:variant>
      <vt:variant>
        <vt:i4>291</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288</vt:i4>
      </vt:variant>
      <vt:variant>
        <vt:i4>0</vt:i4>
      </vt:variant>
      <vt:variant>
        <vt:i4>5</vt:i4>
      </vt:variant>
      <vt:variant>
        <vt:lpwstr>http://www.samaritans.org/volunteer-us/who-are-samaritans-volunteers</vt:lpwstr>
      </vt:variant>
      <vt:variant>
        <vt:lpwstr/>
      </vt:variant>
      <vt:variant>
        <vt:i4>8126562</vt:i4>
      </vt:variant>
      <vt:variant>
        <vt:i4>285</vt:i4>
      </vt:variant>
      <vt:variant>
        <vt:i4>0</vt:i4>
      </vt:variant>
      <vt:variant>
        <vt:i4>5</vt:i4>
      </vt:variant>
      <vt:variant>
        <vt:lpwstr>http://www.theguardian.com/society/christmas-charity-appeal-2014-blog/2014/dec/18/-sp-who-are-the-samaritans-volunteers-share-their-stories</vt:lpwstr>
      </vt:variant>
      <vt:variant>
        <vt:lpwstr/>
      </vt:variant>
      <vt:variant>
        <vt:i4>6750252</vt:i4>
      </vt:variant>
      <vt:variant>
        <vt:i4>282</vt:i4>
      </vt:variant>
      <vt:variant>
        <vt:i4>0</vt:i4>
      </vt:variant>
      <vt:variant>
        <vt:i4>5</vt:i4>
      </vt:variant>
      <vt:variant>
        <vt:lpwstr>http://www.samaritans.org/about-us</vt:lpwstr>
      </vt:variant>
      <vt:variant>
        <vt:lpwstr/>
      </vt:variant>
      <vt:variant>
        <vt:i4>6160471</vt:i4>
      </vt:variant>
      <vt:variant>
        <vt:i4>279</vt:i4>
      </vt:variant>
      <vt:variant>
        <vt:i4>0</vt:i4>
      </vt:variant>
      <vt:variant>
        <vt:i4>5</vt:i4>
      </vt:variant>
      <vt:variant>
        <vt:lpwstr>http://www.bbc.co.uk/news/uk-21528308</vt:lpwstr>
      </vt:variant>
      <vt:variant>
        <vt:lpwstr/>
      </vt:variant>
      <vt:variant>
        <vt:i4>5439495</vt:i4>
      </vt:variant>
      <vt:variant>
        <vt:i4>276</vt:i4>
      </vt:variant>
      <vt:variant>
        <vt:i4>0</vt:i4>
      </vt:variant>
      <vt:variant>
        <vt:i4>5</vt:i4>
      </vt:variant>
      <vt:variant>
        <vt:lpwstr>http://www.juryservice.org/about-jury-service/advantages-of-jury-trials/</vt:lpwstr>
      </vt:variant>
      <vt:variant>
        <vt:lpwstr/>
      </vt:variant>
      <vt:variant>
        <vt:i4>3211317</vt:i4>
      </vt:variant>
      <vt:variant>
        <vt:i4>273</vt:i4>
      </vt:variant>
      <vt:variant>
        <vt:i4>0</vt:i4>
      </vt:variant>
      <vt:variant>
        <vt:i4>5</vt:i4>
      </vt:variant>
      <vt:variant>
        <vt:lpwstr>https://englishlegalhistory.wordpress.com/2013/06/10/history-of-trial-by-jury/</vt:lpwstr>
      </vt:variant>
      <vt:variant>
        <vt:lpwstr/>
      </vt:variant>
      <vt:variant>
        <vt:i4>6619233</vt:i4>
      </vt:variant>
      <vt:variant>
        <vt:i4>270</vt:i4>
      </vt:variant>
      <vt:variant>
        <vt:i4>0</vt:i4>
      </vt:variant>
      <vt:variant>
        <vt:i4>5</vt:i4>
      </vt:variant>
      <vt:variant>
        <vt:lpwstr>https://www.ncvo.org.uk/policy-and-research/particiaption/what-we-believe-about</vt:lpwstr>
      </vt:variant>
      <vt:variant>
        <vt:lpwstr/>
      </vt:variant>
      <vt:variant>
        <vt:i4>6488131</vt:i4>
      </vt:variant>
      <vt:variant>
        <vt:i4>267</vt:i4>
      </vt:variant>
      <vt:variant>
        <vt:i4>0</vt:i4>
      </vt:variant>
      <vt:variant>
        <vt:i4>5</vt:i4>
      </vt:variant>
      <vt:variant>
        <vt:lpwstr/>
      </vt:variant>
      <vt:variant>
        <vt:lpwstr>_Resource_6:_The</vt:lpwstr>
      </vt:variant>
      <vt:variant>
        <vt:i4>7143491</vt:i4>
      </vt:variant>
      <vt:variant>
        <vt:i4>264</vt:i4>
      </vt:variant>
      <vt:variant>
        <vt:i4>0</vt:i4>
      </vt:variant>
      <vt:variant>
        <vt:i4>5</vt:i4>
      </vt:variant>
      <vt:variant>
        <vt:lpwstr/>
      </vt:variant>
      <vt:variant>
        <vt:lpwstr>_Resource_5:_Matching</vt:lpwstr>
      </vt:variant>
      <vt:variant>
        <vt:i4>2687014</vt:i4>
      </vt:variant>
      <vt:variant>
        <vt:i4>261</vt:i4>
      </vt:variant>
      <vt:variant>
        <vt:i4>0</vt:i4>
      </vt:variant>
      <vt:variant>
        <vt:i4>5</vt:i4>
      </vt:variant>
      <vt:variant>
        <vt:lpwstr>http://www.samaritans.org/branches</vt:lpwstr>
      </vt:variant>
      <vt:variant>
        <vt:lpwstr/>
      </vt:variant>
      <vt:variant>
        <vt:i4>6488120</vt:i4>
      </vt:variant>
      <vt:variant>
        <vt:i4>258</vt:i4>
      </vt:variant>
      <vt:variant>
        <vt:i4>0</vt:i4>
      </vt:variant>
      <vt:variant>
        <vt:i4>5</vt:i4>
      </vt:variant>
      <vt:variant>
        <vt:lpwstr>http://www.samaritans.org/your-community/supporting-schools</vt:lpwstr>
      </vt:variant>
      <vt:variant>
        <vt:lpwstr/>
      </vt:variant>
      <vt:variant>
        <vt:i4>2424869</vt:i4>
      </vt:variant>
      <vt:variant>
        <vt:i4>255</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252</vt:i4>
      </vt:variant>
      <vt:variant>
        <vt:i4>0</vt:i4>
      </vt:variant>
      <vt:variant>
        <vt:i4>5</vt:i4>
      </vt:variant>
      <vt:variant>
        <vt:lpwstr>http://www.samaritans.org/volunteer-us/who-are-samaritans-volunteers</vt:lpwstr>
      </vt:variant>
      <vt:variant>
        <vt:lpwstr/>
      </vt:variant>
      <vt:variant>
        <vt:i4>8126562</vt:i4>
      </vt:variant>
      <vt:variant>
        <vt:i4>249</vt:i4>
      </vt:variant>
      <vt:variant>
        <vt:i4>0</vt:i4>
      </vt:variant>
      <vt:variant>
        <vt:i4>5</vt:i4>
      </vt:variant>
      <vt:variant>
        <vt:lpwstr>http://www.theguardian.com/society/christmas-charity-appeal-2014-blog/2014/dec/18/-sp-who-are-the-samaritans-volunteers-share-their-stories</vt:lpwstr>
      </vt:variant>
      <vt:variant>
        <vt:lpwstr/>
      </vt:variant>
      <vt:variant>
        <vt:i4>7929896</vt:i4>
      </vt:variant>
      <vt:variant>
        <vt:i4>246</vt:i4>
      </vt:variant>
      <vt:variant>
        <vt:i4>0</vt:i4>
      </vt:variant>
      <vt:variant>
        <vt:i4>5</vt:i4>
      </vt:variant>
      <vt:variant>
        <vt:lpwstr>http://www.youthaction.org.uk/</vt:lpwstr>
      </vt:variant>
      <vt:variant>
        <vt:lpwstr/>
      </vt:variant>
      <vt:variant>
        <vt:i4>655425</vt:i4>
      </vt:variant>
      <vt:variant>
        <vt:i4>243</vt:i4>
      </vt:variant>
      <vt:variant>
        <vt:i4>0</vt:i4>
      </vt:variant>
      <vt:variant>
        <vt:i4>5</vt:i4>
      </vt:variant>
      <vt:variant>
        <vt:lpwstr>http://www.stepuptoserve.org.uk/</vt:lpwstr>
      </vt:variant>
      <vt:variant>
        <vt:lpwstr/>
      </vt:variant>
      <vt:variant>
        <vt:i4>6553717</vt:i4>
      </vt:variant>
      <vt:variant>
        <vt:i4>240</vt:i4>
      </vt:variant>
      <vt:variant>
        <vt:i4>0</vt:i4>
      </vt:variant>
      <vt:variant>
        <vt:i4>5</vt:i4>
      </vt:variant>
      <vt:variant>
        <vt:lpwstr>https://do-it.org/</vt:lpwstr>
      </vt:variant>
      <vt:variant>
        <vt:lpwstr/>
      </vt:variant>
      <vt:variant>
        <vt:i4>5374034</vt:i4>
      </vt:variant>
      <vt:variant>
        <vt:i4>237</vt:i4>
      </vt:variant>
      <vt:variant>
        <vt:i4>0</vt:i4>
      </vt:variant>
      <vt:variant>
        <vt:i4>5</vt:i4>
      </vt:variant>
      <vt:variant>
        <vt:lpwstr>https://www.ncvo.org.uk/ncvo-volunteering/i-want-to-volunteer</vt:lpwstr>
      </vt:variant>
      <vt:variant>
        <vt:lpwstr/>
      </vt:variant>
      <vt:variant>
        <vt:i4>327761</vt:i4>
      </vt:variant>
      <vt:variant>
        <vt:i4>234</vt:i4>
      </vt:variant>
      <vt:variant>
        <vt:i4>0</vt:i4>
      </vt:variant>
      <vt:variant>
        <vt:i4>5</vt:i4>
      </vt:variant>
      <vt:variant>
        <vt:lpwstr>https://knowhownonprofit.org/how-to/how-to-volunteer</vt:lpwstr>
      </vt:variant>
      <vt:variant>
        <vt:lpwstr/>
      </vt:variant>
      <vt:variant>
        <vt:i4>7405644</vt:i4>
      </vt:variant>
      <vt:variant>
        <vt:i4>228</vt:i4>
      </vt:variant>
      <vt:variant>
        <vt:i4>0</vt:i4>
      </vt:variant>
      <vt:variant>
        <vt:i4>5</vt:i4>
      </vt:variant>
      <vt:variant>
        <vt:lpwstr/>
      </vt:variant>
      <vt:variant>
        <vt:lpwstr>_Resource_4:_Citizens</vt:lpwstr>
      </vt:variant>
      <vt:variant>
        <vt:i4>7733340</vt:i4>
      </vt:variant>
      <vt:variant>
        <vt:i4>225</vt:i4>
      </vt:variant>
      <vt:variant>
        <vt:i4>0</vt:i4>
      </vt:variant>
      <vt:variant>
        <vt:i4>5</vt:i4>
      </vt:variant>
      <vt:variant>
        <vt:lpwstr/>
      </vt:variant>
      <vt:variant>
        <vt:lpwstr>_Resource_3:_Are</vt:lpwstr>
      </vt:variant>
      <vt:variant>
        <vt:i4>1572895</vt:i4>
      </vt:variant>
      <vt:variant>
        <vt:i4>222</vt:i4>
      </vt:variant>
      <vt:variant>
        <vt:i4>0</vt:i4>
      </vt:variant>
      <vt:variant>
        <vt:i4>5</vt:i4>
      </vt:variant>
      <vt:variant>
        <vt:lpwstr>http://www.justice.gov.uk/downloads/publications/research-and-analysis/moj-research/are-juries-fair-research.pdf</vt:lpwstr>
      </vt:variant>
      <vt:variant>
        <vt:lpwstr/>
      </vt:variant>
      <vt:variant>
        <vt:i4>5636184</vt:i4>
      </vt:variant>
      <vt:variant>
        <vt:i4>219</vt:i4>
      </vt:variant>
      <vt:variant>
        <vt:i4>0</vt:i4>
      </vt:variant>
      <vt:variant>
        <vt:i4>5</vt:i4>
      </vt:variant>
      <vt:variant>
        <vt:lpwstr>http://www.bbc.co.uk/news/uk-13797562</vt:lpwstr>
      </vt:variant>
      <vt:variant>
        <vt:lpwstr/>
      </vt:variant>
      <vt:variant>
        <vt:i4>6160451</vt:i4>
      </vt:variant>
      <vt:variant>
        <vt:i4>216</vt:i4>
      </vt:variant>
      <vt:variant>
        <vt:i4>0</vt:i4>
      </vt:variant>
      <vt:variant>
        <vt:i4>5</vt:i4>
      </vt:variant>
      <vt:variant>
        <vt:lpwstr>https://www.eveningexpress.co.uk/pipe/news/uk/criminal-case-witness-attendances-drop-despite-rise-in-summonses-says-watchdog/</vt:lpwstr>
      </vt:variant>
      <vt:variant>
        <vt:lpwstr/>
      </vt:variant>
      <vt:variant>
        <vt:i4>7864445</vt:i4>
      </vt:variant>
      <vt:variant>
        <vt:i4>210</vt:i4>
      </vt:variant>
      <vt:variant>
        <vt:i4>0</vt:i4>
      </vt:variant>
      <vt:variant>
        <vt:i4>5</vt:i4>
      </vt:variant>
      <vt:variant>
        <vt:lpwstr>http://www.gov.uk/jury-service/overview</vt:lpwstr>
      </vt:variant>
      <vt:variant>
        <vt:lpwstr/>
      </vt:variant>
      <vt:variant>
        <vt:i4>6553662</vt:i4>
      </vt:variant>
      <vt:variant>
        <vt:i4>207</vt:i4>
      </vt:variant>
      <vt:variant>
        <vt:i4>0</vt:i4>
      </vt:variant>
      <vt:variant>
        <vt:i4>5</vt:i4>
      </vt:variant>
      <vt:variant>
        <vt:lpwstr>http://www.inbrief.co.uk/legal-system/when-are-juries-used.htm</vt:lpwstr>
      </vt:variant>
      <vt:variant>
        <vt:lpwstr/>
      </vt:variant>
      <vt:variant>
        <vt:i4>3604538</vt:i4>
      </vt:variant>
      <vt:variant>
        <vt:i4>201</vt:i4>
      </vt:variant>
      <vt:variant>
        <vt:i4>0</vt:i4>
      </vt:variant>
      <vt:variant>
        <vt:i4>5</vt:i4>
      </vt:variant>
      <vt:variant>
        <vt:lpwstr>http://www.apccs.police.uk/role-of-the-pcc/</vt:lpwstr>
      </vt:variant>
      <vt:variant>
        <vt:lpwstr/>
      </vt:variant>
      <vt:variant>
        <vt:i4>8061031</vt:i4>
      </vt:variant>
      <vt:variant>
        <vt:i4>198</vt:i4>
      </vt:variant>
      <vt:variant>
        <vt:i4>0</vt:i4>
      </vt:variant>
      <vt:variant>
        <vt:i4>5</vt:i4>
      </vt:variant>
      <vt:variant>
        <vt:lpwstr>http://content.met.police.uk/Article/Meet-our-Specials/1300003228498/1300003228498</vt:lpwstr>
      </vt:variant>
      <vt:variant>
        <vt:lpwstr/>
      </vt:variant>
      <vt:variant>
        <vt:i4>7012412</vt:i4>
      </vt:variant>
      <vt:variant>
        <vt:i4>195</vt:i4>
      </vt:variant>
      <vt:variant>
        <vt:i4>0</vt:i4>
      </vt:variant>
      <vt:variant>
        <vt:i4>5</vt:i4>
      </vt:variant>
      <vt:variant>
        <vt:lpwstr>http://thirdsector.thirdsector.co.uk/2013/08/05/latest-ncs-impact-measurement-doesnt-go-far-enough/</vt:lpwstr>
      </vt:variant>
      <vt:variant>
        <vt:lpwstr/>
      </vt:variant>
      <vt:variant>
        <vt:i4>5242898</vt:i4>
      </vt:variant>
      <vt:variant>
        <vt:i4>192</vt:i4>
      </vt:variant>
      <vt:variant>
        <vt:i4>0</vt:i4>
      </vt:variant>
      <vt:variant>
        <vt:i4>5</vt:i4>
      </vt:variant>
      <vt:variant>
        <vt:lpwstr>http://natcen.ac.uk/our-research/research/evaluation-of-national-citizen-service-pilots/</vt:lpwstr>
      </vt:variant>
      <vt:variant>
        <vt:lpwstr/>
      </vt:variant>
      <vt:variant>
        <vt:i4>327728</vt:i4>
      </vt:variant>
      <vt:variant>
        <vt:i4>189</vt:i4>
      </vt:variant>
      <vt:variant>
        <vt:i4>0</vt:i4>
      </vt:variant>
      <vt:variant>
        <vt:i4>5</vt:i4>
      </vt:variant>
      <vt:variant>
        <vt:lpwstr/>
      </vt:variant>
      <vt:variant>
        <vt:lpwstr>_Resource_2:_Analysing</vt:lpwstr>
      </vt:variant>
      <vt:variant>
        <vt:i4>7274552</vt:i4>
      </vt:variant>
      <vt:variant>
        <vt:i4>186</vt:i4>
      </vt:variant>
      <vt:variant>
        <vt:i4>0</vt:i4>
      </vt:variant>
      <vt:variant>
        <vt:i4>5</vt:i4>
      </vt:variant>
      <vt:variant>
        <vt:lpwstr>https://home.38degrees.org.uk/</vt:lpwstr>
      </vt:variant>
      <vt:variant>
        <vt:lpwstr/>
      </vt:variant>
      <vt:variant>
        <vt:i4>131081</vt:i4>
      </vt:variant>
      <vt:variant>
        <vt:i4>183</vt:i4>
      </vt:variant>
      <vt:variant>
        <vt:i4>0</vt:i4>
      </vt:variant>
      <vt:variant>
        <vt:i4>5</vt:i4>
      </vt:variant>
      <vt:variant>
        <vt:lpwstr>http://www.future-creative.org/what-we-do/community-engagement/community-engagement-projects/</vt:lpwstr>
      </vt:variant>
      <vt:variant>
        <vt:lpwstr/>
      </vt:variant>
      <vt:variant>
        <vt:i4>1769514</vt:i4>
      </vt:variant>
      <vt:variant>
        <vt:i4>180</vt:i4>
      </vt:variant>
      <vt:variant>
        <vt:i4>0</vt:i4>
      </vt:variant>
      <vt:variant>
        <vt:i4>5</vt:i4>
      </vt:variant>
      <vt:variant>
        <vt:lpwstr/>
      </vt:variant>
      <vt:variant>
        <vt:lpwstr>_Resource_1:_Describing</vt:lpwstr>
      </vt:variant>
      <vt:variant>
        <vt:i4>4718623</vt:i4>
      </vt:variant>
      <vt:variant>
        <vt:i4>177</vt:i4>
      </vt:variant>
      <vt:variant>
        <vt:i4>0</vt:i4>
      </vt:variant>
      <vt:variant>
        <vt:i4>5</vt:i4>
      </vt:variant>
      <vt:variant>
        <vt:lpwstr>http://www.ncsyes.co.uk/</vt:lpwstr>
      </vt:variant>
      <vt:variant>
        <vt:lpwstr/>
      </vt:variant>
      <vt:variant>
        <vt:i4>4587628</vt:i4>
      </vt:variant>
      <vt:variant>
        <vt:i4>174</vt:i4>
      </vt:variant>
      <vt:variant>
        <vt:i4>0</vt:i4>
      </vt:variant>
      <vt:variant>
        <vt:i4>5</vt:i4>
      </vt:variant>
      <vt:variant>
        <vt:lpwstr>http://news.bbc.co.uk/democracylive/hi/house_of_commons/newsid_8822000/8822407.stm</vt:lpwstr>
      </vt:variant>
      <vt:variant>
        <vt:lpwstr/>
      </vt:variant>
      <vt:variant>
        <vt:i4>29</vt:i4>
      </vt:variant>
      <vt:variant>
        <vt:i4>171</vt:i4>
      </vt:variant>
      <vt:variant>
        <vt:i4>0</vt:i4>
      </vt:variant>
      <vt:variant>
        <vt:i4>5</vt:i4>
      </vt:variant>
      <vt:variant>
        <vt:lpwstr/>
      </vt:variant>
      <vt:variant>
        <vt:lpwstr>_Student_Activity</vt:lpwstr>
      </vt:variant>
      <vt:variant>
        <vt:i4>2031677</vt:i4>
      </vt:variant>
      <vt:variant>
        <vt:i4>164</vt:i4>
      </vt:variant>
      <vt:variant>
        <vt:i4>0</vt:i4>
      </vt:variant>
      <vt:variant>
        <vt:i4>5</vt:i4>
      </vt:variant>
      <vt:variant>
        <vt:lpwstr/>
      </vt:variant>
      <vt:variant>
        <vt:lpwstr>_Toc448752495</vt:lpwstr>
      </vt:variant>
      <vt:variant>
        <vt:i4>2031677</vt:i4>
      </vt:variant>
      <vt:variant>
        <vt:i4>158</vt:i4>
      </vt:variant>
      <vt:variant>
        <vt:i4>0</vt:i4>
      </vt:variant>
      <vt:variant>
        <vt:i4>5</vt:i4>
      </vt:variant>
      <vt:variant>
        <vt:lpwstr/>
      </vt:variant>
      <vt:variant>
        <vt:lpwstr>_Toc448752494</vt:lpwstr>
      </vt:variant>
      <vt:variant>
        <vt:i4>2031677</vt:i4>
      </vt:variant>
      <vt:variant>
        <vt:i4>152</vt:i4>
      </vt:variant>
      <vt:variant>
        <vt:i4>0</vt:i4>
      </vt:variant>
      <vt:variant>
        <vt:i4>5</vt:i4>
      </vt:variant>
      <vt:variant>
        <vt:lpwstr/>
      </vt:variant>
      <vt:variant>
        <vt:lpwstr>_Toc448752493</vt:lpwstr>
      </vt:variant>
      <vt:variant>
        <vt:i4>2031677</vt:i4>
      </vt:variant>
      <vt:variant>
        <vt:i4>146</vt:i4>
      </vt:variant>
      <vt:variant>
        <vt:i4>0</vt:i4>
      </vt:variant>
      <vt:variant>
        <vt:i4>5</vt:i4>
      </vt:variant>
      <vt:variant>
        <vt:lpwstr/>
      </vt:variant>
      <vt:variant>
        <vt:lpwstr>_Toc448752492</vt:lpwstr>
      </vt:variant>
      <vt:variant>
        <vt:i4>2031677</vt:i4>
      </vt:variant>
      <vt:variant>
        <vt:i4>140</vt:i4>
      </vt:variant>
      <vt:variant>
        <vt:i4>0</vt:i4>
      </vt:variant>
      <vt:variant>
        <vt:i4>5</vt:i4>
      </vt:variant>
      <vt:variant>
        <vt:lpwstr/>
      </vt:variant>
      <vt:variant>
        <vt:lpwstr>_Toc448752491</vt:lpwstr>
      </vt:variant>
      <vt:variant>
        <vt:i4>2031677</vt:i4>
      </vt:variant>
      <vt:variant>
        <vt:i4>134</vt:i4>
      </vt:variant>
      <vt:variant>
        <vt:i4>0</vt:i4>
      </vt:variant>
      <vt:variant>
        <vt:i4>5</vt:i4>
      </vt:variant>
      <vt:variant>
        <vt:lpwstr/>
      </vt:variant>
      <vt:variant>
        <vt:lpwstr>_Toc448752490</vt:lpwstr>
      </vt:variant>
      <vt:variant>
        <vt:i4>1966141</vt:i4>
      </vt:variant>
      <vt:variant>
        <vt:i4>128</vt:i4>
      </vt:variant>
      <vt:variant>
        <vt:i4>0</vt:i4>
      </vt:variant>
      <vt:variant>
        <vt:i4>5</vt:i4>
      </vt:variant>
      <vt:variant>
        <vt:lpwstr/>
      </vt:variant>
      <vt:variant>
        <vt:lpwstr>_Toc448752489</vt:lpwstr>
      </vt:variant>
      <vt:variant>
        <vt:i4>1966141</vt:i4>
      </vt:variant>
      <vt:variant>
        <vt:i4>122</vt:i4>
      </vt:variant>
      <vt:variant>
        <vt:i4>0</vt:i4>
      </vt:variant>
      <vt:variant>
        <vt:i4>5</vt:i4>
      </vt:variant>
      <vt:variant>
        <vt:lpwstr/>
      </vt:variant>
      <vt:variant>
        <vt:lpwstr>_Toc448752486</vt:lpwstr>
      </vt:variant>
      <vt:variant>
        <vt:i4>1966141</vt:i4>
      </vt:variant>
      <vt:variant>
        <vt:i4>116</vt:i4>
      </vt:variant>
      <vt:variant>
        <vt:i4>0</vt:i4>
      </vt:variant>
      <vt:variant>
        <vt:i4>5</vt:i4>
      </vt:variant>
      <vt:variant>
        <vt:lpwstr/>
      </vt:variant>
      <vt:variant>
        <vt:lpwstr>_Toc448752485</vt:lpwstr>
      </vt:variant>
      <vt:variant>
        <vt:i4>1966141</vt:i4>
      </vt:variant>
      <vt:variant>
        <vt:i4>110</vt:i4>
      </vt:variant>
      <vt:variant>
        <vt:i4>0</vt:i4>
      </vt:variant>
      <vt:variant>
        <vt:i4>5</vt:i4>
      </vt:variant>
      <vt:variant>
        <vt:lpwstr/>
      </vt:variant>
      <vt:variant>
        <vt:lpwstr>_Toc448752484</vt:lpwstr>
      </vt:variant>
      <vt:variant>
        <vt:i4>1966141</vt:i4>
      </vt:variant>
      <vt:variant>
        <vt:i4>104</vt:i4>
      </vt:variant>
      <vt:variant>
        <vt:i4>0</vt:i4>
      </vt:variant>
      <vt:variant>
        <vt:i4>5</vt:i4>
      </vt:variant>
      <vt:variant>
        <vt:lpwstr/>
      </vt:variant>
      <vt:variant>
        <vt:lpwstr>_Toc448752483</vt:lpwstr>
      </vt:variant>
      <vt:variant>
        <vt:i4>1966141</vt:i4>
      </vt:variant>
      <vt:variant>
        <vt:i4>98</vt:i4>
      </vt:variant>
      <vt:variant>
        <vt:i4>0</vt:i4>
      </vt:variant>
      <vt:variant>
        <vt:i4>5</vt:i4>
      </vt:variant>
      <vt:variant>
        <vt:lpwstr/>
      </vt:variant>
      <vt:variant>
        <vt:lpwstr>_Toc448752482</vt:lpwstr>
      </vt:variant>
      <vt:variant>
        <vt:i4>1966141</vt:i4>
      </vt:variant>
      <vt:variant>
        <vt:i4>92</vt:i4>
      </vt:variant>
      <vt:variant>
        <vt:i4>0</vt:i4>
      </vt:variant>
      <vt:variant>
        <vt:i4>5</vt:i4>
      </vt:variant>
      <vt:variant>
        <vt:lpwstr/>
      </vt:variant>
      <vt:variant>
        <vt:lpwstr>_Toc448752481</vt:lpwstr>
      </vt:variant>
      <vt:variant>
        <vt:i4>1966141</vt:i4>
      </vt:variant>
      <vt:variant>
        <vt:i4>86</vt:i4>
      </vt:variant>
      <vt:variant>
        <vt:i4>0</vt:i4>
      </vt:variant>
      <vt:variant>
        <vt:i4>5</vt:i4>
      </vt:variant>
      <vt:variant>
        <vt:lpwstr/>
      </vt:variant>
      <vt:variant>
        <vt:lpwstr>_Toc448752480</vt:lpwstr>
      </vt:variant>
      <vt:variant>
        <vt:i4>1114173</vt:i4>
      </vt:variant>
      <vt:variant>
        <vt:i4>80</vt:i4>
      </vt:variant>
      <vt:variant>
        <vt:i4>0</vt:i4>
      </vt:variant>
      <vt:variant>
        <vt:i4>5</vt:i4>
      </vt:variant>
      <vt:variant>
        <vt:lpwstr/>
      </vt:variant>
      <vt:variant>
        <vt:lpwstr>_Toc448752479</vt:lpwstr>
      </vt:variant>
      <vt:variant>
        <vt:i4>1114173</vt:i4>
      </vt:variant>
      <vt:variant>
        <vt:i4>74</vt:i4>
      </vt:variant>
      <vt:variant>
        <vt:i4>0</vt:i4>
      </vt:variant>
      <vt:variant>
        <vt:i4>5</vt:i4>
      </vt:variant>
      <vt:variant>
        <vt:lpwstr/>
      </vt:variant>
      <vt:variant>
        <vt:lpwstr>_Toc448752478</vt:lpwstr>
      </vt:variant>
      <vt:variant>
        <vt:i4>1114173</vt:i4>
      </vt:variant>
      <vt:variant>
        <vt:i4>68</vt:i4>
      </vt:variant>
      <vt:variant>
        <vt:i4>0</vt:i4>
      </vt:variant>
      <vt:variant>
        <vt:i4>5</vt:i4>
      </vt:variant>
      <vt:variant>
        <vt:lpwstr/>
      </vt:variant>
      <vt:variant>
        <vt:lpwstr>_Toc448752477</vt:lpwstr>
      </vt:variant>
      <vt:variant>
        <vt:i4>1114173</vt:i4>
      </vt:variant>
      <vt:variant>
        <vt:i4>62</vt:i4>
      </vt:variant>
      <vt:variant>
        <vt:i4>0</vt:i4>
      </vt:variant>
      <vt:variant>
        <vt:i4>5</vt:i4>
      </vt:variant>
      <vt:variant>
        <vt:lpwstr/>
      </vt:variant>
      <vt:variant>
        <vt:lpwstr>_Toc448752476</vt:lpwstr>
      </vt:variant>
      <vt:variant>
        <vt:i4>1114173</vt:i4>
      </vt:variant>
      <vt:variant>
        <vt:i4>56</vt:i4>
      </vt:variant>
      <vt:variant>
        <vt:i4>0</vt:i4>
      </vt:variant>
      <vt:variant>
        <vt:i4>5</vt:i4>
      </vt:variant>
      <vt:variant>
        <vt:lpwstr/>
      </vt:variant>
      <vt:variant>
        <vt:lpwstr>_Toc448752475</vt:lpwstr>
      </vt:variant>
      <vt:variant>
        <vt:i4>1114173</vt:i4>
      </vt:variant>
      <vt:variant>
        <vt:i4>50</vt:i4>
      </vt:variant>
      <vt:variant>
        <vt:i4>0</vt:i4>
      </vt:variant>
      <vt:variant>
        <vt:i4>5</vt:i4>
      </vt:variant>
      <vt:variant>
        <vt:lpwstr/>
      </vt:variant>
      <vt:variant>
        <vt:lpwstr>_Toc448752474</vt:lpwstr>
      </vt:variant>
      <vt:variant>
        <vt:i4>1114173</vt:i4>
      </vt:variant>
      <vt:variant>
        <vt:i4>44</vt:i4>
      </vt:variant>
      <vt:variant>
        <vt:i4>0</vt:i4>
      </vt:variant>
      <vt:variant>
        <vt:i4>5</vt:i4>
      </vt:variant>
      <vt:variant>
        <vt:lpwstr/>
      </vt:variant>
      <vt:variant>
        <vt:lpwstr>_Toc448752473</vt:lpwstr>
      </vt:variant>
      <vt:variant>
        <vt:i4>1114173</vt:i4>
      </vt:variant>
      <vt:variant>
        <vt:i4>38</vt:i4>
      </vt:variant>
      <vt:variant>
        <vt:i4>0</vt:i4>
      </vt:variant>
      <vt:variant>
        <vt:i4>5</vt:i4>
      </vt:variant>
      <vt:variant>
        <vt:lpwstr/>
      </vt:variant>
      <vt:variant>
        <vt:lpwstr>_Toc448752472</vt:lpwstr>
      </vt:variant>
      <vt:variant>
        <vt:i4>1114173</vt:i4>
      </vt:variant>
      <vt:variant>
        <vt:i4>32</vt:i4>
      </vt:variant>
      <vt:variant>
        <vt:i4>0</vt:i4>
      </vt:variant>
      <vt:variant>
        <vt:i4>5</vt:i4>
      </vt:variant>
      <vt:variant>
        <vt:lpwstr/>
      </vt:variant>
      <vt:variant>
        <vt:lpwstr>_Toc448752471</vt:lpwstr>
      </vt:variant>
      <vt:variant>
        <vt:i4>1114173</vt:i4>
      </vt:variant>
      <vt:variant>
        <vt:i4>26</vt:i4>
      </vt:variant>
      <vt:variant>
        <vt:i4>0</vt:i4>
      </vt:variant>
      <vt:variant>
        <vt:i4>5</vt:i4>
      </vt:variant>
      <vt:variant>
        <vt:lpwstr/>
      </vt:variant>
      <vt:variant>
        <vt:lpwstr>_Toc448752470</vt:lpwstr>
      </vt:variant>
      <vt:variant>
        <vt:i4>1048637</vt:i4>
      </vt:variant>
      <vt:variant>
        <vt:i4>20</vt:i4>
      </vt:variant>
      <vt:variant>
        <vt:i4>0</vt:i4>
      </vt:variant>
      <vt:variant>
        <vt:i4>5</vt:i4>
      </vt:variant>
      <vt:variant>
        <vt:lpwstr/>
      </vt:variant>
      <vt:variant>
        <vt:lpwstr>_Toc448752469</vt:lpwstr>
      </vt:variant>
      <vt:variant>
        <vt:i4>1048637</vt:i4>
      </vt:variant>
      <vt:variant>
        <vt:i4>14</vt:i4>
      </vt:variant>
      <vt:variant>
        <vt:i4>0</vt:i4>
      </vt:variant>
      <vt:variant>
        <vt:i4>5</vt:i4>
      </vt:variant>
      <vt:variant>
        <vt:lpwstr/>
      </vt:variant>
      <vt:variant>
        <vt:lpwstr>_Toc448752468</vt:lpwstr>
      </vt:variant>
      <vt:variant>
        <vt:i4>1048637</vt:i4>
      </vt:variant>
      <vt:variant>
        <vt:i4>8</vt:i4>
      </vt:variant>
      <vt:variant>
        <vt:i4>0</vt:i4>
      </vt:variant>
      <vt:variant>
        <vt:i4>5</vt:i4>
      </vt:variant>
      <vt:variant>
        <vt:lpwstr/>
      </vt:variant>
      <vt:variant>
        <vt:lpwstr>_Toc448752467</vt:lpwstr>
      </vt:variant>
      <vt:variant>
        <vt:i4>1048637</vt:i4>
      </vt:variant>
      <vt:variant>
        <vt:i4>2</vt:i4>
      </vt:variant>
      <vt:variant>
        <vt:i4>0</vt:i4>
      </vt:variant>
      <vt:variant>
        <vt:i4>5</vt:i4>
      </vt:variant>
      <vt:variant>
        <vt:lpwstr/>
      </vt:variant>
      <vt:variant>
        <vt:lpwstr>_Toc448752466</vt:lpwstr>
      </vt:variant>
      <vt:variant>
        <vt:i4>4194408</vt:i4>
      </vt:variant>
      <vt:variant>
        <vt:i4>12</vt:i4>
      </vt:variant>
      <vt:variant>
        <vt:i4>0</vt:i4>
      </vt:variant>
      <vt:variant>
        <vt:i4>5</vt:i4>
      </vt:variant>
      <vt:variant>
        <vt:lpwstr>https://www.ncvo.org.uk/images/documents/policy_and_research/participation/participation_trends_facts_figures.pdf</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852027</vt:i4>
      </vt:variant>
      <vt:variant>
        <vt:i4>6</vt:i4>
      </vt:variant>
      <vt:variant>
        <vt:i4>0</vt:i4>
      </vt:variant>
      <vt:variant>
        <vt:i4>5</vt:i4>
      </vt:variant>
      <vt:variant>
        <vt:lpwstr>mailto:resources.feedback@ocr.org.uk?subject=I%20disliked%20GCSE%20(9-1)%20Citizenship%20Studies%20Topic%20Exploration%20Pack%20-%20The%20Active%20Citizen</vt:lpwstr>
      </vt:variant>
      <vt:variant>
        <vt:lpwstr/>
      </vt:variant>
      <vt:variant>
        <vt:i4>5111912</vt:i4>
      </vt:variant>
      <vt:variant>
        <vt:i4>3</vt:i4>
      </vt:variant>
      <vt:variant>
        <vt:i4>0</vt:i4>
      </vt:variant>
      <vt:variant>
        <vt:i4>5</vt:i4>
      </vt:variant>
      <vt:variant>
        <vt:lpwstr>mailto:resources.feedback@ocr.org.uk?subject=I%20liked%20GCSE%20(9-1)%20Citizenship%20Studies%20Topic%20Exploration%20Pack%20-%20The%20Active%20Citizen</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Citizenship Studies Topic Exploration Pack - Climate Change</dc:title>
  <dc:creator>OCR</dc:creator>
  <cp:keywords>Citizenship Studies, GCSE, (9-1), Topic Exploration Pack, TEP, Climate Change</cp:keywords>
  <cp:lastModifiedBy>Suzette Green</cp:lastModifiedBy>
  <cp:revision>4</cp:revision>
  <dcterms:created xsi:type="dcterms:W3CDTF">2016-05-24T12:18:00Z</dcterms:created>
  <dcterms:modified xsi:type="dcterms:W3CDTF">2016-05-24T12:41:00Z</dcterms:modified>
</cp:coreProperties>
</file>