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ED0215">
      <w:pPr>
        <w:pStyle w:val="Heading"/>
        <w:rPr>
          <w:b w:val="0"/>
        </w:rPr>
      </w:pPr>
      <w:r>
        <w:t>Foundation</w:t>
      </w:r>
      <w:r w:rsidR="00F9544C" w:rsidRPr="00F9544C">
        <w:t xml:space="preserve"> Check </w:t>
      </w:r>
      <w:r w:rsidR="00F9544C" w:rsidRPr="00E272EA">
        <w:t xml:space="preserve">In </w:t>
      </w:r>
      <w:r w:rsidR="004009DE">
        <w:t>-</w:t>
      </w:r>
      <w:r w:rsidR="00F9544C" w:rsidRPr="00E272EA">
        <w:t xml:space="preserve"> </w:t>
      </w:r>
      <w:r w:rsidR="001971D0">
        <w:t>8.01 Conventions, notation and t</w:t>
      </w:r>
      <w:r w:rsidR="00871B1B">
        <w:t>erms</w:t>
      </w:r>
    </w:p>
    <w:p w:rsidR="00EE33F7" w:rsidRPr="00A240FA" w:rsidRDefault="00EE33F7" w:rsidP="000D07B7"/>
    <w:p w:rsidR="00687604" w:rsidRPr="00A240FA" w:rsidRDefault="00687604" w:rsidP="000D07B7"/>
    <w:p w:rsidR="00EE456B" w:rsidRDefault="00DE700F" w:rsidP="0063320E">
      <w:pPr>
        <w:pStyle w:val="Normal1"/>
        <w:numPr>
          <w:ilvl w:val="0"/>
          <w:numId w:val="34"/>
        </w:numPr>
        <w:spacing w:line="240" w:lineRule="auto"/>
      </w:pPr>
      <w:r>
        <w:t>Write down the</w:t>
      </w:r>
      <w:r w:rsidR="00EE456B">
        <w:t xml:space="preserve"> name</w:t>
      </w:r>
      <w:r>
        <w:t>s of</w:t>
      </w:r>
      <w:r w:rsidR="00EE456B">
        <w:t xml:space="preserve"> </w:t>
      </w:r>
      <w:r>
        <w:t xml:space="preserve">any </w:t>
      </w:r>
      <w:r w:rsidR="00EE456B">
        <w:t>quadrilateral</w:t>
      </w:r>
      <w:r>
        <w:t>s</w:t>
      </w:r>
      <w:r w:rsidR="00EE456B">
        <w:t xml:space="preserve"> </w:t>
      </w:r>
      <w:r w:rsidR="00B801CD">
        <w:t>that</w:t>
      </w:r>
      <w:r>
        <w:t xml:space="preserve"> have two pairs of parallel sides.</w:t>
      </w:r>
    </w:p>
    <w:p w:rsidR="00A9335E" w:rsidRDefault="00A9335E" w:rsidP="00A240FA">
      <w:pPr>
        <w:pStyle w:val="Normal1"/>
        <w:spacing w:line="240" w:lineRule="auto"/>
      </w:pPr>
    </w:p>
    <w:p w:rsidR="00A9335E" w:rsidRDefault="003E411C" w:rsidP="00687604">
      <w:pPr>
        <w:pStyle w:val="Normal1"/>
        <w:numPr>
          <w:ilvl w:val="0"/>
          <w:numId w:val="34"/>
        </w:numPr>
        <w:spacing w:line="240" w:lineRule="auto"/>
      </w:pPr>
      <w:r>
        <w:t xml:space="preserve">Chris </w:t>
      </w:r>
      <w:r w:rsidR="002B2CCE">
        <w:t xml:space="preserve">draws a </w:t>
      </w:r>
      <w:r>
        <w:t xml:space="preserve">triangle and </w:t>
      </w:r>
      <w:r w:rsidR="002B2CCE">
        <w:t>the angle measurements</w:t>
      </w:r>
      <w:r>
        <w:t xml:space="preserve"> are 35</w:t>
      </w:r>
      <w:r w:rsidR="00DE700F">
        <w:rPr>
          <w:rFonts w:cs="Arial"/>
        </w:rPr>
        <w:t>°</w:t>
      </w:r>
      <w:r>
        <w:t>, 35</w:t>
      </w:r>
      <w:r w:rsidR="00DE700F">
        <w:rPr>
          <w:rFonts w:cs="Arial"/>
        </w:rPr>
        <w:t>°</w:t>
      </w:r>
      <w:r>
        <w:t xml:space="preserve"> and 110</w:t>
      </w:r>
      <w:r w:rsidR="00DE700F">
        <w:rPr>
          <w:rFonts w:cs="Arial"/>
        </w:rPr>
        <w:t>°</w:t>
      </w:r>
      <w:r>
        <w:rPr>
          <w:rFonts w:cs="Arial"/>
        </w:rPr>
        <w:t>.</w:t>
      </w:r>
      <w:r w:rsidR="002B2CCE">
        <w:rPr>
          <w:rFonts w:cs="Arial"/>
        </w:rPr>
        <w:t xml:space="preserve"> What is the name given to this type of triangle and which angle is obtuse?</w:t>
      </w:r>
    </w:p>
    <w:p w:rsidR="006471BC" w:rsidRDefault="006471BC" w:rsidP="0063320E">
      <w:pPr>
        <w:pStyle w:val="Normal1"/>
        <w:spacing w:line="240" w:lineRule="auto"/>
      </w:pPr>
    </w:p>
    <w:p w:rsidR="005A2128" w:rsidRDefault="00FF335D" w:rsidP="0063320E">
      <w:pPr>
        <w:pStyle w:val="Normal1"/>
        <w:numPr>
          <w:ilvl w:val="0"/>
          <w:numId w:val="34"/>
        </w:numPr>
        <w:spacing w:line="240" w:lineRule="auto"/>
      </w:pPr>
      <w:r>
        <w:t xml:space="preserve">How many </w:t>
      </w:r>
      <w:r w:rsidR="00A859E0">
        <w:t xml:space="preserve">edges and </w:t>
      </w:r>
      <w:r>
        <w:t>vertices does a pyramid with a square base have?</w:t>
      </w:r>
    </w:p>
    <w:p w:rsidR="003D369B" w:rsidRDefault="003D369B" w:rsidP="00A240FA"/>
    <w:p w:rsidR="006023D1" w:rsidRDefault="00085F38" w:rsidP="006023D1">
      <w:pPr>
        <w:pStyle w:val="Normal1"/>
        <w:numPr>
          <w:ilvl w:val="0"/>
          <w:numId w:val="34"/>
        </w:numPr>
        <w:spacing w:line="240" w:lineRule="auto"/>
      </w:pPr>
      <w:r>
        <w:t>Write the name of each quadrilateral in the correct position in the table below.</w:t>
      </w:r>
    </w:p>
    <w:p w:rsidR="00085F38" w:rsidRDefault="00085F38" w:rsidP="00FA6441">
      <w:pPr>
        <w:pStyle w:val="Normal1"/>
        <w:spacing w:line="240" w:lineRule="auto"/>
      </w:pPr>
    </w:p>
    <w:p w:rsidR="00085F38" w:rsidRDefault="00085F38" w:rsidP="00085F38">
      <w:pPr>
        <w:pStyle w:val="Normal1"/>
        <w:spacing w:line="240" w:lineRule="auto"/>
        <w:ind w:left="360"/>
        <w:jc w:val="center"/>
      </w:pPr>
      <w:proofErr w:type="gramStart"/>
      <w:r>
        <w:t>kite</w:t>
      </w:r>
      <w:proofErr w:type="gramEnd"/>
      <w:r>
        <w:tab/>
        <w:t>trapezium</w:t>
      </w:r>
      <w:r>
        <w:tab/>
        <w:t>rhombus</w:t>
      </w:r>
    </w:p>
    <w:p w:rsidR="00085F38" w:rsidRDefault="00085F38" w:rsidP="00FA6441">
      <w:pPr>
        <w:pStyle w:val="Normal1"/>
        <w:spacing w:line="240" w:lineRule="auto"/>
      </w:pPr>
    </w:p>
    <w:tbl>
      <w:tblPr>
        <w:tblStyle w:val="TableGrid"/>
        <w:tblW w:w="0" w:type="auto"/>
        <w:tblInd w:w="360" w:type="dxa"/>
        <w:tblLook w:val="04A0" w:firstRow="1" w:lastRow="0" w:firstColumn="1" w:lastColumn="0" w:noHBand="0" w:noVBand="1"/>
      </w:tblPr>
      <w:tblGrid>
        <w:gridCol w:w="2882"/>
        <w:gridCol w:w="2882"/>
        <w:gridCol w:w="2880"/>
      </w:tblGrid>
      <w:tr w:rsidR="00085F38" w:rsidRPr="00085F38" w:rsidTr="00085F38">
        <w:tc>
          <w:tcPr>
            <w:tcW w:w="3001" w:type="dxa"/>
            <w:tcBorders>
              <w:top w:val="nil"/>
              <w:left w:val="nil"/>
            </w:tcBorders>
          </w:tcPr>
          <w:p w:rsidR="00085F38" w:rsidRPr="00085F38" w:rsidRDefault="00085F38" w:rsidP="00085F38">
            <w:pPr>
              <w:pStyle w:val="Normal1"/>
              <w:spacing w:line="240" w:lineRule="auto"/>
              <w:rPr>
                <w:sz w:val="22"/>
                <w:szCs w:val="22"/>
              </w:rPr>
            </w:pPr>
          </w:p>
        </w:tc>
        <w:tc>
          <w:tcPr>
            <w:tcW w:w="3001" w:type="dxa"/>
          </w:tcPr>
          <w:p w:rsidR="00085F38" w:rsidRPr="00085F38" w:rsidRDefault="00D366C4" w:rsidP="00085F38">
            <w:pPr>
              <w:pStyle w:val="Normal1"/>
              <w:spacing w:line="240" w:lineRule="auto"/>
              <w:jc w:val="center"/>
              <w:rPr>
                <w:sz w:val="22"/>
                <w:szCs w:val="22"/>
              </w:rPr>
            </w:pPr>
            <w:r>
              <w:rPr>
                <w:sz w:val="22"/>
                <w:szCs w:val="22"/>
              </w:rPr>
              <w:t>Rotational s</w:t>
            </w:r>
            <w:r w:rsidR="00085F38">
              <w:rPr>
                <w:sz w:val="22"/>
                <w:szCs w:val="22"/>
              </w:rPr>
              <w:t>ymmetry</w:t>
            </w:r>
          </w:p>
        </w:tc>
        <w:tc>
          <w:tcPr>
            <w:tcW w:w="3002" w:type="dxa"/>
          </w:tcPr>
          <w:p w:rsidR="00085F38" w:rsidRPr="00085F38" w:rsidRDefault="00D366C4" w:rsidP="00085F38">
            <w:pPr>
              <w:pStyle w:val="Normal1"/>
              <w:spacing w:line="240" w:lineRule="auto"/>
              <w:jc w:val="center"/>
              <w:rPr>
                <w:sz w:val="22"/>
                <w:szCs w:val="22"/>
              </w:rPr>
            </w:pPr>
            <w:r>
              <w:rPr>
                <w:sz w:val="22"/>
                <w:szCs w:val="22"/>
              </w:rPr>
              <w:t>No rotational s</w:t>
            </w:r>
            <w:r w:rsidR="00085F38">
              <w:rPr>
                <w:sz w:val="22"/>
                <w:szCs w:val="22"/>
              </w:rPr>
              <w:t>ymmetry</w:t>
            </w:r>
          </w:p>
        </w:tc>
      </w:tr>
      <w:tr w:rsidR="00085F38" w:rsidRPr="00085F38" w:rsidTr="00D366C4">
        <w:trPr>
          <w:trHeight w:val="759"/>
        </w:trPr>
        <w:tc>
          <w:tcPr>
            <w:tcW w:w="3001" w:type="dxa"/>
            <w:vAlign w:val="center"/>
          </w:tcPr>
          <w:p w:rsidR="00085F38" w:rsidRPr="00085F38" w:rsidRDefault="00085F38" w:rsidP="00085F38">
            <w:pPr>
              <w:pStyle w:val="Normal1"/>
              <w:spacing w:line="240" w:lineRule="auto"/>
              <w:rPr>
                <w:sz w:val="22"/>
                <w:szCs w:val="22"/>
              </w:rPr>
            </w:pPr>
            <w:r>
              <w:rPr>
                <w:sz w:val="22"/>
                <w:szCs w:val="22"/>
              </w:rPr>
              <w:t>One or more pairs of diagonally opposite angles are equal</w:t>
            </w:r>
          </w:p>
        </w:tc>
        <w:tc>
          <w:tcPr>
            <w:tcW w:w="3001" w:type="dxa"/>
          </w:tcPr>
          <w:p w:rsidR="00085F38" w:rsidRPr="00085F38" w:rsidRDefault="00085F38" w:rsidP="00085F38">
            <w:pPr>
              <w:pStyle w:val="Normal1"/>
              <w:spacing w:line="240" w:lineRule="auto"/>
              <w:rPr>
                <w:sz w:val="22"/>
                <w:szCs w:val="22"/>
              </w:rPr>
            </w:pPr>
          </w:p>
        </w:tc>
        <w:tc>
          <w:tcPr>
            <w:tcW w:w="3002" w:type="dxa"/>
          </w:tcPr>
          <w:p w:rsidR="00085F38" w:rsidRPr="00085F38" w:rsidRDefault="00085F38" w:rsidP="00085F38">
            <w:pPr>
              <w:pStyle w:val="Normal1"/>
              <w:spacing w:line="240" w:lineRule="auto"/>
              <w:rPr>
                <w:sz w:val="22"/>
                <w:szCs w:val="22"/>
              </w:rPr>
            </w:pPr>
          </w:p>
        </w:tc>
      </w:tr>
      <w:tr w:rsidR="00085F38" w:rsidRPr="00085F38" w:rsidTr="00D366C4">
        <w:trPr>
          <w:trHeight w:val="759"/>
        </w:trPr>
        <w:tc>
          <w:tcPr>
            <w:tcW w:w="3001" w:type="dxa"/>
            <w:vAlign w:val="center"/>
          </w:tcPr>
          <w:p w:rsidR="00D366C4" w:rsidRPr="00085F38" w:rsidRDefault="00085F38" w:rsidP="00085F38">
            <w:pPr>
              <w:pStyle w:val="Normal1"/>
              <w:spacing w:line="240" w:lineRule="auto"/>
              <w:rPr>
                <w:sz w:val="22"/>
                <w:szCs w:val="22"/>
              </w:rPr>
            </w:pPr>
            <w:r>
              <w:rPr>
                <w:sz w:val="22"/>
                <w:szCs w:val="22"/>
              </w:rPr>
              <w:t>No pairs of diagonally opposite angles are equal</w:t>
            </w:r>
          </w:p>
        </w:tc>
        <w:tc>
          <w:tcPr>
            <w:tcW w:w="3001" w:type="dxa"/>
          </w:tcPr>
          <w:p w:rsidR="00085F38" w:rsidRPr="00085F38" w:rsidRDefault="00085F38" w:rsidP="00085F38">
            <w:pPr>
              <w:pStyle w:val="Normal1"/>
              <w:spacing w:line="240" w:lineRule="auto"/>
              <w:rPr>
                <w:sz w:val="22"/>
                <w:szCs w:val="22"/>
              </w:rPr>
            </w:pPr>
          </w:p>
        </w:tc>
        <w:tc>
          <w:tcPr>
            <w:tcW w:w="3002" w:type="dxa"/>
          </w:tcPr>
          <w:p w:rsidR="00085F38" w:rsidRPr="00085F38" w:rsidRDefault="00085F38" w:rsidP="00085F38">
            <w:pPr>
              <w:pStyle w:val="Normal1"/>
              <w:spacing w:line="240" w:lineRule="auto"/>
              <w:rPr>
                <w:sz w:val="22"/>
                <w:szCs w:val="22"/>
              </w:rPr>
            </w:pPr>
          </w:p>
        </w:tc>
      </w:tr>
    </w:tbl>
    <w:p w:rsidR="00085F38" w:rsidRPr="00085F38" w:rsidRDefault="00085F38" w:rsidP="00FA6441">
      <w:pPr>
        <w:pStyle w:val="Normal1"/>
        <w:spacing w:line="240" w:lineRule="auto"/>
      </w:pPr>
    </w:p>
    <w:p w:rsidR="003E117F" w:rsidRDefault="001F1765" w:rsidP="00D979B9">
      <w:pPr>
        <w:pStyle w:val="Normal1"/>
        <w:numPr>
          <w:ilvl w:val="0"/>
          <w:numId w:val="34"/>
        </w:numPr>
        <w:spacing w:line="240" w:lineRule="auto"/>
      </w:pPr>
      <w:r>
        <w:t>Which of the following are prisms</w:t>
      </w:r>
      <w:r w:rsidR="00DE700F">
        <w:t>?</w:t>
      </w:r>
    </w:p>
    <w:p w:rsidR="001F1765" w:rsidRDefault="001F1765" w:rsidP="00FA6441">
      <w:pPr>
        <w:pStyle w:val="Normal1"/>
        <w:spacing w:line="240" w:lineRule="auto"/>
      </w:pPr>
    </w:p>
    <w:p w:rsidR="002B2517" w:rsidRDefault="00D366C4" w:rsidP="00820B9F">
      <w:pPr>
        <w:pStyle w:val="Normal1"/>
        <w:spacing w:line="240" w:lineRule="auto"/>
        <w:ind w:left="360"/>
        <w:jc w:val="center"/>
      </w:pPr>
      <w:proofErr w:type="gramStart"/>
      <w:r>
        <w:t>cuboid</w:t>
      </w:r>
      <w:proofErr w:type="gramEnd"/>
      <w:r>
        <w:tab/>
      </w:r>
      <w:r>
        <w:tab/>
        <w:t>square</w:t>
      </w:r>
      <w:r w:rsidR="00171160">
        <w:t>-based pyramid</w:t>
      </w:r>
      <w:r w:rsidR="001F1765">
        <w:tab/>
      </w:r>
      <w:r>
        <w:t xml:space="preserve">        cube</w:t>
      </w:r>
      <w:r w:rsidR="001F1765">
        <w:tab/>
      </w:r>
      <w:r>
        <w:t xml:space="preserve">           </w:t>
      </w:r>
      <w:r w:rsidR="001F1765">
        <w:t>sphere</w:t>
      </w:r>
    </w:p>
    <w:p w:rsidR="0018527F" w:rsidRDefault="0018527F" w:rsidP="00FA6441">
      <w:pPr>
        <w:pStyle w:val="Normal1"/>
        <w:spacing w:line="240" w:lineRule="auto"/>
      </w:pPr>
    </w:p>
    <w:p w:rsidR="0018527F" w:rsidRDefault="00820B9F" w:rsidP="002B2517">
      <w:pPr>
        <w:pStyle w:val="Normal1"/>
        <w:numPr>
          <w:ilvl w:val="0"/>
          <w:numId w:val="34"/>
        </w:numPr>
        <w:spacing w:line="240" w:lineRule="auto"/>
      </w:pPr>
      <w:r>
        <w:t>Explain what is meant by a scalene triangle.</w:t>
      </w:r>
    </w:p>
    <w:p w:rsidR="00820B9F" w:rsidRDefault="00820B9F" w:rsidP="00FA6441">
      <w:pPr>
        <w:pStyle w:val="Normal1"/>
        <w:spacing w:line="240" w:lineRule="auto"/>
      </w:pPr>
    </w:p>
    <w:p w:rsidR="00820B9F" w:rsidRDefault="00820B9F" w:rsidP="002B2517">
      <w:pPr>
        <w:pStyle w:val="Normal1"/>
        <w:numPr>
          <w:ilvl w:val="0"/>
          <w:numId w:val="34"/>
        </w:numPr>
        <w:spacing w:line="240" w:lineRule="auto"/>
      </w:pPr>
      <w:r>
        <w:t>Eileen is describing a cube and says it has 6 faces, 6 vertices and 12 edges. Is she correct? Give a reason for your answer.</w:t>
      </w:r>
    </w:p>
    <w:p w:rsidR="002B2517" w:rsidRDefault="002B2517" w:rsidP="002B2517">
      <w:pPr>
        <w:pStyle w:val="Normal1"/>
        <w:spacing w:line="240" w:lineRule="auto"/>
      </w:pPr>
    </w:p>
    <w:p w:rsidR="00A9335E" w:rsidRDefault="00171160" w:rsidP="003E117F">
      <w:pPr>
        <w:pStyle w:val="Normal1"/>
        <w:numPr>
          <w:ilvl w:val="0"/>
          <w:numId w:val="34"/>
        </w:numPr>
        <w:spacing w:line="240" w:lineRule="auto"/>
      </w:pPr>
      <w:r>
        <w:t>A</w:t>
      </w:r>
      <w:r w:rsidR="00393285">
        <w:t xml:space="preserve"> 3D shape</w:t>
      </w:r>
      <w:r>
        <w:t xml:space="preserve"> h</w:t>
      </w:r>
      <w:r w:rsidR="00393285">
        <w:t>a</w:t>
      </w:r>
      <w:r>
        <w:t>s</w:t>
      </w:r>
      <w:r w:rsidR="00D366C4">
        <w:t xml:space="preserve"> one less face</w:t>
      </w:r>
      <w:r w:rsidR="00393285">
        <w:t xml:space="preserve"> than a </w:t>
      </w:r>
      <w:r w:rsidR="00D366C4">
        <w:t>triangular prism</w:t>
      </w:r>
      <w:r w:rsidR="00393285">
        <w:t xml:space="preserve"> and </w:t>
      </w:r>
      <w:r w:rsidR="00D366C4">
        <w:t>half as many vertices as a cube</w:t>
      </w:r>
      <w:r>
        <w:t>. What is this 3D shape?</w:t>
      </w:r>
    </w:p>
    <w:p w:rsidR="00A9335E" w:rsidRDefault="00A9335E" w:rsidP="00A240FA"/>
    <w:p w:rsidR="00A9335E" w:rsidRDefault="00F557BD" w:rsidP="00687604">
      <w:pPr>
        <w:pStyle w:val="Normal1"/>
        <w:numPr>
          <w:ilvl w:val="0"/>
          <w:numId w:val="34"/>
        </w:numPr>
        <w:spacing w:line="240" w:lineRule="auto"/>
      </w:pPr>
      <w:r>
        <w:t xml:space="preserve">Three angles </w:t>
      </w:r>
      <w:r w:rsidR="007E4A89">
        <w:t xml:space="preserve">in a triangle are in the ratio </w:t>
      </w:r>
      <w:proofErr w:type="gramStart"/>
      <w:r w:rsidR="007E4A89">
        <w:t>5</w:t>
      </w:r>
      <w:r w:rsidR="00DE700F">
        <w:t xml:space="preserve"> </w:t>
      </w:r>
      <w:r w:rsidR="007E4A89">
        <w:t>:</w:t>
      </w:r>
      <w:proofErr w:type="gramEnd"/>
      <w:r w:rsidR="00DE700F">
        <w:t xml:space="preserve"> </w:t>
      </w:r>
      <w:r w:rsidR="007E4A89">
        <w:t>7</w:t>
      </w:r>
      <w:r w:rsidR="00DE700F">
        <w:t xml:space="preserve"> </w:t>
      </w:r>
      <w:r w:rsidR="007E4A89">
        <w:t>:</w:t>
      </w:r>
      <w:r w:rsidR="00DE700F">
        <w:t xml:space="preserve"> </w:t>
      </w:r>
      <w:r>
        <w:t>24</w:t>
      </w:r>
      <w:r w:rsidR="007E4A89">
        <w:t>. Calculate the three angles, stating whether</w:t>
      </w:r>
      <w:r w:rsidR="00DE700F">
        <w:t xml:space="preserve"> each angle is an</w:t>
      </w:r>
      <w:r w:rsidR="007E4A89">
        <w:t xml:space="preserve"> acute</w:t>
      </w:r>
      <w:r w:rsidR="00DE700F">
        <w:t>, obtuse, right or reflex angle</w:t>
      </w:r>
      <w:r w:rsidR="007E4A89">
        <w:t>.</w:t>
      </w:r>
    </w:p>
    <w:p w:rsidR="00820B9F" w:rsidRDefault="00820B9F" w:rsidP="00FA6441">
      <w:pPr>
        <w:pStyle w:val="Normal1"/>
        <w:spacing w:line="240" w:lineRule="auto"/>
      </w:pPr>
    </w:p>
    <w:p w:rsidR="00820B9F" w:rsidRDefault="00820B9F" w:rsidP="00820B9F">
      <w:pPr>
        <w:pStyle w:val="Normal1"/>
        <w:numPr>
          <w:ilvl w:val="0"/>
          <w:numId w:val="34"/>
        </w:numPr>
        <w:spacing w:line="240" w:lineRule="auto"/>
      </w:pPr>
      <w:r w:rsidRPr="000B2CD0">
        <w:t>A 2</w:t>
      </w:r>
      <w:r>
        <w:t>D shape with</w:t>
      </w:r>
      <w:r w:rsidRPr="000B2CD0">
        <w:t xml:space="preserve"> vertices </w:t>
      </w:r>
      <w:r>
        <w:t xml:space="preserve">E (1, </w:t>
      </w:r>
      <w:r w:rsidRPr="00D366C4">
        <w:rPr>
          <w:position w:val="4"/>
        </w:rPr>
        <w:t>-</w:t>
      </w:r>
      <w:r>
        <w:t>1), F (</w:t>
      </w:r>
      <w:r w:rsidR="00D366C4" w:rsidRPr="00D366C4">
        <w:rPr>
          <w:position w:val="4"/>
        </w:rPr>
        <w:t>-</w:t>
      </w:r>
      <w:r>
        <w:t>3, 1) and G (</w:t>
      </w:r>
      <w:r w:rsidR="00D366C4" w:rsidRPr="00D366C4">
        <w:rPr>
          <w:position w:val="4"/>
        </w:rPr>
        <w:t>-</w:t>
      </w:r>
      <w:r>
        <w:t xml:space="preserve">3, 3) is reflected in the line </w:t>
      </w:r>
      <w:r w:rsidRPr="00820B9F">
        <w:rPr>
          <w:i/>
        </w:rPr>
        <w:t xml:space="preserve">y </w:t>
      </w:r>
      <w:r>
        <w:t xml:space="preserve">= </w:t>
      </w:r>
      <w:r w:rsidR="00D366C4" w:rsidRPr="00D366C4">
        <w:rPr>
          <w:position w:val="4"/>
        </w:rPr>
        <w:t>-</w:t>
      </w:r>
      <w:r w:rsidRPr="00820B9F">
        <w:rPr>
          <w:i/>
        </w:rPr>
        <w:t>x</w:t>
      </w:r>
      <w:r>
        <w:t xml:space="preserve"> to produce a quadrilateral. Work out </w:t>
      </w:r>
      <w:r w:rsidR="00DF4317">
        <w:t>the area of this</w:t>
      </w:r>
      <w:r w:rsidRPr="000B2CD0">
        <w:t xml:space="preserve"> </w:t>
      </w:r>
      <w:r>
        <w:t>quadrilateral</w:t>
      </w:r>
      <w:r w:rsidRPr="000B2CD0">
        <w:t>.</w:t>
      </w:r>
    </w:p>
    <w:p w:rsidR="00A9335E" w:rsidRDefault="00A9335E" w:rsidP="00A240FA"/>
    <w:p w:rsidR="00687604" w:rsidRDefault="00687604" w:rsidP="00A240FA">
      <w:pPr>
        <w:pStyle w:val="Normal1"/>
        <w:spacing w:line="240" w:lineRule="auto"/>
      </w:pPr>
    </w:p>
    <w:p w:rsidR="00687604" w:rsidRPr="004D3756" w:rsidRDefault="00E418CB" w:rsidP="004D3756">
      <w:pPr>
        <w:pStyle w:val="Normal1"/>
        <w:spacing w:line="240" w:lineRule="auto"/>
        <w:rPr>
          <w:b/>
        </w:rPr>
      </w:pPr>
      <w:r w:rsidRPr="00643DA1">
        <w:rPr>
          <w:b/>
        </w:rPr>
        <w:t>Extension</w:t>
      </w:r>
    </w:p>
    <w:p w:rsidR="0008367F" w:rsidRDefault="0008367F" w:rsidP="0008367F">
      <w:pPr>
        <w:rPr>
          <w:rFonts w:cs="Arial"/>
          <w:i/>
          <w:iCs/>
        </w:rPr>
      </w:pPr>
      <w:r>
        <w:rPr>
          <w:rFonts w:cs="Arial"/>
        </w:rPr>
        <w:t xml:space="preserve">An open-top </w:t>
      </w:r>
      <w:r w:rsidR="00C81E5D">
        <w:rPr>
          <w:rFonts w:cs="Arial"/>
        </w:rPr>
        <w:t xml:space="preserve">cuboid </w:t>
      </w:r>
      <w:r>
        <w:rPr>
          <w:rFonts w:cs="Arial"/>
        </w:rPr>
        <w:t>box has a rectangular base</w:t>
      </w:r>
      <w:r w:rsidR="00C81E5D">
        <w:rPr>
          <w:rFonts w:cs="Arial"/>
        </w:rPr>
        <w:t xml:space="preserve"> and four sides</w:t>
      </w:r>
      <w:r>
        <w:rPr>
          <w:rFonts w:cs="Arial"/>
        </w:rPr>
        <w:t xml:space="preserve">. The length of </w:t>
      </w:r>
      <w:r w:rsidR="00C81E5D">
        <w:rPr>
          <w:rFonts w:cs="Arial"/>
        </w:rPr>
        <w:t>its</w:t>
      </w:r>
      <w:r w:rsidR="00C81E5D">
        <w:rPr>
          <w:rFonts w:cs="Arial"/>
        </w:rPr>
        <w:t xml:space="preserve"> </w:t>
      </w:r>
      <w:r>
        <w:rPr>
          <w:rFonts w:cs="Arial"/>
        </w:rPr>
        <w:t xml:space="preserve">base is twice </w:t>
      </w:r>
      <w:r w:rsidR="00C81E5D">
        <w:rPr>
          <w:rFonts w:cs="Arial"/>
        </w:rPr>
        <w:t>the</w:t>
      </w:r>
      <w:r w:rsidR="00C81E5D">
        <w:rPr>
          <w:rFonts w:cs="Arial"/>
        </w:rPr>
        <w:t xml:space="preserve"> </w:t>
      </w:r>
      <w:r>
        <w:rPr>
          <w:rFonts w:cs="Arial"/>
        </w:rPr>
        <w:t>width</w:t>
      </w:r>
      <w:r w:rsidR="004D3756">
        <w:rPr>
          <w:rFonts w:cs="Arial"/>
          <w:i/>
          <w:iCs/>
        </w:rPr>
        <w:t>.</w:t>
      </w:r>
    </w:p>
    <w:p w:rsidR="0008367F" w:rsidRDefault="0008367F" w:rsidP="0008367F">
      <w:pPr>
        <w:rPr>
          <w:rFonts w:cs="Arial"/>
        </w:rPr>
      </w:pPr>
      <w:r>
        <w:rPr>
          <w:rFonts w:cs="Arial"/>
        </w:rPr>
        <w:t xml:space="preserve">A second open-top </w:t>
      </w:r>
      <w:r w:rsidR="00C81E5D">
        <w:rPr>
          <w:rFonts w:cs="Arial"/>
        </w:rPr>
        <w:t xml:space="preserve">cuboid </w:t>
      </w:r>
      <w:r>
        <w:rPr>
          <w:rFonts w:cs="Arial"/>
        </w:rPr>
        <w:t xml:space="preserve">box </w:t>
      </w:r>
      <w:r w:rsidR="00C81E5D">
        <w:rPr>
          <w:rFonts w:cs="Arial"/>
        </w:rPr>
        <w:t xml:space="preserve">has a base length </w:t>
      </w:r>
      <w:r>
        <w:rPr>
          <w:rFonts w:cs="Arial"/>
        </w:rPr>
        <w:t xml:space="preserve">5 inches longer and </w:t>
      </w:r>
      <w:r w:rsidR="00C81E5D">
        <w:rPr>
          <w:rFonts w:cs="Arial"/>
        </w:rPr>
        <w:t xml:space="preserve">base width </w:t>
      </w:r>
      <w:r>
        <w:rPr>
          <w:rFonts w:cs="Arial"/>
        </w:rPr>
        <w:t>2 inches narrower</w:t>
      </w:r>
      <w:r w:rsidR="004D3756">
        <w:rPr>
          <w:rFonts w:cs="Arial"/>
        </w:rPr>
        <w:t xml:space="preserve"> than the first box</w:t>
      </w:r>
      <w:r w:rsidR="00C81E5D">
        <w:rPr>
          <w:rFonts w:cs="Arial"/>
        </w:rPr>
        <w:t>.</w:t>
      </w:r>
      <w:r w:rsidR="004D3756">
        <w:rPr>
          <w:rFonts w:cs="Arial"/>
        </w:rPr>
        <w:t xml:space="preserve"> </w:t>
      </w:r>
      <w:r w:rsidR="00C81E5D">
        <w:rPr>
          <w:rFonts w:cs="Arial"/>
        </w:rPr>
        <w:t>T</w:t>
      </w:r>
      <w:r w:rsidR="004D3756">
        <w:rPr>
          <w:rFonts w:cs="Arial"/>
        </w:rPr>
        <w:t>he</w:t>
      </w:r>
      <w:r>
        <w:rPr>
          <w:rFonts w:cs="Arial"/>
        </w:rPr>
        <w:t xml:space="preserve"> perimeter </w:t>
      </w:r>
      <w:r w:rsidR="004D3756">
        <w:rPr>
          <w:rFonts w:cs="Arial"/>
        </w:rPr>
        <w:t xml:space="preserve">of its base </w:t>
      </w:r>
      <w:r>
        <w:rPr>
          <w:rFonts w:cs="Arial"/>
        </w:rPr>
        <w:t>is 120 inches.</w:t>
      </w:r>
    </w:p>
    <w:p w:rsidR="0008367F" w:rsidRDefault="00C81E5D" w:rsidP="0008367F">
      <w:pPr>
        <w:rPr>
          <w:rFonts w:cs="Arial"/>
        </w:rPr>
      </w:pPr>
      <w:r>
        <w:rPr>
          <w:rFonts w:cs="Arial"/>
        </w:rPr>
        <w:t>T</w:t>
      </w:r>
      <w:r>
        <w:rPr>
          <w:rFonts w:cs="Arial"/>
        </w:rPr>
        <w:t>he height of each box is 10 inches</w:t>
      </w:r>
      <w:r>
        <w:rPr>
          <w:rFonts w:cs="Arial"/>
        </w:rPr>
        <w:t>.</w:t>
      </w:r>
    </w:p>
    <w:p w:rsidR="00C81E5D" w:rsidRDefault="00C81E5D" w:rsidP="0008367F">
      <w:pPr>
        <w:rPr>
          <w:rFonts w:cs="Arial"/>
        </w:rPr>
      </w:pPr>
    </w:p>
    <w:p w:rsidR="0008367F" w:rsidRDefault="004D3756" w:rsidP="0008367F">
      <w:pPr>
        <w:rPr>
          <w:rFonts w:ascii="Calibri" w:hAnsi="Calibri"/>
        </w:rPr>
      </w:pPr>
      <w:r>
        <w:rPr>
          <w:rFonts w:cs="Arial"/>
        </w:rPr>
        <w:t xml:space="preserve">Jose has to paint the outside of each of the boxes. </w:t>
      </w:r>
      <w:r w:rsidR="00C81E5D">
        <w:rPr>
          <w:rFonts w:cs="Arial"/>
        </w:rPr>
        <w:t>W</w:t>
      </w:r>
      <w:r w:rsidR="00C81E5D">
        <w:rPr>
          <w:rFonts w:cs="Arial"/>
        </w:rPr>
        <w:t xml:space="preserve">hich </w:t>
      </w:r>
      <w:r>
        <w:rPr>
          <w:rFonts w:cs="Arial"/>
        </w:rPr>
        <w:t>box</w:t>
      </w:r>
      <w:r w:rsidR="0008367F">
        <w:rPr>
          <w:rFonts w:cs="Arial"/>
        </w:rPr>
        <w:t xml:space="preserve"> has the g</w:t>
      </w:r>
      <w:r>
        <w:rPr>
          <w:rFonts w:cs="Arial"/>
        </w:rPr>
        <w:t>reatest surface area to paint</w:t>
      </w:r>
      <w:r w:rsidR="0008367F">
        <w:rPr>
          <w:rFonts w:cs="Arial"/>
        </w:rPr>
        <w:t xml:space="preserve"> and by how much?</w:t>
      </w:r>
    </w:p>
    <w:p w:rsidR="00687604" w:rsidRDefault="00687604" w:rsidP="00A240FA">
      <w:pPr>
        <w:rPr>
          <w:rFonts w:eastAsiaTheme="minorHAnsi" w:cs="Arial"/>
          <w:szCs w:val="22"/>
          <w:lang w:eastAsia="en-US"/>
        </w:rPr>
      </w:pPr>
    </w:p>
    <w:p w:rsidR="000E2DA6" w:rsidRDefault="0001537A" w:rsidP="005B34C6">
      <w:pPr>
        <w:pStyle w:val="Subheading"/>
      </w:pPr>
      <w:bookmarkStart w:id="0" w:name="_GoBack"/>
      <w:bookmarkEnd w:id="0"/>
      <w:r>
        <w:lastRenderedPageBreak/>
        <w:t>A</w:t>
      </w:r>
      <w:r w:rsidR="005B34C6">
        <w:t>nswer</w:t>
      </w:r>
      <w:r w:rsidR="001B07D2">
        <w:t>s</w:t>
      </w:r>
    </w:p>
    <w:p w:rsidR="000E2DA6" w:rsidRDefault="000E2DA6" w:rsidP="008C65A1"/>
    <w:p w:rsidR="00CA74D0" w:rsidRDefault="00EE456B"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Parallelogram</w:t>
      </w:r>
      <w:r w:rsidR="00DE700F">
        <w:rPr>
          <w:rFonts w:eastAsiaTheme="minorHAnsi" w:cs="Arial"/>
          <w:szCs w:val="22"/>
          <w:lang w:eastAsia="en-US"/>
        </w:rPr>
        <w:t>, square, rectangle</w:t>
      </w:r>
      <w:r w:rsidR="00D366C4">
        <w:rPr>
          <w:rFonts w:eastAsiaTheme="minorHAnsi" w:cs="Arial"/>
          <w:szCs w:val="22"/>
          <w:lang w:eastAsia="en-US"/>
        </w:rPr>
        <w:t>, rhombus</w:t>
      </w:r>
    </w:p>
    <w:p w:rsidR="00A240FA" w:rsidRPr="00CA74D0" w:rsidRDefault="00A240FA" w:rsidP="00A240FA">
      <w:pPr>
        <w:pStyle w:val="Normal1"/>
        <w:spacing w:line="240" w:lineRule="auto"/>
        <w:rPr>
          <w:rFonts w:eastAsiaTheme="minorHAnsi" w:cs="Arial"/>
          <w:szCs w:val="22"/>
          <w:lang w:eastAsia="en-US"/>
        </w:rPr>
      </w:pPr>
    </w:p>
    <w:p w:rsidR="00CA74D0" w:rsidRDefault="002B2CCE"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Isosceles triangle and the</w:t>
      </w:r>
      <w:r w:rsidR="00D60AA1">
        <w:rPr>
          <w:rFonts w:eastAsiaTheme="minorHAnsi" w:cs="Arial"/>
          <w:szCs w:val="22"/>
          <w:lang w:eastAsia="en-US"/>
        </w:rPr>
        <w:t xml:space="preserve"> obtuse angle is 110</w:t>
      </w:r>
      <w:r w:rsidR="00DE700F">
        <w:rPr>
          <w:rFonts w:eastAsiaTheme="minorHAnsi" w:cs="Arial"/>
          <w:szCs w:val="22"/>
          <w:lang w:eastAsia="en-US"/>
        </w:rPr>
        <w:t>°</w:t>
      </w:r>
      <w:r>
        <w:rPr>
          <w:rFonts w:eastAsiaTheme="minorHAnsi" w:cs="Arial"/>
          <w:szCs w:val="22"/>
          <w:lang w:eastAsia="en-US"/>
        </w:rPr>
        <w:t>.</w:t>
      </w:r>
    </w:p>
    <w:p w:rsidR="002B2CCE" w:rsidRDefault="002B2CCE" w:rsidP="002B2CCE">
      <w:pPr>
        <w:pStyle w:val="ListParagraph"/>
        <w:rPr>
          <w:rFonts w:eastAsiaTheme="minorHAnsi" w:cs="Arial"/>
          <w:szCs w:val="22"/>
          <w:lang w:eastAsia="en-US"/>
        </w:rPr>
      </w:pPr>
    </w:p>
    <w:p w:rsidR="002B2CCE" w:rsidRDefault="00A859E0"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8</w:t>
      </w:r>
      <w:r w:rsidR="00D366C4">
        <w:rPr>
          <w:rFonts w:eastAsiaTheme="minorHAnsi" w:cs="Arial"/>
          <w:szCs w:val="22"/>
          <w:lang w:eastAsia="en-US"/>
        </w:rPr>
        <w:t xml:space="preserve"> edges</w:t>
      </w:r>
      <w:r>
        <w:rPr>
          <w:rFonts w:eastAsiaTheme="minorHAnsi" w:cs="Arial"/>
          <w:szCs w:val="22"/>
          <w:lang w:eastAsia="en-US"/>
        </w:rPr>
        <w:t xml:space="preserve"> and </w:t>
      </w:r>
      <w:r w:rsidR="00D366C4">
        <w:rPr>
          <w:rFonts w:eastAsiaTheme="minorHAnsi" w:cs="Arial"/>
          <w:szCs w:val="22"/>
          <w:lang w:eastAsia="en-US"/>
        </w:rPr>
        <w:t>5 vertices</w:t>
      </w:r>
    </w:p>
    <w:p w:rsidR="00A240FA" w:rsidRPr="00CA74D0" w:rsidRDefault="00A240FA" w:rsidP="00A240FA">
      <w:pPr>
        <w:pStyle w:val="Normal1"/>
        <w:spacing w:line="240" w:lineRule="auto"/>
        <w:rPr>
          <w:rFonts w:eastAsiaTheme="minorHAnsi" w:cs="Arial"/>
          <w:szCs w:val="22"/>
          <w:lang w:eastAsia="en-US"/>
        </w:rPr>
      </w:pPr>
    </w:p>
    <w:p w:rsidR="00CA74D0" w:rsidRDefault="00CA74D0" w:rsidP="00A240FA">
      <w:pPr>
        <w:pStyle w:val="Normal1"/>
        <w:numPr>
          <w:ilvl w:val="0"/>
          <w:numId w:val="36"/>
        </w:numPr>
        <w:spacing w:line="240" w:lineRule="auto"/>
        <w:rPr>
          <w:rFonts w:eastAsiaTheme="minorHAnsi" w:cs="Arial"/>
          <w:szCs w:val="22"/>
          <w:lang w:eastAsia="en-US"/>
        </w:rPr>
      </w:pPr>
    </w:p>
    <w:tbl>
      <w:tblPr>
        <w:tblStyle w:val="TableGrid"/>
        <w:tblW w:w="0" w:type="auto"/>
        <w:tblInd w:w="360" w:type="dxa"/>
        <w:tblLook w:val="04A0" w:firstRow="1" w:lastRow="0" w:firstColumn="1" w:lastColumn="0" w:noHBand="0" w:noVBand="1"/>
      </w:tblPr>
      <w:tblGrid>
        <w:gridCol w:w="2880"/>
        <w:gridCol w:w="2880"/>
        <w:gridCol w:w="2884"/>
      </w:tblGrid>
      <w:tr w:rsidR="00085F38" w:rsidRPr="00085F38" w:rsidTr="007A3E5A">
        <w:tc>
          <w:tcPr>
            <w:tcW w:w="3001" w:type="dxa"/>
            <w:tcBorders>
              <w:top w:val="nil"/>
              <w:left w:val="nil"/>
            </w:tcBorders>
          </w:tcPr>
          <w:p w:rsidR="00085F38" w:rsidRPr="00085F38" w:rsidRDefault="00085F38" w:rsidP="007A3E5A">
            <w:pPr>
              <w:pStyle w:val="Normal1"/>
              <w:spacing w:line="240" w:lineRule="auto"/>
              <w:rPr>
                <w:sz w:val="22"/>
                <w:szCs w:val="22"/>
              </w:rPr>
            </w:pPr>
          </w:p>
        </w:tc>
        <w:tc>
          <w:tcPr>
            <w:tcW w:w="3001" w:type="dxa"/>
          </w:tcPr>
          <w:p w:rsidR="00085F38" w:rsidRPr="00085F38" w:rsidRDefault="00D366C4" w:rsidP="007A3E5A">
            <w:pPr>
              <w:pStyle w:val="Normal1"/>
              <w:spacing w:line="240" w:lineRule="auto"/>
              <w:jc w:val="center"/>
              <w:rPr>
                <w:sz w:val="22"/>
                <w:szCs w:val="22"/>
              </w:rPr>
            </w:pPr>
            <w:r>
              <w:rPr>
                <w:sz w:val="22"/>
                <w:szCs w:val="22"/>
              </w:rPr>
              <w:t>Rotational s</w:t>
            </w:r>
            <w:r w:rsidR="00085F38">
              <w:rPr>
                <w:sz w:val="22"/>
                <w:szCs w:val="22"/>
              </w:rPr>
              <w:t>ymmetry</w:t>
            </w:r>
          </w:p>
        </w:tc>
        <w:tc>
          <w:tcPr>
            <w:tcW w:w="3002" w:type="dxa"/>
          </w:tcPr>
          <w:p w:rsidR="00085F38" w:rsidRPr="00085F38" w:rsidRDefault="00D366C4" w:rsidP="007A3E5A">
            <w:pPr>
              <w:pStyle w:val="Normal1"/>
              <w:spacing w:line="240" w:lineRule="auto"/>
              <w:jc w:val="center"/>
              <w:rPr>
                <w:sz w:val="22"/>
                <w:szCs w:val="22"/>
              </w:rPr>
            </w:pPr>
            <w:r>
              <w:rPr>
                <w:sz w:val="22"/>
                <w:szCs w:val="22"/>
              </w:rPr>
              <w:t>No rotational s</w:t>
            </w:r>
            <w:r w:rsidR="00085F38">
              <w:rPr>
                <w:sz w:val="22"/>
                <w:szCs w:val="22"/>
              </w:rPr>
              <w:t>ymmetry</w:t>
            </w:r>
          </w:p>
        </w:tc>
      </w:tr>
      <w:tr w:rsidR="00085F38" w:rsidRPr="00085F38" w:rsidTr="00D366C4">
        <w:trPr>
          <w:trHeight w:val="759"/>
        </w:trPr>
        <w:tc>
          <w:tcPr>
            <w:tcW w:w="3001" w:type="dxa"/>
            <w:vAlign w:val="center"/>
          </w:tcPr>
          <w:p w:rsidR="00085F38" w:rsidRPr="00085F38" w:rsidRDefault="00085F38" w:rsidP="007A3E5A">
            <w:pPr>
              <w:pStyle w:val="Normal1"/>
              <w:spacing w:line="240" w:lineRule="auto"/>
              <w:rPr>
                <w:sz w:val="22"/>
                <w:szCs w:val="22"/>
              </w:rPr>
            </w:pPr>
            <w:r>
              <w:rPr>
                <w:sz w:val="22"/>
                <w:szCs w:val="22"/>
              </w:rPr>
              <w:t>One or more pairs of diagonally opposite angles are equal</w:t>
            </w:r>
          </w:p>
        </w:tc>
        <w:tc>
          <w:tcPr>
            <w:tcW w:w="3001" w:type="dxa"/>
            <w:vAlign w:val="center"/>
          </w:tcPr>
          <w:p w:rsidR="00085F38" w:rsidRPr="00085F38" w:rsidRDefault="00085F38" w:rsidP="00085F38">
            <w:pPr>
              <w:pStyle w:val="Normal1"/>
              <w:spacing w:line="240" w:lineRule="auto"/>
              <w:jc w:val="center"/>
              <w:rPr>
                <w:sz w:val="22"/>
                <w:szCs w:val="22"/>
              </w:rPr>
            </w:pPr>
            <w:r>
              <w:rPr>
                <w:sz w:val="22"/>
                <w:szCs w:val="22"/>
              </w:rPr>
              <w:t>Rhombus</w:t>
            </w:r>
          </w:p>
        </w:tc>
        <w:tc>
          <w:tcPr>
            <w:tcW w:w="3002" w:type="dxa"/>
            <w:vAlign w:val="center"/>
          </w:tcPr>
          <w:p w:rsidR="00085F38" w:rsidRPr="00085F38" w:rsidRDefault="00085F38" w:rsidP="00085F38">
            <w:pPr>
              <w:pStyle w:val="Normal1"/>
              <w:spacing w:line="240" w:lineRule="auto"/>
              <w:jc w:val="center"/>
              <w:rPr>
                <w:sz w:val="22"/>
                <w:szCs w:val="22"/>
              </w:rPr>
            </w:pPr>
            <w:r>
              <w:rPr>
                <w:sz w:val="22"/>
                <w:szCs w:val="22"/>
              </w:rPr>
              <w:t>Kite</w:t>
            </w:r>
          </w:p>
        </w:tc>
      </w:tr>
      <w:tr w:rsidR="00085F38" w:rsidRPr="00085F38" w:rsidTr="00D366C4">
        <w:trPr>
          <w:trHeight w:val="759"/>
        </w:trPr>
        <w:tc>
          <w:tcPr>
            <w:tcW w:w="3001" w:type="dxa"/>
            <w:vAlign w:val="center"/>
          </w:tcPr>
          <w:p w:rsidR="00085F38" w:rsidRPr="00085F38" w:rsidRDefault="00085F38" w:rsidP="007A3E5A">
            <w:pPr>
              <w:pStyle w:val="Normal1"/>
              <w:spacing w:line="240" w:lineRule="auto"/>
              <w:rPr>
                <w:sz w:val="22"/>
                <w:szCs w:val="22"/>
              </w:rPr>
            </w:pPr>
            <w:r>
              <w:rPr>
                <w:sz w:val="22"/>
                <w:szCs w:val="22"/>
              </w:rPr>
              <w:t>No pairs of diagonally opposite angles are equal</w:t>
            </w:r>
          </w:p>
        </w:tc>
        <w:tc>
          <w:tcPr>
            <w:tcW w:w="3001" w:type="dxa"/>
            <w:vAlign w:val="center"/>
          </w:tcPr>
          <w:p w:rsidR="00085F38" w:rsidRPr="00085F38" w:rsidRDefault="00085F38" w:rsidP="00085F38">
            <w:pPr>
              <w:pStyle w:val="Normal1"/>
              <w:spacing w:line="240" w:lineRule="auto"/>
              <w:jc w:val="center"/>
              <w:rPr>
                <w:sz w:val="22"/>
                <w:szCs w:val="22"/>
              </w:rPr>
            </w:pPr>
          </w:p>
        </w:tc>
        <w:tc>
          <w:tcPr>
            <w:tcW w:w="3002" w:type="dxa"/>
            <w:vAlign w:val="center"/>
          </w:tcPr>
          <w:p w:rsidR="00085F38" w:rsidRPr="00085F38" w:rsidRDefault="00085F38" w:rsidP="00085F38">
            <w:pPr>
              <w:pStyle w:val="Normal1"/>
              <w:spacing w:line="240" w:lineRule="auto"/>
              <w:jc w:val="center"/>
              <w:rPr>
                <w:sz w:val="22"/>
                <w:szCs w:val="22"/>
              </w:rPr>
            </w:pPr>
            <w:r>
              <w:rPr>
                <w:sz w:val="22"/>
                <w:szCs w:val="22"/>
              </w:rPr>
              <w:t>Trapezium</w:t>
            </w:r>
          </w:p>
        </w:tc>
      </w:tr>
    </w:tbl>
    <w:p w:rsidR="00085F38" w:rsidRDefault="00085F38" w:rsidP="00FA6441">
      <w:pPr>
        <w:pStyle w:val="Normal1"/>
        <w:spacing w:line="240" w:lineRule="auto"/>
        <w:rPr>
          <w:rFonts w:eastAsiaTheme="minorHAnsi" w:cs="Arial"/>
          <w:szCs w:val="22"/>
          <w:lang w:eastAsia="en-US"/>
        </w:rPr>
      </w:pPr>
    </w:p>
    <w:p w:rsidR="00CA74D0" w:rsidRDefault="00FF335D" w:rsidP="00395976">
      <w:pPr>
        <w:pStyle w:val="Normal1"/>
        <w:numPr>
          <w:ilvl w:val="0"/>
          <w:numId w:val="36"/>
        </w:numPr>
        <w:spacing w:line="240" w:lineRule="auto"/>
        <w:rPr>
          <w:rFonts w:eastAsiaTheme="minorHAnsi" w:cs="Arial"/>
          <w:szCs w:val="22"/>
          <w:lang w:eastAsia="en-US"/>
        </w:rPr>
      </w:pPr>
      <w:r>
        <w:rPr>
          <w:rFonts w:eastAsiaTheme="minorHAnsi" w:cs="Arial"/>
          <w:szCs w:val="22"/>
          <w:lang w:eastAsia="en-US"/>
        </w:rPr>
        <w:t>Cuboid and c</w:t>
      </w:r>
      <w:r w:rsidR="00D366C4">
        <w:rPr>
          <w:rFonts w:eastAsiaTheme="minorHAnsi" w:cs="Arial"/>
          <w:szCs w:val="22"/>
          <w:lang w:eastAsia="en-US"/>
        </w:rPr>
        <w:t>ube</w:t>
      </w:r>
    </w:p>
    <w:p w:rsidR="00820B9F" w:rsidRDefault="00820B9F" w:rsidP="00FA6441">
      <w:pPr>
        <w:pStyle w:val="Normal1"/>
        <w:spacing w:line="240" w:lineRule="auto"/>
        <w:rPr>
          <w:rFonts w:eastAsiaTheme="minorHAnsi" w:cs="Arial"/>
          <w:szCs w:val="22"/>
          <w:lang w:eastAsia="en-US"/>
        </w:rPr>
      </w:pPr>
    </w:p>
    <w:p w:rsidR="00820B9F" w:rsidRPr="00395976" w:rsidRDefault="00820B9F" w:rsidP="00395976">
      <w:pPr>
        <w:pStyle w:val="Normal1"/>
        <w:numPr>
          <w:ilvl w:val="0"/>
          <w:numId w:val="36"/>
        </w:numPr>
        <w:spacing w:line="240" w:lineRule="auto"/>
        <w:rPr>
          <w:rFonts w:eastAsiaTheme="minorHAnsi" w:cs="Arial"/>
          <w:szCs w:val="22"/>
          <w:lang w:eastAsia="en-US"/>
        </w:rPr>
      </w:pPr>
      <w:r>
        <w:rPr>
          <w:rFonts w:eastAsiaTheme="minorHAnsi" w:cs="Arial"/>
          <w:szCs w:val="22"/>
          <w:lang w:eastAsia="en-US"/>
        </w:rPr>
        <w:t>A scalene triangle has three sides of different lengths and no angles are equal.</w:t>
      </w:r>
    </w:p>
    <w:p w:rsidR="00A240FA" w:rsidRPr="00CA74D0" w:rsidRDefault="00A240FA" w:rsidP="00A240FA">
      <w:pPr>
        <w:pStyle w:val="Normal1"/>
        <w:spacing w:line="240" w:lineRule="auto"/>
        <w:rPr>
          <w:rFonts w:eastAsiaTheme="minorHAnsi" w:cs="Arial"/>
          <w:szCs w:val="22"/>
          <w:lang w:eastAsia="en-US"/>
        </w:rPr>
      </w:pPr>
    </w:p>
    <w:p w:rsidR="00CA74D0" w:rsidRPr="00395976" w:rsidRDefault="002B2517" w:rsidP="002B2CCE">
      <w:pPr>
        <w:pStyle w:val="Normal1"/>
        <w:numPr>
          <w:ilvl w:val="0"/>
          <w:numId w:val="36"/>
        </w:numPr>
        <w:spacing w:line="240" w:lineRule="auto"/>
        <w:rPr>
          <w:rFonts w:eastAsiaTheme="minorHAnsi" w:cs="Arial"/>
          <w:szCs w:val="22"/>
          <w:lang w:eastAsia="en-US"/>
        </w:rPr>
      </w:pPr>
      <w:r>
        <w:rPr>
          <w:rFonts w:eastAsia="Times New Roman" w:cs="Arial"/>
          <w:szCs w:val="22"/>
        </w:rPr>
        <w:t>No</w:t>
      </w:r>
      <w:r w:rsidR="00D60AA1">
        <w:rPr>
          <w:rFonts w:eastAsia="Times New Roman" w:cs="Arial"/>
          <w:szCs w:val="22"/>
        </w:rPr>
        <w:t>,</w:t>
      </w:r>
      <w:r>
        <w:rPr>
          <w:rFonts w:eastAsia="Times New Roman" w:cs="Arial"/>
          <w:szCs w:val="22"/>
        </w:rPr>
        <w:t xml:space="preserve"> she is not correct as a cube has 6 faces, 8 vertices and 12 edges.</w:t>
      </w:r>
    </w:p>
    <w:p w:rsidR="00395976" w:rsidRPr="00395976" w:rsidRDefault="00395976" w:rsidP="00FA6441">
      <w:pPr>
        <w:pStyle w:val="Normal1"/>
        <w:spacing w:line="240" w:lineRule="auto"/>
        <w:rPr>
          <w:rFonts w:eastAsiaTheme="minorHAnsi" w:cs="Arial"/>
          <w:szCs w:val="22"/>
          <w:lang w:eastAsia="en-US"/>
        </w:rPr>
      </w:pPr>
    </w:p>
    <w:p w:rsidR="00613173" w:rsidRPr="002B2CCE" w:rsidRDefault="00D366C4" w:rsidP="002B2CCE">
      <w:pPr>
        <w:pStyle w:val="Normal1"/>
        <w:numPr>
          <w:ilvl w:val="0"/>
          <w:numId w:val="36"/>
        </w:numPr>
        <w:spacing w:line="240" w:lineRule="auto"/>
        <w:rPr>
          <w:rFonts w:eastAsiaTheme="minorHAnsi" w:cs="Arial"/>
          <w:szCs w:val="22"/>
          <w:lang w:eastAsia="en-US"/>
        </w:rPr>
      </w:pPr>
      <w:r>
        <w:rPr>
          <w:rFonts w:eastAsiaTheme="minorHAnsi" w:cs="Arial"/>
          <w:szCs w:val="22"/>
          <w:lang w:eastAsia="en-US"/>
        </w:rPr>
        <w:t>Triangular-based pyramid</w:t>
      </w:r>
    </w:p>
    <w:p w:rsidR="00A240FA" w:rsidRPr="00A240FA" w:rsidRDefault="00A240FA" w:rsidP="00A240FA">
      <w:pPr>
        <w:rPr>
          <w:rFonts w:eastAsiaTheme="minorHAnsi" w:cs="Arial"/>
          <w:szCs w:val="22"/>
          <w:lang w:eastAsia="en-US"/>
        </w:rPr>
      </w:pPr>
    </w:p>
    <w:p w:rsidR="002B2CCE" w:rsidRDefault="007E4A89"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25</w:t>
      </w:r>
      <w:r w:rsidR="00DE700F">
        <w:rPr>
          <w:rFonts w:eastAsiaTheme="minorHAnsi" w:cs="Arial"/>
          <w:szCs w:val="22"/>
          <w:lang w:eastAsia="en-US"/>
        </w:rPr>
        <w:t>°</w:t>
      </w:r>
      <w:r>
        <w:rPr>
          <w:rFonts w:eastAsiaTheme="minorHAnsi" w:cs="Arial"/>
          <w:szCs w:val="22"/>
          <w:lang w:eastAsia="en-US"/>
        </w:rPr>
        <w:t xml:space="preserve"> (acute), 35</w:t>
      </w:r>
      <w:r w:rsidR="00DE700F">
        <w:rPr>
          <w:rFonts w:eastAsiaTheme="minorHAnsi" w:cs="Arial"/>
          <w:szCs w:val="22"/>
          <w:lang w:eastAsia="en-US"/>
        </w:rPr>
        <w:t>°</w:t>
      </w:r>
      <w:r w:rsidR="00D60AA1">
        <w:rPr>
          <w:rFonts w:eastAsiaTheme="minorHAnsi" w:cs="Arial"/>
          <w:szCs w:val="22"/>
          <w:lang w:eastAsia="en-US"/>
        </w:rPr>
        <w:t xml:space="preserve"> (acute) and 120</w:t>
      </w:r>
      <w:r w:rsidR="00DE700F">
        <w:rPr>
          <w:rFonts w:eastAsiaTheme="minorHAnsi" w:cs="Arial"/>
          <w:szCs w:val="22"/>
          <w:lang w:eastAsia="en-US"/>
        </w:rPr>
        <w:t>°</w:t>
      </w:r>
      <w:r w:rsidR="00D60AA1">
        <w:rPr>
          <w:rFonts w:eastAsiaTheme="minorHAnsi" w:cs="Arial"/>
          <w:szCs w:val="22"/>
          <w:lang w:eastAsia="en-US"/>
        </w:rPr>
        <w:t xml:space="preserve"> (obtuse)</w:t>
      </w:r>
    </w:p>
    <w:p w:rsidR="00820B9F" w:rsidRDefault="00820B9F" w:rsidP="00FA6441">
      <w:pPr>
        <w:pStyle w:val="Normal1"/>
        <w:spacing w:line="240" w:lineRule="auto"/>
        <w:rPr>
          <w:rFonts w:eastAsiaTheme="minorHAnsi" w:cs="Arial"/>
          <w:szCs w:val="22"/>
          <w:lang w:eastAsia="en-US"/>
        </w:rPr>
      </w:pPr>
    </w:p>
    <w:p w:rsidR="00820B9F" w:rsidRPr="00A240FA" w:rsidRDefault="00820B9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8</w:t>
      </w:r>
      <w:r w:rsidRPr="00820B9F">
        <w:rPr>
          <w:rFonts w:eastAsiaTheme="minorHAnsi" w:cs="Arial"/>
          <w:sz w:val="12"/>
          <w:szCs w:val="12"/>
          <w:lang w:eastAsia="en-US"/>
        </w:rPr>
        <w:t xml:space="preserve"> </w:t>
      </w:r>
      <w:r>
        <w:rPr>
          <w:rFonts w:eastAsiaTheme="minorHAnsi" w:cs="Arial"/>
          <w:szCs w:val="22"/>
          <w:lang w:eastAsia="en-US"/>
        </w:rPr>
        <w:t>cm</w:t>
      </w:r>
      <w:r>
        <w:rPr>
          <w:rFonts w:eastAsiaTheme="minorHAnsi" w:cs="Arial"/>
          <w:szCs w:val="22"/>
          <w:vertAlign w:val="superscript"/>
          <w:lang w:eastAsia="en-US"/>
        </w:rPr>
        <w:t>2</w:t>
      </w:r>
    </w:p>
    <w:p w:rsidR="00A240FA" w:rsidRPr="00CA74D0" w:rsidRDefault="00A240FA" w:rsidP="00A240FA">
      <w:pPr>
        <w:pStyle w:val="Normal1"/>
        <w:spacing w:line="240" w:lineRule="auto"/>
        <w:rPr>
          <w:rFonts w:eastAsiaTheme="minorHAnsi" w:cs="Arial"/>
          <w:szCs w:val="22"/>
          <w:lang w:eastAsia="en-US"/>
        </w:rPr>
      </w:pPr>
    </w:p>
    <w:p w:rsidR="00CA74D0" w:rsidRDefault="00CA74D0" w:rsidP="00FA6441">
      <w:pPr>
        <w:pStyle w:val="Normal1"/>
        <w:spacing w:line="240" w:lineRule="auto"/>
        <w:rPr>
          <w:rFonts w:eastAsiaTheme="minorHAnsi" w:cs="Arial"/>
          <w:szCs w:val="22"/>
          <w:lang w:eastAsia="en-US"/>
        </w:rPr>
      </w:pPr>
    </w:p>
    <w:p w:rsidR="00FA6441" w:rsidRDefault="00FA6441" w:rsidP="00FA6441">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DF13AE"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5B34C6" w:rsidRPr="0063320E" w:rsidRDefault="00CD1AF9" w:rsidP="00A240FA">
      <w:pPr>
        <w:pStyle w:val="Normal1"/>
        <w:spacing w:line="240" w:lineRule="auto"/>
        <w:rPr>
          <w:rFonts w:eastAsiaTheme="minorHAnsi" w:cs="Arial"/>
          <w:szCs w:val="22"/>
          <w:lang w:eastAsia="en-US"/>
        </w:rPr>
      </w:pPr>
      <w:r>
        <w:rPr>
          <w:rFonts w:eastAsiaTheme="minorHAnsi" w:cs="Arial"/>
          <w:szCs w:val="22"/>
          <w:lang w:eastAsia="en-US"/>
        </w:rPr>
        <w:t>Surface area of the f</w:t>
      </w:r>
      <w:r w:rsidR="0008367F">
        <w:rPr>
          <w:rFonts w:eastAsiaTheme="minorHAnsi" w:cs="Arial"/>
          <w:szCs w:val="22"/>
          <w:lang w:eastAsia="en-US"/>
        </w:rPr>
        <w:t>irst box</w:t>
      </w:r>
      <w:r w:rsidR="000E0036">
        <w:rPr>
          <w:rFonts w:eastAsiaTheme="minorHAnsi" w:cs="Arial"/>
          <w:szCs w:val="22"/>
          <w:lang w:eastAsia="en-US"/>
        </w:rPr>
        <w:t xml:space="preserve"> </w:t>
      </w:r>
      <w:r>
        <w:rPr>
          <w:rFonts w:eastAsiaTheme="minorHAnsi" w:cs="Arial"/>
          <w:szCs w:val="22"/>
          <w:lang w:eastAsia="en-US"/>
        </w:rPr>
        <w:t>=</w:t>
      </w:r>
      <w:r w:rsidR="000E0036">
        <w:rPr>
          <w:rFonts w:eastAsiaTheme="minorHAnsi" w:cs="Arial"/>
          <w:szCs w:val="22"/>
          <w:lang w:eastAsia="en-US"/>
        </w:rPr>
        <w:t xml:space="preserve"> </w:t>
      </w:r>
      <w:r>
        <w:rPr>
          <w:rFonts w:eastAsiaTheme="minorHAnsi" w:cs="Arial"/>
          <w:szCs w:val="22"/>
          <w:lang w:eastAsia="en-US"/>
        </w:rPr>
        <w:t xml:space="preserve">1862 </w:t>
      </w:r>
      <w:r w:rsidR="00D366C4">
        <w:rPr>
          <w:rFonts w:eastAsiaTheme="minorHAnsi" w:cs="Arial"/>
          <w:szCs w:val="22"/>
          <w:lang w:eastAsia="en-US"/>
        </w:rPr>
        <w:t>inches</w:t>
      </w:r>
      <w:r>
        <w:rPr>
          <w:rFonts w:eastAsiaTheme="minorHAnsi" w:cs="Arial"/>
          <w:szCs w:val="22"/>
          <w:vertAlign w:val="superscript"/>
          <w:lang w:eastAsia="en-US"/>
        </w:rPr>
        <w:t>2</w:t>
      </w:r>
      <w:r w:rsidR="0063320E">
        <w:rPr>
          <w:rFonts w:eastAsiaTheme="minorHAnsi" w:cs="Arial"/>
          <w:szCs w:val="22"/>
          <w:lang w:eastAsia="en-US"/>
        </w:rPr>
        <w:t>.</w:t>
      </w:r>
    </w:p>
    <w:p w:rsidR="001B07D2" w:rsidRPr="0063320E" w:rsidRDefault="0008367F" w:rsidP="00A240FA">
      <w:pPr>
        <w:pStyle w:val="Normal1"/>
        <w:spacing w:line="240" w:lineRule="auto"/>
        <w:rPr>
          <w:rFonts w:eastAsiaTheme="minorHAnsi" w:cs="Arial"/>
          <w:szCs w:val="22"/>
          <w:lang w:eastAsia="en-US"/>
        </w:rPr>
      </w:pPr>
      <w:r>
        <w:rPr>
          <w:rFonts w:eastAsiaTheme="minorHAnsi" w:cs="Arial"/>
          <w:szCs w:val="22"/>
          <w:lang w:eastAsia="en-US"/>
        </w:rPr>
        <w:t>Surface area of the second box</w:t>
      </w:r>
      <w:r w:rsidR="00CD1AF9">
        <w:rPr>
          <w:rFonts w:eastAsiaTheme="minorHAnsi" w:cs="Arial"/>
          <w:szCs w:val="22"/>
          <w:lang w:eastAsia="en-US"/>
        </w:rPr>
        <w:t xml:space="preserve"> = 1931 </w:t>
      </w:r>
      <w:r w:rsidR="00D366C4">
        <w:rPr>
          <w:rFonts w:eastAsiaTheme="minorHAnsi" w:cs="Arial"/>
          <w:szCs w:val="22"/>
          <w:lang w:eastAsia="en-US"/>
        </w:rPr>
        <w:t>inches</w:t>
      </w:r>
      <w:r w:rsidR="00CD1AF9">
        <w:rPr>
          <w:rFonts w:eastAsiaTheme="minorHAnsi" w:cs="Arial"/>
          <w:szCs w:val="22"/>
          <w:vertAlign w:val="superscript"/>
          <w:lang w:eastAsia="en-US"/>
        </w:rPr>
        <w:t>2</w:t>
      </w:r>
      <w:r w:rsidR="0063320E">
        <w:rPr>
          <w:rFonts w:eastAsiaTheme="minorHAnsi" w:cs="Arial"/>
          <w:szCs w:val="22"/>
          <w:lang w:eastAsia="en-US"/>
        </w:rPr>
        <w:t>.</w:t>
      </w:r>
    </w:p>
    <w:p w:rsidR="00A240FA" w:rsidRDefault="00FC5334" w:rsidP="00A240FA">
      <w:pPr>
        <w:pStyle w:val="Normal1"/>
        <w:spacing w:line="240" w:lineRule="auto"/>
        <w:rPr>
          <w:rFonts w:eastAsiaTheme="minorHAnsi" w:cs="Arial"/>
          <w:szCs w:val="22"/>
          <w:lang w:eastAsia="en-US"/>
        </w:rPr>
      </w:pPr>
      <w:r>
        <w:rPr>
          <w:rFonts w:eastAsiaTheme="minorHAnsi" w:cs="Arial"/>
          <w:szCs w:val="22"/>
          <w:lang w:eastAsia="en-US"/>
        </w:rPr>
        <w:t>The secon</w:t>
      </w:r>
      <w:r w:rsidR="00CD1AF9">
        <w:rPr>
          <w:rFonts w:eastAsiaTheme="minorHAnsi" w:cs="Arial"/>
          <w:szCs w:val="22"/>
          <w:lang w:eastAsia="en-US"/>
        </w:rPr>
        <w:t xml:space="preserve">d </w:t>
      </w:r>
      <w:r w:rsidR="0008367F">
        <w:rPr>
          <w:rFonts w:eastAsiaTheme="minorHAnsi" w:cs="Arial"/>
          <w:szCs w:val="22"/>
          <w:lang w:eastAsia="en-US"/>
        </w:rPr>
        <w:t>box</w:t>
      </w:r>
      <w:r w:rsidR="00CD1AF9">
        <w:rPr>
          <w:rFonts w:eastAsiaTheme="minorHAnsi" w:cs="Arial"/>
          <w:szCs w:val="22"/>
          <w:lang w:eastAsia="en-US"/>
        </w:rPr>
        <w:t xml:space="preserve"> has the largest surface area by 69</w:t>
      </w:r>
      <w:r w:rsidRPr="00FC5334">
        <w:rPr>
          <w:rFonts w:eastAsiaTheme="minorHAnsi" w:cs="Arial"/>
          <w:sz w:val="12"/>
          <w:szCs w:val="12"/>
          <w:lang w:eastAsia="en-US"/>
        </w:rPr>
        <w:t xml:space="preserve"> </w:t>
      </w:r>
      <w:r w:rsidR="00D366C4">
        <w:rPr>
          <w:rFonts w:eastAsiaTheme="minorHAnsi" w:cs="Arial"/>
          <w:szCs w:val="22"/>
          <w:lang w:eastAsia="en-US"/>
        </w:rPr>
        <w:t>inches</w:t>
      </w:r>
      <w:r w:rsidR="00CD1AF9">
        <w:rPr>
          <w:rFonts w:eastAsiaTheme="minorHAnsi" w:cs="Arial"/>
          <w:szCs w:val="22"/>
          <w:vertAlign w:val="superscript"/>
          <w:lang w:eastAsia="en-US"/>
        </w:rPr>
        <w:t>2</w:t>
      </w:r>
      <w:r>
        <w:rPr>
          <w:rFonts w:eastAsiaTheme="minorHAnsi" w:cs="Arial"/>
          <w:szCs w:val="22"/>
          <w:lang w:eastAsia="en-US"/>
        </w:rPr>
        <w:t>.</w:t>
      </w:r>
    </w:p>
    <w:p w:rsidR="00A240FA" w:rsidRDefault="00A240FA" w:rsidP="00A240FA">
      <w:pPr>
        <w:pStyle w:val="Normal1"/>
        <w:spacing w:line="240" w:lineRule="auto"/>
        <w:rPr>
          <w:rFonts w:eastAsiaTheme="minorHAnsi" w:cs="Arial"/>
          <w:szCs w:val="22"/>
          <w:lang w:eastAsia="en-US"/>
        </w:rPr>
      </w:pPr>
    </w:p>
    <w:p w:rsidR="00CA74D0" w:rsidRDefault="00CA74D0" w:rsidP="00A240FA">
      <w:pPr>
        <w:pStyle w:val="Normal1"/>
        <w:spacing w:line="240" w:lineRule="auto"/>
        <w:rPr>
          <w:rFonts w:eastAsiaTheme="minorHAnsi" w:cs="Arial"/>
          <w:szCs w:val="22"/>
          <w:lang w:eastAsia="en-US"/>
        </w:rPr>
      </w:pPr>
    </w:p>
    <w:p w:rsidR="003D369B" w:rsidRDefault="001D4B62" w:rsidP="00A240FA">
      <w:pPr>
        <w:pStyle w:val="Normal1"/>
        <w:spacing w:line="240" w:lineRule="auto"/>
        <w:rPr>
          <w:rFonts w:eastAsiaTheme="minorHAnsi" w:cs="Arial"/>
          <w:szCs w:val="22"/>
          <w:lang w:eastAsia="en-US"/>
        </w:rPr>
      </w:pPr>
      <w:r>
        <w:rPr>
          <w:i/>
          <w:noProof/>
          <w:color w:val="FF0000"/>
        </w:rPr>
        <mc:AlternateContent>
          <mc:Choice Requires="wps">
            <w:drawing>
              <wp:anchor distT="0" distB="0" distL="114300" distR="114300" simplePos="0" relativeHeight="251627008" behindDoc="0" locked="0" layoutInCell="1" allowOverlap="1" wp14:anchorId="5545B525" wp14:editId="6E4334BD">
                <wp:simplePos x="0" y="0"/>
                <wp:positionH relativeFrom="column">
                  <wp:posOffset>-186055</wp:posOffset>
                </wp:positionH>
                <wp:positionV relativeFrom="paragraph">
                  <wp:posOffset>15875</wp:posOffset>
                </wp:positionV>
                <wp:extent cx="6162675" cy="1219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19200"/>
                        </a:xfrm>
                        <a:prstGeom prst="rect">
                          <a:avLst/>
                        </a:prstGeom>
                        <a:noFill/>
                        <a:ln w="9525">
                          <a:noFill/>
                          <a:miter lim="800000"/>
                          <a:headEnd/>
                          <a:tailEnd/>
                        </a:ln>
                      </wps:spPr>
                      <wps:txbx>
                        <w:txbxContent>
                          <w:p w:rsidR="001D4B62" w:rsidRPr="001D4B62" w:rsidRDefault="001D4B62" w:rsidP="001D4B62">
                            <w:pPr>
                              <w:rPr>
                                <w:rFonts w:cs="Arial"/>
                                <w:bCs/>
                                <w:sz w:val="16"/>
                                <w:szCs w:val="16"/>
                              </w:rPr>
                            </w:pPr>
                            <w:r w:rsidRPr="001D4B62">
                              <w:rPr>
                                <w:rFonts w:cs="Arial"/>
                                <w:bCs/>
                                <w:sz w:val="16"/>
                                <w:szCs w:val="16"/>
                              </w:rPr>
                              <w:t xml:space="preserve">We’d like to know your view on the resources we produce. </w:t>
                            </w:r>
                            <w:proofErr w:type="gramStart"/>
                            <w:r w:rsidRPr="001D4B62">
                              <w:rPr>
                                <w:rFonts w:cs="Arial"/>
                                <w:bCs/>
                                <w:sz w:val="16"/>
                                <w:szCs w:val="16"/>
                              </w:rPr>
                              <w:t>By clicking on ‘</w:t>
                            </w:r>
                            <w:hyperlink r:id="rId9" w:history="1">
                              <w:r w:rsidRPr="001D4B62">
                                <w:rPr>
                                  <w:rStyle w:val="Hyperlink"/>
                                  <w:rFonts w:cs="Arial"/>
                                  <w:bCs/>
                                  <w:sz w:val="16"/>
                                  <w:szCs w:val="16"/>
                                </w:rPr>
                                <w:t>Like</w:t>
                              </w:r>
                            </w:hyperlink>
                            <w:r w:rsidRPr="001D4B62">
                              <w:rPr>
                                <w:rFonts w:cs="Arial"/>
                                <w:bCs/>
                                <w:sz w:val="16"/>
                                <w:szCs w:val="16"/>
                              </w:rPr>
                              <w:t>’ or ‘</w:t>
                            </w:r>
                            <w:hyperlink r:id="rId10" w:history="1">
                              <w:r w:rsidRPr="001D4B62">
                                <w:rPr>
                                  <w:rStyle w:val="Hyperlink"/>
                                  <w:rFonts w:cs="Arial"/>
                                  <w:bCs/>
                                  <w:sz w:val="16"/>
                                  <w:szCs w:val="16"/>
                                </w:rPr>
                                <w:t>Dislike</w:t>
                              </w:r>
                            </w:hyperlink>
                            <w:r w:rsidRPr="001D4B62">
                              <w:rPr>
                                <w:rFonts w:cs="Arial"/>
                                <w:bCs/>
                                <w:sz w:val="16"/>
                                <w:szCs w:val="16"/>
                              </w:rPr>
                              <w:t>’ you can help us to ensure that our resources work for you.</w:t>
                            </w:r>
                            <w:proofErr w:type="gramEnd"/>
                            <w:r w:rsidRPr="001D4B62">
                              <w:rPr>
                                <w:rFonts w:cs="Arial"/>
                                <w:bCs/>
                                <w:sz w:val="16"/>
                                <w:szCs w:val="16"/>
                              </w:rPr>
                              <w:t xml:space="preserve"> When the email template pops up please add additional comments if you wish and then just click ‘Send’. Thank you.</w:t>
                            </w:r>
                          </w:p>
                          <w:p w:rsidR="001D4B62" w:rsidRPr="001D4B62" w:rsidRDefault="001D4B62" w:rsidP="001D4B62">
                            <w:pPr>
                              <w:rPr>
                                <w:rFonts w:cs="Arial"/>
                                <w:bCs/>
                                <w:sz w:val="16"/>
                                <w:szCs w:val="16"/>
                              </w:rPr>
                            </w:pPr>
                            <w:r w:rsidRPr="001D4B62">
                              <w:rPr>
                                <w:rFonts w:cs="Arial"/>
                                <w:bCs/>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 w:history="1">
                              <w:r w:rsidRPr="001D4B62">
                                <w:rPr>
                                  <w:rStyle w:val="Hyperlink"/>
                                  <w:rFonts w:cs="Arial"/>
                                  <w:bCs/>
                                  <w:sz w:val="16"/>
                                  <w:szCs w:val="16"/>
                                </w:rPr>
                                <w:t>www.ocr.org.uk/expression-of-interest</w:t>
                              </w:r>
                            </w:hyperlink>
                          </w:p>
                          <w:p w:rsidR="001D4B62" w:rsidRPr="001D4B62" w:rsidRDefault="001D4B62" w:rsidP="001D4B62">
                            <w:pPr>
                              <w:rPr>
                                <w:rStyle w:val="Hyperlink"/>
                                <w:rFonts w:cs="Arial"/>
                                <w:bCs/>
                                <w:sz w:val="16"/>
                                <w:szCs w:val="16"/>
                              </w:rPr>
                            </w:pPr>
                            <w:r w:rsidRPr="001D4B62">
                              <w:rPr>
                                <w:rFonts w:cs="Arial"/>
                                <w:bCs/>
                                <w:sz w:val="16"/>
                                <w:szCs w:val="16"/>
                              </w:rPr>
                              <w:t xml:space="preserve">Looking for a resource? There is now a quick and easy search tool to help find free resources for your qualification: </w:t>
                            </w:r>
                            <w:r w:rsidRPr="001D4B62">
                              <w:rPr>
                                <w:rFonts w:cs="Arial"/>
                                <w:bCs/>
                                <w:sz w:val="16"/>
                                <w:szCs w:val="16"/>
                              </w:rPr>
                              <w:br/>
                            </w:r>
                            <w:r w:rsidRPr="001D4B62">
                              <w:rPr>
                                <w:rFonts w:cs="Arial"/>
                                <w:bCs/>
                                <w:sz w:val="16"/>
                                <w:szCs w:val="16"/>
                                <w:u w:val="thick"/>
                              </w:rPr>
                              <w:fldChar w:fldCharType="begin"/>
                            </w:r>
                            <w:r w:rsidRPr="001D4B62">
                              <w:rPr>
                                <w:rFonts w:cs="Arial"/>
                                <w:bCs/>
                                <w:sz w:val="16"/>
                                <w:szCs w:val="16"/>
                                <w:u w:val="thick"/>
                              </w:rPr>
                              <w:instrText>HYPERLINK "http://www.ocr.org.uk/i-want-to/find-resources/"</w:instrText>
                            </w:r>
                            <w:r w:rsidRPr="001D4B62">
                              <w:rPr>
                                <w:rFonts w:cs="Arial"/>
                                <w:bCs/>
                                <w:sz w:val="16"/>
                                <w:szCs w:val="16"/>
                                <w:u w:val="thick"/>
                              </w:rPr>
                              <w:fldChar w:fldCharType="separate"/>
                            </w:r>
                            <w:r w:rsidRPr="001D4B62">
                              <w:rPr>
                                <w:rStyle w:val="Hyperlink"/>
                                <w:rFonts w:cs="Arial"/>
                                <w:bCs/>
                                <w:sz w:val="16"/>
                                <w:szCs w:val="16"/>
                              </w:rPr>
                              <w:t>www.ocr.org.uk/i-want-to/find-resources/</w:t>
                            </w:r>
                          </w:p>
                          <w:p w:rsidR="00606AB1" w:rsidRPr="00323636" w:rsidRDefault="001D4B62" w:rsidP="001D4B62">
                            <w:r w:rsidRPr="001D4B62">
                              <w:rPr>
                                <w:rFonts w:cs="Arial"/>
                                <w:bCs/>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5pt;margin-top:1.25pt;width:485.25pt;height:9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" filled="f" stroked="f">
                <v:textbox>
                  <w:txbxContent>
                    <w:p w:rsidR="001D4B62" w:rsidRPr="001D4B62" w:rsidRDefault="001D4B62" w:rsidP="001D4B62">
                      <w:pPr>
                        <w:rPr>
                          <w:rFonts w:cs="Arial"/>
                          <w:bCs/>
                          <w:sz w:val="16"/>
                          <w:szCs w:val="16"/>
                        </w:rPr>
                      </w:pPr>
                      <w:r w:rsidRPr="001D4B62">
                        <w:rPr>
                          <w:rFonts w:cs="Arial"/>
                          <w:bCs/>
                          <w:sz w:val="16"/>
                          <w:szCs w:val="16"/>
                        </w:rPr>
                        <w:t xml:space="preserve">We’d like to know your view on the resources we produce. </w:t>
                      </w:r>
                      <w:proofErr w:type="gramStart"/>
                      <w:r w:rsidRPr="001D4B62">
                        <w:rPr>
                          <w:rFonts w:cs="Arial"/>
                          <w:bCs/>
                          <w:sz w:val="16"/>
                          <w:szCs w:val="16"/>
                        </w:rPr>
                        <w:t>By clicking on ‘</w:t>
                      </w:r>
                      <w:hyperlink r:id="rId12" w:history="1">
                        <w:r w:rsidRPr="001D4B62">
                          <w:rPr>
                            <w:rStyle w:val="Hyperlink"/>
                            <w:rFonts w:cs="Arial"/>
                            <w:bCs/>
                            <w:sz w:val="16"/>
                            <w:szCs w:val="16"/>
                          </w:rPr>
                          <w:t>Like</w:t>
                        </w:r>
                      </w:hyperlink>
                      <w:r w:rsidRPr="001D4B62">
                        <w:rPr>
                          <w:rFonts w:cs="Arial"/>
                          <w:bCs/>
                          <w:sz w:val="16"/>
                          <w:szCs w:val="16"/>
                        </w:rPr>
                        <w:t>’ or ‘</w:t>
                      </w:r>
                      <w:hyperlink r:id="rId13" w:history="1">
                        <w:r w:rsidRPr="001D4B62">
                          <w:rPr>
                            <w:rStyle w:val="Hyperlink"/>
                            <w:rFonts w:cs="Arial"/>
                            <w:bCs/>
                            <w:sz w:val="16"/>
                            <w:szCs w:val="16"/>
                          </w:rPr>
                          <w:t>Dislike</w:t>
                        </w:r>
                      </w:hyperlink>
                      <w:r w:rsidRPr="001D4B62">
                        <w:rPr>
                          <w:rFonts w:cs="Arial"/>
                          <w:bCs/>
                          <w:sz w:val="16"/>
                          <w:szCs w:val="16"/>
                        </w:rPr>
                        <w:t>’ you can help us to ensure that our resources work for you.</w:t>
                      </w:r>
                      <w:proofErr w:type="gramEnd"/>
                      <w:r w:rsidRPr="001D4B62">
                        <w:rPr>
                          <w:rFonts w:cs="Arial"/>
                          <w:bCs/>
                          <w:sz w:val="16"/>
                          <w:szCs w:val="16"/>
                        </w:rPr>
                        <w:t xml:space="preserve"> When the email template pops up please add additional comments if you wish and then just click ‘Send’. Thank you.</w:t>
                      </w:r>
                    </w:p>
                    <w:p w:rsidR="001D4B62" w:rsidRPr="001D4B62" w:rsidRDefault="001D4B62" w:rsidP="001D4B62">
                      <w:pPr>
                        <w:rPr>
                          <w:rFonts w:cs="Arial"/>
                          <w:bCs/>
                          <w:sz w:val="16"/>
                          <w:szCs w:val="16"/>
                        </w:rPr>
                      </w:pPr>
                      <w:r w:rsidRPr="001D4B62">
                        <w:rPr>
                          <w:rFonts w:cs="Arial"/>
                          <w:bCs/>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 w:history="1">
                        <w:proofErr w:type="spellStart"/>
                        <w:r w:rsidRPr="001D4B62">
                          <w:rPr>
                            <w:rStyle w:val="Hyperlink"/>
                            <w:rFonts w:cs="Arial"/>
                            <w:bCs/>
                            <w:sz w:val="16"/>
                            <w:szCs w:val="16"/>
                          </w:rPr>
                          <w:t>www.ocr.org.uk</w:t>
                        </w:r>
                        <w:proofErr w:type="spellEnd"/>
                        <w:r w:rsidRPr="001D4B62">
                          <w:rPr>
                            <w:rStyle w:val="Hyperlink"/>
                            <w:rFonts w:cs="Arial"/>
                            <w:bCs/>
                            <w:sz w:val="16"/>
                            <w:szCs w:val="16"/>
                          </w:rPr>
                          <w:t>/expression-of-interest</w:t>
                        </w:r>
                      </w:hyperlink>
                    </w:p>
                    <w:p w:rsidR="001D4B62" w:rsidRPr="001D4B62" w:rsidRDefault="001D4B62" w:rsidP="001D4B62">
                      <w:pPr>
                        <w:rPr>
                          <w:rStyle w:val="Hyperlink"/>
                          <w:rFonts w:cs="Arial"/>
                          <w:bCs/>
                          <w:sz w:val="16"/>
                          <w:szCs w:val="16"/>
                        </w:rPr>
                      </w:pPr>
                      <w:r w:rsidRPr="001D4B62">
                        <w:rPr>
                          <w:rFonts w:cs="Arial"/>
                          <w:bCs/>
                          <w:sz w:val="16"/>
                          <w:szCs w:val="16"/>
                        </w:rPr>
                        <w:t xml:space="preserve">Looking for a resource? There is now a quick and easy search tool to help find free resources for your qualification: </w:t>
                      </w:r>
                      <w:r w:rsidRPr="001D4B62">
                        <w:rPr>
                          <w:rFonts w:cs="Arial"/>
                          <w:bCs/>
                          <w:sz w:val="16"/>
                          <w:szCs w:val="16"/>
                        </w:rPr>
                        <w:br/>
                      </w:r>
                      <w:r w:rsidRPr="001D4B62">
                        <w:rPr>
                          <w:rFonts w:cs="Arial"/>
                          <w:bCs/>
                          <w:sz w:val="16"/>
                          <w:szCs w:val="16"/>
                          <w:u w:val="thick"/>
                        </w:rPr>
                        <w:fldChar w:fldCharType="begin"/>
                      </w:r>
                      <w:r w:rsidRPr="001D4B62">
                        <w:rPr>
                          <w:rFonts w:cs="Arial"/>
                          <w:bCs/>
                          <w:sz w:val="16"/>
                          <w:szCs w:val="16"/>
                          <w:u w:val="thick"/>
                        </w:rPr>
                        <w:instrText>HYPERLINK "http://www.ocr.org.uk/i-want-to/find-resources/"</w:instrText>
                      </w:r>
                      <w:r w:rsidRPr="001D4B62">
                        <w:rPr>
                          <w:rFonts w:cs="Arial"/>
                          <w:bCs/>
                          <w:sz w:val="16"/>
                          <w:szCs w:val="16"/>
                          <w:u w:val="thick"/>
                        </w:rPr>
                        <w:fldChar w:fldCharType="separate"/>
                      </w:r>
                      <w:proofErr w:type="spellStart"/>
                      <w:r w:rsidRPr="001D4B62">
                        <w:rPr>
                          <w:rStyle w:val="Hyperlink"/>
                          <w:rFonts w:cs="Arial"/>
                          <w:bCs/>
                          <w:sz w:val="16"/>
                          <w:szCs w:val="16"/>
                        </w:rPr>
                        <w:t>www.ocr.org.uk</w:t>
                      </w:r>
                      <w:proofErr w:type="spellEnd"/>
                      <w:r w:rsidRPr="001D4B62">
                        <w:rPr>
                          <w:rStyle w:val="Hyperlink"/>
                          <w:rFonts w:cs="Arial"/>
                          <w:bCs/>
                          <w:sz w:val="16"/>
                          <w:szCs w:val="16"/>
                        </w:rPr>
                        <w:t>/i-want-to/find-resources/</w:t>
                      </w:r>
                    </w:p>
                    <w:p w:rsidR="00606AB1" w:rsidRPr="00323636" w:rsidRDefault="001D4B62" w:rsidP="001D4B62">
                      <w:r w:rsidRPr="001D4B62">
                        <w:rPr>
                          <w:rFonts w:cs="Arial"/>
                          <w:bCs/>
                          <w:sz w:val="16"/>
                          <w:szCs w:val="16"/>
                        </w:rPr>
                        <w:fldChar w:fldCharType="end"/>
                      </w:r>
                    </w:p>
                  </w:txbxContent>
                </v:textbox>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1D4B62" w:rsidP="00C70910">
      <w:pPr>
        <w:pStyle w:val="Normal1"/>
        <w:rPr>
          <w:i/>
          <w:color w:val="FF0000"/>
        </w:rPr>
      </w:pPr>
      <w:r>
        <w:rPr>
          <w:i/>
          <w:noProof/>
          <w:color w:val="FF0000"/>
        </w:rPr>
        <mc:AlternateContent>
          <mc:Choice Requires="wps">
            <w:drawing>
              <wp:anchor distT="0" distB="0" distL="114300" distR="114300" simplePos="0" relativeHeight="251625984" behindDoc="1" locked="0" layoutInCell="1" allowOverlap="1" wp14:anchorId="1053A388" wp14:editId="73B5535F">
                <wp:simplePos x="0" y="0"/>
                <wp:positionH relativeFrom="page">
                  <wp:posOffset>409575</wp:posOffset>
                </wp:positionH>
                <wp:positionV relativeFrom="paragraph">
                  <wp:posOffset>5715</wp:posOffset>
                </wp:positionV>
                <wp:extent cx="6734175" cy="1076325"/>
                <wp:effectExtent l="0" t="0" r="9525" b="9525"/>
                <wp:wrapNone/>
                <wp:docPr id="24" name="Rounded Rectangle 24" descr="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title="OCR Resources: the small prin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34175" cy="1076325"/>
                        </a:xfrm>
                        <a:prstGeom prst="roundRect">
                          <a:avLst/>
                        </a:prstGeom>
                        <a:solidFill>
                          <a:srgbClr val="FAC8C8"/>
                        </a:solidFill>
                        <a:ln w="25400" cap="flat" cmpd="sng" algn="ctr">
                          <a:noFill/>
                          <a:prstDash val="solid"/>
                        </a:ln>
                        <a:effectLst/>
                      </wps:spPr>
                      <wps:txb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w:t>
                            </w:r>
                            <w:r w:rsidR="001D4B62">
                              <w:rPr>
                                <w:rFonts w:cs="Arial"/>
                                <w:iCs/>
                                <w:sz w:val="12"/>
                                <w:szCs w:val="12"/>
                              </w:rPr>
                              <w:t>qualifications</w:t>
                            </w:r>
                            <w:r w:rsidRPr="00F33DE3">
                              <w:rPr>
                                <w:rFonts w:cs="Arial"/>
                                <w:iCs/>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63320E">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4"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2.25pt;margin-top:.45pt;width:530.25pt;height:84.7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" fillcolor="#fac8c8" stroked="f" strokeweight="2pt">
                <v:path arrowok="t"/>
                <v:textbox>
                  <w:txbxContent>
                    <w:p w:rsidR="00606AB1" w:rsidRPr="00F33DE3" w:rsidRDefault="00606AB1" w:rsidP="00323636">
                      <w:pPr>
                        <w:spacing w:line="360" w:lineRule="auto"/>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w:t>
                      </w:r>
                      <w:r w:rsidR="001D4B62">
                        <w:rPr>
                          <w:rFonts w:cs="Arial"/>
                          <w:iCs/>
                          <w:sz w:val="12"/>
                          <w:szCs w:val="12"/>
                        </w:rPr>
                        <w:t>qualifications</w:t>
                      </w:r>
                      <w:r w:rsidRPr="00F33DE3">
                        <w:rPr>
                          <w:rFonts w:cs="Arial"/>
                          <w:iCs/>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23134E">
                        <w:rPr>
                          <w:rFonts w:cs="Arial"/>
                          <w:iCs/>
                          <w:sz w:val="12"/>
                          <w:szCs w:val="12"/>
                        </w:rPr>
                        <w:t>We update our resources on a regular basis, so please check the OCR website to ensure you have the most up to date version.</w:t>
                      </w:r>
                      <w:r>
                        <w:rPr>
                          <w:rFonts w:cs="Arial"/>
                          <w:iCs/>
                          <w:sz w:val="12"/>
                          <w:szCs w:val="12"/>
                        </w:rPr>
                        <w:br/>
                      </w:r>
                      <w:r w:rsidRPr="00F33DE3">
                        <w:rPr>
                          <w:rFonts w:cs="Arial"/>
                          <w:sz w:val="12"/>
                          <w:szCs w:val="12"/>
                        </w:rPr>
                        <w:t>© OCR 201</w:t>
                      </w:r>
                      <w:r w:rsidR="0063320E">
                        <w:rPr>
                          <w:rFonts w:cs="Arial"/>
                          <w:sz w:val="12"/>
                          <w:szCs w:val="12"/>
                        </w:rPr>
                        <w:t>6</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F33DE3" w:rsidRDefault="00606AB1" w:rsidP="00323636">
                      <w:pPr>
                        <w:spacing w:line="360" w:lineRule="auto"/>
                        <w:rPr>
                          <w:rFonts w:cs="Arial"/>
                          <w:sz w:val="4"/>
                          <w:szCs w:val="6"/>
                        </w:rPr>
                      </w:pPr>
                    </w:p>
                    <w:p w:rsidR="00606AB1" w:rsidRPr="00F33DE3" w:rsidRDefault="00606AB1" w:rsidP="00323636">
                      <w:pPr>
                        <w:spacing w:line="360" w:lineRule="auto"/>
                        <w:rPr>
                          <w:rFonts w:cs="Arial"/>
                          <w:sz w:val="12"/>
                          <w:szCs w:val="12"/>
                        </w:rPr>
                      </w:pPr>
                      <w:r w:rsidRPr="00F33DE3">
                        <w:rPr>
                          <w:rFonts w:cs="Arial"/>
                          <w:sz w:val="12"/>
                          <w:szCs w:val="12"/>
                        </w:rPr>
                        <w:t>OCR acknowledges the use of the following content:</w:t>
                      </w:r>
                      <w:r>
                        <w:rPr>
                          <w:rFonts w:cs="Arial"/>
                          <w:sz w:val="12"/>
                          <w:szCs w:val="12"/>
                        </w:rPr>
                        <w:t xml:space="preserve"> Maths and English icons: Air0ne/Shutterstock.com</w:t>
                      </w:r>
                    </w:p>
                    <w:p w:rsidR="00606AB1" w:rsidRPr="00F33DE3" w:rsidRDefault="00606AB1" w:rsidP="00323636"/>
                  </w:txbxContent>
                </v:textbox>
                <w10:wrap anchorx="page"/>
              </v:roundrect>
            </w:pict>
          </mc:Fallback>
        </mc:AlternateContent>
      </w:r>
    </w:p>
    <w:p w:rsidR="00F63D4B" w:rsidRDefault="00F63D4B" w:rsidP="00C70910">
      <w:pPr>
        <w:pStyle w:val="Normal1"/>
        <w:rPr>
          <w:i/>
          <w:color w:val="FF0000"/>
        </w:rPr>
      </w:pPr>
    </w:p>
    <w:p w:rsidR="00F63D4B" w:rsidRDefault="00F63D4B" w:rsidP="00C70910">
      <w:pPr>
        <w:pStyle w:val="Normal1"/>
        <w:rPr>
          <w:i/>
          <w:color w:val="FF0000"/>
        </w:rPr>
      </w:pPr>
    </w:p>
    <w:p w:rsidR="00C70910" w:rsidRDefault="00467BE4" w:rsidP="00C70910">
      <w:pPr>
        <w:pStyle w:val="Normal1"/>
        <w:rPr>
          <w:i/>
          <w:color w:val="FF0000"/>
        </w:rPr>
        <w:sectPr w:rsidR="00C70910" w:rsidSect="00FA2C73">
          <w:headerReference w:type="even" r:id="rId15"/>
          <w:headerReference w:type="default" r:id="rId16"/>
          <w:footerReference w:type="default" r:id="rId17"/>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1"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3"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5"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58d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q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8h58d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n6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Bpqtn6&#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quadrilaterals from their properties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quadrilaterals from their properties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Know the terms for triangles and angles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Know the terms for triangles and angles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a 3D shape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a 3D shape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2D7E14">
            <w:pPr>
              <w:rPr>
                <w:sz w:val="18"/>
                <w:szCs w:val="18"/>
              </w:rPr>
            </w:pPr>
            <w:r>
              <w:rPr>
                <w:sz w:val="18"/>
                <w:szCs w:val="18"/>
              </w:rPr>
              <w:t>Know the properties of quadrilaterals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quadrilaterals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Identify prisms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Identify prisms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Describe the properties of a scalene triangle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Describe the properties of a scalene triangle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the number of vertices, edges and faces of a cube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the number of vertices, edges and faces of a cube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2D7E14">
            <w:pPr>
              <w:rPr>
                <w:sz w:val="18"/>
                <w:szCs w:val="18"/>
              </w:rPr>
            </w:pPr>
            <w:r>
              <w:rPr>
                <w:sz w:val="18"/>
                <w:szCs w:val="18"/>
              </w:rPr>
              <w:t>Know the properties of 3D shapes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3D shapes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2D7E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Use triangle properties to solve a problem</w:t>
            </w: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right w:val="single" w:sz="4" w:space="0" w:color="auto"/>
            </w:tcBorders>
          </w:tcPr>
          <w:p w:rsidR="002D7E14" w:rsidRPr="00F63D4B" w:rsidRDefault="002D7E14" w:rsidP="002D7E14">
            <w:pPr>
              <w:spacing w:line="360" w:lineRule="auto"/>
              <w:rPr>
                <w:sz w:val="18"/>
                <w:szCs w:val="18"/>
              </w:rPr>
            </w:pPr>
          </w:p>
        </w:tc>
        <w:tc>
          <w:tcPr>
            <w:tcW w:w="426" w:type="dxa"/>
            <w:tcBorders>
              <w:top w:val="nil"/>
              <w:left w:val="single" w:sz="4" w:space="0" w:color="auto"/>
              <w:bottom w:val="nil"/>
              <w:right w:val="single" w:sz="4" w:space="0" w:color="auto"/>
            </w:tcBorders>
          </w:tcPr>
          <w:p w:rsidR="002D7E14" w:rsidRPr="00F63D4B" w:rsidRDefault="002D7E14" w:rsidP="002D7E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Use triangle properties to solve a problem</w:t>
            </w: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6" w:type="dxa"/>
            <w:tcBorders>
              <w:bottom w:val="single" w:sz="4" w:space="0" w:color="auto"/>
            </w:tcBorders>
          </w:tcPr>
          <w:p w:rsidR="002D7E14" w:rsidRPr="00F63D4B" w:rsidRDefault="002D7E14" w:rsidP="002D7E14">
            <w:pPr>
              <w:spacing w:line="360" w:lineRule="auto"/>
              <w:rPr>
                <w:sz w:val="18"/>
                <w:szCs w:val="18"/>
              </w:rPr>
            </w:pPr>
          </w:p>
        </w:tc>
      </w:tr>
      <w:tr w:rsidR="002D7E1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 xml:space="preserve">Use </w:t>
            </w:r>
            <w:r w:rsidRPr="0063320E">
              <w:rPr>
                <w:i/>
                <w:sz w:val="18"/>
                <w:szCs w:val="18"/>
              </w:rPr>
              <w:t>x</w:t>
            </w:r>
            <w:r>
              <w:rPr>
                <w:sz w:val="18"/>
                <w:szCs w:val="18"/>
              </w:rPr>
              <w:t xml:space="preserve"> and </w:t>
            </w:r>
            <w:r w:rsidRPr="0063320E">
              <w:rPr>
                <w:i/>
                <w:sz w:val="18"/>
                <w:szCs w:val="18"/>
              </w:rPr>
              <w:t>y</w:t>
            </w:r>
            <w:r>
              <w:rPr>
                <w:sz w:val="18"/>
                <w:szCs w:val="18"/>
              </w:rPr>
              <w:t xml:space="preserve"> coordinates in a plane geometry problem</w:t>
            </w: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right w:val="single" w:sz="4" w:space="0" w:color="auto"/>
            </w:tcBorders>
          </w:tcPr>
          <w:p w:rsidR="002D7E14" w:rsidRPr="00F63D4B" w:rsidRDefault="002D7E14" w:rsidP="002D7E14">
            <w:pPr>
              <w:spacing w:line="360" w:lineRule="auto"/>
              <w:rPr>
                <w:sz w:val="18"/>
                <w:szCs w:val="18"/>
              </w:rPr>
            </w:pPr>
          </w:p>
        </w:tc>
        <w:tc>
          <w:tcPr>
            <w:tcW w:w="426" w:type="dxa"/>
            <w:tcBorders>
              <w:top w:val="nil"/>
              <w:left w:val="single" w:sz="4" w:space="0" w:color="auto"/>
              <w:bottom w:val="nil"/>
              <w:right w:val="single" w:sz="4" w:space="0" w:color="auto"/>
            </w:tcBorders>
          </w:tcPr>
          <w:p w:rsidR="002D7E14" w:rsidRPr="00F63D4B" w:rsidRDefault="002D7E14" w:rsidP="002D7E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 xml:space="preserve">Use </w:t>
            </w:r>
            <w:r w:rsidRPr="0063320E">
              <w:rPr>
                <w:i/>
                <w:sz w:val="18"/>
                <w:szCs w:val="18"/>
              </w:rPr>
              <w:t>x</w:t>
            </w:r>
            <w:r>
              <w:rPr>
                <w:sz w:val="18"/>
                <w:szCs w:val="18"/>
              </w:rPr>
              <w:t xml:space="preserve"> and </w:t>
            </w:r>
            <w:r w:rsidRPr="0063320E">
              <w:rPr>
                <w:i/>
                <w:sz w:val="18"/>
                <w:szCs w:val="18"/>
              </w:rPr>
              <w:t>y</w:t>
            </w:r>
            <w:r>
              <w:rPr>
                <w:sz w:val="18"/>
                <w:szCs w:val="18"/>
              </w:rPr>
              <w:t xml:space="preserve"> coordinates in a plane geometry problem</w:t>
            </w: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5" w:type="dxa"/>
            <w:tcBorders>
              <w:bottom w:val="single" w:sz="4" w:space="0" w:color="auto"/>
            </w:tcBorders>
          </w:tcPr>
          <w:p w:rsidR="002D7E14" w:rsidRPr="00F63D4B" w:rsidRDefault="002D7E14" w:rsidP="002D7E14">
            <w:pPr>
              <w:spacing w:line="360" w:lineRule="auto"/>
              <w:rPr>
                <w:sz w:val="18"/>
                <w:szCs w:val="18"/>
              </w:rPr>
            </w:pPr>
          </w:p>
        </w:tc>
        <w:tc>
          <w:tcPr>
            <w:tcW w:w="426" w:type="dxa"/>
            <w:tcBorders>
              <w:bottom w:val="single" w:sz="4" w:space="0" w:color="auto"/>
            </w:tcBorders>
          </w:tcPr>
          <w:p w:rsidR="002D7E14" w:rsidRPr="00F63D4B" w:rsidRDefault="002D7E14" w:rsidP="002D7E14">
            <w:pPr>
              <w:spacing w:line="360" w:lineRule="auto"/>
              <w:rPr>
                <w:sz w:val="18"/>
                <w:szCs w:val="18"/>
              </w:rPr>
            </w:pPr>
          </w:p>
        </w:tc>
      </w:tr>
      <w:tr w:rsidR="00774FC0" w:rsidRPr="008B0203" w:rsidTr="000D1363">
        <w:trPr>
          <w:trHeight w:val="323"/>
        </w:trPr>
        <w:tc>
          <w:tcPr>
            <w:tcW w:w="1109" w:type="dxa"/>
            <w:tcBorders>
              <w:left w:val="nil"/>
              <w:bottom w:val="single" w:sz="4" w:space="0" w:color="auto"/>
              <w:right w:val="nil"/>
            </w:tcBorders>
            <w:vAlign w:val="center"/>
          </w:tcPr>
          <w:p w:rsidR="00774FC0" w:rsidRPr="008B0203" w:rsidRDefault="00774FC0" w:rsidP="00774FC0">
            <w:pPr>
              <w:jc w:val="center"/>
              <w:rPr>
                <w:sz w:val="12"/>
                <w:szCs w:val="18"/>
              </w:rPr>
            </w:pPr>
          </w:p>
        </w:tc>
        <w:tc>
          <w:tcPr>
            <w:tcW w:w="571" w:type="dxa"/>
            <w:tcBorders>
              <w:left w:val="nil"/>
              <w:bottom w:val="single" w:sz="4" w:space="0" w:color="auto"/>
              <w:right w:val="nil"/>
            </w:tcBorders>
            <w:vAlign w:val="center"/>
          </w:tcPr>
          <w:p w:rsidR="00774FC0" w:rsidRPr="008B0203" w:rsidRDefault="00774FC0" w:rsidP="00774FC0">
            <w:pPr>
              <w:jc w:val="center"/>
              <w:rPr>
                <w:sz w:val="12"/>
                <w:szCs w:val="18"/>
              </w:rPr>
            </w:pPr>
          </w:p>
        </w:tc>
        <w:tc>
          <w:tcPr>
            <w:tcW w:w="4978" w:type="dxa"/>
            <w:tcBorders>
              <w:left w:val="nil"/>
              <w:bottom w:val="single" w:sz="4" w:space="0" w:color="auto"/>
              <w:right w:val="nil"/>
            </w:tcBorders>
            <w:vAlign w:val="center"/>
          </w:tcPr>
          <w:p w:rsidR="00774FC0" w:rsidRPr="008B0203" w:rsidRDefault="00774FC0" w:rsidP="00774FC0">
            <w:pPr>
              <w:rPr>
                <w:sz w:val="12"/>
                <w:szCs w:val="18"/>
              </w:rPr>
            </w:pPr>
          </w:p>
        </w:tc>
        <w:tc>
          <w:tcPr>
            <w:tcW w:w="425" w:type="dxa"/>
            <w:tcBorders>
              <w:left w:val="nil"/>
              <w:bottom w:val="single" w:sz="4" w:space="0" w:color="auto"/>
              <w:right w:val="nil"/>
            </w:tcBorders>
          </w:tcPr>
          <w:p w:rsidR="00774FC0" w:rsidRPr="008B0203" w:rsidRDefault="00774FC0" w:rsidP="00774FC0">
            <w:pPr>
              <w:spacing w:line="360" w:lineRule="auto"/>
              <w:rPr>
                <w:sz w:val="12"/>
                <w:szCs w:val="18"/>
              </w:rPr>
            </w:pPr>
          </w:p>
        </w:tc>
        <w:tc>
          <w:tcPr>
            <w:tcW w:w="425" w:type="dxa"/>
            <w:tcBorders>
              <w:left w:val="nil"/>
              <w:bottom w:val="single" w:sz="4" w:space="0" w:color="auto"/>
              <w:right w:val="nil"/>
            </w:tcBorders>
          </w:tcPr>
          <w:p w:rsidR="00774FC0" w:rsidRPr="008B0203" w:rsidRDefault="00774FC0" w:rsidP="00774FC0">
            <w:pPr>
              <w:spacing w:line="360" w:lineRule="auto"/>
              <w:rPr>
                <w:sz w:val="12"/>
                <w:szCs w:val="18"/>
              </w:rPr>
            </w:pPr>
          </w:p>
        </w:tc>
        <w:tc>
          <w:tcPr>
            <w:tcW w:w="425" w:type="dxa"/>
            <w:tcBorders>
              <w:left w:val="nil"/>
              <w:bottom w:val="single" w:sz="4" w:space="0" w:color="auto"/>
              <w:right w:val="nil"/>
            </w:tcBorders>
          </w:tcPr>
          <w:p w:rsidR="00774FC0" w:rsidRPr="008B0203" w:rsidRDefault="00774FC0" w:rsidP="00774FC0">
            <w:pPr>
              <w:spacing w:line="360" w:lineRule="auto"/>
              <w:rPr>
                <w:sz w:val="12"/>
                <w:szCs w:val="18"/>
              </w:rPr>
            </w:pPr>
          </w:p>
        </w:tc>
        <w:tc>
          <w:tcPr>
            <w:tcW w:w="426" w:type="dxa"/>
            <w:tcBorders>
              <w:top w:val="nil"/>
              <w:left w:val="nil"/>
              <w:bottom w:val="nil"/>
              <w:right w:val="nil"/>
            </w:tcBorders>
          </w:tcPr>
          <w:p w:rsidR="00774FC0" w:rsidRPr="008B0203" w:rsidRDefault="00774FC0" w:rsidP="00774FC0">
            <w:pPr>
              <w:spacing w:line="360" w:lineRule="auto"/>
              <w:rPr>
                <w:sz w:val="12"/>
                <w:szCs w:val="18"/>
              </w:rPr>
            </w:pPr>
          </w:p>
        </w:tc>
        <w:tc>
          <w:tcPr>
            <w:tcW w:w="1171" w:type="dxa"/>
            <w:tcBorders>
              <w:left w:val="nil"/>
              <w:bottom w:val="single" w:sz="4" w:space="0" w:color="auto"/>
              <w:right w:val="nil"/>
            </w:tcBorders>
            <w:vAlign w:val="center"/>
          </w:tcPr>
          <w:p w:rsidR="00774FC0" w:rsidRPr="008B0203" w:rsidRDefault="00774FC0" w:rsidP="00774FC0">
            <w:pPr>
              <w:jc w:val="center"/>
              <w:rPr>
                <w:sz w:val="12"/>
                <w:szCs w:val="18"/>
              </w:rPr>
            </w:pPr>
          </w:p>
        </w:tc>
        <w:tc>
          <w:tcPr>
            <w:tcW w:w="571" w:type="dxa"/>
            <w:tcBorders>
              <w:left w:val="nil"/>
              <w:bottom w:val="single" w:sz="4" w:space="0" w:color="auto"/>
              <w:right w:val="nil"/>
            </w:tcBorders>
            <w:vAlign w:val="center"/>
          </w:tcPr>
          <w:p w:rsidR="00774FC0" w:rsidRPr="008B0203" w:rsidRDefault="00774FC0" w:rsidP="00774FC0">
            <w:pPr>
              <w:jc w:val="center"/>
              <w:rPr>
                <w:sz w:val="12"/>
                <w:szCs w:val="18"/>
              </w:rPr>
            </w:pPr>
          </w:p>
        </w:tc>
        <w:tc>
          <w:tcPr>
            <w:tcW w:w="4920" w:type="dxa"/>
            <w:tcBorders>
              <w:left w:val="nil"/>
              <w:bottom w:val="single" w:sz="4" w:space="0" w:color="auto"/>
              <w:right w:val="nil"/>
            </w:tcBorders>
            <w:vAlign w:val="center"/>
          </w:tcPr>
          <w:p w:rsidR="00774FC0" w:rsidRPr="008B0203" w:rsidRDefault="00774FC0" w:rsidP="00774FC0">
            <w:pPr>
              <w:rPr>
                <w:sz w:val="12"/>
                <w:szCs w:val="18"/>
              </w:rPr>
            </w:pPr>
          </w:p>
        </w:tc>
        <w:tc>
          <w:tcPr>
            <w:tcW w:w="425" w:type="dxa"/>
            <w:tcBorders>
              <w:left w:val="nil"/>
              <w:bottom w:val="single" w:sz="4" w:space="0" w:color="auto"/>
              <w:right w:val="nil"/>
            </w:tcBorders>
          </w:tcPr>
          <w:p w:rsidR="00774FC0" w:rsidRPr="008B0203" w:rsidRDefault="00774FC0" w:rsidP="00774FC0">
            <w:pPr>
              <w:spacing w:line="360" w:lineRule="auto"/>
              <w:rPr>
                <w:sz w:val="12"/>
                <w:szCs w:val="18"/>
              </w:rPr>
            </w:pPr>
          </w:p>
        </w:tc>
        <w:tc>
          <w:tcPr>
            <w:tcW w:w="425" w:type="dxa"/>
            <w:tcBorders>
              <w:left w:val="nil"/>
              <w:bottom w:val="single" w:sz="4" w:space="0" w:color="auto"/>
              <w:right w:val="nil"/>
            </w:tcBorders>
          </w:tcPr>
          <w:p w:rsidR="00774FC0" w:rsidRPr="008B0203" w:rsidRDefault="00774FC0" w:rsidP="00774FC0">
            <w:pPr>
              <w:spacing w:line="360" w:lineRule="auto"/>
              <w:rPr>
                <w:sz w:val="12"/>
                <w:szCs w:val="18"/>
              </w:rPr>
            </w:pPr>
          </w:p>
        </w:tc>
        <w:tc>
          <w:tcPr>
            <w:tcW w:w="426" w:type="dxa"/>
            <w:tcBorders>
              <w:left w:val="nil"/>
              <w:bottom w:val="single" w:sz="4" w:space="0" w:color="auto"/>
              <w:right w:val="nil"/>
            </w:tcBorders>
          </w:tcPr>
          <w:p w:rsidR="00774FC0" w:rsidRPr="008B0203" w:rsidRDefault="00774FC0" w:rsidP="00774FC0">
            <w:pPr>
              <w:spacing w:line="360" w:lineRule="auto"/>
              <w:rPr>
                <w:sz w:val="12"/>
                <w:szCs w:val="18"/>
              </w:rPr>
            </w:pPr>
          </w:p>
        </w:tc>
      </w:tr>
      <w:tr w:rsidR="00774FC0" w:rsidRPr="00F63D4B" w:rsidTr="00625ABE">
        <w:trPr>
          <w:trHeight w:val="538"/>
        </w:trPr>
        <w:tc>
          <w:tcPr>
            <w:tcW w:w="1109" w:type="dxa"/>
            <w:tcBorders>
              <w:top w:val="single" w:sz="4" w:space="0" w:color="auto"/>
            </w:tcBorders>
            <w:shd w:val="clear" w:color="auto" w:fill="FAC8C8"/>
            <w:vAlign w:val="center"/>
          </w:tcPr>
          <w:p w:rsidR="00774FC0" w:rsidRPr="00F63D4B" w:rsidRDefault="00774FC0" w:rsidP="00774FC0">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774FC0" w:rsidRPr="00F63D4B" w:rsidRDefault="00774FC0" w:rsidP="00774FC0">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774FC0" w:rsidRPr="00F63D4B" w:rsidRDefault="00774FC0" w:rsidP="00774FC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774FC0" w:rsidRPr="00F63D4B" w:rsidRDefault="00774FC0" w:rsidP="00774FC0">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774FC0" w:rsidRPr="00F63D4B" w:rsidRDefault="00774FC0" w:rsidP="00774FC0">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774FC0" w:rsidRPr="00F63D4B" w:rsidRDefault="00774FC0" w:rsidP="00774FC0">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774FC0" w:rsidRPr="00F63D4B" w:rsidRDefault="00774FC0" w:rsidP="00774FC0">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774FC0" w:rsidRPr="00F63D4B" w:rsidRDefault="00774FC0" w:rsidP="00774FC0">
            <w:pPr>
              <w:spacing w:line="360" w:lineRule="auto"/>
              <w:jc w:val="center"/>
              <w:rPr>
                <w:b/>
                <w:szCs w:val="21"/>
              </w:rPr>
            </w:pPr>
            <w:r w:rsidRPr="00F63D4B">
              <w:rPr>
                <w:b/>
                <w:szCs w:val="21"/>
              </w:rPr>
              <w:t>G</w:t>
            </w: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quadrilaterals from their properties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quadrilaterals from their properties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Know the terms for triangles and angles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Know the terms for triangles and angles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a 3D shape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a 3D shape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quadrilaterals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quadrilaterals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Identify prisms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2D7E14">
            <w:pPr>
              <w:rPr>
                <w:sz w:val="18"/>
                <w:szCs w:val="18"/>
              </w:rPr>
            </w:pPr>
            <w:r>
              <w:rPr>
                <w:sz w:val="18"/>
                <w:szCs w:val="18"/>
              </w:rPr>
              <w:t>Identify prisms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Describe the properties of a scalene triangle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Describe the properties of a scalene triangle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the number of vertices, edges and faces of a cube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C2175F" w:rsidP="00C2175F">
            <w:pPr>
              <w:rPr>
                <w:sz w:val="18"/>
                <w:szCs w:val="18"/>
              </w:rPr>
            </w:pPr>
            <w:r>
              <w:rPr>
                <w:sz w:val="18"/>
                <w:szCs w:val="18"/>
              </w:rPr>
              <w:t>Identify the number of vertices, edges and faces of a cube</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C2175F"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3D shapes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5" w:type="dxa"/>
            <w:tcBorders>
              <w:right w:val="single" w:sz="4" w:space="0" w:color="auto"/>
            </w:tcBorders>
          </w:tcPr>
          <w:p w:rsidR="00C2175F" w:rsidRPr="00F63D4B" w:rsidRDefault="00C2175F" w:rsidP="00C2175F">
            <w:pPr>
              <w:spacing w:line="360" w:lineRule="auto"/>
              <w:rPr>
                <w:sz w:val="18"/>
                <w:szCs w:val="18"/>
              </w:rPr>
            </w:pPr>
          </w:p>
        </w:tc>
        <w:tc>
          <w:tcPr>
            <w:tcW w:w="426" w:type="dxa"/>
            <w:tcBorders>
              <w:top w:val="nil"/>
              <w:left w:val="single" w:sz="4" w:space="0" w:color="auto"/>
              <w:bottom w:val="nil"/>
              <w:right w:val="single" w:sz="4" w:space="0" w:color="auto"/>
            </w:tcBorders>
          </w:tcPr>
          <w:p w:rsidR="00C2175F" w:rsidRPr="00F63D4B" w:rsidRDefault="00C2175F" w:rsidP="00C2175F">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C2175F" w:rsidRPr="00D00115" w:rsidRDefault="00C2175F" w:rsidP="00C2175F">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C2175F" w:rsidRPr="00CA74D0" w:rsidRDefault="002D7E14" w:rsidP="00C2175F">
            <w:pPr>
              <w:rPr>
                <w:sz w:val="18"/>
                <w:szCs w:val="18"/>
              </w:rPr>
            </w:pPr>
            <w:r>
              <w:rPr>
                <w:sz w:val="18"/>
                <w:szCs w:val="18"/>
              </w:rPr>
              <w:t>Know the properties of 3D shapes</w:t>
            </w:r>
          </w:p>
        </w:tc>
        <w:tc>
          <w:tcPr>
            <w:tcW w:w="425" w:type="dxa"/>
          </w:tcPr>
          <w:p w:rsidR="00C2175F" w:rsidRPr="00F63D4B" w:rsidRDefault="00C2175F" w:rsidP="00C2175F">
            <w:pPr>
              <w:spacing w:line="360" w:lineRule="auto"/>
              <w:rPr>
                <w:sz w:val="18"/>
                <w:szCs w:val="18"/>
              </w:rPr>
            </w:pPr>
          </w:p>
        </w:tc>
        <w:tc>
          <w:tcPr>
            <w:tcW w:w="425" w:type="dxa"/>
          </w:tcPr>
          <w:p w:rsidR="00C2175F" w:rsidRPr="00F63D4B" w:rsidRDefault="00C2175F" w:rsidP="00C2175F">
            <w:pPr>
              <w:spacing w:line="360" w:lineRule="auto"/>
              <w:rPr>
                <w:sz w:val="18"/>
                <w:szCs w:val="18"/>
              </w:rPr>
            </w:pPr>
          </w:p>
        </w:tc>
        <w:tc>
          <w:tcPr>
            <w:tcW w:w="426" w:type="dxa"/>
          </w:tcPr>
          <w:p w:rsidR="00C2175F" w:rsidRPr="00F63D4B" w:rsidRDefault="00C2175F" w:rsidP="00C2175F">
            <w:pPr>
              <w:spacing w:line="360" w:lineRule="auto"/>
              <w:rPr>
                <w:sz w:val="18"/>
                <w:szCs w:val="18"/>
              </w:rPr>
            </w:pPr>
          </w:p>
        </w:tc>
      </w:tr>
      <w:tr w:rsidR="002D7E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Use triangle properties to solve a problem</w:t>
            </w:r>
          </w:p>
        </w:tc>
        <w:tc>
          <w:tcPr>
            <w:tcW w:w="425" w:type="dxa"/>
          </w:tcPr>
          <w:p w:rsidR="002D7E14" w:rsidRPr="00F63D4B" w:rsidRDefault="002D7E14" w:rsidP="002D7E14">
            <w:pPr>
              <w:spacing w:line="360" w:lineRule="auto"/>
              <w:rPr>
                <w:sz w:val="18"/>
                <w:szCs w:val="18"/>
              </w:rPr>
            </w:pPr>
          </w:p>
        </w:tc>
        <w:tc>
          <w:tcPr>
            <w:tcW w:w="425" w:type="dxa"/>
          </w:tcPr>
          <w:p w:rsidR="002D7E14" w:rsidRPr="00F63D4B" w:rsidRDefault="002D7E14" w:rsidP="002D7E14">
            <w:pPr>
              <w:spacing w:line="360" w:lineRule="auto"/>
              <w:rPr>
                <w:sz w:val="18"/>
                <w:szCs w:val="18"/>
              </w:rPr>
            </w:pPr>
          </w:p>
        </w:tc>
        <w:tc>
          <w:tcPr>
            <w:tcW w:w="425" w:type="dxa"/>
            <w:tcBorders>
              <w:right w:val="single" w:sz="4" w:space="0" w:color="auto"/>
            </w:tcBorders>
          </w:tcPr>
          <w:p w:rsidR="002D7E14" w:rsidRPr="00F63D4B" w:rsidRDefault="002D7E14" w:rsidP="002D7E14">
            <w:pPr>
              <w:spacing w:line="360" w:lineRule="auto"/>
              <w:rPr>
                <w:sz w:val="18"/>
                <w:szCs w:val="18"/>
              </w:rPr>
            </w:pPr>
          </w:p>
        </w:tc>
        <w:tc>
          <w:tcPr>
            <w:tcW w:w="426" w:type="dxa"/>
            <w:tcBorders>
              <w:top w:val="nil"/>
              <w:left w:val="single" w:sz="4" w:space="0" w:color="auto"/>
              <w:bottom w:val="nil"/>
              <w:right w:val="single" w:sz="4" w:space="0" w:color="auto"/>
            </w:tcBorders>
          </w:tcPr>
          <w:p w:rsidR="002D7E14" w:rsidRPr="00F63D4B" w:rsidRDefault="002D7E14" w:rsidP="002D7E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Use triangle properties to solve a problem</w:t>
            </w:r>
          </w:p>
        </w:tc>
        <w:tc>
          <w:tcPr>
            <w:tcW w:w="425" w:type="dxa"/>
          </w:tcPr>
          <w:p w:rsidR="002D7E14" w:rsidRPr="00F63D4B" w:rsidRDefault="002D7E14" w:rsidP="002D7E14">
            <w:pPr>
              <w:spacing w:line="360" w:lineRule="auto"/>
              <w:rPr>
                <w:sz w:val="18"/>
                <w:szCs w:val="18"/>
              </w:rPr>
            </w:pPr>
          </w:p>
        </w:tc>
        <w:tc>
          <w:tcPr>
            <w:tcW w:w="425" w:type="dxa"/>
          </w:tcPr>
          <w:p w:rsidR="002D7E14" w:rsidRPr="00F63D4B" w:rsidRDefault="002D7E14" w:rsidP="002D7E14">
            <w:pPr>
              <w:spacing w:line="360" w:lineRule="auto"/>
              <w:rPr>
                <w:sz w:val="18"/>
                <w:szCs w:val="18"/>
              </w:rPr>
            </w:pPr>
          </w:p>
        </w:tc>
        <w:tc>
          <w:tcPr>
            <w:tcW w:w="426" w:type="dxa"/>
          </w:tcPr>
          <w:p w:rsidR="002D7E14" w:rsidRPr="00F63D4B" w:rsidRDefault="002D7E14" w:rsidP="002D7E14">
            <w:pPr>
              <w:spacing w:line="360" w:lineRule="auto"/>
              <w:rPr>
                <w:sz w:val="18"/>
                <w:szCs w:val="18"/>
              </w:rPr>
            </w:pPr>
          </w:p>
        </w:tc>
      </w:tr>
      <w:tr w:rsidR="002D7E1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 xml:space="preserve">Use </w:t>
            </w:r>
            <w:r w:rsidRPr="0063320E">
              <w:rPr>
                <w:i/>
                <w:sz w:val="18"/>
                <w:szCs w:val="18"/>
              </w:rPr>
              <w:t>x</w:t>
            </w:r>
            <w:r>
              <w:rPr>
                <w:sz w:val="18"/>
                <w:szCs w:val="18"/>
              </w:rPr>
              <w:t xml:space="preserve"> and </w:t>
            </w:r>
            <w:r w:rsidRPr="0063320E">
              <w:rPr>
                <w:i/>
                <w:sz w:val="18"/>
                <w:szCs w:val="18"/>
              </w:rPr>
              <w:t>y</w:t>
            </w:r>
            <w:r>
              <w:rPr>
                <w:sz w:val="18"/>
                <w:szCs w:val="18"/>
              </w:rPr>
              <w:t xml:space="preserve"> coordinates in a plane geometry problem</w:t>
            </w:r>
          </w:p>
        </w:tc>
        <w:tc>
          <w:tcPr>
            <w:tcW w:w="425" w:type="dxa"/>
          </w:tcPr>
          <w:p w:rsidR="002D7E14" w:rsidRPr="00F63D4B" w:rsidRDefault="002D7E14" w:rsidP="002D7E14">
            <w:pPr>
              <w:spacing w:line="360" w:lineRule="auto"/>
              <w:rPr>
                <w:sz w:val="18"/>
                <w:szCs w:val="18"/>
              </w:rPr>
            </w:pPr>
          </w:p>
        </w:tc>
        <w:tc>
          <w:tcPr>
            <w:tcW w:w="425" w:type="dxa"/>
          </w:tcPr>
          <w:p w:rsidR="002D7E14" w:rsidRPr="00F63D4B" w:rsidRDefault="002D7E14" w:rsidP="002D7E14">
            <w:pPr>
              <w:spacing w:line="360" w:lineRule="auto"/>
              <w:rPr>
                <w:sz w:val="18"/>
                <w:szCs w:val="18"/>
              </w:rPr>
            </w:pPr>
          </w:p>
        </w:tc>
        <w:tc>
          <w:tcPr>
            <w:tcW w:w="425" w:type="dxa"/>
            <w:tcBorders>
              <w:right w:val="single" w:sz="4" w:space="0" w:color="auto"/>
            </w:tcBorders>
          </w:tcPr>
          <w:p w:rsidR="002D7E14" w:rsidRPr="00F63D4B" w:rsidRDefault="002D7E14" w:rsidP="002D7E14">
            <w:pPr>
              <w:spacing w:line="360" w:lineRule="auto"/>
              <w:rPr>
                <w:sz w:val="18"/>
                <w:szCs w:val="18"/>
              </w:rPr>
            </w:pPr>
          </w:p>
        </w:tc>
        <w:tc>
          <w:tcPr>
            <w:tcW w:w="426" w:type="dxa"/>
            <w:tcBorders>
              <w:top w:val="nil"/>
              <w:left w:val="single" w:sz="4" w:space="0" w:color="auto"/>
              <w:bottom w:val="nil"/>
              <w:right w:val="single" w:sz="4" w:space="0" w:color="auto"/>
            </w:tcBorders>
          </w:tcPr>
          <w:p w:rsidR="002D7E14" w:rsidRPr="00F63D4B" w:rsidRDefault="002D7E14" w:rsidP="002D7E1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2D7E14" w:rsidRPr="00D00115" w:rsidRDefault="002D7E14" w:rsidP="002D7E1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2D7E14" w:rsidRPr="00CA74D0" w:rsidRDefault="002D7E14" w:rsidP="002D7E14">
            <w:pPr>
              <w:rPr>
                <w:sz w:val="18"/>
                <w:szCs w:val="18"/>
              </w:rPr>
            </w:pPr>
            <w:r>
              <w:rPr>
                <w:sz w:val="18"/>
                <w:szCs w:val="18"/>
              </w:rPr>
              <w:t xml:space="preserve">Use </w:t>
            </w:r>
            <w:r w:rsidRPr="0063320E">
              <w:rPr>
                <w:i/>
                <w:sz w:val="18"/>
                <w:szCs w:val="18"/>
              </w:rPr>
              <w:t>x</w:t>
            </w:r>
            <w:r>
              <w:rPr>
                <w:sz w:val="18"/>
                <w:szCs w:val="18"/>
              </w:rPr>
              <w:t xml:space="preserve"> and </w:t>
            </w:r>
            <w:r w:rsidRPr="0063320E">
              <w:rPr>
                <w:i/>
                <w:sz w:val="18"/>
                <w:szCs w:val="18"/>
              </w:rPr>
              <w:t>y</w:t>
            </w:r>
            <w:r>
              <w:rPr>
                <w:sz w:val="18"/>
                <w:szCs w:val="18"/>
              </w:rPr>
              <w:t xml:space="preserve"> coordinates in a plane geometry problem</w:t>
            </w:r>
          </w:p>
        </w:tc>
        <w:tc>
          <w:tcPr>
            <w:tcW w:w="425" w:type="dxa"/>
          </w:tcPr>
          <w:p w:rsidR="002D7E14" w:rsidRPr="00F63D4B" w:rsidRDefault="002D7E14" w:rsidP="002D7E14">
            <w:pPr>
              <w:spacing w:line="360" w:lineRule="auto"/>
              <w:rPr>
                <w:sz w:val="18"/>
                <w:szCs w:val="18"/>
              </w:rPr>
            </w:pPr>
          </w:p>
        </w:tc>
        <w:tc>
          <w:tcPr>
            <w:tcW w:w="425" w:type="dxa"/>
          </w:tcPr>
          <w:p w:rsidR="002D7E14" w:rsidRPr="00F63D4B" w:rsidRDefault="002D7E14" w:rsidP="002D7E14">
            <w:pPr>
              <w:spacing w:line="360" w:lineRule="auto"/>
              <w:rPr>
                <w:sz w:val="18"/>
                <w:szCs w:val="18"/>
              </w:rPr>
            </w:pPr>
          </w:p>
        </w:tc>
        <w:tc>
          <w:tcPr>
            <w:tcW w:w="426" w:type="dxa"/>
          </w:tcPr>
          <w:p w:rsidR="002D7E14" w:rsidRPr="00F63D4B" w:rsidRDefault="002D7E14" w:rsidP="002D7E14">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30"/>
      <w:footerReference w:type="default" r:id="rId31"/>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A0F" w:rsidRDefault="004F0A0F" w:rsidP="00C67B56">
      <w:r>
        <w:separator/>
      </w:r>
    </w:p>
  </w:endnote>
  <w:endnote w:type="continuationSeparator" w:id="0">
    <w:p w:rsidR="004F0A0F" w:rsidRDefault="004F0A0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1312" behindDoc="1" locked="0" layoutInCell="1" allowOverlap="1">
          <wp:simplePos x="0" y="0"/>
          <wp:positionH relativeFrom="page">
            <wp:align>left</wp:align>
          </wp:positionH>
          <wp:positionV relativeFrom="paragraph">
            <wp:posOffset>-116840</wp:posOffset>
          </wp:positionV>
          <wp:extent cx="7576820" cy="723265"/>
          <wp:effectExtent l="0" t="0" r="5080" b="635"/>
          <wp:wrapNone/>
          <wp:docPr id="17" name="Picture 17"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A0F" w:rsidRDefault="004F0A0F" w:rsidP="00C67B56">
      <w:r>
        <w:separator/>
      </w:r>
    </w:p>
  </w:footnote>
  <w:footnote w:type="continuationSeparator" w:id="0">
    <w:p w:rsidR="004F0A0F" w:rsidRDefault="004F0A0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Checkpoint Task"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67F"/>
    <w:rsid w:val="00083B1B"/>
    <w:rsid w:val="00085179"/>
    <w:rsid w:val="00085F38"/>
    <w:rsid w:val="0008675A"/>
    <w:rsid w:val="000956FB"/>
    <w:rsid w:val="0009602A"/>
    <w:rsid w:val="000A3A88"/>
    <w:rsid w:val="000A5282"/>
    <w:rsid w:val="000A6CA8"/>
    <w:rsid w:val="000B2CD0"/>
    <w:rsid w:val="000C592C"/>
    <w:rsid w:val="000D0400"/>
    <w:rsid w:val="000D07B7"/>
    <w:rsid w:val="000D1363"/>
    <w:rsid w:val="000D28F7"/>
    <w:rsid w:val="000D2922"/>
    <w:rsid w:val="000D372A"/>
    <w:rsid w:val="000D7F8F"/>
    <w:rsid w:val="000E0015"/>
    <w:rsid w:val="000E0036"/>
    <w:rsid w:val="000E2DA6"/>
    <w:rsid w:val="000E558B"/>
    <w:rsid w:val="000E610B"/>
    <w:rsid w:val="000F0E1D"/>
    <w:rsid w:val="000F12B9"/>
    <w:rsid w:val="00104F93"/>
    <w:rsid w:val="001052E0"/>
    <w:rsid w:val="00114F0A"/>
    <w:rsid w:val="0011696A"/>
    <w:rsid w:val="00116B5E"/>
    <w:rsid w:val="00116C4C"/>
    <w:rsid w:val="0012287F"/>
    <w:rsid w:val="00122EE1"/>
    <w:rsid w:val="0012502D"/>
    <w:rsid w:val="0013011C"/>
    <w:rsid w:val="00130A40"/>
    <w:rsid w:val="0013407B"/>
    <w:rsid w:val="00135BCC"/>
    <w:rsid w:val="001406F1"/>
    <w:rsid w:val="00150BB1"/>
    <w:rsid w:val="001557AC"/>
    <w:rsid w:val="00160FF0"/>
    <w:rsid w:val="0016231A"/>
    <w:rsid w:val="00166727"/>
    <w:rsid w:val="00171160"/>
    <w:rsid w:val="001719F5"/>
    <w:rsid w:val="001723FC"/>
    <w:rsid w:val="001747D6"/>
    <w:rsid w:val="001757D5"/>
    <w:rsid w:val="001810FB"/>
    <w:rsid w:val="0018414D"/>
    <w:rsid w:val="0018527F"/>
    <w:rsid w:val="00191BB5"/>
    <w:rsid w:val="001971D0"/>
    <w:rsid w:val="001A1055"/>
    <w:rsid w:val="001A47AB"/>
    <w:rsid w:val="001B03A7"/>
    <w:rsid w:val="001B07D2"/>
    <w:rsid w:val="001B0DDD"/>
    <w:rsid w:val="001B18D2"/>
    <w:rsid w:val="001B559C"/>
    <w:rsid w:val="001C341C"/>
    <w:rsid w:val="001C4DEA"/>
    <w:rsid w:val="001C5BB8"/>
    <w:rsid w:val="001D4B62"/>
    <w:rsid w:val="001F0D9D"/>
    <w:rsid w:val="001F1765"/>
    <w:rsid w:val="001F3728"/>
    <w:rsid w:val="002270DB"/>
    <w:rsid w:val="0023350E"/>
    <w:rsid w:val="00242702"/>
    <w:rsid w:val="00243B3E"/>
    <w:rsid w:val="00243F1B"/>
    <w:rsid w:val="00252257"/>
    <w:rsid w:val="0025370A"/>
    <w:rsid w:val="00261BA0"/>
    <w:rsid w:val="00270C99"/>
    <w:rsid w:val="002731AD"/>
    <w:rsid w:val="00286C93"/>
    <w:rsid w:val="002A7359"/>
    <w:rsid w:val="002B2517"/>
    <w:rsid w:val="002B2CCE"/>
    <w:rsid w:val="002B48DD"/>
    <w:rsid w:val="002C219E"/>
    <w:rsid w:val="002C29CB"/>
    <w:rsid w:val="002D1D56"/>
    <w:rsid w:val="002D4B9D"/>
    <w:rsid w:val="002D7E14"/>
    <w:rsid w:val="002E1632"/>
    <w:rsid w:val="002E3295"/>
    <w:rsid w:val="002E41C5"/>
    <w:rsid w:val="002E4EE0"/>
    <w:rsid w:val="002F00BB"/>
    <w:rsid w:val="002F0244"/>
    <w:rsid w:val="002F2FD8"/>
    <w:rsid w:val="002F6247"/>
    <w:rsid w:val="002F6A5E"/>
    <w:rsid w:val="003045A4"/>
    <w:rsid w:val="003216F8"/>
    <w:rsid w:val="00323636"/>
    <w:rsid w:val="0033011A"/>
    <w:rsid w:val="00330422"/>
    <w:rsid w:val="00331E2F"/>
    <w:rsid w:val="00337085"/>
    <w:rsid w:val="00337773"/>
    <w:rsid w:val="00341F95"/>
    <w:rsid w:val="00342EF0"/>
    <w:rsid w:val="00350721"/>
    <w:rsid w:val="00351F96"/>
    <w:rsid w:val="00354339"/>
    <w:rsid w:val="003545BD"/>
    <w:rsid w:val="00362F66"/>
    <w:rsid w:val="00365723"/>
    <w:rsid w:val="00365D94"/>
    <w:rsid w:val="00372BC4"/>
    <w:rsid w:val="00374AF8"/>
    <w:rsid w:val="00374E24"/>
    <w:rsid w:val="00375515"/>
    <w:rsid w:val="00376EB9"/>
    <w:rsid w:val="003774CC"/>
    <w:rsid w:val="00384637"/>
    <w:rsid w:val="0038636F"/>
    <w:rsid w:val="00386D6D"/>
    <w:rsid w:val="003906AC"/>
    <w:rsid w:val="00393285"/>
    <w:rsid w:val="00395976"/>
    <w:rsid w:val="003A0C3F"/>
    <w:rsid w:val="003A1CAD"/>
    <w:rsid w:val="003A3CBF"/>
    <w:rsid w:val="003A42E4"/>
    <w:rsid w:val="003A6DAD"/>
    <w:rsid w:val="003A7F25"/>
    <w:rsid w:val="003B12FC"/>
    <w:rsid w:val="003B6535"/>
    <w:rsid w:val="003C7122"/>
    <w:rsid w:val="003D369B"/>
    <w:rsid w:val="003D3D71"/>
    <w:rsid w:val="003D662C"/>
    <w:rsid w:val="003E117F"/>
    <w:rsid w:val="003E1A21"/>
    <w:rsid w:val="003E411C"/>
    <w:rsid w:val="003E50F0"/>
    <w:rsid w:val="003E7B6C"/>
    <w:rsid w:val="003F6D74"/>
    <w:rsid w:val="004009DE"/>
    <w:rsid w:val="004018E2"/>
    <w:rsid w:val="00421729"/>
    <w:rsid w:val="00432853"/>
    <w:rsid w:val="00443853"/>
    <w:rsid w:val="00444DA1"/>
    <w:rsid w:val="00456512"/>
    <w:rsid w:val="00456E25"/>
    <w:rsid w:val="00467BE4"/>
    <w:rsid w:val="00476F5A"/>
    <w:rsid w:val="00477376"/>
    <w:rsid w:val="00477D34"/>
    <w:rsid w:val="00483001"/>
    <w:rsid w:val="00490AD2"/>
    <w:rsid w:val="00492799"/>
    <w:rsid w:val="00495F1E"/>
    <w:rsid w:val="004A19FA"/>
    <w:rsid w:val="004C36BD"/>
    <w:rsid w:val="004C4C03"/>
    <w:rsid w:val="004D3756"/>
    <w:rsid w:val="004D3EB2"/>
    <w:rsid w:val="004E2EAC"/>
    <w:rsid w:val="004E477A"/>
    <w:rsid w:val="004E554D"/>
    <w:rsid w:val="004F0A0F"/>
    <w:rsid w:val="004F31CA"/>
    <w:rsid w:val="004F3F02"/>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E0"/>
    <w:rsid w:val="00591919"/>
    <w:rsid w:val="00591BCA"/>
    <w:rsid w:val="00594BE6"/>
    <w:rsid w:val="00595DFC"/>
    <w:rsid w:val="005A0749"/>
    <w:rsid w:val="005A2128"/>
    <w:rsid w:val="005A2892"/>
    <w:rsid w:val="005A699E"/>
    <w:rsid w:val="005B0820"/>
    <w:rsid w:val="005B34C6"/>
    <w:rsid w:val="005C13EB"/>
    <w:rsid w:val="005C484E"/>
    <w:rsid w:val="005D11F3"/>
    <w:rsid w:val="005D4074"/>
    <w:rsid w:val="005D4FB3"/>
    <w:rsid w:val="005E0F95"/>
    <w:rsid w:val="005F317F"/>
    <w:rsid w:val="005F457D"/>
    <w:rsid w:val="005F5DD3"/>
    <w:rsid w:val="00600ADA"/>
    <w:rsid w:val="00600B04"/>
    <w:rsid w:val="006023D1"/>
    <w:rsid w:val="0060536F"/>
    <w:rsid w:val="00606102"/>
    <w:rsid w:val="00606AB1"/>
    <w:rsid w:val="006103AD"/>
    <w:rsid w:val="00613173"/>
    <w:rsid w:val="00625ABE"/>
    <w:rsid w:val="00631EBA"/>
    <w:rsid w:val="0063320E"/>
    <w:rsid w:val="00633A35"/>
    <w:rsid w:val="00633B48"/>
    <w:rsid w:val="00643DA1"/>
    <w:rsid w:val="006471BC"/>
    <w:rsid w:val="00652955"/>
    <w:rsid w:val="00656B83"/>
    <w:rsid w:val="00656E17"/>
    <w:rsid w:val="0066042B"/>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5807"/>
    <w:rsid w:val="00737D35"/>
    <w:rsid w:val="00742DAA"/>
    <w:rsid w:val="007457FA"/>
    <w:rsid w:val="007641FD"/>
    <w:rsid w:val="00765832"/>
    <w:rsid w:val="0077015F"/>
    <w:rsid w:val="00774FC0"/>
    <w:rsid w:val="007809AC"/>
    <w:rsid w:val="00787D4C"/>
    <w:rsid w:val="00787D64"/>
    <w:rsid w:val="007A6D24"/>
    <w:rsid w:val="007B233A"/>
    <w:rsid w:val="007C7179"/>
    <w:rsid w:val="007D1FCD"/>
    <w:rsid w:val="007D3076"/>
    <w:rsid w:val="007D44CB"/>
    <w:rsid w:val="007D7B5D"/>
    <w:rsid w:val="007E1F9C"/>
    <w:rsid w:val="007E431A"/>
    <w:rsid w:val="007E4A89"/>
    <w:rsid w:val="0080353F"/>
    <w:rsid w:val="008069CC"/>
    <w:rsid w:val="00810CAD"/>
    <w:rsid w:val="00810E00"/>
    <w:rsid w:val="00815B2F"/>
    <w:rsid w:val="00820299"/>
    <w:rsid w:val="00820B9F"/>
    <w:rsid w:val="00821E69"/>
    <w:rsid w:val="00823738"/>
    <w:rsid w:val="008279F5"/>
    <w:rsid w:val="00836EEC"/>
    <w:rsid w:val="00840840"/>
    <w:rsid w:val="008408CB"/>
    <w:rsid w:val="008418B2"/>
    <w:rsid w:val="00846B67"/>
    <w:rsid w:val="00846DA0"/>
    <w:rsid w:val="00850A21"/>
    <w:rsid w:val="008546B6"/>
    <w:rsid w:val="008614A4"/>
    <w:rsid w:val="00867423"/>
    <w:rsid w:val="00871B1B"/>
    <w:rsid w:val="0087732F"/>
    <w:rsid w:val="0088165B"/>
    <w:rsid w:val="0089271C"/>
    <w:rsid w:val="00893BE9"/>
    <w:rsid w:val="008967F2"/>
    <w:rsid w:val="008972DC"/>
    <w:rsid w:val="008A4097"/>
    <w:rsid w:val="008B0203"/>
    <w:rsid w:val="008B36A0"/>
    <w:rsid w:val="008B4D82"/>
    <w:rsid w:val="008B5A78"/>
    <w:rsid w:val="008B65DF"/>
    <w:rsid w:val="008C65A1"/>
    <w:rsid w:val="008C6AB7"/>
    <w:rsid w:val="008D22FE"/>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47FC2"/>
    <w:rsid w:val="009504ED"/>
    <w:rsid w:val="00954C93"/>
    <w:rsid w:val="0095672D"/>
    <w:rsid w:val="0096017C"/>
    <w:rsid w:val="00965457"/>
    <w:rsid w:val="009731F3"/>
    <w:rsid w:val="00976136"/>
    <w:rsid w:val="009768CD"/>
    <w:rsid w:val="00981956"/>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7979"/>
    <w:rsid w:val="00A13B27"/>
    <w:rsid w:val="00A169D9"/>
    <w:rsid w:val="00A240FA"/>
    <w:rsid w:val="00A330F9"/>
    <w:rsid w:val="00A45DCB"/>
    <w:rsid w:val="00A53375"/>
    <w:rsid w:val="00A5473D"/>
    <w:rsid w:val="00A60074"/>
    <w:rsid w:val="00A63629"/>
    <w:rsid w:val="00A70FAE"/>
    <w:rsid w:val="00A846C7"/>
    <w:rsid w:val="00A859E0"/>
    <w:rsid w:val="00A87975"/>
    <w:rsid w:val="00A87C05"/>
    <w:rsid w:val="00A87F50"/>
    <w:rsid w:val="00A92C32"/>
    <w:rsid w:val="00A9335E"/>
    <w:rsid w:val="00A94ADA"/>
    <w:rsid w:val="00A9567D"/>
    <w:rsid w:val="00AA2B39"/>
    <w:rsid w:val="00AB0508"/>
    <w:rsid w:val="00AB0DBB"/>
    <w:rsid w:val="00AD07EB"/>
    <w:rsid w:val="00AD0D93"/>
    <w:rsid w:val="00AD53B6"/>
    <w:rsid w:val="00AD7551"/>
    <w:rsid w:val="00AE09A0"/>
    <w:rsid w:val="00AE2A64"/>
    <w:rsid w:val="00AE5769"/>
    <w:rsid w:val="00AF37D5"/>
    <w:rsid w:val="00B0067A"/>
    <w:rsid w:val="00B06DE0"/>
    <w:rsid w:val="00B138B9"/>
    <w:rsid w:val="00B35E0B"/>
    <w:rsid w:val="00B410A2"/>
    <w:rsid w:val="00B4289D"/>
    <w:rsid w:val="00B42A8F"/>
    <w:rsid w:val="00B42BC9"/>
    <w:rsid w:val="00B44885"/>
    <w:rsid w:val="00B478C2"/>
    <w:rsid w:val="00B47BFE"/>
    <w:rsid w:val="00B52835"/>
    <w:rsid w:val="00B53B05"/>
    <w:rsid w:val="00B559A5"/>
    <w:rsid w:val="00B61BC8"/>
    <w:rsid w:val="00B627D4"/>
    <w:rsid w:val="00B6379B"/>
    <w:rsid w:val="00B64614"/>
    <w:rsid w:val="00B669DD"/>
    <w:rsid w:val="00B67727"/>
    <w:rsid w:val="00B70C1C"/>
    <w:rsid w:val="00B70E6E"/>
    <w:rsid w:val="00B71ED6"/>
    <w:rsid w:val="00B801CD"/>
    <w:rsid w:val="00B97098"/>
    <w:rsid w:val="00BA0FAC"/>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175F"/>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81E5D"/>
    <w:rsid w:val="00C91EDB"/>
    <w:rsid w:val="00C92F4C"/>
    <w:rsid w:val="00CA2853"/>
    <w:rsid w:val="00CA5903"/>
    <w:rsid w:val="00CA5C0E"/>
    <w:rsid w:val="00CA6DEB"/>
    <w:rsid w:val="00CA74D0"/>
    <w:rsid w:val="00CB42AA"/>
    <w:rsid w:val="00CD061E"/>
    <w:rsid w:val="00CD06FD"/>
    <w:rsid w:val="00CD1AF9"/>
    <w:rsid w:val="00CD40CD"/>
    <w:rsid w:val="00CD62B6"/>
    <w:rsid w:val="00CE2702"/>
    <w:rsid w:val="00CF0E24"/>
    <w:rsid w:val="00CF2229"/>
    <w:rsid w:val="00D00115"/>
    <w:rsid w:val="00D1186E"/>
    <w:rsid w:val="00D16106"/>
    <w:rsid w:val="00D25169"/>
    <w:rsid w:val="00D25901"/>
    <w:rsid w:val="00D2645C"/>
    <w:rsid w:val="00D26BEE"/>
    <w:rsid w:val="00D27CD0"/>
    <w:rsid w:val="00D366C4"/>
    <w:rsid w:val="00D43AF5"/>
    <w:rsid w:val="00D53955"/>
    <w:rsid w:val="00D60AA1"/>
    <w:rsid w:val="00D615C1"/>
    <w:rsid w:val="00D64D69"/>
    <w:rsid w:val="00D66A0D"/>
    <w:rsid w:val="00D67C31"/>
    <w:rsid w:val="00D73A33"/>
    <w:rsid w:val="00D84971"/>
    <w:rsid w:val="00D87762"/>
    <w:rsid w:val="00D90B40"/>
    <w:rsid w:val="00D9215E"/>
    <w:rsid w:val="00D9359D"/>
    <w:rsid w:val="00D96142"/>
    <w:rsid w:val="00D97139"/>
    <w:rsid w:val="00D979B9"/>
    <w:rsid w:val="00DA5D15"/>
    <w:rsid w:val="00DA6B83"/>
    <w:rsid w:val="00DA6CE8"/>
    <w:rsid w:val="00DA7CAC"/>
    <w:rsid w:val="00DB3105"/>
    <w:rsid w:val="00DB4A32"/>
    <w:rsid w:val="00DB6693"/>
    <w:rsid w:val="00DC22A1"/>
    <w:rsid w:val="00DC5D48"/>
    <w:rsid w:val="00DD0E53"/>
    <w:rsid w:val="00DD20E7"/>
    <w:rsid w:val="00DE0323"/>
    <w:rsid w:val="00DE6453"/>
    <w:rsid w:val="00DE700F"/>
    <w:rsid w:val="00DE7168"/>
    <w:rsid w:val="00DF1349"/>
    <w:rsid w:val="00DF13AE"/>
    <w:rsid w:val="00DF4317"/>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684C"/>
    <w:rsid w:val="00EB15E1"/>
    <w:rsid w:val="00EC2DC4"/>
    <w:rsid w:val="00EC5703"/>
    <w:rsid w:val="00ED0215"/>
    <w:rsid w:val="00EE33F7"/>
    <w:rsid w:val="00EE456B"/>
    <w:rsid w:val="00EE76BE"/>
    <w:rsid w:val="00EF4EB3"/>
    <w:rsid w:val="00F044A9"/>
    <w:rsid w:val="00F04B28"/>
    <w:rsid w:val="00F146EB"/>
    <w:rsid w:val="00F1472C"/>
    <w:rsid w:val="00F14E5C"/>
    <w:rsid w:val="00F20A98"/>
    <w:rsid w:val="00F23B88"/>
    <w:rsid w:val="00F30965"/>
    <w:rsid w:val="00F42AD5"/>
    <w:rsid w:val="00F529F0"/>
    <w:rsid w:val="00F557BD"/>
    <w:rsid w:val="00F63156"/>
    <w:rsid w:val="00F635EE"/>
    <w:rsid w:val="00F63D4B"/>
    <w:rsid w:val="00F705CA"/>
    <w:rsid w:val="00F74D23"/>
    <w:rsid w:val="00F76629"/>
    <w:rsid w:val="00F861AC"/>
    <w:rsid w:val="00F86668"/>
    <w:rsid w:val="00F874C5"/>
    <w:rsid w:val="00F8776B"/>
    <w:rsid w:val="00F9373D"/>
    <w:rsid w:val="00F9538F"/>
    <w:rsid w:val="00F9544C"/>
    <w:rsid w:val="00FA2C73"/>
    <w:rsid w:val="00FA425E"/>
    <w:rsid w:val="00FA6441"/>
    <w:rsid w:val="00FA7CE4"/>
    <w:rsid w:val="00FB082E"/>
    <w:rsid w:val="00FB1225"/>
    <w:rsid w:val="00FB3C38"/>
    <w:rsid w:val="00FB7B50"/>
    <w:rsid w:val="00FC3DA2"/>
    <w:rsid w:val="00FC5334"/>
    <w:rsid w:val="00FD2597"/>
    <w:rsid w:val="00FE01D8"/>
    <w:rsid w:val="00FE7B90"/>
    <w:rsid w:val="00FF0960"/>
    <w:rsid w:val="00FF1ABA"/>
    <w:rsid w:val="00FF335D"/>
    <w:rsid w:val="00FF6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7362242">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disliked%20the%20GCSE%20(9-1)%20Mathematics%20Foundation%20Check%20In%20-%208.01" TargetMode="External"/><Relationship Id="rId18" Type="http://schemas.openxmlformats.org/officeDocument/2006/relationships/hyperlink" Target="mailto:resourcesfeedback@ocr.org.uk" TargetMode="External"/><Relationship Id="rId26"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mailto:resources.feedback@ocr.org.uk?subject=I%20liked%20the%20GCSE%20(9-1)%20Mathematics%20Foundation%20Check%20In%20-%208.01" TargetMode="External"/><Relationship Id="rId17" Type="http://schemas.openxmlformats.org/officeDocument/2006/relationships/footer" Target="footer1.xml"/><Relationship Id="rId25" Type="http://schemas.openxmlformats.org/officeDocument/2006/relationships/hyperlink" Target="mailto:resourcesfeedback@ocr.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resourcesfeedback@ocr.org.uk"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r.org.uk/expression-of-interest" TargetMode="External"/><Relationship Id="rId24" Type="http://schemas.openxmlformats.org/officeDocument/2006/relationships/hyperlink" Target="mailto:resourcesfeedback@ocr.org.u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 TargetMode="External"/><Relationship Id="rId10" Type="http://schemas.openxmlformats.org/officeDocument/2006/relationships/hyperlink" Target="mailto:resources.feedback@ocr.org.uk?subject=I%20disliked%20the%20GCSE%20(9-1)%20Mathematics%20Foundation%20Check%20In%20-%208.01" TargetMode="External"/><Relationship Id="rId19" Type="http://schemas.openxmlformats.org/officeDocument/2006/relationships/hyperlink" Target="mailto:resourcesfeedback@ocr.org.uk"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resources.feedback@ocr.org.uk?subject=I%20liked%20the%20GCSE%20(9-1)%20Mathematics%20Foundation%20Check%20In%20-%208.01" TargetMode="External"/><Relationship Id="rId14" Type="http://schemas.openxmlformats.org/officeDocument/2006/relationships/hyperlink" Target="http://www.ocr.org.uk/expression-of-interest"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3D1A-F74B-4D23-BD2E-1B3BA050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Pages>
  <Words>833</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GCSE (9-1) Mathematics Foundation Check In - 8.01</vt:lpstr>
    </vt:vector>
  </TitlesOfParts>
  <Company>Cambridge Assessment</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- 8.01</dc:title>
  <dc:subject>GCSE Maths</dc:subject>
  <dc:creator>OCR</dc:creator>
  <cp:keywords>GCSE (9-1) Mathematics, check in</cp:keywords>
  <cp:lastModifiedBy>Neil Ogden</cp:lastModifiedBy>
  <cp:revision>14</cp:revision>
  <cp:lastPrinted>2016-11-15T12:57:00Z</cp:lastPrinted>
  <dcterms:created xsi:type="dcterms:W3CDTF">2016-10-26T09:17:00Z</dcterms:created>
  <dcterms:modified xsi:type="dcterms:W3CDTF">2016-12-13T11:57:00Z</dcterms:modified>
</cp:coreProperties>
</file>