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AD241" w14:textId="77777777" w:rsidR="008F7B38" w:rsidRDefault="008F7B38" w:rsidP="008F7B38">
      <w:pPr>
        <w:pStyle w:val="Heading1"/>
        <w:spacing w:before="0" w:after="320"/>
      </w:pPr>
      <w:r>
        <w:t xml:space="preserve">Chemistry </w:t>
      </w:r>
      <w:r w:rsidRPr="00946300">
        <w:t xml:space="preserve">PAG </w:t>
      </w:r>
      <w:r>
        <w:t>6</w:t>
      </w:r>
      <w:r w:rsidRPr="00946300">
        <w:t xml:space="preserve">: </w:t>
      </w:r>
      <w:r>
        <w:t>Titration</w:t>
      </w:r>
    </w:p>
    <w:p w14:paraId="0A20D6F7" w14:textId="77777777" w:rsidR="008F7B38" w:rsidRDefault="008F7B38" w:rsidP="008F7B38">
      <w:pPr>
        <w:pStyle w:val="Heading1"/>
        <w:spacing w:before="0" w:after="320"/>
      </w:pPr>
      <w:r w:rsidRPr="00F2129A">
        <w:t>Suggested</w:t>
      </w:r>
      <w:r>
        <w:t xml:space="preserve"> Activity 1: Titration of sodium hydroxide with hydrochloric acid</w:t>
      </w:r>
    </w:p>
    <w:p w14:paraId="138DF680" w14:textId="1EE924BD" w:rsidR="00946300" w:rsidRPr="00946300" w:rsidRDefault="00946300" w:rsidP="00601DB8">
      <w:pPr>
        <w:pStyle w:val="Heading2"/>
        <w:spacing w:before="0" w:after="320"/>
      </w:pPr>
      <w:r w:rsidRPr="00946300">
        <w:t>Instructions and answers for teachers</w:t>
      </w:r>
      <w:r w:rsidR="000A5542">
        <w:t xml:space="preserve"> </w:t>
      </w:r>
      <w:r w:rsidR="001A3813">
        <w:br/>
        <w:t>and</w:t>
      </w:r>
      <w:r w:rsidR="000A5542">
        <w:t xml:space="preserve"> technicians</w:t>
      </w:r>
    </w:p>
    <w:p w14:paraId="7AE03A09" w14:textId="5DD64859" w:rsidR="008F7B38" w:rsidRPr="00946300" w:rsidRDefault="008F7B38" w:rsidP="008F7B38">
      <w:pPr>
        <w:rPr>
          <w:rFonts w:cs="Arial"/>
        </w:rPr>
      </w:pPr>
      <w:r w:rsidRPr="00946300">
        <w:t xml:space="preserve">These instructions cover the </w:t>
      </w:r>
      <w:r>
        <w:t>learner</w:t>
      </w:r>
      <w:r w:rsidRPr="00946300">
        <w:t xml:space="preserve"> activity section which can be found on </w:t>
      </w:r>
      <w:hyperlink w:anchor="_Learner_Activity" w:history="1">
        <w:r w:rsidR="00E30A89">
          <w:rPr>
            <w:rStyle w:val="Hyperlink"/>
          </w:rPr>
          <w:t>page 13</w:t>
        </w:r>
      </w:hyperlink>
      <w:bookmarkStart w:id="0" w:name="_GoBack"/>
      <w:bookmarkEnd w:id="0"/>
      <w:r>
        <w:rPr>
          <w:rFonts w:cs="Arial"/>
        </w:rPr>
        <w:t xml:space="preserve">. </w:t>
      </w:r>
      <w:r w:rsidRPr="00946300">
        <w:rPr>
          <w:rFonts w:cs="Arial"/>
        </w:rPr>
        <w:t>This Practical activity supports OCR GCSE Chemistry</w:t>
      </w:r>
      <w:r>
        <w:rPr>
          <w:rFonts w:cs="Arial"/>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8F7B38" w14:paraId="4E2C4CE4" w14:textId="77777777" w:rsidTr="00FD6101">
        <w:tc>
          <w:tcPr>
            <w:tcW w:w="9464" w:type="dxa"/>
            <w:shd w:val="clear" w:color="auto" w:fill="D9D9D9"/>
          </w:tcPr>
          <w:p w14:paraId="071F5945" w14:textId="77777777" w:rsidR="008F7B38" w:rsidRPr="0004271C" w:rsidRDefault="008F7B38" w:rsidP="00FD6101">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58B0520E" w14:textId="77777777" w:rsidR="008F7B38" w:rsidRPr="0004271C" w:rsidRDefault="008F7B38" w:rsidP="00FD6101">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7F48C071" w14:textId="77777777" w:rsidR="008F7B38" w:rsidRPr="00A2067E" w:rsidRDefault="008F7B38" w:rsidP="00FD6101">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14:paraId="250BBBB1" w14:textId="77777777" w:rsidR="008F7B38" w:rsidRPr="0004271C" w:rsidRDefault="008F7B38" w:rsidP="00FD6101">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14:paraId="398A20E9" w14:textId="77777777" w:rsidR="000A5542" w:rsidRDefault="000A5542" w:rsidP="00946300"/>
    <w:tbl>
      <w:tblPr>
        <w:tblW w:w="0" w:type="auto"/>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1935"/>
        <w:gridCol w:w="7351"/>
      </w:tblGrid>
      <w:tr w:rsidR="0015077E" w14:paraId="7D423959" w14:textId="77777777" w:rsidTr="00F7415A">
        <w:trPr>
          <w:trHeight w:val="775"/>
        </w:trPr>
        <w:tc>
          <w:tcPr>
            <w:tcW w:w="1935" w:type="dxa"/>
            <w:shd w:val="clear" w:color="auto" w:fill="FFFFFF"/>
            <w:vAlign w:val="center"/>
          </w:tcPr>
          <w:p w14:paraId="031D51D5" w14:textId="77777777" w:rsidR="0015077E" w:rsidRDefault="0015077E" w:rsidP="00F7415A">
            <w:pPr>
              <w:spacing w:after="0"/>
            </w:pPr>
          </w:p>
          <w:p w14:paraId="16D8FAEC" w14:textId="77777777" w:rsidR="0015077E" w:rsidRDefault="00B22EAE" w:rsidP="00F7415A">
            <w:pPr>
              <w:spacing w:after="0"/>
              <w:jc w:val="center"/>
            </w:pPr>
            <w:r>
              <w:rPr>
                <w:noProof/>
                <w:lang w:eastAsia="en-GB"/>
              </w:rPr>
              <w:drawing>
                <wp:inline distT="0" distB="0" distL="0" distR="0" wp14:anchorId="4A8B78BD" wp14:editId="63A3C34C">
                  <wp:extent cx="942975" cy="628650"/>
                  <wp:effectExtent l="0" t="0" r="9525" b="0"/>
                  <wp:docPr id="14" name="Picture 3" descr="Royal Society of Chemistry" title="Royal Society of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oyal Society of Chemistry" title="Royal Society of Chemist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p w14:paraId="1D1EFF76" w14:textId="77777777" w:rsidR="0015077E" w:rsidRDefault="0015077E" w:rsidP="00F7415A">
            <w:pPr>
              <w:spacing w:after="0"/>
              <w:jc w:val="center"/>
            </w:pPr>
          </w:p>
        </w:tc>
        <w:tc>
          <w:tcPr>
            <w:tcW w:w="7351" w:type="dxa"/>
            <w:vMerge w:val="restart"/>
            <w:shd w:val="clear" w:color="auto" w:fill="FFFFFF"/>
            <w:vAlign w:val="center"/>
          </w:tcPr>
          <w:p w14:paraId="493B2689" w14:textId="77777777" w:rsidR="0015077E" w:rsidRPr="00520073" w:rsidRDefault="0015077E" w:rsidP="00F7415A">
            <w:pPr>
              <w:spacing w:after="0"/>
            </w:pPr>
            <w:r w:rsidRPr="00520073">
              <w:t xml:space="preserve">This resource is adapted from the Practical Chemistry project, developed by the Nuffield Foundation and the Royal Society of Chemistry – </w:t>
            </w:r>
            <w:hyperlink r:id="rId17" w:history="1">
              <w:r w:rsidRPr="00F7415A">
                <w:rPr>
                  <w:rStyle w:val="Hyperlink"/>
                  <w:rFonts w:cs="Arial"/>
                </w:rPr>
                <w:t>http://www.rsc.org/learn-chemistry/collections/experimentation/practical-chemistry</w:t>
              </w:r>
            </w:hyperlink>
            <w:r w:rsidRPr="00520073">
              <w:t xml:space="preserve"> specifically the practical ‘Titrating sodium hydroxide with hydrochloric acid’ </w:t>
            </w:r>
            <w:hyperlink r:id="rId18" w:history="1">
              <w:r w:rsidRPr="00520073">
                <w:rPr>
                  <w:rStyle w:val="Hyperlink"/>
                </w:rPr>
                <w:t>http://www.rsc.org/learn-chemistry/resource/res00000697/titrating-sodium-hydroxide-with-hydrochloric-acid</w:t>
              </w:r>
            </w:hyperlink>
            <w:r w:rsidRPr="00520073">
              <w:t>.</w:t>
            </w:r>
          </w:p>
        </w:tc>
      </w:tr>
      <w:tr w:rsidR="0015077E" w14:paraId="43B52EE6" w14:textId="77777777" w:rsidTr="00F7415A">
        <w:trPr>
          <w:trHeight w:val="775"/>
        </w:trPr>
        <w:tc>
          <w:tcPr>
            <w:tcW w:w="1935" w:type="dxa"/>
            <w:shd w:val="clear" w:color="auto" w:fill="FFFFFF"/>
            <w:vAlign w:val="center"/>
          </w:tcPr>
          <w:p w14:paraId="709EF487" w14:textId="77777777" w:rsidR="0015077E" w:rsidRDefault="00B22EAE" w:rsidP="00F7415A">
            <w:pPr>
              <w:spacing w:after="0"/>
              <w:jc w:val="center"/>
              <w:rPr>
                <w:noProof/>
                <w:lang w:eastAsia="en-GB"/>
              </w:rPr>
            </w:pPr>
            <w:r>
              <w:rPr>
                <w:noProof/>
                <w:lang w:eastAsia="en-GB"/>
              </w:rPr>
              <w:drawing>
                <wp:inline distT="0" distB="0" distL="0" distR="0" wp14:anchorId="1C88363E" wp14:editId="3095B720">
                  <wp:extent cx="1073664" cy="390525"/>
                  <wp:effectExtent l="0" t="0" r="0" b="9525"/>
                  <wp:docPr id="13" name="Picture 4" title="Nuffield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Nuffield Foundation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3150" cy="390525"/>
                          </a:xfrm>
                          <a:prstGeom prst="rect">
                            <a:avLst/>
                          </a:prstGeom>
                          <a:noFill/>
                          <a:ln>
                            <a:noFill/>
                          </a:ln>
                        </pic:spPr>
                      </pic:pic>
                    </a:graphicData>
                  </a:graphic>
                </wp:inline>
              </w:drawing>
            </w:r>
          </w:p>
          <w:p w14:paraId="1D17E026" w14:textId="77777777" w:rsidR="0015077E" w:rsidRPr="00032783" w:rsidRDefault="0015077E" w:rsidP="00F7415A">
            <w:pPr>
              <w:spacing w:after="0"/>
              <w:jc w:val="center"/>
              <w:rPr>
                <w:noProof/>
                <w:lang w:eastAsia="en-GB"/>
              </w:rPr>
            </w:pPr>
          </w:p>
        </w:tc>
        <w:tc>
          <w:tcPr>
            <w:tcW w:w="7351" w:type="dxa"/>
            <w:vMerge/>
            <w:shd w:val="clear" w:color="auto" w:fill="FFFFFF"/>
            <w:vAlign w:val="center"/>
          </w:tcPr>
          <w:p w14:paraId="37FEC415" w14:textId="77777777" w:rsidR="0015077E" w:rsidRPr="00526BF8" w:rsidRDefault="0015077E" w:rsidP="00F7415A">
            <w:pPr>
              <w:spacing w:after="0"/>
            </w:pPr>
          </w:p>
        </w:tc>
      </w:tr>
    </w:tbl>
    <w:p w14:paraId="18D4FC28" w14:textId="77777777" w:rsidR="0015077E" w:rsidRPr="00946300" w:rsidRDefault="0015077E" w:rsidP="00946300"/>
    <w:p w14:paraId="3DDA52C3" w14:textId="77777777" w:rsidR="001F680E" w:rsidRDefault="001F680E" w:rsidP="00946300">
      <w:pPr>
        <w:rPr>
          <w:b/>
        </w:rPr>
        <w:sectPr w:rsidR="001F680E" w:rsidSect="000F6C92">
          <w:headerReference w:type="default" r:id="rId20"/>
          <w:footerReference w:type="default" r:id="rId21"/>
          <w:pgSz w:w="11906" w:h="16838"/>
          <w:pgMar w:top="2127" w:right="849" w:bottom="993" w:left="1440" w:header="709" w:footer="709" w:gutter="0"/>
          <w:cols w:space="708"/>
          <w:docGrid w:linePitch="360"/>
        </w:sectPr>
      </w:pPr>
    </w:p>
    <w:p w14:paraId="27E5FB01" w14:textId="77777777" w:rsidR="008F7B38" w:rsidRPr="00946300" w:rsidRDefault="008F7B38" w:rsidP="008F7B38">
      <w:pPr>
        <w:spacing w:before="240"/>
        <w:rPr>
          <w:b/>
        </w:rPr>
      </w:pPr>
      <w:r w:rsidRPr="00946300">
        <w:rPr>
          <w:b/>
        </w:rPr>
        <w:lastRenderedPageBreak/>
        <w:t>OCR recommendations:</w:t>
      </w:r>
    </w:p>
    <w:p w14:paraId="3CDB0B50" w14:textId="77777777" w:rsidR="008F7B38" w:rsidRPr="00946300" w:rsidRDefault="008F7B38" w:rsidP="008F7B38">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3A4DCD83" w14:textId="77777777" w:rsidR="008F7B38" w:rsidRPr="00946300" w:rsidRDefault="008F7B38" w:rsidP="008F7B38">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22" w:history="1">
        <w:r w:rsidRPr="00503BDD">
          <w:rPr>
            <w:rStyle w:val="Hyperlink"/>
            <w:rFonts w:cs="Calibri"/>
          </w:rPr>
          <w:t>http://science.cleapss.org.uk</w:t>
        </w:r>
      </w:hyperlink>
      <w:r w:rsidRPr="00946300">
        <w:rPr>
          <w:rFonts w:cs="Calibri"/>
          <w:b/>
          <w:color w:val="000000"/>
        </w:rPr>
        <w:t>)</w:t>
      </w:r>
      <w:r>
        <w:rPr>
          <w:rFonts w:cs="Calibri"/>
          <w:b/>
          <w:color w:val="000000"/>
        </w:rPr>
        <w:t>.</w:t>
      </w:r>
    </w:p>
    <w:p w14:paraId="55D1DF13" w14:textId="77777777" w:rsidR="008F7B38" w:rsidRPr="00946300" w:rsidRDefault="008F7B38" w:rsidP="008F7B38">
      <w:pPr>
        <w:rPr>
          <w:b/>
        </w:r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14:paraId="40800DB9" w14:textId="77777777" w:rsidR="00946300" w:rsidRPr="00085224" w:rsidRDefault="00946300" w:rsidP="00946300">
      <w:pPr>
        <w:pStyle w:val="Heading3"/>
      </w:pPr>
      <w:r w:rsidRPr="00085224">
        <w:t>Introduction</w:t>
      </w:r>
    </w:p>
    <w:p w14:paraId="0B9B41A2" w14:textId="77777777" w:rsidR="0009187E" w:rsidRDefault="00F6580D" w:rsidP="0015077E">
      <w:r w:rsidRPr="00F6580D">
        <w:t>In this activity, learners will practice their titration technique by titrating acid against alkali of known concentration, then against a sample of a</w:t>
      </w:r>
      <w:r w:rsidR="0009187E">
        <w:t>lkali of unknown concentration.</w:t>
      </w:r>
    </w:p>
    <w:p w14:paraId="5E31AC02" w14:textId="77777777" w:rsidR="0009187E" w:rsidRDefault="00F6580D" w:rsidP="0015077E">
      <w:r w:rsidRPr="00F6580D">
        <w:t>It is suggested that prior technique practice with the glassware is carried out using</w:t>
      </w:r>
      <w:r w:rsidR="0015077E">
        <w:t xml:space="preserve"> distilled</w:t>
      </w:r>
      <w:r w:rsidRPr="00F6580D">
        <w:t xml:space="preserve"> water before titration with acids/alkalis are carried out.</w:t>
      </w:r>
    </w:p>
    <w:p w14:paraId="32A09F7F" w14:textId="77777777" w:rsidR="00F6580D" w:rsidRDefault="0009187E" w:rsidP="0015077E">
      <w:r>
        <w:t>Additionally, the suggested activity PAG7.1 The Vinegar Dilemma could be used to introduce the ideas behind titration before tackling volumetric titration here.</w:t>
      </w:r>
    </w:p>
    <w:p w14:paraId="57138BA6" w14:textId="77777777" w:rsidR="00946300" w:rsidRPr="0015077E" w:rsidRDefault="00946300" w:rsidP="0015077E">
      <w:pPr>
        <w:pStyle w:val="Heading3"/>
      </w:pPr>
      <w:proofErr w:type="spellStart"/>
      <w:r w:rsidRPr="0015077E">
        <w:t>DfE</w:t>
      </w:r>
      <w:proofErr w:type="spellEnd"/>
      <w:r w:rsidRPr="0015077E">
        <w:t xml:space="preserve"> Apparatus and Techniques covered</w:t>
      </w:r>
    </w:p>
    <w:p w14:paraId="6D49C288" w14:textId="77777777" w:rsidR="008F7B38" w:rsidRDefault="008F7B38" w:rsidP="008F7B38">
      <w:r>
        <w:t>The codes used below match the OCR Practical Activity Learner Record Sheet (</w:t>
      </w:r>
      <w:hyperlink r:id="rId23" w:history="1">
        <w:r w:rsidRPr="006F0158">
          <w:rPr>
            <w:rStyle w:val="Hyperlink"/>
            <w:b/>
          </w:rPr>
          <w:t>Chemistry</w:t>
        </w:r>
      </w:hyperlink>
      <w:r>
        <w:t xml:space="preserve"> / </w:t>
      </w:r>
      <w:hyperlink r:id="rId24" w:history="1">
        <w:r w:rsidRPr="00576F3A">
          <w:rPr>
            <w:rStyle w:val="Hyperlink"/>
            <w:i/>
          </w:rPr>
          <w:t>Combined Science</w:t>
        </w:r>
      </w:hyperlink>
      <w:r>
        <w:t>) and Trackers (</w:t>
      </w:r>
      <w:hyperlink r:id="rId25" w:history="1">
        <w:r w:rsidRPr="006F0158">
          <w:rPr>
            <w:rStyle w:val="Hyperlink"/>
            <w:b/>
          </w:rPr>
          <w:t>Chemistry</w:t>
        </w:r>
      </w:hyperlink>
      <w:r>
        <w:t xml:space="preserve"> / </w:t>
      </w:r>
      <w:hyperlink r:id="rId26" w:history="1">
        <w:r w:rsidRPr="00576F3A">
          <w:rPr>
            <w:rStyle w:val="Hyperlink"/>
            <w:i/>
          </w:rPr>
          <w:t>Combined Science</w:t>
        </w:r>
      </w:hyperlink>
      <w:r>
        <w:t xml:space="preserve">) available online. </w:t>
      </w:r>
      <w:r w:rsidRPr="006F0158">
        <w:rPr>
          <w:b/>
        </w:rPr>
        <w:t>There is no requirement to use these resources.</w:t>
      </w:r>
    </w:p>
    <w:p w14:paraId="149BD81F" w14:textId="77777777" w:rsidR="0015077E" w:rsidRDefault="00B80F2B" w:rsidP="0015077E">
      <w:r>
        <w:t>By doing this experiment, learners have an opportunity to develop the following skills:</w:t>
      </w:r>
    </w:p>
    <w:p w14:paraId="39BEDFF3" w14:textId="77777777" w:rsidR="0015077E" w:rsidRPr="0015077E" w:rsidRDefault="00F2349B" w:rsidP="0015077E">
      <w:pPr>
        <w:rPr>
          <w:bCs/>
        </w:rPr>
      </w:pPr>
      <w:r w:rsidRPr="0015077E">
        <w:rPr>
          <w:b/>
          <w:bCs/>
        </w:rPr>
        <w:t>1</w:t>
      </w:r>
      <w:r w:rsidRPr="0015077E">
        <w:rPr>
          <w:bCs/>
        </w:rPr>
        <w:t xml:space="preserve"> [</w:t>
      </w:r>
      <w:r w:rsidRPr="0015077E">
        <w:rPr>
          <w:bCs/>
          <w:i/>
        </w:rPr>
        <w:t>1</w:t>
      </w:r>
      <w:r w:rsidRPr="0015077E">
        <w:rPr>
          <w:bCs/>
        </w:rPr>
        <w:t>]: Use of appropriate apparatus to make and record a range of measurements accurately, including:</w:t>
      </w:r>
      <w:r w:rsidRPr="0015077E">
        <w:rPr>
          <w:b/>
          <w:bCs/>
        </w:rPr>
        <w:t xml:space="preserve"> </w:t>
      </w:r>
      <w:proofErr w:type="gramStart"/>
      <w:r w:rsidRPr="0015077E">
        <w:rPr>
          <w:b/>
          <w:bCs/>
        </w:rPr>
        <w:t>iv</w:t>
      </w:r>
      <w:proofErr w:type="gramEnd"/>
      <w:r w:rsidRPr="0015077E">
        <w:rPr>
          <w:bCs/>
        </w:rPr>
        <w:t xml:space="preserve"> [</w:t>
      </w:r>
      <w:r w:rsidRPr="0015077E">
        <w:rPr>
          <w:bCs/>
          <w:i/>
        </w:rPr>
        <w:t>vi</w:t>
      </w:r>
      <w:r w:rsidRPr="0015077E">
        <w:rPr>
          <w:bCs/>
        </w:rPr>
        <w:t>]) volume of liquids</w:t>
      </w:r>
    </w:p>
    <w:p w14:paraId="6AA23A14" w14:textId="77777777" w:rsidR="0015077E" w:rsidRPr="0015077E" w:rsidRDefault="00F2349B" w:rsidP="0015077E">
      <w:pPr>
        <w:rPr>
          <w:bCs/>
        </w:rPr>
      </w:pPr>
      <w:r w:rsidRPr="0015077E">
        <w:rPr>
          <w:b/>
          <w:bCs/>
        </w:rPr>
        <w:t>3</w:t>
      </w:r>
      <w:r w:rsidRPr="0015077E">
        <w:rPr>
          <w:bCs/>
        </w:rPr>
        <w:t xml:space="preserve"> [</w:t>
      </w:r>
      <w:r w:rsidRPr="0015077E">
        <w:rPr>
          <w:bCs/>
          <w:i/>
        </w:rPr>
        <w:t>8</w:t>
      </w:r>
      <w:r w:rsidRPr="0015077E">
        <w:rPr>
          <w:bCs/>
        </w:rPr>
        <w:t>]: Use of appropriate apparatus and techniques for: ii) conducting and monitoring chemical reactions, including appropriate reagents and/or techniques for the measurement of pH in different situations</w:t>
      </w:r>
    </w:p>
    <w:p w14:paraId="6C9AF212" w14:textId="77777777" w:rsidR="0015077E" w:rsidRPr="0015077E" w:rsidRDefault="00F2349B" w:rsidP="0015077E">
      <w:pPr>
        <w:rPr>
          <w:bCs/>
        </w:rPr>
      </w:pPr>
      <w:r w:rsidRPr="0015077E">
        <w:rPr>
          <w:b/>
          <w:bCs/>
        </w:rPr>
        <w:t>6</w:t>
      </w:r>
      <w:r w:rsidRPr="0015077E">
        <w:rPr>
          <w:bCs/>
        </w:rPr>
        <w:t xml:space="preserve"> [</w:t>
      </w:r>
      <w:r w:rsidRPr="0015077E">
        <w:rPr>
          <w:bCs/>
          <w:i/>
        </w:rPr>
        <w:t>11</w:t>
      </w:r>
      <w:r w:rsidRPr="0015077E">
        <w:rPr>
          <w:bCs/>
        </w:rPr>
        <w:t>]: Safe use and careful handling of gases, liquids and solids, including: i) careful mixing of reagents under controlled conditions; ii) using appropriate apparatus to explore chemical changes and/or products</w:t>
      </w:r>
    </w:p>
    <w:p w14:paraId="0F459075" w14:textId="77777777" w:rsidR="00F2349B" w:rsidRPr="0015077E" w:rsidRDefault="00F2349B" w:rsidP="0015077E">
      <w:r w:rsidRPr="0015077E">
        <w:rPr>
          <w:b/>
          <w:bCs/>
        </w:rPr>
        <w:t>8</w:t>
      </w:r>
      <w:r w:rsidRPr="0015077E">
        <w:rPr>
          <w:bCs/>
        </w:rPr>
        <w:t xml:space="preserve">: Use of appropriate qualitative reagents and techniques to analyse and identify unknown samples or products including; </w:t>
      </w:r>
      <w:proofErr w:type="gramStart"/>
      <w:r w:rsidRPr="0015077E">
        <w:rPr>
          <w:bCs/>
        </w:rPr>
        <w:t>iv</w:t>
      </w:r>
      <w:proofErr w:type="gramEnd"/>
      <w:r w:rsidRPr="0015077E">
        <w:rPr>
          <w:bCs/>
        </w:rPr>
        <w:t>) the determination of concentrations of strong acids and strong alkalis</w:t>
      </w:r>
    </w:p>
    <w:p w14:paraId="7AC38BFA" w14:textId="77777777" w:rsidR="00946300" w:rsidRDefault="0015077E" w:rsidP="00F2349B">
      <w:pPr>
        <w:pStyle w:val="Heading3"/>
      </w:pPr>
      <w:r>
        <w:br w:type="page"/>
      </w:r>
      <w:r w:rsidR="00946300">
        <w:lastRenderedPageBreak/>
        <w:t>Aims</w:t>
      </w:r>
    </w:p>
    <w:p w14:paraId="3ADDEDDB" w14:textId="77777777" w:rsidR="00F6580D" w:rsidRDefault="00F6580D" w:rsidP="0015077E">
      <w:r w:rsidRPr="00F6580D">
        <w:t xml:space="preserve">To determine the concentration of a sample of sodium hydroxide </w:t>
      </w:r>
    </w:p>
    <w:p w14:paraId="6EFAC418" w14:textId="77777777" w:rsidR="00946300" w:rsidRDefault="00946300" w:rsidP="00946300">
      <w:pPr>
        <w:pStyle w:val="Heading3"/>
      </w:pPr>
      <w:r>
        <w:t>Intended class time</w:t>
      </w:r>
    </w:p>
    <w:p w14:paraId="2541CF3F" w14:textId="77777777" w:rsidR="00946300" w:rsidRPr="0030436F" w:rsidRDefault="00F6580D" w:rsidP="003406DA">
      <w:r>
        <w:t>45</w:t>
      </w:r>
      <w:r w:rsidR="00646557">
        <w:t>-</w:t>
      </w:r>
      <w:r>
        <w:t>60</w:t>
      </w:r>
      <w:r w:rsidR="00946300" w:rsidRPr="0030436F">
        <w:t xml:space="preserve"> minutes</w:t>
      </w:r>
    </w:p>
    <w:p w14:paraId="68B8678B" w14:textId="77777777" w:rsidR="00946300" w:rsidRPr="000C13F6" w:rsidRDefault="00946300" w:rsidP="00946300">
      <w:pPr>
        <w:pStyle w:val="Heading3"/>
        <w:spacing w:before="120"/>
      </w:pPr>
      <w:r w:rsidRPr="000C13F6">
        <w:t>Links to Specifications</w:t>
      </w:r>
      <w:r>
        <w:t xml:space="preserve">: </w:t>
      </w:r>
    </w:p>
    <w:p w14:paraId="05694087" w14:textId="77777777" w:rsidR="00946300" w:rsidRPr="000C13F6" w:rsidRDefault="00946300" w:rsidP="00946300">
      <w:pPr>
        <w:pStyle w:val="Heading3"/>
      </w:pPr>
      <w:r>
        <w:t>Gateway Science (Suite A) – including Working Scientifically (WS)</w:t>
      </w:r>
    </w:p>
    <w:p w14:paraId="31DD2647" w14:textId="77777777" w:rsidR="00530327" w:rsidRDefault="00530327" w:rsidP="0015077E">
      <w:r w:rsidRPr="00530327">
        <w:t>C3.3e recognise that aqueo</w:t>
      </w:r>
      <w:r>
        <w:t xml:space="preserve">us neutralisation reactions can </w:t>
      </w:r>
      <w:r w:rsidRPr="00530327">
        <w:t>be generalised to hydrogen ions reacting with</w:t>
      </w:r>
      <w:r>
        <w:t xml:space="preserve"> </w:t>
      </w:r>
      <w:r w:rsidRPr="00530327">
        <w:t>hydroxide ions to form water</w:t>
      </w:r>
    </w:p>
    <w:p w14:paraId="0C124438" w14:textId="77777777" w:rsidR="00C225A6" w:rsidRDefault="00BB3535" w:rsidP="0015077E">
      <w:r w:rsidRPr="00BB3535">
        <w:t xml:space="preserve">C3.3h </w:t>
      </w:r>
      <w:r w:rsidR="00C225A6">
        <w:t>r</w:t>
      </w:r>
      <w:r w:rsidRPr="00BB3535">
        <w:t>ecall that rela</w:t>
      </w:r>
      <w:r w:rsidR="00C225A6">
        <w:t xml:space="preserve">tive acidity and alkalinity are </w:t>
      </w:r>
      <w:r w:rsidRPr="00BB3535">
        <w:t>measured by pH</w:t>
      </w:r>
    </w:p>
    <w:p w14:paraId="44AB95E5" w14:textId="3ED8BF81" w:rsidR="00C225A6" w:rsidRDefault="00C225A6" w:rsidP="0015077E">
      <w:r>
        <w:t>C3.3i describe neutrality and relative acidity and alkalinity in terms of the effect of the</w:t>
      </w:r>
      <w:r w:rsidR="00601DB8">
        <w:t xml:space="preserve"> </w:t>
      </w:r>
      <w:r>
        <w:t>concentration of hydrogen ions on the numerical value of pH (whole numbers only)</w:t>
      </w:r>
    </w:p>
    <w:p w14:paraId="05A241B2" w14:textId="77777777" w:rsidR="00530327" w:rsidRDefault="0015077E" w:rsidP="0015077E">
      <w:r>
        <w:t>C3.3j r</w:t>
      </w:r>
      <w:r w:rsidR="00C225A6">
        <w:t>ecall that as hydrogen ion concentration increases by a factor of ten the pH value of a solution decreases by a factor of one</w:t>
      </w:r>
    </w:p>
    <w:p w14:paraId="3CBEF26D" w14:textId="77777777" w:rsidR="00C225A6" w:rsidRDefault="00530327" w:rsidP="0015077E">
      <w:r>
        <w:t>C3.3k describe techniques and apparatus used to measure pH</w:t>
      </w:r>
    </w:p>
    <w:p w14:paraId="0467123F" w14:textId="77777777" w:rsidR="0015077E" w:rsidRDefault="0015077E" w:rsidP="0015077E">
      <w:r>
        <w:t>C5.1b describe the technique of titration</w:t>
      </w:r>
    </w:p>
    <w:p w14:paraId="0133BBC7" w14:textId="77777777" w:rsidR="00F94E10" w:rsidRDefault="0015077E" w:rsidP="0015077E">
      <w:r>
        <w:t>C5.1c explain the relationship between the volume of a solution of known concentration of a substance and the volume or concentration of another substance</w:t>
      </w:r>
      <w:r w:rsidR="00F94E10">
        <w:t xml:space="preserve"> that reacts completely together</w:t>
      </w:r>
    </w:p>
    <w:p w14:paraId="38B7804F" w14:textId="77777777" w:rsidR="00F94E10" w:rsidRDefault="00F94E10" w:rsidP="0015077E">
      <w:r>
        <w:t>CM5.1ii provide answers to an appropriate number of significant figures</w:t>
      </w:r>
    </w:p>
    <w:p w14:paraId="72C22752" w14:textId="77777777" w:rsidR="00F94E10" w:rsidRPr="00F94E10" w:rsidRDefault="00F94E10" w:rsidP="00F94E10">
      <w:pPr>
        <w:rPr>
          <w:rFonts w:cs="Arial"/>
        </w:rPr>
      </w:pPr>
      <w:r w:rsidRPr="00F94E10">
        <w:rPr>
          <w:rFonts w:cs="Arial"/>
        </w:rPr>
        <w:t>CM5.1iii covert units where appropriate particularly from mass to moles</w:t>
      </w:r>
    </w:p>
    <w:p w14:paraId="1D6B6B2E" w14:textId="77777777" w:rsidR="00F94E10" w:rsidRPr="00F94E10" w:rsidRDefault="00F94E10" w:rsidP="00F94E10">
      <w:pPr>
        <w:rPr>
          <w:rFonts w:cs="Arial"/>
        </w:rPr>
      </w:pPr>
      <w:r w:rsidRPr="00F94E10">
        <w:rPr>
          <w:rFonts w:cs="Arial"/>
        </w:rPr>
        <w:t>CM5.1iv arithmetic computation, ratio, percentage and multistep calculations permeates quantitative chemistry</w:t>
      </w:r>
    </w:p>
    <w:p w14:paraId="3CFB76E3" w14:textId="77777777" w:rsidR="0015077E" w:rsidRPr="00F94E10" w:rsidRDefault="00F94E10" w:rsidP="00F94E10">
      <w:pPr>
        <w:rPr>
          <w:rFonts w:cs="Arial"/>
        </w:rPr>
      </w:pPr>
      <w:r w:rsidRPr="00F94E10">
        <w:rPr>
          <w:rFonts w:cs="Arial"/>
        </w:rPr>
        <w:t>CM5.1vi change the subject of a mathematical equation</w:t>
      </w:r>
    </w:p>
    <w:p w14:paraId="160CBEA1" w14:textId="77777777" w:rsidR="00F94E10" w:rsidRPr="00F94E10" w:rsidRDefault="00F94E10" w:rsidP="00F94E10">
      <w:pPr>
        <w:rPr>
          <w:rFonts w:eastAsia="Times New Roman" w:cs="Arial"/>
        </w:rPr>
      </w:pPr>
      <w:r w:rsidRPr="00F94E10">
        <w:rPr>
          <w:rFonts w:eastAsia="Times New Roman" w:cs="Arial"/>
        </w:rPr>
        <w:t>WS1.3a presenting observations and other data using appropriate methods</w:t>
      </w:r>
    </w:p>
    <w:p w14:paraId="01F9EA01" w14:textId="77777777" w:rsidR="00F94E10" w:rsidRPr="00F94E10" w:rsidRDefault="00F94E10" w:rsidP="00F94E10">
      <w:pPr>
        <w:rPr>
          <w:rFonts w:eastAsia="Times New Roman" w:cs="Arial"/>
        </w:rPr>
      </w:pPr>
      <w:r w:rsidRPr="00F94E10">
        <w:rPr>
          <w:rFonts w:eastAsia="Times New Roman" w:cs="Arial"/>
        </w:rPr>
        <w:t>WS1.3c carrying out and representing mathematical and statistical analysis</w:t>
      </w:r>
    </w:p>
    <w:p w14:paraId="6B92CEB9" w14:textId="77777777" w:rsidR="00F94E10" w:rsidRPr="00F94E10" w:rsidRDefault="00F94E10" w:rsidP="00F94E10">
      <w:pPr>
        <w:rPr>
          <w:rFonts w:eastAsia="Times New Roman" w:cs="Arial"/>
        </w:rPr>
      </w:pPr>
      <w:r w:rsidRPr="00F94E10">
        <w:rPr>
          <w:rFonts w:eastAsia="Times New Roman" w:cs="Arial"/>
        </w:rPr>
        <w:t>WS1.3e interpreting observations and other data</w:t>
      </w:r>
    </w:p>
    <w:p w14:paraId="7A118F69" w14:textId="77777777" w:rsidR="00F94E10" w:rsidRPr="00F94E10" w:rsidRDefault="00F94E10" w:rsidP="00F94E10">
      <w:pPr>
        <w:rPr>
          <w:rFonts w:eastAsia="Times New Roman" w:cs="Arial"/>
        </w:rPr>
      </w:pPr>
      <w:r w:rsidRPr="00F94E10">
        <w:rPr>
          <w:rFonts w:eastAsia="Times New Roman" w:cs="Arial"/>
        </w:rPr>
        <w:t>WS1.3g evaluating data in terms of accuracy, precision, repeatability and reproducibility</w:t>
      </w:r>
    </w:p>
    <w:p w14:paraId="0EB797D3" w14:textId="77777777" w:rsidR="00530327" w:rsidRPr="00F94E10" w:rsidRDefault="00530327" w:rsidP="00F94E10">
      <w:pPr>
        <w:rPr>
          <w:rFonts w:cs="Arial"/>
        </w:rPr>
      </w:pPr>
      <w:r w:rsidRPr="00F94E10">
        <w:rPr>
          <w:rFonts w:cs="Arial"/>
        </w:rPr>
        <w:t xml:space="preserve">WS1.4a use scientific vocabulary, terminology and definitions </w:t>
      </w:r>
    </w:p>
    <w:p w14:paraId="344823B0" w14:textId="77777777" w:rsidR="00530327" w:rsidRPr="00F94E10" w:rsidRDefault="001A3813" w:rsidP="00F94E10">
      <w:pPr>
        <w:rPr>
          <w:rFonts w:cs="Arial"/>
        </w:rPr>
      </w:pPr>
      <w:r>
        <w:rPr>
          <w:rFonts w:cs="Arial"/>
        </w:rPr>
        <w:br w:type="page"/>
      </w:r>
      <w:r w:rsidR="00530327" w:rsidRPr="00F94E10">
        <w:rPr>
          <w:rFonts w:cs="Arial"/>
        </w:rPr>
        <w:lastRenderedPageBreak/>
        <w:t xml:space="preserve">WS1.4b </w:t>
      </w:r>
      <w:proofErr w:type="gramStart"/>
      <w:r w:rsidR="00530327" w:rsidRPr="00F94E10">
        <w:rPr>
          <w:rFonts w:cs="Arial"/>
        </w:rPr>
        <w:t>recognise</w:t>
      </w:r>
      <w:proofErr w:type="gramEnd"/>
      <w:r w:rsidR="00530327" w:rsidRPr="00F94E10">
        <w:rPr>
          <w:rFonts w:cs="Arial"/>
        </w:rPr>
        <w:t xml:space="preserve"> the importance of scientific quantities and understand how they are determined</w:t>
      </w:r>
    </w:p>
    <w:p w14:paraId="4E8DECF4" w14:textId="77777777" w:rsidR="00F94E10" w:rsidRPr="00F94E10" w:rsidRDefault="00F94E10" w:rsidP="00F94E10">
      <w:pPr>
        <w:rPr>
          <w:rFonts w:eastAsia="Times New Roman" w:cs="Arial"/>
        </w:rPr>
      </w:pPr>
      <w:r w:rsidRPr="00F94E10">
        <w:rPr>
          <w:rFonts w:eastAsia="Times New Roman" w:cs="Arial"/>
        </w:rPr>
        <w:t>WS1.4c use SI units and IUPAC chemical nomenclature unless inappropriate</w:t>
      </w:r>
    </w:p>
    <w:p w14:paraId="35C83A90" w14:textId="77777777" w:rsidR="00F94E10" w:rsidRPr="00F94E10" w:rsidRDefault="00F94E10" w:rsidP="00F94E10">
      <w:pPr>
        <w:rPr>
          <w:rFonts w:eastAsia="Times New Roman" w:cs="Arial"/>
        </w:rPr>
      </w:pPr>
      <w:r w:rsidRPr="00F94E10">
        <w:rPr>
          <w:rFonts w:eastAsia="Times New Roman" w:cs="Arial"/>
        </w:rPr>
        <w:t>WS1.4e interconvert units</w:t>
      </w:r>
    </w:p>
    <w:p w14:paraId="5D7B6BB2" w14:textId="77777777" w:rsidR="00F94E10" w:rsidRPr="00F94E10" w:rsidRDefault="00F94E10" w:rsidP="00F94E10">
      <w:pPr>
        <w:rPr>
          <w:rFonts w:eastAsia="Times New Roman" w:cs="Arial"/>
        </w:rPr>
      </w:pPr>
      <w:r w:rsidRPr="00F94E10">
        <w:rPr>
          <w:rFonts w:eastAsia="Times New Roman" w:cs="Arial"/>
        </w:rPr>
        <w:t>WS1.4f use an appropriate number of significant figures in calculation</w:t>
      </w:r>
    </w:p>
    <w:p w14:paraId="62DF6D25" w14:textId="77777777" w:rsidR="00F94E10" w:rsidRPr="00F94E10" w:rsidRDefault="00F94E10" w:rsidP="00F94E10">
      <w:pPr>
        <w:rPr>
          <w:rFonts w:eastAsia="Times New Roman" w:cs="Arial"/>
        </w:rPr>
      </w:pPr>
      <w:r w:rsidRPr="00F94E10">
        <w:rPr>
          <w:rFonts w:eastAsia="Times New Roman" w:cs="Arial"/>
        </w:rPr>
        <w:t>WS2a carry out experiments</w:t>
      </w:r>
    </w:p>
    <w:p w14:paraId="306B0A58" w14:textId="77777777" w:rsidR="00F94E10" w:rsidRPr="00F94E10" w:rsidRDefault="00F94E10" w:rsidP="00F94E10">
      <w:pPr>
        <w:rPr>
          <w:rFonts w:eastAsia="Times New Roman" w:cs="Arial"/>
        </w:rPr>
      </w:pPr>
      <w:r w:rsidRPr="00F94E10">
        <w:rPr>
          <w:rFonts w:eastAsia="Times New Roman" w:cs="Arial"/>
        </w:rPr>
        <w:t>WS2b make and record observations and measurements using a range of apparatus and methods</w:t>
      </w:r>
    </w:p>
    <w:p w14:paraId="1578AD02" w14:textId="77777777" w:rsidR="00F94E10" w:rsidRPr="00F94E10" w:rsidRDefault="00F94E10" w:rsidP="0015077E">
      <w:pPr>
        <w:rPr>
          <w:rFonts w:eastAsia="Times New Roman" w:cs="Arial"/>
        </w:rPr>
      </w:pPr>
      <w:r w:rsidRPr="00F94E10">
        <w:rPr>
          <w:rFonts w:eastAsia="Times New Roman" w:cs="Arial"/>
        </w:rPr>
        <w:t>WS2c presenting observations using appropriate methods to include descriptive, tabul</w:t>
      </w:r>
      <w:r>
        <w:rPr>
          <w:rFonts w:eastAsia="Times New Roman" w:cs="Arial"/>
        </w:rPr>
        <w:t>ar diagrammatic and graphically</w:t>
      </w:r>
    </w:p>
    <w:p w14:paraId="5191F3CD" w14:textId="77777777" w:rsidR="00946300" w:rsidRPr="003406DA" w:rsidRDefault="00946300" w:rsidP="00BB3535">
      <w:pPr>
        <w:pStyle w:val="Heading3"/>
      </w:pPr>
      <w:r w:rsidRPr="003406DA">
        <w:t>Twenty First Century Science (Suite B) – including Ideas about Science (</w:t>
      </w:r>
      <w:proofErr w:type="spellStart"/>
      <w:proofErr w:type="gramStart"/>
      <w:r w:rsidRPr="003406DA">
        <w:t>IaS</w:t>
      </w:r>
      <w:proofErr w:type="spellEnd"/>
      <w:proofErr w:type="gramEnd"/>
      <w:r w:rsidRPr="003406DA">
        <w:t>)</w:t>
      </w:r>
    </w:p>
    <w:p w14:paraId="6742E3A6" w14:textId="77777777" w:rsidR="00F94E10" w:rsidRDefault="00F94E10" w:rsidP="00B024DE">
      <w:r>
        <w:t xml:space="preserve">C5.4.3 </w:t>
      </w:r>
      <w:proofErr w:type="gramStart"/>
      <w:r>
        <w:t>explain</w:t>
      </w:r>
      <w:proofErr w:type="gramEnd"/>
      <w:r>
        <w:t xml:space="preserve"> how the concentration of a solution in </w:t>
      </w:r>
      <w:proofErr w:type="spellStart"/>
      <w:r>
        <w:t>mol</w:t>
      </w:r>
      <w:proofErr w:type="spellEnd"/>
      <w:r>
        <w:t>/dm</w:t>
      </w:r>
      <w:r>
        <w:rPr>
          <w:vertAlign w:val="superscript"/>
        </w:rPr>
        <w:t>3</w:t>
      </w:r>
      <w:r>
        <w:t xml:space="preserve"> is related to the mass of the solute and the volume of the solution and calculate the molar concentration using the formula</w:t>
      </w:r>
    </w:p>
    <w:p w14:paraId="0C2451E4" w14:textId="77777777" w:rsidR="00F94E10" w:rsidRPr="00F94E10" w:rsidRDefault="00B22EAE" w:rsidP="00F94E10">
      <w:pPr>
        <w:jc w:val="center"/>
      </w:pPr>
      <w:r>
        <w:rPr>
          <w:noProof/>
          <w:lang w:eastAsia="en-GB"/>
        </w:rPr>
        <w:drawing>
          <wp:inline distT="0" distB="0" distL="0" distR="0" wp14:anchorId="7A9F0EDA" wp14:editId="4309C54B">
            <wp:extent cx="3590925" cy="428625"/>
            <wp:effectExtent l="0" t="0" r="9525" b="9525"/>
            <wp:docPr id="5" name="Picture 1" title="molar concentration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title="molar concentration formu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925" cy="428625"/>
                    </a:xfrm>
                    <a:prstGeom prst="rect">
                      <a:avLst/>
                    </a:prstGeom>
                    <a:noFill/>
                    <a:ln>
                      <a:noFill/>
                    </a:ln>
                  </pic:spPr>
                </pic:pic>
              </a:graphicData>
            </a:graphic>
          </wp:inline>
        </w:drawing>
      </w:r>
    </w:p>
    <w:p w14:paraId="68665198" w14:textId="77777777" w:rsidR="00B024DE" w:rsidRDefault="00F94E10" w:rsidP="00B024DE">
      <w:r>
        <w:t xml:space="preserve">C5.4.4 </w:t>
      </w:r>
      <w:r w:rsidR="00B024DE">
        <w:t>describe neutralisation as acid reacting with alkali to form a salt plus water including the common laboratory acids hydrochloric acid, nitric acid and sulfuric acid and the common alkalis, the hydroxides of sodium, potassium and calcium</w:t>
      </w:r>
      <w:r w:rsidR="007601B4">
        <w:t>.</w:t>
      </w:r>
    </w:p>
    <w:p w14:paraId="38553625" w14:textId="77777777" w:rsidR="00F94E10" w:rsidRDefault="00F94E10" w:rsidP="00B024DE">
      <w:r>
        <w:t>C6.1.4 recall that relative acidity and alkalinity are measured by pH including the use of universal indicators and pH meters</w:t>
      </w:r>
    </w:p>
    <w:p w14:paraId="380B01EF" w14:textId="77777777" w:rsidR="00F94E10" w:rsidRDefault="00F94E10" w:rsidP="00B024DE">
      <w:r>
        <w:t>C6.1.5 use and explain the terms dilute and concentrated (amount of substance) and weak and strong (degree of ionisation) in relation to acids including differences in reactivity with metals and carbonates</w:t>
      </w:r>
    </w:p>
    <w:p w14:paraId="1955F529" w14:textId="77777777" w:rsidR="00F94E10" w:rsidRDefault="00F94E10" w:rsidP="00B024DE">
      <w:r>
        <w:t>C6.1.6 use the idea that as hydrogen ion concentration increases by a factor of ten the pH value of a solution decreases by one</w:t>
      </w:r>
    </w:p>
    <w:p w14:paraId="11AAD660" w14:textId="77777777" w:rsidR="00F94E10" w:rsidRDefault="00F94E10" w:rsidP="00B024DE">
      <w:r>
        <w:t>C6.1.7 describe neutrality and relative acidity and alkalinity in terms of the effect of the concentration of hydrogen ions on the numerical value of pH (whole numbers only)</w:t>
      </w:r>
    </w:p>
    <w:p w14:paraId="61EEE85B" w14:textId="77777777" w:rsidR="00B024DE" w:rsidRDefault="00631A08" w:rsidP="00631A08">
      <w:r>
        <w:t xml:space="preserve">IaS1.3 </w:t>
      </w:r>
      <w:proofErr w:type="gramStart"/>
      <w:r>
        <w:t>recognise</w:t>
      </w:r>
      <w:proofErr w:type="gramEnd"/>
      <w:r>
        <w:t xml:space="preserve"> the importance of scientific quantities and understand how they are determined</w:t>
      </w:r>
      <w:r w:rsidR="007601B4">
        <w:t>.</w:t>
      </w:r>
    </w:p>
    <w:p w14:paraId="2554CFD7" w14:textId="77777777" w:rsidR="007601B4" w:rsidRDefault="00631A08" w:rsidP="007601B4">
      <w:r>
        <w:t>IaS1.</w:t>
      </w:r>
      <w:r w:rsidR="007601B4">
        <w:t>8 use appropriate scientific vocabulary, terminology and definitions to communicate the rationale for an investigation and the methods used using diagrammatic, graphical, numerical and symbolic forms.</w:t>
      </w:r>
    </w:p>
    <w:p w14:paraId="41B62A58" w14:textId="77777777" w:rsidR="00787AA4" w:rsidRPr="00787AA4" w:rsidRDefault="00787AA4" w:rsidP="00787AA4">
      <w:r w:rsidRPr="00787AA4">
        <w:t>IaS2.1. present observations and other data using appropriate formats</w:t>
      </w:r>
    </w:p>
    <w:p w14:paraId="04835780" w14:textId="77777777" w:rsidR="00787AA4" w:rsidRPr="00787AA4" w:rsidRDefault="00787AA4" w:rsidP="00787AA4">
      <w:r w:rsidRPr="00787AA4">
        <w:lastRenderedPageBreak/>
        <w:t>IaS2.2. when processing data use SI units where appropriate (e.g. kg, g, mg; km, m, mm; kJ, J) and IUPAC chemical nomenclature unless inappropriate</w:t>
      </w:r>
    </w:p>
    <w:p w14:paraId="3DC081B2" w14:textId="77777777" w:rsidR="00787AA4" w:rsidRPr="00787AA4" w:rsidRDefault="00787AA4" w:rsidP="00787AA4">
      <w:r w:rsidRPr="00787AA4">
        <w:t xml:space="preserve">IaS2.3. when processing data use prefixes (e.g. </w:t>
      </w:r>
      <w:proofErr w:type="spellStart"/>
      <w:r w:rsidRPr="00787AA4">
        <w:t>tera</w:t>
      </w:r>
      <w:proofErr w:type="spellEnd"/>
      <w:r w:rsidRPr="00787AA4">
        <w:t xml:space="preserve">, </w:t>
      </w:r>
      <w:proofErr w:type="spellStart"/>
      <w:r w:rsidRPr="00787AA4">
        <w:t>giga</w:t>
      </w:r>
      <w:proofErr w:type="spellEnd"/>
      <w:r w:rsidRPr="00787AA4">
        <w:t xml:space="preserve">, mega, kilo, </w:t>
      </w:r>
      <w:proofErr w:type="spellStart"/>
      <w:r w:rsidRPr="00787AA4">
        <w:t>centi</w:t>
      </w:r>
      <w:proofErr w:type="spellEnd"/>
      <w:r w:rsidRPr="00787AA4">
        <w:t xml:space="preserve">, </w:t>
      </w:r>
      <w:proofErr w:type="spellStart"/>
      <w:r w:rsidRPr="00787AA4">
        <w:t>milli</w:t>
      </w:r>
      <w:proofErr w:type="spellEnd"/>
      <w:r w:rsidRPr="00787AA4">
        <w:t xml:space="preserve">, micro and </w:t>
      </w:r>
      <w:proofErr w:type="spellStart"/>
      <w:r w:rsidRPr="00787AA4">
        <w:t>nano</w:t>
      </w:r>
      <w:proofErr w:type="spellEnd"/>
      <w:r w:rsidRPr="00787AA4">
        <w:t>) and powers of ten for orders of magnitude</w:t>
      </w:r>
    </w:p>
    <w:p w14:paraId="1D3C6C59" w14:textId="77777777" w:rsidR="00787AA4" w:rsidRPr="00787AA4" w:rsidRDefault="00787AA4" w:rsidP="00787AA4">
      <w:r w:rsidRPr="00787AA4">
        <w:t>IaS2.5. when processing data interconvert units</w:t>
      </w:r>
    </w:p>
    <w:p w14:paraId="32154E47" w14:textId="77777777" w:rsidR="00787AA4" w:rsidRPr="00787AA4" w:rsidRDefault="00787AA4" w:rsidP="00787AA4">
      <w:r w:rsidRPr="00787AA4">
        <w:t>IaS2.6. when processing data use an appropriate number of significant figures</w:t>
      </w:r>
    </w:p>
    <w:p w14:paraId="7668B941" w14:textId="77777777" w:rsidR="00787AA4" w:rsidRPr="00787AA4" w:rsidRDefault="00787AA4" w:rsidP="00787AA4">
      <w:r w:rsidRPr="00787AA4">
        <w:t>IaS2.8. when analysing data identify patterns/trends, use statistics (range and mean) and obtain values from a line on a graph (including gradient, interpolation and extrapolation),</w:t>
      </w:r>
    </w:p>
    <w:p w14:paraId="2A97ED0C" w14:textId="77777777" w:rsidR="00787AA4" w:rsidRPr="00787AA4" w:rsidRDefault="00787AA4" w:rsidP="00787AA4">
      <w:r w:rsidRPr="00787AA4">
        <w:t>IaS2.9. in a given context evaluate data in terms of accuracy, precision, repeatability and reproducibility, identify potential sources of random and systematic error, and discuss the decision to discard or retain an outlier</w:t>
      </w:r>
    </w:p>
    <w:p w14:paraId="216DB7B5" w14:textId="77777777" w:rsidR="00787AA4" w:rsidRDefault="00787AA4" w:rsidP="007601B4">
      <w:r w:rsidRPr="00787AA4">
        <w:t>IaS2.11. in a given context interpret observations and other data (presented in diagrammatic, graphical, symbolic or numerical form) to make inferences and to draw reasoned conclusions, using appropriate scientific vocabulary and terminology to communicate the scientific rationa</w:t>
      </w:r>
      <w:r>
        <w:t>le for findings and conclusions</w:t>
      </w:r>
    </w:p>
    <w:p w14:paraId="092D6623" w14:textId="77777777" w:rsidR="00946300" w:rsidRDefault="00946300" w:rsidP="003406DA">
      <w:pPr>
        <w:pStyle w:val="Heading3"/>
      </w:pPr>
      <w:r>
        <w:t>Mathematical Skills covered</w:t>
      </w:r>
    </w:p>
    <w:p w14:paraId="2DB3F5DA" w14:textId="77777777" w:rsidR="00787AA4" w:rsidRPr="00787AA4" w:rsidRDefault="00787AA4" w:rsidP="00787AA4">
      <w:r w:rsidRPr="00787AA4">
        <w:t xml:space="preserve">M1a Recognise and use expressions in decimal form </w:t>
      </w:r>
    </w:p>
    <w:p w14:paraId="6BEB7B51" w14:textId="77777777" w:rsidR="00787AA4" w:rsidRPr="00787AA4" w:rsidRDefault="00787AA4" w:rsidP="00787AA4">
      <w:r w:rsidRPr="00787AA4">
        <w:t>M1c Use ratios, fractions and percentages</w:t>
      </w:r>
    </w:p>
    <w:p w14:paraId="43E6CB6F" w14:textId="77777777" w:rsidR="00787AA4" w:rsidRPr="00787AA4" w:rsidRDefault="00787AA4" w:rsidP="00787AA4">
      <w:r w:rsidRPr="00787AA4">
        <w:t>M2a Use an appropriate number of significant figures</w:t>
      </w:r>
    </w:p>
    <w:p w14:paraId="081748A7" w14:textId="77777777" w:rsidR="00787AA4" w:rsidRPr="00787AA4" w:rsidRDefault="00787AA4" w:rsidP="00787AA4">
      <w:r w:rsidRPr="00787AA4">
        <w:t>M2b Find arithmetic means</w:t>
      </w:r>
    </w:p>
    <w:p w14:paraId="004AF4A8" w14:textId="77777777" w:rsidR="00787AA4" w:rsidRPr="00787AA4" w:rsidRDefault="00787AA4" w:rsidP="00787AA4">
      <w:r w:rsidRPr="00787AA4">
        <w:t xml:space="preserve">M2f Understand the terms </w:t>
      </w:r>
      <w:proofErr w:type="gramStart"/>
      <w:r w:rsidRPr="00787AA4">
        <w:t>mean,</w:t>
      </w:r>
      <w:proofErr w:type="gramEnd"/>
      <w:r w:rsidRPr="00787AA4">
        <w:t xml:space="preserve"> mode and median</w:t>
      </w:r>
    </w:p>
    <w:p w14:paraId="5698772B" w14:textId="77777777" w:rsidR="00787AA4" w:rsidRPr="00787AA4" w:rsidRDefault="00787AA4" w:rsidP="00787AA4">
      <w:r w:rsidRPr="00787AA4">
        <w:t>M3a Understand and use the symbols: =, &lt;, &lt;&lt;, &gt;&gt;, &gt;</w:t>
      </w:r>
      <w:proofErr w:type="gramStart"/>
      <w:r w:rsidRPr="00787AA4">
        <w:t xml:space="preserve">, </w:t>
      </w:r>
      <w:proofErr w:type="gramEnd"/>
      <w:r w:rsidRPr="00787AA4">
        <w:sym w:font="Symbol" w:char="F0B5"/>
      </w:r>
      <w:r w:rsidRPr="00787AA4">
        <w:t>, ~</w:t>
      </w:r>
    </w:p>
    <w:p w14:paraId="322097EC" w14:textId="77777777" w:rsidR="00787AA4" w:rsidRPr="00787AA4" w:rsidRDefault="00787AA4" w:rsidP="00787AA4">
      <w:r w:rsidRPr="00787AA4">
        <w:t>M3b Change the subject of an equation</w:t>
      </w:r>
    </w:p>
    <w:p w14:paraId="2770FECB" w14:textId="77777777" w:rsidR="00787AA4" w:rsidRPr="00787AA4" w:rsidRDefault="00787AA4" w:rsidP="00787AA4">
      <w:r w:rsidRPr="00787AA4">
        <w:t>M3c Substitute numerical values into algebraic equations using appropriate units for physical quantities</w:t>
      </w:r>
    </w:p>
    <w:p w14:paraId="34EB8538" w14:textId="77777777" w:rsidR="00787AA4" w:rsidRPr="00787AA4" w:rsidRDefault="00787AA4" w:rsidP="00787AA4">
      <w:r w:rsidRPr="00787AA4">
        <w:t>M3d Solve simple algebraic equations</w:t>
      </w:r>
    </w:p>
    <w:p w14:paraId="4A627628" w14:textId="77777777" w:rsidR="00707B1E" w:rsidRDefault="00707B1E" w:rsidP="003406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833"/>
      </w:tblGrid>
      <w:tr w:rsidR="00B80F2B" w14:paraId="0177D46E" w14:textId="77777777" w:rsidTr="00C77171">
        <w:tc>
          <w:tcPr>
            <w:tcW w:w="9833" w:type="dxa"/>
            <w:shd w:val="clear" w:color="auto" w:fill="D9D9D9"/>
          </w:tcPr>
          <w:p w14:paraId="3E5BBAF1" w14:textId="77777777" w:rsidR="00B80F2B" w:rsidRDefault="00B80F2B" w:rsidP="00B80F2B">
            <w:pPr>
              <w:pStyle w:val="Heading3"/>
            </w:pPr>
            <w:r>
              <w:lastRenderedPageBreak/>
              <w:t>Technical Requirements</w:t>
            </w:r>
            <w:r w:rsidR="00381BFB">
              <w:t xml:space="preserve"> – </w:t>
            </w:r>
            <w:r w:rsidR="00894B2F">
              <w:t>PER GROUP</w:t>
            </w:r>
          </w:p>
          <w:p w14:paraId="601F844B" w14:textId="77777777" w:rsidR="00B80F2B" w:rsidRPr="003406DA" w:rsidRDefault="00B80F2B" w:rsidP="00B80F2B">
            <w:pPr>
              <w:pStyle w:val="Heading3"/>
            </w:pPr>
            <w:r w:rsidRPr="003406DA">
              <w:t>Chemicals</w:t>
            </w:r>
            <w:r w:rsidR="000D696D">
              <w:t xml:space="preserve"> (per group)</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949"/>
              <w:gridCol w:w="43"/>
              <w:gridCol w:w="2977"/>
              <w:gridCol w:w="1729"/>
            </w:tblGrid>
            <w:tr w:rsidR="007B60B5" w:rsidRPr="0077624F" w14:paraId="0E41D0F3" w14:textId="77777777" w:rsidTr="00C77171">
              <w:trPr>
                <w:cantSplit/>
                <w:trHeight w:val="1246"/>
                <w:tblHeader/>
                <w:jc w:val="center"/>
              </w:trPr>
              <w:tc>
                <w:tcPr>
                  <w:tcW w:w="2122" w:type="dxa"/>
                  <w:vAlign w:val="center"/>
                </w:tcPr>
                <w:p w14:paraId="34231BCC" w14:textId="77777777" w:rsidR="007B60B5" w:rsidRPr="0077624F" w:rsidRDefault="007B60B5" w:rsidP="00B55F2C">
                  <w:pPr>
                    <w:spacing w:after="0" w:line="240" w:lineRule="auto"/>
                    <w:jc w:val="center"/>
                    <w:rPr>
                      <w:rFonts w:cs="Arial"/>
                      <w:b/>
                    </w:rPr>
                  </w:pPr>
                  <w:r w:rsidRPr="0077624F">
                    <w:rPr>
                      <w:rFonts w:cs="Arial"/>
                      <w:b/>
                    </w:rPr>
                    <w:t>Identity</w:t>
                  </w:r>
                </w:p>
              </w:tc>
              <w:tc>
                <w:tcPr>
                  <w:tcW w:w="1701" w:type="dxa"/>
                  <w:vAlign w:val="center"/>
                </w:tcPr>
                <w:p w14:paraId="41EE1FD3" w14:textId="77777777" w:rsidR="007B60B5" w:rsidRPr="0077624F" w:rsidRDefault="007B60B5" w:rsidP="00B55F2C">
                  <w:pPr>
                    <w:spacing w:after="0" w:line="240" w:lineRule="auto"/>
                    <w:jc w:val="center"/>
                    <w:rPr>
                      <w:rFonts w:cs="Arial"/>
                      <w:b/>
                    </w:rPr>
                  </w:pPr>
                  <w:r w:rsidRPr="0077624F">
                    <w:rPr>
                      <w:rFonts w:cs="Arial"/>
                      <w:b/>
                    </w:rPr>
                    <w:t>Approximate quantity required or produced PER GROUP</w:t>
                  </w:r>
                </w:p>
              </w:tc>
              <w:tc>
                <w:tcPr>
                  <w:tcW w:w="3969" w:type="dxa"/>
                  <w:gridSpan w:val="3"/>
                  <w:vAlign w:val="center"/>
                </w:tcPr>
                <w:p w14:paraId="6747BCC3" w14:textId="77777777" w:rsidR="007B60B5" w:rsidRPr="0077624F" w:rsidRDefault="007B60B5" w:rsidP="00B55F2C">
                  <w:pPr>
                    <w:spacing w:after="0" w:line="240" w:lineRule="auto"/>
                    <w:jc w:val="center"/>
                    <w:rPr>
                      <w:rFonts w:cs="Arial"/>
                      <w:b/>
                    </w:rPr>
                  </w:pPr>
                  <w:r w:rsidRPr="0077624F">
                    <w:rPr>
                      <w:rFonts w:cs="Arial"/>
                      <w:b/>
                    </w:rPr>
                    <w:t>Hazard information</w:t>
                  </w:r>
                </w:p>
              </w:tc>
              <w:tc>
                <w:tcPr>
                  <w:tcW w:w="1729" w:type="dxa"/>
                  <w:vAlign w:val="center"/>
                </w:tcPr>
                <w:p w14:paraId="4621803F" w14:textId="77777777" w:rsidR="007B60B5" w:rsidRPr="0077624F" w:rsidRDefault="007B60B5" w:rsidP="00B55F2C">
                  <w:pPr>
                    <w:spacing w:after="0" w:line="240" w:lineRule="auto"/>
                    <w:jc w:val="center"/>
                    <w:rPr>
                      <w:rFonts w:cs="Arial"/>
                      <w:b/>
                    </w:rPr>
                  </w:pPr>
                  <w:r w:rsidRPr="0077624F">
                    <w:rPr>
                      <w:rFonts w:cs="Arial"/>
                      <w:b/>
                    </w:rPr>
                    <w:t>Risk information</w:t>
                  </w:r>
                </w:p>
              </w:tc>
            </w:tr>
            <w:tr w:rsidR="007B60B5" w:rsidRPr="0077624F" w14:paraId="5EB8EC6F" w14:textId="77777777" w:rsidTr="00C77171">
              <w:trPr>
                <w:cantSplit/>
                <w:trHeight w:val="728"/>
                <w:jc w:val="center"/>
              </w:trPr>
              <w:tc>
                <w:tcPr>
                  <w:tcW w:w="2122" w:type="dxa"/>
                  <w:vAlign w:val="center"/>
                </w:tcPr>
                <w:p w14:paraId="0DF9A883" w14:textId="77777777" w:rsidR="007B60B5" w:rsidRPr="0077624F" w:rsidRDefault="00C77171" w:rsidP="00C77171">
                  <w:pPr>
                    <w:spacing w:after="0" w:line="240" w:lineRule="auto"/>
                    <w:rPr>
                      <w:rFonts w:cs="Arial"/>
                      <w:noProof/>
                      <w:lang w:eastAsia="en-GB"/>
                    </w:rPr>
                  </w:pPr>
                  <w:r w:rsidRPr="00F2349B">
                    <w:rPr>
                      <w:rFonts w:cs="Arial"/>
                      <w:noProof/>
                      <w:lang w:eastAsia="en-GB"/>
                    </w:rPr>
                    <w:t>0.400 mol dm</w:t>
                  </w:r>
                  <w:r w:rsidRPr="00F2349B">
                    <w:rPr>
                      <w:rFonts w:cs="Arial"/>
                      <w:noProof/>
                      <w:vertAlign w:val="superscript"/>
                      <w:lang w:eastAsia="en-GB"/>
                    </w:rPr>
                    <w:t xml:space="preserve">–3 </w:t>
                  </w:r>
                  <w:r w:rsidRPr="00F2349B">
                    <w:rPr>
                      <w:rFonts w:cs="Arial"/>
                      <w:noProof/>
                      <w:lang w:eastAsia="en-GB"/>
                    </w:rPr>
                    <w:t>aqueous hydrochloric acid, HC</w:t>
                  </w:r>
                  <w:r w:rsidRPr="00C77171">
                    <w:rPr>
                      <w:rFonts w:ascii="Bookman Old Style" w:hAnsi="Bookman Old Style" w:cs="Arial"/>
                      <w:i/>
                      <w:noProof/>
                      <w:lang w:eastAsia="en-GB"/>
                    </w:rPr>
                    <w:t>l</w:t>
                  </w:r>
                  <w:r>
                    <w:rPr>
                      <w:rFonts w:cs="Arial"/>
                      <w:noProof/>
                      <w:lang w:eastAsia="en-GB"/>
                    </w:rPr>
                    <w:t xml:space="preserve">(aq) </w:t>
                  </w:r>
                </w:p>
              </w:tc>
              <w:tc>
                <w:tcPr>
                  <w:tcW w:w="1701" w:type="dxa"/>
                  <w:vAlign w:val="center"/>
                </w:tcPr>
                <w:p w14:paraId="3DC25FD7" w14:textId="77777777" w:rsidR="007B60B5" w:rsidRPr="00C77171" w:rsidRDefault="00F2349B" w:rsidP="00F2349B">
                  <w:pPr>
                    <w:spacing w:after="0" w:line="240" w:lineRule="auto"/>
                    <w:rPr>
                      <w:rFonts w:cs="Arial"/>
                      <w:noProof/>
                      <w:lang w:eastAsia="en-GB"/>
                    </w:rPr>
                  </w:pPr>
                  <w:r w:rsidRPr="00C77171">
                    <w:rPr>
                      <w:rFonts w:cs="Arial"/>
                      <w:noProof/>
                      <w:lang w:eastAsia="en-GB"/>
                    </w:rPr>
                    <w:t>c. 300 cm</w:t>
                  </w:r>
                  <w:r w:rsidRPr="00C77171">
                    <w:rPr>
                      <w:rFonts w:cs="Arial"/>
                      <w:noProof/>
                      <w:vertAlign w:val="superscript"/>
                      <w:lang w:eastAsia="en-GB"/>
                    </w:rPr>
                    <w:t>3</w:t>
                  </w:r>
                </w:p>
              </w:tc>
              <w:tc>
                <w:tcPr>
                  <w:tcW w:w="3969" w:type="dxa"/>
                  <w:gridSpan w:val="3"/>
                  <w:tcBorders>
                    <w:bottom w:val="single" w:sz="4" w:space="0" w:color="auto"/>
                  </w:tcBorders>
                  <w:vAlign w:val="center"/>
                </w:tcPr>
                <w:p w14:paraId="64E38210" w14:textId="77777777" w:rsidR="007B60B5" w:rsidRPr="0077624F" w:rsidRDefault="00F2349B" w:rsidP="00B55F2C">
                  <w:pPr>
                    <w:spacing w:after="0" w:line="240" w:lineRule="auto"/>
                    <w:rPr>
                      <w:rFonts w:cs="Arial"/>
                      <w:lang w:bidi="x-none"/>
                    </w:rPr>
                  </w:pPr>
                  <w:r w:rsidRPr="00F2349B">
                    <w:rPr>
                      <w:rFonts w:cs="Arial"/>
                      <w:lang w:bidi="x-none"/>
                    </w:rPr>
                    <w:t>Currently not classified as hazardous at this concentration</w:t>
                  </w:r>
                </w:p>
              </w:tc>
              <w:tc>
                <w:tcPr>
                  <w:tcW w:w="1729" w:type="dxa"/>
                  <w:vAlign w:val="center"/>
                </w:tcPr>
                <w:p w14:paraId="07017A2E" w14:textId="77777777" w:rsidR="007B60B5" w:rsidRPr="0077624F" w:rsidRDefault="007B60B5" w:rsidP="00B55F2C">
                  <w:pPr>
                    <w:spacing w:after="0" w:line="240" w:lineRule="auto"/>
                    <w:rPr>
                      <w:rFonts w:cs="Arial"/>
                      <w:noProof/>
                      <w:lang w:eastAsia="en-GB"/>
                    </w:rPr>
                  </w:pPr>
                </w:p>
              </w:tc>
            </w:tr>
            <w:tr w:rsidR="00C77171" w:rsidRPr="0077624F" w14:paraId="49D75CCB" w14:textId="77777777" w:rsidTr="00C77171">
              <w:trPr>
                <w:cantSplit/>
                <w:trHeight w:val="728"/>
                <w:jc w:val="center"/>
              </w:trPr>
              <w:tc>
                <w:tcPr>
                  <w:tcW w:w="2122" w:type="dxa"/>
                  <w:vAlign w:val="center"/>
                </w:tcPr>
                <w:p w14:paraId="7753413A" w14:textId="77777777" w:rsidR="00C77171" w:rsidRPr="00F2349B" w:rsidRDefault="00C77171" w:rsidP="00C77171">
                  <w:pPr>
                    <w:spacing w:after="0" w:line="240" w:lineRule="auto"/>
                    <w:rPr>
                      <w:rFonts w:cs="Arial"/>
                      <w:noProof/>
                      <w:lang w:eastAsia="en-GB"/>
                    </w:rPr>
                  </w:pPr>
                  <w:r w:rsidRPr="00F2349B">
                    <w:rPr>
                      <w:rFonts w:cs="Arial"/>
                      <w:noProof/>
                      <w:lang w:eastAsia="en-GB"/>
                    </w:rPr>
                    <w:t>0.400 mol dm</w:t>
                  </w:r>
                  <w:r w:rsidRPr="00F2349B">
                    <w:rPr>
                      <w:rFonts w:cs="Arial"/>
                      <w:noProof/>
                      <w:vertAlign w:val="superscript"/>
                      <w:lang w:eastAsia="en-GB"/>
                    </w:rPr>
                    <w:sym w:font="Symbol" w:char="F02D"/>
                  </w:r>
                  <w:r w:rsidRPr="00F2349B">
                    <w:rPr>
                      <w:rFonts w:cs="Arial"/>
                      <w:noProof/>
                      <w:vertAlign w:val="superscript"/>
                      <w:lang w:eastAsia="en-GB"/>
                    </w:rPr>
                    <w:t>3</w:t>
                  </w:r>
                  <w:r w:rsidRPr="00F2349B">
                    <w:rPr>
                      <w:rFonts w:cs="Arial"/>
                      <w:noProof/>
                      <w:vertAlign w:val="subscript"/>
                      <w:lang w:eastAsia="en-GB"/>
                    </w:rPr>
                    <w:t xml:space="preserve"> </w:t>
                  </w:r>
                  <w:r w:rsidRPr="00F2349B">
                    <w:rPr>
                      <w:rFonts w:cs="Arial"/>
                      <w:noProof/>
                      <w:lang w:eastAsia="en-GB"/>
                    </w:rPr>
                    <w:t>aqueous sodium hydroxide,</w:t>
                  </w:r>
                  <w:r>
                    <w:rPr>
                      <w:rFonts w:cs="Arial"/>
                      <w:noProof/>
                      <w:lang w:eastAsia="en-GB"/>
                    </w:rPr>
                    <w:t xml:space="preserve"> NaOH(aq)</w:t>
                  </w:r>
                </w:p>
              </w:tc>
              <w:tc>
                <w:tcPr>
                  <w:tcW w:w="1701" w:type="dxa"/>
                  <w:vAlign w:val="center"/>
                </w:tcPr>
                <w:p w14:paraId="4FFA4548" w14:textId="77777777" w:rsidR="00C77171" w:rsidRPr="00C77171" w:rsidRDefault="00C77171" w:rsidP="00F2349B">
                  <w:pPr>
                    <w:spacing w:after="0" w:line="240" w:lineRule="auto"/>
                    <w:rPr>
                      <w:rFonts w:cs="Arial"/>
                      <w:noProof/>
                      <w:lang w:eastAsia="en-GB"/>
                    </w:rPr>
                  </w:pPr>
                  <w:r w:rsidRPr="00C77171">
                    <w:rPr>
                      <w:rFonts w:cs="Arial"/>
                      <w:noProof/>
                      <w:lang w:eastAsia="en-GB"/>
                    </w:rPr>
                    <w:t>c. 100 cm</w:t>
                  </w:r>
                  <w:r w:rsidRPr="00C77171">
                    <w:rPr>
                      <w:rFonts w:cs="Arial"/>
                      <w:noProof/>
                      <w:vertAlign w:val="superscript"/>
                      <w:lang w:eastAsia="en-GB"/>
                    </w:rPr>
                    <w:t>3</w:t>
                  </w:r>
                </w:p>
              </w:tc>
              <w:tc>
                <w:tcPr>
                  <w:tcW w:w="992" w:type="dxa"/>
                  <w:gridSpan w:val="2"/>
                  <w:tcBorders>
                    <w:bottom w:val="single" w:sz="4" w:space="0" w:color="auto"/>
                    <w:right w:val="nil"/>
                  </w:tcBorders>
                  <w:vAlign w:val="center"/>
                </w:tcPr>
                <w:p w14:paraId="4F40B4B2" w14:textId="77777777" w:rsidR="00C77171" w:rsidRPr="00C77171" w:rsidRDefault="00B22EAE" w:rsidP="00F2349B">
                  <w:pPr>
                    <w:spacing w:after="0" w:line="240" w:lineRule="auto"/>
                    <w:rPr>
                      <w:noProof/>
                      <w:lang w:eastAsia="en-GB"/>
                    </w:rPr>
                  </w:pPr>
                  <w:r>
                    <w:rPr>
                      <w:noProof/>
                      <w:lang w:eastAsia="en-GB"/>
                    </w:rPr>
                    <w:drawing>
                      <wp:inline distT="0" distB="0" distL="0" distR="0" wp14:anchorId="68E2B113" wp14:editId="5BB01625">
                        <wp:extent cx="542925" cy="542925"/>
                        <wp:effectExtent l="0" t="0" r="9525" b="9525"/>
                        <wp:docPr id="6" name="Picture 309"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SE warning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2977" w:type="dxa"/>
                  <w:tcBorders>
                    <w:left w:val="nil"/>
                    <w:bottom w:val="single" w:sz="4" w:space="0" w:color="auto"/>
                  </w:tcBorders>
                  <w:vAlign w:val="center"/>
                </w:tcPr>
                <w:p w14:paraId="0060ECD4" w14:textId="77777777" w:rsidR="00C77171" w:rsidRDefault="00C77171" w:rsidP="000D696D">
                  <w:pPr>
                    <w:spacing w:after="0" w:line="240" w:lineRule="auto"/>
                    <w:rPr>
                      <w:rFonts w:cs="Arial"/>
                      <w:lang w:bidi="x-none"/>
                    </w:rPr>
                  </w:pPr>
                  <w:r w:rsidRPr="00F2349B">
                    <w:rPr>
                      <w:rFonts w:cs="Arial"/>
                      <w:lang w:bidi="x-none"/>
                    </w:rPr>
                    <w:t>WARNING</w:t>
                  </w:r>
                </w:p>
                <w:p w14:paraId="216A4487" w14:textId="77777777" w:rsidR="00C77171" w:rsidRPr="00F2349B" w:rsidRDefault="00C77171" w:rsidP="000D696D">
                  <w:pPr>
                    <w:spacing w:after="0" w:line="240" w:lineRule="auto"/>
                    <w:rPr>
                      <w:rFonts w:cs="Arial"/>
                      <w:lang w:bidi="x-none"/>
                    </w:rPr>
                  </w:pPr>
                  <w:r w:rsidRPr="00F2349B">
                    <w:rPr>
                      <w:rFonts w:cs="Arial"/>
                      <w:lang w:bidi="x-none"/>
                    </w:rPr>
                    <w:t>Causes skin irritation and serious eye irritation</w:t>
                  </w:r>
                </w:p>
              </w:tc>
              <w:tc>
                <w:tcPr>
                  <w:tcW w:w="1729" w:type="dxa"/>
                  <w:vAlign w:val="center"/>
                </w:tcPr>
                <w:p w14:paraId="04D3BBC6" w14:textId="77777777" w:rsidR="00C77171" w:rsidRPr="0077624F" w:rsidRDefault="00C77171" w:rsidP="00B55F2C">
                  <w:pPr>
                    <w:spacing w:after="0" w:line="240" w:lineRule="auto"/>
                    <w:rPr>
                      <w:rFonts w:cs="Arial"/>
                      <w:noProof/>
                      <w:lang w:eastAsia="en-GB"/>
                    </w:rPr>
                  </w:pPr>
                </w:p>
              </w:tc>
            </w:tr>
            <w:tr w:rsidR="00C77171" w:rsidRPr="0077624F" w14:paraId="278C6F2C" w14:textId="77777777" w:rsidTr="00C77171">
              <w:trPr>
                <w:cantSplit/>
                <w:trHeight w:val="728"/>
                <w:jc w:val="center"/>
              </w:trPr>
              <w:tc>
                <w:tcPr>
                  <w:tcW w:w="2122" w:type="dxa"/>
                  <w:vAlign w:val="center"/>
                </w:tcPr>
                <w:p w14:paraId="660FA49F" w14:textId="77777777" w:rsidR="00C77171" w:rsidRPr="000D696D" w:rsidRDefault="00C77171" w:rsidP="00C77171">
                  <w:pPr>
                    <w:spacing w:after="0" w:line="240" w:lineRule="auto"/>
                    <w:rPr>
                      <w:rFonts w:cs="Arial"/>
                      <w:noProof/>
                      <w:lang w:eastAsia="en-GB"/>
                    </w:rPr>
                  </w:pPr>
                  <w:r w:rsidRPr="000D696D">
                    <w:rPr>
                      <w:rFonts w:cs="Arial"/>
                      <w:noProof/>
                      <w:lang w:eastAsia="en-GB"/>
                    </w:rPr>
                    <w:t>0.300 mol dm</w:t>
                  </w:r>
                  <w:r w:rsidRPr="000D696D">
                    <w:rPr>
                      <w:rFonts w:cs="Arial"/>
                      <w:noProof/>
                      <w:vertAlign w:val="superscript"/>
                      <w:lang w:eastAsia="en-GB"/>
                    </w:rPr>
                    <w:sym w:font="Symbol" w:char="F02D"/>
                  </w:r>
                  <w:r w:rsidRPr="000D696D">
                    <w:rPr>
                      <w:rFonts w:cs="Arial"/>
                      <w:noProof/>
                      <w:vertAlign w:val="superscript"/>
                      <w:lang w:eastAsia="en-GB"/>
                    </w:rPr>
                    <w:t>3</w:t>
                  </w:r>
                  <w:r w:rsidRPr="000D696D">
                    <w:rPr>
                      <w:rFonts w:cs="Arial"/>
                      <w:noProof/>
                      <w:vertAlign w:val="subscript"/>
                      <w:lang w:eastAsia="en-GB"/>
                    </w:rPr>
                    <w:t xml:space="preserve"> </w:t>
                  </w:r>
                  <w:r w:rsidRPr="000D696D">
                    <w:rPr>
                      <w:rFonts w:cs="Arial"/>
                      <w:noProof/>
                      <w:lang w:eastAsia="en-GB"/>
                    </w:rPr>
                    <w:t>aqueous sodium hydroxide, NaOH(aq)</w:t>
                  </w:r>
                </w:p>
                <w:p w14:paraId="012B4F8B" w14:textId="77777777" w:rsidR="00C77171" w:rsidRDefault="00C77171" w:rsidP="00B55F2C">
                  <w:pPr>
                    <w:pStyle w:val="Body0"/>
                    <w:spacing w:after="0" w:line="240" w:lineRule="auto"/>
                    <w:rPr>
                      <w:rFonts w:ascii="Arial" w:hAnsi="Arial" w:cs="Arial"/>
                      <w:sz w:val="22"/>
                    </w:rPr>
                  </w:pPr>
                </w:p>
                <w:p w14:paraId="75972A8F" w14:textId="77777777" w:rsidR="00C77171" w:rsidRDefault="00C77171" w:rsidP="00B55F2C">
                  <w:pPr>
                    <w:pStyle w:val="Body0"/>
                    <w:spacing w:after="0" w:line="240" w:lineRule="auto"/>
                    <w:rPr>
                      <w:rFonts w:ascii="Arial" w:hAnsi="Arial" w:cs="Arial"/>
                      <w:sz w:val="22"/>
                    </w:rPr>
                  </w:pPr>
                  <w:r>
                    <w:rPr>
                      <w:rFonts w:ascii="Arial" w:hAnsi="Arial" w:cs="Arial"/>
                      <w:sz w:val="22"/>
                    </w:rPr>
                    <w:t xml:space="preserve">Label as: </w:t>
                  </w:r>
                </w:p>
                <w:p w14:paraId="4348B074" w14:textId="77777777" w:rsidR="00C77171" w:rsidRPr="00F2349B" w:rsidRDefault="00C77171" w:rsidP="00B55F2C">
                  <w:pPr>
                    <w:pStyle w:val="Body0"/>
                    <w:spacing w:after="0" w:line="240" w:lineRule="auto"/>
                    <w:rPr>
                      <w:rFonts w:ascii="Arial" w:hAnsi="Arial" w:cs="Arial"/>
                      <w:sz w:val="22"/>
                    </w:rPr>
                  </w:pPr>
                  <w:r w:rsidRPr="000D696D">
                    <w:rPr>
                      <w:rFonts w:ascii="Arial" w:hAnsi="Arial" w:cs="Arial"/>
                      <w:sz w:val="22"/>
                    </w:rPr>
                    <w:t xml:space="preserve">Sample </w:t>
                  </w:r>
                  <w:r w:rsidRPr="000D696D">
                    <w:rPr>
                      <w:rFonts w:ascii="Arial" w:hAnsi="Arial" w:cs="Arial"/>
                      <w:b/>
                      <w:sz w:val="22"/>
                    </w:rPr>
                    <w:t>A</w:t>
                  </w:r>
                  <w:r>
                    <w:rPr>
                      <w:rFonts w:ascii="Arial" w:hAnsi="Arial" w:cs="Arial"/>
                      <w:sz w:val="22"/>
                    </w:rPr>
                    <w:t xml:space="preserve"> (PAG 6.1)</w:t>
                  </w:r>
                </w:p>
              </w:tc>
              <w:tc>
                <w:tcPr>
                  <w:tcW w:w="1701" w:type="dxa"/>
                  <w:vAlign w:val="center"/>
                </w:tcPr>
                <w:p w14:paraId="56A624EF" w14:textId="77777777" w:rsidR="00C77171" w:rsidRPr="00C77171" w:rsidRDefault="00C77171" w:rsidP="000D696D">
                  <w:pPr>
                    <w:spacing w:after="0" w:line="240" w:lineRule="auto"/>
                    <w:rPr>
                      <w:rFonts w:cs="Arial"/>
                      <w:noProof/>
                      <w:lang w:eastAsia="en-GB"/>
                    </w:rPr>
                  </w:pPr>
                  <w:r w:rsidRPr="00C77171">
                    <w:rPr>
                      <w:rFonts w:cs="Arial"/>
                      <w:noProof/>
                      <w:lang w:eastAsia="en-GB"/>
                    </w:rPr>
                    <w:t>c. 100 cm</w:t>
                  </w:r>
                  <w:r w:rsidRPr="00C77171">
                    <w:rPr>
                      <w:rFonts w:cs="Arial"/>
                      <w:noProof/>
                      <w:vertAlign w:val="superscript"/>
                      <w:lang w:eastAsia="en-GB"/>
                    </w:rPr>
                    <w:t>3</w:t>
                  </w:r>
                </w:p>
              </w:tc>
              <w:tc>
                <w:tcPr>
                  <w:tcW w:w="949" w:type="dxa"/>
                  <w:tcBorders>
                    <w:right w:val="nil"/>
                  </w:tcBorders>
                  <w:vAlign w:val="center"/>
                </w:tcPr>
                <w:p w14:paraId="3EE3DA03" w14:textId="77777777" w:rsidR="00C77171" w:rsidRDefault="00B22EAE" w:rsidP="000D696D">
                  <w:pPr>
                    <w:spacing w:after="0" w:line="240" w:lineRule="auto"/>
                    <w:rPr>
                      <w:noProof/>
                      <w:lang w:eastAsia="en-GB"/>
                    </w:rPr>
                  </w:pPr>
                  <w:r>
                    <w:rPr>
                      <w:noProof/>
                      <w:lang w:eastAsia="en-GB"/>
                    </w:rPr>
                    <w:drawing>
                      <wp:inline distT="0" distB="0" distL="0" distR="0" wp14:anchorId="0D4E6708" wp14:editId="13D34C5D">
                        <wp:extent cx="542925" cy="542925"/>
                        <wp:effectExtent l="0" t="0" r="9525" b="9525"/>
                        <wp:docPr id="7" name="Picture 1"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 warning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020" w:type="dxa"/>
                  <w:gridSpan w:val="2"/>
                  <w:tcBorders>
                    <w:left w:val="nil"/>
                  </w:tcBorders>
                  <w:vAlign w:val="center"/>
                </w:tcPr>
                <w:p w14:paraId="462F823A" w14:textId="77777777" w:rsidR="00C77171" w:rsidRDefault="00C77171" w:rsidP="000D696D">
                  <w:pPr>
                    <w:spacing w:after="0" w:line="240" w:lineRule="auto"/>
                    <w:rPr>
                      <w:noProof/>
                      <w:lang w:eastAsia="en-GB"/>
                    </w:rPr>
                  </w:pPr>
                  <w:r>
                    <w:rPr>
                      <w:noProof/>
                      <w:lang w:eastAsia="en-GB"/>
                    </w:rPr>
                    <w:t>WARNING</w:t>
                  </w:r>
                </w:p>
                <w:p w14:paraId="27A3BC72" w14:textId="77777777" w:rsidR="00C77171" w:rsidRPr="00C9002B" w:rsidRDefault="00C77171" w:rsidP="000D696D">
                  <w:pPr>
                    <w:spacing w:after="0" w:line="240" w:lineRule="auto"/>
                    <w:rPr>
                      <w:noProof/>
                      <w:lang w:eastAsia="en-GB"/>
                    </w:rPr>
                  </w:pPr>
                  <w:r>
                    <w:rPr>
                      <w:noProof/>
                      <w:lang w:eastAsia="en-GB"/>
                    </w:rPr>
                    <w:t>Causes skin irritation and serious eye irritation</w:t>
                  </w:r>
                </w:p>
              </w:tc>
              <w:tc>
                <w:tcPr>
                  <w:tcW w:w="1729" w:type="dxa"/>
                  <w:vAlign w:val="center"/>
                </w:tcPr>
                <w:p w14:paraId="4F811EEE" w14:textId="77777777" w:rsidR="00C77171" w:rsidRPr="0077624F" w:rsidRDefault="00C77171" w:rsidP="00B55F2C">
                  <w:pPr>
                    <w:spacing w:after="0" w:line="240" w:lineRule="auto"/>
                    <w:rPr>
                      <w:rFonts w:cs="Arial"/>
                      <w:noProof/>
                      <w:lang w:eastAsia="en-GB"/>
                    </w:rPr>
                  </w:pPr>
                </w:p>
              </w:tc>
            </w:tr>
          </w:tbl>
          <w:p w14:paraId="5191B53D" w14:textId="77777777" w:rsidR="00B80F2B" w:rsidRDefault="007B60B5" w:rsidP="007B60B5">
            <w:pPr>
              <w:pStyle w:val="Heading3"/>
            </w:pPr>
            <w:r>
              <w:t>Equ</w:t>
            </w:r>
            <w:r w:rsidR="00B80F2B">
              <w:t>ipment</w:t>
            </w:r>
            <w:r w:rsidR="000D696D">
              <w:t xml:space="preserve"> (per group) </w:t>
            </w:r>
            <w:r w:rsidR="000D696D">
              <w:rPr>
                <w:rFonts w:cs="Arial"/>
              </w:rPr>
              <w:t>–</w:t>
            </w:r>
            <w:r w:rsidR="000D696D">
              <w:t xml:space="preserve"> either all larger volume apparatus or all smaller volume apparatus</w:t>
            </w:r>
          </w:p>
          <w:p w14:paraId="5DE2BF39" w14:textId="77777777" w:rsidR="000D696D" w:rsidRPr="000D696D" w:rsidRDefault="00C77171" w:rsidP="000D696D">
            <w:pPr>
              <w:pStyle w:val="ListParagraph"/>
              <w:numPr>
                <w:ilvl w:val="0"/>
                <w:numId w:val="33"/>
              </w:numPr>
              <w:spacing w:after="0"/>
            </w:pPr>
            <w:r>
              <w:t>b</w:t>
            </w:r>
            <w:r w:rsidR="000D696D">
              <w:t>urette (25 or 50 cm</w:t>
            </w:r>
            <w:r w:rsidR="000D696D" w:rsidRPr="000D696D">
              <w:rPr>
                <w:vertAlign w:val="superscript"/>
              </w:rPr>
              <w:t>3</w:t>
            </w:r>
            <w:r w:rsidR="000D696D">
              <w:t>)</w:t>
            </w:r>
            <w:r w:rsidR="000D696D" w:rsidRPr="00C06392">
              <w:rPr>
                <w:rFonts w:ascii="Calibri" w:hAnsi="Calibri"/>
              </w:rPr>
              <w:t xml:space="preserve"> </w:t>
            </w:r>
          </w:p>
          <w:p w14:paraId="5ECED448" w14:textId="77777777" w:rsidR="000D696D" w:rsidRPr="000D696D" w:rsidRDefault="000D696D" w:rsidP="000D696D">
            <w:pPr>
              <w:pStyle w:val="ListParagraph"/>
              <w:numPr>
                <w:ilvl w:val="0"/>
                <w:numId w:val="33"/>
              </w:numPr>
              <w:spacing w:after="0"/>
            </w:pPr>
            <w:r w:rsidRPr="000D696D">
              <w:t>pipette (10 or 25 cm</w:t>
            </w:r>
            <w:r w:rsidRPr="000D696D">
              <w:rPr>
                <w:vertAlign w:val="superscript"/>
              </w:rPr>
              <w:t>3</w:t>
            </w:r>
            <w:r w:rsidRPr="000D696D">
              <w:t>) and filler</w:t>
            </w:r>
          </w:p>
          <w:p w14:paraId="3FB2C18C" w14:textId="77777777" w:rsidR="000D696D" w:rsidRPr="000D696D" w:rsidRDefault="000D696D" w:rsidP="000D696D">
            <w:pPr>
              <w:pStyle w:val="ListParagraph"/>
              <w:numPr>
                <w:ilvl w:val="0"/>
                <w:numId w:val="33"/>
              </w:numPr>
              <w:spacing w:after="0"/>
            </w:pPr>
            <w:r w:rsidRPr="000D696D">
              <w:t>conical flask (100 or 250 cm</w:t>
            </w:r>
            <w:r w:rsidRPr="000D696D">
              <w:rPr>
                <w:vertAlign w:val="superscript"/>
              </w:rPr>
              <w:t>3</w:t>
            </w:r>
            <w:r w:rsidRPr="000D696D">
              <w:t>)</w:t>
            </w:r>
          </w:p>
          <w:p w14:paraId="47B7E735" w14:textId="77777777" w:rsidR="000D696D" w:rsidRPr="000D696D" w:rsidRDefault="000D696D" w:rsidP="000D696D">
            <w:pPr>
              <w:pStyle w:val="ListParagraph"/>
              <w:numPr>
                <w:ilvl w:val="0"/>
                <w:numId w:val="33"/>
              </w:numPr>
              <w:spacing w:after="0"/>
            </w:pPr>
            <w:r w:rsidRPr="000D696D">
              <w:t>beaker × 5 (100 cm</w:t>
            </w:r>
            <w:r w:rsidRPr="000D696D">
              <w:rPr>
                <w:vertAlign w:val="superscript"/>
              </w:rPr>
              <w:t>3</w:t>
            </w:r>
            <w:r w:rsidRPr="000D696D">
              <w:t>)</w:t>
            </w:r>
          </w:p>
          <w:p w14:paraId="752DC3CD" w14:textId="77777777" w:rsidR="000D696D" w:rsidRPr="000D696D" w:rsidRDefault="000D696D" w:rsidP="000D696D">
            <w:pPr>
              <w:pStyle w:val="ListParagraph"/>
              <w:numPr>
                <w:ilvl w:val="0"/>
                <w:numId w:val="33"/>
              </w:numPr>
              <w:spacing w:after="0"/>
            </w:pPr>
            <w:r w:rsidRPr="000D696D">
              <w:t>small (filter) funnel (about 4 cm diameter)</w:t>
            </w:r>
          </w:p>
          <w:p w14:paraId="77BD90B9" w14:textId="77777777" w:rsidR="000D696D" w:rsidRPr="000D696D" w:rsidRDefault="000D696D" w:rsidP="000D696D">
            <w:pPr>
              <w:pStyle w:val="ListParagraph"/>
              <w:numPr>
                <w:ilvl w:val="0"/>
                <w:numId w:val="33"/>
              </w:numPr>
              <w:spacing w:after="0"/>
            </w:pPr>
            <w:r w:rsidRPr="000D696D">
              <w:t>white tile or a piece of white paper</w:t>
            </w:r>
          </w:p>
          <w:p w14:paraId="3E65EFC9" w14:textId="77777777" w:rsidR="000D696D" w:rsidRPr="000D696D" w:rsidRDefault="000D696D" w:rsidP="000D696D">
            <w:pPr>
              <w:pStyle w:val="ListParagraph"/>
              <w:numPr>
                <w:ilvl w:val="0"/>
                <w:numId w:val="33"/>
              </w:numPr>
              <w:spacing w:after="0"/>
            </w:pPr>
            <w:r w:rsidRPr="000D696D">
              <w:t xml:space="preserve">stand </w:t>
            </w:r>
          </w:p>
          <w:p w14:paraId="67ACBF1E" w14:textId="77777777" w:rsidR="000D696D" w:rsidRPr="000D696D" w:rsidRDefault="000D696D" w:rsidP="000D696D">
            <w:pPr>
              <w:pStyle w:val="ListParagraph"/>
              <w:numPr>
                <w:ilvl w:val="0"/>
                <w:numId w:val="33"/>
              </w:numPr>
              <w:spacing w:after="0"/>
            </w:pPr>
            <w:r w:rsidRPr="000D696D">
              <w:t>burette clamp</w:t>
            </w:r>
          </w:p>
          <w:p w14:paraId="692CDE94" w14:textId="54128F94" w:rsidR="000D696D" w:rsidRPr="000D696D" w:rsidRDefault="000D696D" w:rsidP="000D696D">
            <w:pPr>
              <w:pStyle w:val="ListParagraph"/>
              <w:numPr>
                <w:ilvl w:val="0"/>
                <w:numId w:val="33"/>
              </w:numPr>
              <w:spacing w:after="0"/>
            </w:pPr>
            <w:r w:rsidRPr="000D696D">
              <w:t>methyl orange indicator solution (dropper bottle)</w:t>
            </w:r>
            <w:r w:rsidR="00AE07CB">
              <w:t xml:space="preserve"> (DANGER: Toxic)</w:t>
            </w:r>
          </w:p>
          <w:p w14:paraId="7963B731" w14:textId="77777777" w:rsidR="007B60B5" w:rsidRPr="007B60B5" w:rsidRDefault="000D696D" w:rsidP="000D696D">
            <w:pPr>
              <w:pStyle w:val="ListParagraph"/>
              <w:numPr>
                <w:ilvl w:val="0"/>
                <w:numId w:val="33"/>
              </w:numPr>
              <w:spacing w:after="0"/>
            </w:pPr>
            <w:r w:rsidRPr="000D696D">
              <w:t>phenolphthalein indicator solution (dropper bottle)</w:t>
            </w:r>
            <w:r w:rsidR="00AE07CB">
              <w:t xml:space="preserve"> (WARNING: Flammable)</w:t>
            </w:r>
          </w:p>
        </w:tc>
      </w:tr>
    </w:tbl>
    <w:p w14:paraId="6D1D3CBA" w14:textId="77777777" w:rsidR="00946300" w:rsidRPr="00514262" w:rsidRDefault="00B80F2B" w:rsidP="00946300">
      <w:pPr>
        <w:pStyle w:val="Heading3"/>
      </w:pPr>
      <w:r>
        <w:br w:type="page"/>
      </w:r>
      <w:r w:rsidR="00946300" w:rsidRPr="00514262">
        <w:lastRenderedPageBreak/>
        <w:t>Health and Safety</w:t>
      </w:r>
    </w:p>
    <w:p w14:paraId="15AF9154" w14:textId="77777777" w:rsidR="00946300" w:rsidRPr="00C77171" w:rsidRDefault="00946300" w:rsidP="00C77171">
      <w:r w:rsidRPr="00C77171">
        <w:t>Eye protection should be worn at all times.</w:t>
      </w:r>
    </w:p>
    <w:p w14:paraId="0B66F5CC" w14:textId="77777777" w:rsidR="000D696D" w:rsidRPr="00C77171" w:rsidRDefault="000D696D" w:rsidP="00C77171">
      <w:pPr>
        <w:rPr>
          <w:bCs/>
        </w:rPr>
      </w:pPr>
      <w:r w:rsidRPr="00C77171">
        <w:rPr>
          <w:bCs/>
        </w:rPr>
        <w:t>Burettes and pipettes are fragile glassware – inexperienced and rough handing can lead to very sharp broken glassware and potential for injury. Ensure learners are well trained and supervised.</w:t>
      </w:r>
    </w:p>
    <w:p w14:paraId="07F04205" w14:textId="77777777" w:rsidR="00946300" w:rsidRDefault="00946300" w:rsidP="00946300">
      <w:pPr>
        <w:pStyle w:val="Heading3"/>
      </w:pPr>
      <w:r w:rsidRPr="00514262">
        <w:t xml:space="preserve">Method </w:t>
      </w:r>
    </w:p>
    <w:p w14:paraId="2721620E" w14:textId="77777777" w:rsidR="000D696D" w:rsidRPr="00C77171" w:rsidRDefault="000D696D" w:rsidP="00C77171">
      <w:r w:rsidRPr="00C77171">
        <w:t>Learners will practice their titration technique by titrating 0.4</w:t>
      </w:r>
      <w:r w:rsidR="00C77171">
        <w:t xml:space="preserve">00 </w:t>
      </w:r>
      <w:proofErr w:type="spellStart"/>
      <w:r w:rsidR="00C77171">
        <w:t>mol</w:t>
      </w:r>
      <w:proofErr w:type="spellEnd"/>
      <w:r w:rsidR="00C77171">
        <w:t>/</w:t>
      </w:r>
      <w:r w:rsidRPr="00C77171">
        <w:t>dm</w:t>
      </w:r>
      <w:r w:rsidRPr="00C77171">
        <w:rPr>
          <w:vertAlign w:val="superscript"/>
        </w:rPr>
        <w:t>3</w:t>
      </w:r>
      <w:r w:rsidRPr="00C77171">
        <w:t xml:space="preserve"> hydrochloric acid against 0.4</w:t>
      </w:r>
      <w:r w:rsidR="00C77171">
        <w:t xml:space="preserve">00 </w:t>
      </w:r>
      <w:proofErr w:type="spellStart"/>
      <w:r w:rsidR="00C77171">
        <w:t>mol</w:t>
      </w:r>
      <w:proofErr w:type="spellEnd"/>
      <w:r w:rsidR="00C77171">
        <w:t>/</w:t>
      </w:r>
      <w:r w:rsidRPr="00C77171">
        <w:t>dm</w:t>
      </w:r>
      <w:r w:rsidRPr="00C77171">
        <w:rPr>
          <w:vertAlign w:val="superscript"/>
        </w:rPr>
        <w:t>3</w:t>
      </w:r>
      <w:r w:rsidRPr="00C77171">
        <w:t xml:space="preserve"> sodium hydroxide, with the expectation that their mean titre value is very close to the volume of sodium hydroxide used.</w:t>
      </w:r>
    </w:p>
    <w:p w14:paraId="46BB7B51" w14:textId="77777777" w:rsidR="000D696D" w:rsidRPr="00C77171" w:rsidRDefault="000D696D" w:rsidP="00C77171">
      <w:r w:rsidRPr="00C77171">
        <w:t>They will</w:t>
      </w:r>
      <w:r w:rsidR="00C77171">
        <w:t xml:space="preserve"> then carry out titration of 0.300 </w:t>
      </w:r>
      <w:proofErr w:type="spellStart"/>
      <w:r w:rsidR="00C77171">
        <w:t>mol</w:t>
      </w:r>
      <w:proofErr w:type="spellEnd"/>
      <w:r w:rsidR="00C77171">
        <w:t>/</w:t>
      </w:r>
      <w:r w:rsidRPr="00C77171">
        <w:t>dm</w:t>
      </w:r>
      <w:r w:rsidRPr="00C77171">
        <w:rPr>
          <w:vertAlign w:val="superscript"/>
        </w:rPr>
        <w:t>3</w:t>
      </w:r>
      <w:r w:rsidRPr="00C77171">
        <w:t xml:space="preserve"> sodium hydroxide as a solution of unknown concentration, to give them real data to process.</w:t>
      </w:r>
    </w:p>
    <w:p w14:paraId="2176B02A" w14:textId="77777777" w:rsidR="000D696D" w:rsidRPr="00C77171" w:rsidRDefault="000D696D" w:rsidP="00C77171">
      <w:r w:rsidRPr="00C77171">
        <w:t>This method could be extended to include other strong acids or alkalis such as sulfuric acid or potassium hydroxide.</w:t>
      </w:r>
    </w:p>
    <w:p w14:paraId="6150F7A6" w14:textId="77777777" w:rsidR="00B80F2B" w:rsidRDefault="00C77171" w:rsidP="000D696D">
      <w:pPr>
        <w:pStyle w:val="Heading3"/>
      </w:pPr>
      <w:r>
        <w:t>Images from the trial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024"/>
      </w:tblGrid>
      <w:tr w:rsidR="00942A07" w14:paraId="14B20D67" w14:textId="77777777" w:rsidTr="0052759A">
        <w:tc>
          <w:tcPr>
            <w:tcW w:w="1809" w:type="dxa"/>
            <w:shd w:val="clear" w:color="auto" w:fill="auto"/>
          </w:tcPr>
          <w:p w14:paraId="7A398493" w14:textId="77777777" w:rsidR="00942A07" w:rsidRDefault="00942A07" w:rsidP="00942A07">
            <w:r>
              <w:t>The experimental setup</w:t>
            </w:r>
          </w:p>
        </w:tc>
        <w:tc>
          <w:tcPr>
            <w:tcW w:w="8024" w:type="dxa"/>
            <w:shd w:val="clear" w:color="auto" w:fill="auto"/>
          </w:tcPr>
          <w:p w14:paraId="0BA0037A" w14:textId="77777777" w:rsidR="00942A07" w:rsidRDefault="00B22EAE" w:rsidP="0052759A">
            <w:pPr>
              <w:jc w:val="center"/>
            </w:pPr>
            <w:r>
              <w:rPr>
                <w:noProof/>
                <w:lang w:eastAsia="en-GB"/>
              </w:rPr>
              <w:drawing>
                <wp:inline distT="0" distB="0" distL="0" distR="0" wp14:anchorId="2C2556F1" wp14:editId="2F851625">
                  <wp:extent cx="3352800" cy="2007872"/>
                  <wp:effectExtent l="0" t="0" r="0" b="0"/>
                  <wp:docPr id="8" name="Picture 1" title="The experimental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title="The experimental setup"/>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007870"/>
                          </a:xfrm>
                          <a:prstGeom prst="rect">
                            <a:avLst/>
                          </a:prstGeom>
                          <a:noFill/>
                          <a:ln>
                            <a:noFill/>
                          </a:ln>
                        </pic:spPr>
                      </pic:pic>
                    </a:graphicData>
                  </a:graphic>
                </wp:inline>
              </w:drawing>
            </w:r>
          </w:p>
        </w:tc>
      </w:tr>
      <w:tr w:rsidR="00942A07" w14:paraId="7D046AFB" w14:textId="77777777" w:rsidTr="0052759A">
        <w:tc>
          <w:tcPr>
            <w:tcW w:w="1809" w:type="dxa"/>
            <w:shd w:val="clear" w:color="auto" w:fill="auto"/>
          </w:tcPr>
          <w:p w14:paraId="0DB8F719" w14:textId="77777777" w:rsidR="00942A07" w:rsidRDefault="00942A07" w:rsidP="00942A07">
            <w:r>
              <w:t>Taking readings from the burette</w:t>
            </w:r>
          </w:p>
        </w:tc>
        <w:tc>
          <w:tcPr>
            <w:tcW w:w="8024" w:type="dxa"/>
            <w:shd w:val="clear" w:color="auto" w:fill="auto"/>
          </w:tcPr>
          <w:p w14:paraId="0BEC22EC" w14:textId="77777777" w:rsidR="00942A07" w:rsidRDefault="00B22EAE" w:rsidP="0052759A">
            <w:pPr>
              <w:jc w:val="center"/>
            </w:pPr>
            <w:r>
              <w:rPr>
                <w:noProof/>
                <w:lang w:eastAsia="en-GB"/>
              </w:rPr>
              <w:drawing>
                <wp:inline distT="0" distB="0" distL="0" distR="0" wp14:anchorId="1FAF64EE" wp14:editId="26BFCFFC">
                  <wp:extent cx="1683262" cy="1800225"/>
                  <wp:effectExtent l="0" t="0" r="0" b="9525"/>
                  <wp:docPr id="9" name="Picture 1" title="Taking readings from the bu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title="Taking readings from the burette"/>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82750" cy="1800225"/>
                          </a:xfrm>
                          <a:prstGeom prst="rect">
                            <a:avLst/>
                          </a:prstGeom>
                          <a:noFill/>
                          <a:ln>
                            <a:noFill/>
                          </a:ln>
                        </pic:spPr>
                      </pic:pic>
                    </a:graphicData>
                  </a:graphic>
                </wp:inline>
              </w:drawing>
            </w:r>
            <w:r w:rsidR="00586851">
              <w:rPr>
                <w:noProof/>
                <w:lang w:eastAsia="en-GB"/>
              </w:rPr>
              <w:t xml:space="preserve">    </w:t>
            </w:r>
            <w:r>
              <w:rPr>
                <w:noProof/>
                <w:lang w:eastAsia="en-GB"/>
              </w:rPr>
              <w:drawing>
                <wp:inline distT="0" distB="0" distL="0" distR="0" wp14:anchorId="279AC200" wp14:editId="77115077">
                  <wp:extent cx="1276350" cy="1800225"/>
                  <wp:effectExtent l="0" t="0" r="0" b="9525"/>
                  <wp:docPr id="10" name="Picture 1" title="Taking readings from the bu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title="Taking readings from the burette"/>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r w:rsidR="00586851">
              <w:rPr>
                <w:noProof/>
                <w:lang w:eastAsia="en-GB"/>
              </w:rPr>
              <w:t xml:space="preserve"> </w:t>
            </w:r>
          </w:p>
        </w:tc>
      </w:tr>
      <w:tr w:rsidR="00942A07" w14:paraId="16A572EC" w14:textId="77777777" w:rsidTr="0052759A">
        <w:tc>
          <w:tcPr>
            <w:tcW w:w="1809" w:type="dxa"/>
            <w:shd w:val="clear" w:color="auto" w:fill="auto"/>
          </w:tcPr>
          <w:p w14:paraId="2D8928AE" w14:textId="21B88629" w:rsidR="00942A07" w:rsidRDefault="00942A07" w:rsidP="00601DB8">
            <w:proofErr w:type="spellStart"/>
            <w:r>
              <w:lastRenderedPageBreak/>
              <w:t>Phenolphtalein</w:t>
            </w:r>
            <w:proofErr w:type="spellEnd"/>
            <w:r>
              <w:t xml:space="preserve"> indicator in alkali, at</w:t>
            </w:r>
            <w:r w:rsidR="00601DB8">
              <w:t xml:space="preserve"> the</w:t>
            </w:r>
            <w:r>
              <w:t xml:space="preserve"> </w:t>
            </w:r>
            <w:r w:rsidR="00601DB8">
              <w:t xml:space="preserve">end </w:t>
            </w:r>
            <w:r>
              <w:t>point and in acidic solutions.</w:t>
            </w:r>
          </w:p>
        </w:tc>
        <w:tc>
          <w:tcPr>
            <w:tcW w:w="8024" w:type="dxa"/>
            <w:shd w:val="clear" w:color="auto" w:fill="auto"/>
          </w:tcPr>
          <w:p w14:paraId="01EA5AAE" w14:textId="77777777" w:rsidR="00942A07" w:rsidRDefault="00B22EAE" w:rsidP="0052759A">
            <w:pPr>
              <w:jc w:val="center"/>
            </w:pPr>
            <w:r>
              <w:rPr>
                <w:noProof/>
                <w:lang w:eastAsia="en-GB"/>
              </w:rPr>
              <w:drawing>
                <wp:inline distT="0" distB="0" distL="0" distR="0" wp14:anchorId="6E48D698" wp14:editId="7B5D7EAD">
                  <wp:extent cx="3200400" cy="2085975"/>
                  <wp:effectExtent l="0" t="0" r="0" b="9525"/>
                  <wp:docPr id="11" name="Picture 1" title="Phenolphtalein indicator in alkali, at equivalence point and in acidic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title="Phenolphtalein indicator in alkali, at equivalence point and in acidic solu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085975"/>
                          </a:xfrm>
                          <a:prstGeom prst="rect">
                            <a:avLst/>
                          </a:prstGeom>
                          <a:noFill/>
                          <a:ln>
                            <a:noFill/>
                          </a:ln>
                        </pic:spPr>
                      </pic:pic>
                    </a:graphicData>
                  </a:graphic>
                </wp:inline>
              </w:drawing>
            </w:r>
          </w:p>
        </w:tc>
      </w:tr>
      <w:tr w:rsidR="00942A07" w14:paraId="4C406FB9" w14:textId="77777777" w:rsidTr="0052759A">
        <w:tc>
          <w:tcPr>
            <w:tcW w:w="1809" w:type="dxa"/>
            <w:shd w:val="clear" w:color="auto" w:fill="auto"/>
          </w:tcPr>
          <w:p w14:paraId="64367391" w14:textId="3EFF9714" w:rsidR="00942A07" w:rsidRDefault="00942A07" w:rsidP="00601DB8">
            <w:r>
              <w:t xml:space="preserve">Methyl orange indicator in alkali, at </w:t>
            </w:r>
            <w:r w:rsidR="00601DB8">
              <w:t xml:space="preserve">the end point </w:t>
            </w:r>
            <w:r>
              <w:t>and in acidic solutions</w:t>
            </w:r>
          </w:p>
        </w:tc>
        <w:tc>
          <w:tcPr>
            <w:tcW w:w="8024" w:type="dxa"/>
            <w:shd w:val="clear" w:color="auto" w:fill="auto"/>
          </w:tcPr>
          <w:p w14:paraId="17FC7C7C" w14:textId="77777777" w:rsidR="00942A07" w:rsidRDefault="00B22EAE" w:rsidP="0052759A">
            <w:pPr>
              <w:jc w:val="center"/>
            </w:pPr>
            <w:r>
              <w:rPr>
                <w:noProof/>
                <w:lang w:eastAsia="en-GB"/>
              </w:rPr>
              <w:drawing>
                <wp:inline distT="0" distB="0" distL="0" distR="0" wp14:anchorId="4CD19D9F" wp14:editId="2098B075">
                  <wp:extent cx="3207260" cy="2019300"/>
                  <wp:effectExtent l="0" t="0" r="0" b="0"/>
                  <wp:docPr id="12" name="Picture 1" title="Methyl orange indicator in alkali, at equivalence point and in acidic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title="Methyl orange indicator in alkali, at equivalence point and in acidic solutions"/>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06750" cy="2019300"/>
                          </a:xfrm>
                          <a:prstGeom prst="rect">
                            <a:avLst/>
                          </a:prstGeom>
                          <a:noFill/>
                          <a:ln>
                            <a:noFill/>
                          </a:ln>
                        </pic:spPr>
                      </pic:pic>
                    </a:graphicData>
                  </a:graphic>
                </wp:inline>
              </w:drawing>
            </w:r>
          </w:p>
        </w:tc>
      </w:tr>
    </w:tbl>
    <w:p w14:paraId="5F0ADB68" w14:textId="77777777" w:rsidR="0038554D" w:rsidRDefault="0038554D" w:rsidP="0009187E">
      <w:pPr>
        <w:spacing w:after="0" w:line="240" w:lineRule="auto"/>
        <w:rPr>
          <w:b/>
        </w:rPr>
      </w:pPr>
    </w:p>
    <w:p w14:paraId="3E8FFE65" w14:textId="77777777" w:rsidR="00B55F2C" w:rsidRDefault="00C77171" w:rsidP="00B55F2C">
      <w:pPr>
        <w:pStyle w:val="Heading1"/>
      </w:pPr>
      <w:r>
        <w:br w:type="page"/>
      </w:r>
      <w:r w:rsidR="00946300">
        <w:lastRenderedPageBreak/>
        <w:t xml:space="preserve">Analysis of results – </w:t>
      </w:r>
      <w:r w:rsidR="0058380B">
        <w:t>Trial results</w:t>
      </w:r>
    </w:p>
    <w:p w14:paraId="351F4BD3" w14:textId="77777777" w:rsidR="00A03253" w:rsidRPr="00A03253" w:rsidRDefault="00655C04" w:rsidP="00AD2565">
      <w:pPr>
        <w:spacing w:before="240" w:after="0"/>
        <w:rPr>
          <w:b/>
        </w:rPr>
      </w:pPr>
      <w:r w:rsidRPr="00A03253">
        <w:rPr>
          <w:b/>
        </w:rPr>
        <w:t>Stage 2</w:t>
      </w:r>
    </w:p>
    <w:tbl>
      <w:tblPr>
        <w:tblW w:w="9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379"/>
        <w:gridCol w:w="1379"/>
        <w:gridCol w:w="1379"/>
        <w:gridCol w:w="1379"/>
        <w:gridCol w:w="1379"/>
        <w:gridCol w:w="1379"/>
      </w:tblGrid>
      <w:tr w:rsidR="00655C04" w14:paraId="1D1DAAE4" w14:textId="77777777" w:rsidTr="00C77171">
        <w:tc>
          <w:tcPr>
            <w:tcW w:w="1559" w:type="dxa"/>
            <w:shd w:val="clear" w:color="auto" w:fill="auto"/>
          </w:tcPr>
          <w:p w14:paraId="0CAC9D0C" w14:textId="77777777" w:rsidR="00655C04" w:rsidRDefault="00655C04" w:rsidP="00C77171">
            <w:pPr>
              <w:spacing w:before="40" w:after="40"/>
              <w:jc w:val="center"/>
            </w:pPr>
            <w:r w:rsidRPr="00C06392">
              <w:rPr>
                <w:b/>
              </w:rPr>
              <w:t>Titre</w:t>
            </w:r>
          </w:p>
        </w:tc>
        <w:tc>
          <w:tcPr>
            <w:tcW w:w="1379" w:type="dxa"/>
            <w:shd w:val="clear" w:color="auto" w:fill="auto"/>
          </w:tcPr>
          <w:p w14:paraId="55117C19" w14:textId="77777777" w:rsidR="00655C04" w:rsidRDefault="00655C04" w:rsidP="00C77171">
            <w:pPr>
              <w:spacing w:before="40" w:after="40"/>
              <w:jc w:val="center"/>
            </w:pPr>
            <w:r w:rsidRPr="00C06392">
              <w:rPr>
                <w:b/>
                <w:i/>
              </w:rPr>
              <w:t>Example</w:t>
            </w:r>
          </w:p>
        </w:tc>
        <w:tc>
          <w:tcPr>
            <w:tcW w:w="1379" w:type="dxa"/>
            <w:shd w:val="clear" w:color="auto" w:fill="auto"/>
          </w:tcPr>
          <w:p w14:paraId="1AD2A167" w14:textId="77777777" w:rsidR="00655C04" w:rsidRDefault="00655C04" w:rsidP="00C77171">
            <w:pPr>
              <w:spacing w:before="40" w:after="40"/>
              <w:jc w:val="center"/>
            </w:pPr>
            <w:r w:rsidRPr="00C06392">
              <w:rPr>
                <w:b/>
              </w:rPr>
              <w:t>Rough</w:t>
            </w:r>
          </w:p>
        </w:tc>
        <w:tc>
          <w:tcPr>
            <w:tcW w:w="1379" w:type="dxa"/>
            <w:shd w:val="clear" w:color="auto" w:fill="auto"/>
          </w:tcPr>
          <w:p w14:paraId="1D86A97D" w14:textId="77777777" w:rsidR="00655C04" w:rsidRPr="00C06392" w:rsidRDefault="00655C04" w:rsidP="00C77171">
            <w:pPr>
              <w:spacing w:before="40" w:after="40"/>
              <w:jc w:val="center"/>
              <w:rPr>
                <w:b/>
              </w:rPr>
            </w:pPr>
            <w:r w:rsidRPr="00C06392">
              <w:rPr>
                <w:b/>
              </w:rPr>
              <w:t>1</w:t>
            </w:r>
          </w:p>
        </w:tc>
        <w:tc>
          <w:tcPr>
            <w:tcW w:w="1379" w:type="dxa"/>
            <w:shd w:val="clear" w:color="auto" w:fill="auto"/>
          </w:tcPr>
          <w:p w14:paraId="5220D54F" w14:textId="77777777" w:rsidR="00655C04" w:rsidRPr="00C06392" w:rsidRDefault="00655C04" w:rsidP="00C77171">
            <w:pPr>
              <w:spacing w:before="40" w:after="40"/>
              <w:jc w:val="center"/>
              <w:rPr>
                <w:b/>
              </w:rPr>
            </w:pPr>
            <w:r w:rsidRPr="00C06392">
              <w:rPr>
                <w:b/>
              </w:rPr>
              <w:t>2</w:t>
            </w:r>
          </w:p>
        </w:tc>
        <w:tc>
          <w:tcPr>
            <w:tcW w:w="1379" w:type="dxa"/>
            <w:shd w:val="clear" w:color="auto" w:fill="auto"/>
          </w:tcPr>
          <w:p w14:paraId="50A41AAE" w14:textId="77777777" w:rsidR="00655C04" w:rsidRPr="00C06392" w:rsidRDefault="00655C04" w:rsidP="00C77171">
            <w:pPr>
              <w:spacing w:before="40" w:after="40"/>
              <w:jc w:val="center"/>
              <w:rPr>
                <w:b/>
              </w:rPr>
            </w:pPr>
            <w:r w:rsidRPr="00C06392">
              <w:rPr>
                <w:b/>
              </w:rPr>
              <w:t>3</w:t>
            </w:r>
          </w:p>
        </w:tc>
        <w:tc>
          <w:tcPr>
            <w:tcW w:w="1379" w:type="dxa"/>
            <w:shd w:val="clear" w:color="auto" w:fill="auto"/>
          </w:tcPr>
          <w:p w14:paraId="42A05D07" w14:textId="77777777" w:rsidR="00655C04" w:rsidRPr="00C06392" w:rsidRDefault="00655C04" w:rsidP="00C77171">
            <w:pPr>
              <w:spacing w:before="40" w:after="40"/>
              <w:jc w:val="center"/>
              <w:rPr>
                <w:b/>
              </w:rPr>
            </w:pPr>
            <w:r w:rsidRPr="00C06392">
              <w:rPr>
                <w:b/>
              </w:rPr>
              <w:t>4</w:t>
            </w:r>
          </w:p>
        </w:tc>
      </w:tr>
      <w:tr w:rsidR="00655C04" w14:paraId="6E493576" w14:textId="77777777" w:rsidTr="00C77171">
        <w:tc>
          <w:tcPr>
            <w:tcW w:w="1559" w:type="dxa"/>
            <w:shd w:val="clear" w:color="auto" w:fill="auto"/>
          </w:tcPr>
          <w:p w14:paraId="16319C09" w14:textId="77777777" w:rsidR="00655C04" w:rsidRPr="006474BD" w:rsidRDefault="00655C04" w:rsidP="00C77171">
            <w:pPr>
              <w:spacing w:before="40" w:after="40"/>
            </w:pPr>
            <w:r>
              <w:t>final volume (cm</w:t>
            </w:r>
            <w:r w:rsidRPr="00C06392">
              <w:rPr>
                <w:vertAlign w:val="superscript"/>
              </w:rPr>
              <w:t>3</w:t>
            </w:r>
            <w:r>
              <w:t>)</w:t>
            </w:r>
          </w:p>
        </w:tc>
        <w:tc>
          <w:tcPr>
            <w:tcW w:w="1379" w:type="dxa"/>
            <w:shd w:val="clear" w:color="auto" w:fill="auto"/>
            <w:vAlign w:val="center"/>
          </w:tcPr>
          <w:p w14:paraId="083BC962" w14:textId="77777777" w:rsidR="00655C04" w:rsidRPr="00C06392" w:rsidRDefault="00655C04" w:rsidP="0006626D">
            <w:pPr>
              <w:tabs>
                <w:tab w:val="decimal" w:pos="29"/>
              </w:tabs>
              <w:spacing w:before="40" w:after="40"/>
              <w:jc w:val="center"/>
              <w:rPr>
                <w:i/>
              </w:rPr>
            </w:pPr>
            <w:r w:rsidRPr="00C06392">
              <w:rPr>
                <w:i/>
              </w:rPr>
              <w:t>24.50</w:t>
            </w:r>
          </w:p>
        </w:tc>
        <w:tc>
          <w:tcPr>
            <w:tcW w:w="1379" w:type="dxa"/>
            <w:shd w:val="clear" w:color="auto" w:fill="auto"/>
            <w:vAlign w:val="center"/>
          </w:tcPr>
          <w:p w14:paraId="78A96C58" w14:textId="77777777" w:rsidR="00655C04" w:rsidRDefault="00C77171" w:rsidP="0006626D">
            <w:pPr>
              <w:tabs>
                <w:tab w:val="decimal" w:pos="208"/>
              </w:tabs>
              <w:spacing w:before="40" w:after="40"/>
              <w:jc w:val="center"/>
            </w:pPr>
            <w:r>
              <w:t>26.3</w:t>
            </w:r>
            <w:r w:rsidR="00655C04">
              <w:t>0</w:t>
            </w:r>
          </w:p>
        </w:tc>
        <w:tc>
          <w:tcPr>
            <w:tcW w:w="1379" w:type="dxa"/>
            <w:shd w:val="clear" w:color="auto" w:fill="auto"/>
            <w:vAlign w:val="center"/>
          </w:tcPr>
          <w:p w14:paraId="16AE7192" w14:textId="77777777" w:rsidR="00655C04" w:rsidRDefault="00C77171" w:rsidP="0006626D">
            <w:pPr>
              <w:tabs>
                <w:tab w:val="decimal" w:pos="261"/>
              </w:tabs>
              <w:spacing w:before="40" w:after="40"/>
              <w:jc w:val="center"/>
            </w:pPr>
            <w:r>
              <w:t>25.1</w:t>
            </w:r>
            <w:r w:rsidR="00655C04">
              <w:t>0</w:t>
            </w:r>
          </w:p>
        </w:tc>
        <w:tc>
          <w:tcPr>
            <w:tcW w:w="1379" w:type="dxa"/>
            <w:shd w:val="clear" w:color="auto" w:fill="auto"/>
            <w:vAlign w:val="center"/>
          </w:tcPr>
          <w:p w14:paraId="3D479C6C" w14:textId="77777777" w:rsidR="00655C04" w:rsidRDefault="00C77171" w:rsidP="0006626D">
            <w:pPr>
              <w:tabs>
                <w:tab w:val="decimal" w:pos="157"/>
              </w:tabs>
              <w:spacing w:before="40" w:after="40"/>
              <w:jc w:val="center"/>
            </w:pPr>
            <w:r>
              <w:t>25.65</w:t>
            </w:r>
          </w:p>
        </w:tc>
        <w:tc>
          <w:tcPr>
            <w:tcW w:w="1379" w:type="dxa"/>
            <w:shd w:val="clear" w:color="auto" w:fill="auto"/>
            <w:vAlign w:val="center"/>
          </w:tcPr>
          <w:p w14:paraId="7F489F6A" w14:textId="77777777" w:rsidR="00655C04" w:rsidRDefault="00C77171" w:rsidP="0006626D">
            <w:pPr>
              <w:tabs>
                <w:tab w:val="decimal" w:pos="194"/>
              </w:tabs>
              <w:spacing w:before="40" w:after="40"/>
              <w:jc w:val="center"/>
            </w:pPr>
            <w:r>
              <w:t>25.20</w:t>
            </w:r>
          </w:p>
        </w:tc>
        <w:tc>
          <w:tcPr>
            <w:tcW w:w="1379" w:type="dxa"/>
            <w:shd w:val="clear" w:color="auto" w:fill="auto"/>
          </w:tcPr>
          <w:p w14:paraId="2018B0F4" w14:textId="77777777" w:rsidR="00655C04" w:rsidRDefault="00655C04" w:rsidP="00C77171">
            <w:pPr>
              <w:spacing w:before="40" w:after="40"/>
            </w:pPr>
          </w:p>
        </w:tc>
      </w:tr>
      <w:tr w:rsidR="00655C04" w14:paraId="050403A8" w14:textId="77777777" w:rsidTr="00C77171">
        <w:tc>
          <w:tcPr>
            <w:tcW w:w="1559" w:type="dxa"/>
            <w:shd w:val="clear" w:color="auto" w:fill="auto"/>
          </w:tcPr>
          <w:p w14:paraId="0994F23F" w14:textId="77777777" w:rsidR="00655C04" w:rsidRPr="006474BD" w:rsidRDefault="00655C04" w:rsidP="00C77171">
            <w:pPr>
              <w:spacing w:before="40" w:after="40"/>
            </w:pPr>
            <w:r>
              <w:t>initial volume (cm</w:t>
            </w:r>
            <w:r w:rsidRPr="00C06392">
              <w:rPr>
                <w:vertAlign w:val="superscript"/>
              </w:rPr>
              <w:t>3</w:t>
            </w:r>
            <w:r>
              <w:t>)</w:t>
            </w:r>
          </w:p>
        </w:tc>
        <w:tc>
          <w:tcPr>
            <w:tcW w:w="1379" w:type="dxa"/>
            <w:shd w:val="clear" w:color="auto" w:fill="auto"/>
            <w:vAlign w:val="center"/>
          </w:tcPr>
          <w:p w14:paraId="321E1076" w14:textId="77777777" w:rsidR="00655C04" w:rsidRPr="00C06392" w:rsidRDefault="00655C04" w:rsidP="0006626D">
            <w:pPr>
              <w:tabs>
                <w:tab w:val="decimal" w:pos="29"/>
              </w:tabs>
              <w:spacing w:before="40" w:after="40"/>
              <w:jc w:val="center"/>
              <w:rPr>
                <w:i/>
              </w:rPr>
            </w:pPr>
            <w:r w:rsidRPr="00C06392">
              <w:rPr>
                <w:i/>
              </w:rPr>
              <w:t>1.55</w:t>
            </w:r>
          </w:p>
        </w:tc>
        <w:tc>
          <w:tcPr>
            <w:tcW w:w="1379" w:type="dxa"/>
            <w:shd w:val="clear" w:color="auto" w:fill="auto"/>
            <w:vAlign w:val="center"/>
          </w:tcPr>
          <w:p w14:paraId="466A53D6" w14:textId="77777777" w:rsidR="00655C04" w:rsidRDefault="00C77171" w:rsidP="0006626D">
            <w:pPr>
              <w:tabs>
                <w:tab w:val="decimal" w:pos="208"/>
              </w:tabs>
              <w:spacing w:before="40" w:after="40"/>
              <w:jc w:val="center"/>
            </w:pPr>
            <w:r>
              <w:t>0.10</w:t>
            </w:r>
          </w:p>
        </w:tc>
        <w:tc>
          <w:tcPr>
            <w:tcW w:w="1379" w:type="dxa"/>
            <w:shd w:val="clear" w:color="auto" w:fill="auto"/>
            <w:vAlign w:val="center"/>
          </w:tcPr>
          <w:p w14:paraId="781F11D4" w14:textId="77777777" w:rsidR="00655C04" w:rsidRDefault="00C77171" w:rsidP="0006626D">
            <w:pPr>
              <w:tabs>
                <w:tab w:val="decimal" w:pos="261"/>
              </w:tabs>
              <w:spacing w:before="40" w:after="40"/>
              <w:jc w:val="center"/>
            </w:pPr>
            <w:r>
              <w:t>0.10</w:t>
            </w:r>
          </w:p>
        </w:tc>
        <w:tc>
          <w:tcPr>
            <w:tcW w:w="1379" w:type="dxa"/>
            <w:shd w:val="clear" w:color="auto" w:fill="auto"/>
            <w:vAlign w:val="center"/>
          </w:tcPr>
          <w:p w14:paraId="5AFBF118" w14:textId="77777777" w:rsidR="00655C04" w:rsidRDefault="00C77171" w:rsidP="0006626D">
            <w:pPr>
              <w:tabs>
                <w:tab w:val="decimal" w:pos="157"/>
              </w:tabs>
              <w:spacing w:before="40" w:after="40"/>
              <w:jc w:val="center"/>
            </w:pPr>
            <w:r>
              <w:t>0.15</w:t>
            </w:r>
          </w:p>
        </w:tc>
        <w:tc>
          <w:tcPr>
            <w:tcW w:w="1379" w:type="dxa"/>
            <w:shd w:val="clear" w:color="auto" w:fill="auto"/>
            <w:vAlign w:val="center"/>
          </w:tcPr>
          <w:p w14:paraId="0E5D01F5" w14:textId="77777777" w:rsidR="00655C04" w:rsidRDefault="00C77171" w:rsidP="0006626D">
            <w:pPr>
              <w:tabs>
                <w:tab w:val="decimal" w:pos="194"/>
              </w:tabs>
              <w:spacing w:before="40" w:after="40"/>
              <w:jc w:val="center"/>
            </w:pPr>
            <w:r>
              <w:t>0.10</w:t>
            </w:r>
          </w:p>
        </w:tc>
        <w:tc>
          <w:tcPr>
            <w:tcW w:w="1379" w:type="dxa"/>
            <w:shd w:val="clear" w:color="auto" w:fill="auto"/>
          </w:tcPr>
          <w:p w14:paraId="2120DE7C" w14:textId="77777777" w:rsidR="00655C04" w:rsidRDefault="00655C04" w:rsidP="00C77171">
            <w:pPr>
              <w:spacing w:before="40" w:after="40"/>
            </w:pPr>
          </w:p>
        </w:tc>
      </w:tr>
      <w:tr w:rsidR="00655C04" w14:paraId="710A9A2B" w14:textId="77777777" w:rsidTr="00C77171">
        <w:tc>
          <w:tcPr>
            <w:tcW w:w="1559" w:type="dxa"/>
            <w:shd w:val="clear" w:color="auto" w:fill="auto"/>
          </w:tcPr>
          <w:p w14:paraId="060CF7E3" w14:textId="77777777" w:rsidR="00C77171" w:rsidRDefault="00655C04" w:rsidP="00C77171">
            <w:pPr>
              <w:spacing w:before="40" w:after="40"/>
            </w:pPr>
            <w:r>
              <w:t>titre (cm</w:t>
            </w:r>
            <w:r w:rsidRPr="00C06392">
              <w:rPr>
                <w:vertAlign w:val="superscript"/>
              </w:rPr>
              <w:t>3</w:t>
            </w:r>
            <w:r>
              <w:t>)</w:t>
            </w:r>
          </w:p>
          <w:p w14:paraId="3A8E6741" w14:textId="77777777" w:rsidR="0009187E" w:rsidRPr="006474BD" w:rsidRDefault="0009187E" w:rsidP="00C77171">
            <w:pPr>
              <w:spacing w:before="40" w:after="40"/>
            </w:pPr>
          </w:p>
        </w:tc>
        <w:tc>
          <w:tcPr>
            <w:tcW w:w="1379" w:type="dxa"/>
            <w:shd w:val="clear" w:color="auto" w:fill="auto"/>
            <w:vAlign w:val="center"/>
          </w:tcPr>
          <w:p w14:paraId="041BED67" w14:textId="77777777" w:rsidR="00655C04" w:rsidRPr="00C06392" w:rsidRDefault="00655C04" w:rsidP="0006626D">
            <w:pPr>
              <w:tabs>
                <w:tab w:val="decimal" w:pos="29"/>
              </w:tabs>
              <w:spacing w:before="40" w:after="40"/>
              <w:jc w:val="center"/>
              <w:rPr>
                <w:i/>
              </w:rPr>
            </w:pPr>
            <w:r w:rsidRPr="00C06392">
              <w:rPr>
                <w:i/>
              </w:rPr>
              <w:t>22.95</w:t>
            </w:r>
          </w:p>
        </w:tc>
        <w:tc>
          <w:tcPr>
            <w:tcW w:w="1379" w:type="dxa"/>
            <w:shd w:val="clear" w:color="auto" w:fill="auto"/>
            <w:vAlign w:val="center"/>
          </w:tcPr>
          <w:p w14:paraId="3E6F3227" w14:textId="77777777" w:rsidR="00655C04" w:rsidRDefault="00655C04" w:rsidP="0006626D">
            <w:pPr>
              <w:tabs>
                <w:tab w:val="decimal" w:pos="208"/>
              </w:tabs>
              <w:spacing w:before="40" w:after="40"/>
              <w:jc w:val="center"/>
            </w:pPr>
            <w:r>
              <w:t>26.20</w:t>
            </w:r>
          </w:p>
        </w:tc>
        <w:tc>
          <w:tcPr>
            <w:tcW w:w="1379" w:type="dxa"/>
            <w:shd w:val="clear" w:color="auto" w:fill="auto"/>
            <w:vAlign w:val="center"/>
          </w:tcPr>
          <w:p w14:paraId="4AE3E2AD" w14:textId="77777777" w:rsidR="00655C04" w:rsidRDefault="00655C04" w:rsidP="0006626D">
            <w:pPr>
              <w:tabs>
                <w:tab w:val="decimal" w:pos="261"/>
              </w:tabs>
              <w:spacing w:before="40" w:after="40"/>
              <w:jc w:val="center"/>
            </w:pPr>
            <w:r>
              <w:t>25.00</w:t>
            </w:r>
          </w:p>
        </w:tc>
        <w:tc>
          <w:tcPr>
            <w:tcW w:w="1379" w:type="dxa"/>
            <w:shd w:val="clear" w:color="auto" w:fill="auto"/>
            <w:vAlign w:val="center"/>
          </w:tcPr>
          <w:p w14:paraId="237BDEE4" w14:textId="77777777" w:rsidR="00655C04" w:rsidRDefault="00655C04" w:rsidP="0006626D">
            <w:pPr>
              <w:tabs>
                <w:tab w:val="decimal" w:pos="157"/>
              </w:tabs>
              <w:spacing w:before="40" w:after="40"/>
              <w:jc w:val="center"/>
            </w:pPr>
            <w:r>
              <w:t>25.50</w:t>
            </w:r>
          </w:p>
        </w:tc>
        <w:tc>
          <w:tcPr>
            <w:tcW w:w="1379" w:type="dxa"/>
            <w:shd w:val="clear" w:color="auto" w:fill="auto"/>
            <w:vAlign w:val="center"/>
          </w:tcPr>
          <w:p w14:paraId="622294B6" w14:textId="77777777" w:rsidR="00655C04" w:rsidRDefault="00655C04" w:rsidP="0006626D">
            <w:pPr>
              <w:tabs>
                <w:tab w:val="decimal" w:pos="194"/>
              </w:tabs>
              <w:spacing w:before="40" w:after="40"/>
              <w:jc w:val="center"/>
            </w:pPr>
            <w:r>
              <w:t>25.10</w:t>
            </w:r>
          </w:p>
        </w:tc>
        <w:tc>
          <w:tcPr>
            <w:tcW w:w="1379" w:type="dxa"/>
            <w:shd w:val="clear" w:color="auto" w:fill="auto"/>
          </w:tcPr>
          <w:p w14:paraId="63AFF9AF" w14:textId="77777777" w:rsidR="00655C04" w:rsidRDefault="00655C04" w:rsidP="00C77171">
            <w:pPr>
              <w:spacing w:before="40" w:after="40"/>
            </w:pPr>
          </w:p>
        </w:tc>
      </w:tr>
      <w:tr w:rsidR="00655C04" w14:paraId="34B65D33" w14:textId="77777777" w:rsidTr="00C77171">
        <w:tc>
          <w:tcPr>
            <w:tcW w:w="1559" w:type="dxa"/>
            <w:shd w:val="clear" w:color="auto" w:fill="auto"/>
          </w:tcPr>
          <w:p w14:paraId="3EC95D88" w14:textId="77777777" w:rsidR="00655C04" w:rsidRDefault="00655C04" w:rsidP="00C77171">
            <w:pPr>
              <w:spacing w:before="40" w:after="40"/>
            </w:pPr>
            <w:r>
              <w:t>use in mean titre (</w:t>
            </w:r>
            <w:r w:rsidRPr="00C06392">
              <w:sym w:font="Wingdings" w:char="F0FC"/>
            </w:r>
            <w:r>
              <w:t>/ X)</w:t>
            </w:r>
          </w:p>
        </w:tc>
        <w:tc>
          <w:tcPr>
            <w:tcW w:w="1379" w:type="dxa"/>
            <w:shd w:val="clear" w:color="auto" w:fill="auto"/>
            <w:vAlign w:val="center"/>
          </w:tcPr>
          <w:p w14:paraId="4E15F243" w14:textId="77777777" w:rsidR="00655C04" w:rsidRPr="00C06392" w:rsidRDefault="00655C04" w:rsidP="00C77171">
            <w:pPr>
              <w:spacing w:before="40" w:after="40"/>
              <w:jc w:val="center"/>
              <w:rPr>
                <w:i/>
              </w:rPr>
            </w:pPr>
            <w:r w:rsidRPr="00C06392">
              <w:rPr>
                <w:i/>
              </w:rPr>
              <w:t>X</w:t>
            </w:r>
          </w:p>
        </w:tc>
        <w:tc>
          <w:tcPr>
            <w:tcW w:w="1379" w:type="dxa"/>
            <w:shd w:val="clear" w:color="auto" w:fill="auto"/>
            <w:vAlign w:val="center"/>
          </w:tcPr>
          <w:p w14:paraId="3AFBD599" w14:textId="77777777" w:rsidR="00655C04" w:rsidRDefault="00655C04" w:rsidP="00C77171">
            <w:pPr>
              <w:spacing w:before="40" w:after="40"/>
              <w:jc w:val="center"/>
            </w:pPr>
            <w:r w:rsidRPr="00C06392">
              <w:rPr>
                <w:i/>
              </w:rPr>
              <w:t>X</w:t>
            </w:r>
          </w:p>
        </w:tc>
        <w:tc>
          <w:tcPr>
            <w:tcW w:w="1379" w:type="dxa"/>
            <w:shd w:val="clear" w:color="auto" w:fill="auto"/>
            <w:vAlign w:val="center"/>
          </w:tcPr>
          <w:p w14:paraId="6A3E1F94" w14:textId="77777777" w:rsidR="00655C04" w:rsidRDefault="00655C04" w:rsidP="00C77171">
            <w:pPr>
              <w:spacing w:before="40" w:after="40"/>
              <w:jc w:val="center"/>
            </w:pPr>
            <w:r w:rsidRPr="00C06392">
              <w:sym w:font="Wingdings" w:char="F0FC"/>
            </w:r>
          </w:p>
        </w:tc>
        <w:tc>
          <w:tcPr>
            <w:tcW w:w="1379" w:type="dxa"/>
            <w:shd w:val="clear" w:color="auto" w:fill="auto"/>
            <w:vAlign w:val="center"/>
          </w:tcPr>
          <w:p w14:paraId="6C4E582A" w14:textId="77777777" w:rsidR="00655C04" w:rsidRDefault="00655C04" w:rsidP="00C77171">
            <w:pPr>
              <w:spacing w:before="40" w:after="40"/>
              <w:jc w:val="center"/>
            </w:pPr>
            <w:r>
              <w:t>X</w:t>
            </w:r>
          </w:p>
        </w:tc>
        <w:tc>
          <w:tcPr>
            <w:tcW w:w="1379" w:type="dxa"/>
            <w:shd w:val="clear" w:color="auto" w:fill="auto"/>
            <w:vAlign w:val="center"/>
          </w:tcPr>
          <w:p w14:paraId="14993693" w14:textId="77777777" w:rsidR="00655C04" w:rsidRDefault="00655C04" w:rsidP="00C77171">
            <w:pPr>
              <w:spacing w:before="40" w:after="40"/>
              <w:jc w:val="center"/>
            </w:pPr>
            <w:r w:rsidRPr="00C06392">
              <w:sym w:font="Wingdings" w:char="F0FC"/>
            </w:r>
          </w:p>
        </w:tc>
        <w:tc>
          <w:tcPr>
            <w:tcW w:w="1379" w:type="dxa"/>
            <w:shd w:val="clear" w:color="auto" w:fill="auto"/>
          </w:tcPr>
          <w:p w14:paraId="54CF6DDB" w14:textId="77777777" w:rsidR="00655C04" w:rsidRDefault="00655C04" w:rsidP="00C77171">
            <w:pPr>
              <w:spacing w:before="40" w:after="40"/>
            </w:pPr>
          </w:p>
        </w:tc>
      </w:tr>
    </w:tbl>
    <w:p w14:paraId="532243EB" w14:textId="77777777" w:rsidR="00655C04" w:rsidRDefault="00655C04" w:rsidP="00655C04"/>
    <w:tbl>
      <w:tblPr>
        <w:tblW w:w="9606" w:type="dxa"/>
        <w:tblLayout w:type="fixed"/>
        <w:tblLook w:val="04A0" w:firstRow="1" w:lastRow="0" w:firstColumn="1" w:lastColumn="0" w:noHBand="0" w:noVBand="1"/>
      </w:tblPr>
      <w:tblGrid>
        <w:gridCol w:w="675"/>
        <w:gridCol w:w="543"/>
        <w:gridCol w:w="7821"/>
        <w:gridCol w:w="567"/>
      </w:tblGrid>
      <w:tr w:rsidR="00A03253" w:rsidRPr="007C73CE" w14:paraId="03E0B178" w14:textId="77777777" w:rsidTr="00F7415A">
        <w:trPr>
          <w:trHeight w:val="302"/>
        </w:trPr>
        <w:tc>
          <w:tcPr>
            <w:tcW w:w="675" w:type="dxa"/>
            <w:shd w:val="clear" w:color="auto" w:fill="auto"/>
          </w:tcPr>
          <w:p w14:paraId="649478C4" w14:textId="77777777" w:rsidR="00A03253" w:rsidRPr="007C73CE" w:rsidRDefault="00A03253" w:rsidP="00F7415A">
            <w:pPr>
              <w:rPr>
                <w:rFonts w:cs="Arial"/>
                <w:b/>
              </w:rPr>
            </w:pPr>
            <w:r>
              <w:rPr>
                <w:rFonts w:cs="Arial"/>
                <w:b/>
              </w:rPr>
              <w:t>1.</w:t>
            </w:r>
          </w:p>
        </w:tc>
        <w:tc>
          <w:tcPr>
            <w:tcW w:w="8364" w:type="dxa"/>
            <w:gridSpan w:val="2"/>
            <w:shd w:val="clear" w:color="auto" w:fill="auto"/>
            <w:vAlign w:val="bottom"/>
          </w:tcPr>
          <w:p w14:paraId="2EE9F4B6" w14:textId="77777777" w:rsidR="00A03253" w:rsidRPr="00517199" w:rsidRDefault="00A03253" w:rsidP="00F7415A">
            <w:r w:rsidRPr="0086296C">
              <w:t>Calculate the mean titre from your concordant titres.</w:t>
            </w:r>
            <w:r>
              <w:t xml:space="preserve"> </w:t>
            </w:r>
            <w:r>
              <w:rPr>
                <w:b/>
              </w:rPr>
              <w:t>[2</w:t>
            </w:r>
            <w:r w:rsidRPr="00C77171">
              <w:rPr>
                <w:b/>
              </w:rPr>
              <w:t xml:space="preserve"> marks]</w:t>
            </w:r>
          </w:p>
        </w:tc>
        <w:tc>
          <w:tcPr>
            <w:tcW w:w="567" w:type="dxa"/>
            <w:shd w:val="clear" w:color="auto" w:fill="auto"/>
            <w:vAlign w:val="bottom"/>
          </w:tcPr>
          <w:p w14:paraId="605DA71B" w14:textId="77777777" w:rsidR="00A03253" w:rsidRPr="007C73CE" w:rsidRDefault="00A03253" w:rsidP="00F7415A">
            <w:pPr>
              <w:spacing w:after="0"/>
              <w:rPr>
                <w:rFonts w:cs="Arial"/>
                <w:b/>
              </w:rPr>
            </w:pPr>
          </w:p>
        </w:tc>
      </w:tr>
      <w:tr w:rsidR="00A03253" w:rsidRPr="007C73CE" w14:paraId="344656B6" w14:textId="77777777" w:rsidTr="00A03253">
        <w:trPr>
          <w:trHeight w:val="984"/>
        </w:trPr>
        <w:tc>
          <w:tcPr>
            <w:tcW w:w="675" w:type="dxa"/>
            <w:shd w:val="clear" w:color="auto" w:fill="auto"/>
            <w:vAlign w:val="bottom"/>
          </w:tcPr>
          <w:p w14:paraId="5E050955" w14:textId="77777777" w:rsidR="00A03253" w:rsidRPr="007C73CE" w:rsidRDefault="00A03253" w:rsidP="00F7415A">
            <w:pPr>
              <w:spacing w:line="240" w:lineRule="auto"/>
              <w:rPr>
                <w:rFonts w:cs="Arial"/>
                <w:b/>
              </w:rPr>
            </w:pPr>
          </w:p>
        </w:tc>
        <w:tc>
          <w:tcPr>
            <w:tcW w:w="543" w:type="dxa"/>
            <w:tcBorders>
              <w:right w:val="single" w:sz="4" w:space="0" w:color="auto"/>
            </w:tcBorders>
            <w:shd w:val="clear" w:color="auto" w:fill="auto"/>
            <w:vAlign w:val="bottom"/>
          </w:tcPr>
          <w:p w14:paraId="0243D953" w14:textId="77777777" w:rsidR="00A03253" w:rsidRPr="007C73CE" w:rsidRDefault="00A03253" w:rsidP="00F7415A">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7FF4F7A7" w14:textId="77777777" w:rsidR="00A03253" w:rsidRPr="00655C04" w:rsidRDefault="00A03253" w:rsidP="00A03253">
            <w:pPr>
              <w:spacing w:before="120" w:after="0"/>
            </w:pPr>
            <w:r w:rsidRPr="00655C04">
              <w:t>Mean titre =</w:t>
            </w:r>
            <w:r w:rsidRPr="00A03253">
              <w:rPr>
                <w:i/>
              </w:rPr>
              <w:t xml:space="preserve"> V</w:t>
            </w:r>
            <w:r w:rsidRPr="00655C04">
              <w:t>(</w:t>
            </w:r>
            <w:proofErr w:type="spellStart"/>
            <w:r w:rsidRPr="00F2349B">
              <w:rPr>
                <w:rFonts w:cs="Arial"/>
                <w:noProof/>
                <w:lang w:eastAsia="en-GB"/>
              </w:rPr>
              <w:t>HC</w:t>
            </w:r>
            <w:r w:rsidRPr="00C77171">
              <w:rPr>
                <w:rFonts w:ascii="Bookman Old Style" w:hAnsi="Bookman Old Style" w:cs="Arial"/>
                <w:i/>
                <w:noProof/>
                <w:lang w:eastAsia="en-GB"/>
              </w:rPr>
              <w:t>l</w:t>
            </w:r>
            <w:proofErr w:type="spellEnd"/>
            <w:r w:rsidRPr="00655C04">
              <w:t>) =</w:t>
            </w:r>
            <w:r w:rsidRPr="00A03253">
              <w:rPr>
                <w:position w:val="-24"/>
              </w:rPr>
              <w:object w:dxaOrig="1440" w:dyaOrig="620" w14:anchorId="1CB64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55pt" o:ole="">
                  <v:imagedata r:id="rId38" o:title=""/>
                </v:shape>
                <o:OLEObject Type="Embed" ProgID="Equation.3" ShapeID="_x0000_i1025" DrawAspect="Content" ObjectID="_1546667904" r:id="rId39"/>
              </w:object>
            </w:r>
            <w:r w:rsidRPr="00655C04">
              <w:t xml:space="preserve"> </w:t>
            </w:r>
            <w:r w:rsidRPr="00655C04">
              <w:sym w:font="Wingdings" w:char="F0FC"/>
            </w:r>
            <w:r>
              <w:t>= 25.05 cm</w:t>
            </w:r>
            <w:r>
              <w:rPr>
                <w:vertAlign w:val="superscript"/>
              </w:rPr>
              <w:t>3</w:t>
            </w:r>
            <w:r>
              <w:t xml:space="preserve"> </w:t>
            </w:r>
            <w:r w:rsidRPr="00655C04">
              <w:sym w:font="Wingdings" w:char="F0FC"/>
            </w:r>
            <w:r>
              <w:t xml:space="preserve"> (correct answer given to 2 decimal places)</w:t>
            </w:r>
          </w:p>
          <w:p w14:paraId="73CDABD7" w14:textId="77777777" w:rsidR="00A03253" w:rsidRPr="007C73CE" w:rsidRDefault="00A03253" w:rsidP="00A03253">
            <w:pPr>
              <w:spacing w:after="0" w:line="240" w:lineRule="auto"/>
              <w:rPr>
                <w:rFonts w:cs="Arial"/>
                <w:b/>
              </w:rPr>
            </w:pPr>
          </w:p>
        </w:tc>
      </w:tr>
      <w:tr w:rsidR="00A03253" w:rsidRPr="007C73CE" w14:paraId="6287F471" w14:textId="77777777" w:rsidTr="00A03253">
        <w:trPr>
          <w:trHeight w:val="348"/>
        </w:trPr>
        <w:tc>
          <w:tcPr>
            <w:tcW w:w="675" w:type="dxa"/>
            <w:shd w:val="clear" w:color="auto" w:fill="auto"/>
          </w:tcPr>
          <w:p w14:paraId="0979447C" w14:textId="77777777" w:rsidR="00A03253" w:rsidRDefault="00A03253" w:rsidP="00F7415A">
            <w:pPr>
              <w:rPr>
                <w:rFonts w:cs="Arial"/>
                <w:b/>
              </w:rPr>
            </w:pPr>
          </w:p>
        </w:tc>
        <w:tc>
          <w:tcPr>
            <w:tcW w:w="8364" w:type="dxa"/>
            <w:gridSpan w:val="2"/>
            <w:shd w:val="clear" w:color="auto" w:fill="auto"/>
            <w:vAlign w:val="bottom"/>
          </w:tcPr>
          <w:p w14:paraId="0C44FDA6" w14:textId="77777777" w:rsidR="00A03253" w:rsidRPr="00C44B65" w:rsidRDefault="00A03253" w:rsidP="00F7415A"/>
        </w:tc>
        <w:tc>
          <w:tcPr>
            <w:tcW w:w="567" w:type="dxa"/>
            <w:shd w:val="clear" w:color="auto" w:fill="auto"/>
            <w:vAlign w:val="bottom"/>
          </w:tcPr>
          <w:p w14:paraId="4DC39069" w14:textId="77777777" w:rsidR="00A03253" w:rsidRPr="007C73CE" w:rsidRDefault="00A03253" w:rsidP="00F7415A">
            <w:pPr>
              <w:spacing w:after="0"/>
              <w:rPr>
                <w:rFonts w:cs="Arial"/>
                <w:b/>
              </w:rPr>
            </w:pPr>
          </w:p>
        </w:tc>
      </w:tr>
      <w:tr w:rsidR="00A03253" w:rsidRPr="007C73CE" w14:paraId="1B91D3A7" w14:textId="77777777" w:rsidTr="00F7415A">
        <w:trPr>
          <w:trHeight w:val="302"/>
        </w:trPr>
        <w:tc>
          <w:tcPr>
            <w:tcW w:w="675" w:type="dxa"/>
            <w:shd w:val="clear" w:color="auto" w:fill="auto"/>
          </w:tcPr>
          <w:p w14:paraId="14B98D43" w14:textId="77777777" w:rsidR="00A03253" w:rsidRPr="007C73CE" w:rsidRDefault="00A03253" w:rsidP="00F7415A">
            <w:pPr>
              <w:rPr>
                <w:rFonts w:cs="Arial"/>
                <w:b/>
              </w:rPr>
            </w:pPr>
            <w:r>
              <w:rPr>
                <w:rFonts w:cs="Arial"/>
                <w:b/>
              </w:rPr>
              <w:t>2.</w:t>
            </w:r>
          </w:p>
        </w:tc>
        <w:tc>
          <w:tcPr>
            <w:tcW w:w="8364" w:type="dxa"/>
            <w:gridSpan w:val="2"/>
            <w:shd w:val="clear" w:color="auto" w:fill="auto"/>
            <w:vAlign w:val="bottom"/>
          </w:tcPr>
          <w:p w14:paraId="2D6D00A2" w14:textId="77777777" w:rsidR="00A03253" w:rsidRPr="00517199" w:rsidRDefault="00A03253" w:rsidP="00F7415A">
            <w:r w:rsidRPr="00C44B65">
              <w:t>Calculate the number of moles of hydrochloric acid used in your titration</w:t>
            </w:r>
            <w:r>
              <w:t xml:space="preserve">. </w:t>
            </w:r>
            <w:r>
              <w:rPr>
                <w:b/>
              </w:rPr>
              <w:t>[2</w:t>
            </w:r>
            <w:r w:rsidRPr="00C77171">
              <w:rPr>
                <w:b/>
              </w:rPr>
              <w:t xml:space="preserve"> marks]</w:t>
            </w:r>
          </w:p>
        </w:tc>
        <w:tc>
          <w:tcPr>
            <w:tcW w:w="567" w:type="dxa"/>
            <w:shd w:val="clear" w:color="auto" w:fill="auto"/>
            <w:vAlign w:val="bottom"/>
          </w:tcPr>
          <w:p w14:paraId="49BE10A8" w14:textId="77777777" w:rsidR="00A03253" w:rsidRPr="007C73CE" w:rsidRDefault="00A03253" w:rsidP="00F7415A">
            <w:pPr>
              <w:spacing w:after="0"/>
              <w:rPr>
                <w:rFonts w:cs="Arial"/>
                <w:b/>
              </w:rPr>
            </w:pPr>
          </w:p>
        </w:tc>
      </w:tr>
      <w:tr w:rsidR="00A03253" w:rsidRPr="007C73CE" w14:paraId="0504ED63" w14:textId="77777777" w:rsidTr="00A03253">
        <w:trPr>
          <w:trHeight w:val="984"/>
        </w:trPr>
        <w:tc>
          <w:tcPr>
            <w:tcW w:w="675" w:type="dxa"/>
            <w:shd w:val="clear" w:color="auto" w:fill="auto"/>
            <w:vAlign w:val="bottom"/>
          </w:tcPr>
          <w:p w14:paraId="4471603F" w14:textId="77777777" w:rsidR="00A03253" w:rsidRPr="007C73CE" w:rsidRDefault="00A03253" w:rsidP="00F7415A">
            <w:pPr>
              <w:spacing w:line="240" w:lineRule="auto"/>
              <w:rPr>
                <w:rFonts w:cs="Arial"/>
                <w:b/>
              </w:rPr>
            </w:pPr>
          </w:p>
        </w:tc>
        <w:tc>
          <w:tcPr>
            <w:tcW w:w="543" w:type="dxa"/>
            <w:tcBorders>
              <w:right w:val="single" w:sz="4" w:space="0" w:color="auto"/>
            </w:tcBorders>
            <w:shd w:val="clear" w:color="auto" w:fill="auto"/>
            <w:vAlign w:val="bottom"/>
          </w:tcPr>
          <w:p w14:paraId="4C861BAA" w14:textId="77777777" w:rsidR="00A03253" w:rsidRPr="007C73CE" w:rsidRDefault="00A03253" w:rsidP="00F7415A">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4FE02D3C" w14:textId="77777777" w:rsidR="00A03253" w:rsidRDefault="00A03253" w:rsidP="00A03253">
            <w:r w:rsidRPr="00655C04">
              <w:t>number of moles = concentration × titr</w:t>
            </w:r>
            <w:r>
              <w:t xml:space="preserve">e = </w:t>
            </w:r>
          </w:p>
          <w:p w14:paraId="663446E3" w14:textId="77777777" w:rsidR="00A03253" w:rsidRPr="00655C04" w:rsidRDefault="00A03253" w:rsidP="00A03253">
            <w:pPr>
              <w:spacing w:before="120" w:after="0"/>
            </w:pPr>
            <w:r w:rsidRPr="00A03253">
              <w:rPr>
                <w:i/>
              </w:rPr>
              <w:t>n</w:t>
            </w:r>
            <w:r w:rsidRPr="00655C04">
              <w:t>(</w:t>
            </w:r>
            <w:r w:rsidRPr="00F2349B">
              <w:rPr>
                <w:rFonts w:cs="Arial"/>
                <w:noProof/>
                <w:lang w:eastAsia="en-GB"/>
              </w:rPr>
              <w:t>HC</w:t>
            </w:r>
            <w:r w:rsidRPr="00C77171">
              <w:rPr>
                <w:rFonts w:ascii="Bookman Old Style" w:hAnsi="Bookman Old Style" w:cs="Arial"/>
                <w:i/>
                <w:noProof/>
                <w:lang w:eastAsia="en-GB"/>
              </w:rPr>
              <w:t>l</w:t>
            </w:r>
            <w:r w:rsidRPr="00655C04">
              <w:t xml:space="preserve">) = </w:t>
            </w:r>
            <w:r w:rsidRPr="00A03253">
              <w:rPr>
                <w:i/>
              </w:rPr>
              <w:t>c</w:t>
            </w:r>
            <w:r w:rsidRPr="00655C04">
              <w:t>(</w:t>
            </w:r>
            <w:r w:rsidRPr="00F2349B">
              <w:rPr>
                <w:rFonts w:cs="Arial"/>
                <w:noProof/>
                <w:lang w:eastAsia="en-GB"/>
              </w:rPr>
              <w:t>HC</w:t>
            </w:r>
            <w:r w:rsidRPr="00C77171">
              <w:rPr>
                <w:rFonts w:ascii="Bookman Old Style" w:hAnsi="Bookman Old Style" w:cs="Arial"/>
                <w:i/>
                <w:noProof/>
                <w:lang w:eastAsia="en-GB"/>
              </w:rPr>
              <w:t>l</w:t>
            </w:r>
            <w:r w:rsidRPr="00655C04">
              <w:t xml:space="preserve">) × </w:t>
            </w:r>
            <w:r w:rsidRPr="00A03253">
              <w:rPr>
                <w:i/>
              </w:rPr>
              <w:t>V</w:t>
            </w:r>
            <w:r w:rsidRPr="00655C04">
              <w:t>(</w:t>
            </w:r>
            <w:r w:rsidRPr="00F2349B">
              <w:rPr>
                <w:rFonts w:cs="Arial"/>
                <w:noProof/>
                <w:lang w:eastAsia="en-GB"/>
              </w:rPr>
              <w:t>HC</w:t>
            </w:r>
            <w:r w:rsidRPr="00C77171">
              <w:rPr>
                <w:rFonts w:ascii="Bookman Old Style" w:hAnsi="Bookman Old Style" w:cs="Arial"/>
                <w:i/>
                <w:noProof/>
                <w:lang w:eastAsia="en-GB"/>
              </w:rPr>
              <w:t>l</w:t>
            </w:r>
            <w:r w:rsidRPr="00655C04">
              <w:t>) = 0.400 ×</w:t>
            </w:r>
            <w:r>
              <w:t xml:space="preserve"> </w:t>
            </w:r>
            <w:r w:rsidRPr="00A03253">
              <w:rPr>
                <w:position w:val="-24"/>
              </w:rPr>
              <w:object w:dxaOrig="660" w:dyaOrig="620" w14:anchorId="18E3B2C2">
                <v:shape id="_x0000_i1026" type="#_x0000_t75" style="width:33.3pt;height:30.55pt" o:ole="">
                  <v:imagedata r:id="rId40" o:title=""/>
                </v:shape>
                <o:OLEObject Type="Embed" ProgID="Equation.3" ShapeID="_x0000_i1026" DrawAspect="Content" ObjectID="_1546667905" r:id="rId41"/>
              </w:object>
            </w:r>
            <w:r>
              <w:t xml:space="preserve"> </w:t>
            </w:r>
            <w:r w:rsidRPr="00655C04">
              <w:sym w:font="Wingdings" w:char="F0FC"/>
            </w:r>
            <w:r w:rsidRPr="00655C04">
              <w:t xml:space="preserve"> = 0.0100 </w:t>
            </w:r>
            <w:proofErr w:type="spellStart"/>
            <w:r w:rsidRPr="00655C04">
              <w:t>mol</w:t>
            </w:r>
            <w:proofErr w:type="spellEnd"/>
            <w:r w:rsidRPr="00655C04">
              <w:t xml:space="preserve"> </w:t>
            </w:r>
            <w:r w:rsidRPr="00655C04">
              <w:sym w:font="Wingdings" w:char="F0FC"/>
            </w:r>
            <w:r>
              <w:t xml:space="preserve"> (correct answer given to 3 significant figures)</w:t>
            </w:r>
          </w:p>
          <w:p w14:paraId="7E906879" w14:textId="77777777" w:rsidR="00A03253" w:rsidRPr="007C73CE" w:rsidRDefault="00A03253" w:rsidP="00A03253">
            <w:pPr>
              <w:spacing w:after="0" w:line="240" w:lineRule="auto"/>
              <w:rPr>
                <w:rFonts w:cs="Arial"/>
                <w:b/>
              </w:rPr>
            </w:pPr>
          </w:p>
        </w:tc>
      </w:tr>
      <w:tr w:rsidR="00A03253" w:rsidRPr="007C73CE" w14:paraId="08CAC685" w14:textId="77777777" w:rsidTr="00F7415A">
        <w:trPr>
          <w:trHeight w:val="302"/>
        </w:trPr>
        <w:tc>
          <w:tcPr>
            <w:tcW w:w="675" w:type="dxa"/>
            <w:shd w:val="clear" w:color="auto" w:fill="auto"/>
          </w:tcPr>
          <w:p w14:paraId="29139328" w14:textId="77777777" w:rsidR="00A03253" w:rsidRDefault="00A03253" w:rsidP="00F7415A">
            <w:pPr>
              <w:rPr>
                <w:rFonts w:cs="Arial"/>
                <w:b/>
              </w:rPr>
            </w:pPr>
          </w:p>
        </w:tc>
        <w:tc>
          <w:tcPr>
            <w:tcW w:w="8364" w:type="dxa"/>
            <w:gridSpan w:val="2"/>
            <w:shd w:val="clear" w:color="auto" w:fill="auto"/>
            <w:vAlign w:val="bottom"/>
          </w:tcPr>
          <w:p w14:paraId="6F01351A" w14:textId="77777777" w:rsidR="00A03253" w:rsidRPr="00C44B65" w:rsidRDefault="00A03253" w:rsidP="00F7415A"/>
        </w:tc>
        <w:tc>
          <w:tcPr>
            <w:tcW w:w="567" w:type="dxa"/>
            <w:shd w:val="clear" w:color="auto" w:fill="auto"/>
            <w:vAlign w:val="bottom"/>
          </w:tcPr>
          <w:p w14:paraId="1C5F22E7" w14:textId="77777777" w:rsidR="00A03253" w:rsidRPr="007C73CE" w:rsidRDefault="00A03253" w:rsidP="00F7415A">
            <w:pPr>
              <w:spacing w:after="0"/>
              <w:rPr>
                <w:rFonts w:cs="Arial"/>
                <w:b/>
              </w:rPr>
            </w:pPr>
          </w:p>
        </w:tc>
      </w:tr>
      <w:tr w:rsidR="00A03253" w:rsidRPr="007C73CE" w14:paraId="4F506ABB" w14:textId="77777777" w:rsidTr="00F7415A">
        <w:trPr>
          <w:trHeight w:val="302"/>
        </w:trPr>
        <w:tc>
          <w:tcPr>
            <w:tcW w:w="675" w:type="dxa"/>
            <w:shd w:val="clear" w:color="auto" w:fill="auto"/>
          </w:tcPr>
          <w:p w14:paraId="662EA48C" w14:textId="77777777" w:rsidR="00A03253" w:rsidRPr="007C73CE" w:rsidRDefault="00A03253" w:rsidP="00F7415A">
            <w:pPr>
              <w:rPr>
                <w:rFonts w:cs="Arial"/>
                <w:b/>
              </w:rPr>
            </w:pPr>
            <w:r>
              <w:rPr>
                <w:rFonts w:cs="Arial"/>
                <w:b/>
              </w:rPr>
              <w:t>3.</w:t>
            </w:r>
          </w:p>
        </w:tc>
        <w:tc>
          <w:tcPr>
            <w:tcW w:w="8364" w:type="dxa"/>
            <w:gridSpan w:val="2"/>
            <w:shd w:val="clear" w:color="auto" w:fill="auto"/>
            <w:vAlign w:val="bottom"/>
          </w:tcPr>
          <w:p w14:paraId="266B6C99" w14:textId="77777777" w:rsidR="00A03253" w:rsidRPr="00517199" w:rsidRDefault="00A03253" w:rsidP="00F7415A">
            <w:r w:rsidRPr="00C44B65">
              <w:t>Calculate the number of moles of sodium hydroxide in your sample</w:t>
            </w:r>
            <w:r>
              <w:t xml:space="preserve">. </w:t>
            </w:r>
            <w:r>
              <w:rPr>
                <w:b/>
              </w:rPr>
              <w:t>[1 mark</w:t>
            </w:r>
            <w:r w:rsidRPr="00C77171">
              <w:rPr>
                <w:b/>
              </w:rPr>
              <w:t>]</w:t>
            </w:r>
          </w:p>
        </w:tc>
        <w:tc>
          <w:tcPr>
            <w:tcW w:w="567" w:type="dxa"/>
            <w:shd w:val="clear" w:color="auto" w:fill="auto"/>
            <w:vAlign w:val="bottom"/>
          </w:tcPr>
          <w:p w14:paraId="0231E5FA" w14:textId="77777777" w:rsidR="00A03253" w:rsidRPr="007C73CE" w:rsidRDefault="00A03253" w:rsidP="00F7415A">
            <w:pPr>
              <w:spacing w:after="0"/>
              <w:rPr>
                <w:rFonts w:cs="Arial"/>
                <w:b/>
              </w:rPr>
            </w:pPr>
          </w:p>
        </w:tc>
      </w:tr>
      <w:tr w:rsidR="00A03253" w:rsidRPr="007C73CE" w14:paraId="7908B630" w14:textId="77777777" w:rsidTr="00A03253">
        <w:trPr>
          <w:trHeight w:val="538"/>
        </w:trPr>
        <w:tc>
          <w:tcPr>
            <w:tcW w:w="675" w:type="dxa"/>
            <w:shd w:val="clear" w:color="auto" w:fill="auto"/>
            <w:vAlign w:val="bottom"/>
          </w:tcPr>
          <w:p w14:paraId="5B1B69A4" w14:textId="77777777" w:rsidR="00A03253" w:rsidRPr="007C73CE" w:rsidRDefault="00A03253" w:rsidP="00F7415A">
            <w:pPr>
              <w:spacing w:line="240" w:lineRule="auto"/>
              <w:rPr>
                <w:rFonts w:cs="Arial"/>
                <w:b/>
              </w:rPr>
            </w:pPr>
          </w:p>
        </w:tc>
        <w:tc>
          <w:tcPr>
            <w:tcW w:w="543" w:type="dxa"/>
            <w:tcBorders>
              <w:right w:val="single" w:sz="4" w:space="0" w:color="auto"/>
            </w:tcBorders>
            <w:shd w:val="clear" w:color="auto" w:fill="auto"/>
            <w:vAlign w:val="bottom"/>
          </w:tcPr>
          <w:p w14:paraId="45B0A406" w14:textId="77777777" w:rsidR="00A03253" w:rsidRPr="007C73CE" w:rsidRDefault="00A03253" w:rsidP="00F7415A">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24916627" w14:textId="77777777" w:rsidR="00A03253" w:rsidRPr="00A03253" w:rsidRDefault="00A03253" w:rsidP="00A03253">
            <w:r w:rsidRPr="00655C04">
              <w:t xml:space="preserve">As one mole of </w:t>
            </w:r>
            <w:r w:rsidRPr="00F2349B">
              <w:rPr>
                <w:rFonts w:cs="Arial"/>
                <w:noProof/>
                <w:lang w:eastAsia="en-GB"/>
              </w:rPr>
              <w:t>HC</w:t>
            </w:r>
            <w:r w:rsidRPr="00C77171">
              <w:rPr>
                <w:rFonts w:ascii="Bookman Old Style" w:hAnsi="Bookman Old Style" w:cs="Arial"/>
                <w:i/>
                <w:noProof/>
                <w:lang w:eastAsia="en-GB"/>
              </w:rPr>
              <w:t>l</w:t>
            </w:r>
            <w:r w:rsidRPr="00655C04">
              <w:t xml:space="preserve"> reacts with one mole of NaOH, </w:t>
            </w:r>
            <w:r w:rsidRPr="00A03253">
              <w:rPr>
                <w:i/>
              </w:rPr>
              <w:t>n</w:t>
            </w:r>
            <w:r w:rsidRPr="00655C04">
              <w:t xml:space="preserve">(NaOH) = 0.0100 mol </w:t>
            </w:r>
            <w:r w:rsidRPr="00655C04">
              <w:sym w:font="Wingdings" w:char="F0FC"/>
            </w:r>
          </w:p>
        </w:tc>
      </w:tr>
      <w:tr w:rsidR="00A03253" w:rsidRPr="007C73CE" w14:paraId="30F212E2" w14:textId="77777777" w:rsidTr="00F7415A">
        <w:trPr>
          <w:trHeight w:val="302"/>
        </w:trPr>
        <w:tc>
          <w:tcPr>
            <w:tcW w:w="675" w:type="dxa"/>
            <w:shd w:val="clear" w:color="auto" w:fill="auto"/>
          </w:tcPr>
          <w:p w14:paraId="5E424F57" w14:textId="77777777" w:rsidR="00A03253" w:rsidRDefault="00A03253" w:rsidP="00F7415A">
            <w:pPr>
              <w:rPr>
                <w:rFonts w:cs="Arial"/>
                <w:b/>
              </w:rPr>
            </w:pPr>
          </w:p>
        </w:tc>
        <w:tc>
          <w:tcPr>
            <w:tcW w:w="8364" w:type="dxa"/>
            <w:gridSpan w:val="2"/>
            <w:shd w:val="clear" w:color="auto" w:fill="auto"/>
            <w:vAlign w:val="bottom"/>
          </w:tcPr>
          <w:p w14:paraId="30EA98D8" w14:textId="77777777" w:rsidR="00A03253" w:rsidRPr="00C25C36" w:rsidRDefault="00A03253" w:rsidP="00F7415A"/>
        </w:tc>
        <w:tc>
          <w:tcPr>
            <w:tcW w:w="567" w:type="dxa"/>
            <w:shd w:val="clear" w:color="auto" w:fill="auto"/>
            <w:vAlign w:val="bottom"/>
          </w:tcPr>
          <w:p w14:paraId="32F660F3" w14:textId="77777777" w:rsidR="00A03253" w:rsidRPr="007C73CE" w:rsidRDefault="00A03253" w:rsidP="00F7415A">
            <w:pPr>
              <w:spacing w:after="0"/>
              <w:rPr>
                <w:rFonts w:cs="Arial"/>
                <w:b/>
              </w:rPr>
            </w:pPr>
          </w:p>
        </w:tc>
      </w:tr>
      <w:tr w:rsidR="00A03253" w:rsidRPr="007C73CE" w14:paraId="70CA5E78" w14:textId="77777777" w:rsidTr="00F7415A">
        <w:trPr>
          <w:trHeight w:val="302"/>
        </w:trPr>
        <w:tc>
          <w:tcPr>
            <w:tcW w:w="675" w:type="dxa"/>
            <w:shd w:val="clear" w:color="auto" w:fill="auto"/>
          </w:tcPr>
          <w:p w14:paraId="51CB4251" w14:textId="77777777" w:rsidR="00A03253" w:rsidRPr="007C73CE" w:rsidRDefault="00A03253" w:rsidP="00F7415A">
            <w:pPr>
              <w:rPr>
                <w:rFonts w:cs="Arial"/>
                <w:b/>
              </w:rPr>
            </w:pPr>
            <w:r>
              <w:rPr>
                <w:rFonts w:cs="Arial"/>
                <w:b/>
              </w:rPr>
              <w:t>4.</w:t>
            </w:r>
          </w:p>
        </w:tc>
        <w:tc>
          <w:tcPr>
            <w:tcW w:w="8364" w:type="dxa"/>
            <w:gridSpan w:val="2"/>
            <w:shd w:val="clear" w:color="auto" w:fill="auto"/>
            <w:vAlign w:val="bottom"/>
          </w:tcPr>
          <w:p w14:paraId="7DBBEB93" w14:textId="77777777" w:rsidR="00A03253" w:rsidRPr="00517199" w:rsidRDefault="00A03253" w:rsidP="00F7415A">
            <w:r w:rsidRPr="00C44B65">
              <w:t>Calculate the concentration of the sodium hydroxide</w:t>
            </w:r>
            <w:r>
              <w:t>.</w:t>
            </w:r>
            <w:r w:rsidRPr="00C77171">
              <w:rPr>
                <w:b/>
              </w:rPr>
              <w:t xml:space="preserve"> </w:t>
            </w:r>
            <w:r>
              <w:rPr>
                <w:b/>
              </w:rPr>
              <w:t>[2</w:t>
            </w:r>
            <w:r w:rsidRPr="00C77171">
              <w:rPr>
                <w:b/>
              </w:rPr>
              <w:t xml:space="preserve"> marks]</w:t>
            </w:r>
          </w:p>
        </w:tc>
        <w:tc>
          <w:tcPr>
            <w:tcW w:w="567" w:type="dxa"/>
            <w:shd w:val="clear" w:color="auto" w:fill="auto"/>
            <w:vAlign w:val="bottom"/>
          </w:tcPr>
          <w:p w14:paraId="2D49518D" w14:textId="77777777" w:rsidR="00A03253" w:rsidRPr="007C73CE" w:rsidRDefault="00A03253" w:rsidP="00F7415A">
            <w:pPr>
              <w:spacing w:after="0"/>
              <w:rPr>
                <w:rFonts w:cs="Arial"/>
                <w:b/>
              </w:rPr>
            </w:pPr>
          </w:p>
        </w:tc>
      </w:tr>
      <w:tr w:rsidR="00A03253" w:rsidRPr="007C73CE" w14:paraId="3B92D850" w14:textId="77777777" w:rsidTr="00A03253">
        <w:trPr>
          <w:trHeight w:val="984"/>
        </w:trPr>
        <w:tc>
          <w:tcPr>
            <w:tcW w:w="675" w:type="dxa"/>
            <w:shd w:val="clear" w:color="auto" w:fill="auto"/>
            <w:vAlign w:val="bottom"/>
          </w:tcPr>
          <w:p w14:paraId="1E97100A" w14:textId="77777777" w:rsidR="00A03253" w:rsidRPr="007C73CE" w:rsidRDefault="00A03253" w:rsidP="00F7415A">
            <w:pPr>
              <w:spacing w:line="240" w:lineRule="auto"/>
              <w:rPr>
                <w:rFonts w:cs="Arial"/>
                <w:b/>
              </w:rPr>
            </w:pPr>
          </w:p>
        </w:tc>
        <w:tc>
          <w:tcPr>
            <w:tcW w:w="543" w:type="dxa"/>
            <w:tcBorders>
              <w:right w:val="single" w:sz="4" w:space="0" w:color="auto"/>
            </w:tcBorders>
            <w:shd w:val="clear" w:color="auto" w:fill="auto"/>
            <w:vAlign w:val="bottom"/>
          </w:tcPr>
          <w:p w14:paraId="244F1F95" w14:textId="77777777" w:rsidR="00A03253" w:rsidRPr="007C73CE" w:rsidRDefault="00A03253" w:rsidP="00F7415A">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0A7B69B4" w14:textId="77777777" w:rsidR="00A03253" w:rsidRPr="00A03253" w:rsidRDefault="00A03253" w:rsidP="00A03253">
            <w:r w:rsidRPr="00A03253">
              <w:rPr>
                <w:i/>
              </w:rPr>
              <w:t>c</w:t>
            </w:r>
            <w:r w:rsidRPr="00655C04">
              <w:t>(</w:t>
            </w:r>
            <w:proofErr w:type="spellStart"/>
            <w:r w:rsidRPr="00655C04">
              <w:t>NaOH</w:t>
            </w:r>
            <w:proofErr w:type="spellEnd"/>
            <w:r w:rsidRPr="00655C04">
              <w:t xml:space="preserve">) = </w:t>
            </w:r>
            <w:r w:rsidRPr="00A03253">
              <w:rPr>
                <w:position w:val="-28"/>
              </w:rPr>
              <w:object w:dxaOrig="1020" w:dyaOrig="660" w14:anchorId="724D6BFA">
                <v:shape id="_x0000_i1027" type="#_x0000_t75" style="width:50.95pt;height:33.3pt" o:ole="">
                  <v:imagedata r:id="rId42" o:title=""/>
                </v:shape>
                <o:OLEObject Type="Embed" ProgID="Equation.3" ShapeID="_x0000_i1027" DrawAspect="Content" ObjectID="_1546667906" r:id="rId43"/>
              </w:object>
            </w:r>
            <w:r>
              <w:t>=</w:t>
            </w:r>
            <w:r w:rsidR="0006626D" w:rsidRPr="00A03253">
              <w:rPr>
                <w:position w:val="-24"/>
              </w:rPr>
              <w:object w:dxaOrig="780" w:dyaOrig="620" w14:anchorId="1F345C2B">
                <v:shape id="_x0000_i1028" type="#_x0000_t75" style="width:38.7pt;height:30.55pt" o:ole="">
                  <v:imagedata r:id="rId44" o:title=""/>
                </v:shape>
                <o:OLEObject Type="Embed" ProgID="Equation.3" ShapeID="_x0000_i1028" DrawAspect="Content" ObjectID="_1546667907" r:id="rId45"/>
              </w:object>
            </w:r>
            <w:r>
              <w:t>=</w:t>
            </w:r>
            <w:r w:rsidRPr="00655C04">
              <w:sym w:font="Wingdings" w:char="F0FC"/>
            </w:r>
            <w:r>
              <w:t xml:space="preserve"> = 0.400 </w:t>
            </w:r>
            <w:proofErr w:type="spellStart"/>
            <w:r>
              <w:t>mol</w:t>
            </w:r>
            <w:proofErr w:type="spellEnd"/>
            <w:r>
              <w:t>/</w:t>
            </w:r>
            <w:r w:rsidRPr="00655C04">
              <w:t>dm</w:t>
            </w:r>
            <w:r w:rsidRPr="00655C04">
              <w:rPr>
                <w:vertAlign w:val="superscript"/>
              </w:rPr>
              <w:t>3</w:t>
            </w:r>
            <w:r w:rsidRPr="00655C04">
              <w:t xml:space="preserve"> </w:t>
            </w:r>
            <w:r w:rsidRPr="00655C04">
              <w:sym w:font="Wingdings" w:char="F0FC"/>
            </w:r>
          </w:p>
        </w:tc>
      </w:tr>
    </w:tbl>
    <w:p w14:paraId="0B813834" w14:textId="77777777" w:rsidR="005F7670" w:rsidRDefault="005F7670" w:rsidP="005F7670">
      <w:r>
        <w:br w:type="page"/>
      </w:r>
    </w:p>
    <w:p w14:paraId="7755CCC6" w14:textId="77777777" w:rsidR="00AD2565" w:rsidRPr="00A03253" w:rsidRDefault="00AD2565" w:rsidP="00AD2565">
      <w:pPr>
        <w:spacing w:after="0" w:line="240" w:lineRule="auto"/>
        <w:rPr>
          <w:b/>
        </w:rPr>
      </w:pPr>
      <w:r w:rsidRPr="00A03253">
        <w:rPr>
          <w:b/>
        </w:rPr>
        <w:lastRenderedPageBreak/>
        <w:t>Stage 3</w:t>
      </w:r>
    </w:p>
    <w:p w14:paraId="319DB660" w14:textId="77777777" w:rsidR="00A03253" w:rsidRPr="00AD2565" w:rsidRDefault="00A03253" w:rsidP="00AD2565">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288"/>
        <w:gridCol w:w="1289"/>
        <w:gridCol w:w="1289"/>
        <w:gridCol w:w="1289"/>
        <w:gridCol w:w="1289"/>
        <w:gridCol w:w="1289"/>
      </w:tblGrid>
      <w:tr w:rsidR="00AD2565" w14:paraId="7D12ED91" w14:textId="77777777" w:rsidTr="00C06392">
        <w:trPr>
          <w:jc w:val="center"/>
        </w:trPr>
        <w:tc>
          <w:tcPr>
            <w:tcW w:w="1509" w:type="dxa"/>
            <w:shd w:val="clear" w:color="auto" w:fill="auto"/>
          </w:tcPr>
          <w:p w14:paraId="0A6A50D4" w14:textId="77777777" w:rsidR="00AD2565" w:rsidRPr="00C06392" w:rsidRDefault="00AD2565" w:rsidP="00A03253">
            <w:pPr>
              <w:spacing w:before="40" w:after="40"/>
              <w:jc w:val="center"/>
              <w:rPr>
                <w:b/>
              </w:rPr>
            </w:pPr>
            <w:r w:rsidRPr="00C06392">
              <w:rPr>
                <w:b/>
              </w:rPr>
              <w:t>Titre</w:t>
            </w:r>
          </w:p>
        </w:tc>
        <w:tc>
          <w:tcPr>
            <w:tcW w:w="1288" w:type="dxa"/>
            <w:shd w:val="clear" w:color="auto" w:fill="auto"/>
          </w:tcPr>
          <w:p w14:paraId="2BAB813A" w14:textId="77777777" w:rsidR="00AD2565" w:rsidRPr="00C06392" w:rsidRDefault="00AD2565" w:rsidP="00A03253">
            <w:pPr>
              <w:spacing w:before="40" w:after="40"/>
              <w:jc w:val="center"/>
              <w:rPr>
                <w:b/>
                <w:i/>
              </w:rPr>
            </w:pPr>
            <w:r w:rsidRPr="00C06392">
              <w:rPr>
                <w:b/>
                <w:i/>
              </w:rPr>
              <w:t>Example</w:t>
            </w:r>
          </w:p>
        </w:tc>
        <w:tc>
          <w:tcPr>
            <w:tcW w:w="1289" w:type="dxa"/>
            <w:shd w:val="clear" w:color="auto" w:fill="auto"/>
          </w:tcPr>
          <w:p w14:paraId="6D8947FD" w14:textId="77777777" w:rsidR="00AD2565" w:rsidRPr="00C06392" w:rsidRDefault="00AD2565" w:rsidP="00A03253">
            <w:pPr>
              <w:spacing w:before="40" w:after="40"/>
              <w:jc w:val="center"/>
              <w:rPr>
                <w:b/>
              </w:rPr>
            </w:pPr>
            <w:r w:rsidRPr="00C06392">
              <w:rPr>
                <w:b/>
              </w:rPr>
              <w:t>Rough</w:t>
            </w:r>
          </w:p>
        </w:tc>
        <w:tc>
          <w:tcPr>
            <w:tcW w:w="1289" w:type="dxa"/>
            <w:shd w:val="clear" w:color="auto" w:fill="auto"/>
          </w:tcPr>
          <w:p w14:paraId="469B9E69" w14:textId="77777777" w:rsidR="00AD2565" w:rsidRPr="00C06392" w:rsidRDefault="00AD2565" w:rsidP="00A03253">
            <w:pPr>
              <w:spacing w:before="40" w:after="40"/>
              <w:jc w:val="center"/>
              <w:rPr>
                <w:b/>
              </w:rPr>
            </w:pPr>
            <w:r w:rsidRPr="00C06392">
              <w:rPr>
                <w:b/>
              </w:rPr>
              <w:t>1</w:t>
            </w:r>
          </w:p>
        </w:tc>
        <w:tc>
          <w:tcPr>
            <w:tcW w:w="1289" w:type="dxa"/>
            <w:shd w:val="clear" w:color="auto" w:fill="auto"/>
          </w:tcPr>
          <w:p w14:paraId="5B18F264" w14:textId="77777777" w:rsidR="00AD2565" w:rsidRPr="00C06392" w:rsidRDefault="00AD2565" w:rsidP="00A03253">
            <w:pPr>
              <w:spacing w:before="40" w:after="40"/>
              <w:jc w:val="center"/>
              <w:rPr>
                <w:b/>
              </w:rPr>
            </w:pPr>
            <w:r w:rsidRPr="00C06392">
              <w:rPr>
                <w:b/>
              </w:rPr>
              <w:t>2</w:t>
            </w:r>
          </w:p>
        </w:tc>
        <w:tc>
          <w:tcPr>
            <w:tcW w:w="1289" w:type="dxa"/>
            <w:shd w:val="clear" w:color="auto" w:fill="auto"/>
          </w:tcPr>
          <w:p w14:paraId="6717D4C5" w14:textId="77777777" w:rsidR="00AD2565" w:rsidRPr="00C06392" w:rsidRDefault="00AD2565" w:rsidP="00A03253">
            <w:pPr>
              <w:spacing w:before="40" w:after="40"/>
              <w:jc w:val="center"/>
              <w:rPr>
                <w:b/>
              </w:rPr>
            </w:pPr>
            <w:r w:rsidRPr="00C06392">
              <w:rPr>
                <w:b/>
              </w:rPr>
              <w:t>3</w:t>
            </w:r>
          </w:p>
        </w:tc>
        <w:tc>
          <w:tcPr>
            <w:tcW w:w="1289" w:type="dxa"/>
            <w:shd w:val="clear" w:color="auto" w:fill="auto"/>
          </w:tcPr>
          <w:p w14:paraId="184A7FBB" w14:textId="77777777" w:rsidR="00AD2565" w:rsidRPr="00C06392" w:rsidRDefault="00AD2565" w:rsidP="00A03253">
            <w:pPr>
              <w:spacing w:before="40" w:after="40"/>
              <w:jc w:val="center"/>
              <w:rPr>
                <w:b/>
              </w:rPr>
            </w:pPr>
            <w:r w:rsidRPr="00C06392">
              <w:rPr>
                <w:b/>
              </w:rPr>
              <w:t>4</w:t>
            </w:r>
          </w:p>
        </w:tc>
      </w:tr>
      <w:tr w:rsidR="00AD2565" w14:paraId="1E8F4A52" w14:textId="77777777" w:rsidTr="00A03253">
        <w:trPr>
          <w:jc w:val="center"/>
        </w:trPr>
        <w:tc>
          <w:tcPr>
            <w:tcW w:w="1509" w:type="dxa"/>
            <w:shd w:val="clear" w:color="auto" w:fill="auto"/>
            <w:vAlign w:val="center"/>
          </w:tcPr>
          <w:p w14:paraId="5A30BC33" w14:textId="77777777" w:rsidR="00AD2565" w:rsidRPr="006474BD" w:rsidRDefault="00AD2565" w:rsidP="00A03253">
            <w:pPr>
              <w:spacing w:before="40" w:after="40"/>
            </w:pPr>
            <w:r>
              <w:t>final volume (cm</w:t>
            </w:r>
            <w:r w:rsidRPr="00C06392">
              <w:rPr>
                <w:vertAlign w:val="superscript"/>
              </w:rPr>
              <w:t>3</w:t>
            </w:r>
            <w:r>
              <w:t>)</w:t>
            </w:r>
          </w:p>
        </w:tc>
        <w:tc>
          <w:tcPr>
            <w:tcW w:w="1288" w:type="dxa"/>
            <w:shd w:val="clear" w:color="auto" w:fill="auto"/>
            <w:vAlign w:val="center"/>
          </w:tcPr>
          <w:p w14:paraId="1AB0D95B" w14:textId="77777777" w:rsidR="00AD2565" w:rsidRPr="00C06392" w:rsidRDefault="00AD2565" w:rsidP="0006626D">
            <w:pPr>
              <w:tabs>
                <w:tab w:val="decimal" w:pos="186"/>
              </w:tabs>
              <w:spacing w:before="40" w:after="40"/>
              <w:jc w:val="center"/>
              <w:rPr>
                <w:i/>
              </w:rPr>
            </w:pPr>
            <w:r w:rsidRPr="00C06392">
              <w:rPr>
                <w:i/>
              </w:rPr>
              <w:t>24.50</w:t>
            </w:r>
          </w:p>
        </w:tc>
        <w:tc>
          <w:tcPr>
            <w:tcW w:w="1289" w:type="dxa"/>
            <w:shd w:val="clear" w:color="auto" w:fill="auto"/>
            <w:vAlign w:val="center"/>
          </w:tcPr>
          <w:p w14:paraId="0D8F2FF5" w14:textId="77777777" w:rsidR="00AD2565" w:rsidRDefault="00A03253" w:rsidP="0006626D">
            <w:pPr>
              <w:tabs>
                <w:tab w:val="decimal" w:pos="313"/>
              </w:tabs>
              <w:spacing w:before="40" w:after="40"/>
              <w:jc w:val="center"/>
            </w:pPr>
            <w:r>
              <w:t>20.20</w:t>
            </w:r>
          </w:p>
        </w:tc>
        <w:tc>
          <w:tcPr>
            <w:tcW w:w="1289" w:type="dxa"/>
            <w:shd w:val="clear" w:color="auto" w:fill="auto"/>
            <w:vAlign w:val="center"/>
          </w:tcPr>
          <w:p w14:paraId="492F90D0" w14:textId="77777777" w:rsidR="00AD2565" w:rsidRDefault="00A03253" w:rsidP="0006626D">
            <w:pPr>
              <w:tabs>
                <w:tab w:val="decimal" w:pos="157"/>
              </w:tabs>
              <w:spacing w:before="40" w:after="40"/>
              <w:jc w:val="center"/>
            </w:pPr>
            <w:r>
              <w:t>18.95</w:t>
            </w:r>
          </w:p>
        </w:tc>
        <w:tc>
          <w:tcPr>
            <w:tcW w:w="1289" w:type="dxa"/>
            <w:shd w:val="clear" w:color="auto" w:fill="auto"/>
            <w:vAlign w:val="center"/>
          </w:tcPr>
          <w:p w14:paraId="40D347FD" w14:textId="77777777" w:rsidR="00AD2565" w:rsidRDefault="0006626D" w:rsidP="0006626D">
            <w:pPr>
              <w:tabs>
                <w:tab w:val="decimal" w:pos="285"/>
              </w:tabs>
              <w:spacing w:before="40" w:after="40"/>
              <w:jc w:val="center"/>
            </w:pPr>
            <w:r>
              <w:t>37.7</w:t>
            </w:r>
            <w:r w:rsidR="00A03253">
              <w:t>5</w:t>
            </w:r>
          </w:p>
        </w:tc>
        <w:tc>
          <w:tcPr>
            <w:tcW w:w="1289" w:type="dxa"/>
            <w:shd w:val="clear" w:color="auto" w:fill="auto"/>
            <w:vAlign w:val="center"/>
          </w:tcPr>
          <w:p w14:paraId="047D993E" w14:textId="77777777" w:rsidR="00AD2565" w:rsidRDefault="00A03253" w:rsidP="0006626D">
            <w:pPr>
              <w:tabs>
                <w:tab w:val="decimal" w:pos="271"/>
              </w:tabs>
              <w:spacing w:before="40" w:after="40"/>
              <w:jc w:val="center"/>
            </w:pPr>
            <w:r>
              <w:t>19.05</w:t>
            </w:r>
          </w:p>
        </w:tc>
        <w:tc>
          <w:tcPr>
            <w:tcW w:w="1289" w:type="dxa"/>
            <w:shd w:val="clear" w:color="auto" w:fill="auto"/>
            <w:vAlign w:val="center"/>
          </w:tcPr>
          <w:p w14:paraId="616C9B51" w14:textId="77777777" w:rsidR="00AD2565" w:rsidRDefault="00AD2565" w:rsidP="00A03253">
            <w:pPr>
              <w:spacing w:before="40" w:after="40"/>
              <w:jc w:val="center"/>
            </w:pPr>
          </w:p>
        </w:tc>
      </w:tr>
      <w:tr w:rsidR="00AD2565" w14:paraId="1D1E075B" w14:textId="77777777" w:rsidTr="00A03253">
        <w:trPr>
          <w:jc w:val="center"/>
        </w:trPr>
        <w:tc>
          <w:tcPr>
            <w:tcW w:w="1509" w:type="dxa"/>
            <w:shd w:val="clear" w:color="auto" w:fill="auto"/>
            <w:vAlign w:val="center"/>
          </w:tcPr>
          <w:p w14:paraId="7A22E1BC" w14:textId="77777777" w:rsidR="00AD2565" w:rsidRPr="006474BD" w:rsidRDefault="00AD2565" w:rsidP="00A03253">
            <w:pPr>
              <w:spacing w:before="40" w:after="40"/>
            </w:pPr>
            <w:r>
              <w:t>initial volume (cm</w:t>
            </w:r>
            <w:r w:rsidRPr="00C06392">
              <w:rPr>
                <w:vertAlign w:val="superscript"/>
              </w:rPr>
              <w:t>3</w:t>
            </w:r>
            <w:r>
              <w:t>)</w:t>
            </w:r>
          </w:p>
        </w:tc>
        <w:tc>
          <w:tcPr>
            <w:tcW w:w="1288" w:type="dxa"/>
            <w:shd w:val="clear" w:color="auto" w:fill="auto"/>
            <w:vAlign w:val="center"/>
          </w:tcPr>
          <w:p w14:paraId="273AE11C" w14:textId="77777777" w:rsidR="00AD2565" w:rsidRPr="00C06392" w:rsidRDefault="00AD2565" w:rsidP="0006626D">
            <w:pPr>
              <w:tabs>
                <w:tab w:val="decimal" w:pos="186"/>
              </w:tabs>
              <w:spacing w:before="40" w:after="40"/>
              <w:jc w:val="center"/>
              <w:rPr>
                <w:i/>
              </w:rPr>
            </w:pPr>
            <w:r w:rsidRPr="00C06392">
              <w:rPr>
                <w:i/>
              </w:rPr>
              <w:t>1.55</w:t>
            </w:r>
          </w:p>
        </w:tc>
        <w:tc>
          <w:tcPr>
            <w:tcW w:w="1289" w:type="dxa"/>
            <w:shd w:val="clear" w:color="auto" w:fill="auto"/>
            <w:vAlign w:val="center"/>
          </w:tcPr>
          <w:p w14:paraId="18DAB3BC" w14:textId="77777777" w:rsidR="00AD2565" w:rsidRDefault="00A03253" w:rsidP="0006626D">
            <w:pPr>
              <w:tabs>
                <w:tab w:val="decimal" w:pos="313"/>
              </w:tabs>
              <w:spacing w:before="40" w:after="40"/>
              <w:jc w:val="center"/>
            </w:pPr>
            <w:r>
              <w:t>0.15</w:t>
            </w:r>
          </w:p>
        </w:tc>
        <w:tc>
          <w:tcPr>
            <w:tcW w:w="1289" w:type="dxa"/>
            <w:shd w:val="clear" w:color="auto" w:fill="auto"/>
            <w:vAlign w:val="center"/>
          </w:tcPr>
          <w:p w14:paraId="192DEE7E" w14:textId="77777777" w:rsidR="00AD2565" w:rsidRDefault="00A03253" w:rsidP="0006626D">
            <w:pPr>
              <w:tabs>
                <w:tab w:val="decimal" w:pos="157"/>
              </w:tabs>
              <w:spacing w:before="40" w:after="40"/>
              <w:jc w:val="center"/>
            </w:pPr>
            <w:r>
              <w:t>0.20</w:t>
            </w:r>
          </w:p>
        </w:tc>
        <w:tc>
          <w:tcPr>
            <w:tcW w:w="1289" w:type="dxa"/>
            <w:shd w:val="clear" w:color="auto" w:fill="auto"/>
            <w:vAlign w:val="center"/>
          </w:tcPr>
          <w:p w14:paraId="12231E49" w14:textId="77777777" w:rsidR="00AD2565" w:rsidRDefault="0006626D" w:rsidP="0006626D">
            <w:pPr>
              <w:tabs>
                <w:tab w:val="decimal" w:pos="285"/>
              </w:tabs>
              <w:spacing w:before="40" w:after="40"/>
              <w:jc w:val="center"/>
            </w:pPr>
            <w:r>
              <w:t>18.95</w:t>
            </w:r>
          </w:p>
        </w:tc>
        <w:tc>
          <w:tcPr>
            <w:tcW w:w="1289" w:type="dxa"/>
            <w:shd w:val="clear" w:color="auto" w:fill="auto"/>
            <w:vAlign w:val="center"/>
          </w:tcPr>
          <w:p w14:paraId="684D8712" w14:textId="77777777" w:rsidR="00AD2565" w:rsidRDefault="00A03253" w:rsidP="0006626D">
            <w:pPr>
              <w:tabs>
                <w:tab w:val="decimal" w:pos="271"/>
              </w:tabs>
              <w:spacing w:before="40" w:after="40"/>
              <w:jc w:val="center"/>
            </w:pPr>
            <w:r>
              <w:t>0.10</w:t>
            </w:r>
          </w:p>
        </w:tc>
        <w:tc>
          <w:tcPr>
            <w:tcW w:w="1289" w:type="dxa"/>
            <w:shd w:val="clear" w:color="auto" w:fill="auto"/>
            <w:vAlign w:val="center"/>
          </w:tcPr>
          <w:p w14:paraId="0143B25B" w14:textId="77777777" w:rsidR="00AD2565" w:rsidRDefault="00AD2565" w:rsidP="00A03253">
            <w:pPr>
              <w:spacing w:before="40" w:after="40"/>
              <w:jc w:val="center"/>
            </w:pPr>
          </w:p>
        </w:tc>
      </w:tr>
      <w:tr w:rsidR="00AD2565" w14:paraId="0FB6CCBD" w14:textId="77777777" w:rsidTr="00A03253">
        <w:trPr>
          <w:jc w:val="center"/>
        </w:trPr>
        <w:tc>
          <w:tcPr>
            <w:tcW w:w="1509" w:type="dxa"/>
            <w:shd w:val="clear" w:color="auto" w:fill="auto"/>
            <w:vAlign w:val="center"/>
          </w:tcPr>
          <w:p w14:paraId="240CEDAD" w14:textId="77777777" w:rsidR="00AD2565" w:rsidRDefault="00AD2565" w:rsidP="00A03253">
            <w:pPr>
              <w:spacing w:before="40" w:after="40"/>
            </w:pPr>
            <w:r>
              <w:t>titre (cm</w:t>
            </w:r>
            <w:r w:rsidRPr="00C06392">
              <w:rPr>
                <w:vertAlign w:val="superscript"/>
              </w:rPr>
              <w:t>3</w:t>
            </w:r>
            <w:r w:rsidR="00A03253">
              <w:t>)</w:t>
            </w:r>
          </w:p>
          <w:p w14:paraId="1F06CCFF" w14:textId="77777777" w:rsidR="00A03253" w:rsidRPr="006474BD" w:rsidRDefault="00A03253" w:rsidP="00A03253">
            <w:pPr>
              <w:spacing w:before="40" w:after="40"/>
            </w:pPr>
          </w:p>
        </w:tc>
        <w:tc>
          <w:tcPr>
            <w:tcW w:w="1288" w:type="dxa"/>
            <w:shd w:val="clear" w:color="auto" w:fill="auto"/>
            <w:vAlign w:val="center"/>
          </w:tcPr>
          <w:p w14:paraId="62F304E0" w14:textId="77777777" w:rsidR="00AD2565" w:rsidRPr="00C06392" w:rsidRDefault="00AD2565" w:rsidP="0006626D">
            <w:pPr>
              <w:tabs>
                <w:tab w:val="decimal" w:pos="186"/>
              </w:tabs>
              <w:spacing w:before="40" w:after="40"/>
              <w:jc w:val="center"/>
              <w:rPr>
                <w:i/>
              </w:rPr>
            </w:pPr>
            <w:r w:rsidRPr="00C06392">
              <w:rPr>
                <w:i/>
              </w:rPr>
              <w:t>22.95</w:t>
            </w:r>
          </w:p>
        </w:tc>
        <w:tc>
          <w:tcPr>
            <w:tcW w:w="1289" w:type="dxa"/>
            <w:shd w:val="clear" w:color="auto" w:fill="auto"/>
            <w:vAlign w:val="center"/>
          </w:tcPr>
          <w:p w14:paraId="200EEA58" w14:textId="77777777" w:rsidR="00AD2565" w:rsidRDefault="00AD2565" w:rsidP="0006626D">
            <w:pPr>
              <w:tabs>
                <w:tab w:val="decimal" w:pos="313"/>
              </w:tabs>
              <w:spacing w:before="40" w:after="40"/>
              <w:jc w:val="center"/>
            </w:pPr>
            <w:r>
              <w:t>20.05</w:t>
            </w:r>
          </w:p>
        </w:tc>
        <w:tc>
          <w:tcPr>
            <w:tcW w:w="1289" w:type="dxa"/>
            <w:shd w:val="clear" w:color="auto" w:fill="auto"/>
            <w:vAlign w:val="center"/>
          </w:tcPr>
          <w:p w14:paraId="7740EF68" w14:textId="77777777" w:rsidR="00AD2565" w:rsidRDefault="00AD2565" w:rsidP="0006626D">
            <w:pPr>
              <w:tabs>
                <w:tab w:val="decimal" w:pos="157"/>
              </w:tabs>
              <w:spacing w:before="40" w:after="40"/>
              <w:jc w:val="center"/>
            </w:pPr>
            <w:r>
              <w:t>18.75</w:t>
            </w:r>
          </w:p>
        </w:tc>
        <w:tc>
          <w:tcPr>
            <w:tcW w:w="1289" w:type="dxa"/>
            <w:shd w:val="clear" w:color="auto" w:fill="auto"/>
            <w:vAlign w:val="center"/>
          </w:tcPr>
          <w:p w14:paraId="112D66E4" w14:textId="77777777" w:rsidR="00AD2565" w:rsidRDefault="00AD2565" w:rsidP="0006626D">
            <w:pPr>
              <w:tabs>
                <w:tab w:val="decimal" w:pos="285"/>
              </w:tabs>
              <w:spacing w:before="40" w:after="40"/>
              <w:jc w:val="center"/>
            </w:pPr>
            <w:r>
              <w:t>18.80</w:t>
            </w:r>
          </w:p>
        </w:tc>
        <w:tc>
          <w:tcPr>
            <w:tcW w:w="1289" w:type="dxa"/>
            <w:shd w:val="clear" w:color="auto" w:fill="auto"/>
            <w:vAlign w:val="center"/>
          </w:tcPr>
          <w:p w14:paraId="15D0E0EB" w14:textId="77777777" w:rsidR="00AD2565" w:rsidRDefault="00AD2565" w:rsidP="0006626D">
            <w:pPr>
              <w:tabs>
                <w:tab w:val="decimal" w:pos="271"/>
              </w:tabs>
              <w:spacing w:before="40" w:after="40"/>
              <w:jc w:val="center"/>
            </w:pPr>
            <w:r>
              <w:t>18.95</w:t>
            </w:r>
          </w:p>
        </w:tc>
        <w:tc>
          <w:tcPr>
            <w:tcW w:w="1289" w:type="dxa"/>
            <w:shd w:val="clear" w:color="auto" w:fill="auto"/>
            <w:vAlign w:val="center"/>
          </w:tcPr>
          <w:p w14:paraId="095151AB" w14:textId="77777777" w:rsidR="00AD2565" w:rsidRDefault="00AD2565" w:rsidP="00A03253">
            <w:pPr>
              <w:spacing w:before="40" w:after="40"/>
              <w:jc w:val="center"/>
            </w:pPr>
          </w:p>
        </w:tc>
      </w:tr>
      <w:tr w:rsidR="00AD2565" w14:paraId="38744B35" w14:textId="77777777" w:rsidTr="00A03253">
        <w:trPr>
          <w:jc w:val="center"/>
        </w:trPr>
        <w:tc>
          <w:tcPr>
            <w:tcW w:w="1509" w:type="dxa"/>
            <w:shd w:val="clear" w:color="auto" w:fill="auto"/>
            <w:vAlign w:val="center"/>
          </w:tcPr>
          <w:p w14:paraId="72D92A4D" w14:textId="77777777" w:rsidR="00AD2565" w:rsidRDefault="00AD2565" w:rsidP="00A03253">
            <w:pPr>
              <w:spacing w:before="40" w:after="40"/>
            </w:pPr>
            <w:r>
              <w:t>use in mean titre (</w:t>
            </w:r>
            <w:r w:rsidRPr="00C06392">
              <w:sym w:font="Wingdings" w:char="F0FC"/>
            </w:r>
            <w:r>
              <w:t>/ X)</w:t>
            </w:r>
          </w:p>
        </w:tc>
        <w:tc>
          <w:tcPr>
            <w:tcW w:w="1288" w:type="dxa"/>
            <w:shd w:val="clear" w:color="auto" w:fill="auto"/>
            <w:vAlign w:val="center"/>
          </w:tcPr>
          <w:p w14:paraId="1038BC4B" w14:textId="77777777" w:rsidR="00AD2565" w:rsidRPr="00D0013F" w:rsidRDefault="00AD2565" w:rsidP="00A03253">
            <w:pPr>
              <w:spacing w:before="40" w:after="40"/>
              <w:jc w:val="center"/>
              <w:rPr>
                <w:i/>
              </w:rPr>
            </w:pPr>
            <w:r w:rsidRPr="00D0013F">
              <w:rPr>
                <w:i/>
              </w:rPr>
              <w:t>X</w:t>
            </w:r>
          </w:p>
        </w:tc>
        <w:tc>
          <w:tcPr>
            <w:tcW w:w="1289" w:type="dxa"/>
            <w:shd w:val="clear" w:color="auto" w:fill="auto"/>
            <w:vAlign w:val="center"/>
          </w:tcPr>
          <w:p w14:paraId="6B9C4782" w14:textId="77777777" w:rsidR="00AD2565" w:rsidRPr="00A03253" w:rsidRDefault="00AD2565" w:rsidP="00A03253">
            <w:pPr>
              <w:spacing w:before="40" w:after="40"/>
              <w:jc w:val="center"/>
            </w:pPr>
            <w:r w:rsidRPr="00A03253">
              <w:t>X</w:t>
            </w:r>
          </w:p>
        </w:tc>
        <w:tc>
          <w:tcPr>
            <w:tcW w:w="1289" w:type="dxa"/>
            <w:shd w:val="clear" w:color="auto" w:fill="auto"/>
            <w:vAlign w:val="center"/>
          </w:tcPr>
          <w:p w14:paraId="65704441" w14:textId="77777777" w:rsidR="00AD2565" w:rsidRPr="00A03253" w:rsidRDefault="00AD2565" w:rsidP="00A03253">
            <w:pPr>
              <w:spacing w:before="40" w:after="40"/>
              <w:jc w:val="center"/>
            </w:pPr>
            <w:r w:rsidRPr="00A03253">
              <w:sym w:font="Wingdings" w:char="F0FC"/>
            </w:r>
          </w:p>
        </w:tc>
        <w:tc>
          <w:tcPr>
            <w:tcW w:w="1289" w:type="dxa"/>
            <w:shd w:val="clear" w:color="auto" w:fill="auto"/>
            <w:vAlign w:val="center"/>
          </w:tcPr>
          <w:p w14:paraId="1EF75F89" w14:textId="77777777" w:rsidR="00AD2565" w:rsidRPr="00A03253" w:rsidRDefault="00AD2565" w:rsidP="00A03253">
            <w:pPr>
              <w:spacing w:before="40" w:after="40"/>
              <w:jc w:val="center"/>
            </w:pPr>
            <w:r w:rsidRPr="00A03253">
              <w:sym w:font="Wingdings" w:char="F0FC"/>
            </w:r>
          </w:p>
        </w:tc>
        <w:tc>
          <w:tcPr>
            <w:tcW w:w="1289" w:type="dxa"/>
            <w:shd w:val="clear" w:color="auto" w:fill="auto"/>
            <w:vAlign w:val="center"/>
          </w:tcPr>
          <w:p w14:paraId="1318D028" w14:textId="77777777" w:rsidR="00AD2565" w:rsidRPr="00A03253" w:rsidRDefault="00AD2565" w:rsidP="00A03253">
            <w:pPr>
              <w:spacing w:before="40" w:after="40"/>
              <w:jc w:val="center"/>
            </w:pPr>
            <w:r w:rsidRPr="00A03253">
              <w:t>X</w:t>
            </w:r>
          </w:p>
        </w:tc>
        <w:tc>
          <w:tcPr>
            <w:tcW w:w="1289" w:type="dxa"/>
            <w:shd w:val="clear" w:color="auto" w:fill="auto"/>
            <w:vAlign w:val="center"/>
          </w:tcPr>
          <w:p w14:paraId="39F649A6" w14:textId="77777777" w:rsidR="00AD2565" w:rsidRDefault="00AD2565" w:rsidP="00A03253">
            <w:pPr>
              <w:spacing w:before="40" w:after="40"/>
              <w:jc w:val="center"/>
            </w:pPr>
          </w:p>
        </w:tc>
      </w:tr>
    </w:tbl>
    <w:p w14:paraId="60760B4A" w14:textId="77777777" w:rsidR="00B55F2C" w:rsidRDefault="00B55F2C" w:rsidP="00B55F2C"/>
    <w:tbl>
      <w:tblPr>
        <w:tblW w:w="9606" w:type="dxa"/>
        <w:tblLayout w:type="fixed"/>
        <w:tblLook w:val="04A0" w:firstRow="1" w:lastRow="0" w:firstColumn="1" w:lastColumn="0" w:noHBand="0" w:noVBand="1"/>
      </w:tblPr>
      <w:tblGrid>
        <w:gridCol w:w="675"/>
        <w:gridCol w:w="543"/>
        <w:gridCol w:w="7821"/>
        <w:gridCol w:w="567"/>
      </w:tblGrid>
      <w:tr w:rsidR="00A03253" w:rsidRPr="007C73CE" w14:paraId="57CFAA32" w14:textId="77777777" w:rsidTr="00F7415A">
        <w:trPr>
          <w:trHeight w:val="302"/>
        </w:trPr>
        <w:tc>
          <w:tcPr>
            <w:tcW w:w="675" w:type="dxa"/>
            <w:shd w:val="clear" w:color="auto" w:fill="auto"/>
          </w:tcPr>
          <w:p w14:paraId="2B9C0A53" w14:textId="77777777" w:rsidR="00A03253" w:rsidRPr="007C73CE" w:rsidRDefault="00A03253" w:rsidP="00F7415A">
            <w:pPr>
              <w:rPr>
                <w:rFonts w:cs="Arial"/>
                <w:b/>
              </w:rPr>
            </w:pPr>
            <w:r>
              <w:rPr>
                <w:rFonts w:cs="Arial"/>
                <w:b/>
              </w:rPr>
              <w:t>1.</w:t>
            </w:r>
          </w:p>
        </w:tc>
        <w:tc>
          <w:tcPr>
            <w:tcW w:w="8364" w:type="dxa"/>
            <w:gridSpan w:val="2"/>
            <w:shd w:val="clear" w:color="auto" w:fill="auto"/>
            <w:vAlign w:val="bottom"/>
          </w:tcPr>
          <w:p w14:paraId="1C44CFF8" w14:textId="77777777" w:rsidR="00A03253" w:rsidRPr="00517199" w:rsidRDefault="00A03253" w:rsidP="00F7415A">
            <w:r w:rsidRPr="0086296C">
              <w:t>Calculate the mean titre from your concordant titres.</w:t>
            </w:r>
            <w:r>
              <w:t xml:space="preserve"> </w:t>
            </w:r>
            <w:r>
              <w:rPr>
                <w:b/>
              </w:rPr>
              <w:t>[2</w:t>
            </w:r>
            <w:r w:rsidRPr="00C77171">
              <w:rPr>
                <w:b/>
              </w:rPr>
              <w:t xml:space="preserve"> marks]</w:t>
            </w:r>
          </w:p>
        </w:tc>
        <w:tc>
          <w:tcPr>
            <w:tcW w:w="567" w:type="dxa"/>
            <w:shd w:val="clear" w:color="auto" w:fill="auto"/>
            <w:vAlign w:val="bottom"/>
          </w:tcPr>
          <w:p w14:paraId="16EB3151" w14:textId="77777777" w:rsidR="00A03253" w:rsidRPr="007C73CE" w:rsidRDefault="00A03253" w:rsidP="00F7415A">
            <w:pPr>
              <w:spacing w:after="0"/>
              <w:rPr>
                <w:rFonts w:cs="Arial"/>
                <w:b/>
              </w:rPr>
            </w:pPr>
          </w:p>
        </w:tc>
      </w:tr>
      <w:tr w:rsidR="00A03253" w:rsidRPr="007C73CE" w14:paraId="74844A00" w14:textId="77777777" w:rsidTr="00F7415A">
        <w:trPr>
          <w:trHeight w:val="984"/>
        </w:trPr>
        <w:tc>
          <w:tcPr>
            <w:tcW w:w="675" w:type="dxa"/>
            <w:shd w:val="clear" w:color="auto" w:fill="auto"/>
            <w:vAlign w:val="bottom"/>
          </w:tcPr>
          <w:p w14:paraId="54C11BBA" w14:textId="77777777" w:rsidR="00A03253" w:rsidRPr="007C73CE" w:rsidRDefault="00A03253" w:rsidP="00F7415A">
            <w:pPr>
              <w:spacing w:line="240" w:lineRule="auto"/>
              <w:rPr>
                <w:rFonts w:cs="Arial"/>
                <w:b/>
              </w:rPr>
            </w:pPr>
          </w:p>
        </w:tc>
        <w:tc>
          <w:tcPr>
            <w:tcW w:w="543" w:type="dxa"/>
            <w:tcBorders>
              <w:right w:val="single" w:sz="4" w:space="0" w:color="auto"/>
            </w:tcBorders>
            <w:shd w:val="clear" w:color="auto" w:fill="auto"/>
            <w:vAlign w:val="bottom"/>
          </w:tcPr>
          <w:p w14:paraId="0F518710" w14:textId="77777777" w:rsidR="00A03253" w:rsidRPr="007C73CE" w:rsidRDefault="00A03253" w:rsidP="00F7415A">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45B73825" w14:textId="77777777" w:rsidR="00A03253" w:rsidRPr="00655C04" w:rsidRDefault="00A03253" w:rsidP="00F7415A">
            <w:pPr>
              <w:spacing w:before="120" w:after="0"/>
            </w:pPr>
            <w:r w:rsidRPr="00655C04">
              <w:t>Mean titre =</w:t>
            </w:r>
            <w:r w:rsidRPr="00A03253">
              <w:rPr>
                <w:i/>
              </w:rPr>
              <w:t xml:space="preserve"> V</w:t>
            </w:r>
            <w:r w:rsidRPr="00655C04">
              <w:t>(</w:t>
            </w:r>
            <w:proofErr w:type="spellStart"/>
            <w:r w:rsidRPr="00F2349B">
              <w:rPr>
                <w:rFonts w:cs="Arial"/>
                <w:noProof/>
                <w:lang w:eastAsia="en-GB"/>
              </w:rPr>
              <w:t>HC</w:t>
            </w:r>
            <w:r w:rsidRPr="00C77171">
              <w:rPr>
                <w:rFonts w:ascii="Bookman Old Style" w:hAnsi="Bookman Old Style" w:cs="Arial"/>
                <w:i/>
                <w:noProof/>
                <w:lang w:eastAsia="en-GB"/>
              </w:rPr>
              <w:t>l</w:t>
            </w:r>
            <w:proofErr w:type="spellEnd"/>
            <w:r w:rsidRPr="00655C04">
              <w:t>) =</w:t>
            </w:r>
            <w:r w:rsidR="00A2105B" w:rsidRPr="00A03253">
              <w:rPr>
                <w:position w:val="-24"/>
              </w:rPr>
              <w:object w:dxaOrig="1400" w:dyaOrig="620" w14:anchorId="36C0AB53">
                <v:shape id="_x0000_i1029" type="#_x0000_t75" style="width:69.95pt;height:30.55pt" o:ole="">
                  <v:imagedata r:id="rId46" o:title=""/>
                </v:shape>
                <o:OLEObject Type="Embed" ProgID="Equation.3" ShapeID="_x0000_i1029" DrawAspect="Content" ObjectID="_1546667908" r:id="rId47"/>
              </w:object>
            </w:r>
            <w:r w:rsidRPr="00655C04">
              <w:t xml:space="preserve"> </w:t>
            </w:r>
            <w:r w:rsidRPr="00655C04">
              <w:sym w:font="Wingdings" w:char="F0FC"/>
            </w:r>
            <w:r>
              <w:t xml:space="preserve">= </w:t>
            </w:r>
            <w:r w:rsidR="00A2105B">
              <w:t>18.78</w:t>
            </w:r>
            <w:r>
              <w:t> cm</w:t>
            </w:r>
            <w:r>
              <w:rPr>
                <w:vertAlign w:val="superscript"/>
              </w:rPr>
              <w:t>3</w:t>
            </w:r>
            <w:r>
              <w:t xml:space="preserve"> </w:t>
            </w:r>
            <w:r w:rsidRPr="00655C04">
              <w:sym w:font="Wingdings" w:char="F0FC"/>
            </w:r>
            <w:r>
              <w:t xml:space="preserve"> (correct answer given to 2 decimal places)</w:t>
            </w:r>
          </w:p>
          <w:p w14:paraId="20F1BA49" w14:textId="77777777" w:rsidR="00A03253" w:rsidRPr="007C73CE" w:rsidRDefault="00A03253" w:rsidP="00F7415A">
            <w:pPr>
              <w:spacing w:after="0" w:line="240" w:lineRule="auto"/>
              <w:rPr>
                <w:rFonts w:cs="Arial"/>
                <w:b/>
              </w:rPr>
            </w:pPr>
          </w:p>
        </w:tc>
      </w:tr>
      <w:tr w:rsidR="00A03253" w:rsidRPr="007C73CE" w14:paraId="7165064B" w14:textId="77777777" w:rsidTr="00F7415A">
        <w:trPr>
          <w:trHeight w:val="348"/>
        </w:trPr>
        <w:tc>
          <w:tcPr>
            <w:tcW w:w="675" w:type="dxa"/>
            <w:shd w:val="clear" w:color="auto" w:fill="auto"/>
          </w:tcPr>
          <w:p w14:paraId="1217C6C8" w14:textId="77777777" w:rsidR="00A03253" w:rsidRDefault="00A03253" w:rsidP="00F7415A">
            <w:pPr>
              <w:rPr>
                <w:rFonts w:cs="Arial"/>
                <w:b/>
              </w:rPr>
            </w:pPr>
          </w:p>
        </w:tc>
        <w:tc>
          <w:tcPr>
            <w:tcW w:w="8364" w:type="dxa"/>
            <w:gridSpan w:val="2"/>
            <w:shd w:val="clear" w:color="auto" w:fill="auto"/>
            <w:vAlign w:val="bottom"/>
          </w:tcPr>
          <w:p w14:paraId="3531A5F9" w14:textId="77777777" w:rsidR="00A03253" w:rsidRPr="00C44B65" w:rsidRDefault="00A03253" w:rsidP="00F7415A"/>
        </w:tc>
        <w:tc>
          <w:tcPr>
            <w:tcW w:w="567" w:type="dxa"/>
            <w:shd w:val="clear" w:color="auto" w:fill="auto"/>
            <w:vAlign w:val="bottom"/>
          </w:tcPr>
          <w:p w14:paraId="4CB90797" w14:textId="77777777" w:rsidR="00A03253" w:rsidRPr="007C73CE" w:rsidRDefault="00A03253" w:rsidP="00F7415A">
            <w:pPr>
              <w:spacing w:after="0"/>
              <w:rPr>
                <w:rFonts w:cs="Arial"/>
                <w:b/>
              </w:rPr>
            </w:pPr>
          </w:p>
        </w:tc>
      </w:tr>
      <w:tr w:rsidR="00A03253" w:rsidRPr="007C73CE" w14:paraId="29EC21C1" w14:textId="77777777" w:rsidTr="00F7415A">
        <w:trPr>
          <w:trHeight w:val="302"/>
        </w:trPr>
        <w:tc>
          <w:tcPr>
            <w:tcW w:w="675" w:type="dxa"/>
            <w:shd w:val="clear" w:color="auto" w:fill="auto"/>
          </w:tcPr>
          <w:p w14:paraId="4BAF4E4D" w14:textId="77777777" w:rsidR="00A03253" w:rsidRPr="007C73CE" w:rsidRDefault="00A03253" w:rsidP="00F7415A">
            <w:pPr>
              <w:rPr>
                <w:rFonts w:cs="Arial"/>
                <w:b/>
              </w:rPr>
            </w:pPr>
            <w:r>
              <w:rPr>
                <w:rFonts w:cs="Arial"/>
                <w:b/>
              </w:rPr>
              <w:t>2.</w:t>
            </w:r>
          </w:p>
        </w:tc>
        <w:tc>
          <w:tcPr>
            <w:tcW w:w="8364" w:type="dxa"/>
            <w:gridSpan w:val="2"/>
            <w:shd w:val="clear" w:color="auto" w:fill="auto"/>
            <w:vAlign w:val="bottom"/>
          </w:tcPr>
          <w:p w14:paraId="1F5BBEE9" w14:textId="77777777" w:rsidR="00A03253" w:rsidRPr="00517199" w:rsidRDefault="00A03253" w:rsidP="00F7415A">
            <w:r w:rsidRPr="00C44B65">
              <w:t>Calculate the number of moles of hydrochloric acid used in your titration</w:t>
            </w:r>
            <w:r>
              <w:t xml:space="preserve">. </w:t>
            </w:r>
            <w:r>
              <w:rPr>
                <w:b/>
              </w:rPr>
              <w:t>[2</w:t>
            </w:r>
            <w:r w:rsidRPr="00C77171">
              <w:rPr>
                <w:b/>
              </w:rPr>
              <w:t xml:space="preserve"> marks]</w:t>
            </w:r>
          </w:p>
        </w:tc>
        <w:tc>
          <w:tcPr>
            <w:tcW w:w="567" w:type="dxa"/>
            <w:shd w:val="clear" w:color="auto" w:fill="auto"/>
            <w:vAlign w:val="bottom"/>
          </w:tcPr>
          <w:p w14:paraId="1DB7A971" w14:textId="77777777" w:rsidR="00A03253" w:rsidRPr="007C73CE" w:rsidRDefault="00A03253" w:rsidP="00F7415A">
            <w:pPr>
              <w:spacing w:after="0"/>
              <w:rPr>
                <w:rFonts w:cs="Arial"/>
                <w:b/>
              </w:rPr>
            </w:pPr>
          </w:p>
        </w:tc>
      </w:tr>
      <w:tr w:rsidR="00A03253" w:rsidRPr="007C73CE" w14:paraId="4D7F2A7D" w14:textId="77777777" w:rsidTr="00F7415A">
        <w:trPr>
          <w:trHeight w:val="984"/>
        </w:trPr>
        <w:tc>
          <w:tcPr>
            <w:tcW w:w="675" w:type="dxa"/>
            <w:shd w:val="clear" w:color="auto" w:fill="auto"/>
            <w:vAlign w:val="bottom"/>
          </w:tcPr>
          <w:p w14:paraId="62D7AA73" w14:textId="77777777" w:rsidR="00A03253" w:rsidRPr="007C73CE" w:rsidRDefault="00A03253" w:rsidP="00F7415A">
            <w:pPr>
              <w:spacing w:line="240" w:lineRule="auto"/>
              <w:rPr>
                <w:rFonts w:cs="Arial"/>
                <w:b/>
              </w:rPr>
            </w:pPr>
          </w:p>
        </w:tc>
        <w:tc>
          <w:tcPr>
            <w:tcW w:w="543" w:type="dxa"/>
            <w:tcBorders>
              <w:right w:val="single" w:sz="4" w:space="0" w:color="auto"/>
            </w:tcBorders>
            <w:shd w:val="clear" w:color="auto" w:fill="auto"/>
            <w:vAlign w:val="bottom"/>
          </w:tcPr>
          <w:p w14:paraId="06B2E69B" w14:textId="77777777" w:rsidR="00A03253" w:rsidRPr="007C73CE" w:rsidRDefault="00A03253" w:rsidP="00F7415A">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18458035" w14:textId="77777777" w:rsidR="00A03253" w:rsidRDefault="00A03253" w:rsidP="00F7415A">
            <w:r w:rsidRPr="00655C04">
              <w:t>number of moles = concentration × titr</w:t>
            </w:r>
            <w:r>
              <w:t xml:space="preserve">e = </w:t>
            </w:r>
          </w:p>
          <w:p w14:paraId="3D543810" w14:textId="77777777" w:rsidR="00A03253" w:rsidRPr="00655C04" w:rsidRDefault="00A03253" w:rsidP="00F7415A">
            <w:pPr>
              <w:spacing w:before="120" w:after="0"/>
            </w:pPr>
            <w:r w:rsidRPr="00A03253">
              <w:rPr>
                <w:i/>
              </w:rPr>
              <w:t>n</w:t>
            </w:r>
            <w:r w:rsidRPr="00655C04">
              <w:t>(</w:t>
            </w:r>
            <w:r w:rsidRPr="00F2349B">
              <w:rPr>
                <w:rFonts w:cs="Arial"/>
                <w:noProof/>
                <w:lang w:eastAsia="en-GB"/>
              </w:rPr>
              <w:t>HC</w:t>
            </w:r>
            <w:r w:rsidRPr="00C77171">
              <w:rPr>
                <w:rFonts w:ascii="Bookman Old Style" w:hAnsi="Bookman Old Style" w:cs="Arial"/>
                <w:i/>
                <w:noProof/>
                <w:lang w:eastAsia="en-GB"/>
              </w:rPr>
              <w:t>l</w:t>
            </w:r>
            <w:r w:rsidRPr="00655C04">
              <w:t xml:space="preserve">) = </w:t>
            </w:r>
            <w:r w:rsidRPr="00A03253">
              <w:rPr>
                <w:i/>
              </w:rPr>
              <w:t>c</w:t>
            </w:r>
            <w:r w:rsidRPr="00655C04">
              <w:t>(</w:t>
            </w:r>
            <w:r w:rsidRPr="00F2349B">
              <w:rPr>
                <w:rFonts w:cs="Arial"/>
                <w:noProof/>
                <w:lang w:eastAsia="en-GB"/>
              </w:rPr>
              <w:t>HC</w:t>
            </w:r>
            <w:r w:rsidRPr="00C77171">
              <w:rPr>
                <w:rFonts w:ascii="Bookman Old Style" w:hAnsi="Bookman Old Style" w:cs="Arial"/>
                <w:i/>
                <w:noProof/>
                <w:lang w:eastAsia="en-GB"/>
              </w:rPr>
              <w:t>l</w:t>
            </w:r>
            <w:r w:rsidRPr="00655C04">
              <w:t xml:space="preserve">) × </w:t>
            </w:r>
            <w:r w:rsidRPr="00A03253">
              <w:rPr>
                <w:i/>
              </w:rPr>
              <w:t>V</w:t>
            </w:r>
            <w:r w:rsidRPr="00655C04">
              <w:t>(</w:t>
            </w:r>
            <w:r w:rsidRPr="00F2349B">
              <w:rPr>
                <w:rFonts w:cs="Arial"/>
                <w:noProof/>
                <w:lang w:eastAsia="en-GB"/>
              </w:rPr>
              <w:t>HC</w:t>
            </w:r>
            <w:r w:rsidRPr="00C77171">
              <w:rPr>
                <w:rFonts w:ascii="Bookman Old Style" w:hAnsi="Bookman Old Style" w:cs="Arial"/>
                <w:i/>
                <w:noProof/>
                <w:lang w:eastAsia="en-GB"/>
              </w:rPr>
              <w:t>l</w:t>
            </w:r>
            <w:r w:rsidRPr="00655C04">
              <w:t>) = 0.400 ×</w:t>
            </w:r>
            <w:r>
              <w:t xml:space="preserve"> </w:t>
            </w:r>
            <w:r w:rsidR="00A2105B" w:rsidRPr="00A03253">
              <w:rPr>
                <w:position w:val="-24"/>
              </w:rPr>
              <w:object w:dxaOrig="660" w:dyaOrig="620" w14:anchorId="1879507E">
                <v:shape id="_x0000_i1030" type="#_x0000_t75" style="width:33.3pt;height:30.55pt" o:ole="">
                  <v:imagedata r:id="rId48" o:title=""/>
                </v:shape>
                <o:OLEObject Type="Embed" ProgID="Equation.3" ShapeID="_x0000_i1030" DrawAspect="Content" ObjectID="_1546667909" r:id="rId49"/>
              </w:object>
            </w:r>
            <w:r>
              <w:t xml:space="preserve"> </w:t>
            </w:r>
            <w:r w:rsidRPr="00655C04">
              <w:sym w:font="Wingdings" w:char="F0FC"/>
            </w:r>
            <w:r w:rsidRPr="00655C04">
              <w:t xml:space="preserve"> </w:t>
            </w:r>
            <w:r w:rsidR="00A2105B">
              <w:t>= 0.00751</w:t>
            </w:r>
            <w:r w:rsidRPr="00655C04">
              <w:t xml:space="preserve"> </w:t>
            </w:r>
            <w:proofErr w:type="spellStart"/>
            <w:r w:rsidRPr="00655C04">
              <w:t>mol</w:t>
            </w:r>
            <w:proofErr w:type="spellEnd"/>
            <w:r w:rsidRPr="00655C04">
              <w:t xml:space="preserve"> </w:t>
            </w:r>
            <w:r w:rsidRPr="00655C04">
              <w:sym w:font="Wingdings" w:char="F0FC"/>
            </w:r>
            <w:r>
              <w:t xml:space="preserve"> (correct answer given to 3 significant figures)</w:t>
            </w:r>
          </w:p>
          <w:p w14:paraId="62F78A3D" w14:textId="77777777" w:rsidR="00A03253" w:rsidRPr="007C73CE" w:rsidRDefault="00A03253" w:rsidP="00F7415A">
            <w:pPr>
              <w:spacing w:after="0" w:line="240" w:lineRule="auto"/>
              <w:rPr>
                <w:rFonts w:cs="Arial"/>
                <w:b/>
              </w:rPr>
            </w:pPr>
          </w:p>
        </w:tc>
      </w:tr>
      <w:tr w:rsidR="00A03253" w:rsidRPr="007C73CE" w14:paraId="2AF3365C" w14:textId="77777777" w:rsidTr="00F7415A">
        <w:trPr>
          <w:trHeight w:val="302"/>
        </w:trPr>
        <w:tc>
          <w:tcPr>
            <w:tcW w:w="675" w:type="dxa"/>
            <w:shd w:val="clear" w:color="auto" w:fill="auto"/>
          </w:tcPr>
          <w:p w14:paraId="228DDF91" w14:textId="77777777" w:rsidR="00A03253" w:rsidRDefault="00A03253" w:rsidP="00F7415A">
            <w:pPr>
              <w:rPr>
                <w:rFonts w:cs="Arial"/>
                <w:b/>
              </w:rPr>
            </w:pPr>
          </w:p>
        </w:tc>
        <w:tc>
          <w:tcPr>
            <w:tcW w:w="8364" w:type="dxa"/>
            <w:gridSpan w:val="2"/>
            <w:shd w:val="clear" w:color="auto" w:fill="auto"/>
            <w:vAlign w:val="bottom"/>
          </w:tcPr>
          <w:p w14:paraId="37C69591" w14:textId="77777777" w:rsidR="00A03253" w:rsidRPr="00C44B65" w:rsidRDefault="00A03253" w:rsidP="00F7415A"/>
        </w:tc>
        <w:tc>
          <w:tcPr>
            <w:tcW w:w="567" w:type="dxa"/>
            <w:shd w:val="clear" w:color="auto" w:fill="auto"/>
            <w:vAlign w:val="bottom"/>
          </w:tcPr>
          <w:p w14:paraId="5864B7FC" w14:textId="77777777" w:rsidR="00A03253" w:rsidRPr="007C73CE" w:rsidRDefault="00A03253" w:rsidP="00F7415A">
            <w:pPr>
              <w:spacing w:after="0"/>
              <w:rPr>
                <w:rFonts w:cs="Arial"/>
                <w:b/>
              </w:rPr>
            </w:pPr>
          </w:p>
        </w:tc>
      </w:tr>
      <w:tr w:rsidR="00A03253" w:rsidRPr="007C73CE" w14:paraId="60CB901E" w14:textId="77777777" w:rsidTr="00F7415A">
        <w:trPr>
          <w:trHeight w:val="302"/>
        </w:trPr>
        <w:tc>
          <w:tcPr>
            <w:tcW w:w="675" w:type="dxa"/>
            <w:shd w:val="clear" w:color="auto" w:fill="auto"/>
          </w:tcPr>
          <w:p w14:paraId="4F792BE8" w14:textId="77777777" w:rsidR="00A03253" w:rsidRPr="007C73CE" w:rsidRDefault="00A03253" w:rsidP="00F7415A">
            <w:pPr>
              <w:rPr>
                <w:rFonts w:cs="Arial"/>
                <w:b/>
              </w:rPr>
            </w:pPr>
            <w:r>
              <w:rPr>
                <w:rFonts w:cs="Arial"/>
                <w:b/>
              </w:rPr>
              <w:t>3.</w:t>
            </w:r>
          </w:p>
        </w:tc>
        <w:tc>
          <w:tcPr>
            <w:tcW w:w="8364" w:type="dxa"/>
            <w:gridSpan w:val="2"/>
            <w:shd w:val="clear" w:color="auto" w:fill="auto"/>
            <w:vAlign w:val="bottom"/>
          </w:tcPr>
          <w:p w14:paraId="76963DDE" w14:textId="77777777" w:rsidR="00A03253" w:rsidRPr="00517199" w:rsidRDefault="00A03253" w:rsidP="00F7415A">
            <w:r w:rsidRPr="00C44B65">
              <w:t>Calculate the number of moles of sodium hydroxide in your sample</w:t>
            </w:r>
            <w:r>
              <w:t xml:space="preserve">. </w:t>
            </w:r>
            <w:r>
              <w:rPr>
                <w:b/>
              </w:rPr>
              <w:t>[1 mark</w:t>
            </w:r>
            <w:r w:rsidRPr="00C77171">
              <w:rPr>
                <w:b/>
              </w:rPr>
              <w:t>]</w:t>
            </w:r>
          </w:p>
        </w:tc>
        <w:tc>
          <w:tcPr>
            <w:tcW w:w="567" w:type="dxa"/>
            <w:shd w:val="clear" w:color="auto" w:fill="auto"/>
            <w:vAlign w:val="bottom"/>
          </w:tcPr>
          <w:p w14:paraId="7CD05EA3" w14:textId="77777777" w:rsidR="00A03253" w:rsidRPr="007C73CE" w:rsidRDefault="00A03253" w:rsidP="00F7415A">
            <w:pPr>
              <w:spacing w:after="0"/>
              <w:rPr>
                <w:rFonts w:cs="Arial"/>
                <w:b/>
              </w:rPr>
            </w:pPr>
          </w:p>
        </w:tc>
      </w:tr>
      <w:tr w:rsidR="00A03253" w:rsidRPr="007C73CE" w14:paraId="1964C1C4" w14:textId="77777777" w:rsidTr="00F7415A">
        <w:trPr>
          <w:trHeight w:val="538"/>
        </w:trPr>
        <w:tc>
          <w:tcPr>
            <w:tcW w:w="675" w:type="dxa"/>
            <w:shd w:val="clear" w:color="auto" w:fill="auto"/>
            <w:vAlign w:val="bottom"/>
          </w:tcPr>
          <w:p w14:paraId="7C64C74E" w14:textId="77777777" w:rsidR="00A03253" w:rsidRPr="007C73CE" w:rsidRDefault="00A03253" w:rsidP="00F7415A">
            <w:pPr>
              <w:spacing w:line="240" w:lineRule="auto"/>
              <w:rPr>
                <w:rFonts w:cs="Arial"/>
                <w:b/>
              </w:rPr>
            </w:pPr>
          </w:p>
        </w:tc>
        <w:tc>
          <w:tcPr>
            <w:tcW w:w="543" w:type="dxa"/>
            <w:tcBorders>
              <w:right w:val="single" w:sz="4" w:space="0" w:color="auto"/>
            </w:tcBorders>
            <w:shd w:val="clear" w:color="auto" w:fill="auto"/>
            <w:vAlign w:val="bottom"/>
          </w:tcPr>
          <w:p w14:paraId="413EF791" w14:textId="77777777" w:rsidR="00A03253" w:rsidRPr="007C73CE" w:rsidRDefault="00A03253" w:rsidP="00F7415A">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27AC55D0" w14:textId="77777777" w:rsidR="00A03253" w:rsidRPr="00A03253" w:rsidRDefault="00A03253" w:rsidP="00F7415A">
            <w:r w:rsidRPr="00655C04">
              <w:t xml:space="preserve">As one mole of </w:t>
            </w:r>
            <w:r w:rsidRPr="00F2349B">
              <w:rPr>
                <w:rFonts w:cs="Arial"/>
                <w:noProof/>
                <w:lang w:eastAsia="en-GB"/>
              </w:rPr>
              <w:t>HC</w:t>
            </w:r>
            <w:r w:rsidRPr="00C77171">
              <w:rPr>
                <w:rFonts w:ascii="Bookman Old Style" w:hAnsi="Bookman Old Style" w:cs="Arial"/>
                <w:i/>
                <w:noProof/>
                <w:lang w:eastAsia="en-GB"/>
              </w:rPr>
              <w:t>l</w:t>
            </w:r>
            <w:r w:rsidRPr="00655C04">
              <w:t xml:space="preserve"> reacts with one mole of NaOH, </w:t>
            </w:r>
            <w:r w:rsidRPr="00A03253">
              <w:rPr>
                <w:i/>
              </w:rPr>
              <w:t>n</w:t>
            </w:r>
            <w:r w:rsidR="00A2105B">
              <w:t>(NaOH) = 0.00751</w:t>
            </w:r>
            <w:r w:rsidRPr="00655C04">
              <w:t xml:space="preserve"> mol </w:t>
            </w:r>
            <w:r w:rsidRPr="00655C04">
              <w:sym w:font="Wingdings" w:char="F0FC"/>
            </w:r>
          </w:p>
        </w:tc>
      </w:tr>
      <w:tr w:rsidR="00A03253" w:rsidRPr="007C73CE" w14:paraId="738C7659" w14:textId="77777777" w:rsidTr="00F7415A">
        <w:trPr>
          <w:trHeight w:val="302"/>
        </w:trPr>
        <w:tc>
          <w:tcPr>
            <w:tcW w:w="675" w:type="dxa"/>
            <w:shd w:val="clear" w:color="auto" w:fill="auto"/>
          </w:tcPr>
          <w:p w14:paraId="496A2E54" w14:textId="77777777" w:rsidR="00A03253" w:rsidRDefault="00A03253" w:rsidP="00F7415A">
            <w:pPr>
              <w:rPr>
                <w:rFonts w:cs="Arial"/>
                <w:b/>
              </w:rPr>
            </w:pPr>
          </w:p>
        </w:tc>
        <w:tc>
          <w:tcPr>
            <w:tcW w:w="8364" w:type="dxa"/>
            <w:gridSpan w:val="2"/>
            <w:shd w:val="clear" w:color="auto" w:fill="auto"/>
            <w:vAlign w:val="bottom"/>
          </w:tcPr>
          <w:p w14:paraId="09803A37" w14:textId="77777777" w:rsidR="00A03253" w:rsidRPr="00C25C36" w:rsidRDefault="00A03253" w:rsidP="00F7415A"/>
        </w:tc>
        <w:tc>
          <w:tcPr>
            <w:tcW w:w="567" w:type="dxa"/>
            <w:shd w:val="clear" w:color="auto" w:fill="auto"/>
            <w:vAlign w:val="bottom"/>
          </w:tcPr>
          <w:p w14:paraId="17460076" w14:textId="77777777" w:rsidR="00A03253" w:rsidRPr="007C73CE" w:rsidRDefault="00A03253" w:rsidP="00F7415A">
            <w:pPr>
              <w:spacing w:after="0"/>
              <w:rPr>
                <w:rFonts w:cs="Arial"/>
                <w:b/>
              </w:rPr>
            </w:pPr>
          </w:p>
        </w:tc>
      </w:tr>
      <w:tr w:rsidR="00A03253" w:rsidRPr="007C73CE" w14:paraId="008BE9D4" w14:textId="77777777" w:rsidTr="00F7415A">
        <w:trPr>
          <w:trHeight w:val="302"/>
        </w:trPr>
        <w:tc>
          <w:tcPr>
            <w:tcW w:w="675" w:type="dxa"/>
            <w:shd w:val="clear" w:color="auto" w:fill="auto"/>
          </w:tcPr>
          <w:p w14:paraId="6EA5191C" w14:textId="77777777" w:rsidR="00A03253" w:rsidRPr="007C73CE" w:rsidRDefault="00A03253" w:rsidP="00F7415A">
            <w:pPr>
              <w:rPr>
                <w:rFonts w:cs="Arial"/>
                <w:b/>
              </w:rPr>
            </w:pPr>
            <w:r>
              <w:rPr>
                <w:rFonts w:cs="Arial"/>
                <w:b/>
              </w:rPr>
              <w:t>4.</w:t>
            </w:r>
          </w:p>
        </w:tc>
        <w:tc>
          <w:tcPr>
            <w:tcW w:w="8364" w:type="dxa"/>
            <w:gridSpan w:val="2"/>
            <w:shd w:val="clear" w:color="auto" w:fill="auto"/>
            <w:vAlign w:val="bottom"/>
          </w:tcPr>
          <w:p w14:paraId="4EC12CD9" w14:textId="77777777" w:rsidR="00A03253" w:rsidRPr="00517199" w:rsidRDefault="00A03253" w:rsidP="00F7415A">
            <w:r w:rsidRPr="00C44B65">
              <w:t>Calculate the concentration of the sodium hydroxide</w:t>
            </w:r>
            <w:r>
              <w:t>.</w:t>
            </w:r>
            <w:r w:rsidRPr="00C77171">
              <w:rPr>
                <w:b/>
              </w:rPr>
              <w:t xml:space="preserve"> </w:t>
            </w:r>
            <w:r>
              <w:rPr>
                <w:b/>
              </w:rPr>
              <w:t>[2</w:t>
            </w:r>
            <w:r w:rsidRPr="00C77171">
              <w:rPr>
                <w:b/>
              </w:rPr>
              <w:t xml:space="preserve"> marks]</w:t>
            </w:r>
          </w:p>
        </w:tc>
        <w:tc>
          <w:tcPr>
            <w:tcW w:w="567" w:type="dxa"/>
            <w:shd w:val="clear" w:color="auto" w:fill="auto"/>
            <w:vAlign w:val="bottom"/>
          </w:tcPr>
          <w:p w14:paraId="63E26D67" w14:textId="77777777" w:rsidR="00A03253" w:rsidRPr="007C73CE" w:rsidRDefault="00A03253" w:rsidP="00F7415A">
            <w:pPr>
              <w:spacing w:after="0"/>
              <w:rPr>
                <w:rFonts w:cs="Arial"/>
                <w:b/>
              </w:rPr>
            </w:pPr>
          </w:p>
        </w:tc>
      </w:tr>
      <w:tr w:rsidR="00A03253" w:rsidRPr="007C73CE" w14:paraId="12FEC900" w14:textId="77777777" w:rsidTr="00F7415A">
        <w:trPr>
          <w:trHeight w:val="984"/>
        </w:trPr>
        <w:tc>
          <w:tcPr>
            <w:tcW w:w="675" w:type="dxa"/>
            <w:shd w:val="clear" w:color="auto" w:fill="auto"/>
            <w:vAlign w:val="bottom"/>
          </w:tcPr>
          <w:p w14:paraId="12962297" w14:textId="77777777" w:rsidR="00A03253" w:rsidRPr="007C73CE" w:rsidRDefault="00A03253" w:rsidP="00F7415A">
            <w:pPr>
              <w:spacing w:line="240" w:lineRule="auto"/>
              <w:rPr>
                <w:rFonts w:cs="Arial"/>
                <w:b/>
              </w:rPr>
            </w:pPr>
          </w:p>
        </w:tc>
        <w:tc>
          <w:tcPr>
            <w:tcW w:w="543" w:type="dxa"/>
            <w:tcBorders>
              <w:right w:val="single" w:sz="4" w:space="0" w:color="auto"/>
            </w:tcBorders>
            <w:shd w:val="clear" w:color="auto" w:fill="auto"/>
            <w:vAlign w:val="bottom"/>
          </w:tcPr>
          <w:p w14:paraId="24B9B3A7" w14:textId="77777777" w:rsidR="00A03253" w:rsidRPr="007C73CE" w:rsidRDefault="00A03253" w:rsidP="00F7415A">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032DE6E0" w14:textId="77777777" w:rsidR="00A03253" w:rsidRPr="00A03253" w:rsidRDefault="00A03253" w:rsidP="00F7415A">
            <w:r w:rsidRPr="00A03253">
              <w:rPr>
                <w:i/>
              </w:rPr>
              <w:t>c</w:t>
            </w:r>
            <w:r w:rsidRPr="00655C04">
              <w:t>(</w:t>
            </w:r>
            <w:proofErr w:type="spellStart"/>
            <w:r w:rsidRPr="00655C04">
              <w:t>NaOH</w:t>
            </w:r>
            <w:proofErr w:type="spellEnd"/>
            <w:r w:rsidRPr="00655C04">
              <w:t xml:space="preserve">) = </w:t>
            </w:r>
            <w:r w:rsidRPr="00A03253">
              <w:rPr>
                <w:position w:val="-28"/>
              </w:rPr>
              <w:object w:dxaOrig="1020" w:dyaOrig="660" w14:anchorId="0111B43D">
                <v:shape id="_x0000_i1031" type="#_x0000_t75" style="width:50.95pt;height:33.3pt" o:ole="">
                  <v:imagedata r:id="rId42" o:title=""/>
                </v:shape>
                <o:OLEObject Type="Embed" ProgID="Equation.3" ShapeID="_x0000_i1031" DrawAspect="Content" ObjectID="_1546667910" r:id="rId50"/>
              </w:object>
            </w:r>
            <w:r>
              <w:t>=</w:t>
            </w:r>
            <w:r w:rsidR="00973066" w:rsidRPr="00A03253">
              <w:rPr>
                <w:position w:val="-24"/>
              </w:rPr>
              <w:object w:dxaOrig="880" w:dyaOrig="620" w14:anchorId="1F3C400F">
                <v:shape id="_x0000_i1032" type="#_x0000_t75" style="width:44.15pt;height:30.55pt" o:ole="">
                  <v:imagedata r:id="rId51" o:title=""/>
                </v:shape>
                <o:OLEObject Type="Embed" ProgID="Equation.3" ShapeID="_x0000_i1032" DrawAspect="Content" ObjectID="_1546667911" r:id="rId52"/>
              </w:object>
            </w:r>
            <w:r>
              <w:t>=</w:t>
            </w:r>
            <w:r w:rsidRPr="00655C04">
              <w:sym w:font="Wingdings" w:char="F0FC"/>
            </w:r>
            <w:r w:rsidR="00A2105B">
              <w:t xml:space="preserve"> = 0.3</w:t>
            </w:r>
            <w:r>
              <w:t xml:space="preserve">00 </w:t>
            </w:r>
            <w:proofErr w:type="spellStart"/>
            <w:r>
              <w:t>mol</w:t>
            </w:r>
            <w:proofErr w:type="spellEnd"/>
            <w:r>
              <w:t>/</w:t>
            </w:r>
            <w:r w:rsidRPr="00655C04">
              <w:t>dm</w:t>
            </w:r>
            <w:r w:rsidRPr="00655C04">
              <w:rPr>
                <w:vertAlign w:val="superscript"/>
              </w:rPr>
              <w:t>3</w:t>
            </w:r>
            <w:r w:rsidRPr="00655C04">
              <w:t xml:space="preserve"> </w:t>
            </w:r>
            <w:r w:rsidRPr="00655C04">
              <w:sym w:font="Wingdings" w:char="F0FC"/>
            </w:r>
          </w:p>
        </w:tc>
      </w:tr>
    </w:tbl>
    <w:p w14:paraId="5371C7E0" w14:textId="77777777" w:rsidR="00A03253" w:rsidRDefault="00A03253" w:rsidP="00B55F2C"/>
    <w:p w14:paraId="4F0DBE6B" w14:textId="77777777" w:rsidR="00A03253" w:rsidRDefault="00A03253" w:rsidP="00B55F2C"/>
    <w:p w14:paraId="5D4EEF87" w14:textId="77777777" w:rsidR="00B55F2C" w:rsidRDefault="00B55F2C" w:rsidP="00B55F2C">
      <w:pPr>
        <w:pStyle w:val="Heading3"/>
        <w:spacing w:before="0"/>
      </w:pPr>
      <w:r>
        <w:lastRenderedPageBreak/>
        <w:t>Extension opportunities</w:t>
      </w:r>
    </w:p>
    <w:tbl>
      <w:tblPr>
        <w:tblW w:w="9606" w:type="dxa"/>
        <w:tblLayout w:type="fixed"/>
        <w:tblLook w:val="04A0" w:firstRow="1" w:lastRow="0" w:firstColumn="1" w:lastColumn="0" w:noHBand="0" w:noVBand="1"/>
      </w:tblPr>
      <w:tblGrid>
        <w:gridCol w:w="675"/>
        <w:gridCol w:w="543"/>
        <w:gridCol w:w="7821"/>
        <w:gridCol w:w="567"/>
      </w:tblGrid>
      <w:tr w:rsidR="00B55F2C" w:rsidRPr="007C73CE" w14:paraId="6A4E13DC" w14:textId="77777777" w:rsidTr="00B55F2C">
        <w:trPr>
          <w:trHeight w:val="302"/>
        </w:trPr>
        <w:tc>
          <w:tcPr>
            <w:tcW w:w="675" w:type="dxa"/>
            <w:shd w:val="clear" w:color="auto" w:fill="auto"/>
          </w:tcPr>
          <w:p w14:paraId="3847F405" w14:textId="77777777" w:rsidR="00B55F2C" w:rsidRPr="007C73CE" w:rsidRDefault="00B55F2C" w:rsidP="00B55F2C">
            <w:pPr>
              <w:rPr>
                <w:rFonts w:cs="Arial"/>
                <w:b/>
              </w:rPr>
            </w:pPr>
            <w:r>
              <w:rPr>
                <w:rFonts w:cs="Arial"/>
                <w:b/>
              </w:rPr>
              <w:t>1.</w:t>
            </w:r>
          </w:p>
        </w:tc>
        <w:tc>
          <w:tcPr>
            <w:tcW w:w="8364" w:type="dxa"/>
            <w:gridSpan w:val="2"/>
            <w:shd w:val="clear" w:color="auto" w:fill="auto"/>
            <w:vAlign w:val="bottom"/>
          </w:tcPr>
          <w:p w14:paraId="3B6945D3" w14:textId="77777777" w:rsidR="00B55F2C" w:rsidRPr="00517199" w:rsidRDefault="0038554D" w:rsidP="00646557">
            <w:r w:rsidRPr="0038554D">
              <w:t>Write word, symbol and ionic equations for the reaction between hydrochloric acid and sodium hydroxide.</w:t>
            </w:r>
            <w:r w:rsidR="00A2105B" w:rsidRPr="00284392">
              <w:rPr>
                <w:b/>
              </w:rPr>
              <w:t xml:space="preserve"> [3 marks]</w:t>
            </w:r>
          </w:p>
        </w:tc>
        <w:tc>
          <w:tcPr>
            <w:tcW w:w="567" w:type="dxa"/>
            <w:shd w:val="clear" w:color="auto" w:fill="auto"/>
            <w:vAlign w:val="bottom"/>
          </w:tcPr>
          <w:p w14:paraId="50A8799B" w14:textId="77777777" w:rsidR="00B55F2C" w:rsidRPr="007C73CE" w:rsidRDefault="00B55F2C" w:rsidP="00B55F2C">
            <w:pPr>
              <w:spacing w:after="0"/>
              <w:rPr>
                <w:rFonts w:cs="Arial"/>
                <w:b/>
              </w:rPr>
            </w:pPr>
          </w:p>
        </w:tc>
      </w:tr>
      <w:tr w:rsidR="00A2105B" w:rsidRPr="007C73CE" w14:paraId="3DEB3F87" w14:textId="77777777" w:rsidTr="00A2105B">
        <w:trPr>
          <w:trHeight w:val="1316"/>
        </w:trPr>
        <w:tc>
          <w:tcPr>
            <w:tcW w:w="675" w:type="dxa"/>
            <w:shd w:val="clear" w:color="auto" w:fill="auto"/>
            <w:vAlign w:val="bottom"/>
          </w:tcPr>
          <w:p w14:paraId="505CD5FB" w14:textId="77777777" w:rsidR="00A2105B" w:rsidRPr="007C73CE" w:rsidRDefault="00A2105B" w:rsidP="00B55F2C">
            <w:pPr>
              <w:spacing w:line="240" w:lineRule="auto"/>
              <w:rPr>
                <w:rFonts w:cs="Arial"/>
                <w:b/>
              </w:rPr>
            </w:pPr>
          </w:p>
        </w:tc>
        <w:tc>
          <w:tcPr>
            <w:tcW w:w="543" w:type="dxa"/>
            <w:tcBorders>
              <w:right w:val="single" w:sz="4" w:space="0" w:color="auto"/>
            </w:tcBorders>
            <w:shd w:val="clear" w:color="auto" w:fill="auto"/>
            <w:vAlign w:val="bottom"/>
          </w:tcPr>
          <w:p w14:paraId="1489F014" w14:textId="77777777" w:rsidR="00A2105B" w:rsidRPr="007C73CE" w:rsidRDefault="00A2105B" w:rsidP="00B55F2C">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0ACBE657" w14:textId="77777777" w:rsidR="00A2105B" w:rsidRPr="00AD2565" w:rsidRDefault="00A2105B" w:rsidP="00A2105B">
            <w:pPr>
              <w:spacing w:after="0" w:line="240" w:lineRule="auto"/>
              <w:rPr>
                <w:rFonts w:cs="Arial"/>
              </w:rPr>
            </w:pPr>
            <w:r w:rsidRPr="00AD2565">
              <w:rPr>
                <w:rFonts w:cs="Arial"/>
              </w:rPr>
              <w:t>Word</w:t>
            </w:r>
            <w:r w:rsidRPr="00AD2565">
              <w:rPr>
                <w:rFonts w:cs="Arial"/>
              </w:rPr>
              <w:tab/>
            </w:r>
            <w:r>
              <w:rPr>
                <w:rFonts w:cs="Arial"/>
              </w:rPr>
              <w:t xml:space="preserve">   </w:t>
            </w:r>
            <w:r w:rsidRPr="00AD2565">
              <w:rPr>
                <w:rFonts w:cs="Arial"/>
              </w:rPr>
              <w:t xml:space="preserve">hydrochloric acid + sodium hydroxide </w:t>
            </w:r>
            <w:r w:rsidRPr="00AD2565">
              <w:rPr>
                <w:rFonts w:cs="Arial"/>
              </w:rPr>
              <w:sym w:font="Symbol" w:char="F0AE"/>
            </w:r>
            <w:r w:rsidRPr="00AD2565">
              <w:rPr>
                <w:rFonts w:cs="Arial"/>
              </w:rPr>
              <w:t xml:space="preserve"> sodium chloride + water</w:t>
            </w:r>
          </w:p>
          <w:p w14:paraId="4B505E7D" w14:textId="671B0A7D" w:rsidR="00A2105B" w:rsidRPr="00AD2565" w:rsidRDefault="00A2105B" w:rsidP="00A2105B">
            <w:pPr>
              <w:spacing w:after="0" w:line="240" w:lineRule="auto"/>
              <w:rPr>
                <w:rFonts w:cs="Arial"/>
              </w:rPr>
            </w:pPr>
            <w:r w:rsidRPr="00AD2565">
              <w:rPr>
                <w:rFonts w:cs="Arial"/>
              </w:rPr>
              <w:t>Symbol</w:t>
            </w:r>
            <w:r>
              <w:rPr>
                <w:rFonts w:cs="Arial"/>
              </w:rPr>
              <w:t xml:space="preserve">   </w:t>
            </w:r>
            <w:r w:rsidRPr="00F2349B">
              <w:rPr>
                <w:rFonts w:cs="Arial"/>
                <w:noProof/>
                <w:lang w:eastAsia="en-GB"/>
              </w:rPr>
              <w:t>HC</w:t>
            </w:r>
            <w:r w:rsidRPr="00C77171">
              <w:rPr>
                <w:rFonts w:ascii="Bookman Old Style" w:hAnsi="Bookman Old Style" w:cs="Arial"/>
                <w:i/>
                <w:noProof/>
                <w:lang w:eastAsia="en-GB"/>
              </w:rPr>
              <w:t>l</w:t>
            </w:r>
            <w:r w:rsidRPr="00AD2565">
              <w:rPr>
                <w:rFonts w:cs="Arial"/>
              </w:rPr>
              <w:t xml:space="preserve"> (aq) + NaOH(aq) </w:t>
            </w:r>
            <w:r w:rsidRPr="00AD2565">
              <w:rPr>
                <w:rFonts w:cs="Arial"/>
              </w:rPr>
              <w:sym w:font="Symbol" w:char="F0AE"/>
            </w:r>
            <w:r w:rsidRPr="00AD2565">
              <w:rPr>
                <w:rFonts w:cs="Arial"/>
              </w:rPr>
              <w:t xml:space="preserve"> NaC</w:t>
            </w:r>
            <w:r w:rsidRPr="000F6C92">
              <w:rPr>
                <w:rFonts w:ascii="Bookman Old Style" w:hAnsi="Bookman Old Style" w:cs="Arial"/>
                <w:i/>
              </w:rPr>
              <w:t>l</w:t>
            </w:r>
            <w:r w:rsidRPr="00AD2565">
              <w:rPr>
                <w:rFonts w:cs="Arial"/>
              </w:rPr>
              <w:t>(aq) + H</w:t>
            </w:r>
            <w:r w:rsidRPr="00AD2565">
              <w:rPr>
                <w:rFonts w:cs="Arial"/>
                <w:vertAlign w:val="subscript"/>
              </w:rPr>
              <w:t>2</w:t>
            </w:r>
            <w:r w:rsidRPr="00AD2565">
              <w:rPr>
                <w:rFonts w:cs="Arial"/>
              </w:rPr>
              <w:t>O(l)</w:t>
            </w:r>
          </w:p>
          <w:p w14:paraId="6545B4CE" w14:textId="77777777" w:rsidR="00A2105B" w:rsidRPr="00AD2565" w:rsidRDefault="00A2105B" w:rsidP="00A2105B">
            <w:pPr>
              <w:spacing w:after="0" w:line="240" w:lineRule="auto"/>
              <w:rPr>
                <w:rFonts w:cs="Arial"/>
              </w:rPr>
            </w:pPr>
            <w:r w:rsidRPr="00AD2565">
              <w:rPr>
                <w:rFonts w:cs="Arial"/>
              </w:rPr>
              <w:t>Ionic</w:t>
            </w:r>
            <w:r w:rsidRPr="00AD2565">
              <w:rPr>
                <w:rFonts w:cs="Arial"/>
              </w:rPr>
              <w:tab/>
            </w:r>
            <w:r>
              <w:rPr>
                <w:rFonts w:cs="Arial"/>
              </w:rPr>
              <w:t xml:space="preserve">   </w:t>
            </w:r>
            <w:r w:rsidRPr="00AD2565">
              <w:rPr>
                <w:rFonts w:cs="Arial"/>
              </w:rPr>
              <w:t>H</w:t>
            </w:r>
            <w:r w:rsidRPr="00AD2565">
              <w:rPr>
                <w:rFonts w:cs="Arial"/>
                <w:vertAlign w:val="superscript"/>
              </w:rPr>
              <w:t>+</w:t>
            </w:r>
            <w:r w:rsidRPr="00AD2565">
              <w:rPr>
                <w:rFonts w:cs="Arial"/>
              </w:rPr>
              <w:t>(aq) + OH</w:t>
            </w:r>
            <w:r w:rsidRPr="00AD2565">
              <w:rPr>
                <w:rFonts w:cs="Arial"/>
                <w:vertAlign w:val="superscript"/>
              </w:rPr>
              <w:t>–</w:t>
            </w:r>
            <w:r w:rsidRPr="00AD2565">
              <w:rPr>
                <w:rFonts w:cs="Arial"/>
              </w:rPr>
              <w:t xml:space="preserve">(aq) </w:t>
            </w:r>
            <w:r w:rsidRPr="00AD2565">
              <w:rPr>
                <w:rFonts w:cs="Arial"/>
              </w:rPr>
              <w:sym w:font="Symbol" w:char="F0AE"/>
            </w:r>
            <w:r w:rsidRPr="00AD2565">
              <w:rPr>
                <w:rFonts w:cs="Arial"/>
              </w:rPr>
              <w:t xml:space="preserve"> H</w:t>
            </w:r>
            <w:r w:rsidRPr="00AD2565">
              <w:rPr>
                <w:rFonts w:cs="Arial"/>
                <w:vertAlign w:val="subscript"/>
              </w:rPr>
              <w:t>2</w:t>
            </w:r>
            <w:r w:rsidRPr="00AD2565">
              <w:rPr>
                <w:rFonts w:cs="Arial"/>
              </w:rPr>
              <w:t>O(l)</w:t>
            </w:r>
          </w:p>
          <w:p w14:paraId="3E36230B" w14:textId="77777777" w:rsidR="00A2105B" w:rsidRPr="007C73CE" w:rsidRDefault="00A2105B" w:rsidP="00646557">
            <w:pPr>
              <w:spacing w:after="0" w:line="240" w:lineRule="auto"/>
              <w:rPr>
                <w:rFonts w:cs="Arial"/>
                <w:b/>
              </w:rPr>
            </w:pPr>
            <w:r>
              <w:tab/>
            </w:r>
          </w:p>
        </w:tc>
      </w:tr>
    </w:tbl>
    <w:p w14:paraId="04F0F26B" w14:textId="77777777" w:rsidR="00FB1773" w:rsidRDefault="00FB1773" w:rsidP="00FB1773">
      <w:pPr>
        <w:spacing w:after="0"/>
      </w:pPr>
    </w:p>
    <w:tbl>
      <w:tblPr>
        <w:tblW w:w="9606" w:type="dxa"/>
        <w:tblLayout w:type="fixed"/>
        <w:tblLook w:val="04A0" w:firstRow="1" w:lastRow="0" w:firstColumn="1" w:lastColumn="0" w:noHBand="0" w:noVBand="1"/>
      </w:tblPr>
      <w:tblGrid>
        <w:gridCol w:w="675"/>
        <w:gridCol w:w="543"/>
        <w:gridCol w:w="7821"/>
        <w:gridCol w:w="567"/>
      </w:tblGrid>
      <w:tr w:rsidR="00AD2565" w:rsidRPr="007C73CE" w14:paraId="562D3245" w14:textId="77777777" w:rsidTr="00530327">
        <w:trPr>
          <w:trHeight w:val="302"/>
        </w:trPr>
        <w:tc>
          <w:tcPr>
            <w:tcW w:w="675" w:type="dxa"/>
            <w:shd w:val="clear" w:color="auto" w:fill="auto"/>
          </w:tcPr>
          <w:p w14:paraId="2A909437" w14:textId="77777777" w:rsidR="00AD2565" w:rsidRPr="007C73CE" w:rsidRDefault="00AD2565" w:rsidP="00530327">
            <w:pPr>
              <w:rPr>
                <w:rFonts w:cs="Arial"/>
                <w:b/>
              </w:rPr>
            </w:pPr>
            <w:r>
              <w:rPr>
                <w:rFonts w:cs="Arial"/>
                <w:b/>
              </w:rPr>
              <w:t>2.</w:t>
            </w:r>
          </w:p>
        </w:tc>
        <w:tc>
          <w:tcPr>
            <w:tcW w:w="8364" w:type="dxa"/>
            <w:gridSpan w:val="2"/>
            <w:shd w:val="clear" w:color="auto" w:fill="auto"/>
            <w:vAlign w:val="bottom"/>
          </w:tcPr>
          <w:p w14:paraId="0792D54E" w14:textId="77777777" w:rsidR="00AD2565" w:rsidRPr="00A2105B" w:rsidRDefault="0038554D" w:rsidP="00530327">
            <w:pPr>
              <w:rPr>
                <w:b/>
              </w:rPr>
            </w:pPr>
            <w:r w:rsidRPr="0038554D">
              <w:t>Describe how replacing hydrochloric acid with sulfuric acid (H</w:t>
            </w:r>
            <w:r w:rsidRPr="00A2105B">
              <w:rPr>
                <w:vertAlign w:val="subscript"/>
              </w:rPr>
              <w:t>2</w:t>
            </w:r>
            <w:r w:rsidRPr="0038554D">
              <w:t>SO</w:t>
            </w:r>
            <w:r w:rsidRPr="00A2105B">
              <w:rPr>
                <w:vertAlign w:val="subscript"/>
              </w:rPr>
              <w:t>4</w:t>
            </w:r>
            <w:r w:rsidRPr="0038554D">
              <w:t>) of the same concentration would affect your results.</w:t>
            </w:r>
            <w:r w:rsidR="00A2105B">
              <w:t xml:space="preserve"> </w:t>
            </w:r>
            <w:r w:rsidR="00A2105B">
              <w:rPr>
                <w:b/>
              </w:rPr>
              <w:t>[2 marks]</w:t>
            </w:r>
          </w:p>
        </w:tc>
        <w:tc>
          <w:tcPr>
            <w:tcW w:w="567" w:type="dxa"/>
            <w:shd w:val="clear" w:color="auto" w:fill="auto"/>
            <w:vAlign w:val="bottom"/>
          </w:tcPr>
          <w:p w14:paraId="270DC437" w14:textId="77777777" w:rsidR="00AD2565" w:rsidRPr="007C73CE" w:rsidRDefault="00AD2565" w:rsidP="00530327">
            <w:pPr>
              <w:spacing w:after="0"/>
              <w:rPr>
                <w:rFonts w:cs="Arial"/>
                <w:b/>
              </w:rPr>
            </w:pPr>
          </w:p>
        </w:tc>
      </w:tr>
      <w:tr w:rsidR="00A2105B" w:rsidRPr="007C73CE" w14:paraId="537E3F52" w14:textId="77777777" w:rsidTr="00A2105B">
        <w:trPr>
          <w:trHeight w:val="1316"/>
        </w:trPr>
        <w:tc>
          <w:tcPr>
            <w:tcW w:w="675" w:type="dxa"/>
            <w:shd w:val="clear" w:color="auto" w:fill="auto"/>
            <w:vAlign w:val="bottom"/>
          </w:tcPr>
          <w:p w14:paraId="1EEE5510" w14:textId="77777777" w:rsidR="00A2105B" w:rsidRPr="007C73CE" w:rsidRDefault="00A2105B" w:rsidP="00530327">
            <w:pPr>
              <w:spacing w:line="240" w:lineRule="auto"/>
              <w:rPr>
                <w:rFonts w:cs="Arial"/>
                <w:b/>
              </w:rPr>
            </w:pPr>
          </w:p>
        </w:tc>
        <w:tc>
          <w:tcPr>
            <w:tcW w:w="543" w:type="dxa"/>
            <w:tcBorders>
              <w:right w:val="single" w:sz="4" w:space="0" w:color="auto"/>
            </w:tcBorders>
            <w:shd w:val="clear" w:color="auto" w:fill="auto"/>
            <w:vAlign w:val="bottom"/>
          </w:tcPr>
          <w:p w14:paraId="3842120B" w14:textId="77777777" w:rsidR="00A2105B" w:rsidRPr="007C73CE" w:rsidRDefault="00A2105B" w:rsidP="00530327">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59BAF18F" w14:textId="77777777" w:rsidR="00A2105B" w:rsidRPr="00AD2565" w:rsidRDefault="00A2105B" w:rsidP="00A2105B">
            <w:pPr>
              <w:spacing w:after="0" w:line="240" w:lineRule="auto"/>
              <w:rPr>
                <w:rFonts w:cs="Arial"/>
              </w:rPr>
            </w:pPr>
            <w:r w:rsidRPr="00AD2565">
              <w:rPr>
                <w:rFonts w:cs="Arial"/>
              </w:rPr>
              <w:t xml:space="preserve">Sulfuric acid produces two moles of hydrogen ions per mole compared to one </w:t>
            </w:r>
            <w:r>
              <w:rPr>
                <w:rFonts w:cs="Arial"/>
              </w:rPr>
              <w:t xml:space="preserve">mole of hydrogen ions </w:t>
            </w:r>
            <w:r w:rsidRPr="00AD2565">
              <w:rPr>
                <w:rFonts w:cs="Arial"/>
              </w:rPr>
              <w:t xml:space="preserve">per mole for hydrochloric acid </w:t>
            </w:r>
            <w:r w:rsidRPr="00AD2565">
              <w:rPr>
                <w:rFonts w:cs="Arial"/>
              </w:rPr>
              <w:sym w:font="Wingdings" w:char="F0FC"/>
            </w:r>
            <w:r w:rsidRPr="00AD2565">
              <w:rPr>
                <w:rFonts w:cs="Arial"/>
              </w:rPr>
              <w:t xml:space="preserve"> therefore sulfuric acid titres would be half those of hydrochloric acid </w:t>
            </w:r>
            <w:r w:rsidRPr="00AD2565">
              <w:rPr>
                <w:rFonts w:cs="Arial"/>
              </w:rPr>
              <w:sym w:font="Wingdings" w:char="F0FC"/>
            </w:r>
            <w:r w:rsidRPr="00AD2565">
              <w:rPr>
                <w:rFonts w:cs="Arial"/>
              </w:rPr>
              <w:t>.</w:t>
            </w:r>
          </w:p>
          <w:p w14:paraId="73D1D250" w14:textId="77777777" w:rsidR="00A2105B" w:rsidRPr="007C73CE" w:rsidRDefault="00A2105B" w:rsidP="00530327">
            <w:pPr>
              <w:spacing w:after="0" w:line="240" w:lineRule="auto"/>
              <w:rPr>
                <w:rFonts w:cs="Arial"/>
                <w:b/>
              </w:rPr>
            </w:pPr>
            <w:r>
              <w:tab/>
            </w:r>
          </w:p>
        </w:tc>
      </w:tr>
      <w:tr w:rsidR="00AD2565" w:rsidRPr="007C73CE" w14:paraId="261DE21E" w14:textId="77777777" w:rsidTr="00530327">
        <w:trPr>
          <w:trHeight w:val="302"/>
        </w:trPr>
        <w:tc>
          <w:tcPr>
            <w:tcW w:w="675" w:type="dxa"/>
            <w:shd w:val="clear" w:color="auto" w:fill="auto"/>
          </w:tcPr>
          <w:p w14:paraId="2D501B29" w14:textId="77777777" w:rsidR="00AD2565" w:rsidRDefault="00AD2565" w:rsidP="00AD2565">
            <w:pPr>
              <w:spacing w:after="0"/>
              <w:rPr>
                <w:rFonts w:cs="Arial"/>
                <w:b/>
              </w:rPr>
            </w:pPr>
          </w:p>
          <w:p w14:paraId="752EBCB9" w14:textId="77777777" w:rsidR="00AD2565" w:rsidRPr="007C73CE" w:rsidRDefault="007922F3" w:rsidP="00530327">
            <w:pPr>
              <w:rPr>
                <w:rFonts w:cs="Arial"/>
                <w:b/>
              </w:rPr>
            </w:pPr>
            <w:r>
              <w:rPr>
                <w:rFonts w:cs="Arial"/>
                <w:b/>
              </w:rPr>
              <w:t>3</w:t>
            </w:r>
            <w:r w:rsidR="00AD2565">
              <w:rPr>
                <w:rFonts w:cs="Arial"/>
                <w:b/>
              </w:rPr>
              <w:t>.</w:t>
            </w:r>
          </w:p>
        </w:tc>
        <w:tc>
          <w:tcPr>
            <w:tcW w:w="8364" w:type="dxa"/>
            <w:gridSpan w:val="2"/>
            <w:shd w:val="clear" w:color="auto" w:fill="auto"/>
            <w:vAlign w:val="bottom"/>
          </w:tcPr>
          <w:p w14:paraId="1D0AF454" w14:textId="77777777" w:rsidR="00AD2565" w:rsidRPr="00A2105B" w:rsidRDefault="00AE4F38" w:rsidP="00530327">
            <w:pPr>
              <w:rPr>
                <w:b/>
              </w:rPr>
            </w:pPr>
            <w:r w:rsidRPr="00AE4F38">
              <w:t>Explain why you carry out a rough titration.</w:t>
            </w:r>
            <w:r w:rsidR="00A2105B">
              <w:t xml:space="preserve"> </w:t>
            </w:r>
            <w:r w:rsidR="00A2105B">
              <w:rPr>
                <w:b/>
              </w:rPr>
              <w:t>[2 marks]</w:t>
            </w:r>
          </w:p>
        </w:tc>
        <w:tc>
          <w:tcPr>
            <w:tcW w:w="567" w:type="dxa"/>
            <w:shd w:val="clear" w:color="auto" w:fill="auto"/>
            <w:vAlign w:val="bottom"/>
          </w:tcPr>
          <w:p w14:paraId="484BFC61" w14:textId="77777777" w:rsidR="00AD2565" w:rsidRPr="007C73CE" w:rsidRDefault="00AD2565" w:rsidP="00530327">
            <w:pPr>
              <w:spacing w:after="0"/>
              <w:rPr>
                <w:rFonts w:cs="Arial"/>
                <w:b/>
              </w:rPr>
            </w:pPr>
          </w:p>
        </w:tc>
      </w:tr>
      <w:tr w:rsidR="00A2105B" w:rsidRPr="007C73CE" w14:paraId="1BC3FF31" w14:textId="77777777" w:rsidTr="00A2105B">
        <w:trPr>
          <w:trHeight w:val="1316"/>
        </w:trPr>
        <w:tc>
          <w:tcPr>
            <w:tcW w:w="675" w:type="dxa"/>
            <w:shd w:val="clear" w:color="auto" w:fill="auto"/>
            <w:vAlign w:val="bottom"/>
          </w:tcPr>
          <w:p w14:paraId="63785A4F" w14:textId="77777777" w:rsidR="00A2105B" w:rsidRPr="007C73CE" w:rsidRDefault="00A2105B" w:rsidP="00530327">
            <w:pPr>
              <w:spacing w:line="240" w:lineRule="auto"/>
              <w:rPr>
                <w:rFonts w:cs="Arial"/>
                <w:b/>
              </w:rPr>
            </w:pPr>
          </w:p>
        </w:tc>
        <w:tc>
          <w:tcPr>
            <w:tcW w:w="543" w:type="dxa"/>
            <w:tcBorders>
              <w:right w:val="single" w:sz="4" w:space="0" w:color="auto"/>
            </w:tcBorders>
            <w:shd w:val="clear" w:color="auto" w:fill="auto"/>
            <w:vAlign w:val="bottom"/>
          </w:tcPr>
          <w:p w14:paraId="1B2D787F" w14:textId="77777777" w:rsidR="00A2105B" w:rsidRPr="007C73CE" w:rsidRDefault="00A2105B" w:rsidP="00530327">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3A7453EA" w14:textId="136E4291" w:rsidR="00A2105B" w:rsidRPr="00A2105B" w:rsidRDefault="00A2105B" w:rsidP="00530327">
            <w:pPr>
              <w:spacing w:after="0" w:line="240" w:lineRule="auto"/>
              <w:rPr>
                <w:rFonts w:cs="Arial"/>
              </w:rPr>
            </w:pPr>
            <w:r w:rsidRPr="007922F3">
              <w:rPr>
                <w:rFonts w:cs="Arial"/>
              </w:rPr>
              <w:t xml:space="preserve">A rough titration allows you to quickly check </w:t>
            </w:r>
            <w:r w:rsidR="00973066">
              <w:rPr>
                <w:rFonts w:cs="Arial"/>
              </w:rPr>
              <w:t xml:space="preserve">that </w:t>
            </w:r>
            <w:r w:rsidRPr="007922F3">
              <w:rPr>
                <w:rFonts w:cs="Arial"/>
              </w:rPr>
              <w:t>you can carry out the titration (i.e. reach the end-point) with the concentration</w:t>
            </w:r>
            <w:r>
              <w:rPr>
                <w:rFonts w:cs="Arial"/>
              </w:rPr>
              <w:t>s and volumes</w:t>
            </w:r>
            <w:r w:rsidRPr="007922F3">
              <w:rPr>
                <w:rFonts w:cs="Arial"/>
              </w:rPr>
              <w:t xml:space="preserve"> of solutions chosen </w:t>
            </w:r>
            <w:r w:rsidRPr="007922F3">
              <w:rPr>
                <w:rFonts w:cs="Arial"/>
              </w:rPr>
              <w:sym w:font="Wingdings" w:char="F0FC"/>
            </w:r>
            <w:r w:rsidRPr="007922F3">
              <w:rPr>
                <w:rFonts w:cs="Arial"/>
              </w:rPr>
              <w:t xml:space="preserve"> and </w:t>
            </w:r>
            <w:r w:rsidR="00973066">
              <w:rPr>
                <w:rFonts w:cs="Arial"/>
              </w:rPr>
              <w:t>prevents</w:t>
            </w:r>
            <w:r w:rsidR="00973066" w:rsidRPr="007922F3">
              <w:rPr>
                <w:rFonts w:cs="Arial"/>
              </w:rPr>
              <w:t xml:space="preserve"> </w:t>
            </w:r>
            <w:r w:rsidRPr="007922F3">
              <w:rPr>
                <w:rFonts w:cs="Arial"/>
              </w:rPr>
              <w:t xml:space="preserve">the need to add the total volume of the acid drop-by-drop </w:t>
            </w:r>
            <w:r w:rsidRPr="007922F3">
              <w:rPr>
                <w:rFonts w:cs="Arial"/>
              </w:rPr>
              <w:sym w:font="Wingdings" w:char="F0FC"/>
            </w:r>
            <w:r w:rsidRPr="007922F3">
              <w:rPr>
                <w:rFonts w:cs="Arial"/>
              </w:rPr>
              <w:t>.</w:t>
            </w:r>
          </w:p>
        </w:tc>
      </w:tr>
      <w:tr w:rsidR="007922F3" w:rsidRPr="007C73CE" w14:paraId="5E02C332" w14:textId="77777777" w:rsidTr="00530327">
        <w:trPr>
          <w:trHeight w:val="302"/>
        </w:trPr>
        <w:tc>
          <w:tcPr>
            <w:tcW w:w="675" w:type="dxa"/>
            <w:shd w:val="clear" w:color="auto" w:fill="auto"/>
          </w:tcPr>
          <w:p w14:paraId="4921C3B5" w14:textId="77777777" w:rsidR="007922F3" w:rsidRDefault="007922F3" w:rsidP="00530327">
            <w:pPr>
              <w:spacing w:after="0"/>
              <w:rPr>
                <w:rFonts w:cs="Arial"/>
                <w:b/>
              </w:rPr>
            </w:pPr>
          </w:p>
          <w:p w14:paraId="2F5DC67B" w14:textId="77777777" w:rsidR="007922F3" w:rsidRPr="007C73CE" w:rsidRDefault="007922F3" w:rsidP="00530327">
            <w:pPr>
              <w:rPr>
                <w:rFonts w:cs="Arial"/>
                <w:b/>
              </w:rPr>
            </w:pPr>
            <w:r>
              <w:rPr>
                <w:rFonts w:cs="Arial"/>
                <w:b/>
              </w:rPr>
              <w:t>4.</w:t>
            </w:r>
          </w:p>
        </w:tc>
        <w:tc>
          <w:tcPr>
            <w:tcW w:w="8364" w:type="dxa"/>
            <w:gridSpan w:val="2"/>
            <w:shd w:val="clear" w:color="auto" w:fill="auto"/>
            <w:vAlign w:val="bottom"/>
          </w:tcPr>
          <w:p w14:paraId="3B941A5A" w14:textId="77777777" w:rsidR="007922F3" w:rsidRPr="00284392" w:rsidRDefault="005925A8" w:rsidP="005925A8">
            <w:pPr>
              <w:spacing w:after="0"/>
              <w:rPr>
                <w:b/>
              </w:rPr>
            </w:pPr>
            <w:r w:rsidRPr="005925A8">
              <w:t>Explain the purpose of carrying out repeated titrations until you obtain concordant results</w:t>
            </w:r>
            <w:r>
              <w:t>.</w:t>
            </w:r>
            <w:r w:rsidR="00284392">
              <w:t xml:space="preserve"> </w:t>
            </w:r>
            <w:r w:rsidR="00284392">
              <w:rPr>
                <w:b/>
              </w:rPr>
              <w:t>[3 marks]</w:t>
            </w:r>
          </w:p>
        </w:tc>
        <w:tc>
          <w:tcPr>
            <w:tcW w:w="567" w:type="dxa"/>
            <w:shd w:val="clear" w:color="auto" w:fill="auto"/>
            <w:vAlign w:val="bottom"/>
          </w:tcPr>
          <w:p w14:paraId="3BC3B4FB" w14:textId="77777777" w:rsidR="007922F3" w:rsidRPr="007C73CE" w:rsidRDefault="007922F3" w:rsidP="00530327">
            <w:pPr>
              <w:spacing w:after="0"/>
              <w:rPr>
                <w:rFonts w:cs="Arial"/>
                <w:b/>
              </w:rPr>
            </w:pPr>
          </w:p>
        </w:tc>
      </w:tr>
      <w:tr w:rsidR="00A2105B" w:rsidRPr="007C73CE" w14:paraId="3EBD0142" w14:textId="77777777" w:rsidTr="00C34C1E">
        <w:trPr>
          <w:trHeight w:val="568"/>
        </w:trPr>
        <w:tc>
          <w:tcPr>
            <w:tcW w:w="675" w:type="dxa"/>
            <w:shd w:val="clear" w:color="auto" w:fill="auto"/>
            <w:vAlign w:val="bottom"/>
          </w:tcPr>
          <w:p w14:paraId="2B072FFB" w14:textId="77777777" w:rsidR="00A2105B" w:rsidRPr="007C73CE" w:rsidRDefault="00A2105B" w:rsidP="00530327">
            <w:pPr>
              <w:spacing w:line="240" w:lineRule="auto"/>
              <w:rPr>
                <w:rFonts w:cs="Arial"/>
                <w:b/>
              </w:rPr>
            </w:pPr>
          </w:p>
        </w:tc>
        <w:tc>
          <w:tcPr>
            <w:tcW w:w="543" w:type="dxa"/>
            <w:tcBorders>
              <w:right w:val="single" w:sz="4" w:space="0" w:color="auto"/>
            </w:tcBorders>
            <w:shd w:val="clear" w:color="auto" w:fill="auto"/>
            <w:vAlign w:val="bottom"/>
          </w:tcPr>
          <w:p w14:paraId="4DC8695A" w14:textId="77777777" w:rsidR="00A2105B" w:rsidRPr="007C73CE" w:rsidRDefault="00A2105B" w:rsidP="00530327">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1C7E923D" w14:textId="77777777" w:rsidR="00A2105B" w:rsidRPr="00A2105B" w:rsidRDefault="00A2105B" w:rsidP="00A2105B">
            <w:pPr>
              <w:spacing w:after="0" w:line="240" w:lineRule="auto"/>
              <w:rPr>
                <w:rFonts w:cs="Arial"/>
              </w:rPr>
            </w:pPr>
            <w:r w:rsidRPr="007922F3">
              <w:rPr>
                <w:rFonts w:cs="Arial"/>
              </w:rPr>
              <w:t xml:space="preserve">Concordant results are needed to ensure </w:t>
            </w:r>
            <w:r w:rsidR="00973066">
              <w:rPr>
                <w:rFonts w:cs="Arial"/>
              </w:rPr>
              <w:t xml:space="preserve">that </w:t>
            </w:r>
            <w:r w:rsidRPr="007922F3">
              <w:rPr>
                <w:rFonts w:cs="Arial"/>
              </w:rPr>
              <w:t xml:space="preserve">an accurate </w:t>
            </w:r>
            <w:r w:rsidRPr="007922F3">
              <w:rPr>
                <w:rFonts w:cs="Arial"/>
              </w:rPr>
              <w:sym w:font="Wingdings" w:char="F0FC"/>
            </w:r>
            <w:r w:rsidRPr="007922F3">
              <w:rPr>
                <w:rFonts w:cs="Arial"/>
              </w:rPr>
              <w:t xml:space="preserve">mean final titre volume can be calculated </w:t>
            </w:r>
            <w:r w:rsidRPr="007922F3">
              <w:rPr>
                <w:rFonts w:cs="Arial"/>
              </w:rPr>
              <w:sym w:font="Wingdings" w:char="F0FC"/>
            </w:r>
            <w:r w:rsidRPr="007922F3">
              <w:rPr>
                <w:rFonts w:cs="Arial"/>
              </w:rPr>
              <w:t xml:space="preserve"> which minimises the effect of random errors </w:t>
            </w:r>
            <w:r w:rsidRPr="007922F3">
              <w:rPr>
                <w:rFonts w:cs="Arial"/>
              </w:rPr>
              <w:sym w:font="Wingdings" w:char="F0FC"/>
            </w:r>
            <w:r w:rsidRPr="007922F3">
              <w:rPr>
                <w:rFonts w:cs="Arial"/>
              </w:rPr>
              <w:t>.</w:t>
            </w:r>
          </w:p>
        </w:tc>
      </w:tr>
    </w:tbl>
    <w:p w14:paraId="73E6054F" w14:textId="77777777" w:rsidR="005F7670" w:rsidRDefault="005F7670" w:rsidP="000F6C92">
      <w:pPr>
        <w:spacing w:after="0"/>
        <w:rPr>
          <w:b/>
        </w:rPr>
      </w:pPr>
    </w:p>
    <w:p w14:paraId="1B20AEA7" w14:textId="77777777" w:rsidR="0001494D" w:rsidRDefault="0001494D">
      <w:pPr>
        <w:spacing w:after="0" w:line="240" w:lineRule="auto"/>
        <w:rPr>
          <w:b/>
        </w:rPr>
      </w:pPr>
      <w:r>
        <w:rPr>
          <w:b/>
        </w:rPr>
        <w:br w:type="page"/>
      </w:r>
    </w:p>
    <w:p w14:paraId="5A669AB6" w14:textId="6A9CC439" w:rsidR="00D911F3" w:rsidRPr="00AB53BD" w:rsidRDefault="00D911F3" w:rsidP="00D911F3">
      <w:pPr>
        <w:rPr>
          <w:b/>
        </w:rPr>
      </w:pPr>
      <w:r w:rsidRPr="00AB53BD">
        <w:rPr>
          <w:b/>
        </w:rPr>
        <w:lastRenderedPageBreak/>
        <w:t>Document updates</w:t>
      </w:r>
    </w:p>
    <w:p w14:paraId="1256FF5D" w14:textId="121908D6" w:rsidR="00A2105B" w:rsidRDefault="00D911F3" w:rsidP="0001494D">
      <w:r w:rsidRPr="00AB53BD">
        <w:tab/>
      </w:r>
      <w:proofErr w:type="gramStart"/>
      <w:r w:rsidRPr="00AB53BD">
        <w:t>v1</w:t>
      </w:r>
      <w:r w:rsidR="008F7B38">
        <w:t>.1</w:t>
      </w:r>
      <w:proofErr w:type="gramEnd"/>
      <w:r w:rsidRPr="00AB53BD">
        <w:tab/>
      </w:r>
      <w:r w:rsidR="008F7B38">
        <w:t xml:space="preserve">January </w:t>
      </w:r>
      <w:r w:rsidRPr="00AB53BD">
        <w:t>201</w:t>
      </w:r>
      <w:r w:rsidR="008F7B38">
        <w:t>7</w:t>
      </w:r>
      <w:r w:rsidRPr="00AB53BD">
        <w:tab/>
      </w:r>
      <w:r w:rsidR="008F7B38">
        <w:tab/>
        <w:t>Original - p</w:t>
      </w:r>
      <w:r>
        <w:t>ublished on qualification page</w:t>
      </w:r>
    </w:p>
    <w:p w14:paraId="2E8F4151" w14:textId="06448FB3" w:rsidR="00A2105B" w:rsidRDefault="0001494D" w:rsidP="00A2105B">
      <w:r w:rsidRPr="0001494D">
        <w:rPr>
          <w:noProof/>
          <w:lang w:eastAsia="en-GB"/>
        </w:rPr>
        <mc:AlternateContent>
          <mc:Choice Requires="wps">
            <w:drawing>
              <wp:anchor distT="0" distB="0" distL="114300" distR="114300" simplePos="0" relativeHeight="251661312" behindDoc="0" locked="0" layoutInCell="1" allowOverlap="1" wp14:anchorId="0F841E3D" wp14:editId="2491A246">
                <wp:simplePos x="0" y="0"/>
                <wp:positionH relativeFrom="column">
                  <wp:posOffset>-27940</wp:posOffset>
                </wp:positionH>
                <wp:positionV relativeFrom="paragraph">
                  <wp:posOffset>3810635</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14:paraId="6690B780" w14:textId="77777777" w:rsidR="0001494D" w:rsidRPr="00685A49" w:rsidRDefault="0001494D" w:rsidP="0001494D">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53" w:history="1">
                              <w:r w:rsidRPr="00F420E2">
                                <w:rPr>
                                  <w:rStyle w:val="Hyperlink"/>
                                  <w:rFonts w:cs="Arial"/>
                                  <w:sz w:val="16"/>
                                  <w:szCs w:val="16"/>
                                </w:rPr>
                                <w:t>‘Like’</w:t>
                              </w:r>
                            </w:hyperlink>
                            <w:r>
                              <w:rPr>
                                <w:rFonts w:cs="Arial"/>
                                <w:sz w:val="16"/>
                                <w:szCs w:val="16"/>
                              </w:rPr>
                              <w:t xml:space="preserve"> or </w:t>
                            </w:r>
                            <w:hyperlink r:id="rId54"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14:paraId="58DC9B9D" w14:textId="77777777" w:rsidR="0001494D" w:rsidRDefault="0001494D" w:rsidP="0001494D">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55" w:history="1">
                              <w:r w:rsidRPr="001A1B64">
                                <w:rPr>
                                  <w:rStyle w:val="Hyperlink"/>
                                  <w:rFonts w:cs="Arial"/>
                                  <w:sz w:val="16"/>
                                  <w:szCs w:val="16"/>
                                </w:rPr>
                                <w:t>www.ocr.org.uk/expression-of-interest</w:t>
                              </w:r>
                            </w:hyperlink>
                          </w:p>
                          <w:p w14:paraId="224AC861" w14:textId="77777777" w:rsidR="0001494D" w:rsidRPr="00FB63C2" w:rsidRDefault="0001494D" w:rsidP="0001494D">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56" w:history="1">
                              <w:hyperlink r:id="rId57"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300.05pt;width:494.6pt;height:8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" filled="f" stroked="f">
                <v:textbox>
                  <w:txbxContent>
                    <w:p w14:paraId="6690B780" w14:textId="77777777" w:rsidR="0001494D" w:rsidRPr="00685A49" w:rsidRDefault="0001494D" w:rsidP="0001494D">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58" w:history="1">
                        <w:r w:rsidRPr="00F420E2">
                          <w:rPr>
                            <w:rStyle w:val="Hyperlink"/>
                            <w:rFonts w:cs="Arial"/>
                            <w:sz w:val="16"/>
                            <w:szCs w:val="16"/>
                          </w:rPr>
                          <w:t>‘Like’</w:t>
                        </w:r>
                      </w:hyperlink>
                      <w:r>
                        <w:rPr>
                          <w:rFonts w:cs="Arial"/>
                          <w:sz w:val="16"/>
                          <w:szCs w:val="16"/>
                        </w:rPr>
                        <w:t xml:space="preserve"> or </w:t>
                      </w:r>
                      <w:hyperlink r:id="rId59"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14:paraId="58DC9B9D" w14:textId="77777777" w:rsidR="0001494D" w:rsidRDefault="0001494D" w:rsidP="0001494D">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60" w:history="1">
                        <w:r w:rsidRPr="001A1B64">
                          <w:rPr>
                            <w:rStyle w:val="Hyperlink"/>
                            <w:rFonts w:cs="Arial"/>
                            <w:sz w:val="16"/>
                            <w:szCs w:val="16"/>
                          </w:rPr>
                          <w:t>www.ocr.org.uk/expression-of-interest</w:t>
                        </w:r>
                      </w:hyperlink>
                    </w:p>
                    <w:p w14:paraId="224AC861" w14:textId="77777777" w:rsidR="0001494D" w:rsidRPr="00FB63C2" w:rsidRDefault="0001494D" w:rsidP="0001494D">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61" w:history="1">
                        <w:hyperlink r:id="rId62" w:history="1">
                          <w:r w:rsidRPr="00301B34">
                            <w:rPr>
                              <w:rStyle w:val="Hyperlink"/>
                              <w:rFonts w:cs="Arial"/>
                              <w:sz w:val="16"/>
                              <w:szCs w:val="16"/>
                            </w:rPr>
                            <w:t>www.ocr.org.uk/i-want-to/find-resources/</w:t>
                          </w:r>
                        </w:hyperlink>
                      </w:hyperlink>
                    </w:p>
                  </w:txbxContent>
                </v:textbox>
              </v:shape>
            </w:pict>
          </mc:Fallback>
        </mc:AlternateContent>
      </w:r>
      <w:r w:rsidRPr="0001494D">
        <w:rPr>
          <w:noProof/>
          <w:lang w:eastAsia="en-GB"/>
        </w:rPr>
        <mc:AlternateContent>
          <mc:Choice Requires="wps">
            <w:drawing>
              <wp:anchor distT="0" distB="0" distL="114300" distR="114300" simplePos="0" relativeHeight="251660288" behindDoc="0" locked="0" layoutInCell="1" allowOverlap="1" wp14:anchorId="5A6245FF" wp14:editId="78E92DDE">
                <wp:simplePos x="0" y="0"/>
                <wp:positionH relativeFrom="column">
                  <wp:posOffset>-100066</wp:posOffset>
                </wp:positionH>
                <wp:positionV relativeFrom="paragraph">
                  <wp:posOffset>4912360</wp:posOffset>
                </wp:positionV>
                <wp:extent cx="6409690" cy="3209925"/>
                <wp:effectExtent l="0" t="0" r="0" b="9525"/>
                <wp:wrapNone/>
                <wp:docPr id="897"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320992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6574AF8A" w14:textId="77777777" w:rsidR="0001494D" w:rsidRPr="00975B86" w:rsidRDefault="0001494D" w:rsidP="0001494D">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487F2B02" w14:textId="77777777" w:rsidR="0001494D" w:rsidRPr="00975B86" w:rsidRDefault="0001494D" w:rsidP="0001494D">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63" w:history="1">
                              <w:r w:rsidRPr="00975B86">
                                <w:rPr>
                                  <w:rStyle w:val="Hyperlink"/>
                                  <w:sz w:val="16"/>
                                  <w:szCs w:val="16"/>
                                </w:rPr>
                                <w:t>here</w:t>
                              </w:r>
                            </w:hyperlink>
                          </w:p>
                          <w:p w14:paraId="51A1B874" w14:textId="77777777" w:rsidR="0001494D" w:rsidRPr="00975B86" w:rsidRDefault="0001494D" w:rsidP="0001494D">
                            <w:pPr>
                              <w:spacing w:after="0" w:line="360" w:lineRule="auto"/>
                              <w:rPr>
                                <w:rFonts w:cs="Arial"/>
                                <w:iCs/>
                                <w:color w:val="000000"/>
                                <w:sz w:val="16"/>
                                <w:szCs w:val="16"/>
                              </w:rPr>
                            </w:pPr>
                          </w:p>
                          <w:p w14:paraId="442E13FB" w14:textId="77777777" w:rsidR="0001494D" w:rsidRPr="00975B86" w:rsidRDefault="0001494D" w:rsidP="0001494D">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 xml:space="preserve">7, </w:t>
                            </w:r>
                            <w:r w:rsidRPr="00326764">
                              <w:rPr>
                                <w:rFonts w:cs="Arial"/>
                                <w:color w:val="000000"/>
                                <w:sz w:val="16"/>
                                <w:szCs w:val="16"/>
                              </w:rPr>
                              <w:t>© Royal Society of Chemistry</w:t>
                            </w:r>
                            <w:r>
                              <w:rPr>
                                <w:rFonts w:cs="Arial"/>
                                <w:color w:val="000000"/>
                                <w:sz w:val="16"/>
                                <w:szCs w:val="16"/>
                              </w:rPr>
                              <w:t>/Nuffield Foundation</w:t>
                            </w:r>
                            <w:r w:rsidRPr="00326764">
                              <w:rPr>
                                <w:rFonts w:cs="Arial"/>
                                <w:color w:val="000000"/>
                                <w:sz w:val="16"/>
                                <w:szCs w:val="16"/>
                              </w:rPr>
                              <w:t xml:space="preserve"> – this resource may freely copied and distributed by teachers for teaching purposes, student assessment and private use and by students for private use only.  The OCR logo, this message and the notice of Content from the Royal Society of Chemistry</w:t>
                            </w:r>
                            <w:r>
                              <w:rPr>
                                <w:rFonts w:cs="Arial"/>
                                <w:color w:val="000000"/>
                                <w:sz w:val="16"/>
                                <w:szCs w:val="16"/>
                              </w:rPr>
                              <w:t>/Nuffield Foundation</w:t>
                            </w:r>
                            <w:r w:rsidRPr="00326764">
                              <w:rPr>
                                <w:rFonts w:cs="Arial"/>
                                <w:color w:val="000000"/>
                                <w:sz w:val="16"/>
                                <w:szCs w:val="16"/>
                              </w:rPr>
                              <w:t xml:space="preserve"> must remain intact.</w:t>
                            </w:r>
                          </w:p>
                          <w:p w14:paraId="36C155DB" w14:textId="77777777" w:rsidR="0001494D" w:rsidRPr="00975B86" w:rsidRDefault="0001494D" w:rsidP="0001494D">
                            <w:pPr>
                              <w:spacing w:after="0" w:line="360" w:lineRule="auto"/>
                              <w:rPr>
                                <w:rFonts w:cs="Arial"/>
                                <w:color w:val="000000"/>
                                <w:sz w:val="16"/>
                                <w:szCs w:val="16"/>
                              </w:rPr>
                            </w:pPr>
                            <w:r w:rsidRPr="00975B86">
                              <w:rPr>
                                <w:rFonts w:cs="Arial"/>
                                <w:color w:val="000000"/>
                                <w:sz w:val="16"/>
                                <w:szCs w:val="16"/>
                              </w:rPr>
                              <w:t>OCR acknowledges the u</w:t>
                            </w:r>
                            <w:r>
                              <w:rPr>
                                <w:rFonts w:cs="Arial"/>
                                <w:color w:val="000000"/>
                                <w:sz w:val="16"/>
                                <w:szCs w:val="16"/>
                              </w:rPr>
                              <w:t xml:space="preserve">se of the following content: </w:t>
                            </w:r>
                            <w:r w:rsidRPr="002444B8">
                              <w:rPr>
                                <w:rFonts w:cs="Arial"/>
                                <w:color w:val="000000"/>
                                <w:sz w:val="16"/>
                                <w:szCs w:val="16"/>
                              </w:rPr>
                              <w:t>http://www.rsc.org/learn-chemistry/resource/res00000697/titrating-sodium-hydroxide-with-hydrochloric-acid.</w:t>
                            </w:r>
                          </w:p>
                          <w:p w14:paraId="32078BF3" w14:textId="77777777" w:rsidR="0001494D" w:rsidRPr="00975B86" w:rsidRDefault="0001494D" w:rsidP="0001494D">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64"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7.9pt;margin-top:386.8pt;width:504.7pt;height:25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" fillcolor="#d8d8d8" stroked="f" strokeweight="2pt">
                <v:textbox>
                  <w:txbxContent>
                    <w:p w14:paraId="6574AF8A" w14:textId="77777777" w:rsidR="0001494D" w:rsidRPr="00975B86" w:rsidRDefault="0001494D" w:rsidP="0001494D">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487F2B02" w14:textId="77777777" w:rsidR="0001494D" w:rsidRPr="00975B86" w:rsidRDefault="0001494D" w:rsidP="0001494D">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65" w:history="1">
                        <w:r w:rsidRPr="00975B86">
                          <w:rPr>
                            <w:rStyle w:val="Hyperlink"/>
                            <w:sz w:val="16"/>
                            <w:szCs w:val="16"/>
                          </w:rPr>
                          <w:t>here</w:t>
                        </w:r>
                      </w:hyperlink>
                    </w:p>
                    <w:p w14:paraId="51A1B874" w14:textId="77777777" w:rsidR="0001494D" w:rsidRPr="00975B86" w:rsidRDefault="0001494D" w:rsidP="0001494D">
                      <w:pPr>
                        <w:spacing w:after="0" w:line="360" w:lineRule="auto"/>
                        <w:rPr>
                          <w:rFonts w:cs="Arial"/>
                          <w:iCs/>
                          <w:color w:val="000000"/>
                          <w:sz w:val="16"/>
                          <w:szCs w:val="16"/>
                        </w:rPr>
                      </w:pPr>
                    </w:p>
                    <w:p w14:paraId="442E13FB" w14:textId="77777777" w:rsidR="0001494D" w:rsidRPr="00975B86" w:rsidRDefault="0001494D" w:rsidP="0001494D">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 xml:space="preserve">7, </w:t>
                      </w:r>
                      <w:r w:rsidRPr="00326764">
                        <w:rPr>
                          <w:rFonts w:cs="Arial"/>
                          <w:color w:val="000000"/>
                          <w:sz w:val="16"/>
                          <w:szCs w:val="16"/>
                        </w:rPr>
                        <w:t>© Royal Society of Chemistry</w:t>
                      </w:r>
                      <w:r>
                        <w:rPr>
                          <w:rFonts w:cs="Arial"/>
                          <w:color w:val="000000"/>
                          <w:sz w:val="16"/>
                          <w:szCs w:val="16"/>
                        </w:rPr>
                        <w:t>/Nuffield Foundation</w:t>
                      </w:r>
                      <w:r w:rsidRPr="00326764">
                        <w:rPr>
                          <w:rFonts w:cs="Arial"/>
                          <w:color w:val="000000"/>
                          <w:sz w:val="16"/>
                          <w:szCs w:val="16"/>
                        </w:rPr>
                        <w:t xml:space="preserve"> – this resource may freely copied and distributed by teachers for teaching purposes, student assessment and private use and by students for private use only.  The OCR logo, this message and the notice of Content from the Royal Society of Chemistry</w:t>
                      </w:r>
                      <w:r>
                        <w:rPr>
                          <w:rFonts w:cs="Arial"/>
                          <w:color w:val="000000"/>
                          <w:sz w:val="16"/>
                          <w:szCs w:val="16"/>
                        </w:rPr>
                        <w:t>/Nuffield Foundation</w:t>
                      </w:r>
                      <w:r w:rsidRPr="00326764">
                        <w:rPr>
                          <w:rFonts w:cs="Arial"/>
                          <w:color w:val="000000"/>
                          <w:sz w:val="16"/>
                          <w:szCs w:val="16"/>
                        </w:rPr>
                        <w:t xml:space="preserve"> must remain intact.</w:t>
                      </w:r>
                    </w:p>
                    <w:p w14:paraId="36C155DB" w14:textId="77777777" w:rsidR="0001494D" w:rsidRPr="00975B86" w:rsidRDefault="0001494D" w:rsidP="0001494D">
                      <w:pPr>
                        <w:spacing w:after="0" w:line="360" w:lineRule="auto"/>
                        <w:rPr>
                          <w:rFonts w:cs="Arial"/>
                          <w:color w:val="000000"/>
                          <w:sz w:val="16"/>
                          <w:szCs w:val="16"/>
                        </w:rPr>
                      </w:pPr>
                      <w:r w:rsidRPr="00975B86">
                        <w:rPr>
                          <w:rFonts w:cs="Arial"/>
                          <w:color w:val="000000"/>
                          <w:sz w:val="16"/>
                          <w:szCs w:val="16"/>
                        </w:rPr>
                        <w:t>OCR acknowledges the u</w:t>
                      </w:r>
                      <w:r>
                        <w:rPr>
                          <w:rFonts w:cs="Arial"/>
                          <w:color w:val="000000"/>
                          <w:sz w:val="16"/>
                          <w:szCs w:val="16"/>
                        </w:rPr>
                        <w:t xml:space="preserve">se of the following content: </w:t>
                      </w:r>
                      <w:r w:rsidRPr="002444B8">
                        <w:rPr>
                          <w:rFonts w:cs="Arial"/>
                          <w:color w:val="000000"/>
                          <w:sz w:val="16"/>
                          <w:szCs w:val="16"/>
                        </w:rPr>
                        <w:t>http://www.rsc.org/learn-chemistry/resource/res00000697/titrating-sodium-hydroxide-with-hydrochloric-acid.</w:t>
                      </w:r>
                    </w:p>
                    <w:p w14:paraId="32078BF3" w14:textId="77777777" w:rsidR="0001494D" w:rsidRPr="00975B86" w:rsidRDefault="0001494D" w:rsidP="0001494D">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66" w:history="1">
                        <w:r w:rsidRPr="00975B86">
                          <w:rPr>
                            <w:rStyle w:val="Hyperlink"/>
                            <w:rFonts w:cs="Arial"/>
                            <w:sz w:val="16"/>
                            <w:szCs w:val="16"/>
                            <w:lang w:eastAsia="en-GB"/>
                          </w:rPr>
                          <w:t>resources.feedback@ocr.org.uk</w:t>
                        </w:r>
                      </w:hyperlink>
                    </w:p>
                  </w:txbxContent>
                </v:textbox>
              </v:roundrect>
            </w:pict>
          </mc:Fallback>
        </mc:AlternateContent>
      </w:r>
    </w:p>
    <w:p w14:paraId="48C9928C" w14:textId="77777777" w:rsidR="00C8526D" w:rsidRDefault="00C8526D" w:rsidP="00D21C92">
      <w:pPr>
        <w:sectPr w:rsidR="00C8526D" w:rsidSect="005F7670">
          <w:headerReference w:type="default" r:id="rId67"/>
          <w:pgSz w:w="11906" w:h="16838"/>
          <w:pgMar w:top="1985" w:right="849" w:bottom="851" w:left="1440" w:header="709" w:footer="709" w:gutter="0"/>
          <w:cols w:space="708"/>
          <w:docGrid w:linePitch="360"/>
        </w:sectPr>
      </w:pPr>
    </w:p>
    <w:p w14:paraId="6FEE840F" w14:textId="77777777" w:rsidR="008F7B38" w:rsidRDefault="008F7B38">
      <w:pPr>
        <w:pStyle w:val="Heading1"/>
        <w:spacing w:before="0" w:after="320"/>
      </w:pPr>
      <w:r>
        <w:lastRenderedPageBreak/>
        <w:t xml:space="preserve">Chemistry </w:t>
      </w:r>
      <w:r w:rsidRPr="00946300">
        <w:t xml:space="preserve">PAG </w:t>
      </w:r>
      <w:r>
        <w:t>6</w:t>
      </w:r>
      <w:r w:rsidRPr="00946300">
        <w:t xml:space="preserve">: </w:t>
      </w:r>
      <w:r>
        <w:t>Titration</w:t>
      </w:r>
    </w:p>
    <w:p w14:paraId="2C4D2BDC" w14:textId="77777777" w:rsidR="008F7B38" w:rsidRDefault="008F7B38">
      <w:pPr>
        <w:pStyle w:val="Heading1"/>
        <w:spacing w:before="0" w:after="320"/>
      </w:pPr>
      <w:r w:rsidRPr="00F2129A">
        <w:t>Suggested</w:t>
      </w:r>
      <w:r>
        <w:t xml:space="preserve"> Activity 1: Titration of sodium hydroxide with hydrochloric acid</w:t>
      </w:r>
    </w:p>
    <w:p w14:paraId="49CBB4F3" w14:textId="77777777" w:rsidR="00946300" w:rsidRDefault="00946300" w:rsidP="0001494D">
      <w:pPr>
        <w:pStyle w:val="Heading2"/>
        <w:spacing w:before="0" w:after="320"/>
      </w:pPr>
      <w:bookmarkStart w:id="1" w:name="_Learner_Activity"/>
      <w:bookmarkEnd w:id="1"/>
      <w:r>
        <w:t>Learner Activity</w:t>
      </w:r>
    </w:p>
    <w:p w14:paraId="26E99E61" w14:textId="77777777" w:rsidR="00946300" w:rsidRDefault="00946300" w:rsidP="00946300">
      <w:pPr>
        <w:pStyle w:val="Heading3"/>
      </w:pPr>
      <w:r>
        <w:t>Introduction</w:t>
      </w:r>
    </w:p>
    <w:p w14:paraId="6B6DA961" w14:textId="77777777" w:rsidR="007922F3" w:rsidRPr="007922F3" w:rsidRDefault="007922F3" w:rsidP="007922F3">
      <w:r w:rsidRPr="007922F3">
        <w:t>Titration is a quantitative analytical technique that allow</w:t>
      </w:r>
      <w:r w:rsidR="009C7CF4">
        <w:t>s</w:t>
      </w:r>
      <w:r w:rsidRPr="007922F3">
        <w:t xml:space="preserve"> you to accurately determine the concentration of an acidic or alkaline solution. For example, acid of known concentration is added to a known volume of alkali (of unknown concentration) until an acid-base indicator changes colour. With the volume and concentration of the acid now known, and the volume of the alkali known, the concentration of the alkali can be worked out mathematically.</w:t>
      </w:r>
    </w:p>
    <w:p w14:paraId="6907ECA4" w14:textId="5A3E2EB5" w:rsidR="00AF066B" w:rsidRPr="007922F3" w:rsidRDefault="007922F3" w:rsidP="009D1E18">
      <w:r w:rsidRPr="007922F3">
        <w:t>In this activity you will first practice your titration technique by confirming the concentration of a sample of 0.4</w:t>
      </w:r>
      <w:r w:rsidR="006F7860">
        <w:t>00 mol/</w:t>
      </w:r>
      <w:r w:rsidRPr="007922F3">
        <w:t>dm</w:t>
      </w:r>
      <w:r w:rsidRPr="007922F3">
        <w:rPr>
          <w:vertAlign w:val="superscript"/>
        </w:rPr>
        <w:t>3</w:t>
      </w:r>
      <w:r w:rsidRPr="007922F3">
        <w:t xml:space="preserve"> sodium hydroxide using 0.4</w:t>
      </w:r>
      <w:r w:rsidR="006F7860">
        <w:t>00 mol/</w:t>
      </w:r>
      <w:r w:rsidRPr="007922F3">
        <w:t>dm</w:t>
      </w:r>
      <w:r w:rsidRPr="007922F3">
        <w:rPr>
          <w:vertAlign w:val="superscript"/>
        </w:rPr>
        <w:t>3</w:t>
      </w:r>
      <w:r w:rsidRPr="007922F3">
        <w:t xml:space="preserve"> hydrochloric acid, using one of two acid-base indicators (methyl orange or phenolphthalein). </w:t>
      </w:r>
      <w:r w:rsidR="00973066">
        <w:t>You will t</w:t>
      </w:r>
      <w:r w:rsidRPr="007922F3">
        <w:t>hen determine the concentration of another sample of sodium hydroxide. An extension activity is available to determine the concentration of a solution of sulfuric acid.</w:t>
      </w:r>
    </w:p>
    <w:tbl>
      <w:tblPr>
        <w:tblW w:w="0" w:type="auto"/>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1935"/>
        <w:gridCol w:w="7351"/>
      </w:tblGrid>
      <w:tr w:rsidR="007B50FF" w14:paraId="4836F4E2" w14:textId="77777777" w:rsidTr="003176D3">
        <w:trPr>
          <w:trHeight w:val="775"/>
        </w:trPr>
        <w:tc>
          <w:tcPr>
            <w:tcW w:w="1935" w:type="dxa"/>
            <w:shd w:val="clear" w:color="auto" w:fill="FFFFFF"/>
            <w:vAlign w:val="center"/>
          </w:tcPr>
          <w:p w14:paraId="700E39E6" w14:textId="77777777" w:rsidR="007B50FF" w:rsidRDefault="007B50FF" w:rsidP="003176D3">
            <w:pPr>
              <w:spacing w:after="0"/>
            </w:pPr>
          </w:p>
          <w:p w14:paraId="6CD02317" w14:textId="77777777" w:rsidR="007B50FF" w:rsidRDefault="00B22EAE" w:rsidP="003176D3">
            <w:pPr>
              <w:spacing w:after="0"/>
              <w:jc w:val="center"/>
            </w:pPr>
            <w:r>
              <w:rPr>
                <w:noProof/>
                <w:lang w:eastAsia="en-GB"/>
              </w:rPr>
              <w:drawing>
                <wp:inline distT="0" distB="0" distL="0" distR="0" wp14:anchorId="226AEC4F" wp14:editId="7AF86318">
                  <wp:extent cx="942975" cy="628650"/>
                  <wp:effectExtent l="0" t="0" r="9525" b="0"/>
                  <wp:docPr id="21" name="Picture 3" descr="Royal Society of Chemistry" title="Royal Society of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oyal Society of Chemistry" title="Royal Society of Chemist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p w14:paraId="07DF10FC" w14:textId="77777777" w:rsidR="007B50FF" w:rsidRDefault="007B50FF" w:rsidP="003176D3">
            <w:pPr>
              <w:spacing w:after="0"/>
              <w:jc w:val="center"/>
            </w:pPr>
          </w:p>
        </w:tc>
        <w:tc>
          <w:tcPr>
            <w:tcW w:w="7351" w:type="dxa"/>
            <w:vMerge w:val="restart"/>
            <w:shd w:val="clear" w:color="auto" w:fill="FFFFFF"/>
            <w:vAlign w:val="center"/>
          </w:tcPr>
          <w:p w14:paraId="139B4F1E" w14:textId="77777777" w:rsidR="007B50FF" w:rsidRPr="00520073" w:rsidRDefault="007B50FF" w:rsidP="003176D3">
            <w:pPr>
              <w:spacing w:after="0"/>
            </w:pPr>
            <w:r w:rsidRPr="00520073">
              <w:t xml:space="preserve">This resource is adapted from the Practical Chemistry project, developed by the Nuffield Foundation and the Royal Society of Chemistry – </w:t>
            </w:r>
            <w:hyperlink r:id="rId68" w:history="1">
              <w:r w:rsidRPr="00F7415A">
                <w:rPr>
                  <w:rStyle w:val="Hyperlink"/>
                  <w:rFonts w:cs="Arial"/>
                </w:rPr>
                <w:t>http://www.rsc.org/learn-chemistry/collections/experimentation/practical-chemistry</w:t>
              </w:r>
            </w:hyperlink>
            <w:r w:rsidRPr="00520073">
              <w:t xml:space="preserve"> specifically the practical ‘Titrating sodium hydroxide with hydrochloric acid’ </w:t>
            </w:r>
            <w:hyperlink r:id="rId69" w:history="1">
              <w:r w:rsidRPr="00520073">
                <w:rPr>
                  <w:rStyle w:val="Hyperlink"/>
                </w:rPr>
                <w:t>http://www.rsc.org/learn-chemistry/resource/res00000697/titrating-sodium-hydroxide-with-hydrochloric-acid</w:t>
              </w:r>
            </w:hyperlink>
            <w:r w:rsidRPr="00520073">
              <w:t>.</w:t>
            </w:r>
          </w:p>
        </w:tc>
      </w:tr>
      <w:tr w:rsidR="007B50FF" w14:paraId="637D5774" w14:textId="77777777" w:rsidTr="003176D3">
        <w:trPr>
          <w:trHeight w:val="775"/>
        </w:trPr>
        <w:tc>
          <w:tcPr>
            <w:tcW w:w="1935" w:type="dxa"/>
            <w:shd w:val="clear" w:color="auto" w:fill="FFFFFF"/>
            <w:vAlign w:val="center"/>
          </w:tcPr>
          <w:p w14:paraId="7F5D6AC6" w14:textId="77777777" w:rsidR="007B50FF" w:rsidRDefault="00B22EAE" w:rsidP="003176D3">
            <w:pPr>
              <w:spacing w:after="0"/>
              <w:jc w:val="center"/>
              <w:rPr>
                <w:noProof/>
                <w:lang w:eastAsia="en-GB"/>
              </w:rPr>
            </w:pPr>
            <w:r>
              <w:rPr>
                <w:noProof/>
                <w:lang w:eastAsia="en-GB"/>
              </w:rPr>
              <w:drawing>
                <wp:inline distT="0" distB="0" distL="0" distR="0" wp14:anchorId="25FE8C1A" wp14:editId="31518901">
                  <wp:extent cx="1073664" cy="390525"/>
                  <wp:effectExtent l="0" t="0" r="0" b="9525"/>
                  <wp:docPr id="22" name="Picture 4" title="Nuffield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title="Nuffield Foundation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3150" cy="390525"/>
                          </a:xfrm>
                          <a:prstGeom prst="rect">
                            <a:avLst/>
                          </a:prstGeom>
                          <a:noFill/>
                          <a:ln>
                            <a:noFill/>
                          </a:ln>
                        </pic:spPr>
                      </pic:pic>
                    </a:graphicData>
                  </a:graphic>
                </wp:inline>
              </w:drawing>
            </w:r>
          </w:p>
          <w:p w14:paraId="3DD6249E" w14:textId="77777777" w:rsidR="007B50FF" w:rsidRPr="00032783" w:rsidRDefault="007B50FF" w:rsidP="003176D3">
            <w:pPr>
              <w:spacing w:after="0"/>
              <w:jc w:val="center"/>
              <w:rPr>
                <w:noProof/>
                <w:lang w:eastAsia="en-GB"/>
              </w:rPr>
            </w:pPr>
          </w:p>
        </w:tc>
        <w:tc>
          <w:tcPr>
            <w:tcW w:w="7351" w:type="dxa"/>
            <w:vMerge/>
            <w:shd w:val="clear" w:color="auto" w:fill="FFFFFF"/>
            <w:vAlign w:val="center"/>
          </w:tcPr>
          <w:p w14:paraId="5B479072" w14:textId="77777777" w:rsidR="007B50FF" w:rsidRPr="00526BF8" w:rsidRDefault="007B50FF" w:rsidP="003176D3">
            <w:pPr>
              <w:spacing w:after="0"/>
            </w:pPr>
          </w:p>
        </w:tc>
      </w:tr>
    </w:tbl>
    <w:p w14:paraId="5A90E883" w14:textId="77777777" w:rsidR="00946300" w:rsidRDefault="00946300" w:rsidP="00946300">
      <w:pPr>
        <w:pStyle w:val="Heading3"/>
      </w:pPr>
      <w:r>
        <w:t>Aims</w:t>
      </w:r>
    </w:p>
    <w:p w14:paraId="0434CE99" w14:textId="77777777" w:rsidR="0038554D" w:rsidRDefault="007922F3" w:rsidP="00AF066B">
      <w:pPr>
        <w:pStyle w:val="Heading3"/>
        <w:rPr>
          <w:rFonts w:eastAsia="Calibri"/>
          <w:b w:val="0"/>
          <w:bCs w:val="0"/>
          <w:sz w:val="22"/>
        </w:rPr>
      </w:pPr>
      <w:r>
        <w:rPr>
          <w:rFonts w:eastAsia="Calibri"/>
          <w:b w:val="0"/>
          <w:bCs w:val="0"/>
          <w:sz w:val="22"/>
        </w:rPr>
        <w:t>T</w:t>
      </w:r>
      <w:r w:rsidRPr="007922F3">
        <w:rPr>
          <w:rFonts w:eastAsia="Calibri"/>
          <w:b w:val="0"/>
          <w:bCs w:val="0"/>
          <w:sz w:val="22"/>
        </w:rPr>
        <w:t xml:space="preserve">o </w:t>
      </w:r>
      <w:r w:rsidR="006F7860">
        <w:rPr>
          <w:rFonts w:eastAsia="Calibri"/>
          <w:b w:val="0"/>
          <w:bCs w:val="0"/>
          <w:sz w:val="22"/>
        </w:rPr>
        <w:t xml:space="preserve">practice titration technique and to </w:t>
      </w:r>
      <w:r w:rsidRPr="007922F3">
        <w:rPr>
          <w:rFonts w:eastAsia="Calibri"/>
          <w:b w:val="0"/>
          <w:bCs w:val="0"/>
          <w:sz w:val="22"/>
        </w:rPr>
        <w:t>determine the concentration of a sample of sodium hydroxide</w:t>
      </w:r>
    </w:p>
    <w:p w14:paraId="78E6715C" w14:textId="77777777" w:rsidR="001F680E" w:rsidRDefault="001F680E" w:rsidP="0038554D">
      <w:pPr>
        <w:pStyle w:val="Heading3"/>
        <w:sectPr w:rsidR="001F680E" w:rsidSect="00EC4518">
          <w:headerReference w:type="default" r:id="rId70"/>
          <w:pgSz w:w="11906" w:h="16838"/>
          <w:pgMar w:top="1440" w:right="991" w:bottom="1134" w:left="1134" w:header="709" w:footer="631" w:gutter="0"/>
          <w:cols w:space="708"/>
          <w:docGrid w:linePitch="360"/>
        </w:sectPr>
      </w:pPr>
    </w:p>
    <w:p w14:paraId="3D930357" w14:textId="5688AFD3" w:rsidR="00262B3A" w:rsidRDefault="0038554D" w:rsidP="00262B3A">
      <w:pPr>
        <w:pStyle w:val="Heading3"/>
        <w:rPr>
          <w:b w:val="0"/>
        </w:rPr>
      </w:pPr>
      <w:r>
        <w:lastRenderedPageBreak/>
        <w:t>Equipment set-up</w:t>
      </w:r>
    </w:p>
    <w:p w14:paraId="4BF3EAB6" w14:textId="4608197D" w:rsidR="00262B3A" w:rsidRDefault="00262B3A" w:rsidP="0038554D">
      <w:pPr>
        <w:spacing w:after="0" w:line="240" w:lineRule="auto"/>
        <w:jc w:val="center"/>
        <w:rPr>
          <w:b/>
        </w:rPr>
      </w:pPr>
      <w:r>
        <w:rPr>
          <w:b/>
          <w:noProof/>
          <w:lang w:eastAsia="en-GB"/>
        </w:rPr>
        <w:drawing>
          <wp:anchor distT="0" distB="0" distL="114300" distR="114300" simplePos="0" relativeHeight="251658240" behindDoc="1" locked="0" layoutInCell="1" allowOverlap="1" wp14:anchorId="3B179229" wp14:editId="64719EDC">
            <wp:simplePos x="0" y="0"/>
            <wp:positionH relativeFrom="margin">
              <wp:posOffset>1870710</wp:posOffset>
            </wp:positionH>
            <wp:positionV relativeFrom="margin">
              <wp:posOffset>885825</wp:posOffset>
            </wp:positionV>
            <wp:extent cx="2486025" cy="3719890"/>
            <wp:effectExtent l="0" t="0" r="0" b="0"/>
            <wp:wrapNone/>
            <wp:docPr id="18" name="Picture 18" descr="Equipment set up" title="Equip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1d.JPG"/>
                    <pic:cNvPicPr/>
                  </pic:nvPicPr>
                  <pic:blipFill>
                    <a:blip r:embed="rId71">
                      <a:extLst>
                        <a:ext uri="{28A0092B-C50C-407E-A947-70E740481C1C}">
                          <a14:useLocalDpi xmlns:a14="http://schemas.microsoft.com/office/drawing/2010/main" val="0"/>
                        </a:ext>
                      </a:extLst>
                    </a:blip>
                    <a:stretch>
                      <a:fillRect/>
                    </a:stretch>
                  </pic:blipFill>
                  <pic:spPr>
                    <a:xfrm>
                      <a:off x="0" y="0"/>
                      <a:ext cx="2486025" cy="3719890"/>
                    </a:xfrm>
                    <a:prstGeom prst="rect">
                      <a:avLst/>
                    </a:prstGeom>
                  </pic:spPr>
                </pic:pic>
              </a:graphicData>
            </a:graphic>
            <wp14:sizeRelH relativeFrom="page">
              <wp14:pctWidth>0</wp14:pctWidth>
            </wp14:sizeRelH>
            <wp14:sizeRelV relativeFrom="page">
              <wp14:pctHeight>0</wp14:pctHeight>
            </wp14:sizeRelV>
          </wp:anchor>
        </w:drawing>
      </w:r>
    </w:p>
    <w:p w14:paraId="6AFFA0FF" w14:textId="756BDCF2" w:rsidR="00262B3A" w:rsidRDefault="00262B3A" w:rsidP="0038554D">
      <w:pPr>
        <w:spacing w:after="0" w:line="240" w:lineRule="auto"/>
        <w:jc w:val="center"/>
        <w:rPr>
          <w:b/>
        </w:rPr>
      </w:pPr>
    </w:p>
    <w:p w14:paraId="6BD0424E" w14:textId="77777777" w:rsidR="00262B3A" w:rsidRDefault="00262B3A" w:rsidP="0038554D">
      <w:pPr>
        <w:spacing w:after="0" w:line="240" w:lineRule="auto"/>
        <w:jc w:val="center"/>
        <w:rPr>
          <w:b/>
        </w:rPr>
      </w:pPr>
    </w:p>
    <w:p w14:paraId="2F8CAB4A" w14:textId="77777777" w:rsidR="00262B3A" w:rsidRDefault="00262B3A" w:rsidP="0038554D">
      <w:pPr>
        <w:spacing w:after="0" w:line="240" w:lineRule="auto"/>
        <w:jc w:val="center"/>
        <w:rPr>
          <w:b/>
        </w:rPr>
      </w:pPr>
    </w:p>
    <w:p w14:paraId="42940096" w14:textId="77777777" w:rsidR="00262B3A" w:rsidRDefault="00262B3A" w:rsidP="0038554D">
      <w:pPr>
        <w:spacing w:after="0" w:line="240" w:lineRule="auto"/>
        <w:jc w:val="center"/>
        <w:rPr>
          <w:b/>
        </w:rPr>
      </w:pPr>
    </w:p>
    <w:p w14:paraId="42E75801" w14:textId="77777777" w:rsidR="00262B3A" w:rsidRDefault="00262B3A" w:rsidP="0038554D">
      <w:pPr>
        <w:spacing w:after="0" w:line="240" w:lineRule="auto"/>
        <w:jc w:val="center"/>
        <w:rPr>
          <w:b/>
        </w:rPr>
      </w:pPr>
    </w:p>
    <w:p w14:paraId="4027EC37" w14:textId="77777777" w:rsidR="00262B3A" w:rsidRDefault="00262B3A" w:rsidP="0038554D">
      <w:pPr>
        <w:spacing w:after="0" w:line="240" w:lineRule="auto"/>
        <w:jc w:val="center"/>
        <w:rPr>
          <w:b/>
        </w:rPr>
      </w:pPr>
    </w:p>
    <w:p w14:paraId="569DC941" w14:textId="77777777" w:rsidR="00262B3A" w:rsidRDefault="00262B3A" w:rsidP="0038554D">
      <w:pPr>
        <w:spacing w:after="0" w:line="240" w:lineRule="auto"/>
        <w:jc w:val="center"/>
        <w:rPr>
          <w:b/>
        </w:rPr>
      </w:pPr>
    </w:p>
    <w:p w14:paraId="7E3EA331" w14:textId="77777777" w:rsidR="00262B3A" w:rsidRDefault="00262B3A" w:rsidP="0038554D">
      <w:pPr>
        <w:spacing w:after="0" w:line="240" w:lineRule="auto"/>
        <w:jc w:val="center"/>
        <w:rPr>
          <w:b/>
        </w:rPr>
      </w:pPr>
    </w:p>
    <w:p w14:paraId="4407942C" w14:textId="77777777" w:rsidR="00262B3A" w:rsidRDefault="00262B3A" w:rsidP="0038554D">
      <w:pPr>
        <w:spacing w:after="0" w:line="240" w:lineRule="auto"/>
        <w:jc w:val="center"/>
        <w:rPr>
          <w:b/>
        </w:rPr>
      </w:pPr>
    </w:p>
    <w:p w14:paraId="71CC421C" w14:textId="77777777" w:rsidR="00262B3A" w:rsidRDefault="00262B3A" w:rsidP="0038554D">
      <w:pPr>
        <w:spacing w:after="0" w:line="240" w:lineRule="auto"/>
        <w:jc w:val="center"/>
        <w:rPr>
          <w:b/>
        </w:rPr>
      </w:pPr>
    </w:p>
    <w:p w14:paraId="44111C1D" w14:textId="77777777" w:rsidR="00262B3A" w:rsidRDefault="00262B3A" w:rsidP="0038554D">
      <w:pPr>
        <w:spacing w:after="0" w:line="240" w:lineRule="auto"/>
        <w:jc w:val="center"/>
        <w:rPr>
          <w:b/>
        </w:rPr>
      </w:pPr>
    </w:p>
    <w:p w14:paraId="5F706C9C" w14:textId="77777777" w:rsidR="00262B3A" w:rsidRDefault="00262B3A" w:rsidP="0038554D">
      <w:pPr>
        <w:spacing w:after="0" w:line="240" w:lineRule="auto"/>
        <w:jc w:val="center"/>
        <w:rPr>
          <w:b/>
        </w:rPr>
      </w:pPr>
    </w:p>
    <w:p w14:paraId="770381F9" w14:textId="77777777" w:rsidR="00262B3A" w:rsidRDefault="00262B3A" w:rsidP="0038554D">
      <w:pPr>
        <w:spacing w:after="0" w:line="240" w:lineRule="auto"/>
        <w:jc w:val="center"/>
        <w:rPr>
          <w:b/>
        </w:rPr>
      </w:pPr>
    </w:p>
    <w:p w14:paraId="5C9E1D79" w14:textId="77777777" w:rsidR="00262B3A" w:rsidRDefault="00262B3A" w:rsidP="0038554D">
      <w:pPr>
        <w:spacing w:after="0" w:line="240" w:lineRule="auto"/>
        <w:jc w:val="center"/>
        <w:rPr>
          <w:b/>
        </w:rPr>
      </w:pPr>
    </w:p>
    <w:p w14:paraId="38DD9A14" w14:textId="77777777" w:rsidR="00262B3A" w:rsidRDefault="00262B3A" w:rsidP="0038554D">
      <w:pPr>
        <w:spacing w:after="0" w:line="240" w:lineRule="auto"/>
        <w:jc w:val="center"/>
        <w:rPr>
          <w:b/>
        </w:rPr>
      </w:pPr>
    </w:p>
    <w:p w14:paraId="286CB30E" w14:textId="77777777" w:rsidR="00262B3A" w:rsidRDefault="00262B3A" w:rsidP="0038554D">
      <w:pPr>
        <w:spacing w:after="0" w:line="240" w:lineRule="auto"/>
        <w:jc w:val="center"/>
        <w:rPr>
          <w:b/>
        </w:rPr>
      </w:pPr>
    </w:p>
    <w:p w14:paraId="6D1DE5FE" w14:textId="77777777" w:rsidR="00262B3A" w:rsidRDefault="00262B3A" w:rsidP="0038554D">
      <w:pPr>
        <w:spacing w:after="0" w:line="240" w:lineRule="auto"/>
        <w:jc w:val="center"/>
        <w:rPr>
          <w:b/>
        </w:rPr>
      </w:pPr>
    </w:p>
    <w:p w14:paraId="2F0D2D2C" w14:textId="77777777" w:rsidR="00262B3A" w:rsidRDefault="00262B3A" w:rsidP="0038554D">
      <w:pPr>
        <w:spacing w:after="0" w:line="240" w:lineRule="auto"/>
        <w:jc w:val="center"/>
        <w:rPr>
          <w:b/>
        </w:rPr>
      </w:pPr>
    </w:p>
    <w:p w14:paraId="278ABA0B" w14:textId="77777777" w:rsidR="00262B3A" w:rsidRDefault="00262B3A" w:rsidP="0038554D">
      <w:pPr>
        <w:spacing w:after="0" w:line="240" w:lineRule="auto"/>
        <w:jc w:val="center"/>
        <w:rPr>
          <w:b/>
        </w:rPr>
      </w:pPr>
    </w:p>
    <w:p w14:paraId="100FEF4C" w14:textId="77777777" w:rsidR="00262B3A" w:rsidRDefault="00262B3A" w:rsidP="0038554D">
      <w:pPr>
        <w:spacing w:after="0" w:line="240" w:lineRule="auto"/>
        <w:jc w:val="center"/>
        <w:rPr>
          <w:b/>
        </w:rPr>
      </w:pPr>
    </w:p>
    <w:p w14:paraId="4E5BEC08" w14:textId="77777777" w:rsidR="00262B3A" w:rsidRDefault="00262B3A" w:rsidP="0038554D">
      <w:pPr>
        <w:spacing w:after="0" w:line="240" w:lineRule="auto"/>
        <w:jc w:val="center"/>
        <w:rPr>
          <w:b/>
        </w:rPr>
      </w:pPr>
    </w:p>
    <w:p w14:paraId="6780143E" w14:textId="373F0265" w:rsidR="00262B3A" w:rsidRDefault="00262B3A" w:rsidP="0038554D">
      <w:pPr>
        <w:spacing w:after="0" w:line="240" w:lineRule="auto"/>
        <w:jc w:val="center"/>
        <w:rPr>
          <w:b/>
        </w:rPr>
      </w:pPr>
    </w:p>
    <w:p w14:paraId="37957D58" w14:textId="77777777" w:rsidR="00262B3A" w:rsidRDefault="00262B3A" w:rsidP="0038554D">
      <w:pPr>
        <w:spacing w:after="0" w:line="240" w:lineRule="auto"/>
        <w:jc w:val="center"/>
        <w:rPr>
          <w:b/>
        </w:rPr>
      </w:pPr>
    </w:p>
    <w:p w14:paraId="7CF6653E" w14:textId="77777777" w:rsidR="00262B3A" w:rsidRDefault="00262B3A" w:rsidP="0038554D">
      <w:pPr>
        <w:spacing w:after="0" w:line="24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501"/>
        <w:gridCol w:w="1501"/>
        <w:gridCol w:w="283"/>
        <w:gridCol w:w="1485"/>
        <w:gridCol w:w="1485"/>
        <w:gridCol w:w="1486"/>
      </w:tblGrid>
      <w:tr w:rsidR="0038554D" w:rsidRPr="006474BD" w14:paraId="69CD4EA1" w14:textId="77777777" w:rsidTr="00C06392">
        <w:trPr>
          <w:jc w:val="center"/>
        </w:trPr>
        <w:tc>
          <w:tcPr>
            <w:tcW w:w="4395" w:type="dxa"/>
            <w:gridSpan w:val="3"/>
            <w:shd w:val="clear" w:color="auto" w:fill="auto"/>
            <w:vAlign w:val="center"/>
          </w:tcPr>
          <w:p w14:paraId="3E1B04B7" w14:textId="77777777" w:rsidR="0038554D" w:rsidRPr="00C06392" w:rsidRDefault="0038554D" w:rsidP="006F7860">
            <w:pPr>
              <w:spacing w:before="120" w:after="120"/>
              <w:jc w:val="center"/>
              <w:rPr>
                <w:b/>
              </w:rPr>
            </w:pPr>
            <w:r w:rsidRPr="00C06392">
              <w:rPr>
                <w:b/>
              </w:rPr>
              <w:t>Phenolphthalein</w:t>
            </w:r>
          </w:p>
        </w:tc>
        <w:tc>
          <w:tcPr>
            <w:tcW w:w="283" w:type="dxa"/>
            <w:shd w:val="clear" w:color="auto" w:fill="auto"/>
            <w:vAlign w:val="center"/>
          </w:tcPr>
          <w:p w14:paraId="2D90BC1F" w14:textId="77777777" w:rsidR="0038554D" w:rsidRPr="00C06392" w:rsidRDefault="0038554D" w:rsidP="006F7860">
            <w:pPr>
              <w:spacing w:before="120" w:after="120"/>
              <w:jc w:val="center"/>
              <w:rPr>
                <w:b/>
              </w:rPr>
            </w:pPr>
          </w:p>
        </w:tc>
        <w:tc>
          <w:tcPr>
            <w:tcW w:w="4456" w:type="dxa"/>
            <w:gridSpan w:val="3"/>
            <w:shd w:val="clear" w:color="auto" w:fill="auto"/>
            <w:vAlign w:val="center"/>
          </w:tcPr>
          <w:p w14:paraId="248DAA5C" w14:textId="77777777" w:rsidR="0038554D" w:rsidRPr="00C06392" w:rsidRDefault="0038554D" w:rsidP="006F7860">
            <w:pPr>
              <w:spacing w:before="120" w:after="120"/>
              <w:jc w:val="center"/>
              <w:rPr>
                <w:b/>
              </w:rPr>
            </w:pPr>
            <w:r w:rsidRPr="00C06392">
              <w:rPr>
                <w:b/>
              </w:rPr>
              <w:t>Methyl orange</w:t>
            </w:r>
          </w:p>
        </w:tc>
      </w:tr>
      <w:tr w:rsidR="0038554D" w14:paraId="595BE49E" w14:textId="77777777" w:rsidTr="00C06392">
        <w:trPr>
          <w:jc w:val="center"/>
        </w:trPr>
        <w:tc>
          <w:tcPr>
            <w:tcW w:w="1393" w:type="dxa"/>
            <w:tcBorders>
              <w:bottom w:val="single" w:sz="4" w:space="0" w:color="auto"/>
            </w:tcBorders>
            <w:shd w:val="clear" w:color="auto" w:fill="auto"/>
            <w:vAlign w:val="center"/>
          </w:tcPr>
          <w:p w14:paraId="044E7412" w14:textId="77777777" w:rsidR="0038554D" w:rsidRDefault="0038554D" w:rsidP="006F7860">
            <w:pPr>
              <w:spacing w:before="120" w:after="120"/>
              <w:jc w:val="center"/>
            </w:pPr>
            <w:r>
              <w:t>alkali</w:t>
            </w:r>
          </w:p>
        </w:tc>
        <w:tc>
          <w:tcPr>
            <w:tcW w:w="1501" w:type="dxa"/>
            <w:tcBorders>
              <w:bottom w:val="single" w:sz="4" w:space="0" w:color="auto"/>
            </w:tcBorders>
            <w:shd w:val="clear" w:color="auto" w:fill="auto"/>
            <w:vAlign w:val="center"/>
          </w:tcPr>
          <w:p w14:paraId="50C79A80" w14:textId="77777777" w:rsidR="0038554D" w:rsidRDefault="0038554D" w:rsidP="006F7860">
            <w:pPr>
              <w:spacing w:before="120" w:after="120"/>
              <w:jc w:val="center"/>
            </w:pPr>
            <w:r>
              <w:t>end point</w:t>
            </w:r>
          </w:p>
        </w:tc>
        <w:tc>
          <w:tcPr>
            <w:tcW w:w="1501" w:type="dxa"/>
            <w:tcBorders>
              <w:bottom w:val="single" w:sz="4" w:space="0" w:color="auto"/>
            </w:tcBorders>
            <w:shd w:val="clear" w:color="auto" w:fill="auto"/>
            <w:vAlign w:val="center"/>
          </w:tcPr>
          <w:p w14:paraId="147EF0AD" w14:textId="77777777" w:rsidR="0038554D" w:rsidRDefault="0038554D" w:rsidP="006F7860">
            <w:pPr>
              <w:spacing w:before="120" w:after="120"/>
              <w:jc w:val="center"/>
            </w:pPr>
            <w:r>
              <w:t>acid</w:t>
            </w:r>
          </w:p>
        </w:tc>
        <w:tc>
          <w:tcPr>
            <w:tcW w:w="283" w:type="dxa"/>
            <w:shd w:val="clear" w:color="auto" w:fill="auto"/>
            <w:vAlign w:val="center"/>
          </w:tcPr>
          <w:p w14:paraId="64E3DDF5" w14:textId="77777777" w:rsidR="0038554D" w:rsidRDefault="0038554D" w:rsidP="006F7860">
            <w:pPr>
              <w:spacing w:before="120" w:after="120"/>
              <w:jc w:val="center"/>
            </w:pPr>
          </w:p>
        </w:tc>
        <w:tc>
          <w:tcPr>
            <w:tcW w:w="1485" w:type="dxa"/>
            <w:tcBorders>
              <w:bottom w:val="single" w:sz="4" w:space="0" w:color="auto"/>
            </w:tcBorders>
            <w:shd w:val="clear" w:color="auto" w:fill="auto"/>
            <w:vAlign w:val="center"/>
          </w:tcPr>
          <w:p w14:paraId="14C6FA4A" w14:textId="77777777" w:rsidR="0038554D" w:rsidRDefault="0038554D" w:rsidP="006F7860">
            <w:pPr>
              <w:spacing w:before="120" w:after="120"/>
              <w:jc w:val="center"/>
            </w:pPr>
            <w:r>
              <w:t>alkali</w:t>
            </w:r>
          </w:p>
        </w:tc>
        <w:tc>
          <w:tcPr>
            <w:tcW w:w="1485" w:type="dxa"/>
            <w:tcBorders>
              <w:bottom w:val="single" w:sz="4" w:space="0" w:color="auto"/>
            </w:tcBorders>
            <w:shd w:val="clear" w:color="auto" w:fill="auto"/>
            <w:vAlign w:val="center"/>
          </w:tcPr>
          <w:p w14:paraId="307CAD25" w14:textId="77777777" w:rsidR="0038554D" w:rsidRDefault="0038554D" w:rsidP="006F7860">
            <w:pPr>
              <w:spacing w:before="120" w:after="120"/>
              <w:jc w:val="center"/>
            </w:pPr>
            <w:r>
              <w:t>end point</w:t>
            </w:r>
          </w:p>
        </w:tc>
        <w:tc>
          <w:tcPr>
            <w:tcW w:w="1486" w:type="dxa"/>
            <w:tcBorders>
              <w:bottom w:val="single" w:sz="4" w:space="0" w:color="auto"/>
            </w:tcBorders>
            <w:shd w:val="clear" w:color="auto" w:fill="auto"/>
            <w:vAlign w:val="center"/>
          </w:tcPr>
          <w:p w14:paraId="3A0B2A20" w14:textId="730DED38" w:rsidR="0038554D" w:rsidRDefault="00601DB8" w:rsidP="006F7860">
            <w:pPr>
              <w:spacing w:before="120" w:after="120"/>
              <w:jc w:val="center"/>
            </w:pPr>
            <w:r>
              <w:t>acid</w:t>
            </w:r>
          </w:p>
        </w:tc>
      </w:tr>
      <w:tr w:rsidR="0038554D" w14:paraId="7CFA50AE" w14:textId="77777777" w:rsidTr="00C06392">
        <w:trPr>
          <w:jc w:val="center"/>
        </w:trPr>
        <w:tc>
          <w:tcPr>
            <w:tcW w:w="1393" w:type="dxa"/>
            <w:shd w:val="clear" w:color="auto" w:fill="FF66FF"/>
            <w:vAlign w:val="center"/>
          </w:tcPr>
          <w:p w14:paraId="355E56D1" w14:textId="77777777" w:rsidR="0038554D" w:rsidRDefault="0038554D" w:rsidP="006F7860">
            <w:pPr>
              <w:spacing w:before="120" w:after="120"/>
              <w:jc w:val="center"/>
            </w:pPr>
            <w:r>
              <w:t>pink</w:t>
            </w:r>
          </w:p>
        </w:tc>
        <w:tc>
          <w:tcPr>
            <w:tcW w:w="1501" w:type="dxa"/>
            <w:shd w:val="clear" w:color="auto" w:fill="auto"/>
            <w:vAlign w:val="center"/>
          </w:tcPr>
          <w:p w14:paraId="7F356C75" w14:textId="77777777" w:rsidR="0038554D" w:rsidRDefault="0038554D" w:rsidP="006F7860">
            <w:pPr>
              <w:spacing w:before="120" w:after="120"/>
              <w:jc w:val="center"/>
            </w:pPr>
            <w:r>
              <w:t>just colourless</w:t>
            </w:r>
          </w:p>
        </w:tc>
        <w:tc>
          <w:tcPr>
            <w:tcW w:w="1501" w:type="dxa"/>
            <w:shd w:val="clear" w:color="auto" w:fill="auto"/>
            <w:vAlign w:val="center"/>
          </w:tcPr>
          <w:p w14:paraId="3F8ED138" w14:textId="77777777" w:rsidR="0038554D" w:rsidRDefault="0038554D" w:rsidP="006F7860">
            <w:pPr>
              <w:spacing w:before="120" w:after="120"/>
              <w:jc w:val="center"/>
            </w:pPr>
            <w:r>
              <w:t>colourless</w:t>
            </w:r>
          </w:p>
        </w:tc>
        <w:tc>
          <w:tcPr>
            <w:tcW w:w="283" w:type="dxa"/>
            <w:shd w:val="clear" w:color="auto" w:fill="auto"/>
            <w:vAlign w:val="center"/>
          </w:tcPr>
          <w:p w14:paraId="64FD2FFA" w14:textId="77777777" w:rsidR="0038554D" w:rsidRDefault="0038554D" w:rsidP="006F7860">
            <w:pPr>
              <w:spacing w:before="120" w:after="120"/>
              <w:jc w:val="center"/>
            </w:pPr>
          </w:p>
        </w:tc>
        <w:tc>
          <w:tcPr>
            <w:tcW w:w="1485" w:type="dxa"/>
            <w:shd w:val="clear" w:color="auto" w:fill="FFFF00"/>
            <w:vAlign w:val="center"/>
          </w:tcPr>
          <w:p w14:paraId="60267378" w14:textId="77777777" w:rsidR="0038554D" w:rsidRDefault="0038554D" w:rsidP="006F7860">
            <w:pPr>
              <w:spacing w:before="120" w:after="120"/>
              <w:jc w:val="center"/>
            </w:pPr>
            <w:r>
              <w:t>yellow</w:t>
            </w:r>
          </w:p>
        </w:tc>
        <w:tc>
          <w:tcPr>
            <w:tcW w:w="1485" w:type="dxa"/>
            <w:shd w:val="clear" w:color="auto" w:fill="FFC000"/>
            <w:vAlign w:val="center"/>
          </w:tcPr>
          <w:p w14:paraId="3E28A0C7" w14:textId="77777777" w:rsidR="0038554D" w:rsidRDefault="0038554D" w:rsidP="006F7860">
            <w:pPr>
              <w:spacing w:before="120" w:after="120"/>
              <w:jc w:val="center"/>
            </w:pPr>
            <w:r>
              <w:t>orange</w:t>
            </w:r>
          </w:p>
        </w:tc>
        <w:tc>
          <w:tcPr>
            <w:tcW w:w="1486" w:type="dxa"/>
            <w:shd w:val="clear" w:color="auto" w:fill="FF0000"/>
            <w:vAlign w:val="center"/>
          </w:tcPr>
          <w:p w14:paraId="37ACD87F" w14:textId="77777777" w:rsidR="0038554D" w:rsidRDefault="0038554D" w:rsidP="006F7860">
            <w:pPr>
              <w:spacing w:before="120" w:after="120"/>
              <w:jc w:val="center"/>
            </w:pPr>
            <w:r>
              <w:t>red</w:t>
            </w:r>
          </w:p>
        </w:tc>
      </w:tr>
    </w:tbl>
    <w:p w14:paraId="29F62D88" w14:textId="77777777" w:rsidR="0038554D" w:rsidRPr="006474BD" w:rsidRDefault="0038554D" w:rsidP="0038554D">
      <w:pPr>
        <w:spacing w:after="0" w:line="240" w:lineRule="auto"/>
        <w:rPr>
          <w:i/>
        </w:rPr>
      </w:pPr>
      <w:r>
        <w:rPr>
          <w:i/>
        </w:rPr>
        <w:t>(Note, if titrating from acid to alkali with phenolphthalein, the end-poin</w:t>
      </w:r>
      <w:r w:rsidR="006F7860">
        <w:rPr>
          <w:i/>
        </w:rPr>
        <w:t>t is usually taken as the first permanent faint pink colouration, i.e. lasting at least 10 seconds.</w:t>
      </w:r>
      <w:r>
        <w:rPr>
          <w:i/>
        </w:rPr>
        <w:t>)</w:t>
      </w:r>
    </w:p>
    <w:p w14:paraId="643D79DE" w14:textId="77777777" w:rsidR="00F701A6" w:rsidRDefault="00AF066B" w:rsidP="00AF066B">
      <w:pPr>
        <w:pStyle w:val="Heading3"/>
      </w:pPr>
      <w:r>
        <w:br w:type="page"/>
      </w:r>
    </w:p>
    <w:p w14:paraId="25793415" w14:textId="77777777" w:rsidR="00946300" w:rsidRDefault="00946300" w:rsidP="00946300">
      <w:pPr>
        <w:pStyle w:val="Heading3"/>
      </w:pPr>
      <w:r>
        <w:lastRenderedPageBreak/>
        <w:t>Intended class time</w:t>
      </w:r>
    </w:p>
    <w:p w14:paraId="35CFDBD4" w14:textId="77777777" w:rsidR="00D139CF" w:rsidRPr="0030436F" w:rsidRDefault="007922F3" w:rsidP="00D139CF">
      <w:pPr>
        <w:spacing w:after="0"/>
      </w:pPr>
      <w:r>
        <w:t>45</w:t>
      </w:r>
      <w:r w:rsidR="00646557">
        <w:t>-</w:t>
      </w:r>
      <w:r>
        <w:t>60</w:t>
      </w:r>
      <w:r w:rsidR="00D139CF" w:rsidRPr="0030436F">
        <w:t xml:space="preserve"> minutes</w:t>
      </w:r>
    </w:p>
    <w:p w14:paraId="02311176" w14:textId="77777777" w:rsidR="00D139CF" w:rsidRDefault="00D139CF" w:rsidP="00517199">
      <w:pPr>
        <w:spacing w:after="0"/>
      </w:pPr>
    </w:p>
    <w:p w14:paraId="2F778D3F" w14:textId="77777777" w:rsidR="00946300" w:rsidRPr="00EE4B0F" w:rsidRDefault="000C2B23" w:rsidP="00946300">
      <w:pPr>
        <w:pStyle w:val="Heading3"/>
      </w:pPr>
      <w:r>
        <w:t>Chemicals and e</w:t>
      </w:r>
      <w:r w:rsidR="00946300" w:rsidRPr="00EE4B0F">
        <w:t>quipment (per group)</w:t>
      </w:r>
    </w:p>
    <w:p w14:paraId="18727844" w14:textId="77777777" w:rsidR="007922F3" w:rsidRPr="007922F3" w:rsidRDefault="007922F3" w:rsidP="006F7860">
      <w:pPr>
        <w:numPr>
          <w:ilvl w:val="0"/>
          <w:numId w:val="45"/>
        </w:numPr>
        <w:spacing w:after="120"/>
        <w:ind w:left="714" w:hanging="357"/>
      </w:pPr>
      <w:r w:rsidRPr="007922F3">
        <w:t>burette (25 or 50 cm</w:t>
      </w:r>
      <w:r w:rsidRPr="007922F3">
        <w:rPr>
          <w:vertAlign w:val="superscript"/>
        </w:rPr>
        <w:t>3</w:t>
      </w:r>
      <w:r w:rsidRPr="007922F3">
        <w:t>)</w:t>
      </w:r>
    </w:p>
    <w:p w14:paraId="7A7C9307" w14:textId="77777777" w:rsidR="007922F3" w:rsidRPr="007922F3" w:rsidRDefault="007922F3" w:rsidP="006F7860">
      <w:pPr>
        <w:numPr>
          <w:ilvl w:val="0"/>
          <w:numId w:val="45"/>
        </w:numPr>
        <w:spacing w:after="120"/>
        <w:ind w:left="714" w:hanging="357"/>
      </w:pPr>
      <w:r w:rsidRPr="007922F3">
        <w:t>pipette (10 or 25 cm</w:t>
      </w:r>
      <w:r w:rsidRPr="007922F3">
        <w:rPr>
          <w:vertAlign w:val="superscript"/>
        </w:rPr>
        <w:t>3</w:t>
      </w:r>
      <w:r w:rsidRPr="007922F3">
        <w:t>) and filler</w:t>
      </w:r>
    </w:p>
    <w:p w14:paraId="18217AF1" w14:textId="77777777" w:rsidR="007922F3" w:rsidRPr="007922F3" w:rsidRDefault="007922F3" w:rsidP="006F7860">
      <w:pPr>
        <w:numPr>
          <w:ilvl w:val="0"/>
          <w:numId w:val="45"/>
        </w:numPr>
        <w:spacing w:after="120"/>
        <w:ind w:left="714" w:hanging="357"/>
      </w:pPr>
      <w:r w:rsidRPr="007922F3">
        <w:t>conical flask (100 or 250 cm</w:t>
      </w:r>
      <w:r w:rsidRPr="007922F3">
        <w:rPr>
          <w:vertAlign w:val="superscript"/>
        </w:rPr>
        <w:t>3</w:t>
      </w:r>
      <w:r w:rsidRPr="007922F3">
        <w:t>)</w:t>
      </w:r>
    </w:p>
    <w:p w14:paraId="57762BB8" w14:textId="77777777" w:rsidR="007922F3" w:rsidRPr="007922F3" w:rsidRDefault="007922F3" w:rsidP="006F7860">
      <w:pPr>
        <w:numPr>
          <w:ilvl w:val="0"/>
          <w:numId w:val="45"/>
        </w:numPr>
        <w:spacing w:after="120"/>
        <w:ind w:left="714" w:hanging="357"/>
      </w:pPr>
      <w:r w:rsidRPr="007922F3">
        <w:t>beaker × 5 (100 cm</w:t>
      </w:r>
      <w:r w:rsidRPr="007922F3">
        <w:rPr>
          <w:vertAlign w:val="superscript"/>
        </w:rPr>
        <w:t>3</w:t>
      </w:r>
      <w:r w:rsidRPr="007922F3">
        <w:t>)</w:t>
      </w:r>
    </w:p>
    <w:p w14:paraId="6B780636" w14:textId="77777777" w:rsidR="007922F3" w:rsidRPr="007922F3" w:rsidRDefault="007922F3" w:rsidP="006F7860">
      <w:pPr>
        <w:numPr>
          <w:ilvl w:val="0"/>
          <w:numId w:val="45"/>
        </w:numPr>
        <w:spacing w:after="120"/>
        <w:ind w:left="714" w:hanging="357"/>
      </w:pPr>
      <w:r w:rsidRPr="007922F3">
        <w:t>small (filter) funnel (about 4 cm diameter)</w:t>
      </w:r>
    </w:p>
    <w:p w14:paraId="769333AF" w14:textId="77777777" w:rsidR="007922F3" w:rsidRPr="007922F3" w:rsidRDefault="007922F3" w:rsidP="006F7860">
      <w:pPr>
        <w:numPr>
          <w:ilvl w:val="0"/>
          <w:numId w:val="45"/>
        </w:numPr>
        <w:spacing w:after="120"/>
        <w:ind w:left="714" w:hanging="357"/>
      </w:pPr>
      <w:r w:rsidRPr="007922F3">
        <w:t>white tile or a piece of white paper</w:t>
      </w:r>
    </w:p>
    <w:p w14:paraId="0832BA56" w14:textId="77777777" w:rsidR="007922F3" w:rsidRPr="007922F3" w:rsidRDefault="007922F3" w:rsidP="006F7860">
      <w:pPr>
        <w:numPr>
          <w:ilvl w:val="0"/>
          <w:numId w:val="45"/>
        </w:numPr>
        <w:spacing w:after="120"/>
        <w:ind w:left="714" w:hanging="357"/>
      </w:pPr>
      <w:r w:rsidRPr="007922F3">
        <w:t xml:space="preserve">stand </w:t>
      </w:r>
    </w:p>
    <w:p w14:paraId="1D232F2A" w14:textId="77777777" w:rsidR="007922F3" w:rsidRPr="007922F3" w:rsidRDefault="007922F3" w:rsidP="006F7860">
      <w:pPr>
        <w:numPr>
          <w:ilvl w:val="0"/>
          <w:numId w:val="45"/>
        </w:numPr>
        <w:spacing w:after="120"/>
        <w:ind w:left="714" w:hanging="357"/>
      </w:pPr>
      <w:r w:rsidRPr="007922F3">
        <w:t>burette clamp</w:t>
      </w:r>
    </w:p>
    <w:p w14:paraId="69D52164" w14:textId="0A2B6825" w:rsidR="007922F3" w:rsidRPr="007922F3" w:rsidRDefault="007922F3" w:rsidP="006F7860">
      <w:pPr>
        <w:numPr>
          <w:ilvl w:val="0"/>
          <w:numId w:val="45"/>
        </w:numPr>
        <w:spacing w:after="120"/>
        <w:ind w:left="714" w:hanging="357"/>
      </w:pPr>
      <w:r w:rsidRPr="007922F3">
        <w:t>methyl orange indicator solution (dropper bottle)</w:t>
      </w:r>
      <w:r w:rsidR="00AE07CB">
        <w:t xml:space="preserve"> (</w:t>
      </w:r>
      <w:r w:rsidR="00C33D6C">
        <w:t>DANGER: To</w:t>
      </w:r>
      <w:r w:rsidR="00D30A43">
        <w:t>xic</w:t>
      </w:r>
      <w:r w:rsidR="00AE07CB">
        <w:t>)</w:t>
      </w:r>
    </w:p>
    <w:p w14:paraId="306EEFF1" w14:textId="1A892D9F" w:rsidR="007922F3" w:rsidRPr="007922F3" w:rsidRDefault="007922F3" w:rsidP="006F7860">
      <w:pPr>
        <w:numPr>
          <w:ilvl w:val="0"/>
          <w:numId w:val="45"/>
        </w:numPr>
        <w:spacing w:after="120"/>
        <w:ind w:left="714" w:hanging="357"/>
      </w:pPr>
      <w:r w:rsidRPr="007922F3">
        <w:t>phenolphthalein indicator solution (dropper bottle)</w:t>
      </w:r>
      <w:r w:rsidR="00AE07CB">
        <w:t xml:space="preserve"> </w:t>
      </w:r>
      <w:r w:rsidR="00C33D6C">
        <w:t>(WARNING: Flammable)</w:t>
      </w:r>
    </w:p>
    <w:p w14:paraId="2AF7B8A2" w14:textId="77777777" w:rsidR="007922F3" w:rsidRPr="007922F3" w:rsidRDefault="007922F3" w:rsidP="006F7860">
      <w:pPr>
        <w:numPr>
          <w:ilvl w:val="0"/>
          <w:numId w:val="45"/>
        </w:numPr>
        <w:spacing w:after="120"/>
        <w:ind w:left="714" w:hanging="357"/>
      </w:pPr>
      <w:r w:rsidRPr="007922F3">
        <w:t>0.400 mol dm</w:t>
      </w:r>
      <w:r w:rsidRPr="007922F3">
        <w:rPr>
          <w:vertAlign w:val="superscript"/>
        </w:rPr>
        <w:t>–3</w:t>
      </w:r>
      <w:r w:rsidRPr="007922F3">
        <w:t xml:space="preserve"> hydrochloric acid</w:t>
      </w:r>
    </w:p>
    <w:p w14:paraId="7C72EEA6" w14:textId="77777777" w:rsidR="007922F3" w:rsidRPr="006F7860" w:rsidRDefault="007922F3" w:rsidP="006F7860">
      <w:pPr>
        <w:numPr>
          <w:ilvl w:val="0"/>
          <w:numId w:val="45"/>
        </w:numPr>
        <w:spacing w:after="120"/>
        <w:ind w:left="714" w:hanging="357"/>
      </w:pPr>
      <w:r w:rsidRPr="007922F3">
        <w:t>0.400 mol dm</w:t>
      </w:r>
      <w:r w:rsidRPr="007922F3">
        <w:rPr>
          <w:vertAlign w:val="superscript"/>
        </w:rPr>
        <w:t>–3</w:t>
      </w:r>
      <w:r w:rsidRPr="007922F3">
        <w:t xml:space="preserve"> sodium hydroxide solution</w:t>
      </w:r>
      <w:r w:rsidRPr="006F7860">
        <w:t xml:space="preserve"> (WARNING: Causes skin and eye irritation)</w:t>
      </w:r>
    </w:p>
    <w:p w14:paraId="603A414D" w14:textId="77777777" w:rsidR="00D139CF" w:rsidRPr="006F7860" w:rsidRDefault="007922F3" w:rsidP="006F7860">
      <w:pPr>
        <w:numPr>
          <w:ilvl w:val="0"/>
          <w:numId w:val="45"/>
        </w:numPr>
        <w:spacing w:after="120"/>
        <w:ind w:left="714" w:hanging="357"/>
      </w:pPr>
      <w:r w:rsidRPr="007922F3">
        <w:t xml:space="preserve">sample </w:t>
      </w:r>
      <w:r w:rsidRPr="007922F3">
        <w:rPr>
          <w:b/>
        </w:rPr>
        <w:t>A</w:t>
      </w:r>
      <w:r w:rsidRPr="007922F3">
        <w:t xml:space="preserve"> (sodium hydroxide solution of unknown concentration)</w:t>
      </w:r>
      <w:r w:rsidRPr="006F7860">
        <w:t xml:space="preserve"> (WARNING: Causes skin and eye irritation)</w:t>
      </w:r>
    </w:p>
    <w:p w14:paraId="35E80F80" w14:textId="77777777" w:rsidR="00946300" w:rsidRPr="00EE4B0F" w:rsidRDefault="00946300" w:rsidP="00946300">
      <w:pPr>
        <w:pStyle w:val="Heading3"/>
      </w:pPr>
      <w:r>
        <w:t>Health and Safety</w:t>
      </w:r>
    </w:p>
    <w:p w14:paraId="22A763E3" w14:textId="77777777" w:rsidR="00946300" w:rsidRDefault="00946300" w:rsidP="00517199">
      <w:pPr>
        <w:numPr>
          <w:ilvl w:val="0"/>
          <w:numId w:val="31"/>
        </w:numPr>
        <w:spacing w:after="120"/>
        <w:ind w:left="714" w:hanging="357"/>
      </w:pPr>
      <w:r>
        <w:t>Eye protection should be worn at all times.</w:t>
      </w:r>
    </w:p>
    <w:p w14:paraId="0AAFD2C3" w14:textId="77777777" w:rsidR="007922F3" w:rsidRDefault="007922F3" w:rsidP="007922F3">
      <w:pPr>
        <w:numPr>
          <w:ilvl w:val="0"/>
          <w:numId w:val="31"/>
        </w:numPr>
        <w:spacing w:after="120"/>
      </w:pPr>
      <w:r>
        <w:t>Ensure the funnel is below eye level when filling the burette and the tap is closed</w:t>
      </w:r>
    </w:p>
    <w:p w14:paraId="16352768" w14:textId="77777777" w:rsidR="007922F3" w:rsidRDefault="007922F3" w:rsidP="007922F3">
      <w:pPr>
        <w:numPr>
          <w:ilvl w:val="0"/>
          <w:numId w:val="31"/>
        </w:numPr>
        <w:spacing w:after="120"/>
      </w:pPr>
      <w:r>
        <w:t>Take particular care when handling the burette and pipette – these are fragile glassware and can make very sharp fragments if broken.</w:t>
      </w:r>
    </w:p>
    <w:p w14:paraId="10358CD6" w14:textId="77777777" w:rsidR="00D139CF" w:rsidRDefault="007922F3" w:rsidP="00946300">
      <w:pPr>
        <w:numPr>
          <w:ilvl w:val="0"/>
          <w:numId w:val="31"/>
        </w:numPr>
        <w:spacing w:after="120"/>
      </w:pPr>
      <w:r>
        <w:t>Ensure you hold the pipette close to the end when twisting into the filler.</w:t>
      </w:r>
    </w:p>
    <w:p w14:paraId="7168AF3A" w14:textId="77777777" w:rsidR="00946300" w:rsidRDefault="006F7860" w:rsidP="00946300">
      <w:pPr>
        <w:pStyle w:val="Heading3"/>
      </w:pPr>
      <w:r>
        <w:br w:type="page"/>
      </w:r>
      <w:r w:rsidR="007922F3">
        <w:lastRenderedPageBreak/>
        <w:t>Method</w:t>
      </w:r>
    </w:p>
    <w:p w14:paraId="58173AD5" w14:textId="77777777" w:rsidR="007922F3" w:rsidRPr="007922F3" w:rsidRDefault="007922F3" w:rsidP="006F7860">
      <w:r w:rsidRPr="007922F3">
        <w:t>NOTE: The instructions below are based on a 50 cm</w:t>
      </w:r>
      <w:r w:rsidRPr="007922F3">
        <w:rPr>
          <w:vertAlign w:val="superscript"/>
        </w:rPr>
        <w:t>3</w:t>
      </w:r>
      <w:r w:rsidRPr="007922F3">
        <w:t xml:space="preserve"> burette, 25 cm</w:t>
      </w:r>
      <w:r w:rsidRPr="007922F3">
        <w:rPr>
          <w:vertAlign w:val="superscript"/>
        </w:rPr>
        <w:t>3</w:t>
      </w:r>
      <w:r w:rsidRPr="007922F3">
        <w:t xml:space="preserve"> pipette and 250 cm</w:t>
      </w:r>
      <w:r w:rsidRPr="007922F3">
        <w:rPr>
          <w:vertAlign w:val="superscript"/>
        </w:rPr>
        <w:t>3</w:t>
      </w:r>
      <w:r w:rsidRPr="007922F3">
        <w:t xml:space="preserve"> conical flask. If you are using the smaller volume apparatus, use the volumes indicated in (brackets).</w:t>
      </w:r>
    </w:p>
    <w:p w14:paraId="0E38D37A" w14:textId="77777777" w:rsidR="007922F3" w:rsidRPr="007922F3" w:rsidRDefault="007922F3" w:rsidP="007922F3">
      <w:pPr>
        <w:pStyle w:val="Heading3"/>
        <w:rPr>
          <w:rFonts w:eastAsia="Calibri"/>
          <w:bCs w:val="0"/>
          <w:sz w:val="22"/>
        </w:rPr>
      </w:pPr>
      <w:r w:rsidRPr="007922F3">
        <w:rPr>
          <w:rFonts w:eastAsia="Calibri"/>
          <w:bCs w:val="0"/>
          <w:sz w:val="22"/>
        </w:rPr>
        <w:t>STAGE 1: Preparation</w:t>
      </w:r>
    </w:p>
    <w:p w14:paraId="3515977C" w14:textId="77777777" w:rsidR="007922F3" w:rsidRPr="007922F3" w:rsidRDefault="007922F3" w:rsidP="00021B7F">
      <w:pPr>
        <w:numPr>
          <w:ilvl w:val="0"/>
          <w:numId w:val="46"/>
        </w:numPr>
        <w:spacing w:after="120"/>
        <w:ind w:left="993" w:hanging="636"/>
      </w:pPr>
      <w:r w:rsidRPr="007922F3">
        <w:t>Label your beakers ‘waste’, ‘0.4</w:t>
      </w:r>
      <w:r w:rsidR="006F7860">
        <w:t>00</w:t>
      </w:r>
      <w:r w:rsidRPr="007922F3">
        <w:t xml:space="preserve">M </w:t>
      </w:r>
      <w:r w:rsidR="00C77171" w:rsidRPr="00C77171">
        <w:rPr>
          <w:rFonts w:cs="Arial"/>
        </w:rPr>
        <w:t>HC</w:t>
      </w:r>
      <w:r w:rsidR="00C77171" w:rsidRPr="00C77171">
        <w:rPr>
          <w:rFonts w:ascii="Bookman Old Style" w:hAnsi="Bookman Old Style" w:cs="Arial"/>
          <w:i/>
        </w:rPr>
        <w:t>l</w:t>
      </w:r>
      <w:r w:rsidRPr="007922F3">
        <w:t>’, ‘0.4</w:t>
      </w:r>
      <w:r w:rsidR="006F7860">
        <w:t>00M NaOH’, ‘unknown NaOH</w:t>
      </w:r>
      <w:r w:rsidRPr="007922F3">
        <w:t>’. Use these to collect samples from the relevant stock bottles.</w:t>
      </w:r>
    </w:p>
    <w:p w14:paraId="18613150" w14:textId="77777777" w:rsidR="007922F3" w:rsidRPr="007922F3" w:rsidRDefault="007922F3" w:rsidP="00021B7F">
      <w:pPr>
        <w:numPr>
          <w:ilvl w:val="0"/>
          <w:numId w:val="46"/>
        </w:numPr>
        <w:spacing w:after="120"/>
        <w:ind w:left="993" w:hanging="636"/>
      </w:pPr>
      <w:r w:rsidRPr="007922F3">
        <w:t>Place your waste beaker under your clamped burette and ensure the tap is closed.</w:t>
      </w:r>
    </w:p>
    <w:p w14:paraId="63AD858E" w14:textId="77777777" w:rsidR="007922F3" w:rsidRPr="007922F3" w:rsidRDefault="007922F3" w:rsidP="00021B7F">
      <w:pPr>
        <w:numPr>
          <w:ilvl w:val="0"/>
          <w:numId w:val="46"/>
        </w:numPr>
        <w:spacing w:after="120"/>
        <w:ind w:left="993" w:hanging="636"/>
      </w:pPr>
      <w:r w:rsidRPr="007922F3">
        <w:t>Using the funnel, pour about 10 cm</w:t>
      </w:r>
      <w:r w:rsidRPr="0086296C">
        <w:rPr>
          <w:vertAlign w:val="superscript"/>
        </w:rPr>
        <w:t>3</w:t>
      </w:r>
      <w:r w:rsidRPr="007922F3">
        <w:t xml:space="preserve"> 0.4</w:t>
      </w:r>
      <w:r w:rsidR="006F7860">
        <w:t>00 mol/</w:t>
      </w:r>
      <w:r w:rsidRPr="007922F3">
        <w:t>dm</w:t>
      </w:r>
      <w:r w:rsidRPr="0086296C">
        <w:rPr>
          <w:vertAlign w:val="superscript"/>
        </w:rPr>
        <w:t>3</w:t>
      </w:r>
      <w:r w:rsidRPr="007922F3">
        <w:t xml:space="preserve"> hydrochloric acid into the burette.</w:t>
      </w:r>
    </w:p>
    <w:p w14:paraId="12E97AF8" w14:textId="77777777" w:rsidR="007922F3" w:rsidRPr="007922F3" w:rsidRDefault="007922F3" w:rsidP="00021B7F">
      <w:pPr>
        <w:numPr>
          <w:ilvl w:val="0"/>
          <w:numId w:val="46"/>
        </w:numPr>
        <w:spacing w:after="120"/>
        <w:ind w:left="993" w:hanging="636"/>
      </w:pPr>
      <w:r w:rsidRPr="007922F3">
        <w:t>Open the tap and allow the acid to flow into the waste beaker until the tip is full – if an air bubble remains, speak to your teacher.</w:t>
      </w:r>
    </w:p>
    <w:p w14:paraId="221F4287" w14:textId="77777777" w:rsidR="007922F3" w:rsidRPr="007922F3" w:rsidRDefault="007922F3" w:rsidP="00021B7F">
      <w:pPr>
        <w:numPr>
          <w:ilvl w:val="0"/>
          <w:numId w:val="46"/>
        </w:numPr>
        <w:spacing w:after="120"/>
        <w:ind w:left="993" w:hanging="636"/>
      </w:pPr>
      <w:r w:rsidRPr="007922F3">
        <w:t>Close the tap then fill the burette with the acid above the 0 cm</w:t>
      </w:r>
      <w:r w:rsidRPr="0086296C">
        <w:rPr>
          <w:vertAlign w:val="superscript"/>
        </w:rPr>
        <w:t>3</w:t>
      </w:r>
      <w:r w:rsidRPr="007922F3">
        <w:t xml:space="preserve"> mark.</w:t>
      </w:r>
    </w:p>
    <w:p w14:paraId="244804FE" w14:textId="77777777" w:rsidR="007922F3" w:rsidRDefault="007922F3" w:rsidP="00021B7F">
      <w:pPr>
        <w:numPr>
          <w:ilvl w:val="0"/>
          <w:numId w:val="46"/>
        </w:numPr>
        <w:spacing w:after="120"/>
        <w:ind w:left="993" w:hanging="636"/>
      </w:pPr>
      <w:r w:rsidRPr="007922F3">
        <w:t xml:space="preserve">Slowly open the tap until the meniscus sits </w:t>
      </w:r>
      <w:r w:rsidR="006F7860">
        <w:t xml:space="preserve">close to but below </w:t>
      </w:r>
      <w:r w:rsidRPr="007922F3">
        <w:t>the 0 cm</w:t>
      </w:r>
      <w:r w:rsidRPr="0086296C">
        <w:rPr>
          <w:vertAlign w:val="superscript"/>
        </w:rPr>
        <w:t>3</w:t>
      </w:r>
      <w:r w:rsidRPr="007922F3">
        <w:t xml:space="preserve"> mark.</w:t>
      </w:r>
    </w:p>
    <w:p w14:paraId="79F456D7" w14:textId="77777777" w:rsidR="00284392" w:rsidRPr="007922F3" w:rsidRDefault="00284392" w:rsidP="00284392">
      <w:pPr>
        <w:spacing w:after="120"/>
        <w:ind w:left="714"/>
      </w:pPr>
    </w:p>
    <w:p w14:paraId="2DB47CC1" w14:textId="77777777" w:rsidR="007922F3" w:rsidRPr="007922F3" w:rsidRDefault="007922F3" w:rsidP="007922F3">
      <w:pPr>
        <w:pStyle w:val="Heading3"/>
        <w:rPr>
          <w:rFonts w:eastAsia="Calibri"/>
          <w:bCs w:val="0"/>
          <w:sz w:val="22"/>
        </w:rPr>
      </w:pPr>
      <w:r w:rsidRPr="007922F3">
        <w:rPr>
          <w:rFonts w:eastAsia="Calibri"/>
          <w:bCs w:val="0"/>
          <w:sz w:val="22"/>
        </w:rPr>
        <w:t>STAGE 2: Practice of titration technique</w:t>
      </w:r>
    </w:p>
    <w:p w14:paraId="0022BB54" w14:textId="77777777" w:rsidR="007922F3" w:rsidRPr="007922F3" w:rsidRDefault="007922F3" w:rsidP="00021B7F">
      <w:pPr>
        <w:numPr>
          <w:ilvl w:val="0"/>
          <w:numId w:val="48"/>
        </w:numPr>
        <w:spacing w:after="120"/>
      </w:pPr>
      <w:r w:rsidRPr="007922F3">
        <w:t>Add 25 cm</w:t>
      </w:r>
      <w:r w:rsidRPr="006F7860">
        <w:rPr>
          <w:vertAlign w:val="superscript"/>
        </w:rPr>
        <w:t>3</w:t>
      </w:r>
      <w:r w:rsidRPr="007922F3">
        <w:t xml:space="preserve"> (10 cm</w:t>
      </w:r>
      <w:r w:rsidRPr="0086296C">
        <w:rPr>
          <w:vertAlign w:val="superscript"/>
        </w:rPr>
        <w:t>3</w:t>
      </w:r>
      <w:r w:rsidRPr="007922F3">
        <w:t>) 0.4</w:t>
      </w:r>
      <w:r w:rsidR="00021B7F">
        <w:t>00</w:t>
      </w:r>
      <w:r w:rsidRPr="007922F3">
        <w:t xml:space="preserve"> mol dm</w:t>
      </w:r>
      <w:r w:rsidRPr="0086296C">
        <w:rPr>
          <w:vertAlign w:val="superscript"/>
        </w:rPr>
        <w:t>–3</w:t>
      </w:r>
      <w:r w:rsidRPr="007922F3">
        <w:t xml:space="preserve"> sodium hydroxide to the 250 cm</w:t>
      </w:r>
      <w:r w:rsidRPr="0086296C">
        <w:rPr>
          <w:vertAlign w:val="superscript"/>
        </w:rPr>
        <w:t>3</w:t>
      </w:r>
      <w:r w:rsidRPr="007922F3">
        <w:t xml:space="preserve"> (100 cm</w:t>
      </w:r>
      <w:r w:rsidRPr="0086296C">
        <w:rPr>
          <w:vertAlign w:val="superscript"/>
        </w:rPr>
        <w:t>3</w:t>
      </w:r>
      <w:r w:rsidRPr="007922F3">
        <w:t>) conical flask.</w:t>
      </w:r>
    </w:p>
    <w:p w14:paraId="4F79365E" w14:textId="77777777" w:rsidR="007922F3" w:rsidRPr="007922F3" w:rsidRDefault="004B50E6" w:rsidP="00021B7F">
      <w:pPr>
        <w:numPr>
          <w:ilvl w:val="0"/>
          <w:numId w:val="48"/>
        </w:numPr>
        <w:spacing w:after="120"/>
      </w:pPr>
      <w:r>
        <w:t>Add 2–</w:t>
      </w:r>
      <w:r w:rsidR="007922F3" w:rsidRPr="007922F3">
        <w:t>3 drops of your chosen indicator.</w:t>
      </w:r>
    </w:p>
    <w:p w14:paraId="78279E78" w14:textId="77777777" w:rsidR="007922F3" w:rsidRPr="007922F3" w:rsidRDefault="007922F3" w:rsidP="00021B7F">
      <w:pPr>
        <w:numPr>
          <w:ilvl w:val="0"/>
          <w:numId w:val="48"/>
        </w:numPr>
        <w:spacing w:after="120"/>
      </w:pPr>
      <w:r w:rsidRPr="007922F3">
        <w:t>Make a note of your initial burette volume reading</w:t>
      </w:r>
      <w:r w:rsidR="00021B7F">
        <w:t xml:space="preserve"> to two decimal places</w:t>
      </w:r>
      <w:r w:rsidRPr="007922F3">
        <w:t>.</w:t>
      </w:r>
    </w:p>
    <w:p w14:paraId="22F76685" w14:textId="77777777" w:rsidR="007922F3" w:rsidRPr="007922F3" w:rsidRDefault="007922F3" w:rsidP="00021B7F">
      <w:pPr>
        <w:numPr>
          <w:ilvl w:val="0"/>
          <w:numId w:val="48"/>
        </w:numPr>
        <w:spacing w:after="120"/>
      </w:pPr>
      <w:r w:rsidRPr="007922F3">
        <w:t>Carry out a rough titration by adding 1-2 cm</w:t>
      </w:r>
      <w:r w:rsidRPr="0086296C">
        <w:rPr>
          <w:vertAlign w:val="superscript"/>
        </w:rPr>
        <w:t>3</w:t>
      </w:r>
      <w:r w:rsidRPr="007922F3">
        <w:t xml:space="preserve"> of the acid from the burette at a time to the conical flask with swirling.</w:t>
      </w:r>
    </w:p>
    <w:p w14:paraId="0824B8CA" w14:textId="77777777" w:rsidR="007922F3" w:rsidRPr="007922F3" w:rsidRDefault="007922F3" w:rsidP="00021B7F">
      <w:pPr>
        <w:numPr>
          <w:ilvl w:val="0"/>
          <w:numId w:val="48"/>
        </w:numPr>
        <w:spacing w:after="120"/>
      </w:pPr>
      <w:r w:rsidRPr="007922F3">
        <w:t>When you have reached the end-point (the indicator has changed colour), make a note of the final burette volume reading.</w:t>
      </w:r>
    </w:p>
    <w:p w14:paraId="03D1C0E7" w14:textId="1BA7F42C" w:rsidR="007922F3" w:rsidRPr="007922F3" w:rsidRDefault="007922F3" w:rsidP="00021B7F">
      <w:pPr>
        <w:numPr>
          <w:ilvl w:val="0"/>
          <w:numId w:val="48"/>
        </w:numPr>
        <w:spacing w:after="120"/>
      </w:pPr>
      <w:r w:rsidRPr="007922F3">
        <w:t>Carefully rinse your conical flask</w:t>
      </w:r>
      <w:r w:rsidR="00021B7F">
        <w:t xml:space="preserve"> and</w:t>
      </w:r>
      <w:r w:rsidRPr="007922F3">
        <w:t xml:space="preserve"> refill your burette if required.</w:t>
      </w:r>
    </w:p>
    <w:p w14:paraId="20E21524" w14:textId="77777777" w:rsidR="007922F3" w:rsidRPr="007922F3" w:rsidRDefault="007922F3" w:rsidP="00021B7F">
      <w:pPr>
        <w:numPr>
          <w:ilvl w:val="0"/>
          <w:numId w:val="48"/>
        </w:numPr>
        <w:spacing w:after="120"/>
      </w:pPr>
      <w:r w:rsidRPr="007922F3">
        <w:t>Add alkali and indicator to your conical flask (as in Steps 1 and 2).</w:t>
      </w:r>
    </w:p>
    <w:p w14:paraId="1C51DAE6" w14:textId="77777777" w:rsidR="007922F3" w:rsidRPr="007922F3" w:rsidRDefault="007922F3" w:rsidP="00021B7F">
      <w:pPr>
        <w:numPr>
          <w:ilvl w:val="0"/>
          <w:numId w:val="48"/>
        </w:numPr>
        <w:spacing w:after="120"/>
      </w:pPr>
      <w:r w:rsidRPr="007922F3">
        <w:t>Carry out accurate titrations until you have concor</w:t>
      </w:r>
      <w:r w:rsidR="004B50E6">
        <w:t>dant results (titres within 0.1 </w:t>
      </w:r>
      <w:r w:rsidRPr="007922F3">
        <w:t>cm</w:t>
      </w:r>
      <w:r w:rsidRPr="0086296C">
        <w:rPr>
          <w:vertAlign w:val="superscript"/>
        </w:rPr>
        <w:t>3</w:t>
      </w:r>
      <w:r w:rsidRPr="007922F3">
        <w:t>)</w:t>
      </w:r>
      <w:r w:rsidR="004B50E6">
        <w:t xml:space="preserve"> as follows</w:t>
      </w:r>
      <w:r w:rsidRPr="007922F3">
        <w:t>:</w:t>
      </w:r>
    </w:p>
    <w:p w14:paraId="0B4774B6" w14:textId="77777777" w:rsidR="007922F3" w:rsidRPr="007922F3" w:rsidRDefault="007922F3" w:rsidP="004B50E6">
      <w:pPr>
        <w:numPr>
          <w:ilvl w:val="1"/>
          <w:numId w:val="48"/>
        </w:numPr>
        <w:spacing w:after="120"/>
      </w:pPr>
      <w:r w:rsidRPr="007922F3">
        <w:t>Add acid to within 3-4 cm</w:t>
      </w:r>
      <w:r w:rsidRPr="0086296C">
        <w:rPr>
          <w:vertAlign w:val="superscript"/>
        </w:rPr>
        <w:t>3</w:t>
      </w:r>
      <w:r w:rsidRPr="007922F3">
        <w:t xml:space="preserve"> of your rough titre (e.g. if your rough titre was 23.50 cm</w:t>
      </w:r>
      <w:r w:rsidRPr="0086296C">
        <w:rPr>
          <w:vertAlign w:val="superscript"/>
        </w:rPr>
        <w:t>3</w:t>
      </w:r>
      <w:r w:rsidRPr="007922F3">
        <w:t xml:space="preserve">, </w:t>
      </w:r>
      <w:r w:rsidR="004B50E6">
        <w:t>about</w:t>
      </w:r>
      <w:r w:rsidRPr="007922F3">
        <w:t xml:space="preserve"> 20.00 cm</w:t>
      </w:r>
      <w:r w:rsidRPr="0086296C">
        <w:rPr>
          <w:vertAlign w:val="superscript"/>
        </w:rPr>
        <w:t>3</w:t>
      </w:r>
      <w:r w:rsidRPr="007922F3">
        <w:t>).</w:t>
      </w:r>
    </w:p>
    <w:p w14:paraId="4F5524B6" w14:textId="77777777" w:rsidR="007922F3" w:rsidRPr="007922F3" w:rsidRDefault="007922F3" w:rsidP="004B50E6">
      <w:pPr>
        <w:numPr>
          <w:ilvl w:val="1"/>
          <w:numId w:val="48"/>
        </w:numPr>
        <w:spacing w:after="120"/>
      </w:pPr>
      <w:r w:rsidRPr="007922F3">
        <w:t>Add acid drop-by-drop (1 drop per second) with swirling until you reach the end-point.</w:t>
      </w:r>
    </w:p>
    <w:p w14:paraId="106E359C" w14:textId="77777777" w:rsidR="004B50E6" w:rsidRDefault="007922F3" w:rsidP="007922F3">
      <w:pPr>
        <w:numPr>
          <w:ilvl w:val="1"/>
          <w:numId w:val="48"/>
        </w:numPr>
        <w:spacing w:after="120"/>
      </w:pPr>
      <w:r w:rsidRPr="007922F3">
        <w:t>Make a note of the final volume reading.</w:t>
      </w:r>
    </w:p>
    <w:p w14:paraId="6F0B4CD4" w14:textId="77777777" w:rsidR="00284392" w:rsidRDefault="00284392" w:rsidP="00284392">
      <w:pPr>
        <w:spacing w:after="120"/>
        <w:ind w:left="1440"/>
      </w:pPr>
    </w:p>
    <w:p w14:paraId="1F8F52D6" w14:textId="77777777" w:rsidR="007922F3" w:rsidRPr="004B50E6" w:rsidRDefault="007922F3" w:rsidP="004B50E6">
      <w:pPr>
        <w:spacing w:after="120"/>
        <w:rPr>
          <w:b/>
        </w:rPr>
      </w:pPr>
      <w:r w:rsidRPr="004B50E6">
        <w:rPr>
          <w:b/>
        </w:rPr>
        <w:t xml:space="preserve">STAGE 3: Determining the concentration of alkali of </w:t>
      </w:r>
      <w:r w:rsidR="004B50E6">
        <w:rPr>
          <w:b/>
        </w:rPr>
        <w:t>unknown concentration</w:t>
      </w:r>
    </w:p>
    <w:p w14:paraId="58698BEB" w14:textId="77777777" w:rsidR="006F7860" w:rsidRDefault="007922F3" w:rsidP="00284392">
      <w:pPr>
        <w:numPr>
          <w:ilvl w:val="0"/>
          <w:numId w:val="49"/>
        </w:numPr>
        <w:ind w:left="709" w:hanging="349"/>
      </w:pPr>
      <w:r w:rsidRPr="007922F3">
        <w:t>Repeat Stage 2, using the sodium hydroxide of unknown concentration (sample A) in place of th</w:t>
      </w:r>
      <w:r w:rsidR="004B50E6">
        <w:t>e 0.4</w:t>
      </w:r>
      <w:r w:rsidR="00021B7F">
        <w:t>00</w:t>
      </w:r>
      <w:r w:rsidR="004B50E6">
        <w:t xml:space="preserve"> mol/dm</w:t>
      </w:r>
      <w:r w:rsidR="004B50E6">
        <w:rPr>
          <w:vertAlign w:val="superscript"/>
        </w:rPr>
        <w:t>3</w:t>
      </w:r>
      <w:r w:rsidRPr="007922F3">
        <w:t xml:space="preserve"> sodium hydroxide.</w:t>
      </w:r>
      <w:r w:rsidR="006F7860">
        <w:t xml:space="preserve"> </w:t>
      </w:r>
    </w:p>
    <w:p w14:paraId="6429AEB4" w14:textId="77777777" w:rsidR="00946300" w:rsidRDefault="004B50E6" w:rsidP="006F7860">
      <w:pPr>
        <w:pStyle w:val="Heading3"/>
      </w:pPr>
      <w:r>
        <w:br w:type="page"/>
      </w:r>
      <w:r w:rsidR="00946300">
        <w:lastRenderedPageBreak/>
        <w:t>Analysis of results</w:t>
      </w:r>
    </w:p>
    <w:p w14:paraId="2E2024A8" w14:textId="77777777" w:rsidR="00946300" w:rsidRDefault="0086296C" w:rsidP="00946300">
      <w:r w:rsidRPr="0086296C">
        <w:t>You will need one table for each set of titrations you carry out (i.e. one for Stage 2 and one for Stage 3).</w:t>
      </w:r>
      <w:r>
        <w:t xml:space="preserve"> </w:t>
      </w:r>
      <w:r w:rsidR="00946300" w:rsidRPr="00BD172F">
        <w:t xml:space="preserve">You can draw your own table, or </w:t>
      </w:r>
      <w:r w:rsidR="00D139CF">
        <w:t>use</w:t>
      </w:r>
      <w:r w:rsidR="00D139CF" w:rsidRPr="00BD172F">
        <w:t xml:space="preserve"> </w:t>
      </w:r>
      <w:r w:rsidR="00946300" w:rsidRPr="00BD172F">
        <w:t>the one below:</w:t>
      </w:r>
    </w:p>
    <w:p w14:paraId="222AFEC6" w14:textId="77777777" w:rsidR="004B50E6" w:rsidRPr="004B50E6" w:rsidRDefault="004B50E6" w:rsidP="00946300">
      <w:pPr>
        <w:rPr>
          <w:b/>
        </w:rPr>
      </w:pPr>
      <w:r w:rsidRPr="004B50E6">
        <w:rPr>
          <w:b/>
        </w:rPr>
        <w:t>STAGE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288"/>
        <w:gridCol w:w="1289"/>
        <w:gridCol w:w="1289"/>
        <w:gridCol w:w="1289"/>
        <w:gridCol w:w="1289"/>
        <w:gridCol w:w="1289"/>
      </w:tblGrid>
      <w:tr w:rsidR="0086296C" w:rsidRPr="0086296C" w14:paraId="724AF439" w14:textId="77777777" w:rsidTr="00C06392">
        <w:trPr>
          <w:jc w:val="center"/>
        </w:trPr>
        <w:tc>
          <w:tcPr>
            <w:tcW w:w="1509" w:type="dxa"/>
            <w:shd w:val="clear" w:color="auto" w:fill="auto"/>
          </w:tcPr>
          <w:p w14:paraId="667CBF2E" w14:textId="77777777" w:rsidR="0086296C" w:rsidRPr="00C06392" w:rsidRDefault="0086296C" w:rsidP="004B50E6">
            <w:pPr>
              <w:spacing w:beforeLines="80" w:before="192" w:after="80"/>
              <w:jc w:val="center"/>
              <w:rPr>
                <w:b/>
              </w:rPr>
            </w:pPr>
            <w:r w:rsidRPr="00C06392">
              <w:rPr>
                <w:b/>
              </w:rPr>
              <w:t>Titre</w:t>
            </w:r>
          </w:p>
        </w:tc>
        <w:tc>
          <w:tcPr>
            <w:tcW w:w="1288" w:type="dxa"/>
            <w:shd w:val="clear" w:color="auto" w:fill="auto"/>
          </w:tcPr>
          <w:p w14:paraId="5ABF2BF7" w14:textId="77777777" w:rsidR="0086296C" w:rsidRPr="00C06392" w:rsidRDefault="0086296C" w:rsidP="004B50E6">
            <w:pPr>
              <w:spacing w:beforeLines="80" w:before="192" w:after="80"/>
              <w:jc w:val="center"/>
              <w:rPr>
                <w:b/>
                <w:i/>
              </w:rPr>
            </w:pPr>
            <w:r w:rsidRPr="00C06392">
              <w:rPr>
                <w:b/>
                <w:i/>
              </w:rPr>
              <w:t>Example</w:t>
            </w:r>
          </w:p>
        </w:tc>
        <w:tc>
          <w:tcPr>
            <w:tcW w:w="1289" w:type="dxa"/>
            <w:shd w:val="clear" w:color="auto" w:fill="auto"/>
          </w:tcPr>
          <w:p w14:paraId="73067DEA" w14:textId="77777777" w:rsidR="0086296C" w:rsidRPr="00C06392" w:rsidRDefault="0086296C" w:rsidP="004B50E6">
            <w:pPr>
              <w:spacing w:beforeLines="80" w:before="192" w:after="80"/>
              <w:jc w:val="center"/>
              <w:rPr>
                <w:b/>
              </w:rPr>
            </w:pPr>
            <w:r w:rsidRPr="00C06392">
              <w:rPr>
                <w:b/>
              </w:rPr>
              <w:t>Rough</w:t>
            </w:r>
          </w:p>
        </w:tc>
        <w:tc>
          <w:tcPr>
            <w:tcW w:w="1289" w:type="dxa"/>
            <w:shd w:val="clear" w:color="auto" w:fill="auto"/>
          </w:tcPr>
          <w:p w14:paraId="5B197C62" w14:textId="77777777" w:rsidR="0086296C" w:rsidRPr="00C06392" w:rsidRDefault="0086296C" w:rsidP="004B50E6">
            <w:pPr>
              <w:spacing w:beforeLines="80" w:before="192" w:after="80"/>
              <w:jc w:val="center"/>
              <w:rPr>
                <w:b/>
              </w:rPr>
            </w:pPr>
            <w:r w:rsidRPr="00C06392">
              <w:rPr>
                <w:b/>
              </w:rPr>
              <w:t>1</w:t>
            </w:r>
          </w:p>
        </w:tc>
        <w:tc>
          <w:tcPr>
            <w:tcW w:w="1289" w:type="dxa"/>
            <w:shd w:val="clear" w:color="auto" w:fill="auto"/>
          </w:tcPr>
          <w:p w14:paraId="7BC59789" w14:textId="77777777" w:rsidR="0086296C" w:rsidRPr="00C06392" w:rsidRDefault="0086296C" w:rsidP="004B50E6">
            <w:pPr>
              <w:spacing w:beforeLines="80" w:before="192" w:after="80"/>
              <w:jc w:val="center"/>
              <w:rPr>
                <w:b/>
              </w:rPr>
            </w:pPr>
            <w:r w:rsidRPr="00C06392">
              <w:rPr>
                <w:b/>
              </w:rPr>
              <w:t>2</w:t>
            </w:r>
          </w:p>
        </w:tc>
        <w:tc>
          <w:tcPr>
            <w:tcW w:w="1289" w:type="dxa"/>
            <w:shd w:val="clear" w:color="auto" w:fill="auto"/>
          </w:tcPr>
          <w:p w14:paraId="66535E19" w14:textId="77777777" w:rsidR="0086296C" w:rsidRPr="00C06392" w:rsidRDefault="0086296C" w:rsidP="004B50E6">
            <w:pPr>
              <w:spacing w:beforeLines="80" w:before="192" w:after="80"/>
              <w:jc w:val="center"/>
              <w:rPr>
                <w:b/>
              </w:rPr>
            </w:pPr>
            <w:r w:rsidRPr="00C06392">
              <w:rPr>
                <w:b/>
              </w:rPr>
              <w:t>3</w:t>
            </w:r>
          </w:p>
        </w:tc>
        <w:tc>
          <w:tcPr>
            <w:tcW w:w="1289" w:type="dxa"/>
            <w:shd w:val="clear" w:color="auto" w:fill="auto"/>
          </w:tcPr>
          <w:p w14:paraId="274DE4B0" w14:textId="77777777" w:rsidR="0086296C" w:rsidRPr="00C06392" w:rsidRDefault="0086296C" w:rsidP="004B50E6">
            <w:pPr>
              <w:spacing w:beforeLines="80" w:before="192" w:after="80"/>
              <w:jc w:val="center"/>
              <w:rPr>
                <w:b/>
              </w:rPr>
            </w:pPr>
            <w:r w:rsidRPr="00C06392">
              <w:rPr>
                <w:b/>
              </w:rPr>
              <w:t>4</w:t>
            </w:r>
          </w:p>
        </w:tc>
      </w:tr>
      <w:tr w:rsidR="0086296C" w:rsidRPr="0086296C" w14:paraId="12681A17" w14:textId="77777777" w:rsidTr="000F6C92">
        <w:trPr>
          <w:jc w:val="center"/>
        </w:trPr>
        <w:tc>
          <w:tcPr>
            <w:tcW w:w="1509" w:type="dxa"/>
            <w:shd w:val="clear" w:color="auto" w:fill="auto"/>
            <w:vAlign w:val="center"/>
          </w:tcPr>
          <w:p w14:paraId="40882911" w14:textId="77777777" w:rsidR="0086296C" w:rsidRPr="0086296C" w:rsidRDefault="0086296C" w:rsidP="000F6C92">
            <w:pPr>
              <w:spacing w:before="40" w:after="40"/>
            </w:pPr>
            <w:r w:rsidRPr="0086296C">
              <w:t>final volume (cm</w:t>
            </w:r>
            <w:r w:rsidRPr="00C06392">
              <w:rPr>
                <w:vertAlign w:val="superscript"/>
              </w:rPr>
              <w:t>3</w:t>
            </w:r>
            <w:r w:rsidRPr="0086296C">
              <w:t>)</w:t>
            </w:r>
          </w:p>
        </w:tc>
        <w:tc>
          <w:tcPr>
            <w:tcW w:w="1288" w:type="dxa"/>
            <w:shd w:val="clear" w:color="auto" w:fill="auto"/>
            <w:vAlign w:val="center"/>
          </w:tcPr>
          <w:p w14:paraId="429C3C7B" w14:textId="77777777" w:rsidR="0086296C" w:rsidRPr="00C06392" w:rsidRDefault="0086296C" w:rsidP="000F6C92">
            <w:pPr>
              <w:tabs>
                <w:tab w:val="decimal" w:pos="238"/>
              </w:tabs>
              <w:spacing w:before="40" w:after="40"/>
              <w:jc w:val="center"/>
              <w:rPr>
                <w:i/>
              </w:rPr>
            </w:pPr>
            <w:r w:rsidRPr="00C06392">
              <w:rPr>
                <w:i/>
              </w:rPr>
              <w:t>24.50</w:t>
            </w:r>
          </w:p>
        </w:tc>
        <w:tc>
          <w:tcPr>
            <w:tcW w:w="1289" w:type="dxa"/>
            <w:shd w:val="clear" w:color="auto" w:fill="auto"/>
            <w:vAlign w:val="center"/>
          </w:tcPr>
          <w:p w14:paraId="7EC90336" w14:textId="77777777" w:rsidR="0086296C" w:rsidRPr="0086296C" w:rsidRDefault="0086296C" w:rsidP="000F6C92">
            <w:pPr>
              <w:spacing w:before="40" w:after="40"/>
              <w:jc w:val="center"/>
            </w:pPr>
          </w:p>
        </w:tc>
        <w:tc>
          <w:tcPr>
            <w:tcW w:w="1289" w:type="dxa"/>
            <w:shd w:val="clear" w:color="auto" w:fill="auto"/>
            <w:vAlign w:val="center"/>
          </w:tcPr>
          <w:p w14:paraId="008D283B" w14:textId="77777777" w:rsidR="0086296C" w:rsidRPr="0086296C" w:rsidRDefault="0086296C" w:rsidP="000F6C92">
            <w:pPr>
              <w:spacing w:before="40" w:after="40"/>
              <w:jc w:val="center"/>
            </w:pPr>
          </w:p>
        </w:tc>
        <w:tc>
          <w:tcPr>
            <w:tcW w:w="1289" w:type="dxa"/>
            <w:shd w:val="clear" w:color="auto" w:fill="auto"/>
            <w:vAlign w:val="center"/>
          </w:tcPr>
          <w:p w14:paraId="424D0B6B" w14:textId="77777777" w:rsidR="0086296C" w:rsidRPr="0086296C" w:rsidRDefault="0086296C" w:rsidP="000F6C92">
            <w:pPr>
              <w:spacing w:before="40" w:after="40"/>
              <w:jc w:val="center"/>
            </w:pPr>
          </w:p>
        </w:tc>
        <w:tc>
          <w:tcPr>
            <w:tcW w:w="1289" w:type="dxa"/>
            <w:shd w:val="clear" w:color="auto" w:fill="auto"/>
            <w:vAlign w:val="center"/>
          </w:tcPr>
          <w:p w14:paraId="20BBD341" w14:textId="77777777" w:rsidR="0086296C" w:rsidRPr="0086296C" w:rsidRDefault="0086296C" w:rsidP="000F6C92">
            <w:pPr>
              <w:spacing w:before="40" w:after="40"/>
              <w:jc w:val="center"/>
            </w:pPr>
          </w:p>
        </w:tc>
        <w:tc>
          <w:tcPr>
            <w:tcW w:w="1289" w:type="dxa"/>
            <w:shd w:val="clear" w:color="auto" w:fill="auto"/>
            <w:vAlign w:val="center"/>
          </w:tcPr>
          <w:p w14:paraId="60A41936" w14:textId="77777777" w:rsidR="0086296C" w:rsidRPr="0086296C" w:rsidRDefault="0086296C" w:rsidP="000F6C92">
            <w:pPr>
              <w:spacing w:before="40" w:after="40"/>
              <w:jc w:val="center"/>
            </w:pPr>
          </w:p>
        </w:tc>
      </w:tr>
      <w:tr w:rsidR="0086296C" w:rsidRPr="0086296C" w14:paraId="1FAC9AE9" w14:textId="77777777" w:rsidTr="000F6C92">
        <w:trPr>
          <w:jc w:val="center"/>
        </w:trPr>
        <w:tc>
          <w:tcPr>
            <w:tcW w:w="1509" w:type="dxa"/>
            <w:shd w:val="clear" w:color="auto" w:fill="auto"/>
            <w:vAlign w:val="center"/>
          </w:tcPr>
          <w:p w14:paraId="3EBDA64B" w14:textId="77777777" w:rsidR="0086296C" w:rsidRPr="0086296C" w:rsidRDefault="0086296C" w:rsidP="000F6C92">
            <w:pPr>
              <w:spacing w:before="40" w:after="40"/>
            </w:pPr>
            <w:r w:rsidRPr="0086296C">
              <w:t>initial volume (cm</w:t>
            </w:r>
            <w:r w:rsidRPr="00C06392">
              <w:rPr>
                <w:vertAlign w:val="superscript"/>
              </w:rPr>
              <w:t>3</w:t>
            </w:r>
            <w:r w:rsidRPr="0086296C">
              <w:t>)</w:t>
            </w:r>
          </w:p>
        </w:tc>
        <w:tc>
          <w:tcPr>
            <w:tcW w:w="1288" w:type="dxa"/>
            <w:shd w:val="clear" w:color="auto" w:fill="auto"/>
            <w:vAlign w:val="center"/>
          </w:tcPr>
          <w:p w14:paraId="0CA15F18" w14:textId="77777777" w:rsidR="0086296C" w:rsidRPr="00C06392" w:rsidRDefault="0086296C" w:rsidP="000F6C92">
            <w:pPr>
              <w:tabs>
                <w:tab w:val="decimal" w:pos="238"/>
              </w:tabs>
              <w:spacing w:before="40" w:after="40"/>
              <w:jc w:val="center"/>
              <w:rPr>
                <w:i/>
              </w:rPr>
            </w:pPr>
            <w:r w:rsidRPr="00C06392">
              <w:rPr>
                <w:i/>
              </w:rPr>
              <w:t>1.55</w:t>
            </w:r>
          </w:p>
        </w:tc>
        <w:tc>
          <w:tcPr>
            <w:tcW w:w="1289" w:type="dxa"/>
            <w:shd w:val="clear" w:color="auto" w:fill="auto"/>
            <w:vAlign w:val="center"/>
          </w:tcPr>
          <w:p w14:paraId="25C9D903" w14:textId="77777777" w:rsidR="0086296C" w:rsidRPr="0086296C" w:rsidRDefault="0086296C" w:rsidP="000F6C92">
            <w:pPr>
              <w:spacing w:before="40" w:after="40"/>
              <w:jc w:val="center"/>
            </w:pPr>
          </w:p>
        </w:tc>
        <w:tc>
          <w:tcPr>
            <w:tcW w:w="1289" w:type="dxa"/>
            <w:shd w:val="clear" w:color="auto" w:fill="auto"/>
            <w:vAlign w:val="center"/>
          </w:tcPr>
          <w:p w14:paraId="4B9711E5" w14:textId="77777777" w:rsidR="0086296C" w:rsidRPr="0086296C" w:rsidRDefault="0086296C" w:rsidP="000F6C92">
            <w:pPr>
              <w:spacing w:before="40" w:after="40"/>
              <w:jc w:val="center"/>
            </w:pPr>
          </w:p>
        </w:tc>
        <w:tc>
          <w:tcPr>
            <w:tcW w:w="1289" w:type="dxa"/>
            <w:shd w:val="clear" w:color="auto" w:fill="auto"/>
            <w:vAlign w:val="center"/>
          </w:tcPr>
          <w:p w14:paraId="7D9654CE" w14:textId="77777777" w:rsidR="0086296C" w:rsidRPr="0086296C" w:rsidRDefault="0086296C" w:rsidP="000F6C92">
            <w:pPr>
              <w:spacing w:before="40" w:after="40"/>
              <w:jc w:val="center"/>
            </w:pPr>
          </w:p>
        </w:tc>
        <w:tc>
          <w:tcPr>
            <w:tcW w:w="1289" w:type="dxa"/>
            <w:shd w:val="clear" w:color="auto" w:fill="auto"/>
            <w:vAlign w:val="center"/>
          </w:tcPr>
          <w:p w14:paraId="0B406225" w14:textId="77777777" w:rsidR="0086296C" w:rsidRPr="0086296C" w:rsidRDefault="0086296C" w:rsidP="000F6C92">
            <w:pPr>
              <w:spacing w:before="40" w:after="40"/>
              <w:jc w:val="center"/>
            </w:pPr>
          </w:p>
        </w:tc>
        <w:tc>
          <w:tcPr>
            <w:tcW w:w="1289" w:type="dxa"/>
            <w:shd w:val="clear" w:color="auto" w:fill="auto"/>
            <w:vAlign w:val="center"/>
          </w:tcPr>
          <w:p w14:paraId="4001C9EF" w14:textId="77777777" w:rsidR="0086296C" w:rsidRPr="0086296C" w:rsidRDefault="0086296C" w:rsidP="000F6C92">
            <w:pPr>
              <w:spacing w:before="40" w:after="40"/>
              <w:jc w:val="center"/>
            </w:pPr>
          </w:p>
        </w:tc>
      </w:tr>
      <w:tr w:rsidR="0086296C" w:rsidRPr="0086296C" w14:paraId="06B6CB00" w14:textId="77777777" w:rsidTr="000F6C92">
        <w:trPr>
          <w:jc w:val="center"/>
        </w:trPr>
        <w:tc>
          <w:tcPr>
            <w:tcW w:w="1509" w:type="dxa"/>
            <w:shd w:val="clear" w:color="auto" w:fill="auto"/>
            <w:vAlign w:val="center"/>
          </w:tcPr>
          <w:p w14:paraId="3BBFA241" w14:textId="77777777" w:rsidR="0086296C" w:rsidRDefault="0086296C" w:rsidP="000F6C92">
            <w:pPr>
              <w:spacing w:before="40" w:after="40"/>
            </w:pPr>
            <w:r w:rsidRPr="0086296C">
              <w:t>titre (cm</w:t>
            </w:r>
            <w:r w:rsidRPr="00C06392">
              <w:rPr>
                <w:vertAlign w:val="superscript"/>
              </w:rPr>
              <w:t>3</w:t>
            </w:r>
            <w:r w:rsidRPr="0086296C">
              <w:t>)</w:t>
            </w:r>
          </w:p>
          <w:p w14:paraId="41C067A3" w14:textId="77777777" w:rsidR="00284392" w:rsidRPr="0086296C" w:rsidRDefault="00284392" w:rsidP="000F6C92">
            <w:pPr>
              <w:spacing w:before="40" w:after="40"/>
            </w:pPr>
          </w:p>
        </w:tc>
        <w:tc>
          <w:tcPr>
            <w:tcW w:w="1288" w:type="dxa"/>
            <w:shd w:val="clear" w:color="auto" w:fill="auto"/>
            <w:vAlign w:val="center"/>
          </w:tcPr>
          <w:p w14:paraId="0D54B1C2" w14:textId="77777777" w:rsidR="0086296C" w:rsidRPr="00C06392" w:rsidRDefault="0086296C" w:rsidP="000F6C92">
            <w:pPr>
              <w:tabs>
                <w:tab w:val="decimal" w:pos="238"/>
              </w:tabs>
              <w:spacing w:before="40" w:after="40"/>
              <w:jc w:val="center"/>
              <w:rPr>
                <w:i/>
              </w:rPr>
            </w:pPr>
            <w:r w:rsidRPr="00C06392">
              <w:rPr>
                <w:i/>
              </w:rPr>
              <w:t>22.95</w:t>
            </w:r>
          </w:p>
        </w:tc>
        <w:tc>
          <w:tcPr>
            <w:tcW w:w="1289" w:type="dxa"/>
            <w:shd w:val="clear" w:color="auto" w:fill="auto"/>
            <w:vAlign w:val="center"/>
          </w:tcPr>
          <w:p w14:paraId="05341547" w14:textId="77777777" w:rsidR="0086296C" w:rsidRPr="0086296C" w:rsidRDefault="0086296C" w:rsidP="000F6C92">
            <w:pPr>
              <w:spacing w:before="40" w:after="40"/>
              <w:jc w:val="center"/>
            </w:pPr>
          </w:p>
        </w:tc>
        <w:tc>
          <w:tcPr>
            <w:tcW w:w="1289" w:type="dxa"/>
            <w:shd w:val="clear" w:color="auto" w:fill="auto"/>
            <w:vAlign w:val="center"/>
          </w:tcPr>
          <w:p w14:paraId="3A21084E" w14:textId="77777777" w:rsidR="0086296C" w:rsidRPr="0086296C" w:rsidRDefault="0086296C" w:rsidP="000F6C92">
            <w:pPr>
              <w:spacing w:before="40" w:after="40"/>
              <w:jc w:val="center"/>
            </w:pPr>
          </w:p>
        </w:tc>
        <w:tc>
          <w:tcPr>
            <w:tcW w:w="1289" w:type="dxa"/>
            <w:shd w:val="clear" w:color="auto" w:fill="auto"/>
            <w:vAlign w:val="center"/>
          </w:tcPr>
          <w:p w14:paraId="20486511" w14:textId="77777777" w:rsidR="0086296C" w:rsidRPr="0086296C" w:rsidRDefault="0086296C" w:rsidP="000F6C92">
            <w:pPr>
              <w:spacing w:before="40" w:after="40"/>
              <w:jc w:val="center"/>
            </w:pPr>
          </w:p>
        </w:tc>
        <w:tc>
          <w:tcPr>
            <w:tcW w:w="1289" w:type="dxa"/>
            <w:shd w:val="clear" w:color="auto" w:fill="auto"/>
            <w:vAlign w:val="center"/>
          </w:tcPr>
          <w:p w14:paraId="1459F0A8" w14:textId="77777777" w:rsidR="0086296C" w:rsidRPr="0086296C" w:rsidRDefault="0086296C" w:rsidP="000F6C92">
            <w:pPr>
              <w:spacing w:before="40" w:after="40"/>
              <w:jc w:val="center"/>
            </w:pPr>
          </w:p>
        </w:tc>
        <w:tc>
          <w:tcPr>
            <w:tcW w:w="1289" w:type="dxa"/>
            <w:shd w:val="clear" w:color="auto" w:fill="auto"/>
            <w:vAlign w:val="center"/>
          </w:tcPr>
          <w:p w14:paraId="59720857" w14:textId="77777777" w:rsidR="0086296C" w:rsidRPr="0086296C" w:rsidRDefault="0086296C" w:rsidP="000F6C92">
            <w:pPr>
              <w:spacing w:before="40" w:after="40"/>
              <w:jc w:val="center"/>
            </w:pPr>
          </w:p>
        </w:tc>
      </w:tr>
      <w:tr w:rsidR="0086296C" w:rsidRPr="0086296C" w14:paraId="665F3312" w14:textId="77777777" w:rsidTr="000F6C92">
        <w:trPr>
          <w:jc w:val="center"/>
        </w:trPr>
        <w:tc>
          <w:tcPr>
            <w:tcW w:w="1509" w:type="dxa"/>
            <w:shd w:val="clear" w:color="auto" w:fill="auto"/>
            <w:vAlign w:val="center"/>
          </w:tcPr>
          <w:p w14:paraId="2D9666DD" w14:textId="77777777" w:rsidR="0086296C" w:rsidRPr="0086296C" w:rsidRDefault="0086296C" w:rsidP="000F6C92">
            <w:pPr>
              <w:spacing w:before="40" w:after="40"/>
            </w:pPr>
            <w:r w:rsidRPr="0086296C">
              <w:t>use in mean titre (</w:t>
            </w:r>
            <w:r w:rsidRPr="00C06392">
              <w:sym w:font="Wingdings" w:char="F0FC"/>
            </w:r>
            <w:r w:rsidRPr="0086296C">
              <w:t>/ X)</w:t>
            </w:r>
          </w:p>
        </w:tc>
        <w:tc>
          <w:tcPr>
            <w:tcW w:w="1288" w:type="dxa"/>
            <w:shd w:val="clear" w:color="auto" w:fill="auto"/>
            <w:vAlign w:val="center"/>
          </w:tcPr>
          <w:p w14:paraId="7DF4F809" w14:textId="77777777" w:rsidR="0086296C" w:rsidRPr="00C06392" w:rsidRDefault="0086296C" w:rsidP="000F6C92">
            <w:pPr>
              <w:spacing w:before="40" w:after="40"/>
              <w:jc w:val="center"/>
              <w:rPr>
                <w:i/>
              </w:rPr>
            </w:pPr>
            <w:r w:rsidRPr="00C06392">
              <w:rPr>
                <w:i/>
              </w:rPr>
              <w:t>X</w:t>
            </w:r>
          </w:p>
        </w:tc>
        <w:tc>
          <w:tcPr>
            <w:tcW w:w="1289" w:type="dxa"/>
            <w:shd w:val="clear" w:color="auto" w:fill="auto"/>
            <w:vAlign w:val="center"/>
          </w:tcPr>
          <w:p w14:paraId="39DC639C" w14:textId="77777777" w:rsidR="0086296C" w:rsidRPr="0086296C" w:rsidRDefault="0086296C" w:rsidP="000F6C92">
            <w:pPr>
              <w:spacing w:before="40" w:after="40"/>
              <w:jc w:val="center"/>
            </w:pPr>
          </w:p>
        </w:tc>
        <w:tc>
          <w:tcPr>
            <w:tcW w:w="1289" w:type="dxa"/>
            <w:shd w:val="clear" w:color="auto" w:fill="auto"/>
            <w:vAlign w:val="center"/>
          </w:tcPr>
          <w:p w14:paraId="56E638B4" w14:textId="77777777" w:rsidR="0086296C" w:rsidRPr="0086296C" w:rsidRDefault="0086296C" w:rsidP="000F6C92">
            <w:pPr>
              <w:spacing w:before="40" w:after="40"/>
              <w:jc w:val="center"/>
            </w:pPr>
          </w:p>
        </w:tc>
        <w:tc>
          <w:tcPr>
            <w:tcW w:w="1289" w:type="dxa"/>
            <w:shd w:val="clear" w:color="auto" w:fill="auto"/>
            <w:vAlign w:val="center"/>
          </w:tcPr>
          <w:p w14:paraId="591A33D8" w14:textId="77777777" w:rsidR="0086296C" w:rsidRPr="0086296C" w:rsidRDefault="0086296C" w:rsidP="000F6C92">
            <w:pPr>
              <w:spacing w:before="40" w:after="40"/>
              <w:jc w:val="center"/>
            </w:pPr>
          </w:p>
        </w:tc>
        <w:tc>
          <w:tcPr>
            <w:tcW w:w="1289" w:type="dxa"/>
            <w:shd w:val="clear" w:color="auto" w:fill="auto"/>
            <w:vAlign w:val="center"/>
          </w:tcPr>
          <w:p w14:paraId="5D43D93B" w14:textId="77777777" w:rsidR="0086296C" w:rsidRPr="0086296C" w:rsidRDefault="0086296C" w:rsidP="000F6C92">
            <w:pPr>
              <w:spacing w:before="40" w:after="40"/>
              <w:jc w:val="center"/>
            </w:pPr>
          </w:p>
        </w:tc>
        <w:tc>
          <w:tcPr>
            <w:tcW w:w="1289" w:type="dxa"/>
            <w:shd w:val="clear" w:color="auto" w:fill="auto"/>
            <w:vAlign w:val="center"/>
          </w:tcPr>
          <w:p w14:paraId="0EF19EA1" w14:textId="77777777" w:rsidR="0086296C" w:rsidRPr="0086296C" w:rsidRDefault="0086296C" w:rsidP="000F6C92">
            <w:pPr>
              <w:spacing w:before="40" w:after="40"/>
              <w:jc w:val="center"/>
            </w:pPr>
          </w:p>
        </w:tc>
      </w:tr>
    </w:tbl>
    <w:p w14:paraId="6D37164C" w14:textId="77777777" w:rsidR="00946300" w:rsidRDefault="00946300" w:rsidP="00946300"/>
    <w:p w14:paraId="755F5CDD" w14:textId="77777777" w:rsidR="004B50E6" w:rsidRPr="004B50E6" w:rsidRDefault="004B50E6" w:rsidP="00946300">
      <w:pPr>
        <w:rPr>
          <w:b/>
        </w:rPr>
      </w:pPr>
      <w:r w:rsidRPr="004B50E6">
        <w:rPr>
          <w:b/>
        </w:rPr>
        <w:t>STAGE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288"/>
        <w:gridCol w:w="1289"/>
        <w:gridCol w:w="1289"/>
        <w:gridCol w:w="1289"/>
        <w:gridCol w:w="1289"/>
        <w:gridCol w:w="1289"/>
      </w:tblGrid>
      <w:tr w:rsidR="004B50E6" w:rsidRPr="0086296C" w14:paraId="690FF6A8" w14:textId="77777777" w:rsidTr="00005AF8">
        <w:trPr>
          <w:jc w:val="center"/>
        </w:trPr>
        <w:tc>
          <w:tcPr>
            <w:tcW w:w="1509" w:type="dxa"/>
            <w:shd w:val="clear" w:color="auto" w:fill="auto"/>
          </w:tcPr>
          <w:p w14:paraId="667A82D8" w14:textId="77777777" w:rsidR="004B50E6" w:rsidRPr="00C06392" w:rsidRDefault="004B50E6" w:rsidP="00005AF8">
            <w:pPr>
              <w:spacing w:beforeLines="80" w:before="192" w:after="80"/>
              <w:jc w:val="center"/>
              <w:rPr>
                <w:b/>
              </w:rPr>
            </w:pPr>
            <w:r w:rsidRPr="00C06392">
              <w:rPr>
                <w:b/>
              </w:rPr>
              <w:t>Titre</w:t>
            </w:r>
          </w:p>
        </w:tc>
        <w:tc>
          <w:tcPr>
            <w:tcW w:w="1288" w:type="dxa"/>
            <w:shd w:val="clear" w:color="auto" w:fill="auto"/>
          </w:tcPr>
          <w:p w14:paraId="04FA7C5A" w14:textId="77777777" w:rsidR="004B50E6" w:rsidRPr="00C06392" w:rsidRDefault="004B50E6" w:rsidP="00005AF8">
            <w:pPr>
              <w:spacing w:beforeLines="80" w:before="192" w:after="80"/>
              <w:jc w:val="center"/>
              <w:rPr>
                <w:b/>
                <w:i/>
              </w:rPr>
            </w:pPr>
            <w:r w:rsidRPr="00C06392">
              <w:rPr>
                <w:b/>
                <w:i/>
              </w:rPr>
              <w:t>Example</w:t>
            </w:r>
          </w:p>
        </w:tc>
        <w:tc>
          <w:tcPr>
            <w:tcW w:w="1289" w:type="dxa"/>
            <w:shd w:val="clear" w:color="auto" w:fill="auto"/>
          </w:tcPr>
          <w:p w14:paraId="1881410B" w14:textId="77777777" w:rsidR="004B50E6" w:rsidRPr="00C06392" w:rsidRDefault="004B50E6" w:rsidP="00005AF8">
            <w:pPr>
              <w:spacing w:beforeLines="80" w:before="192" w:after="80"/>
              <w:jc w:val="center"/>
              <w:rPr>
                <w:b/>
              </w:rPr>
            </w:pPr>
            <w:r w:rsidRPr="00C06392">
              <w:rPr>
                <w:b/>
              </w:rPr>
              <w:t>Rough</w:t>
            </w:r>
          </w:p>
        </w:tc>
        <w:tc>
          <w:tcPr>
            <w:tcW w:w="1289" w:type="dxa"/>
            <w:shd w:val="clear" w:color="auto" w:fill="auto"/>
          </w:tcPr>
          <w:p w14:paraId="31A90D40" w14:textId="77777777" w:rsidR="004B50E6" w:rsidRPr="00C06392" w:rsidRDefault="004B50E6" w:rsidP="00005AF8">
            <w:pPr>
              <w:spacing w:beforeLines="80" w:before="192" w:after="80"/>
              <w:jc w:val="center"/>
              <w:rPr>
                <w:b/>
              </w:rPr>
            </w:pPr>
            <w:r w:rsidRPr="00C06392">
              <w:rPr>
                <w:b/>
              </w:rPr>
              <w:t>1</w:t>
            </w:r>
          </w:p>
        </w:tc>
        <w:tc>
          <w:tcPr>
            <w:tcW w:w="1289" w:type="dxa"/>
            <w:shd w:val="clear" w:color="auto" w:fill="auto"/>
          </w:tcPr>
          <w:p w14:paraId="3D6E2A50" w14:textId="77777777" w:rsidR="004B50E6" w:rsidRPr="00C06392" w:rsidRDefault="004B50E6" w:rsidP="00005AF8">
            <w:pPr>
              <w:spacing w:beforeLines="80" w:before="192" w:after="80"/>
              <w:jc w:val="center"/>
              <w:rPr>
                <w:b/>
              </w:rPr>
            </w:pPr>
            <w:r w:rsidRPr="00C06392">
              <w:rPr>
                <w:b/>
              </w:rPr>
              <w:t>2</w:t>
            </w:r>
          </w:p>
        </w:tc>
        <w:tc>
          <w:tcPr>
            <w:tcW w:w="1289" w:type="dxa"/>
            <w:shd w:val="clear" w:color="auto" w:fill="auto"/>
          </w:tcPr>
          <w:p w14:paraId="465A25A4" w14:textId="77777777" w:rsidR="004B50E6" w:rsidRPr="00C06392" w:rsidRDefault="004B50E6" w:rsidP="00005AF8">
            <w:pPr>
              <w:spacing w:beforeLines="80" w:before="192" w:after="80"/>
              <w:jc w:val="center"/>
              <w:rPr>
                <w:b/>
              </w:rPr>
            </w:pPr>
            <w:r w:rsidRPr="00C06392">
              <w:rPr>
                <w:b/>
              </w:rPr>
              <w:t>3</w:t>
            </w:r>
          </w:p>
        </w:tc>
        <w:tc>
          <w:tcPr>
            <w:tcW w:w="1289" w:type="dxa"/>
            <w:shd w:val="clear" w:color="auto" w:fill="auto"/>
          </w:tcPr>
          <w:p w14:paraId="0B62D19C" w14:textId="77777777" w:rsidR="004B50E6" w:rsidRPr="00C06392" w:rsidRDefault="004B50E6" w:rsidP="00005AF8">
            <w:pPr>
              <w:spacing w:beforeLines="80" w:before="192" w:after="80"/>
              <w:jc w:val="center"/>
              <w:rPr>
                <w:b/>
              </w:rPr>
            </w:pPr>
            <w:r w:rsidRPr="00C06392">
              <w:rPr>
                <w:b/>
              </w:rPr>
              <w:t>4</w:t>
            </w:r>
          </w:p>
        </w:tc>
      </w:tr>
      <w:tr w:rsidR="004B50E6" w:rsidRPr="0086296C" w14:paraId="0C08B56A" w14:textId="77777777" w:rsidTr="000F6C92">
        <w:trPr>
          <w:jc w:val="center"/>
        </w:trPr>
        <w:tc>
          <w:tcPr>
            <w:tcW w:w="1509" w:type="dxa"/>
            <w:shd w:val="clear" w:color="auto" w:fill="auto"/>
            <w:vAlign w:val="center"/>
          </w:tcPr>
          <w:p w14:paraId="24767296" w14:textId="77777777" w:rsidR="004B50E6" w:rsidRPr="0086296C" w:rsidRDefault="004B50E6" w:rsidP="000F6C92">
            <w:pPr>
              <w:spacing w:before="40" w:after="40"/>
            </w:pPr>
            <w:r w:rsidRPr="0086296C">
              <w:t>final volume (cm</w:t>
            </w:r>
            <w:r w:rsidRPr="00C06392">
              <w:rPr>
                <w:vertAlign w:val="superscript"/>
              </w:rPr>
              <w:t>3</w:t>
            </w:r>
            <w:r w:rsidRPr="0086296C">
              <w:t>)</w:t>
            </w:r>
          </w:p>
        </w:tc>
        <w:tc>
          <w:tcPr>
            <w:tcW w:w="1288" w:type="dxa"/>
            <w:shd w:val="clear" w:color="auto" w:fill="auto"/>
            <w:vAlign w:val="center"/>
          </w:tcPr>
          <w:p w14:paraId="6F169904" w14:textId="77777777" w:rsidR="004B50E6" w:rsidRPr="00C06392" w:rsidRDefault="004B50E6" w:rsidP="000F6C92">
            <w:pPr>
              <w:spacing w:before="40" w:after="40"/>
              <w:jc w:val="center"/>
              <w:rPr>
                <w:i/>
              </w:rPr>
            </w:pPr>
            <w:r w:rsidRPr="00C06392">
              <w:rPr>
                <w:i/>
              </w:rPr>
              <w:t>24.50</w:t>
            </w:r>
          </w:p>
        </w:tc>
        <w:tc>
          <w:tcPr>
            <w:tcW w:w="1289" w:type="dxa"/>
            <w:shd w:val="clear" w:color="auto" w:fill="auto"/>
            <w:vAlign w:val="center"/>
          </w:tcPr>
          <w:p w14:paraId="50F914F4" w14:textId="77777777" w:rsidR="004B50E6" w:rsidRPr="0086296C" w:rsidRDefault="004B50E6" w:rsidP="000F6C92">
            <w:pPr>
              <w:spacing w:before="40" w:after="40"/>
              <w:jc w:val="center"/>
            </w:pPr>
          </w:p>
        </w:tc>
        <w:tc>
          <w:tcPr>
            <w:tcW w:w="1289" w:type="dxa"/>
            <w:shd w:val="clear" w:color="auto" w:fill="auto"/>
            <w:vAlign w:val="center"/>
          </w:tcPr>
          <w:p w14:paraId="7EA5C10F" w14:textId="77777777" w:rsidR="004B50E6" w:rsidRPr="0086296C" w:rsidRDefault="004B50E6" w:rsidP="000F6C92">
            <w:pPr>
              <w:spacing w:before="40" w:after="40"/>
              <w:jc w:val="center"/>
            </w:pPr>
          </w:p>
        </w:tc>
        <w:tc>
          <w:tcPr>
            <w:tcW w:w="1289" w:type="dxa"/>
            <w:shd w:val="clear" w:color="auto" w:fill="auto"/>
            <w:vAlign w:val="center"/>
          </w:tcPr>
          <w:p w14:paraId="37EC5649" w14:textId="77777777" w:rsidR="004B50E6" w:rsidRPr="0086296C" w:rsidRDefault="004B50E6" w:rsidP="000F6C92">
            <w:pPr>
              <w:spacing w:before="40" w:after="40"/>
              <w:jc w:val="center"/>
            </w:pPr>
          </w:p>
        </w:tc>
        <w:tc>
          <w:tcPr>
            <w:tcW w:w="1289" w:type="dxa"/>
            <w:shd w:val="clear" w:color="auto" w:fill="auto"/>
            <w:vAlign w:val="center"/>
          </w:tcPr>
          <w:p w14:paraId="00B6EF7D" w14:textId="77777777" w:rsidR="004B50E6" w:rsidRPr="0086296C" w:rsidRDefault="004B50E6" w:rsidP="000F6C92">
            <w:pPr>
              <w:spacing w:before="40" w:after="40"/>
              <w:jc w:val="center"/>
            </w:pPr>
          </w:p>
        </w:tc>
        <w:tc>
          <w:tcPr>
            <w:tcW w:w="1289" w:type="dxa"/>
            <w:shd w:val="clear" w:color="auto" w:fill="auto"/>
            <w:vAlign w:val="center"/>
          </w:tcPr>
          <w:p w14:paraId="050E2E09" w14:textId="77777777" w:rsidR="004B50E6" w:rsidRPr="0086296C" w:rsidRDefault="004B50E6" w:rsidP="000F6C92">
            <w:pPr>
              <w:spacing w:before="40" w:after="40"/>
              <w:jc w:val="center"/>
            </w:pPr>
          </w:p>
        </w:tc>
      </w:tr>
      <w:tr w:rsidR="004B50E6" w:rsidRPr="0086296C" w14:paraId="47ADB028" w14:textId="77777777" w:rsidTr="000F6C92">
        <w:trPr>
          <w:jc w:val="center"/>
        </w:trPr>
        <w:tc>
          <w:tcPr>
            <w:tcW w:w="1509" w:type="dxa"/>
            <w:shd w:val="clear" w:color="auto" w:fill="auto"/>
            <w:vAlign w:val="center"/>
          </w:tcPr>
          <w:p w14:paraId="45244D93" w14:textId="77777777" w:rsidR="004B50E6" w:rsidRPr="0086296C" w:rsidRDefault="004B50E6" w:rsidP="000F6C92">
            <w:pPr>
              <w:spacing w:before="40" w:after="40"/>
            </w:pPr>
            <w:r w:rsidRPr="0086296C">
              <w:t>initial volume (cm</w:t>
            </w:r>
            <w:r w:rsidRPr="00C06392">
              <w:rPr>
                <w:vertAlign w:val="superscript"/>
              </w:rPr>
              <w:t>3</w:t>
            </w:r>
            <w:r w:rsidRPr="0086296C">
              <w:t>)</w:t>
            </w:r>
          </w:p>
        </w:tc>
        <w:tc>
          <w:tcPr>
            <w:tcW w:w="1288" w:type="dxa"/>
            <w:shd w:val="clear" w:color="auto" w:fill="auto"/>
            <w:vAlign w:val="center"/>
          </w:tcPr>
          <w:p w14:paraId="1CC0E577" w14:textId="77777777" w:rsidR="004B50E6" w:rsidRPr="00C06392" w:rsidRDefault="004B50E6" w:rsidP="000F6C92">
            <w:pPr>
              <w:spacing w:before="40" w:after="40"/>
              <w:jc w:val="center"/>
              <w:rPr>
                <w:i/>
              </w:rPr>
            </w:pPr>
            <w:r w:rsidRPr="00C06392">
              <w:rPr>
                <w:i/>
              </w:rPr>
              <w:t>1.55</w:t>
            </w:r>
          </w:p>
        </w:tc>
        <w:tc>
          <w:tcPr>
            <w:tcW w:w="1289" w:type="dxa"/>
            <w:shd w:val="clear" w:color="auto" w:fill="auto"/>
            <w:vAlign w:val="center"/>
          </w:tcPr>
          <w:p w14:paraId="2F2FC2D9" w14:textId="77777777" w:rsidR="004B50E6" w:rsidRPr="0086296C" w:rsidRDefault="004B50E6" w:rsidP="000F6C92">
            <w:pPr>
              <w:spacing w:before="40" w:after="40"/>
              <w:jc w:val="center"/>
            </w:pPr>
          </w:p>
        </w:tc>
        <w:tc>
          <w:tcPr>
            <w:tcW w:w="1289" w:type="dxa"/>
            <w:shd w:val="clear" w:color="auto" w:fill="auto"/>
            <w:vAlign w:val="center"/>
          </w:tcPr>
          <w:p w14:paraId="5652D6A6" w14:textId="77777777" w:rsidR="004B50E6" w:rsidRPr="0086296C" w:rsidRDefault="004B50E6" w:rsidP="000F6C92">
            <w:pPr>
              <w:spacing w:before="40" w:after="40"/>
              <w:jc w:val="center"/>
            </w:pPr>
          </w:p>
        </w:tc>
        <w:tc>
          <w:tcPr>
            <w:tcW w:w="1289" w:type="dxa"/>
            <w:shd w:val="clear" w:color="auto" w:fill="auto"/>
            <w:vAlign w:val="center"/>
          </w:tcPr>
          <w:p w14:paraId="430173A6" w14:textId="77777777" w:rsidR="004B50E6" w:rsidRPr="0086296C" w:rsidRDefault="004B50E6" w:rsidP="000F6C92">
            <w:pPr>
              <w:spacing w:before="40" w:after="40"/>
              <w:jc w:val="center"/>
            </w:pPr>
          </w:p>
        </w:tc>
        <w:tc>
          <w:tcPr>
            <w:tcW w:w="1289" w:type="dxa"/>
            <w:shd w:val="clear" w:color="auto" w:fill="auto"/>
            <w:vAlign w:val="center"/>
          </w:tcPr>
          <w:p w14:paraId="29BE7CE0" w14:textId="77777777" w:rsidR="004B50E6" w:rsidRPr="0086296C" w:rsidRDefault="004B50E6" w:rsidP="000F6C92">
            <w:pPr>
              <w:spacing w:before="40" w:after="40"/>
              <w:jc w:val="center"/>
            </w:pPr>
          </w:p>
        </w:tc>
        <w:tc>
          <w:tcPr>
            <w:tcW w:w="1289" w:type="dxa"/>
            <w:shd w:val="clear" w:color="auto" w:fill="auto"/>
            <w:vAlign w:val="center"/>
          </w:tcPr>
          <w:p w14:paraId="0BC9617D" w14:textId="77777777" w:rsidR="004B50E6" w:rsidRPr="0086296C" w:rsidRDefault="004B50E6" w:rsidP="000F6C92">
            <w:pPr>
              <w:spacing w:before="40" w:after="40"/>
              <w:jc w:val="center"/>
            </w:pPr>
          </w:p>
        </w:tc>
      </w:tr>
      <w:tr w:rsidR="004B50E6" w:rsidRPr="0086296C" w14:paraId="2356C0AA" w14:textId="77777777" w:rsidTr="000F6C92">
        <w:trPr>
          <w:jc w:val="center"/>
        </w:trPr>
        <w:tc>
          <w:tcPr>
            <w:tcW w:w="1509" w:type="dxa"/>
            <w:shd w:val="clear" w:color="auto" w:fill="auto"/>
            <w:vAlign w:val="center"/>
          </w:tcPr>
          <w:p w14:paraId="6D4BCDC3" w14:textId="77777777" w:rsidR="004B50E6" w:rsidRDefault="004B50E6" w:rsidP="000F6C92">
            <w:pPr>
              <w:spacing w:before="40" w:after="40"/>
            </w:pPr>
            <w:r w:rsidRPr="0086296C">
              <w:t>titre (cm</w:t>
            </w:r>
            <w:r w:rsidRPr="00C06392">
              <w:rPr>
                <w:vertAlign w:val="superscript"/>
              </w:rPr>
              <w:t>3</w:t>
            </w:r>
            <w:r w:rsidRPr="0086296C">
              <w:t>)</w:t>
            </w:r>
          </w:p>
          <w:p w14:paraId="1021ACE0" w14:textId="77777777" w:rsidR="00284392" w:rsidRPr="0086296C" w:rsidRDefault="00284392" w:rsidP="000F6C92">
            <w:pPr>
              <w:spacing w:before="40" w:after="40"/>
            </w:pPr>
          </w:p>
        </w:tc>
        <w:tc>
          <w:tcPr>
            <w:tcW w:w="1288" w:type="dxa"/>
            <w:shd w:val="clear" w:color="auto" w:fill="auto"/>
            <w:vAlign w:val="center"/>
          </w:tcPr>
          <w:p w14:paraId="76F1CABD" w14:textId="77777777" w:rsidR="004B50E6" w:rsidRPr="00C06392" w:rsidRDefault="004B50E6" w:rsidP="000F6C92">
            <w:pPr>
              <w:spacing w:before="40" w:after="40"/>
              <w:jc w:val="center"/>
              <w:rPr>
                <w:i/>
              </w:rPr>
            </w:pPr>
            <w:r w:rsidRPr="00C06392">
              <w:rPr>
                <w:i/>
              </w:rPr>
              <w:t>22.95</w:t>
            </w:r>
          </w:p>
        </w:tc>
        <w:tc>
          <w:tcPr>
            <w:tcW w:w="1289" w:type="dxa"/>
            <w:shd w:val="clear" w:color="auto" w:fill="auto"/>
            <w:vAlign w:val="center"/>
          </w:tcPr>
          <w:p w14:paraId="34FBABCC" w14:textId="77777777" w:rsidR="004B50E6" w:rsidRPr="0086296C" w:rsidRDefault="004B50E6" w:rsidP="000F6C92">
            <w:pPr>
              <w:spacing w:before="40" w:after="40"/>
              <w:jc w:val="center"/>
            </w:pPr>
          </w:p>
        </w:tc>
        <w:tc>
          <w:tcPr>
            <w:tcW w:w="1289" w:type="dxa"/>
            <w:shd w:val="clear" w:color="auto" w:fill="auto"/>
            <w:vAlign w:val="center"/>
          </w:tcPr>
          <w:p w14:paraId="35FA83C2" w14:textId="77777777" w:rsidR="004B50E6" w:rsidRPr="0086296C" w:rsidRDefault="004B50E6" w:rsidP="000F6C92">
            <w:pPr>
              <w:spacing w:before="40" w:after="40"/>
              <w:jc w:val="center"/>
            </w:pPr>
          </w:p>
        </w:tc>
        <w:tc>
          <w:tcPr>
            <w:tcW w:w="1289" w:type="dxa"/>
            <w:shd w:val="clear" w:color="auto" w:fill="auto"/>
            <w:vAlign w:val="center"/>
          </w:tcPr>
          <w:p w14:paraId="669D6A5D" w14:textId="77777777" w:rsidR="004B50E6" w:rsidRPr="0086296C" w:rsidRDefault="004B50E6" w:rsidP="000F6C92">
            <w:pPr>
              <w:spacing w:before="40" w:after="40"/>
              <w:jc w:val="center"/>
            </w:pPr>
          </w:p>
        </w:tc>
        <w:tc>
          <w:tcPr>
            <w:tcW w:w="1289" w:type="dxa"/>
            <w:shd w:val="clear" w:color="auto" w:fill="auto"/>
            <w:vAlign w:val="center"/>
          </w:tcPr>
          <w:p w14:paraId="4006572A" w14:textId="77777777" w:rsidR="004B50E6" w:rsidRPr="0086296C" w:rsidRDefault="004B50E6" w:rsidP="000F6C92">
            <w:pPr>
              <w:spacing w:before="40" w:after="40"/>
              <w:jc w:val="center"/>
            </w:pPr>
          </w:p>
        </w:tc>
        <w:tc>
          <w:tcPr>
            <w:tcW w:w="1289" w:type="dxa"/>
            <w:shd w:val="clear" w:color="auto" w:fill="auto"/>
            <w:vAlign w:val="center"/>
          </w:tcPr>
          <w:p w14:paraId="4E4AB6E1" w14:textId="77777777" w:rsidR="004B50E6" w:rsidRPr="0086296C" w:rsidRDefault="004B50E6" w:rsidP="000F6C92">
            <w:pPr>
              <w:spacing w:before="40" w:after="40"/>
              <w:jc w:val="center"/>
            </w:pPr>
          </w:p>
        </w:tc>
      </w:tr>
      <w:tr w:rsidR="004B50E6" w:rsidRPr="0086296C" w14:paraId="74E4BA68" w14:textId="77777777" w:rsidTr="000F6C92">
        <w:trPr>
          <w:jc w:val="center"/>
        </w:trPr>
        <w:tc>
          <w:tcPr>
            <w:tcW w:w="1509" w:type="dxa"/>
            <w:shd w:val="clear" w:color="auto" w:fill="auto"/>
            <w:vAlign w:val="center"/>
          </w:tcPr>
          <w:p w14:paraId="5229F4F3" w14:textId="77777777" w:rsidR="004B50E6" w:rsidRPr="0086296C" w:rsidRDefault="004B50E6" w:rsidP="000F6C92">
            <w:pPr>
              <w:spacing w:before="40" w:after="40"/>
            </w:pPr>
            <w:r w:rsidRPr="0086296C">
              <w:t>use in mean titre (</w:t>
            </w:r>
            <w:r w:rsidRPr="00C06392">
              <w:sym w:font="Wingdings" w:char="F0FC"/>
            </w:r>
            <w:r w:rsidRPr="0086296C">
              <w:t>/ X)</w:t>
            </w:r>
          </w:p>
        </w:tc>
        <w:tc>
          <w:tcPr>
            <w:tcW w:w="1288" w:type="dxa"/>
            <w:shd w:val="clear" w:color="auto" w:fill="auto"/>
            <w:vAlign w:val="center"/>
          </w:tcPr>
          <w:p w14:paraId="2EA6FB26" w14:textId="77777777" w:rsidR="004B50E6" w:rsidRPr="00C06392" w:rsidRDefault="004B50E6" w:rsidP="000F6C92">
            <w:pPr>
              <w:spacing w:before="40" w:after="40"/>
              <w:jc w:val="center"/>
              <w:rPr>
                <w:i/>
              </w:rPr>
            </w:pPr>
            <w:r w:rsidRPr="00C06392">
              <w:rPr>
                <w:i/>
              </w:rPr>
              <w:t>X</w:t>
            </w:r>
          </w:p>
        </w:tc>
        <w:tc>
          <w:tcPr>
            <w:tcW w:w="1289" w:type="dxa"/>
            <w:shd w:val="clear" w:color="auto" w:fill="auto"/>
            <w:vAlign w:val="center"/>
          </w:tcPr>
          <w:p w14:paraId="56FDB7B8" w14:textId="77777777" w:rsidR="004B50E6" w:rsidRPr="0086296C" w:rsidRDefault="004B50E6" w:rsidP="000F6C92">
            <w:pPr>
              <w:spacing w:before="40" w:after="40"/>
              <w:jc w:val="center"/>
            </w:pPr>
          </w:p>
        </w:tc>
        <w:tc>
          <w:tcPr>
            <w:tcW w:w="1289" w:type="dxa"/>
            <w:shd w:val="clear" w:color="auto" w:fill="auto"/>
            <w:vAlign w:val="center"/>
          </w:tcPr>
          <w:p w14:paraId="5E7E02A8" w14:textId="77777777" w:rsidR="004B50E6" w:rsidRPr="0086296C" w:rsidRDefault="004B50E6" w:rsidP="000F6C92">
            <w:pPr>
              <w:spacing w:before="40" w:after="40"/>
              <w:jc w:val="center"/>
            </w:pPr>
          </w:p>
        </w:tc>
        <w:tc>
          <w:tcPr>
            <w:tcW w:w="1289" w:type="dxa"/>
            <w:shd w:val="clear" w:color="auto" w:fill="auto"/>
            <w:vAlign w:val="center"/>
          </w:tcPr>
          <w:p w14:paraId="2338C7B1" w14:textId="77777777" w:rsidR="004B50E6" w:rsidRPr="0086296C" w:rsidRDefault="004B50E6" w:rsidP="000F6C92">
            <w:pPr>
              <w:spacing w:before="40" w:after="40"/>
              <w:jc w:val="center"/>
            </w:pPr>
          </w:p>
        </w:tc>
        <w:tc>
          <w:tcPr>
            <w:tcW w:w="1289" w:type="dxa"/>
            <w:shd w:val="clear" w:color="auto" w:fill="auto"/>
            <w:vAlign w:val="center"/>
          </w:tcPr>
          <w:p w14:paraId="545190EA" w14:textId="77777777" w:rsidR="004B50E6" w:rsidRPr="0086296C" w:rsidRDefault="004B50E6" w:rsidP="000F6C92">
            <w:pPr>
              <w:spacing w:before="40" w:after="40"/>
              <w:jc w:val="center"/>
            </w:pPr>
          </w:p>
        </w:tc>
        <w:tc>
          <w:tcPr>
            <w:tcW w:w="1289" w:type="dxa"/>
            <w:shd w:val="clear" w:color="auto" w:fill="auto"/>
            <w:vAlign w:val="center"/>
          </w:tcPr>
          <w:p w14:paraId="58314303" w14:textId="77777777" w:rsidR="004B50E6" w:rsidRPr="0086296C" w:rsidRDefault="004B50E6" w:rsidP="000F6C92">
            <w:pPr>
              <w:spacing w:before="40" w:after="40"/>
              <w:jc w:val="center"/>
            </w:pPr>
          </w:p>
        </w:tc>
      </w:tr>
    </w:tbl>
    <w:p w14:paraId="05D00C57" w14:textId="77777777" w:rsidR="004B50E6" w:rsidRDefault="004B50E6" w:rsidP="00946300"/>
    <w:p w14:paraId="19761018" w14:textId="77777777" w:rsidR="00946300" w:rsidRDefault="00BA22C3" w:rsidP="00517199">
      <w:r>
        <w:br w:type="page"/>
      </w:r>
      <w:r w:rsidR="00946300" w:rsidRPr="00BD172F">
        <w:lastRenderedPageBreak/>
        <w:t>Your ability to analyse your observations</w:t>
      </w:r>
      <w:r w:rsidR="00946300">
        <w:t xml:space="preserve"> may depend on how much of the </w:t>
      </w:r>
      <w:r w:rsidR="00946300" w:rsidRPr="00BD172F">
        <w:t>GCSE Chemistry</w:t>
      </w:r>
      <w:r w:rsidR="0058380B">
        <w:t xml:space="preserve"> </w:t>
      </w:r>
      <w:r w:rsidR="00946300" w:rsidRPr="00BD172F">
        <w:t>course you have studied. Your teacher will let you know which questions you should focus on:</w:t>
      </w:r>
    </w:p>
    <w:tbl>
      <w:tblPr>
        <w:tblW w:w="9606" w:type="dxa"/>
        <w:tblLayout w:type="fixed"/>
        <w:tblLook w:val="04A0" w:firstRow="1" w:lastRow="0" w:firstColumn="1" w:lastColumn="0" w:noHBand="0" w:noVBand="1"/>
      </w:tblPr>
      <w:tblGrid>
        <w:gridCol w:w="675"/>
        <w:gridCol w:w="4465"/>
        <w:gridCol w:w="3899"/>
        <w:gridCol w:w="567"/>
      </w:tblGrid>
      <w:tr w:rsidR="004B50E6" w:rsidRPr="007C73CE" w14:paraId="7791478F" w14:textId="77777777" w:rsidTr="004B50E6">
        <w:trPr>
          <w:trHeight w:val="302"/>
        </w:trPr>
        <w:tc>
          <w:tcPr>
            <w:tcW w:w="675" w:type="dxa"/>
            <w:shd w:val="clear" w:color="auto" w:fill="auto"/>
          </w:tcPr>
          <w:p w14:paraId="61541BD1" w14:textId="77777777" w:rsidR="004B50E6" w:rsidRPr="007C73CE" w:rsidRDefault="004B50E6" w:rsidP="00005AF8">
            <w:pPr>
              <w:rPr>
                <w:rFonts w:cs="Arial"/>
                <w:b/>
              </w:rPr>
            </w:pPr>
            <w:r>
              <w:rPr>
                <w:rFonts w:cs="Arial"/>
                <w:b/>
              </w:rPr>
              <w:t>1.</w:t>
            </w:r>
          </w:p>
        </w:tc>
        <w:tc>
          <w:tcPr>
            <w:tcW w:w="8364" w:type="dxa"/>
            <w:gridSpan w:val="2"/>
            <w:tcBorders>
              <w:bottom w:val="single" w:sz="4" w:space="0" w:color="auto"/>
            </w:tcBorders>
            <w:shd w:val="clear" w:color="auto" w:fill="auto"/>
            <w:vAlign w:val="bottom"/>
          </w:tcPr>
          <w:p w14:paraId="72BC1C7B" w14:textId="77777777" w:rsidR="004B50E6" w:rsidRPr="00517199" w:rsidRDefault="004B50E6" w:rsidP="00005AF8">
            <w:r w:rsidRPr="0086296C">
              <w:t>Calculate the mean titre from your concordant titres.</w:t>
            </w:r>
            <w:r>
              <w:t xml:space="preserve"> </w:t>
            </w:r>
            <w:r>
              <w:rPr>
                <w:b/>
              </w:rPr>
              <w:t>[2</w:t>
            </w:r>
            <w:r w:rsidRPr="00C77171">
              <w:rPr>
                <w:b/>
              </w:rPr>
              <w:t xml:space="preserve"> marks</w:t>
            </w:r>
            <w:r>
              <w:rPr>
                <w:b/>
              </w:rPr>
              <w:t xml:space="preserve"> per stage</w:t>
            </w:r>
            <w:r w:rsidRPr="00C77171">
              <w:rPr>
                <w:b/>
              </w:rPr>
              <w:t>]</w:t>
            </w:r>
          </w:p>
        </w:tc>
        <w:tc>
          <w:tcPr>
            <w:tcW w:w="567" w:type="dxa"/>
            <w:tcBorders>
              <w:bottom w:val="single" w:sz="4" w:space="0" w:color="auto"/>
            </w:tcBorders>
            <w:shd w:val="clear" w:color="auto" w:fill="auto"/>
            <w:vAlign w:val="bottom"/>
          </w:tcPr>
          <w:p w14:paraId="359D88AE" w14:textId="77777777" w:rsidR="004B50E6" w:rsidRPr="007C73CE" w:rsidRDefault="004B50E6" w:rsidP="00005AF8">
            <w:pPr>
              <w:spacing w:after="0"/>
              <w:rPr>
                <w:rFonts w:cs="Arial"/>
                <w:b/>
              </w:rPr>
            </w:pPr>
          </w:p>
        </w:tc>
      </w:tr>
      <w:tr w:rsidR="004B50E6" w:rsidRPr="007C73CE" w14:paraId="03E4D34A" w14:textId="77777777" w:rsidTr="00284392">
        <w:trPr>
          <w:trHeight w:val="1926"/>
        </w:trPr>
        <w:tc>
          <w:tcPr>
            <w:tcW w:w="675" w:type="dxa"/>
            <w:tcBorders>
              <w:right w:val="single" w:sz="4" w:space="0" w:color="auto"/>
            </w:tcBorders>
            <w:shd w:val="clear" w:color="auto" w:fill="auto"/>
            <w:vAlign w:val="bottom"/>
          </w:tcPr>
          <w:p w14:paraId="1B733CAD" w14:textId="77777777" w:rsidR="004B50E6" w:rsidRPr="007C73CE" w:rsidRDefault="004B50E6" w:rsidP="004B50E6">
            <w:pPr>
              <w:spacing w:after="0" w:line="240" w:lineRule="auto"/>
              <w:rPr>
                <w:rFonts w:cs="Arial"/>
                <w:b/>
              </w:rPr>
            </w:pP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2EEB78EA" w14:textId="77777777" w:rsidR="004B50E6" w:rsidRPr="004B50E6" w:rsidRDefault="004B50E6" w:rsidP="004B50E6">
            <w:pPr>
              <w:spacing w:before="80" w:after="0"/>
              <w:rPr>
                <w:b/>
              </w:rPr>
            </w:pPr>
            <w:r w:rsidRPr="004B50E6">
              <w:rPr>
                <w:b/>
              </w:rPr>
              <w:t>STAGE 2</w:t>
            </w:r>
          </w:p>
          <w:p w14:paraId="1A8A681A" w14:textId="77777777" w:rsidR="004B50E6" w:rsidRDefault="004B50E6" w:rsidP="004B50E6">
            <w:pPr>
              <w:spacing w:before="80" w:after="0"/>
            </w:pPr>
          </w:p>
        </w:tc>
        <w:tc>
          <w:tcPr>
            <w:tcW w:w="4466" w:type="dxa"/>
            <w:gridSpan w:val="2"/>
            <w:tcBorders>
              <w:top w:val="single" w:sz="4" w:space="0" w:color="auto"/>
              <w:left w:val="single" w:sz="4" w:space="0" w:color="auto"/>
              <w:bottom w:val="single" w:sz="4" w:space="0" w:color="auto"/>
              <w:right w:val="single" w:sz="4" w:space="0" w:color="auto"/>
            </w:tcBorders>
            <w:shd w:val="clear" w:color="auto" w:fill="auto"/>
          </w:tcPr>
          <w:p w14:paraId="4AC85EAC" w14:textId="77777777" w:rsidR="004B50E6" w:rsidRPr="007C73CE" w:rsidRDefault="004B50E6" w:rsidP="004B50E6">
            <w:pPr>
              <w:spacing w:before="80" w:after="0"/>
              <w:rPr>
                <w:rFonts w:cs="Arial"/>
                <w:b/>
              </w:rPr>
            </w:pPr>
            <w:r>
              <w:rPr>
                <w:rFonts w:cs="Arial"/>
                <w:b/>
              </w:rPr>
              <w:t>STAGE 3</w:t>
            </w:r>
          </w:p>
        </w:tc>
      </w:tr>
      <w:tr w:rsidR="004B50E6" w:rsidRPr="007C73CE" w14:paraId="107CE80A" w14:textId="77777777" w:rsidTr="004B50E6">
        <w:trPr>
          <w:trHeight w:val="348"/>
        </w:trPr>
        <w:tc>
          <w:tcPr>
            <w:tcW w:w="675" w:type="dxa"/>
            <w:shd w:val="clear" w:color="auto" w:fill="auto"/>
          </w:tcPr>
          <w:p w14:paraId="7C8A7973" w14:textId="77777777" w:rsidR="004B50E6" w:rsidRDefault="004B50E6" w:rsidP="00005AF8">
            <w:pPr>
              <w:rPr>
                <w:rFonts w:cs="Arial"/>
                <w:b/>
              </w:rPr>
            </w:pPr>
          </w:p>
        </w:tc>
        <w:tc>
          <w:tcPr>
            <w:tcW w:w="8364" w:type="dxa"/>
            <w:gridSpan w:val="2"/>
            <w:tcBorders>
              <w:top w:val="single" w:sz="4" w:space="0" w:color="auto"/>
            </w:tcBorders>
            <w:shd w:val="clear" w:color="auto" w:fill="auto"/>
            <w:vAlign w:val="bottom"/>
          </w:tcPr>
          <w:p w14:paraId="67621A20" w14:textId="77777777" w:rsidR="004B50E6" w:rsidRPr="00C44B65" w:rsidRDefault="004B50E6" w:rsidP="00005AF8"/>
        </w:tc>
        <w:tc>
          <w:tcPr>
            <w:tcW w:w="567" w:type="dxa"/>
            <w:tcBorders>
              <w:top w:val="single" w:sz="4" w:space="0" w:color="auto"/>
            </w:tcBorders>
            <w:shd w:val="clear" w:color="auto" w:fill="auto"/>
            <w:vAlign w:val="bottom"/>
          </w:tcPr>
          <w:p w14:paraId="39912673" w14:textId="77777777" w:rsidR="004B50E6" w:rsidRPr="007C73CE" w:rsidRDefault="004B50E6" w:rsidP="00005AF8">
            <w:pPr>
              <w:spacing w:after="0"/>
              <w:rPr>
                <w:rFonts w:cs="Arial"/>
                <w:b/>
              </w:rPr>
            </w:pPr>
          </w:p>
        </w:tc>
      </w:tr>
      <w:tr w:rsidR="004B50E6" w:rsidRPr="007C73CE" w14:paraId="6FB05775" w14:textId="77777777" w:rsidTr="00005AF8">
        <w:trPr>
          <w:trHeight w:val="302"/>
        </w:trPr>
        <w:tc>
          <w:tcPr>
            <w:tcW w:w="675" w:type="dxa"/>
            <w:shd w:val="clear" w:color="auto" w:fill="auto"/>
          </w:tcPr>
          <w:p w14:paraId="22DE8E71" w14:textId="77777777" w:rsidR="004B50E6" w:rsidRPr="007C73CE" w:rsidRDefault="004B50E6" w:rsidP="00005AF8">
            <w:pPr>
              <w:rPr>
                <w:rFonts w:cs="Arial"/>
                <w:b/>
              </w:rPr>
            </w:pPr>
            <w:r>
              <w:rPr>
                <w:rFonts w:cs="Arial"/>
                <w:b/>
              </w:rPr>
              <w:t>2.</w:t>
            </w:r>
          </w:p>
        </w:tc>
        <w:tc>
          <w:tcPr>
            <w:tcW w:w="8364" w:type="dxa"/>
            <w:gridSpan w:val="2"/>
            <w:shd w:val="clear" w:color="auto" w:fill="auto"/>
            <w:vAlign w:val="bottom"/>
          </w:tcPr>
          <w:p w14:paraId="4F0B517A" w14:textId="77777777" w:rsidR="004B50E6" w:rsidRPr="00517199" w:rsidRDefault="004B50E6" w:rsidP="00005AF8">
            <w:r w:rsidRPr="00C44B65">
              <w:t>Calculate the number of moles of hydrochloric acid used in your titration</w:t>
            </w:r>
            <w:r>
              <w:t xml:space="preserve">. </w:t>
            </w:r>
            <w:r>
              <w:rPr>
                <w:b/>
              </w:rPr>
              <w:t>[2</w:t>
            </w:r>
            <w:r w:rsidRPr="00C77171">
              <w:rPr>
                <w:b/>
              </w:rPr>
              <w:t xml:space="preserve"> marks</w:t>
            </w:r>
            <w:r>
              <w:rPr>
                <w:b/>
              </w:rPr>
              <w:t xml:space="preserve"> per stage</w:t>
            </w:r>
            <w:r w:rsidRPr="00C77171">
              <w:rPr>
                <w:b/>
              </w:rPr>
              <w:t>]</w:t>
            </w:r>
          </w:p>
        </w:tc>
        <w:tc>
          <w:tcPr>
            <w:tcW w:w="567" w:type="dxa"/>
            <w:shd w:val="clear" w:color="auto" w:fill="auto"/>
            <w:vAlign w:val="bottom"/>
          </w:tcPr>
          <w:p w14:paraId="004199A7" w14:textId="77777777" w:rsidR="004B50E6" w:rsidRPr="007C73CE" w:rsidRDefault="004B50E6" w:rsidP="00005AF8">
            <w:pPr>
              <w:spacing w:after="0"/>
              <w:rPr>
                <w:rFonts w:cs="Arial"/>
                <w:b/>
              </w:rPr>
            </w:pPr>
          </w:p>
        </w:tc>
      </w:tr>
      <w:tr w:rsidR="004B50E6" w:rsidRPr="007C73CE" w14:paraId="4EB9E002" w14:textId="77777777" w:rsidTr="00284392">
        <w:trPr>
          <w:trHeight w:val="2456"/>
        </w:trPr>
        <w:tc>
          <w:tcPr>
            <w:tcW w:w="675" w:type="dxa"/>
            <w:tcBorders>
              <w:right w:val="single" w:sz="4" w:space="0" w:color="auto"/>
            </w:tcBorders>
            <w:shd w:val="clear" w:color="auto" w:fill="auto"/>
            <w:vAlign w:val="bottom"/>
          </w:tcPr>
          <w:p w14:paraId="5B1821C2" w14:textId="77777777" w:rsidR="004B50E6" w:rsidRPr="007C73CE" w:rsidRDefault="004B50E6" w:rsidP="00005AF8">
            <w:pPr>
              <w:spacing w:after="0" w:line="240" w:lineRule="auto"/>
              <w:rPr>
                <w:rFonts w:cs="Arial"/>
                <w:b/>
              </w:rPr>
            </w:pP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47D3FA40" w14:textId="77777777" w:rsidR="004B50E6" w:rsidRPr="004B50E6" w:rsidRDefault="004B50E6" w:rsidP="00005AF8">
            <w:pPr>
              <w:spacing w:before="80" w:after="0"/>
              <w:rPr>
                <w:b/>
              </w:rPr>
            </w:pPr>
            <w:r w:rsidRPr="004B50E6">
              <w:rPr>
                <w:b/>
              </w:rPr>
              <w:t>STAGE 2</w:t>
            </w:r>
          </w:p>
          <w:p w14:paraId="2A343CDF" w14:textId="77777777" w:rsidR="004B50E6" w:rsidRDefault="004B50E6" w:rsidP="00005AF8">
            <w:pPr>
              <w:spacing w:before="80" w:after="0"/>
            </w:pPr>
          </w:p>
        </w:tc>
        <w:tc>
          <w:tcPr>
            <w:tcW w:w="4466" w:type="dxa"/>
            <w:gridSpan w:val="2"/>
            <w:tcBorders>
              <w:top w:val="single" w:sz="4" w:space="0" w:color="auto"/>
              <w:left w:val="single" w:sz="4" w:space="0" w:color="auto"/>
              <w:bottom w:val="single" w:sz="4" w:space="0" w:color="auto"/>
              <w:right w:val="single" w:sz="4" w:space="0" w:color="auto"/>
            </w:tcBorders>
            <w:shd w:val="clear" w:color="auto" w:fill="auto"/>
          </w:tcPr>
          <w:p w14:paraId="311005C3" w14:textId="77777777" w:rsidR="004B50E6" w:rsidRPr="007C73CE" w:rsidRDefault="004B50E6" w:rsidP="00005AF8">
            <w:pPr>
              <w:spacing w:before="80" w:after="0"/>
              <w:rPr>
                <w:rFonts w:cs="Arial"/>
                <w:b/>
              </w:rPr>
            </w:pPr>
            <w:r>
              <w:rPr>
                <w:rFonts w:cs="Arial"/>
                <w:b/>
              </w:rPr>
              <w:t>STAGE 3</w:t>
            </w:r>
          </w:p>
        </w:tc>
      </w:tr>
      <w:tr w:rsidR="004B50E6" w:rsidRPr="007C73CE" w14:paraId="08A8F8AD" w14:textId="77777777" w:rsidTr="00005AF8">
        <w:trPr>
          <w:trHeight w:val="302"/>
        </w:trPr>
        <w:tc>
          <w:tcPr>
            <w:tcW w:w="675" w:type="dxa"/>
            <w:shd w:val="clear" w:color="auto" w:fill="auto"/>
          </w:tcPr>
          <w:p w14:paraId="4BD38238" w14:textId="77777777" w:rsidR="004B50E6" w:rsidRDefault="004B50E6" w:rsidP="00005AF8">
            <w:pPr>
              <w:rPr>
                <w:rFonts w:cs="Arial"/>
                <w:b/>
              </w:rPr>
            </w:pPr>
          </w:p>
        </w:tc>
        <w:tc>
          <w:tcPr>
            <w:tcW w:w="8364" w:type="dxa"/>
            <w:gridSpan w:val="2"/>
            <w:shd w:val="clear" w:color="auto" w:fill="auto"/>
            <w:vAlign w:val="bottom"/>
          </w:tcPr>
          <w:p w14:paraId="0C3781DA" w14:textId="77777777" w:rsidR="004B50E6" w:rsidRPr="00C44B65" w:rsidRDefault="004B50E6" w:rsidP="00005AF8"/>
        </w:tc>
        <w:tc>
          <w:tcPr>
            <w:tcW w:w="567" w:type="dxa"/>
            <w:shd w:val="clear" w:color="auto" w:fill="auto"/>
            <w:vAlign w:val="bottom"/>
          </w:tcPr>
          <w:p w14:paraId="487D4410" w14:textId="77777777" w:rsidR="004B50E6" w:rsidRPr="007C73CE" w:rsidRDefault="004B50E6" w:rsidP="00005AF8">
            <w:pPr>
              <w:spacing w:after="0"/>
              <w:rPr>
                <w:rFonts w:cs="Arial"/>
                <w:b/>
              </w:rPr>
            </w:pPr>
          </w:p>
        </w:tc>
      </w:tr>
      <w:tr w:rsidR="004B50E6" w:rsidRPr="007C73CE" w14:paraId="58C3C8C2" w14:textId="77777777" w:rsidTr="00005AF8">
        <w:trPr>
          <w:trHeight w:val="302"/>
        </w:trPr>
        <w:tc>
          <w:tcPr>
            <w:tcW w:w="675" w:type="dxa"/>
            <w:shd w:val="clear" w:color="auto" w:fill="auto"/>
          </w:tcPr>
          <w:p w14:paraId="5558B6AD" w14:textId="77777777" w:rsidR="004B50E6" w:rsidRPr="007C73CE" w:rsidRDefault="004B50E6" w:rsidP="00005AF8">
            <w:pPr>
              <w:rPr>
                <w:rFonts w:cs="Arial"/>
                <w:b/>
              </w:rPr>
            </w:pPr>
            <w:r>
              <w:rPr>
                <w:rFonts w:cs="Arial"/>
                <w:b/>
              </w:rPr>
              <w:t>3.</w:t>
            </w:r>
          </w:p>
        </w:tc>
        <w:tc>
          <w:tcPr>
            <w:tcW w:w="8364" w:type="dxa"/>
            <w:gridSpan w:val="2"/>
            <w:shd w:val="clear" w:color="auto" w:fill="auto"/>
            <w:vAlign w:val="bottom"/>
          </w:tcPr>
          <w:p w14:paraId="4764DCAB" w14:textId="77777777" w:rsidR="004B50E6" w:rsidRPr="00517199" w:rsidRDefault="004B50E6" w:rsidP="00005AF8">
            <w:r w:rsidRPr="00C44B65">
              <w:t>Calculate the number of moles of sodium hydroxide in your sample</w:t>
            </w:r>
            <w:r>
              <w:t xml:space="preserve">. </w:t>
            </w:r>
            <w:r>
              <w:rPr>
                <w:b/>
              </w:rPr>
              <w:t>[1 mark per stage</w:t>
            </w:r>
            <w:r w:rsidRPr="00C77171">
              <w:rPr>
                <w:b/>
              </w:rPr>
              <w:t>]</w:t>
            </w:r>
          </w:p>
        </w:tc>
        <w:tc>
          <w:tcPr>
            <w:tcW w:w="567" w:type="dxa"/>
            <w:shd w:val="clear" w:color="auto" w:fill="auto"/>
            <w:vAlign w:val="bottom"/>
          </w:tcPr>
          <w:p w14:paraId="03727374" w14:textId="77777777" w:rsidR="004B50E6" w:rsidRPr="007C73CE" w:rsidRDefault="004B50E6" w:rsidP="00005AF8">
            <w:pPr>
              <w:spacing w:after="0"/>
              <w:rPr>
                <w:rFonts w:cs="Arial"/>
                <w:b/>
              </w:rPr>
            </w:pPr>
          </w:p>
        </w:tc>
      </w:tr>
      <w:tr w:rsidR="004B50E6" w:rsidRPr="007C73CE" w14:paraId="003BF913" w14:textId="77777777" w:rsidTr="004B50E6">
        <w:trPr>
          <w:trHeight w:val="1345"/>
        </w:trPr>
        <w:tc>
          <w:tcPr>
            <w:tcW w:w="675" w:type="dxa"/>
            <w:tcBorders>
              <w:right w:val="single" w:sz="4" w:space="0" w:color="auto"/>
            </w:tcBorders>
            <w:shd w:val="clear" w:color="auto" w:fill="auto"/>
            <w:vAlign w:val="bottom"/>
          </w:tcPr>
          <w:p w14:paraId="69F9AD57" w14:textId="77777777" w:rsidR="004B50E6" w:rsidRPr="007C73CE" w:rsidRDefault="004B50E6" w:rsidP="00005AF8">
            <w:pPr>
              <w:spacing w:after="0" w:line="240" w:lineRule="auto"/>
              <w:rPr>
                <w:rFonts w:cs="Arial"/>
                <w:b/>
              </w:rPr>
            </w:pP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2A7BCDE8" w14:textId="77777777" w:rsidR="004B50E6" w:rsidRPr="004B50E6" w:rsidRDefault="004B50E6" w:rsidP="00005AF8">
            <w:pPr>
              <w:spacing w:before="80" w:after="0"/>
              <w:rPr>
                <w:b/>
              </w:rPr>
            </w:pPr>
            <w:r w:rsidRPr="004B50E6">
              <w:rPr>
                <w:b/>
              </w:rPr>
              <w:t>STAGE 2</w:t>
            </w:r>
          </w:p>
          <w:p w14:paraId="6A96F4F3" w14:textId="77777777" w:rsidR="004B50E6" w:rsidRDefault="004B50E6" w:rsidP="00005AF8">
            <w:pPr>
              <w:spacing w:before="80" w:after="0"/>
            </w:pPr>
          </w:p>
        </w:tc>
        <w:tc>
          <w:tcPr>
            <w:tcW w:w="4466" w:type="dxa"/>
            <w:gridSpan w:val="2"/>
            <w:tcBorders>
              <w:top w:val="single" w:sz="4" w:space="0" w:color="auto"/>
              <w:left w:val="single" w:sz="4" w:space="0" w:color="auto"/>
              <w:bottom w:val="single" w:sz="4" w:space="0" w:color="auto"/>
              <w:right w:val="single" w:sz="4" w:space="0" w:color="auto"/>
            </w:tcBorders>
            <w:shd w:val="clear" w:color="auto" w:fill="auto"/>
          </w:tcPr>
          <w:p w14:paraId="3C400CE8" w14:textId="77777777" w:rsidR="004B50E6" w:rsidRPr="007C73CE" w:rsidRDefault="004B50E6" w:rsidP="00005AF8">
            <w:pPr>
              <w:spacing w:before="80" w:after="0"/>
              <w:rPr>
                <w:rFonts w:cs="Arial"/>
                <w:b/>
              </w:rPr>
            </w:pPr>
            <w:r>
              <w:rPr>
                <w:rFonts w:cs="Arial"/>
                <w:b/>
              </w:rPr>
              <w:t>STAGE 3</w:t>
            </w:r>
          </w:p>
        </w:tc>
      </w:tr>
      <w:tr w:rsidR="004B50E6" w:rsidRPr="007C73CE" w14:paraId="53A96323" w14:textId="77777777" w:rsidTr="00005AF8">
        <w:trPr>
          <w:trHeight w:val="302"/>
        </w:trPr>
        <w:tc>
          <w:tcPr>
            <w:tcW w:w="675" w:type="dxa"/>
            <w:shd w:val="clear" w:color="auto" w:fill="auto"/>
          </w:tcPr>
          <w:p w14:paraId="17CF0ABF" w14:textId="77777777" w:rsidR="004B50E6" w:rsidRDefault="004B50E6" w:rsidP="00005AF8">
            <w:pPr>
              <w:rPr>
                <w:rFonts w:cs="Arial"/>
                <w:b/>
              </w:rPr>
            </w:pPr>
          </w:p>
        </w:tc>
        <w:tc>
          <w:tcPr>
            <w:tcW w:w="8364" w:type="dxa"/>
            <w:gridSpan w:val="2"/>
            <w:shd w:val="clear" w:color="auto" w:fill="auto"/>
            <w:vAlign w:val="bottom"/>
          </w:tcPr>
          <w:p w14:paraId="7CDC07BE" w14:textId="77777777" w:rsidR="004B50E6" w:rsidRPr="00C25C36" w:rsidRDefault="004B50E6" w:rsidP="00005AF8"/>
        </w:tc>
        <w:tc>
          <w:tcPr>
            <w:tcW w:w="567" w:type="dxa"/>
            <w:shd w:val="clear" w:color="auto" w:fill="auto"/>
            <w:vAlign w:val="bottom"/>
          </w:tcPr>
          <w:p w14:paraId="202201BD" w14:textId="77777777" w:rsidR="004B50E6" w:rsidRPr="007C73CE" w:rsidRDefault="004B50E6" w:rsidP="00005AF8">
            <w:pPr>
              <w:spacing w:after="0"/>
              <w:rPr>
                <w:rFonts w:cs="Arial"/>
                <w:b/>
              </w:rPr>
            </w:pPr>
          </w:p>
        </w:tc>
      </w:tr>
      <w:tr w:rsidR="004B50E6" w:rsidRPr="007C73CE" w14:paraId="52615345" w14:textId="77777777" w:rsidTr="00005AF8">
        <w:trPr>
          <w:trHeight w:val="302"/>
        </w:trPr>
        <w:tc>
          <w:tcPr>
            <w:tcW w:w="675" w:type="dxa"/>
            <w:shd w:val="clear" w:color="auto" w:fill="auto"/>
          </w:tcPr>
          <w:p w14:paraId="244D0764" w14:textId="77777777" w:rsidR="004B50E6" w:rsidRPr="007C73CE" w:rsidRDefault="004B50E6" w:rsidP="00005AF8">
            <w:pPr>
              <w:rPr>
                <w:rFonts w:cs="Arial"/>
                <w:b/>
              </w:rPr>
            </w:pPr>
            <w:r>
              <w:rPr>
                <w:rFonts w:cs="Arial"/>
                <w:b/>
              </w:rPr>
              <w:t>4.</w:t>
            </w:r>
          </w:p>
        </w:tc>
        <w:tc>
          <w:tcPr>
            <w:tcW w:w="8364" w:type="dxa"/>
            <w:gridSpan w:val="2"/>
            <w:shd w:val="clear" w:color="auto" w:fill="auto"/>
            <w:vAlign w:val="bottom"/>
          </w:tcPr>
          <w:p w14:paraId="3A213A5B" w14:textId="77777777" w:rsidR="004B50E6" w:rsidRPr="00517199" w:rsidRDefault="004B50E6" w:rsidP="00005AF8">
            <w:r w:rsidRPr="00C44B65">
              <w:t>Calculate the concentration of the sodium hydroxide</w:t>
            </w:r>
            <w:r>
              <w:t>.</w:t>
            </w:r>
            <w:r w:rsidRPr="00C77171">
              <w:rPr>
                <w:b/>
              </w:rPr>
              <w:t xml:space="preserve"> </w:t>
            </w:r>
            <w:r>
              <w:rPr>
                <w:b/>
              </w:rPr>
              <w:t>[2</w:t>
            </w:r>
            <w:r w:rsidRPr="00C77171">
              <w:rPr>
                <w:b/>
              </w:rPr>
              <w:t xml:space="preserve"> marks</w:t>
            </w:r>
            <w:r>
              <w:rPr>
                <w:b/>
              </w:rPr>
              <w:t xml:space="preserve"> per stage</w:t>
            </w:r>
            <w:r w:rsidRPr="00C77171">
              <w:rPr>
                <w:b/>
              </w:rPr>
              <w:t>]</w:t>
            </w:r>
          </w:p>
        </w:tc>
        <w:tc>
          <w:tcPr>
            <w:tcW w:w="567" w:type="dxa"/>
            <w:shd w:val="clear" w:color="auto" w:fill="auto"/>
            <w:vAlign w:val="bottom"/>
          </w:tcPr>
          <w:p w14:paraId="27C88349" w14:textId="77777777" w:rsidR="004B50E6" w:rsidRPr="007C73CE" w:rsidRDefault="004B50E6" w:rsidP="00005AF8">
            <w:pPr>
              <w:spacing w:after="0"/>
              <w:rPr>
                <w:rFonts w:cs="Arial"/>
                <w:b/>
              </w:rPr>
            </w:pPr>
          </w:p>
        </w:tc>
      </w:tr>
      <w:tr w:rsidR="004B50E6" w:rsidRPr="007C73CE" w14:paraId="70B7EEA7" w14:textId="77777777" w:rsidTr="00284392">
        <w:trPr>
          <w:trHeight w:val="2445"/>
        </w:trPr>
        <w:tc>
          <w:tcPr>
            <w:tcW w:w="675" w:type="dxa"/>
            <w:tcBorders>
              <w:right w:val="single" w:sz="4" w:space="0" w:color="auto"/>
            </w:tcBorders>
            <w:shd w:val="clear" w:color="auto" w:fill="auto"/>
            <w:vAlign w:val="bottom"/>
          </w:tcPr>
          <w:p w14:paraId="7AC47067" w14:textId="77777777" w:rsidR="004B50E6" w:rsidRPr="007C73CE" w:rsidRDefault="004B50E6" w:rsidP="00005AF8">
            <w:pPr>
              <w:spacing w:after="0" w:line="240" w:lineRule="auto"/>
              <w:rPr>
                <w:rFonts w:cs="Arial"/>
                <w:b/>
              </w:rPr>
            </w:pP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5D1926A9" w14:textId="77777777" w:rsidR="004B50E6" w:rsidRPr="004B50E6" w:rsidRDefault="004B50E6" w:rsidP="00005AF8">
            <w:pPr>
              <w:spacing w:before="80" w:after="0"/>
              <w:rPr>
                <w:b/>
              </w:rPr>
            </w:pPr>
            <w:r w:rsidRPr="004B50E6">
              <w:rPr>
                <w:b/>
              </w:rPr>
              <w:t>STAGE 2</w:t>
            </w:r>
          </w:p>
          <w:p w14:paraId="28ED1C5B" w14:textId="77777777" w:rsidR="004B50E6" w:rsidRDefault="004B50E6" w:rsidP="00005AF8">
            <w:pPr>
              <w:spacing w:before="80" w:after="0"/>
            </w:pPr>
          </w:p>
        </w:tc>
        <w:tc>
          <w:tcPr>
            <w:tcW w:w="4466" w:type="dxa"/>
            <w:gridSpan w:val="2"/>
            <w:tcBorders>
              <w:top w:val="single" w:sz="4" w:space="0" w:color="auto"/>
              <w:left w:val="single" w:sz="4" w:space="0" w:color="auto"/>
              <w:bottom w:val="single" w:sz="4" w:space="0" w:color="auto"/>
              <w:right w:val="single" w:sz="4" w:space="0" w:color="auto"/>
            </w:tcBorders>
            <w:shd w:val="clear" w:color="auto" w:fill="auto"/>
          </w:tcPr>
          <w:p w14:paraId="2B65854F" w14:textId="77777777" w:rsidR="004B50E6" w:rsidRPr="007C73CE" w:rsidRDefault="004B50E6" w:rsidP="00005AF8">
            <w:pPr>
              <w:spacing w:before="80" w:after="0"/>
              <w:rPr>
                <w:rFonts w:cs="Arial"/>
                <w:b/>
              </w:rPr>
            </w:pPr>
            <w:r>
              <w:rPr>
                <w:rFonts w:cs="Arial"/>
                <w:b/>
              </w:rPr>
              <w:t>STAGE 3</w:t>
            </w:r>
          </w:p>
        </w:tc>
      </w:tr>
    </w:tbl>
    <w:p w14:paraId="5B4B7D65" w14:textId="77777777" w:rsidR="00946300" w:rsidRDefault="004B50E6" w:rsidP="00EC4518">
      <w:pPr>
        <w:pStyle w:val="Heading3"/>
        <w:spacing w:before="0"/>
      </w:pPr>
      <w:r>
        <w:br w:type="page"/>
      </w:r>
      <w:r w:rsidR="00946300">
        <w:lastRenderedPageBreak/>
        <w:t>Extension opportunities</w:t>
      </w:r>
    </w:p>
    <w:tbl>
      <w:tblPr>
        <w:tblW w:w="9606" w:type="dxa"/>
        <w:tblLayout w:type="fixed"/>
        <w:tblLook w:val="04A0" w:firstRow="1" w:lastRow="0" w:firstColumn="1" w:lastColumn="0" w:noHBand="0" w:noVBand="1"/>
      </w:tblPr>
      <w:tblGrid>
        <w:gridCol w:w="675"/>
        <w:gridCol w:w="543"/>
        <w:gridCol w:w="7821"/>
        <w:gridCol w:w="567"/>
      </w:tblGrid>
      <w:tr w:rsidR="00242485" w:rsidRPr="007C73CE" w14:paraId="30973D7D" w14:textId="77777777" w:rsidTr="00005AF8">
        <w:trPr>
          <w:trHeight w:val="302"/>
        </w:trPr>
        <w:tc>
          <w:tcPr>
            <w:tcW w:w="675" w:type="dxa"/>
            <w:shd w:val="clear" w:color="auto" w:fill="auto"/>
          </w:tcPr>
          <w:p w14:paraId="7A1667ED" w14:textId="77777777" w:rsidR="00242485" w:rsidRPr="007C73CE" w:rsidRDefault="00242485" w:rsidP="00005AF8">
            <w:pPr>
              <w:rPr>
                <w:rFonts w:cs="Arial"/>
                <w:b/>
              </w:rPr>
            </w:pPr>
            <w:r>
              <w:rPr>
                <w:rFonts w:cs="Arial"/>
                <w:b/>
              </w:rPr>
              <w:t>1.</w:t>
            </w:r>
          </w:p>
        </w:tc>
        <w:tc>
          <w:tcPr>
            <w:tcW w:w="8364" w:type="dxa"/>
            <w:gridSpan w:val="2"/>
            <w:shd w:val="clear" w:color="auto" w:fill="auto"/>
            <w:vAlign w:val="bottom"/>
          </w:tcPr>
          <w:p w14:paraId="489DDFF1" w14:textId="77777777" w:rsidR="00242485" w:rsidRPr="00517199" w:rsidRDefault="00242485" w:rsidP="00005AF8">
            <w:r w:rsidRPr="0038554D">
              <w:t>Write word, symbol and ionic equations for the reaction between hydrochloric acid and sodium hydroxide.</w:t>
            </w:r>
            <w:r w:rsidRPr="00242485">
              <w:rPr>
                <w:b/>
              </w:rPr>
              <w:t xml:space="preserve"> [3 marks]</w:t>
            </w:r>
          </w:p>
        </w:tc>
        <w:tc>
          <w:tcPr>
            <w:tcW w:w="567" w:type="dxa"/>
            <w:shd w:val="clear" w:color="auto" w:fill="auto"/>
            <w:vAlign w:val="bottom"/>
          </w:tcPr>
          <w:p w14:paraId="6BA4E94E" w14:textId="77777777" w:rsidR="00242485" w:rsidRPr="007C73CE" w:rsidRDefault="00242485" w:rsidP="00005AF8">
            <w:pPr>
              <w:spacing w:after="0"/>
              <w:rPr>
                <w:rFonts w:cs="Arial"/>
                <w:b/>
              </w:rPr>
            </w:pPr>
          </w:p>
        </w:tc>
      </w:tr>
      <w:tr w:rsidR="00242485" w:rsidRPr="007C73CE" w14:paraId="6DD3D6AA" w14:textId="77777777" w:rsidTr="00005AF8">
        <w:trPr>
          <w:trHeight w:val="1316"/>
        </w:trPr>
        <w:tc>
          <w:tcPr>
            <w:tcW w:w="675" w:type="dxa"/>
            <w:shd w:val="clear" w:color="auto" w:fill="auto"/>
            <w:vAlign w:val="bottom"/>
          </w:tcPr>
          <w:p w14:paraId="351EAA78" w14:textId="77777777" w:rsidR="00242485" w:rsidRPr="007C73CE" w:rsidRDefault="00242485" w:rsidP="00005AF8">
            <w:pPr>
              <w:spacing w:line="240" w:lineRule="auto"/>
              <w:rPr>
                <w:rFonts w:cs="Arial"/>
                <w:b/>
              </w:rPr>
            </w:pPr>
          </w:p>
        </w:tc>
        <w:tc>
          <w:tcPr>
            <w:tcW w:w="543" w:type="dxa"/>
            <w:tcBorders>
              <w:right w:val="single" w:sz="4" w:space="0" w:color="auto"/>
            </w:tcBorders>
            <w:shd w:val="clear" w:color="auto" w:fill="auto"/>
            <w:vAlign w:val="bottom"/>
          </w:tcPr>
          <w:p w14:paraId="747E9110" w14:textId="77777777" w:rsidR="00242485" w:rsidRPr="007C73CE" w:rsidRDefault="00242485" w:rsidP="00005AF8">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368FF9FD" w14:textId="77777777" w:rsidR="00242485" w:rsidRDefault="00242485" w:rsidP="00005AF8">
            <w:pPr>
              <w:spacing w:after="0" w:line="240" w:lineRule="auto"/>
              <w:rPr>
                <w:rFonts w:cs="Arial"/>
                <w:b/>
              </w:rPr>
            </w:pPr>
          </w:p>
          <w:p w14:paraId="4C763D65" w14:textId="77777777" w:rsidR="0095421C" w:rsidRDefault="0095421C" w:rsidP="00005AF8">
            <w:pPr>
              <w:spacing w:after="0" w:line="240" w:lineRule="auto"/>
              <w:rPr>
                <w:rFonts w:cs="Arial"/>
                <w:b/>
              </w:rPr>
            </w:pPr>
          </w:p>
          <w:p w14:paraId="6F1E2767" w14:textId="77777777" w:rsidR="0095421C" w:rsidRDefault="0095421C" w:rsidP="00005AF8">
            <w:pPr>
              <w:spacing w:after="0" w:line="240" w:lineRule="auto"/>
              <w:rPr>
                <w:rFonts w:cs="Arial"/>
                <w:b/>
              </w:rPr>
            </w:pPr>
          </w:p>
          <w:p w14:paraId="72DA80D8" w14:textId="77777777" w:rsidR="0095421C" w:rsidRDefault="0095421C" w:rsidP="00005AF8">
            <w:pPr>
              <w:spacing w:after="0" w:line="240" w:lineRule="auto"/>
              <w:rPr>
                <w:rFonts w:cs="Arial"/>
                <w:b/>
              </w:rPr>
            </w:pPr>
          </w:p>
          <w:p w14:paraId="438DC3FF" w14:textId="77777777" w:rsidR="0095421C" w:rsidRDefault="0095421C" w:rsidP="00005AF8">
            <w:pPr>
              <w:spacing w:after="0" w:line="240" w:lineRule="auto"/>
              <w:rPr>
                <w:rFonts w:cs="Arial"/>
                <w:b/>
              </w:rPr>
            </w:pPr>
          </w:p>
          <w:p w14:paraId="30A4EC46" w14:textId="77777777" w:rsidR="0095421C" w:rsidRDefault="0095421C" w:rsidP="00005AF8">
            <w:pPr>
              <w:spacing w:after="0" w:line="240" w:lineRule="auto"/>
              <w:rPr>
                <w:rFonts w:cs="Arial"/>
                <w:b/>
              </w:rPr>
            </w:pPr>
          </w:p>
          <w:p w14:paraId="4208FCB7" w14:textId="77777777" w:rsidR="0095421C" w:rsidRPr="007C73CE" w:rsidRDefault="0095421C" w:rsidP="00005AF8">
            <w:pPr>
              <w:spacing w:after="0" w:line="240" w:lineRule="auto"/>
              <w:rPr>
                <w:rFonts w:cs="Arial"/>
                <w:b/>
              </w:rPr>
            </w:pPr>
          </w:p>
        </w:tc>
      </w:tr>
    </w:tbl>
    <w:p w14:paraId="72DF1DF5" w14:textId="77777777" w:rsidR="00242485" w:rsidRDefault="00242485" w:rsidP="00242485">
      <w:pPr>
        <w:spacing w:after="0"/>
      </w:pPr>
    </w:p>
    <w:tbl>
      <w:tblPr>
        <w:tblW w:w="9606" w:type="dxa"/>
        <w:tblLayout w:type="fixed"/>
        <w:tblLook w:val="04A0" w:firstRow="1" w:lastRow="0" w:firstColumn="1" w:lastColumn="0" w:noHBand="0" w:noVBand="1"/>
      </w:tblPr>
      <w:tblGrid>
        <w:gridCol w:w="675"/>
        <w:gridCol w:w="543"/>
        <w:gridCol w:w="7821"/>
        <w:gridCol w:w="567"/>
      </w:tblGrid>
      <w:tr w:rsidR="00242485" w:rsidRPr="007C73CE" w14:paraId="341A5541" w14:textId="77777777" w:rsidTr="00005AF8">
        <w:trPr>
          <w:trHeight w:val="302"/>
        </w:trPr>
        <w:tc>
          <w:tcPr>
            <w:tcW w:w="675" w:type="dxa"/>
            <w:shd w:val="clear" w:color="auto" w:fill="auto"/>
          </w:tcPr>
          <w:p w14:paraId="748D36EA" w14:textId="77777777" w:rsidR="00242485" w:rsidRPr="007C73CE" w:rsidRDefault="00242485" w:rsidP="00005AF8">
            <w:pPr>
              <w:rPr>
                <w:rFonts w:cs="Arial"/>
                <w:b/>
              </w:rPr>
            </w:pPr>
            <w:r>
              <w:rPr>
                <w:rFonts w:cs="Arial"/>
                <w:b/>
              </w:rPr>
              <w:t>2.</w:t>
            </w:r>
          </w:p>
        </w:tc>
        <w:tc>
          <w:tcPr>
            <w:tcW w:w="8364" w:type="dxa"/>
            <w:gridSpan w:val="2"/>
            <w:shd w:val="clear" w:color="auto" w:fill="auto"/>
            <w:vAlign w:val="bottom"/>
          </w:tcPr>
          <w:p w14:paraId="68809309" w14:textId="77777777" w:rsidR="00242485" w:rsidRPr="00A2105B" w:rsidRDefault="00242485" w:rsidP="00005AF8">
            <w:pPr>
              <w:rPr>
                <w:b/>
              </w:rPr>
            </w:pPr>
            <w:r w:rsidRPr="0038554D">
              <w:t>Describe how replacing hydrochloric acid with sulfuric acid (H</w:t>
            </w:r>
            <w:r w:rsidRPr="00A2105B">
              <w:rPr>
                <w:vertAlign w:val="subscript"/>
              </w:rPr>
              <w:t>2</w:t>
            </w:r>
            <w:r w:rsidRPr="0038554D">
              <w:t>SO</w:t>
            </w:r>
            <w:r w:rsidRPr="00A2105B">
              <w:rPr>
                <w:vertAlign w:val="subscript"/>
              </w:rPr>
              <w:t>4</w:t>
            </w:r>
            <w:r w:rsidRPr="0038554D">
              <w:t>) of the same concentration would affect your results.</w:t>
            </w:r>
            <w:r>
              <w:t xml:space="preserve"> </w:t>
            </w:r>
            <w:r>
              <w:rPr>
                <w:b/>
              </w:rPr>
              <w:t>[2 marks]</w:t>
            </w:r>
          </w:p>
        </w:tc>
        <w:tc>
          <w:tcPr>
            <w:tcW w:w="567" w:type="dxa"/>
            <w:shd w:val="clear" w:color="auto" w:fill="auto"/>
            <w:vAlign w:val="bottom"/>
          </w:tcPr>
          <w:p w14:paraId="2795ACFE" w14:textId="77777777" w:rsidR="00242485" w:rsidRPr="007C73CE" w:rsidRDefault="00242485" w:rsidP="00005AF8">
            <w:pPr>
              <w:spacing w:after="0"/>
              <w:rPr>
                <w:rFonts w:cs="Arial"/>
                <w:b/>
              </w:rPr>
            </w:pPr>
          </w:p>
        </w:tc>
      </w:tr>
      <w:tr w:rsidR="00242485" w:rsidRPr="007C73CE" w14:paraId="391C5F18" w14:textId="77777777" w:rsidTr="00005AF8">
        <w:trPr>
          <w:trHeight w:val="1316"/>
        </w:trPr>
        <w:tc>
          <w:tcPr>
            <w:tcW w:w="675" w:type="dxa"/>
            <w:shd w:val="clear" w:color="auto" w:fill="auto"/>
            <w:vAlign w:val="bottom"/>
          </w:tcPr>
          <w:p w14:paraId="7145754D" w14:textId="77777777" w:rsidR="00242485" w:rsidRPr="007C73CE" w:rsidRDefault="00242485" w:rsidP="00005AF8">
            <w:pPr>
              <w:spacing w:line="240" w:lineRule="auto"/>
              <w:rPr>
                <w:rFonts w:cs="Arial"/>
                <w:b/>
              </w:rPr>
            </w:pPr>
          </w:p>
        </w:tc>
        <w:tc>
          <w:tcPr>
            <w:tcW w:w="543" w:type="dxa"/>
            <w:tcBorders>
              <w:right w:val="single" w:sz="4" w:space="0" w:color="auto"/>
            </w:tcBorders>
            <w:shd w:val="clear" w:color="auto" w:fill="auto"/>
            <w:vAlign w:val="bottom"/>
          </w:tcPr>
          <w:p w14:paraId="10B2113F" w14:textId="77777777" w:rsidR="00242485" w:rsidRPr="007C73CE" w:rsidRDefault="00242485" w:rsidP="00005AF8">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1A4C648C" w14:textId="77777777" w:rsidR="00242485" w:rsidRDefault="00242485" w:rsidP="00005AF8">
            <w:pPr>
              <w:spacing w:after="0" w:line="240" w:lineRule="auto"/>
              <w:rPr>
                <w:rFonts w:cs="Arial"/>
                <w:b/>
              </w:rPr>
            </w:pPr>
          </w:p>
          <w:p w14:paraId="7FBA0D59" w14:textId="77777777" w:rsidR="0095421C" w:rsidRDefault="0095421C" w:rsidP="00005AF8">
            <w:pPr>
              <w:spacing w:after="0" w:line="240" w:lineRule="auto"/>
              <w:rPr>
                <w:rFonts w:cs="Arial"/>
                <w:b/>
              </w:rPr>
            </w:pPr>
          </w:p>
          <w:p w14:paraId="1F9EFBE8" w14:textId="77777777" w:rsidR="0095421C" w:rsidRDefault="0095421C" w:rsidP="00005AF8">
            <w:pPr>
              <w:spacing w:after="0" w:line="240" w:lineRule="auto"/>
              <w:rPr>
                <w:rFonts w:cs="Arial"/>
                <w:b/>
              </w:rPr>
            </w:pPr>
          </w:p>
          <w:p w14:paraId="3132AE67" w14:textId="77777777" w:rsidR="0095421C" w:rsidRDefault="0095421C" w:rsidP="00005AF8">
            <w:pPr>
              <w:spacing w:after="0" w:line="240" w:lineRule="auto"/>
              <w:rPr>
                <w:rFonts w:cs="Arial"/>
                <w:b/>
              </w:rPr>
            </w:pPr>
          </w:p>
          <w:p w14:paraId="005964F6" w14:textId="77777777" w:rsidR="00021B7F" w:rsidRDefault="00021B7F" w:rsidP="00005AF8">
            <w:pPr>
              <w:spacing w:after="0" w:line="240" w:lineRule="auto"/>
              <w:rPr>
                <w:rFonts w:cs="Arial"/>
                <w:b/>
              </w:rPr>
            </w:pPr>
          </w:p>
          <w:p w14:paraId="0082E60C" w14:textId="77777777" w:rsidR="0095421C" w:rsidRDefault="0095421C" w:rsidP="00005AF8">
            <w:pPr>
              <w:spacing w:after="0" w:line="240" w:lineRule="auto"/>
              <w:rPr>
                <w:rFonts w:cs="Arial"/>
                <w:b/>
              </w:rPr>
            </w:pPr>
          </w:p>
          <w:p w14:paraId="38C00213" w14:textId="77777777" w:rsidR="0095421C" w:rsidRPr="007C73CE" w:rsidRDefault="0095421C" w:rsidP="00005AF8">
            <w:pPr>
              <w:spacing w:after="0" w:line="240" w:lineRule="auto"/>
              <w:rPr>
                <w:rFonts w:cs="Arial"/>
                <w:b/>
              </w:rPr>
            </w:pPr>
          </w:p>
        </w:tc>
      </w:tr>
      <w:tr w:rsidR="00242485" w:rsidRPr="007C73CE" w14:paraId="166C8112" w14:textId="77777777" w:rsidTr="00005AF8">
        <w:trPr>
          <w:trHeight w:val="302"/>
        </w:trPr>
        <w:tc>
          <w:tcPr>
            <w:tcW w:w="675" w:type="dxa"/>
            <w:shd w:val="clear" w:color="auto" w:fill="auto"/>
          </w:tcPr>
          <w:p w14:paraId="1078DFC2" w14:textId="77777777" w:rsidR="00242485" w:rsidRDefault="00242485" w:rsidP="00005AF8">
            <w:pPr>
              <w:spacing w:after="0"/>
              <w:rPr>
                <w:rFonts w:cs="Arial"/>
                <w:b/>
              </w:rPr>
            </w:pPr>
          </w:p>
          <w:p w14:paraId="082CC642" w14:textId="77777777" w:rsidR="00242485" w:rsidRPr="007C73CE" w:rsidRDefault="00242485" w:rsidP="00005AF8">
            <w:pPr>
              <w:rPr>
                <w:rFonts w:cs="Arial"/>
                <w:b/>
              </w:rPr>
            </w:pPr>
            <w:r>
              <w:rPr>
                <w:rFonts w:cs="Arial"/>
                <w:b/>
              </w:rPr>
              <w:t>3.</w:t>
            </w:r>
          </w:p>
        </w:tc>
        <w:tc>
          <w:tcPr>
            <w:tcW w:w="8364" w:type="dxa"/>
            <w:gridSpan w:val="2"/>
            <w:shd w:val="clear" w:color="auto" w:fill="auto"/>
            <w:vAlign w:val="bottom"/>
          </w:tcPr>
          <w:p w14:paraId="38BE8EF8" w14:textId="77777777" w:rsidR="00242485" w:rsidRPr="00A2105B" w:rsidRDefault="00242485" w:rsidP="00005AF8">
            <w:pPr>
              <w:rPr>
                <w:b/>
              </w:rPr>
            </w:pPr>
            <w:r w:rsidRPr="00AE4F38">
              <w:t>Explain why you carry out a rough titration.</w:t>
            </w:r>
            <w:r>
              <w:t xml:space="preserve"> </w:t>
            </w:r>
            <w:r>
              <w:rPr>
                <w:b/>
              </w:rPr>
              <w:t>[2 marks]</w:t>
            </w:r>
          </w:p>
        </w:tc>
        <w:tc>
          <w:tcPr>
            <w:tcW w:w="567" w:type="dxa"/>
            <w:shd w:val="clear" w:color="auto" w:fill="auto"/>
            <w:vAlign w:val="bottom"/>
          </w:tcPr>
          <w:p w14:paraId="017F9464" w14:textId="77777777" w:rsidR="00242485" w:rsidRPr="007C73CE" w:rsidRDefault="00242485" w:rsidP="00005AF8">
            <w:pPr>
              <w:spacing w:after="0"/>
              <w:rPr>
                <w:rFonts w:cs="Arial"/>
                <w:b/>
              </w:rPr>
            </w:pPr>
          </w:p>
        </w:tc>
      </w:tr>
      <w:tr w:rsidR="00242485" w:rsidRPr="007C73CE" w14:paraId="634980A8" w14:textId="77777777" w:rsidTr="00005AF8">
        <w:trPr>
          <w:trHeight w:val="1316"/>
        </w:trPr>
        <w:tc>
          <w:tcPr>
            <w:tcW w:w="675" w:type="dxa"/>
            <w:shd w:val="clear" w:color="auto" w:fill="auto"/>
            <w:vAlign w:val="bottom"/>
          </w:tcPr>
          <w:p w14:paraId="5BA0409E" w14:textId="77777777" w:rsidR="00242485" w:rsidRPr="007C73CE" w:rsidRDefault="00242485" w:rsidP="00005AF8">
            <w:pPr>
              <w:spacing w:line="240" w:lineRule="auto"/>
              <w:rPr>
                <w:rFonts w:cs="Arial"/>
                <w:b/>
              </w:rPr>
            </w:pPr>
          </w:p>
        </w:tc>
        <w:tc>
          <w:tcPr>
            <w:tcW w:w="543" w:type="dxa"/>
            <w:tcBorders>
              <w:right w:val="single" w:sz="4" w:space="0" w:color="auto"/>
            </w:tcBorders>
            <w:shd w:val="clear" w:color="auto" w:fill="auto"/>
            <w:vAlign w:val="bottom"/>
          </w:tcPr>
          <w:p w14:paraId="2DDBD1C4" w14:textId="77777777" w:rsidR="00242485" w:rsidRPr="007C73CE" w:rsidRDefault="00242485" w:rsidP="00005AF8">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650B1E9F" w14:textId="77777777" w:rsidR="00242485" w:rsidRDefault="00242485" w:rsidP="00005AF8">
            <w:pPr>
              <w:spacing w:after="0" w:line="240" w:lineRule="auto"/>
              <w:rPr>
                <w:rFonts w:cs="Arial"/>
              </w:rPr>
            </w:pPr>
          </w:p>
          <w:p w14:paraId="76A2B278" w14:textId="77777777" w:rsidR="0095421C" w:rsidRDefault="0095421C" w:rsidP="00005AF8">
            <w:pPr>
              <w:spacing w:after="0" w:line="240" w:lineRule="auto"/>
              <w:rPr>
                <w:rFonts w:cs="Arial"/>
              </w:rPr>
            </w:pPr>
          </w:p>
          <w:p w14:paraId="5AA59755" w14:textId="77777777" w:rsidR="0095421C" w:rsidRDefault="0095421C" w:rsidP="00005AF8">
            <w:pPr>
              <w:spacing w:after="0" w:line="240" w:lineRule="auto"/>
              <w:rPr>
                <w:rFonts w:cs="Arial"/>
              </w:rPr>
            </w:pPr>
          </w:p>
          <w:p w14:paraId="1DAB8DE5" w14:textId="77777777" w:rsidR="0095421C" w:rsidRDefault="0095421C" w:rsidP="00005AF8">
            <w:pPr>
              <w:spacing w:after="0" w:line="240" w:lineRule="auto"/>
              <w:rPr>
                <w:rFonts w:cs="Arial"/>
              </w:rPr>
            </w:pPr>
          </w:p>
          <w:p w14:paraId="596F40E3" w14:textId="77777777" w:rsidR="0095421C" w:rsidRDefault="0095421C" w:rsidP="00005AF8">
            <w:pPr>
              <w:spacing w:after="0" w:line="240" w:lineRule="auto"/>
              <w:rPr>
                <w:rFonts w:cs="Arial"/>
              </w:rPr>
            </w:pPr>
          </w:p>
          <w:p w14:paraId="1C19353C" w14:textId="77777777" w:rsidR="0095421C" w:rsidRDefault="0095421C" w:rsidP="00005AF8">
            <w:pPr>
              <w:spacing w:after="0" w:line="240" w:lineRule="auto"/>
              <w:rPr>
                <w:rFonts w:cs="Arial"/>
              </w:rPr>
            </w:pPr>
          </w:p>
          <w:p w14:paraId="0E1C0070" w14:textId="77777777" w:rsidR="0095421C" w:rsidRPr="00A2105B" w:rsidRDefault="0095421C" w:rsidP="00005AF8">
            <w:pPr>
              <w:spacing w:after="0" w:line="240" w:lineRule="auto"/>
              <w:rPr>
                <w:rFonts w:cs="Arial"/>
              </w:rPr>
            </w:pPr>
          </w:p>
        </w:tc>
      </w:tr>
      <w:tr w:rsidR="00242485" w:rsidRPr="007C73CE" w14:paraId="46166E46" w14:textId="77777777" w:rsidTr="00005AF8">
        <w:trPr>
          <w:trHeight w:val="302"/>
        </w:trPr>
        <w:tc>
          <w:tcPr>
            <w:tcW w:w="675" w:type="dxa"/>
            <w:shd w:val="clear" w:color="auto" w:fill="auto"/>
          </w:tcPr>
          <w:p w14:paraId="15D9A12C" w14:textId="77777777" w:rsidR="00242485" w:rsidRDefault="00242485" w:rsidP="00005AF8">
            <w:pPr>
              <w:spacing w:after="0"/>
              <w:rPr>
                <w:rFonts w:cs="Arial"/>
                <w:b/>
              </w:rPr>
            </w:pPr>
          </w:p>
          <w:p w14:paraId="5908DD4A" w14:textId="77777777" w:rsidR="00242485" w:rsidRPr="007C73CE" w:rsidRDefault="00242485" w:rsidP="00005AF8">
            <w:pPr>
              <w:rPr>
                <w:rFonts w:cs="Arial"/>
                <w:b/>
              </w:rPr>
            </w:pPr>
            <w:r>
              <w:rPr>
                <w:rFonts w:cs="Arial"/>
                <w:b/>
              </w:rPr>
              <w:t>4.</w:t>
            </w:r>
          </w:p>
        </w:tc>
        <w:tc>
          <w:tcPr>
            <w:tcW w:w="8364" w:type="dxa"/>
            <w:gridSpan w:val="2"/>
            <w:shd w:val="clear" w:color="auto" w:fill="auto"/>
            <w:vAlign w:val="bottom"/>
          </w:tcPr>
          <w:p w14:paraId="441E4496" w14:textId="77777777" w:rsidR="00242485" w:rsidRPr="0095421C" w:rsidRDefault="00242485" w:rsidP="00005AF8">
            <w:pPr>
              <w:spacing w:after="0"/>
              <w:rPr>
                <w:b/>
              </w:rPr>
            </w:pPr>
            <w:r w:rsidRPr="005925A8">
              <w:t>Explain the purpose of carrying out repeated titrations until you obtain concordant results</w:t>
            </w:r>
            <w:r>
              <w:t>.</w:t>
            </w:r>
            <w:r w:rsidR="0095421C">
              <w:t xml:space="preserve"> </w:t>
            </w:r>
            <w:r w:rsidR="0095421C">
              <w:rPr>
                <w:b/>
              </w:rPr>
              <w:t>[3 marks]</w:t>
            </w:r>
          </w:p>
        </w:tc>
        <w:tc>
          <w:tcPr>
            <w:tcW w:w="567" w:type="dxa"/>
            <w:shd w:val="clear" w:color="auto" w:fill="auto"/>
            <w:vAlign w:val="bottom"/>
          </w:tcPr>
          <w:p w14:paraId="583A0D20" w14:textId="77777777" w:rsidR="00242485" w:rsidRPr="007C73CE" w:rsidRDefault="00242485" w:rsidP="00005AF8">
            <w:pPr>
              <w:spacing w:after="0"/>
              <w:rPr>
                <w:rFonts w:cs="Arial"/>
                <w:b/>
              </w:rPr>
            </w:pPr>
          </w:p>
        </w:tc>
      </w:tr>
      <w:tr w:rsidR="00242485" w:rsidRPr="007C73CE" w14:paraId="0CBCEE5E" w14:textId="77777777" w:rsidTr="00005AF8">
        <w:trPr>
          <w:trHeight w:val="1067"/>
        </w:trPr>
        <w:tc>
          <w:tcPr>
            <w:tcW w:w="675" w:type="dxa"/>
            <w:shd w:val="clear" w:color="auto" w:fill="auto"/>
            <w:vAlign w:val="bottom"/>
          </w:tcPr>
          <w:p w14:paraId="6591519D" w14:textId="77777777" w:rsidR="00242485" w:rsidRPr="007C73CE" w:rsidRDefault="00242485" w:rsidP="00005AF8">
            <w:pPr>
              <w:spacing w:line="240" w:lineRule="auto"/>
              <w:rPr>
                <w:rFonts w:cs="Arial"/>
                <w:b/>
              </w:rPr>
            </w:pPr>
          </w:p>
        </w:tc>
        <w:tc>
          <w:tcPr>
            <w:tcW w:w="543" w:type="dxa"/>
            <w:tcBorders>
              <w:right w:val="single" w:sz="4" w:space="0" w:color="auto"/>
            </w:tcBorders>
            <w:shd w:val="clear" w:color="auto" w:fill="auto"/>
            <w:vAlign w:val="bottom"/>
          </w:tcPr>
          <w:p w14:paraId="12F4DA3E" w14:textId="77777777" w:rsidR="00242485" w:rsidRPr="007C73CE" w:rsidRDefault="00242485" w:rsidP="00005AF8">
            <w:pPr>
              <w:spacing w:line="240" w:lineRule="auto"/>
              <w:rPr>
                <w:rFonts w:cs="Arial"/>
                <w:b/>
              </w:rPr>
            </w:pPr>
          </w:p>
        </w:tc>
        <w:tc>
          <w:tcPr>
            <w:tcW w:w="8388" w:type="dxa"/>
            <w:gridSpan w:val="2"/>
            <w:tcBorders>
              <w:top w:val="single" w:sz="4" w:space="0" w:color="auto"/>
              <w:left w:val="single" w:sz="4" w:space="0" w:color="auto"/>
              <w:bottom w:val="single" w:sz="4" w:space="0" w:color="auto"/>
              <w:right w:val="single" w:sz="4" w:space="0" w:color="auto"/>
            </w:tcBorders>
            <w:shd w:val="clear" w:color="auto" w:fill="auto"/>
          </w:tcPr>
          <w:p w14:paraId="566526B5" w14:textId="77777777" w:rsidR="00242485" w:rsidRDefault="00242485" w:rsidP="00005AF8">
            <w:pPr>
              <w:spacing w:after="0" w:line="240" w:lineRule="auto"/>
              <w:rPr>
                <w:rFonts w:cs="Arial"/>
              </w:rPr>
            </w:pPr>
          </w:p>
          <w:p w14:paraId="018AD1B6" w14:textId="77777777" w:rsidR="00021B7F" w:rsidRDefault="00021B7F" w:rsidP="00005AF8">
            <w:pPr>
              <w:spacing w:after="0" w:line="240" w:lineRule="auto"/>
              <w:rPr>
                <w:rFonts w:cs="Arial"/>
              </w:rPr>
            </w:pPr>
          </w:p>
          <w:p w14:paraId="459BF26E" w14:textId="77777777" w:rsidR="0095421C" w:rsidRDefault="0095421C" w:rsidP="00005AF8">
            <w:pPr>
              <w:spacing w:after="0" w:line="240" w:lineRule="auto"/>
              <w:rPr>
                <w:rFonts w:cs="Arial"/>
              </w:rPr>
            </w:pPr>
          </w:p>
          <w:p w14:paraId="0AB05276" w14:textId="77777777" w:rsidR="0095421C" w:rsidRDefault="0095421C" w:rsidP="00005AF8">
            <w:pPr>
              <w:spacing w:after="0" w:line="240" w:lineRule="auto"/>
              <w:rPr>
                <w:rFonts w:cs="Arial"/>
              </w:rPr>
            </w:pPr>
          </w:p>
          <w:p w14:paraId="29583868" w14:textId="77777777" w:rsidR="0095421C" w:rsidRDefault="0095421C" w:rsidP="00005AF8">
            <w:pPr>
              <w:spacing w:after="0" w:line="240" w:lineRule="auto"/>
              <w:rPr>
                <w:rFonts w:cs="Arial"/>
              </w:rPr>
            </w:pPr>
          </w:p>
          <w:p w14:paraId="3878C8D2" w14:textId="77777777" w:rsidR="0095421C" w:rsidRPr="00A2105B" w:rsidRDefault="0095421C" w:rsidP="00005AF8">
            <w:pPr>
              <w:spacing w:after="0" w:line="240" w:lineRule="auto"/>
              <w:rPr>
                <w:rFonts w:cs="Arial"/>
              </w:rPr>
            </w:pPr>
          </w:p>
        </w:tc>
      </w:tr>
    </w:tbl>
    <w:p w14:paraId="471149F7" w14:textId="77777777" w:rsidR="004B50E6" w:rsidRDefault="004B50E6" w:rsidP="00EC4518">
      <w:pPr>
        <w:pStyle w:val="ListParagraph"/>
        <w:spacing w:after="0" w:line="360" w:lineRule="auto"/>
        <w:ind w:left="0"/>
      </w:pPr>
    </w:p>
    <w:p w14:paraId="7D4F5CF2" w14:textId="77777777" w:rsidR="00D139CF" w:rsidRDefault="00D139CF" w:rsidP="00EC4518">
      <w:pPr>
        <w:pStyle w:val="Heading3"/>
        <w:spacing w:before="0"/>
      </w:pPr>
      <w:r>
        <w:t>DfE Apparatus and Techniques covered</w:t>
      </w:r>
    </w:p>
    <w:p w14:paraId="27568FA2" w14:textId="77777777" w:rsidR="008F7B38" w:rsidRDefault="008F7B38" w:rsidP="008F7B38">
      <w:pPr>
        <w:pStyle w:val="ListParagraph"/>
        <w:spacing w:after="0" w:line="240" w:lineRule="auto"/>
        <w:ind w:left="0"/>
      </w:pPr>
      <w:r>
        <w:t>If you are using the OCR Practical Activity Learner Record Sheet (</w:t>
      </w:r>
      <w:hyperlink r:id="rId72" w:history="1">
        <w:r w:rsidRPr="006F0158">
          <w:rPr>
            <w:rStyle w:val="Hyperlink"/>
            <w:b/>
          </w:rPr>
          <w:t>Chemistry</w:t>
        </w:r>
      </w:hyperlink>
      <w:r>
        <w:t xml:space="preserve"> / </w:t>
      </w:r>
      <w:hyperlink r:id="rId73" w:history="1">
        <w:r w:rsidRPr="00576F3A">
          <w:rPr>
            <w:rStyle w:val="Hyperlink"/>
            <w:i/>
          </w:rPr>
          <w:t>Combined Science</w:t>
        </w:r>
      </w:hyperlink>
      <w:r>
        <w:t>) you may be able to tick off the following skills:</w:t>
      </w:r>
    </w:p>
    <w:p w14:paraId="6B3BB5C8" w14:textId="77777777" w:rsidR="00D139CF" w:rsidRDefault="00D139CF" w:rsidP="00D139CF">
      <w:pPr>
        <w:pStyle w:val="ListParagraph"/>
        <w:spacing w:after="0" w:line="240" w:lineRule="auto"/>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D139CF" w:rsidRPr="0031675A" w14:paraId="4AA087F1" w14:textId="77777777" w:rsidTr="00A9629B">
        <w:trPr>
          <w:jc w:val="center"/>
        </w:trPr>
        <w:tc>
          <w:tcPr>
            <w:tcW w:w="4266" w:type="dxa"/>
            <w:gridSpan w:val="4"/>
            <w:shd w:val="clear" w:color="auto" w:fill="auto"/>
          </w:tcPr>
          <w:p w14:paraId="6CB9991D" w14:textId="77777777" w:rsidR="00D139CF" w:rsidRPr="00A9629B" w:rsidRDefault="00D139CF" w:rsidP="00A9629B">
            <w:pPr>
              <w:spacing w:after="0"/>
              <w:jc w:val="center"/>
              <w:rPr>
                <w:b/>
              </w:rPr>
            </w:pPr>
            <w:r w:rsidRPr="00A9629B">
              <w:rPr>
                <w:b/>
              </w:rPr>
              <w:t>Chemistry</w:t>
            </w:r>
          </w:p>
        </w:tc>
        <w:tc>
          <w:tcPr>
            <w:tcW w:w="490" w:type="dxa"/>
            <w:shd w:val="clear" w:color="auto" w:fill="auto"/>
          </w:tcPr>
          <w:p w14:paraId="2733D743" w14:textId="77777777" w:rsidR="00D139CF" w:rsidRPr="00A9629B" w:rsidRDefault="00D139CF" w:rsidP="00A9629B">
            <w:pPr>
              <w:spacing w:after="0"/>
              <w:jc w:val="center"/>
              <w:rPr>
                <w:b/>
              </w:rPr>
            </w:pPr>
          </w:p>
        </w:tc>
        <w:tc>
          <w:tcPr>
            <w:tcW w:w="4486" w:type="dxa"/>
            <w:gridSpan w:val="4"/>
            <w:shd w:val="clear" w:color="auto" w:fill="auto"/>
          </w:tcPr>
          <w:p w14:paraId="0AD5E435" w14:textId="77777777" w:rsidR="00D139CF" w:rsidRPr="007B50FF" w:rsidRDefault="00D139CF" w:rsidP="00A9629B">
            <w:pPr>
              <w:spacing w:after="0"/>
              <w:jc w:val="center"/>
              <w:rPr>
                <w:b/>
                <w:i/>
              </w:rPr>
            </w:pPr>
            <w:r w:rsidRPr="007B50FF">
              <w:rPr>
                <w:b/>
                <w:i/>
              </w:rPr>
              <w:t>Combined Science</w:t>
            </w:r>
          </w:p>
        </w:tc>
      </w:tr>
      <w:tr w:rsidR="0038554D" w:rsidRPr="00973F43" w14:paraId="3CCDE4C8" w14:textId="77777777" w:rsidTr="00385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6" w:type="dxa"/>
            <w:tcBorders>
              <w:top w:val="single" w:sz="4" w:space="0" w:color="auto"/>
              <w:left w:val="single" w:sz="4" w:space="0" w:color="auto"/>
              <w:bottom w:val="single" w:sz="4" w:space="0" w:color="auto"/>
              <w:right w:val="single" w:sz="4" w:space="0" w:color="auto"/>
            </w:tcBorders>
            <w:shd w:val="clear" w:color="auto" w:fill="auto"/>
          </w:tcPr>
          <w:p w14:paraId="0B8BF55B" w14:textId="77777777" w:rsidR="0038554D" w:rsidRPr="00973F43" w:rsidRDefault="0038554D" w:rsidP="0038554D">
            <w:pPr>
              <w:spacing w:after="0"/>
              <w:jc w:val="center"/>
            </w:pPr>
            <w:r w:rsidRPr="00973F43">
              <w:t>1-i</w:t>
            </w:r>
            <w:r>
              <w:t>v</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13505E81" w14:textId="77777777" w:rsidR="0038554D" w:rsidRPr="00973F43" w:rsidRDefault="0038554D" w:rsidP="0038554D">
            <w:pPr>
              <w:spacing w:after="0"/>
              <w:jc w:val="center"/>
            </w:pPr>
            <w:r>
              <w:t>3-ii</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D46486B" w14:textId="77777777" w:rsidR="0038554D" w:rsidRPr="00973F43" w:rsidRDefault="0038554D" w:rsidP="0038554D">
            <w:pPr>
              <w:spacing w:after="0"/>
              <w:jc w:val="center"/>
            </w:pPr>
            <w:r>
              <w:t>6-i</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5C54E445" w14:textId="77777777" w:rsidR="0038554D" w:rsidRPr="00973F43" w:rsidRDefault="0038554D" w:rsidP="0038554D">
            <w:pPr>
              <w:spacing w:after="0"/>
              <w:jc w:val="center"/>
            </w:pPr>
            <w:r>
              <w:t>6-ii</w:t>
            </w: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3FC61C22" w14:textId="77777777" w:rsidR="0038554D" w:rsidRPr="00973F43" w:rsidRDefault="0038554D" w:rsidP="0038554D">
            <w:pPr>
              <w:spacing w:after="0"/>
            </w:pP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2E3221DD" w14:textId="77777777" w:rsidR="0038554D" w:rsidRPr="007B50FF" w:rsidRDefault="0038554D" w:rsidP="0038554D">
            <w:pPr>
              <w:spacing w:after="0"/>
              <w:jc w:val="center"/>
              <w:rPr>
                <w:i/>
              </w:rPr>
            </w:pPr>
            <w:r w:rsidRPr="007B50FF">
              <w:rPr>
                <w:i/>
              </w:rPr>
              <w:t>1-vi</w:t>
            </w: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5449E922" w14:textId="77777777" w:rsidR="0038554D" w:rsidRPr="007B50FF" w:rsidRDefault="0038554D" w:rsidP="0038554D">
            <w:pPr>
              <w:spacing w:after="0"/>
              <w:jc w:val="center"/>
              <w:rPr>
                <w:i/>
              </w:rPr>
            </w:pPr>
            <w:r w:rsidRPr="007B50FF">
              <w:rPr>
                <w:i/>
              </w:rPr>
              <w:t>8-ii</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3281B2FD" w14:textId="77777777" w:rsidR="0038554D" w:rsidRPr="007B50FF" w:rsidRDefault="0038554D" w:rsidP="0038554D">
            <w:pPr>
              <w:spacing w:after="0"/>
              <w:jc w:val="center"/>
              <w:rPr>
                <w:i/>
              </w:rPr>
            </w:pPr>
            <w:r w:rsidRPr="007B50FF">
              <w:rPr>
                <w:i/>
              </w:rPr>
              <w:t>11-i</w:t>
            </w: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34BC747E" w14:textId="77777777" w:rsidR="0038554D" w:rsidRPr="007B50FF" w:rsidRDefault="0038554D" w:rsidP="0038554D">
            <w:pPr>
              <w:spacing w:after="0"/>
              <w:jc w:val="center"/>
              <w:rPr>
                <w:i/>
              </w:rPr>
            </w:pPr>
            <w:r w:rsidRPr="007B50FF">
              <w:rPr>
                <w:i/>
              </w:rPr>
              <w:t>11-ii</w:t>
            </w:r>
          </w:p>
        </w:tc>
      </w:tr>
      <w:tr w:rsidR="0038554D" w:rsidRPr="00973F43" w14:paraId="496506A8" w14:textId="77777777" w:rsidTr="003855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6" w:type="dxa"/>
            <w:tcBorders>
              <w:top w:val="single" w:sz="4" w:space="0" w:color="auto"/>
              <w:left w:val="single" w:sz="4" w:space="0" w:color="auto"/>
              <w:bottom w:val="single" w:sz="4" w:space="0" w:color="auto"/>
              <w:right w:val="single" w:sz="4" w:space="0" w:color="auto"/>
            </w:tcBorders>
            <w:shd w:val="clear" w:color="auto" w:fill="auto"/>
          </w:tcPr>
          <w:p w14:paraId="41CEB2C9" w14:textId="77777777" w:rsidR="0038554D" w:rsidRPr="00973F43" w:rsidRDefault="0038554D" w:rsidP="0038554D">
            <w:pPr>
              <w:spacing w:after="0"/>
              <w:jc w:val="center"/>
            </w:pPr>
            <w:r>
              <w:t>8-iv</w:t>
            </w: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31AD929A" w14:textId="77777777" w:rsidR="0038554D" w:rsidRPr="00973F43" w:rsidRDefault="0038554D" w:rsidP="0038554D">
            <w:pPr>
              <w:spacing w:after="0"/>
              <w:jc w:val="center"/>
            </w:pP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ADDDFA8" w14:textId="77777777" w:rsidR="0038554D" w:rsidRPr="00973F43" w:rsidRDefault="0038554D" w:rsidP="0038554D">
            <w:pPr>
              <w:spacing w:after="0"/>
              <w:jc w:val="center"/>
            </w:pP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5CDA1555" w14:textId="77777777" w:rsidR="0038554D" w:rsidRPr="00973F43" w:rsidRDefault="0038554D" w:rsidP="0038554D">
            <w:pPr>
              <w:spacing w:after="0"/>
              <w:jc w:val="center"/>
            </w:pPr>
          </w:p>
        </w:tc>
        <w:tc>
          <w:tcPr>
            <w:tcW w:w="490" w:type="dxa"/>
            <w:tcBorders>
              <w:top w:val="single" w:sz="4" w:space="0" w:color="auto"/>
              <w:left w:val="single" w:sz="4" w:space="0" w:color="auto"/>
              <w:bottom w:val="single" w:sz="4" w:space="0" w:color="auto"/>
              <w:right w:val="single" w:sz="4" w:space="0" w:color="auto"/>
            </w:tcBorders>
            <w:shd w:val="clear" w:color="auto" w:fill="auto"/>
          </w:tcPr>
          <w:p w14:paraId="35714DE6" w14:textId="77777777" w:rsidR="0038554D" w:rsidRPr="00973F43" w:rsidRDefault="0038554D" w:rsidP="0038554D">
            <w:pPr>
              <w:spacing w:after="0"/>
            </w:pP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56C6393C" w14:textId="77777777" w:rsidR="0038554D" w:rsidRPr="007B50FF" w:rsidRDefault="0038554D" w:rsidP="0038554D">
            <w:pPr>
              <w:spacing w:after="0"/>
              <w:jc w:val="center"/>
              <w:rPr>
                <w:i/>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0D8E93FB" w14:textId="77777777" w:rsidR="0038554D" w:rsidRPr="007B50FF" w:rsidRDefault="0038554D" w:rsidP="0038554D">
            <w:pPr>
              <w:spacing w:after="0"/>
              <w:jc w:val="center"/>
              <w:rPr>
                <w:i/>
              </w:rPr>
            </w:pP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31CFCE37" w14:textId="77777777" w:rsidR="0038554D" w:rsidRPr="007B50FF" w:rsidRDefault="0038554D" w:rsidP="0038554D">
            <w:pPr>
              <w:spacing w:after="0"/>
              <w:jc w:val="center"/>
              <w:rPr>
                <w:i/>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0C26D925" w14:textId="77777777" w:rsidR="0038554D" w:rsidRPr="007B50FF" w:rsidRDefault="0038554D" w:rsidP="0038554D">
            <w:pPr>
              <w:spacing w:after="0"/>
              <w:jc w:val="center"/>
              <w:rPr>
                <w:i/>
              </w:rPr>
            </w:pPr>
          </w:p>
        </w:tc>
      </w:tr>
    </w:tbl>
    <w:p w14:paraId="43BD26EF" w14:textId="77777777" w:rsidR="00B55F2C" w:rsidRPr="004C583E" w:rsidRDefault="00B55F2C" w:rsidP="00EC4518"/>
    <w:sectPr w:rsidR="00B55F2C" w:rsidRPr="004C583E" w:rsidSect="00EC4518">
      <w:headerReference w:type="default" r:id="rId74"/>
      <w:pgSz w:w="11906" w:h="16838"/>
      <w:pgMar w:top="1440" w:right="991" w:bottom="1134" w:left="1134" w:header="709" w:footer="63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9971FC" w15:done="0"/>
  <w15:commentEx w15:paraId="51B849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E1922" w14:textId="77777777" w:rsidR="00601DB8" w:rsidRDefault="00601DB8" w:rsidP="00D21C92">
      <w:r>
        <w:separator/>
      </w:r>
    </w:p>
  </w:endnote>
  <w:endnote w:type="continuationSeparator" w:id="0">
    <w:p w14:paraId="7DDCCE56" w14:textId="77777777" w:rsidR="00601DB8" w:rsidRDefault="00601DB8"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B259E" w14:textId="266422EE" w:rsidR="00601DB8" w:rsidRPr="007252E0" w:rsidRDefault="00601DB8" w:rsidP="003406DA">
    <w:pPr>
      <w:pStyle w:val="Footer"/>
      <w:tabs>
        <w:tab w:val="clear" w:pos="9026"/>
        <w:tab w:val="left" w:pos="8505"/>
      </w:tabs>
      <w:rPr>
        <w:noProof/>
        <w:sz w:val="16"/>
        <w:szCs w:val="16"/>
      </w:rPr>
    </w:pPr>
    <w:r>
      <w:rPr>
        <w:sz w:val="16"/>
        <w:szCs w:val="16"/>
      </w:rPr>
      <w:t xml:space="preserve">Version 1.1 – January </w:t>
    </w:r>
    <w:r w:rsidR="008F7B38">
      <w:rPr>
        <w:sz w:val="16"/>
        <w:szCs w:val="16"/>
      </w:rPr>
      <w:t>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E30A89">
      <w:rPr>
        <w:noProof/>
        <w:sz w:val="16"/>
        <w:szCs w:val="16"/>
      </w:rPr>
      <w:t>1</w:t>
    </w:r>
    <w:r w:rsidRPr="00937FF3">
      <w:rPr>
        <w:noProof/>
        <w:sz w:val="16"/>
        <w:szCs w:val="16"/>
      </w:rPr>
      <w:fldChar w:fldCharType="end"/>
    </w:r>
    <w:r w:rsidR="0001494D">
      <w:rPr>
        <w:noProof/>
        <w:sz w:val="16"/>
        <w:szCs w:val="16"/>
      </w:rPr>
      <w:tab/>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2455E" w14:textId="77777777" w:rsidR="00601DB8" w:rsidRDefault="00601DB8" w:rsidP="00D21C92">
      <w:r>
        <w:separator/>
      </w:r>
    </w:p>
  </w:footnote>
  <w:footnote w:type="continuationSeparator" w:id="0">
    <w:p w14:paraId="33C44569" w14:textId="77777777" w:rsidR="00601DB8" w:rsidRDefault="00601DB8"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FAE9E" w14:textId="77777777" w:rsidR="00601DB8" w:rsidRDefault="00601DB8" w:rsidP="00D21C92">
    <w:pPr>
      <w:pStyle w:val="Header"/>
    </w:pPr>
    <w:r>
      <w:rPr>
        <w:noProof/>
        <w:lang w:eastAsia="en-GB"/>
      </w:rPr>
      <w:drawing>
        <wp:anchor distT="0" distB="0" distL="114300" distR="114300" simplePos="0" relativeHeight="251656192" behindDoc="1" locked="0" layoutInCell="1" allowOverlap="1" wp14:anchorId="3CF54CD7" wp14:editId="2991B48A">
          <wp:simplePos x="0" y="0"/>
          <wp:positionH relativeFrom="column">
            <wp:posOffset>-909955</wp:posOffset>
          </wp:positionH>
          <wp:positionV relativeFrom="paragraph">
            <wp:posOffset>-448945</wp:posOffset>
          </wp:positionV>
          <wp:extent cx="7591425" cy="1082040"/>
          <wp:effectExtent l="0" t="0" r="9525" b="3810"/>
          <wp:wrapTight wrapText="bothSides">
            <wp:wrapPolygon edited="0">
              <wp:start x="0" y="0"/>
              <wp:lineTo x="0" y="21296"/>
              <wp:lineTo x="21573" y="21296"/>
              <wp:lineTo x="21573" y="0"/>
              <wp:lineTo x="0" y="0"/>
            </wp:wrapPolygon>
          </wp:wrapTight>
          <wp:docPr id="4" name="Picture 91"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2AD54" w14:textId="77777777" w:rsidR="00601DB8" w:rsidRDefault="00601DB8" w:rsidP="00D21C92">
    <w:pPr>
      <w:pStyle w:val="Header"/>
    </w:pPr>
    <w:r>
      <w:rPr>
        <w:noProof/>
        <w:lang w:eastAsia="en-GB"/>
      </w:rPr>
      <w:drawing>
        <wp:anchor distT="0" distB="0" distL="114300" distR="114300" simplePos="0" relativeHeight="251657216" behindDoc="1" locked="0" layoutInCell="1" allowOverlap="1" wp14:anchorId="55C7E334" wp14:editId="70643042">
          <wp:simplePos x="0" y="0"/>
          <wp:positionH relativeFrom="column">
            <wp:posOffset>-909955</wp:posOffset>
          </wp:positionH>
          <wp:positionV relativeFrom="paragraph">
            <wp:posOffset>-440690</wp:posOffset>
          </wp:positionV>
          <wp:extent cx="7550785" cy="1081405"/>
          <wp:effectExtent l="0" t="0" r="0" b="4445"/>
          <wp:wrapTight wrapText="bothSides">
            <wp:wrapPolygon edited="0">
              <wp:start x="0" y="0"/>
              <wp:lineTo x="0" y="21308"/>
              <wp:lineTo x="21526" y="21308"/>
              <wp:lineTo x="21526" y="0"/>
              <wp:lineTo x="0" y="0"/>
            </wp:wrapPolygon>
          </wp:wrapTight>
          <wp:docPr id="3" name="Picture 92"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0E93B" w14:textId="77777777" w:rsidR="00601DB8" w:rsidRDefault="00601DB8" w:rsidP="00D21C92">
    <w:pPr>
      <w:pStyle w:val="Header"/>
    </w:pPr>
    <w:r>
      <w:rPr>
        <w:noProof/>
        <w:lang w:eastAsia="en-GB"/>
      </w:rPr>
      <w:drawing>
        <wp:anchor distT="0" distB="0" distL="114300" distR="114300" simplePos="0" relativeHeight="251658240" behindDoc="1" locked="0" layoutInCell="1" allowOverlap="1" wp14:anchorId="4E9C432B" wp14:editId="5BC9B7BD">
          <wp:simplePos x="0" y="0"/>
          <wp:positionH relativeFrom="column">
            <wp:posOffset>-707390</wp:posOffset>
          </wp:positionH>
          <wp:positionV relativeFrom="paragraph">
            <wp:posOffset>-435610</wp:posOffset>
          </wp:positionV>
          <wp:extent cx="7542530" cy="1081405"/>
          <wp:effectExtent l="0" t="0" r="1270" b="4445"/>
          <wp:wrapTight wrapText="bothSides">
            <wp:wrapPolygon edited="0">
              <wp:start x="0" y="0"/>
              <wp:lineTo x="0" y="21308"/>
              <wp:lineTo x="21549" y="21308"/>
              <wp:lineTo x="21549" y="0"/>
              <wp:lineTo x="0" y="0"/>
            </wp:wrapPolygon>
          </wp:wrapTight>
          <wp:docPr id="2" name="Picture 93" descr="G_Chemistry_A_and_B_Learn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_Chemistry_A_and_B_Learn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4B42B" w14:textId="77777777" w:rsidR="00601DB8" w:rsidRDefault="00601DB8" w:rsidP="00D21C92">
    <w:pPr>
      <w:pStyle w:val="Header"/>
    </w:pPr>
    <w:r>
      <w:rPr>
        <w:noProof/>
        <w:lang w:eastAsia="en-GB"/>
      </w:rPr>
      <w:drawing>
        <wp:anchor distT="0" distB="0" distL="114300" distR="114300" simplePos="0" relativeHeight="251659264" behindDoc="1" locked="0" layoutInCell="1" allowOverlap="1" wp14:anchorId="649AB5CF" wp14:editId="1E3DB279">
          <wp:simplePos x="0" y="0"/>
          <wp:positionH relativeFrom="column">
            <wp:posOffset>-716280</wp:posOffset>
          </wp:positionH>
          <wp:positionV relativeFrom="paragraph">
            <wp:posOffset>-449580</wp:posOffset>
          </wp:positionV>
          <wp:extent cx="7553325" cy="1077595"/>
          <wp:effectExtent l="0" t="0" r="9525" b="8255"/>
          <wp:wrapTight wrapText="bothSides">
            <wp:wrapPolygon edited="0">
              <wp:start x="0" y="0"/>
              <wp:lineTo x="0" y="21384"/>
              <wp:lineTo x="21573" y="21384"/>
              <wp:lineTo x="21573" y="0"/>
              <wp:lineTo x="0" y="0"/>
            </wp:wrapPolygon>
          </wp:wrapTight>
          <wp:docPr id="1" name="Picture 95" descr="GCSE (9-1) Gateway Science Chemistry A and Twenty First Century Science Chemistry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CSE (9-1) Gateway Science Chemistry A and Twenty First Century Science Chemistry A&#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129"/>
    <w:multiLevelType w:val="hybridMultilevel"/>
    <w:tmpl w:val="10D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47DC1"/>
    <w:multiLevelType w:val="hybridMultilevel"/>
    <w:tmpl w:val="6176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132261"/>
    <w:multiLevelType w:val="hybridMultilevel"/>
    <w:tmpl w:val="03C4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0B20EB"/>
    <w:multiLevelType w:val="hybridMultilevel"/>
    <w:tmpl w:val="2DAEE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6A54FB"/>
    <w:multiLevelType w:val="hybridMultilevel"/>
    <w:tmpl w:val="D17ADC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E1583B"/>
    <w:multiLevelType w:val="hybridMultilevel"/>
    <w:tmpl w:val="301895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63B18F4"/>
    <w:multiLevelType w:val="multilevel"/>
    <w:tmpl w:val="10E8DF4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7611071"/>
    <w:multiLevelType w:val="hybridMultilevel"/>
    <w:tmpl w:val="60726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66A5902"/>
    <w:multiLevelType w:val="hybridMultilevel"/>
    <w:tmpl w:val="D3EEC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76700E"/>
    <w:multiLevelType w:val="hybridMultilevel"/>
    <w:tmpl w:val="1386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7F2C6D"/>
    <w:multiLevelType w:val="hybridMultilevel"/>
    <w:tmpl w:val="FA52B5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16135B"/>
    <w:multiLevelType w:val="hybridMultilevel"/>
    <w:tmpl w:val="6DE8C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0833F52"/>
    <w:multiLevelType w:val="hybridMultilevel"/>
    <w:tmpl w:val="14C886C4"/>
    <w:lvl w:ilvl="0" w:tplc="027EDB48">
      <w:start w:val="1"/>
      <w:numFmt w:val="decimal"/>
      <w:lvlText w:val="%1."/>
      <w:lvlJc w:val="left"/>
      <w:pPr>
        <w:ind w:left="1080" w:hanging="720"/>
      </w:pPr>
      <w:rPr>
        <w:rFonts w:eastAsia="Calibr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624A68"/>
    <w:multiLevelType w:val="hybridMultilevel"/>
    <w:tmpl w:val="9CDA0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89D1DD3"/>
    <w:multiLevelType w:val="hybridMultilevel"/>
    <w:tmpl w:val="A35C747E"/>
    <w:lvl w:ilvl="0" w:tplc="027EDB48">
      <w:start w:val="1"/>
      <w:numFmt w:val="decimal"/>
      <w:lvlText w:val="%1."/>
      <w:lvlJc w:val="left"/>
      <w:pPr>
        <w:ind w:left="1080" w:hanging="720"/>
      </w:pPr>
      <w:rPr>
        <w:rFonts w:eastAsia="Calibr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C264CF7"/>
    <w:multiLevelType w:val="hybridMultilevel"/>
    <w:tmpl w:val="407A1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22A7F8B"/>
    <w:multiLevelType w:val="hybridMultilevel"/>
    <w:tmpl w:val="03E0FC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8907D7E"/>
    <w:multiLevelType w:val="hybridMultilevel"/>
    <w:tmpl w:val="484024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9230C9A"/>
    <w:multiLevelType w:val="hybridMultilevel"/>
    <w:tmpl w:val="407A1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A560078"/>
    <w:multiLevelType w:val="hybridMultilevel"/>
    <w:tmpl w:val="85E40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B356DF5"/>
    <w:multiLevelType w:val="hybridMultilevel"/>
    <w:tmpl w:val="4356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7B33B1"/>
    <w:multiLevelType w:val="hybridMultilevel"/>
    <w:tmpl w:val="897AA1DE"/>
    <w:lvl w:ilvl="0" w:tplc="244C02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647F62"/>
    <w:multiLevelType w:val="hybridMultilevel"/>
    <w:tmpl w:val="58DEB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C62B9A"/>
    <w:multiLevelType w:val="hybridMultilevel"/>
    <w:tmpl w:val="01FEDF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56FE1BFB"/>
    <w:multiLevelType w:val="hybridMultilevel"/>
    <w:tmpl w:val="8C3EC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3114EAA"/>
    <w:multiLevelType w:val="hybridMultilevel"/>
    <w:tmpl w:val="CAC8FB96"/>
    <w:lvl w:ilvl="0" w:tplc="027EDB48">
      <w:start w:val="1"/>
      <w:numFmt w:val="decimal"/>
      <w:lvlText w:val="%1."/>
      <w:lvlJc w:val="left"/>
      <w:pPr>
        <w:ind w:left="1080" w:hanging="720"/>
      </w:pPr>
      <w:rPr>
        <w:rFonts w:eastAsia="Calibri" w:hint="default"/>
        <w:b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5192CF5"/>
    <w:multiLevelType w:val="hybridMultilevel"/>
    <w:tmpl w:val="C9A6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7D47914"/>
    <w:multiLevelType w:val="hybridMultilevel"/>
    <w:tmpl w:val="A5BA75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C6B0E7A"/>
    <w:multiLevelType w:val="hybridMultilevel"/>
    <w:tmpl w:val="34FA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FBF3F14"/>
    <w:multiLevelType w:val="hybridMultilevel"/>
    <w:tmpl w:val="5F387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817543E"/>
    <w:multiLevelType w:val="hybridMultilevel"/>
    <w:tmpl w:val="146A9328"/>
    <w:lvl w:ilvl="0" w:tplc="1C961C1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B37716"/>
    <w:multiLevelType w:val="hybridMultilevel"/>
    <w:tmpl w:val="76448554"/>
    <w:lvl w:ilvl="0" w:tplc="08090001">
      <w:start w:val="1"/>
      <w:numFmt w:val="bullet"/>
      <w:lvlText w:val=""/>
      <w:lvlJc w:val="left"/>
      <w:pPr>
        <w:ind w:left="720" w:hanging="360"/>
      </w:pPr>
      <w:rPr>
        <w:rFonts w:ascii="Symbol" w:hAnsi="Symbol" w:hint="default"/>
      </w:rPr>
    </w:lvl>
    <w:lvl w:ilvl="1" w:tplc="6AB4182A">
      <w:start w:val="50"/>
      <w:numFmt w:val="bullet"/>
      <w:lvlText w:val="•"/>
      <w:lvlJc w:val="left"/>
      <w:pPr>
        <w:ind w:left="1800" w:hanging="72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30"/>
  </w:num>
  <w:num w:numId="4">
    <w:abstractNumId w:val="1"/>
  </w:num>
  <w:num w:numId="5">
    <w:abstractNumId w:val="43"/>
  </w:num>
  <w:num w:numId="6">
    <w:abstractNumId w:val="39"/>
  </w:num>
  <w:num w:numId="7">
    <w:abstractNumId w:val="4"/>
  </w:num>
  <w:num w:numId="8">
    <w:abstractNumId w:val="34"/>
  </w:num>
  <w:num w:numId="9">
    <w:abstractNumId w:val="47"/>
  </w:num>
  <w:num w:numId="10">
    <w:abstractNumId w:val="17"/>
  </w:num>
  <w:num w:numId="11">
    <w:abstractNumId w:val="27"/>
  </w:num>
  <w:num w:numId="12">
    <w:abstractNumId w:val="14"/>
  </w:num>
  <w:num w:numId="13">
    <w:abstractNumId w:val="41"/>
  </w:num>
  <w:num w:numId="14">
    <w:abstractNumId w:val="3"/>
  </w:num>
  <w:num w:numId="15">
    <w:abstractNumId w:val="10"/>
  </w:num>
  <w:num w:numId="16">
    <w:abstractNumId w:val="20"/>
  </w:num>
  <w:num w:numId="17">
    <w:abstractNumId w:val="0"/>
  </w:num>
  <w:num w:numId="18">
    <w:abstractNumId w:val="13"/>
  </w:num>
  <w:num w:numId="19">
    <w:abstractNumId w:val="16"/>
  </w:num>
  <w:num w:numId="20">
    <w:abstractNumId w:val="23"/>
  </w:num>
  <w:num w:numId="21">
    <w:abstractNumId w:val="5"/>
  </w:num>
  <w:num w:numId="22">
    <w:abstractNumId w:val="45"/>
  </w:num>
  <w:num w:numId="23">
    <w:abstractNumId w:val="31"/>
  </w:num>
  <w:num w:numId="24">
    <w:abstractNumId w:val="37"/>
  </w:num>
  <w:num w:numId="25">
    <w:abstractNumId w:val="18"/>
  </w:num>
  <w:num w:numId="26">
    <w:abstractNumId w:val="35"/>
  </w:num>
  <w:num w:numId="27">
    <w:abstractNumId w:val="36"/>
  </w:num>
  <w:num w:numId="28">
    <w:abstractNumId w:val="48"/>
  </w:num>
  <w:num w:numId="29">
    <w:abstractNumId w:val="33"/>
  </w:num>
  <w:num w:numId="30">
    <w:abstractNumId w:val="46"/>
  </w:num>
  <w:num w:numId="31">
    <w:abstractNumId w:val="44"/>
  </w:num>
  <w:num w:numId="32">
    <w:abstractNumId w:val="40"/>
  </w:num>
  <w:num w:numId="33">
    <w:abstractNumId w:val="2"/>
  </w:num>
  <w:num w:numId="34">
    <w:abstractNumId w:val="7"/>
  </w:num>
  <w:num w:numId="35">
    <w:abstractNumId w:val="12"/>
  </w:num>
  <w:num w:numId="36">
    <w:abstractNumId w:val="11"/>
  </w:num>
  <w:num w:numId="37">
    <w:abstractNumId w:val="26"/>
  </w:num>
  <w:num w:numId="38">
    <w:abstractNumId w:val="29"/>
  </w:num>
  <w:num w:numId="39">
    <w:abstractNumId w:val="25"/>
  </w:num>
  <w:num w:numId="40">
    <w:abstractNumId w:val="9"/>
  </w:num>
  <w:num w:numId="41">
    <w:abstractNumId w:val="15"/>
  </w:num>
  <w:num w:numId="42">
    <w:abstractNumId w:val="28"/>
  </w:num>
  <w:num w:numId="43">
    <w:abstractNumId w:val="42"/>
  </w:num>
  <w:num w:numId="44">
    <w:abstractNumId w:val="19"/>
  </w:num>
  <w:num w:numId="45">
    <w:abstractNumId w:val="32"/>
  </w:num>
  <w:num w:numId="46">
    <w:abstractNumId w:val="8"/>
  </w:num>
  <w:num w:numId="47">
    <w:abstractNumId w:val="21"/>
  </w:num>
  <w:num w:numId="48">
    <w:abstractNumId w:val="38"/>
  </w:num>
  <w:num w:numId="49">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e">
    <w15:presenceInfo w15:providerId="None" w15:userId="Da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5AF8"/>
    <w:rsid w:val="0001494D"/>
    <w:rsid w:val="00017D31"/>
    <w:rsid w:val="00021387"/>
    <w:rsid w:val="00021B7F"/>
    <w:rsid w:val="00041DED"/>
    <w:rsid w:val="00044AC9"/>
    <w:rsid w:val="00053221"/>
    <w:rsid w:val="00055082"/>
    <w:rsid w:val="00064CD4"/>
    <w:rsid w:val="0006626D"/>
    <w:rsid w:val="000805C5"/>
    <w:rsid w:val="00083F03"/>
    <w:rsid w:val="00085224"/>
    <w:rsid w:val="00085A3B"/>
    <w:rsid w:val="00087FA4"/>
    <w:rsid w:val="0009172E"/>
    <w:rsid w:val="0009187E"/>
    <w:rsid w:val="00092B8A"/>
    <w:rsid w:val="000A28B3"/>
    <w:rsid w:val="000A3710"/>
    <w:rsid w:val="000A5542"/>
    <w:rsid w:val="000C2B23"/>
    <w:rsid w:val="000C37ED"/>
    <w:rsid w:val="000D3BCC"/>
    <w:rsid w:val="000D696D"/>
    <w:rsid w:val="000F5319"/>
    <w:rsid w:val="000F6C92"/>
    <w:rsid w:val="00100C40"/>
    <w:rsid w:val="0010269E"/>
    <w:rsid w:val="00122137"/>
    <w:rsid w:val="0015077E"/>
    <w:rsid w:val="00163456"/>
    <w:rsid w:val="001636B9"/>
    <w:rsid w:val="0016654B"/>
    <w:rsid w:val="00173CE2"/>
    <w:rsid w:val="00195E2B"/>
    <w:rsid w:val="001A190E"/>
    <w:rsid w:val="001A3813"/>
    <w:rsid w:val="001B2783"/>
    <w:rsid w:val="001C060D"/>
    <w:rsid w:val="001C3787"/>
    <w:rsid w:val="001E12D1"/>
    <w:rsid w:val="001F423B"/>
    <w:rsid w:val="001F680E"/>
    <w:rsid w:val="002022CD"/>
    <w:rsid w:val="00204D4D"/>
    <w:rsid w:val="00236A9F"/>
    <w:rsid w:val="00242485"/>
    <w:rsid w:val="00262B3A"/>
    <w:rsid w:val="00265900"/>
    <w:rsid w:val="002804A7"/>
    <w:rsid w:val="00284392"/>
    <w:rsid w:val="002909EF"/>
    <w:rsid w:val="002A26C5"/>
    <w:rsid w:val="002B14FF"/>
    <w:rsid w:val="002B5830"/>
    <w:rsid w:val="002D370D"/>
    <w:rsid w:val="002D6A1F"/>
    <w:rsid w:val="002E178F"/>
    <w:rsid w:val="002F2E8A"/>
    <w:rsid w:val="00313D39"/>
    <w:rsid w:val="003176D3"/>
    <w:rsid w:val="00332731"/>
    <w:rsid w:val="00337B68"/>
    <w:rsid w:val="003406DA"/>
    <w:rsid w:val="00345101"/>
    <w:rsid w:val="003476DC"/>
    <w:rsid w:val="00351C83"/>
    <w:rsid w:val="003561A3"/>
    <w:rsid w:val="00360AE7"/>
    <w:rsid w:val="0036327C"/>
    <w:rsid w:val="003676B4"/>
    <w:rsid w:val="00381BFB"/>
    <w:rsid w:val="00384833"/>
    <w:rsid w:val="0038554D"/>
    <w:rsid w:val="003A5412"/>
    <w:rsid w:val="003B3770"/>
    <w:rsid w:val="003D5325"/>
    <w:rsid w:val="003F10D3"/>
    <w:rsid w:val="00401E1A"/>
    <w:rsid w:val="0040384C"/>
    <w:rsid w:val="00405DBF"/>
    <w:rsid w:val="0044605D"/>
    <w:rsid w:val="004465F2"/>
    <w:rsid w:val="00455080"/>
    <w:rsid w:val="00463032"/>
    <w:rsid w:val="0047761E"/>
    <w:rsid w:val="0048022B"/>
    <w:rsid w:val="00495916"/>
    <w:rsid w:val="004B0DFE"/>
    <w:rsid w:val="004B50E6"/>
    <w:rsid w:val="004C583E"/>
    <w:rsid w:val="004F411A"/>
    <w:rsid w:val="00513A44"/>
    <w:rsid w:val="00517199"/>
    <w:rsid w:val="0052759A"/>
    <w:rsid w:val="00530327"/>
    <w:rsid w:val="00536049"/>
    <w:rsid w:val="00551083"/>
    <w:rsid w:val="00563797"/>
    <w:rsid w:val="005811AE"/>
    <w:rsid w:val="0058380B"/>
    <w:rsid w:val="0058629A"/>
    <w:rsid w:val="00586851"/>
    <w:rsid w:val="005925A8"/>
    <w:rsid w:val="005960DC"/>
    <w:rsid w:val="005B0EFB"/>
    <w:rsid w:val="005B2ABD"/>
    <w:rsid w:val="005F7670"/>
    <w:rsid w:val="00601DB8"/>
    <w:rsid w:val="00611A73"/>
    <w:rsid w:val="006277C9"/>
    <w:rsid w:val="00631A08"/>
    <w:rsid w:val="00633F2A"/>
    <w:rsid w:val="00634A28"/>
    <w:rsid w:val="00640391"/>
    <w:rsid w:val="00646557"/>
    <w:rsid w:val="00651168"/>
    <w:rsid w:val="006552B3"/>
    <w:rsid w:val="00655C04"/>
    <w:rsid w:val="00663488"/>
    <w:rsid w:val="00672984"/>
    <w:rsid w:val="006A03CB"/>
    <w:rsid w:val="006A6B8F"/>
    <w:rsid w:val="006B143C"/>
    <w:rsid w:val="006C3D2B"/>
    <w:rsid w:val="006D1D6F"/>
    <w:rsid w:val="006F6A75"/>
    <w:rsid w:val="006F7860"/>
    <w:rsid w:val="00701FA1"/>
    <w:rsid w:val="00707B1E"/>
    <w:rsid w:val="0071444D"/>
    <w:rsid w:val="00716384"/>
    <w:rsid w:val="007252E0"/>
    <w:rsid w:val="007363B6"/>
    <w:rsid w:val="00751139"/>
    <w:rsid w:val="00752AD0"/>
    <w:rsid w:val="007600F8"/>
    <w:rsid w:val="007601B4"/>
    <w:rsid w:val="00783AE1"/>
    <w:rsid w:val="00787AA4"/>
    <w:rsid w:val="007922F3"/>
    <w:rsid w:val="00794BE4"/>
    <w:rsid w:val="00794D14"/>
    <w:rsid w:val="007953E7"/>
    <w:rsid w:val="007B0313"/>
    <w:rsid w:val="007B50FF"/>
    <w:rsid w:val="007B5519"/>
    <w:rsid w:val="007B60B5"/>
    <w:rsid w:val="007B7752"/>
    <w:rsid w:val="007D3E0A"/>
    <w:rsid w:val="007D6E6C"/>
    <w:rsid w:val="008064FC"/>
    <w:rsid w:val="00806A3E"/>
    <w:rsid w:val="008102D3"/>
    <w:rsid w:val="0081209F"/>
    <w:rsid w:val="00823D59"/>
    <w:rsid w:val="008324A5"/>
    <w:rsid w:val="0084029E"/>
    <w:rsid w:val="00840B15"/>
    <w:rsid w:val="0086296C"/>
    <w:rsid w:val="00863C0D"/>
    <w:rsid w:val="00894B2F"/>
    <w:rsid w:val="008A1151"/>
    <w:rsid w:val="008A3C09"/>
    <w:rsid w:val="008A7705"/>
    <w:rsid w:val="008B44D3"/>
    <w:rsid w:val="008D7F7D"/>
    <w:rsid w:val="008E3983"/>
    <w:rsid w:val="008E6607"/>
    <w:rsid w:val="008F6DBA"/>
    <w:rsid w:val="008F7B38"/>
    <w:rsid w:val="00904792"/>
    <w:rsid w:val="00906EBD"/>
    <w:rsid w:val="009113A0"/>
    <w:rsid w:val="00914464"/>
    <w:rsid w:val="00922843"/>
    <w:rsid w:val="00937FF3"/>
    <w:rsid w:val="00941F82"/>
    <w:rsid w:val="00942A07"/>
    <w:rsid w:val="00946300"/>
    <w:rsid w:val="0095139A"/>
    <w:rsid w:val="00952FBF"/>
    <w:rsid w:val="0095421C"/>
    <w:rsid w:val="00970B70"/>
    <w:rsid w:val="00972270"/>
    <w:rsid w:val="00972471"/>
    <w:rsid w:val="00973066"/>
    <w:rsid w:val="009841A1"/>
    <w:rsid w:val="009A013A"/>
    <w:rsid w:val="009A334A"/>
    <w:rsid w:val="009A5976"/>
    <w:rsid w:val="009B0118"/>
    <w:rsid w:val="009B516A"/>
    <w:rsid w:val="009C7CF4"/>
    <w:rsid w:val="009D0949"/>
    <w:rsid w:val="009D1E18"/>
    <w:rsid w:val="009D271C"/>
    <w:rsid w:val="009F11C8"/>
    <w:rsid w:val="00A03253"/>
    <w:rsid w:val="00A2105B"/>
    <w:rsid w:val="00A41792"/>
    <w:rsid w:val="00A41A41"/>
    <w:rsid w:val="00A422E6"/>
    <w:rsid w:val="00A45071"/>
    <w:rsid w:val="00A5086C"/>
    <w:rsid w:val="00A52FF4"/>
    <w:rsid w:val="00A54D4C"/>
    <w:rsid w:val="00A61A89"/>
    <w:rsid w:val="00A61AA2"/>
    <w:rsid w:val="00A6757A"/>
    <w:rsid w:val="00A851B4"/>
    <w:rsid w:val="00A900AC"/>
    <w:rsid w:val="00A9629B"/>
    <w:rsid w:val="00AA0101"/>
    <w:rsid w:val="00AB7712"/>
    <w:rsid w:val="00AB7A51"/>
    <w:rsid w:val="00AD2565"/>
    <w:rsid w:val="00AD3163"/>
    <w:rsid w:val="00AD39AC"/>
    <w:rsid w:val="00AE07CB"/>
    <w:rsid w:val="00AE2D54"/>
    <w:rsid w:val="00AE4F38"/>
    <w:rsid w:val="00AF066B"/>
    <w:rsid w:val="00B024DE"/>
    <w:rsid w:val="00B07805"/>
    <w:rsid w:val="00B12925"/>
    <w:rsid w:val="00B16D7D"/>
    <w:rsid w:val="00B17EF5"/>
    <w:rsid w:val="00B22EAE"/>
    <w:rsid w:val="00B52FBE"/>
    <w:rsid w:val="00B55F2C"/>
    <w:rsid w:val="00B70BAF"/>
    <w:rsid w:val="00B80F2B"/>
    <w:rsid w:val="00B813AF"/>
    <w:rsid w:val="00B81B41"/>
    <w:rsid w:val="00B97032"/>
    <w:rsid w:val="00BA22C3"/>
    <w:rsid w:val="00BB3535"/>
    <w:rsid w:val="00BD5B29"/>
    <w:rsid w:val="00BF7906"/>
    <w:rsid w:val="00C00CC7"/>
    <w:rsid w:val="00C06392"/>
    <w:rsid w:val="00C225A6"/>
    <w:rsid w:val="00C231CB"/>
    <w:rsid w:val="00C25C36"/>
    <w:rsid w:val="00C33D6C"/>
    <w:rsid w:val="00C34C1E"/>
    <w:rsid w:val="00C41B1D"/>
    <w:rsid w:val="00C44B65"/>
    <w:rsid w:val="00C75F31"/>
    <w:rsid w:val="00C77171"/>
    <w:rsid w:val="00C8526D"/>
    <w:rsid w:val="00CA064B"/>
    <w:rsid w:val="00CA4837"/>
    <w:rsid w:val="00CA7811"/>
    <w:rsid w:val="00CB0B8E"/>
    <w:rsid w:val="00CB14BE"/>
    <w:rsid w:val="00CD2202"/>
    <w:rsid w:val="00CD38DF"/>
    <w:rsid w:val="00CE4DE7"/>
    <w:rsid w:val="00D0013F"/>
    <w:rsid w:val="00D04336"/>
    <w:rsid w:val="00D139CF"/>
    <w:rsid w:val="00D21C92"/>
    <w:rsid w:val="00D30A43"/>
    <w:rsid w:val="00D323C9"/>
    <w:rsid w:val="00D33152"/>
    <w:rsid w:val="00D36F89"/>
    <w:rsid w:val="00D40FE8"/>
    <w:rsid w:val="00D71E37"/>
    <w:rsid w:val="00D802E6"/>
    <w:rsid w:val="00D83232"/>
    <w:rsid w:val="00D911F3"/>
    <w:rsid w:val="00DA17DC"/>
    <w:rsid w:val="00DB5EF9"/>
    <w:rsid w:val="00DC0638"/>
    <w:rsid w:val="00DE2A29"/>
    <w:rsid w:val="00DE32AF"/>
    <w:rsid w:val="00DF1EC4"/>
    <w:rsid w:val="00E000CC"/>
    <w:rsid w:val="00E02D3A"/>
    <w:rsid w:val="00E03B74"/>
    <w:rsid w:val="00E05C0E"/>
    <w:rsid w:val="00E237F5"/>
    <w:rsid w:val="00E26AF8"/>
    <w:rsid w:val="00E30A89"/>
    <w:rsid w:val="00E30C10"/>
    <w:rsid w:val="00E408E3"/>
    <w:rsid w:val="00E6397E"/>
    <w:rsid w:val="00E64913"/>
    <w:rsid w:val="00E74950"/>
    <w:rsid w:val="00E90546"/>
    <w:rsid w:val="00E94874"/>
    <w:rsid w:val="00EB0074"/>
    <w:rsid w:val="00EC0FCA"/>
    <w:rsid w:val="00EC4518"/>
    <w:rsid w:val="00ED59C1"/>
    <w:rsid w:val="00EE19AE"/>
    <w:rsid w:val="00EE5C64"/>
    <w:rsid w:val="00EF5B9D"/>
    <w:rsid w:val="00F165E9"/>
    <w:rsid w:val="00F2349B"/>
    <w:rsid w:val="00F23F4A"/>
    <w:rsid w:val="00F241D4"/>
    <w:rsid w:val="00F447AA"/>
    <w:rsid w:val="00F47B91"/>
    <w:rsid w:val="00F53ED3"/>
    <w:rsid w:val="00F548E6"/>
    <w:rsid w:val="00F61ACE"/>
    <w:rsid w:val="00F6580D"/>
    <w:rsid w:val="00F701A6"/>
    <w:rsid w:val="00F7415A"/>
    <w:rsid w:val="00F9257C"/>
    <w:rsid w:val="00F94E10"/>
    <w:rsid w:val="00FA2C14"/>
    <w:rsid w:val="00FB1773"/>
    <w:rsid w:val="00FB2EB4"/>
    <w:rsid w:val="00FB77B8"/>
    <w:rsid w:val="00FD0C2A"/>
    <w:rsid w:val="00FD6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21"/>
    <o:shapelayout v:ext="edit">
      <o:idmap v:ext="edit" data="1"/>
    </o:shapelayout>
  </w:shapeDefaults>
  <w:decimalSymbol w:val="."/>
  <w:listSeparator w:val=","/>
  <w14:docId w14:val="5162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education/content/secondary/key-issues/gcse_science_2016/?region=uk" TargetMode="External"/><Relationship Id="rId18" Type="http://schemas.openxmlformats.org/officeDocument/2006/relationships/hyperlink" Target="http://www.rsc.org/learn-chemistry/resource/res00000697/titrating-sodium-hydroxide-with-hydrochloric-acid" TargetMode="External"/><Relationship Id="rId26" Type="http://schemas.openxmlformats.org/officeDocument/2006/relationships/hyperlink" Target="http://www.ocr.org.uk/Images/323483-gcse-combined-science-practical-tracker.zip" TargetMode="External"/><Relationship Id="rId39" Type="http://schemas.openxmlformats.org/officeDocument/2006/relationships/oleObject" Target="embeddings/oleObject1.bin"/><Relationship Id="rId21" Type="http://schemas.openxmlformats.org/officeDocument/2006/relationships/footer" Target="footer1.xml"/><Relationship Id="rId34" Type="http://schemas.microsoft.com/office/2007/relationships/hdphoto" Target="media/hdphoto3.wdp"/><Relationship Id="rId42" Type="http://schemas.openxmlformats.org/officeDocument/2006/relationships/image" Target="media/image13.wmf"/><Relationship Id="rId47" Type="http://schemas.openxmlformats.org/officeDocument/2006/relationships/oleObject" Target="embeddings/oleObject5.bin"/><Relationship Id="rId50" Type="http://schemas.openxmlformats.org/officeDocument/2006/relationships/oleObject" Target="embeddings/oleObject7.bin"/><Relationship Id="rId55" Type="http://schemas.openxmlformats.org/officeDocument/2006/relationships/hyperlink" Target="http://www.ocr.org.uk/expression-of-interest" TargetMode="External"/><Relationship Id="rId63" Type="http://schemas.openxmlformats.org/officeDocument/2006/relationships/hyperlink" Target="http://www.ocr.org.uk/qualifications/by-type/gcse/chemistry/" TargetMode="External"/><Relationship Id="rId68" Type="http://schemas.openxmlformats.org/officeDocument/2006/relationships/hyperlink" Target="http://www.rsc.org/learn-chemistry/collections/experimentation/practical-chemistry"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6.png"/><Relationship Id="rId11" Type="http://schemas.openxmlformats.org/officeDocument/2006/relationships/hyperlink" Target="http://www.iop.org/education/teacher/resources/index.html" TargetMode="External"/><Relationship Id="rId24" Type="http://schemas.openxmlformats.org/officeDocument/2006/relationships/hyperlink" Target="http://www.ocr.org.uk/Images/304431-gcse-combined-science-learner-record-sheet.doc" TargetMode="External"/><Relationship Id="rId32" Type="http://schemas.microsoft.com/office/2007/relationships/hdphoto" Target="media/hdphoto2.wdp"/><Relationship Id="rId37" Type="http://schemas.microsoft.com/office/2007/relationships/hdphoto" Target="media/hdphoto4.wdp"/><Relationship Id="rId40" Type="http://schemas.openxmlformats.org/officeDocument/2006/relationships/image" Target="media/image12.wmf"/><Relationship Id="rId45" Type="http://schemas.openxmlformats.org/officeDocument/2006/relationships/oleObject" Target="embeddings/oleObject4.bin"/><Relationship Id="rId53" Type="http://schemas.openxmlformats.org/officeDocument/2006/relationships/hyperlink" Target="mailto:resources.feedback@ocr.org.uk?subject=I%20liked%20the%20Chemistry%20A%20and%20B%20PAG%20C6%20Activity%201%20Practical%20Activities%20resource" TargetMode="External"/><Relationship Id="rId58" Type="http://schemas.openxmlformats.org/officeDocument/2006/relationships/hyperlink" Target="mailto:resources.feedback@ocr.org.uk?subject=I%20liked%20the%20Chemistry%20A%20and%20B%20PAG%20C6%20Activity%201%20Practical%20Activities%20resource" TargetMode="External"/><Relationship Id="rId66" Type="http://schemas.openxmlformats.org/officeDocument/2006/relationships/hyperlink" Target="mailto:resources.feedback@ocr.org.uk" TargetMode="External"/><Relationship Id="rId7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www.youtube.com/playlist?list=PLBD9B84FF4BD54AA4" TargetMode="External"/><Relationship Id="rId23" Type="http://schemas.openxmlformats.org/officeDocument/2006/relationships/hyperlink" Target="http://www.ocr.org.uk/Images/295630-gcse-chemistry-learner-record-sheet.doc"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oleObject" Target="embeddings/oleObject6.bin"/><Relationship Id="rId57" Type="http://schemas.openxmlformats.org/officeDocument/2006/relationships/hyperlink" Target="http://www.ocr.org.uk/i-want-to/find-resources/" TargetMode="External"/><Relationship Id="rId61" Type="http://schemas.openxmlformats.org/officeDocument/2006/relationships/hyperlink" Target="http://www.ocr.org.uk/i-want-to/find-resources/" TargetMode="External"/><Relationship Id="rId10" Type="http://schemas.openxmlformats.org/officeDocument/2006/relationships/hyperlink" Target="http://www.rsc.org/learn-chemistry" TargetMode="External"/><Relationship Id="rId19" Type="http://schemas.openxmlformats.org/officeDocument/2006/relationships/image" Target="media/image2.jpeg"/><Relationship Id="rId31" Type="http://schemas.openxmlformats.org/officeDocument/2006/relationships/image" Target="media/image7.png"/><Relationship Id="rId44" Type="http://schemas.openxmlformats.org/officeDocument/2006/relationships/image" Target="media/image14.wmf"/><Relationship Id="rId52" Type="http://schemas.openxmlformats.org/officeDocument/2006/relationships/oleObject" Target="embeddings/oleObject8.bin"/><Relationship Id="rId60" Type="http://schemas.openxmlformats.org/officeDocument/2006/relationships/hyperlink" Target="http://www.ocr.org.uk/expression-of-interest" TargetMode="External"/><Relationship Id="rId65" Type="http://schemas.openxmlformats.org/officeDocument/2006/relationships/hyperlink" Target="http://www.ocr.org.uk/qualifications/by-type/gcse/chemistry/" TargetMode="External"/><Relationship Id="rId73" Type="http://schemas.openxmlformats.org/officeDocument/2006/relationships/hyperlink" Target="http://www.ocr.org.uk/Images/304431-gcse-combined-science-learner-record-sheet.doc" TargetMode="External"/><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hyperlink" Target="http://science.cleapss.org.uk" TargetMode="External"/><Relationship Id="rId27" Type="http://schemas.openxmlformats.org/officeDocument/2006/relationships/image" Target="media/image4.png"/><Relationship Id="rId30" Type="http://schemas.microsoft.com/office/2007/relationships/hdphoto" Target="media/hdphoto1.wdp"/><Relationship Id="rId35" Type="http://schemas.openxmlformats.org/officeDocument/2006/relationships/image" Target="media/image9.png"/><Relationship Id="rId43" Type="http://schemas.openxmlformats.org/officeDocument/2006/relationships/oleObject" Target="embeddings/oleObject3.bin"/><Relationship Id="rId48" Type="http://schemas.openxmlformats.org/officeDocument/2006/relationships/image" Target="media/image16.wmf"/><Relationship Id="rId56" Type="http://schemas.openxmlformats.org/officeDocument/2006/relationships/hyperlink" Target="http://www.ocr.org.uk/i-want-to/find-resources/" TargetMode="External"/><Relationship Id="rId64" Type="http://schemas.openxmlformats.org/officeDocument/2006/relationships/hyperlink" Target="mailto:resources.feedback@ocr.org.uk" TargetMode="External"/><Relationship Id="rId69" Type="http://schemas.openxmlformats.org/officeDocument/2006/relationships/hyperlink" Target="http://www.rsc.org/learn-chemistry/resource/res00000697/titrating-sodium-hydroxide-with-hydrochloric-acid" TargetMode="External"/><Relationship Id="rId77"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17.wmf"/><Relationship Id="rId72" Type="http://schemas.openxmlformats.org/officeDocument/2006/relationships/hyperlink" Target="http://www.ocr.org.uk/Images/295630-gcse-chemistry-learner-record-sheet.doc" TargetMode="External"/><Relationship Id="rId3" Type="http://schemas.openxmlformats.org/officeDocument/2006/relationships/styles" Target="styles.xml"/><Relationship Id="rId12" Type="http://schemas.openxmlformats.org/officeDocument/2006/relationships/hyperlink" Target="http://science.cleapss.org.uk/" TargetMode="External"/><Relationship Id="rId17" Type="http://schemas.openxmlformats.org/officeDocument/2006/relationships/hyperlink" Target="http://www.rsc.org/learn-chemistry/collections/experimentation/practical-chemistry" TargetMode="External"/><Relationship Id="rId25" Type="http://schemas.openxmlformats.org/officeDocument/2006/relationships/hyperlink" Target="http://www.ocr.org.uk/Images/323481-gcse-chemistry-practical-tracker.zip" TargetMode="External"/><Relationship Id="rId33" Type="http://schemas.openxmlformats.org/officeDocument/2006/relationships/image" Target="media/image8.png"/><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hyperlink" Target="mailto:resources.feedback@ocr.org.uk?subject=I%20disliked%20the%20Chemistry%20A%20and%20B%20PAG%20C6%20Activity%201%20Practical%20Activities%20resource" TargetMode="External"/><Relationship Id="rId67" Type="http://schemas.openxmlformats.org/officeDocument/2006/relationships/header" Target="header2.xml"/><Relationship Id="rId20" Type="http://schemas.openxmlformats.org/officeDocument/2006/relationships/header" Target="header1.xml"/><Relationship Id="rId41" Type="http://schemas.openxmlformats.org/officeDocument/2006/relationships/oleObject" Target="embeddings/oleObject2.bin"/><Relationship Id="rId54" Type="http://schemas.openxmlformats.org/officeDocument/2006/relationships/hyperlink" Target="mailto:resources.feedback@ocr.org.uk?subject=I%20disliked%20the%20Chemistry%20A%20and%20B%20PAG%20C6%20Activity%201%20Practical%20Activities%20resource" TargetMode="External"/><Relationship Id="rId62" Type="http://schemas.openxmlformats.org/officeDocument/2006/relationships/hyperlink" Target="http://www.ocr.org.uk/i-want-to/find-resources/" TargetMode="External"/><Relationship Id="rId70" Type="http://schemas.openxmlformats.org/officeDocument/2006/relationships/header" Target="head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header4.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8FD7A-C4FC-47D5-BDB8-2F5DCFD43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3371</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OCR GCSE Science Chemistry A and B PAG 6.1 Titration</vt:lpstr>
    </vt:vector>
  </TitlesOfParts>
  <Company>Cambridge Assessment</Company>
  <LinksUpToDate>false</LinksUpToDate>
  <CharactersWithSpaces>22541</CharactersWithSpaces>
  <SharedDoc>false</SharedDoc>
  <HLinks>
    <vt:vector size="120" baseType="variant">
      <vt:variant>
        <vt:i4>3211361</vt:i4>
      </vt:variant>
      <vt:variant>
        <vt:i4>75</vt:i4>
      </vt:variant>
      <vt:variant>
        <vt:i4>0</vt:i4>
      </vt:variant>
      <vt:variant>
        <vt:i4>5</vt:i4>
      </vt:variant>
      <vt:variant>
        <vt:lpwstr>http://www.ocr.org.uk/Images/304431-gcse-combined-science-learner-record-sheet.doc</vt:lpwstr>
      </vt:variant>
      <vt:variant>
        <vt:lpwstr/>
      </vt:variant>
      <vt:variant>
        <vt:i4>7536752</vt:i4>
      </vt:variant>
      <vt:variant>
        <vt:i4>72</vt:i4>
      </vt:variant>
      <vt:variant>
        <vt:i4>0</vt:i4>
      </vt:variant>
      <vt:variant>
        <vt:i4>5</vt:i4>
      </vt:variant>
      <vt:variant>
        <vt:lpwstr>http://www.ocr.org.uk/Images/295630-gcse-chemistry-learner-record-sheet.doc</vt:lpwstr>
      </vt:variant>
      <vt:variant>
        <vt:lpwstr/>
      </vt:variant>
      <vt:variant>
        <vt:i4>5439492</vt:i4>
      </vt:variant>
      <vt:variant>
        <vt:i4>69</vt:i4>
      </vt:variant>
      <vt:variant>
        <vt:i4>0</vt:i4>
      </vt:variant>
      <vt:variant>
        <vt:i4>5</vt:i4>
      </vt:variant>
      <vt:variant>
        <vt:lpwstr>http://www.rsc.org/learn-chemistry/resource/res00000697/titrating-sodium-hydroxide-with-hydrochloric-acid</vt:lpwstr>
      </vt:variant>
      <vt:variant>
        <vt:lpwstr/>
      </vt:variant>
      <vt:variant>
        <vt:i4>3866728</vt:i4>
      </vt:variant>
      <vt:variant>
        <vt:i4>66</vt:i4>
      </vt:variant>
      <vt:variant>
        <vt:i4>0</vt:i4>
      </vt:variant>
      <vt:variant>
        <vt:i4>5</vt:i4>
      </vt:variant>
      <vt:variant>
        <vt:lpwstr>http://www.rsc.org/learn-chemistry/collections/experimentation/practical-chemistry</vt:lpwstr>
      </vt:variant>
      <vt:variant>
        <vt:lpwstr/>
      </vt:variant>
      <vt:variant>
        <vt:i4>7209070</vt:i4>
      </vt:variant>
      <vt:variant>
        <vt:i4>33</vt:i4>
      </vt:variant>
      <vt:variant>
        <vt:i4>0</vt:i4>
      </vt:variant>
      <vt:variant>
        <vt:i4>5</vt:i4>
      </vt:variant>
      <vt:variant>
        <vt:lpwstr>http://www.ocr.org.uk/Images/323483-gcse-combined-science-practical-tracker.zip</vt:lpwstr>
      </vt:variant>
      <vt:variant>
        <vt:lpwstr/>
      </vt:variant>
      <vt:variant>
        <vt:i4>72</vt:i4>
      </vt:variant>
      <vt:variant>
        <vt:i4>30</vt:i4>
      </vt:variant>
      <vt:variant>
        <vt:i4>0</vt:i4>
      </vt:variant>
      <vt:variant>
        <vt:i4>5</vt:i4>
      </vt:variant>
      <vt:variant>
        <vt:lpwstr>http://www.ocr.org.uk/Images/323481-gcse-chemistry-practical-tracker.zip</vt:lpwstr>
      </vt:variant>
      <vt:variant>
        <vt:lpwstr/>
      </vt:variant>
      <vt:variant>
        <vt:i4>3211361</vt:i4>
      </vt:variant>
      <vt:variant>
        <vt:i4>27</vt:i4>
      </vt:variant>
      <vt:variant>
        <vt:i4>0</vt:i4>
      </vt:variant>
      <vt:variant>
        <vt:i4>5</vt:i4>
      </vt:variant>
      <vt:variant>
        <vt:lpwstr>http://www.ocr.org.uk/Images/304431-gcse-combined-science-learner-record-sheet.doc</vt:lpwstr>
      </vt:variant>
      <vt:variant>
        <vt:lpwstr/>
      </vt:variant>
      <vt:variant>
        <vt:i4>7536752</vt:i4>
      </vt:variant>
      <vt:variant>
        <vt:i4>24</vt:i4>
      </vt:variant>
      <vt:variant>
        <vt:i4>0</vt:i4>
      </vt:variant>
      <vt:variant>
        <vt:i4>5</vt:i4>
      </vt:variant>
      <vt:variant>
        <vt:lpwstr>http://www.ocr.org.uk/Images/295630-gcse-chemistry-learner-record-sheet.doc</vt:lpwstr>
      </vt:variant>
      <vt:variant>
        <vt:lpwstr/>
      </vt:variant>
      <vt:variant>
        <vt:i4>8126519</vt:i4>
      </vt:variant>
      <vt:variant>
        <vt:i4>21</vt:i4>
      </vt:variant>
      <vt:variant>
        <vt:i4>0</vt:i4>
      </vt:variant>
      <vt:variant>
        <vt:i4>5</vt:i4>
      </vt:variant>
      <vt:variant>
        <vt:lpwstr>http://www.cleapss.org.uk/</vt:lpwstr>
      </vt:variant>
      <vt:variant>
        <vt:lpwstr/>
      </vt:variant>
      <vt:variant>
        <vt:i4>5439492</vt:i4>
      </vt:variant>
      <vt:variant>
        <vt:i4>18</vt:i4>
      </vt:variant>
      <vt:variant>
        <vt:i4>0</vt:i4>
      </vt:variant>
      <vt:variant>
        <vt:i4>5</vt:i4>
      </vt:variant>
      <vt:variant>
        <vt:lpwstr>http://www.rsc.org/learn-chemistry/resource/res00000697/titrating-sodium-hydroxide-with-hydrochloric-acid</vt:lpwstr>
      </vt:variant>
      <vt:variant>
        <vt:lpwstr/>
      </vt:variant>
      <vt:variant>
        <vt:i4>3866728</vt:i4>
      </vt:variant>
      <vt:variant>
        <vt:i4>15</vt:i4>
      </vt:variant>
      <vt:variant>
        <vt:i4>0</vt:i4>
      </vt:variant>
      <vt:variant>
        <vt:i4>5</vt:i4>
      </vt:variant>
      <vt:variant>
        <vt:lpwstr>http://www.rsc.org/learn-chemistry/collections/experimentation/practical-chemistry</vt:lpwstr>
      </vt:variant>
      <vt:variant>
        <vt:lpwstr/>
      </vt:variant>
      <vt:variant>
        <vt:i4>7274609</vt:i4>
      </vt:variant>
      <vt:variant>
        <vt:i4>12</vt:i4>
      </vt:variant>
      <vt:variant>
        <vt:i4>0</vt:i4>
      </vt:variant>
      <vt:variant>
        <vt:i4>5</vt:i4>
      </vt:variant>
      <vt:variant>
        <vt:lpwstr>http://www.ocr.org.uk/Images/324585-gcse-chemistry-practical-activities-general-teacher-notes.docx</vt:lpwstr>
      </vt:variant>
      <vt:variant>
        <vt:lpwstr/>
      </vt:variant>
      <vt:variant>
        <vt:i4>3866660</vt:i4>
      </vt:variant>
      <vt:variant>
        <vt:i4>9</vt:i4>
      </vt:variant>
      <vt:variant>
        <vt:i4>0</vt:i4>
      </vt:variant>
      <vt:variant>
        <vt:i4>5</vt:i4>
      </vt:variant>
      <vt:variant>
        <vt:lpwstr>https://global.oup.com/education/content/secondary/key-issues/gcse_science_2016/?region=uk</vt:lpwstr>
      </vt:variant>
      <vt:variant>
        <vt:lpwstr/>
      </vt:variant>
      <vt:variant>
        <vt:i4>8126574</vt:i4>
      </vt:variant>
      <vt:variant>
        <vt:i4>6</vt:i4>
      </vt:variant>
      <vt:variant>
        <vt:i4>0</vt:i4>
      </vt:variant>
      <vt:variant>
        <vt:i4>5</vt:i4>
      </vt:variant>
      <vt:variant>
        <vt:lpwstr>http://cleapss.org.uk/</vt:lpwstr>
      </vt:variant>
      <vt:variant>
        <vt:lpwstr/>
      </vt:variant>
      <vt:variant>
        <vt:i4>3342446</vt:i4>
      </vt:variant>
      <vt:variant>
        <vt:i4>3</vt:i4>
      </vt:variant>
      <vt:variant>
        <vt:i4>0</vt:i4>
      </vt:variant>
      <vt:variant>
        <vt:i4>5</vt:i4>
      </vt:variant>
      <vt:variant>
        <vt:lpwstr>http://www.rsc.org/learn-chemistry</vt:lpwstr>
      </vt:variant>
      <vt:variant>
        <vt:lpwstr/>
      </vt:variant>
      <vt:variant>
        <vt:i4>393233</vt:i4>
      </vt:variant>
      <vt:variant>
        <vt:i4>0</vt:i4>
      </vt:variant>
      <vt:variant>
        <vt:i4>0</vt:i4>
      </vt:variant>
      <vt:variant>
        <vt:i4>5</vt:i4>
      </vt:variant>
      <vt:variant>
        <vt:lpwstr/>
      </vt:variant>
      <vt:variant>
        <vt:lpwstr>_Learner_Activity</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7995469</vt:i4>
      </vt:variant>
      <vt:variant>
        <vt:i4>3</vt:i4>
      </vt:variant>
      <vt:variant>
        <vt:i4>0</vt:i4>
      </vt:variant>
      <vt:variant>
        <vt:i4>5</vt:i4>
      </vt:variant>
      <vt:variant>
        <vt:lpwstr>mailto:resources.feedback@ocr.org.uk?subject=I%20dislike%20this%20GCSE%20Chemistry%20A%20and%20B%20PAG%202:%20Electrolysis%20Practical%20Activity</vt:lpwstr>
      </vt:variant>
      <vt:variant>
        <vt:lpwstr/>
      </vt:variant>
      <vt:variant>
        <vt:i4>4259953</vt:i4>
      </vt:variant>
      <vt:variant>
        <vt:i4>0</vt:i4>
      </vt:variant>
      <vt:variant>
        <vt:i4>0</vt:i4>
      </vt:variant>
      <vt:variant>
        <vt:i4>5</vt:i4>
      </vt:variant>
      <vt:variant>
        <vt:lpwstr>mailto:resources.feedback@ocr.org.uk?subject=I%20like%20this%20GCSE%20Chemistry%20A%20and%20B%20PAG%202:%20Electrolysis%20Practical%20Activity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Chemistry A and B PAG 6.1 Titration</dc:title>
  <dc:subject>Chemistry</dc:subject>
  <dc:creator>OCR</dc:creator>
  <cp:keywords>OCR, GCSE, Science, Chemistry, PAG, Activity, Titration</cp:keywords>
  <cp:lastModifiedBy>Rachel Davis</cp:lastModifiedBy>
  <cp:revision>3</cp:revision>
  <cp:lastPrinted>2016-06-29T12:48:00Z</cp:lastPrinted>
  <dcterms:created xsi:type="dcterms:W3CDTF">2017-01-23T09:08:00Z</dcterms:created>
  <dcterms:modified xsi:type="dcterms:W3CDTF">2017-01-23T09:12:00Z</dcterms:modified>
</cp:coreProperties>
</file>