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903F19" w:rsidP="008739B0">
      <w:pPr>
        <w:pStyle w:val="Heading1"/>
        <w:spacing w:after="240"/>
      </w:pPr>
      <w:bookmarkStart w:id="0" w:name="_GoBack"/>
      <w:bookmarkEnd w:id="0"/>
      <w:r>
        <w:t xml:space="preserve">Maths skills – </w:t>
      </w:r>
      <w:r w:rsidR="001325C6" w:rsidRPr="001753B4">
        <w:t>M0.</w:t>
      </w:r>
      <w:r w:rsidR="006A42F4">
        <w:t>3</w:t>
      </w:r>
      <w:r w:rsidR="001325C6" w:rsidRPr="001753B4">
        <w:t xml:space="preserve"> </w:t>
      </w:r>
      <w:r w:rsidR="006A42F4" w:rsidRPr="006A42F4">
        <w:t>Use</w:t>
      </w:r>
      <w:r w:rsidR="004D5F31">
        <w:t xml:space="preserve"> </w:t>
      </w:r>
      <w:r w:rsidR="006A42F4" w:rsidRPr="006A42F4">
        <w:t>ratios, fractions and percentages</w:t>
      </w:r>
    </w:p>
    <w:p w:rsidR="000164E4" w:rsidRPr="00931D2D" w:rsidRDefault="000164E4" w:rsidP="000164E4">
      <w:pPr>
        <w:pStyle w:val="Heading2"/>
      </w:pPr>
      <w:r>
        <w:t>Teacher answers</w:t>
      </w:r>
    </w:p>
    <w:p w:rsidR="00B212A1" w:rsidRPr="00C91FA9" w:rsidRDefault="00D84A51" w:rsidP="00B05601">
      <w:pPr>
        <w:pStyle w:val="Heading3"/>
      </w:pPr>
      <w:r>
        <w:t>Quiz</w:t>
      </w:r>
      <w:r w:rsidR="00B212A1" w:rsidRPr="00C91FA9">
        <w:t xml:space="preserve"> – </w:t>
      </w:r>
      <w:r w:rsidR="006A42F4" w:rsidRPr="006A42F4">
        <w:t>Percentages: Practice calculations</w:t>
      </w:r>
    </w:p>
    <w:p w:rsidR="006A42F4" w:rsidRPr="006A42F4" w:rsidRDefault="006A42F4" w:rsidP="006A42F4">
      <w:pPr>
        <w:spacing w:after="120"/>
        <w:rPr>
          <w:rFonts w:cs="Arial"/>
          <w:color w:val="000000"/>
        </w:rPr>
      </w:pPr>
      <w:r w:rsidRPr="006A42F4">
        <w:rPr>
          <w:rFonts w:cs="Arial"/>
          <w:color w:val="000000"/>
        </w:rPr>
        <w:t>Learners may be tested on their ability to:</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Calculate percentage yields</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Calculate surface area to volume ratio</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 xml:space="preserve">Use scales for measuring </w:t>
      </w:r>
    </w:p>
    <w:p w:rsidR="00B212A1"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Represent phenotypic ratios (monohybrid and dihybrid crosses)</w:t>
      </w:r>
    </w:p>
    <w:p w:rsidR="00B212A1" w:rsidRDefault="006A42F4" w:rsidP="006A42F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64384" behindDoc="0" locked="0" layoutInCell="1" allowOverlap="1" wp14:anchorId="4D826394" wp14:editId="1E330E7E">
                <wp:simplePos x="0" y="0"/>
                <wp:positionH relativeFrom="column">
                  <wp:posOffset>247650</wp:posOffset>
                </wp:positionH>
                <wp:positionV relativeFrom="paragraph">
                  <wp:posOffset>378460</wp:posOffset>
                </wp:positionV>
                <wp:extent cx="5486400" cy="14573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57325"/>
                        </a:xfrm>
                        <a:prstGeom prst="rect">
                          <a:avLst/>
                        </a:prstGeom>
                        <a:solidFill>
                          <a:srgbClr val="FFFFFF"/>
                        </a:solidFill>
                        <a:ln w="9525">
                          <a:solidFill>
                            <a:srgbClr val="802F35"/>
                          </a:solidFill>
                          <a:miter lim="800000"/>
                          <a:headEnd/>
                          <a:tailEnd/>
                        </a:ln>
                      </wps:spPr>
                      <wps:txbx>
                        <w:txbxContent>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The part is 0.3 s</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The whole is 0.8 s</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7F423D" w:rsidP="000164E4">
                            <w:pPr>
                              <w:widowControl w:val="0"/>
                              <w:kinsoku w:val="0"/>
                              <w:spacing w:after="0" w:line="240" w:lineRule="auto"/>
                              <w:ind w:left="142"/>
                              <w:rPr>
                                <w:rFonts w:eastAsia="Times New Roman" w:cs="Arial"/>
                                <w:color w:val="000000" w:themeColor="text1"/>
                                <w:lang w:eastAsia="en-GB"/>
                              </w:rPr>
                            </w:pPr>
                            <m:oMathPara>
                              <m:oMathParaPr>
                                <m:jc m:val="left"/>
                              </m:oMathParaPr>
                              <m:oMath>
                                <m:f>
                                  <m:fPr>
                                    <m:ctrlPr>
                                      <w:rPr>
                                        <w:rFonts w:ascii="Cambria Math" w:eastAsia="Times New Roman" w:hAnsi="Cambria Math" w:cs="Arial"/>
                                        <w:i/>
                                        <w:color w:val="000000" w:themeColor="text1"/>
                                        <w:lang w:eastAsia="en-GB"/>
                                      </w:rPr>
                                    </m:ctrlPr>
                                  </m:fPr>
                                  <m:num>
                                    <m:r>
                                      <w:rPr>
                                        <w:rFonts w:ascii="Cambria Math" w:eastAsia="Times New Roman" w:hAnsi="Cambria Math" w:cs="Arial"/>
                                        <w:color w:val="000000" w:themeColor="text1"/>
                                        <w:lang w:eastAsia="en-GB"/>
                                      </w:rPr>
                                      <m:t>0.3 s</m:t>
                                    </m:r>
                                  </m:num>
                                  <m:den>
                                    <m:r>
                                      <w:rPr>
                                        <w:rFonts w:ascii="Cambria Math" w:eastAsia="Times New Roman" w:hAnsi="Cambria Math" w:cs="Arial"/>
                                        <w:color w:val="000000" w:themeColor="text1"/>
                                        <w:lang w:eastAsia="en-GB"/>
                                      </w:rPr>
                                      <m:t>0.8 s</m:t>
                                    </m:r>
                                  </m:den>
                                </m:f>
                                <m:r>
                                  <w:rPr>
                                    <w:rFonts w:ascii="Cambria Math" w:eastAsia="Times New Roman" w:hAnsi="Cambria Math" w:cs="Arial"/>
                                    <w:color w:val="000000" w:themeColor="text1"/>
                                    <w:lang w:eastAsia="en-GB"/>
                                  </w:rPr>
                                  <m:t xml:space="preserve"> ×100=37.5 %</m:t>
                                </m:r>
                              </m:oMath>
                            </m:oMathPara>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So 37.5% of the cardiac cycle is ventricular systole</w:t>
                            </w:r>
                          </w:p>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29.8pt;width:6in;height:1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" strokecolor="#802f35">
                <v:textbox>
                  <w:txbxContent>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The part is 0.3 s</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The whole is 0.8 s</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6C386A" w:rsidP="000164E4">
                      <w:pPr>
                        <w:widowControl w:val="0"/>
                        <w:kinsoku w:val="0"/>
                        <w:spacing w:after="0" w:line="240" w:lineRule="auto"/>
                        <w:ind w:left="142"/>
                        <w:rPr>
                          <w:rFonts w:eastAsia="Times New Roman" w:cs="Arial"/>
                          <w:color w:val="000000" w:themeColor="text1"/>
                          <w:lang w:eastAsia="en-GB"/>
                        </w:rPr>
                      </w:pPr>
                      <m:oMathPara>
                        <m:oMathParaPr>
                          <m:jc m:val="left"/>
                        </m:oMathParaPr>
                        <m:oMath>
                          <m:f>
                            <m:fPr>
                              <m:ctrlPr>
                                <w:rPr>
                                  <w:rFonts w:ascii="Cambria Math" w:eastAsia="Times New Roman" w:hAnsi="Cambria Math" w:cs="Arial"/>
                                  <w:i/>
                                  <w:color w:val="000000" w:themeColor="text1"/>
                                  <w:lang w:eastAsia="en-GB"/>
                                </w:rPr>
                              </m:ctrlPr>
                            </m:fPr>
                            <m:num>
                              <m:r>
                                <w:rPr>
                                  <w:rFonts w:ascii="Cambria Math" w:eastAsia="Times New Roman" w:hAnsi="Cambria Math" w:cs="Arial"/>
                                  <w:color w:val="000000" w:themeColor="text1"/>
                                  <w:lang w:eastAsia="en-GB"/>
                                </w:rPr>
                                <m:t>0.3 s</m:t>
                              </m:r>
                            </m:num>
                            <m:den>
                              <m:r>
                                <w:rPr>
                                  <w:rFonts w:ascii="Cambria Math" w:eastAsia="Times New Roman" w:hAnsi="Cambria Math" w:cs="Arial"/>
                                  <w:color w:val="000000" w:themeColor="text1"/>
                                  <w:lang w:eastAsia="en-GB"/>
                                </w:rPr>
                                <m:t>0.8 s</m:t>
                              </m:r>
                            </m:den>
                          </m:f>
                          <m:r>
                            <w:rPr>
                              <w:rFonts w:ascii="Cambria Math" w:eastAsia="Times New Roman" w:hAnsi="Cambria Math" w:cs="Arial"/>
                              <w:color w:val="000000" w:themeColor="text1"/>
                              <w:lang w:eastAsia="en-GB"/>
                            </w:rPr>
                            <m:t xml:space="preserve"> ×100=37.5 %</m:t>
                          </m:r>
                        </m:oMath>
                      </m:oMathPara>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So 37.5% of the cardiac cycle is ventricular systole</w:t>
                      </w:r>
                    </w:p>
                    <w:p w:rsidR="006A42F4" w:rsidRDefault="006A42F4" w:rsidP="006A42F4">
                      <w:pPr>
                        <w:spacing w:after="120"/>
                      </w:pPr>
                    </w:p>
                  </w:txbxContent>
                </v:textbox>
              </v:shape>
            </w:pict>
          </mc:Fallback>
        </mc:AlternateContent>
      </w:r>
      <w:r w:rsidRPr="003032EC">
        <w:rPr>
          <w:rFonts w:cs="Arial"/>
        </w:rPr>
        <w:t>Ventricular systole lasts for 0.3</w:t>
      </w:r>
      <w:r w:rsidRPr="00334614">
        <w:rPr>
          <w:rFonts w:cs="Arial"/>
          <w:sz w:val="12"/>
          <w:szCs w:val="12"/>
        </w:rPr>
        <w:t xml:space="preserve"> </w:t>
      </w:r>
      <w:r w:rsidRPr="003032EC">
        <w:rPr>
          <w:rFonts w:cs="Arial"/>
        </w:rPr>
        <w:t>s. The cardiac cycle lasts for 0.8</w:t>
      </w:r>
      <w:r w:rsidR="00334614" w:rsidRPr="00334614">
        <w:rPr>
          <w:rFonts w:cs="Arial"/>
          <w:sz w:val="12"/>
          <w:szCs w:val="12"/>
        </w:rPr>
        <w:t xml:space="preserve"> </w:t>
      </w:r>
      <w:r w:rsidRPr="003032EC">
        <w:rPr>
          <w:rFonts w:cs="Arial"/>
        </w:rPr>
        <w:t xml:space="preserve">s. What </w:t>
      </w:r>
      <w:r>
        <w:rPr>
          <w:rFonts w:cs="Arial"/>
        </w:rPr>
        <w:t>percentage</w:t>
      </w:r>
      <w:r w:rsidRPr="003032EC">
        <w:rPr>
          <w:rFonts w:cs="Arial"/>
        </w:rPr>
        <w:t xml:space="preserve"> of the cardiac cycle is ventricular systole?</w:t>
      </w:r>
    </w:p>
    <w:p w:rsidR="000164E4" w:rsidRDefault="000164E4" w:rsidP="000164E4">
      <w:pPr>
        <w:rPr>
          <w:rFonts w:cs="Arial"/>
        </w:rPr>
      </w:pPr>
    </w:p>
    <w:p w:rsidR="000164E4" w:rsidRDefault="000164E4" w:rsidP="000164E4">
      <w:pPr>
        <w:rPr>
          <w:rFonts w:cs="Arial"/>
        </w:rPr>
      </w:pPr>
    </w:p>
    <w:p w:rsidR="000164E4" w:rsidRDefault="000164E4" w:rsidP="000164E4">
      <w:pPr>
        <w:rPr>
          <w:rFonts w:cs="Arial"/>
        </w:rPr>
      </w:pPr>
    </w:p>
    <w:p w:rsidR="000164E4" w:rsidRDefault="000164E4" w:rsidP="000164E4">
      <w:pPr>
        <w:rPr>
          <w:rFonts w:cs="Arial"/>
        </w:rPr>
      </w:pPr>
    </w:p>
    <w:p w:rsidR="00C91FA9" w:rsidRPr="00C91FA9" w:rsidRDefault="00C91FA9" w:rsidP="000164E4">
      <w:pPr>
        <w:spacing w:before="240" w:after="0"/>
        <w:ind w:left="426" w:hanging="426"/>
        <w:rPr>
          <w:rFonts w:cs="Arial"/>
        </w:rPr>
      </w:pPr>
    </w:p>
    <w:p w:rsidR="00B212A1" w:rsidRPr="00C91FA9" w:rsidRDefault="006A42F4" w:rsidP="006A42F4">
      <w:pPr>
        <w:pStyle w:val="ListParagraph"/>
        <w:numPr>
          <w:ilvl w:val="0"/>
          <w:numId w:val="7"/>
        </w:numPr>
        <w:ind w:left="426" w:hanging="426"/>
        <w:rPr>
          <w:rFonts w:cs="Arial"/>
        </w:rPr>
      </w:pPr>
      <w:r w:rsidRPr="006A42F4">
        <w:rPr>
          <w:rFonts w:cs="Arial"/>
          <w:color w:val="000000"/>
        </w:rPr>
        <w:t>In an onion root tip squash, 200 cells were observed and each cell was assigned to a stage of the cell cycle. Here are the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6A42F4" w:rsidRPr="006A42F4" w:rsidTr="00BD4E02">
        <w:tc>
          <w:tcPr>
            <w:tcW w:w="2126" w:type="dxa"/>
            <w:tcBorders>
              <w:bottom w:val="single" w:sz="12" w:space="0" w:color="auto"/>
            </w:tcBorders>
          </w:tcPr>
          <w:p w:rsidR="006A42F4" w:rsidRPr="006A42F4" w:rsidRDefault="006A42F4" w:rsidP="006A42F4">
            <w:pPr>
              <w:spacing w:before="60" w:after="0"/>
              <w:rPr>
                <w:rFonts w:cs="Arial"/>
                <w:b/>
              </w:rPr>
            </w:pPr>
            <w:r w:rsidRPr="006A42F4">
              <w:rPr>
                <w:rFonts w:cs="Arial"/>
                <w:b/>
              </w:rPr>
              <w:t>Stage</w:t>
            </w:r>
          </w:p>
        </w:tc>
        <w:tc>
          <w:tcPr>
            <w:tcW w:w="2126" w:type="dxa"/>
            <w:tcBorders>
              <w:bottom w:val="single" w:sz="12" w:space="0" w:color="auto"/>
            </w:tcBorders>
          </w:tcPr>
          <w:p w:rsidR="006A42F4" w:rsidRPr="006A42F4" w:rsidRDefault="006A42F4" w:rsidP="006A42F4">
            <w:pPr>
              <w:spacing w:before="60" w:after="0"/>
              <w:rPr>
                <w:rFonts w:cs="Arial"/>
                <w:b/>
              </w:rPr>
            </w:pPr>
            <w:r w:rsidRPr="006A42F4">
              <w:rPr>
                <w:rFonts w:cs="Arial"/>
                <w:b/>
              </w:rPr>
              <w:t>Number of cells</w:t>
            </w:r>
          </w:p>
        </w:tc>
      </w:tr>
      <w:tr w:rsidR="006A42F4" w:rsidRPr="006A42F4" w:rsidTr="00BD4E02">
        <w:tc>
          <w:tcPr>
            <w:tcW w:w="2126" w:type="dxa"/>
            <w:tcBorders>
              <w:top w:val="single" w:sz="12" w:space="0" w:color="auto"/>
            </w:tcBorders>
          </w:tcPr>
          <w:p w:rsidR="006A42F4" w:rsidRPr="006A42F4" w:rsidRDefault="006A42F4" w:rsidP="006A42F4">
            <w:pPr>
              <w:spacing w:before="60" w:after="60"/>
              <w:rPr>
                <w:rFonts w:cs="Arial"/>
              </w:rPr>
            </w:pPr>
            <w:r w:rsidRPr="006A42F4">
              <w:rPr>
                <w:rFonts w:cs="Arial"/>
              </w:rPr>
              <w:t>Interphase</w:t>
            </w:r>
          </w:p>
        </w:tc>
        <w:tc>
          <w:tcPr>
            <w:tcW w:w="2126" w:type="dxa"/>
            <w:tcBorders>
              <w:top w:val="single" w:sz="12" w:space="0" w:color="auto"/>
            </w:tcBorders>
          </w:tcPr>
          <w:p w:rsidR="006A42F4" w:rsidRPr="006A42F4" w:rsidRDefault="006A42F4" w:rsidP="00782D85">
            <w:pPr>
              <w:spacing w:before="60" w:after="60"/>
              <w:jc w:val="center"/>
              <w:rPr>
                <w:rFonts w:cs="Arial"/>
              </w:rPr>
            </w:pPr>
            <w:r w:rsidRPr="006A42F4">
              <w:rPr>
                <w:rFonts w:cs="Arial"/>
              </w:rPr>
              <w:t>150</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Prophase</w:t>
            </w:r>
          </w:p>
        </w:tc>
        <w:tc>
          <w:tcPr>
            <w:tcW w:w="2126" w:type="dxa"/>
          </w:tcPr>
          <w:p w:rsidR="006A42F4" w:rsidRPr="006A42F4" w:rsidRDefault="006A42F4" w:rsidP="00782D85">
            <w:pPr>
              <w:spacing w:before="60" w:after="60"/>
              <w:jc w:val="center"/>
              <w:rPr>
                <w:rFonts w:cs="Arial"/>
              </w:rPr>
            </w:pPr>
            <w:r w:rsidRPr="006A42F4">
              <w:rPr>
                <w:rFonts w:cs="Arial"/>
              </w:rPr>
              <w:t>20</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Metaphase</w:t>
            </w:r>
          </w:p>
        </w:tc>
        <w:tc>
          <w:tcPr>
            <w:tcW w:w="2126" w:type="dxa"/>
          </w:tcPr>
          <w:p w:rsidR="006A42F4" w:rsidRPr="006A42F4" w:rsidRDefault="006A42F4" w:rsidP="00782D85">
            <w:pPr>
              <w:spacing w:before="60" w:after="60"/>
              <w:jc w:val="center"/>
              <w:rPr>
                <w:rFonts w:cs="Arial"/>
              </w:rPr>
            </w:pPr>
            <w:r w:rsidRPr="006A42F4">
              <w:rPr>
                <w:rFonts w:cs="Arial"/>
              </w:rPr>
              <w:t>12</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Anaphase</w:t>
            </w:r>
          </w:p>
        </w:tc>
        <w:tc>
          <w:tcPr>
            <w:tcW w:w="2126" w:type="dxa"/>
          </w:tcPr>
          <w:p w:rsidR="006A42F4" w:rsidRPr="006A42F4" w:rsidRDefault="006A42F4" w:rsidP="00782D85">
            <w:pPr>
              <w:spacing w:before="60" w:after="60"/>
              <w:jc w:val="center"/>
              <w:rPr>
                <w:rFonts w:cs="Arial"/>
              </w:rPr>
            </w:pPr>
            <w:r w:rsidRPr="006A42F4">
              <w:rPr>
                <w:rFonts w:cs="Arial"/>
              </w:rPr>
              <w:t>4</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Telophase</w:t>
            </w:r>
          </w:p>
        </w:tc>
        <w:tc>
          <w:tcPr>
            <w:tcW w:w="2126" w:type="dxa"/>
          </w:tcPr>
          <w:p w:rsidR="006A42F4" w:rsidRPr="006A42F4" w:rsidRDefault="006A42F4" w:rsidP="00782D85">
            <w:pPr>
              <w:spacing w:before="60" w:after="60"/>
              <w:jc w:val="center"/>
              <w:rPr>
                <w:rFonts w:cs="Arial"/>
              </w:rPr>
            </w:pPr>
            <w:r w:rsidRPr="006A42F4">
              <w:rPr>
                <w:rFonts w:cs="Arial"/>
              </w:rPr>
              <w:t>8</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Cytokinesis</w:t>
            </w:r>
          </w:p>
        </w:tc>
        <w:tc>
          <w:tcPr>
            <w:tcW w:w="2126" w:type="dxa"/>
          </w:tcPr>
          <w:p w:rsidR="006A42F4" w:rsidRPr="006A42F4" w:rsidRDefault="006A42F4" w:rsidP="00782D85">
            <w:pPr>
              <w:spacing w:before="60" w:after="60"/>
              <w:jc w:val="center"/>
              <w:rPr>
                <w:rFonts w:cs="Arial"/>
              </w:rPr>
            </w:pPr>
            <w:r w:rsidRPr="006A42F4">
              <w:rPr>
                <w:rFonts w:cs="Arial"/>
              </w:rPr>
              <w:t>6</w:t>
            </w:r>
          </w:p>
        </w:tc>
      </w:tr>
    </w:tbl>
    <w:p w:rsidR="008739B0" w:rsidRDefault="008739B0" w:rsidP="00E33764">
      <w:pPr>
        <w:spacing w:after="0"/>
        <w:rPr>
          <w:rFonts w:cs="Arial"/>
        </w:rPr>
      </w:pPr>
    </w:p>
    <w:p w:rsidR="008739B0" w:rsidRDefault="008739B0" w:rsidP="006A42F4">
      <w:pPr>
        <w:ind w:firstLine="426"/>
        <w:sectPr w:rsidR="008739B0" w:rsidSect="008739B0">
          <w:headerReference w:type="default" r:id="rId8"/>
          <w:footerReference w:type="default" r:id="rId9"/>
          <w:pgSz w:w="11906" w:h="16838"/>
          <w:pgMar w:top="1843" w:right="1440" w:bottom="2694" w:left="1440" w:header="567" w:footer="708" w:gutter="0"/>
          <w:cols w:space="708"/>
          <w:docGrid w:linePitch="360"/>
        </w:sectPr>
      </w:pPr>
    </w:p>
    <w:p w:rsidR="000164E4" w:rsidRDefault="000164E4" w:rsidP="000164E4">
      <w:pPr>
        <w:ind w:left="426"/>
        <w:rPr>
          <w:rFonts w:cs="Arial"/>
          <w:noProof/>
          <w:lang w:eastAsia="en-GB"/>
        </w:rPr>
      </w:pPr>
      <w:r w:rsidRPr="006A42F4">
        <w:rPr>
          <w:rFonts w:cs="Arial"/>
          <w:noProof/>
          <w:lang w:eastAsia="en-GB"/>
        </w:rPr>
        <w:lastRenderedPageBreak/>
        <mc:AlternateContent>
          <mc:Choice Requires="wps">
            <w:drawing>
              <wp:anchor distT="0" distB="0" distL="114300" distR="114300" simplePos="0" relativeHeight="251672576" behindDoc="0" locked="0" layoutInCell="1" allowOverlap="1" wp14:anchorId="5A0B84DD" wp14:editId="06F4F306">
                <wp:simplePos x="0" y="0"/>
                <wp:positionH relativeFrom="column">
                  <wp:posOffset>257175</wp:posOffset>
                </wp:positionH>
                <wp:positionV relativeFrom="paragraph">
                  <wp:posOffset>238125</wp:posOffset>
                </wp:positionV>
                <wp:extent cx="5486400" cy="20859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85975"/>
                        </a:xfrm>
                        <a:prstGeom prst="rect">
                          <a:avLst/>
                        </a:prstGeom>
                        <a:solidFill>
                          <a:srgbClr val="FFFFFF"/>
                        </a:solidFill>
                        <a:ln w="9525">
                          <a:solidFill>
                            <a:srgbClr val="802F35"/>
                          </a:solidFill>
                          <a:miter lim="800000"/>
                          <a:headEnd/>
                          <a:tailEnd/>
                        </a:ln>
                      </wps:spPr>
                      <wps:txbx>
                        <w:txbxContent>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Using Interphase as an example, 150 is the part, 200 is the whole.</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7F423D" w:rsidP="000164E4">
                            <w:pPr>
                              <w:widowControl w:val="0"/>
                              <w:kinsoku w:val="0"/>
                              <w:spacing w:after="0" w:line="240" w:lineRule="auto"/>
                              <w:ind w:left="142"/>
                              <w:rPr>
                                <w:rFonts w:eastAsia="Times New Roman" w:cs="Arial"/>
                                <w:color w:val="000000" w:themeColor="text1"/>
                                <w:lang w:eastAsia="en-GB"/>
                              </w:rPr>
                            </w:pPr>
                            <m:oMathPara>
                              <m:oMathParaPr>
                                <m:jc m:val="left"/>
                              </m:oMathParaPr>
                              <m:oMath>
                                <m:f>
                                  <m:fPr>
                                    <m:ctrlPr>
                                      <w:rPr>
                                        <w:rFonts w:ascii="Cambria Math" w:eastAsia="Times New Roman" w:hAnsi="Cambria Math" w:cs="Arial"/>
                                        <w:i/>
                                        <w:color w:val="000000" w:themeColor="text1"/>
                                        <w:lang w:eastAsia="en-GB"/>
                                      </w:rPr>
                                    </m:ctrlPr>
                                  </m:fPr>
                                  <m:num>
                                    <m:r>
                                      <w:rPr>
                                        <w:rFonts w:ascii="Cambria Math" w:eastAsia="Times New Roman" w:hAnsi="Cambria Math" w:cs="Arial"/>
                                        <w:color w:val="000000" w:themeColor="text1"/>
                                        <w:lang w:eastAsia="en-GB"/>
                                      </w:rPr>
                                      <m:t>150</m:t>
                                    </m:r>
                                  </m:num>
                                  <m:den>
                                    <m:r>
                                      <w:rPr>
                                        <w:rFonts w:ascii="Cambria Math" w:eastAsia="Times New Roman" w:hAnsi="Cambria Math" w:cs="Arial"/>
                                        <w:color w:val="000000" w:themeColor="text1"/>
                                        <w:lang w:eastAsia="en-GB"/>
                                      </w:rPr>
                                      <m:t>200</m:t>
                                    </m:r>
                                  </m:den>
                                </m:f>
                                <m:r>
                                  <w:rPr>
                                    <w:rFonts w:ascii="Cambria Math" w:eastAsia="Times New Roman" w:hAnsi="Cambria Math" w:cs="Arial"/>
                                    <w:color w:val="000000" w:themeColor="text1"/>
                                    <w:lang w:eastAsia="en-GB"/>
                                  </w:rPr>
                                  <m:t>×100=75 %</m:t>
                                </m:r>
                              </m:oMath>
                            </m:oMathPara>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Interphase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75%</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Prophase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10%</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Metaphase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 xml:space="preserve">  6%</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Anaphase</w:t>
                            </w:r>
                            <w:r w:rsidRPr="000164E4">
                              <w:rPr>
                                <w:rFonts w:eastAsia="Times New Roman" w:cs="Arial"/>
                                <w:color w:val="000000" w:themeColor="text1"/>
                                <w:lang w:eastAsia="en-GB"/>
                              </w:rPr>
                              <w:tab/>
                              <w:t xml:space="preserve"> </w:t>
                            </w:r>
                            <w:r w:rsidRPr="000164E4">
                              <w:rPr>
                                <w:rFonts w:eastAsia="Times New Roman" w:cs="Arial"/>
                                <w:color w:val="000000" w:themeColor="text1"/>
                                <w:lang w:eastAsia="en-GB"/>
                              </w:rPr>
                              <w:tab/>
                              <w:t xml:space="preserve">  2%</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Telophase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 xml:space="preserve">  4%</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Cytokinesis</w:t>
                            </w:r>
                            <w:r w:rsidRPr="000164E4">
                              <w:rPr>
                                <w:rFonts w:eastAsia="Times New Roman" w:cs="Arial"/>
                                <w:color w:val="000000" w:themeColor="text1"/>
                                <w:lang w:eastAsia="en-GB"/>
                              </w:rPr>
                              <w:tab/>
                              <w:t xml:space="preserve"> </w:t>
                            </w:r>
                            <w:r w:rsidRPr="000164E4">
                              <w:rPr>
                                <w:rFonts w:eastAsia="Times New Roman" w:cs="Arial"/>
                                <w:color w:val="000000" w:themeColor="text1"/>
                                <w:lang w:eastAsia="en-GB"/>
                              </w:rPr>
                              <w:tab/>
                              <w:t xml:space="preserve">  3%</w:t>
                            </w:r>
                          </w:p>
                          <w:p w:rsidR="000164E4" w:rsidRDefault="000164E4" w:rsidP="000164E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25pt;margin-top:18.75pt;width:6in;height:16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" strokecolor="#802f35">
                <v:textbox>
                  <w:txbxContent>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Using Interphase as an example, 150 is the part, 200 is the whole.</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6C386A" w:rsidP="000164E4">
                      <w:pPr>
                        <w:widowControl w:val="0"/>
                        <w:kinsoku w:val="0"/>
                        <w:spacing w:after="0" w:line="240" w:lineRule="auto"/>
                        <w:ind w:left="142"/>
                        <w:rPr>
                          <w:rFonts w:eastAsia="Times New Roman" w:cs="Arial"/>
                          <w:color w:val="000000" w:themeColor="text1"/>
                          <w:lang w:eastAsia="en-GB"/>
                        </w:rPr>
                      </w:pPr>
                      <m:oMathPara>
                        <m:oMathParaPr>
                          <m:jc m:val="left"/>
                        </m:oMathParaPr>
                        <m:oMath>
                          <m:f>
                            <m:fPr>
                              <m:ctrlPr>
                                <w:rPr>
                                  <w:rFonts w:ascii="Cambria Math" w:eastAsia="Times New Roman" w:hAnsi="Cambria Math" w:cs="Arial"/>
                                  <w:i/>
                                  <w:color w:val="000000" w:themeColor="text1"/>
                                  <w:lang w:eastAsia="en-GB"/>
                                </w:rPr>
                              </m:ctrlPr>
                            </m:fPr>
                            <m:num>
                              <m:r>
                                <w:rPr>
                                  <w:rFonts w:ascii="Cambria Math" w:eastAsia="Times New Roman" w:hAnsi="Cambria Math" w:cs="Arial"/>
                                  <w:color w:val="000000" w:themeColor="text1"/>
                                  <w:lang w:eastAsia="en-GB"/>
                                </w:rPr>
                                <m:t>150</m:t>
                              </m:r>
                            </m:num>
                            <m:den>
                              <m:r>
                                <w:rPr>
                                  <w:rFonts w:ascii="Cambria Math" w:eastAsia="Times New Roman" w:hAnsi="Cambria Math" w:cs="Arial"/>
                                  <w:color w:val="000000" w:themeColor="text1"/>
                                  <w:lang w:eastAsia="en-GB"/>
                                </w:rPr>
                                <m:t>200</m:t>
                              </m:r>
                            </m:den>
                          </m:f>
                          <m:r>
                            <w:rPr>
                              <w:rFonts w:ascii="Cambria Math" w:eastAsia="Times New Roman" w:hAnsi="Cambria Math" w:cs="Arial"/>
                              <w:color w:val="000000" w:themeColor="text1"/>
                              <w:lang w:eastAsia="en-GB"/>
                            </w:rPr>
                            <m:t>×100=75 %</m:t>
                          </m:r>
                        </m:oMath>
                      </m:oMathPara>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Interphase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75%</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Prophase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10%</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Metaphase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 xml:space="preserve">  6%</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Anaphase</w:t>
                      </w:r>
                      <w:r w:rsidRPr="000164E4">
                        <w:rPr>
                          <w:rFonts w:eastAsia="Times New Roman" w:cs="Arial"/>
                          <w:color w:val="000000" w:themeColor="text1"/>
                          <w:lang w:eastAsia="en-GB"/>
                        </w:rPr>
                        <w:tab/>
                        <w:t xml:space="preserve"> </w:t>
                      </w:r>
                      <w:r w:rsidRPr="000164E4">
                        <w:rPr>
                          <w:rFonts w:eastAsia="Times New Roman" w:cs="Arial"/>
                          <w:color w:val="000000" w:themeColor="text1"/>
                          <w:lang w:eastAsia="en-GB"/>
                        </w:rPr>
                        <w:tab/>
                        <w:t xml:space="preserve">  2%</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roofErr w:type="spellStart"/>
                      <w:r w:rsidRPr="000164E4">
                        <w:rPr>
                          <w:rFonts w:eastAsia="Times New Roman" w:cs="Arial"/>
                          <w:color w:val="000000" w:themeColor="text1"/>
                          <w:lang w:eastAsia="en-GB"/>
                        </w:rPr>
                        <w:t>Telophase</w:t>
                      </w:r>
                      <w:proofErr w:type="spellEnd"/>
                      <w:r w:rsidRPr="000164E4">
                        <w:rPr>
                          <w:rFonts w:eastAsia="Times New Roman" w:cs="Arial"/>
                          <w:color w:val="000000" w:themeColor="text1"/>
                          <w:lang w:eastAsia="en-GB"/>
                        </w:rPr>
                        <w:tab/>
                      </w:r>
                      <w:r w:rsidRPr="000164E4">
                        <w:rPr>
                          <w:rFonts w:eastAsia="Times New Roman" w:cs="Arial"/>
                          <w:color w:val="000000" w:themeColor="text1"/>
                          <w:lang w:eastAsia="en-GB"/>
                        </w:rPr>
                        <w:tab/>
                        <w:t xml:space="preserve">  4%</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Cytokinesis</w:t>
                      </w:r>
                      <w:r w:rsidRPr="000164E4">
                        <w:rPr>
                          <w:rFonts w:eastAsia="Times New Roman" w:cs="Arial"/>
                          <w:color w:val="000000" w:themeColor="text1"/>
                          <w:lang w:eastAsia="en-GB"/>
                        </w:rPr>
                        <w:tab/>
                        <w:t xml:space="preserve"> </w:t>
                      </w:r>
                      <w:r w:rsidRPr="000164E4">
                        <w:rPr>
                          <w:rFonts w:eastAsia="Times New Roman" w:cs="Arial"/>
                          <w:color w:val="000000" w:themeColor="text1"/>
                          <w:lang w:eastAsia="en-GB"/>
                        </w:rPr>
                        <w:tab/>
                        <w:t xml:space="preserve">  3%</w:t>
                      </w:r>
                    </w:p>
                    <w:p w:rsidR="000164E4" w:rsidRDefault="000164E4" w:rsidP="000164E4">
                      <w:pPr>
                        <w:spacing w:after="120"/>
                      </w:pPr>
                    </w:p>
                  </w:txbxContent>
                </v:textbox>
              </v:shape>
            </w:pict>
          </mc:Fallback>
        </mc:AlternateContent>
      </w:r>
      <w:r w:rsidRPr="000164E4">
        <w:rPr>
          <w:rFonts w:cs="Arial"/>
        </w:rPr>
        <w:t>What percentage of cells were at each stage of the cell cycle?</w:t>
      </w:r>
      <w:r w:rsidRPr="000164E4">
        <w:rPr>
          <w:rFonts w:cs="Arial"/>
          <w:noProof/>
          <w:lang w:eastAsia="en-GB"/>
        </w:rPr>
        <w:t xml:space="preserve"> </w:t>
      </w:r>
    </w:p>
    <w:p w:rsidR="000164E4" w:rsidRDefault="000164E4" w:rsidP="000164E4">
      <w:pPr>
        <w:ind w:left="426"/>
        <w:rPr>
          <w:rFonts w:cs="Arial"/>
          <w:noProof/>
          <w:lang w:eastAsia="en-GB"/>
        </w:rPr>
      </w:pPr>
    </w:p>
    <w:p w:rsidR="000164E4" w:rsidRDefault="000164E4" w:rsidP="000164E4">
      <w:pPr>
        <w:ind w:left="426"/>
        <w:rPr>
          <w:rFonts w:cs="Arial"/>
        </w:rPr>
      </w:pPr>
    </w:p>
    <w:p w:rsidR="000164E4" w:rsidRDefault="000164E4" w:rsidP="008739B0">
      <w:pPr>
        <w:rPr>
          <w:rFonts w:cs="Arial"/>
        </w:rPr>
      </w:pPr>
    </w:p>
    <w:p w:rsidR="000164E4" w:rsidRDefault="000164E4" w:rsidP="008739B0">
      <w:pPr>
        <w:rPr>
          <w:rFonts w:cs="Arial"/>
        </w:rPr>
      </w:pPr>
    </w:p>
    <w:p w:rsidR="000164E4" w:rsidRDefault="000164E4" w:rsidP="008739B0">
      <w:pPr>
        <w:rPr>
          <w:rFonts w:cs="Arial"/>
        </w:rPr>
      </w:pPr>
    </w:p>
    <w:p w:rsidR="000164E4" w:rsidRDefault="000164E4" w:rsidP="008739B0">
      <w:pPr>
        <w:rPr>
          <w:rFonts w:cs="Arial"/>
        </w:rPr>
      </w:pPr>
    </w:p>
    <w:p w:rsidR="000164E4" w:rsidRPr="008739B0" w:rsidRDefault="000164E4" w:rsidP="000164E4">
      <w:pPr>
        <w:spacing w:after="0"/>
        <w:rPr>
          <w:rFonts w:cs="Arial"/>
        </w:rPr>
      </w:pPr>
    </w:p>
    <w:p w:rsidR="008739B0" w:rsidRDefault="006A42F4" w:rsidP="006A42F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68480" behindDoc="0" locked="0" layoutInCell="1" allowOverlap="1" wp14:anchorId="7E1BD8DC" wp14:editId="0D5B6C28">
                <wp:simplePos x="0" y="0"/>
                <wp:positionH relativeFrom="column">
                  <wp:posOffset>257175</wp:posOffset>
                </wp:positionH>
                <wp:positionV relativeFrom="paragraph">
                  <wp:posOffset>398780</wp:posOffset>
                </wp:positionV>
                <wp:extent cx="5486400" cy="12858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85875"/>
                        </a:xfrm>
                        <a:prstGeom prst="rect">
                          <a:avLst/>
                        </a:prstGeom>
                        <a:solidFill>
                          <a:srgbClr val="FFFFFF"/>
                        </a:solidFill>
                        <a:ln w="9525">
                          <a:solidFill>
                            <a:srgbClr val="802F35"/>
                          </a:solidFill>
                          <a:miter lim="800000"/>
                          <a:headEnd/>
                          <a:tailEnd/>
                        </a:ln>
                      </wps:spPr>
                      <wps:txbx>
                        <w:txbxContent>
                          <w:p w:rsidR="000164E4" w:rsidRPr="000164E4" w:rsidRDefault="007F423D" w:rsidP="000164E4">
                            <w:pPr>
                              <w:ind w:left="142"/>
                              <w:rPr>
                                <w:rFonts w:cs="Arial"/>
                                <w:color w:val="000000" w:themeColor="text1"/>
                              </w:rPr>
                            </w:pPr>
                            <m:oMathPara>
                              <m:oMathParaPr>
                                <m:jc m:val="left"/>
                              </m:oMathParaPr>
                              <m:oMath>
                                <m:f>
                                  <m:fPr>
                                    <m:ctrlPr>
                                      <w:rPr>
                                        <w:rFonts w:ascii="Cambria Math" w:hAnsi="Cambria Math" w:cs="Arial"/>
                                        <w:i/>
                                        <w:color w:val="000000" w:themeColor="text1"/>
                                      </w:rPr>
                                    </m:ctrlPr>
                                  </m:fPr>
                                  <m:num>
                                    <m:r>
                                      <w:rPr>
                                        <w:rFonts w:ascii="Cambria Math" w:hAnsi="Cambria Math" w:cs="Arial"/>
                                        <w:color w:val="000000" w:themeColor="text1"/>
                                      </w:rPr>
                                      <m:t>1.8</m:t>
                                    </m:r>
                                  </m:num>
                                  <m:den>
                                    <m:r>
                                      <w:rPr>
                                        <w:rFonts w:ascii="Cambria Math" w:hAnsi="Cambria Math" w:cs="Arial"/>
                                        <w:color w:val="000000" w:themeColor="text1"/>
                                      </w:rPr>
                                      <m:t>2.4</m:t>
                                    </m:r>
                                  </m:den>
                                </m:f>
                                <m:r>
                                  <w:rPr>
                                    <w:rFonts w:ascii="Cambria Math" w:hAnsi="Cambria Math" w:cs="Arial"/>
                                    <w:color w:val="000000" w:themeColor="text1"/>
                                  </w:rPr>
                                  <m:t xml:space="preserve"> ×100=75 %</m:t>
                                </m:r>
                              </m:oMath>
                            </m:oMathPara>
                          </w:p>
                          <w:p w:rsidR="000164E4" w:rsidRPr="000164E4" w:rsidRDefault="000164E4" w:rsidP="000164E4">
                            <w:pPr>
                              <w:ind w:left="142"/>
                              <w:rPr>
                                <w:rFonts w:cs="Arial"/>
                                <w:color w:val="000000" w:themeColor="text1"/>
                              </w:rPr>
                            </w:pPr>
                            <m:oMathPara>
                              <m:oMathParaPr>
                                <m:jc m:val="left"/>
                              </m:oMathParaPr>
                              <m:oMath>
                                <m:r>
                                  <w:rPr>
                                    <w:rFonts w:ascii="Cambria Math" w:hAnsi="Cambria Math" w:cs="Arial"/>
                                    <w:color w:val="000000" w:themeColor="text1"/>
                                  </w:rPr>
                                  <m:t>100-75=25 %</m:t>
                                </m:r>
                              </m:oMath>
                            </m:oMathPara>
                          </w:p>
                          <w:p w:rsidR="000164E4" w:rsidRPr="000164E4" w:rsidRDefault="000164E4" w:rsidP="000164E4">
                            <w:pPr>
                              <w:ind w:left="142"/>
                              <w:rPr>
                                <w:rFonts w:cs="Arial"/>
                                <w:color w:val="000000" w:themeColor="text1"/>
                              </w:rPr>
                            </w:pPr>
                            <w:r w:rsidRPr="000164E4">
                              <w:rPr>
                                <w:rFonts w:cs="Arial"/>
                                <w:color w:val="000000" w:themeColor="text1"/>
                              </w:rPr>
                              <w:t xml:space="preserve">Or you can do this another way:    </w:t>
                            </w:r>
                            <m:oMath>
                              <m:f>
                                <m:fPr>
                                  <m:ctrlPr>
                                    <w:rPr>
                                      <w:rFonts w:ascii="Cambria Math" w:hAnsi="Cambria Math" w:cs="Arial"/>
                                      <w:i/>
                                      <w:color w:val="000000" w:themeColor="text1"/>
                                    </w:rPr>
                                  </m:ctrlPr>
                                </m:fPr>
                                <m:num>
                                  <m:r>
                                    <w:rPr>
                                      <w:rFonts w:ascii="Cambria Math" w:hAnsi="Cambria Math" w:cs="Arial"/>
                                      <w:color w:val="000000" w:themeColor="text1"/>
                                    </w:rPr>
                                    <m:t>2.4-1.8</m:t>
                                  </m:r>
                                </m:num>
                                <m:den>
                                  <m:r>
                                    <w:rPr>
                                      <w:rFonts w:ascii="Cambria Math" w:hAnsi="Cambria Math" w:cs="Arial"/>
                                      <w:color w:val="000000" w:themeColor="text1"/>
                                    </w:rPr>
                                    <m:t>2.4</m:t>
                                  </m:r>
                                </m:den>
                              </m:f>
                              <m:r>
                                <w:rPr>
                                  <w:rFonts w:ascii="Cambria Math" w:hAnsi="Cambria Math" w:cs="Arial"/>
                                  <w:color w:val="000000" w:themeColor="text1"/>
                                </w:rPr>
                                <m:t>×100=25 %</m:t>
                              </m:r>
                            </m:oMath>
                          </w:p>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25pt;margin-top:31.4pt;width:6in;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" strokecolor="#802f35">
                <v:textbox>
                  <w:txbxContent>
                    <w:p w:rsidR="000164E4" w:rsidRPr="000164E4" w:rsidRDefault="006C386A" w:rsidP="000164E4">
                      <w:pPr>
                        <w:ind w:left="142"/>
                        <w:rPr>
                          <w:rFonts w:cs="Arial"/>
                          <w:color w:val="000000" w:themeColor="text1"/>
                        </w:rPr>
                      </w:pPr>
                      <m:oMathPara>
                        <m:oMathParaPr>
                          <m:jc m:val="left"/>
                        </m:oMathParaPr>
                        <m:oMath>
                          <m:f>
                            <m:fPr>
                              <m:ctrlPr>
                                <w:rPr>
                                  <w:rFonts w:ascii="Cambria Math" w:hAnsi="Cambria Math" w:cs="Arial"/>
                                  <w:i/>
                                  <w:color w:val="000000" w:themeColor="text1"/>
                                </w:rPr>
                              </m:ctrlPr>
                            </m:fPr>
                            <m:num>
                              <m:r>
                                <w:rPr>
                                  <w:rFonts w:ascii="Cambria Math" w:hAnsi="Cambria Math" w:cs="Arial"/>
                                  <w:color w:val="000000" w:themeColor="text1"/>
                                </w:rPr>
                                <m:t>1.8</m:t>
                              </m:r>
                            </m:num>
                            <m:den>
                              <m:r>
                                <w:rPr>
                                  <w:rFonts w:ascii="Cambria Math" w:hAnsi="Cambria Math" w:cs="Arial"/>
                                  <w:color w:val="000000" w:themeColor="text1"/>
                                </w:rPr>
                                <m:t>2.4</m:t>
                              </m:r>
                            </m:den>
                          </m:f>
                          <m:r>
                            <w:rPr>
                              <w:rFonts w:ascii="Cambria Math" w:hAnsi="Cambria Math" w:cs="Arial"/>
                              <w:color w:val="000000" w:themeColor="text1"/>
                            </w:rPr>
                            <m:t xml:space="preserve"> ×100=75 %</m:t>
                          </m:r>
                        </m:oMath>
                      </m:oMathPara>
                    </w:p>
                    <w:p w:rsidR="000164E4" w:rsidRPr="000164E4" w:rsidRDefault="000164E4" w:rsidP="000164E4">
                      <w:pPr>
                        <w:ind w:left="142"/>
                        <w:rPr>
                          <w:rFonts w:cs="Arial"/>
                          <w:color w:val="000000" w:themeColor="text1"/>
                        </w:rPr>
                      </w:pPr>
                      <m:oMathPara>
                        <m:oMathParaPr>
                          <m:jc m:val="left"/>
                        </m:oMathParaPr>
                        <m:oMath>
                          <m:r>
                            <w:rPr>
                              <w:rFonts w:ascii="Cambria Math" w:hAnsi="Cambria Math" w:cs="Arial"/>
                              <w:color w:val="000000" w:themeColor="text1"/>
                            </w:rPr>
                            <m:t>100-75=25 %</m:t>
                          </m:r>
                        </m:oMath>
                      </m:oMathPara>
                    </w:p>
                    <w:p w:rsidR="000164E4" w:rsidRPr="000164E4" w:rsidRDefault="000164E4" w:rsidP="000164E4">
                      <w:pPr>
                        <w:ind w:left="142"/>
                        <w:rPr>
                          <w:rFonts w:cs="Arial"/>
                          <w:color w:val="000000" w:themeColor="text1"/>
                        </w:rPr>
                      </w:pPr>
                      <w:r w:rsidRPr="000164E4">
                        <w:rPr>
                          <w:rFonts w:cs="Arial"/>
                          <w:color w:val="000000" w:themeColor="text1"/>
                        </w:rPr>
                        <w:t xml:space="preserve">Or you can do </w:t>
                      </w:r>
                      <w:proofErr w:type="gramStart"/>
                      <w:r w:rsidRPr="000164E4">
                        <w:rPr>
                          <w:rFonts w:cs="Arial"/>
                          <w:color w:val="000000" w:themeColor="text1"/>
                        </w:rPr>
                        <w:t>this another</w:t>
                      </w:r>
                      <w:proofErr w:type="gramEnd"/>
                      <w:r w:rsidRPr="000164E4">
                        <w:rPr>
                          <w:rFonts w:cs="Arial"/>
                          <w:color w:val="000000" w:themeColor="text1"/>
                        </w:rPr>
                        <w:t xml:space="preserve"> way:    </w:t>
                      </w:r>
                      <m:oMath>
                        <m:f>
                          <m:fPr>
                            <m:ctrlPr>
                              <w:rPr>
                                <w:rFonts w:ascii="Cambria Math" w:hAnsi="Cambria Math" w:cs="Arial"/>
                                <w:i/>
                                <w:color w:val="000000" w:themeColor="text1"/>
                              </w:rPr>
                            </m:ctrlPr>
                          </m:fPr>
                          <m:num>
                            <m:r>
                              <w:rPr>
                                <w:rFonts w:ascii="Cambria Math" w:hAnsi="Cambria Math" w:cs="Arial"/>
                                <w:color w:val="000000" w:themeColor="text1"/>
                              </w:rPr>
                              <m:t>2.4-1.8</m:t>
                            </m:r>
                          </m:num>
                          <m:den>
                            <m:r>
                              <w:rPr>
                                <w:rFonts w:ascii="Cambria Math" w:hAnsi="Cambria Math" w:cs="Arial"/>
                                <w:color w:val="000000" w:themeColor="text1"/>
                              </w:rPr>
                              <m:t>2.4</m:t>
                            </m:r>
                          </m:den>
                        </m:f>
                        <m:r>
                          <w:rPr>
                            <w:rFonts w:ascii="Cambria Math" w:hAnsi="Cambria Math" w:cs="Arial"/>
                            <w:color w:val="000000" w:themeColor="text1"/>
                          </w:rPr>
                          <m:t>×100=25 %</m:t>
                        </m:r>
                      </m:oMath>
                    </w:p>
                    <w:p w:rsidR="006A42F4" w:rsidRDefault="006A42F4" w:rsidP="006A42F4">
                      <w:pPr>
                        <w:spacing w:after="120"/>
                      </w:pPr>
                    </w:p>
                  </w:txbxContent>
                </v:textbox>
              </v:shape>
            </w:pict>
          </mc:Fallback>
        </mc:AlternateContent>
      </w:r>
      <w:r w:rsidRPr="006A42F4">
        <w:rPr>
          <w:rFonts w:cs="Arial"/>
          <w:color w:val="000000"/>
        </w:rPr>
        <w:t>A soil sample weighed 2.4</w:t>
      </w:r>
      <w:r w:rsidR="00334614" w:rsidRPr="00334614">
        <w:rPr>
          <w:rFonts w:cs="Arial"/>
          <w:sz w:val="12"/>
          <w:szCs w:val="12"/>
        </w:rPr>
        <w:t xml:space="preserve"> </w:t>
      </w:r>
      <w:r w:rsidRPr="006A42F4">
        <w:rPr>
          <w:rFonts w:cs="Arial"/>
          <w:color w:val="000000"/>
        </w:rPr>
        <w:t>g. After heating at 100</w:t>
      </w:r>
      <w:r w:rsidR="00334614" w:rsidRPr="00334614">
        <w:rPr>
          <w:rFonts w:cs="Arial"/>
          <w:sz w:val="12"/>
          <w:szCs w:val="12"/>
        </w:rPr>
        <w:t xml:space="preserve"> </w:t>
      </w:r>
      <w:r w:rsidRPr="00334614">
        <w:rPr>
          <w:rFonts w:cs="Arial"/>
          <w:color w:val="000000"/>
          <w:vertAlign w:val="superscript"/>
        </w:rPr>
        <w:t>0</w:t>
      </w:r>
      <w:r w:rsidRPr="006A42F4">
        <w:rPr>
          <w:rFonts w:cs="Arial"/>
          <w:color w:val="000000"/>
        </w:rPr>
        <w:t>C in an oven to evaporate the water, it weighed 1.8</w:t>
      </w:r>
      <w:r w:rsidR="00334614" w:rsidRPr="00334614">
        <w:rPr>
          <w:rFonts w:cs="Arial"/>
          <w:sz w:val="12"/>
          <w:szCs w:val="12"/>
        </w:rPr>
        <w:t xml:space="preserve"> </w:t>
      </w:r>
      <w:r w:rsidRPr="006A42F4">
        <w:rPr>
          <w:rFonts w:cs="Arial"/>
          <w:color w:val="000000"/>
        </w:rPr>
        <w:t>g. What percentage of the soil sample was water?</w:t>
      </w:r>
      <w:r w:rsidRPr="006A42F4">
        <w:rPr>
          <w:rFonts w:cs="Arial"/>
          <w:noProof/>
          <w:lang w:eastAsia="en-GB"/>
        </w:rPr>
        <w:t xml:space="preserve"> </w:t>
      </w:r>
    </w:p>
    <w:p w:rsidR="000164E4" w:rsidRDefault="000164E4" w:rsidP="000164E4">
      <w:pPr>
        <w:rPr>
          <w:rFonts w:cs="Arial"/>
        </w:rPr>
      </w:pPr>
    </w:p>
    <w:p w:rsidR="000164E4" w:rsidRDefault="000164E4" w:rsidP="000164E4">
      <w:pPr>
        <w:rPr>
          <w:rFonts w:cs="Arial"/>
        </w:rPr>
      </w:pPr>
    </w:p>
    <w:p w:rsidR="000164E4" w:rsidRPr="000164E4" w:rsidRDefault="000164E4" w:rsidP="000164E4">
      <w:pPr>
        <w:rPr>
          <w:rFonts w:cs="Arial"/>
        </w:rPr>
      </w:pPr>
    </w:p>
    <w:p w:rsidR="006A42F4" w:rsidRDefault="006A42F4" w:rsidP="008739B0">
      <w:pPr>
        <w:rPr>
          <w:rFonts w:cs="Arial"/>
        </w:rPr>
      </w:pPr>
    </w:p>
    <w:p w:rsidR="00B212A1" w:rsidRDefault="000164E4" w:rsidP="0033461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74624" behindDoc="0" locked="0" layoutInCell="1" allowOverlap="1" wp14:anchorId="0750F428" wp14:editId="47B349CB">
                <wp:simplePos x="0" y="0"/>
                <wp:positionH relativeFrom="column">
                  <wp:posOffset>257175</wp:posOffset>
                </wp:positionH>
                <wp:positionV relativeFrom="paragraph">
                  <wp:posOffset>394970</wp:posOffset>
                </wp:positionV>
                <wp:extent cx="5486400" cy="11620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62050"/>
                        </a:xfrm>
                        <a:prstGeom prst="rect">
                          <a:avLst/>
                        </a:prstGeom>
                        <a:solidFill>
                          <a:srgbClr val="FFFFFF"/>
                        </a:solidFill>
                        <a:ln w="9525">
                          <a:solidFill>
                            <a:srgbClr val="802F35"/>
                          </a:solidFill>
                          <a:miter lim="800000"/>
                          <a:headEnd/>
                          <a:tailEnd/>
                        </a:ln>
                      </wps:spPr>
                      <wps:txbx>
                        <w:txbxContent>
                          <w:p w:rsidR="000164E4" w:rsidRPr="000164E4" w:rsidRDefault="000164E4" w:rsidP="000164E4">
                            <w:pPr>
                              <w:ind w:left="142"/>
                              <w:rPr>
                                <w:rFonts w:cs="Arial"/>
                                <w:color w:val="000000" w:themeColor="text1"/>
                              </w:rPr>
                            </w:pPr>
                            <w:r w:rsidRPr="000164E4">
                              <w:rPr>
                                <w:rFonts w:cs="Arial"/>
                                <w:color w:val="000000" w:themeColor="text1"/>
                              </w:rPr>
                              <w:t>Stearic acid has 56 atoms (18 carbons, 36 hydrogens and 2 oxygens)</w:t>
                            </w:r>
                          </w:p>
                          <w:p w:rsidR="000164E4" w:rsidRPr="000164E4" w:rsidRDefault="000164E4" w:rsidP="000164E4">
                            <w:pPr>
                              <w:ind w:left="142"/>
                              <w:rPr>
                                <w:rFonts w:cs="Arial"/>
                                <w:color w:val="000000" w:themeColor="text1"/>
                              </w:rPr>
                            </w:pPr>
                            <w:r w:rsidRPr="000164E4">
                              <w:rPr>
                                <w:rFonts w:cs="Arial"/>
                                <w:color w:val="000000" w:themeColor="text1"/>
                              </w:rPr>
                              <w:t>So, for carbon, 18 is the part, 56 is the whole.</w:t>
                            </w:r>
                          </w:p>
                          <w:p w:rsidR="000164E4" w:rsidRPr="000164E4" w:rsidRDefault="000164E4" w:rsidP="000164E4">
                            <w:pPr>
                              <w:ind w:left="142"/>
                              <w:rPr>
                                <w:rFonts w:cs="Arial"/>
                                <w:color w:val="000000" w:themeColor="text1"/>
                              </w:rPr>
                            </w:pPr>
                            <w:r w:rsidRPr="000164E4">
                              <w:rPr>
                                <w:rFonts w:cs="Arial"/>
                                <w:color w:val="000000" w:themeColor="text1"/>
                              </w:rPr>
                              <w:t xml:space="preserve"> </w:t>
                            </w:r>
                            <m:oMath>
                              <m:f>
                                <m:fPr>
                                  <m:ctrlPr>
                                    <w:rPr>
                                      <w:rFonts w:ascii="Cambria Math" w:hAnsi="Cambria Math" w:cs="Arial"/>
                                      <w:i/>
                                      <w:color w:val="000000" w:themeColor="text1"/>
                                    </w:rPr>
                                  </m:ctrlPr>
                                </m:fPr>
                                <m:num>
                                  <m:r>
                                    <w:rPr>
                                      <w:rFonts w:ascii="Cambria Math" w:hAnsi="Cambria Math" w:cs="Arial"/>
                                      <w:color w:val="000000" w:themeColor="text1"/>
                                    </w:rPr>
                                    <m:t>18</m:t>
                                  </m:r>
                                </m:num>
                                <m:den>
                                  <m:r>
                                    <w:rPr>
                                      <w:rFonts w:ascii="Cambria Math" w:hAnsi="Cambria Math" w:cs="Arial"/>
                                      <w:color w:val="000000" w:themeColor="text1"/>
                                    </w:rPr>
                                    <m:t>56</m:t>
                                  </m:r>
                                </m:den>
                              </m:f>
                              <m:r>
                                <w:rPr>
                                  <w:rFonts w:ascii="Cambria Math" w:hAnsi="Cambria Math" w:cs="Arial"/>
                                  <w:color w:val="000000" w:themeColor="text1"/>
                                </w:rPr>
                                <m:t xml:space="preserve"> ×100=32 %</m:t>
                              </m:r>
                            </m:oMath>
                          </w:p>
                          <w:p w:rsidR="000164E4" w:rsidRDefault="000164E4" w:rsidP="000164E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25pt;margin-top:31.1pt;width:6in;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rvKwIAAE0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" strokecolor="#802f35">
                <v:textbox>
                  <w:txbxContent>
                    <w:p w:rsidR="000164E4" w:rsidRPr="000164E4" w:rsidRDefault="000164E4" w:rsidP="000164E4">
                      <w:pPr>
                        <w:ind w:left="142"/>
                        <w:rPr>
                          <w:rFonts w:cs="Arial"/>
                          <w:color w:val="000000" w:themeColor="text1"/>
                        </w:rPr>
                      </w:pPr>
                      <w:r w:rsidRPr="000164E4">
                        <w:rPr>
                          <w:rFonts w:cs="Arial"/>
                          <w:color w:val="000000" w:themeColor="text1"/>
                        </w:rPr>
                        <w:t xml:space="preserve">Stearic acid has 56 atoms (18 carbons, 36 </w:t>
                      </w:r>
                      <w:proofErr w:type="spellStart"/>
                      <w:r w:rsidRPr="000164E4">
                        <w:rPr>
                          <w:rFonts w:cs="Arial"/>
                          <w:color w:val="000000" w:themeColor="text1"/>
                        </w:rPr>
                        <w:t>hydrogens</w:t>
                      </w:r>
                      <w:proofErr w:type="spellEnd"/>
                      <w:r w:rsidRPr="000164E4">
                        <w:rPr>
                          <w:rFonts w:cs="Arial"/>
                          <w:color w:val="000000" w:themeColor="text1"/>
                        </w:rPr>
                        <w:t xml:space="preserve"> and 2 </w:t>
                      </w:r>
                      <w:proofErr w:type="spellStart"/>
                      <w:r w:rsidRPr="000164E4">
                        <w:rPr>
                          <w:rFonts w:cs="Arial"/>
                          <w:color w:val="000000" w:themeColor="text1"/>
                        </w:rPr>
                        <w:t>oxygens</w:t>
                      </w:r>
                      <w:proofErr w:type="spellEnd"/>
                      <w:r w:rsidRPr="000164E4">
                        <w:rPr>
                          <w:rFonts w:cs="Arial"/>
                          <w:color w:val="000000" w:themeColor="text1"/>
                        </w:rPr>
                        <w:t>)</w:t>
                      </w:r>
                    </w:p>
                    <w:p w:rsidR="000164E4" w:rsidRPr="000164E4" w:rsidRDefault="000164E4" w:rsidP="000164E4">
                      <w:pPr>
                        <w:ind w:left="142"/>
                        <w:rPr>
                          <w:rFonts w:cs="Arial"/>
                          <w:color w:val="000000" w:themeColor="text1"/>
                        </w:rPr>
                      </w:pPr>
                      <w:r w:rsidRPr="000164E4">
                        <w:rPr>
                          <w:rFonts w:cs="Arial"/>
                          <w:color w:val="000000" w:themeColor="text1"/>
                        </w:rPr>
                        <w:t>So, for carbon, 18 is the part, 56 is the whole.</w:t>
                      </w:r>
                    </w:p>
                    <w:p w:rsidR="000164E4" w:rsidRPr="000164E4" w:rsidRDefault="000164E4" w:rsidP="000164E4">
                      <w:pPr>
                        <w:ind w:left="142"/>
                        <w:rPr>
                          <w:rFonts w:cs="Arial"/>
                          <w:color w:val="000000" w:themeColor="text1"/>
                        </w:rPr>
                      </w:pPr>
                      <w:r w:rsidRPr="000164E4">
                        <w:rPr>
                          <w:rFonts w:cs="Arial"/>
                          <w:color w:val="000000" w:themeColor="text1"/>
                        </w:rPr>
                        <w:t xml:space="preserve"> </w:t>
                      </w:r>
                      <m:oMath>
                        <m:f>
                          <m:fPr>
                            <m:ctrlPr>
                              <w:rPr>
                                <w:rFonts w:ascii="Cambria Math" w:hAnsi="Cambria Math" w:cs="Arial"/>
                                <w:i/>
                                <w:color w:val="000000" w:themeColor="text1"/>
                              </w:rPr>
                            </m:ctrlPr>
                          </m:fPr>
                          <m:num>
                            <m:r>
                              <w:rPr>
                                <w:rFonts w:ascii="Cambria Math" w:hAnsi="Cambria Math" w:cs="Arial"/>
                                <w:color w:val="000000" w:themeColor="text1"/>
                              </w:rPr>
                              <m:t>18</m:t>
                            </m:r>
                          </m:num>
                          <m:den>
                            <m:r>
                              <w:rPr>
                                <w:rFonts w:ascii="Cambria Math" w:hAnsi="Cambria Math" w:cs="Arial"/>
                                <w:color w:val="000000" w:themeColor="text1"/>
                              </w:rPr>
                              <m:t>56</m:t>
                            </m:r>
                          </m:den>
                        </m:f>
                        <m:r>
                          <w:rPr>
                            <w:rFonts w:ascii="Cambria Math" w:hAnsi="Cambria Math" w:cs="Arial"/>
                            <w:color w:val="000000" w:themeColor="text1"/>
                          </w:rPr>
                          <m:t xml:space="preserve"> ×100=32 %</m:t>
                        </m:r>
                      </m:oMath>
                    </w:p>
                    <w:p w:rsidR="000164E4" w:rsidRDefault="000164E4" w:rsidP="000164E4">
                      <w:pPr>
                        <w:spacing w:after="120"/>
                      </w:pPr>
                    </w:p>
                  </w:txbxContent>
                </v:textbox>
              </v:shape>
            </w:pict>
          </mc:Fallback>
        </mc:AlternateContent>
      </w:r>
      <w:r w:rsidR="00334614" w:rsidRPr="003032EC">
        <w:rPr>
          <w:rFonts w:cs="Arial"/>
        </w:rPr>
        <w:t>Stearic acid has the formula C</w:t>
      </w:r>
      <w:r w:rsidR="00334614" w:rsidRPr="003032EC">
        <w:rPr>
          <w:rFonts w:cs="Arial"/>
          <w:vertAlign w:val="subscript"/>
        </w:rPr>
        <w:t>17</w:t>
      </w:r>
      <w:r w:rsidR="00334614" w:rsidRPr="003032EC">
        <w:rPr>
          <w:rFonts w:cs="Arial"/>
        </w:rPr>
        <w:t>H</w:t>
      </w:r>
      <w:r w:rsidR="00334614" w:rsidRPr="003032EC">
        <w:rPr>
          <w:rFonts w:cs="Arial"/>
          <w:vertAlign w:val="subscript"/>
        </w:rPr>
        <w:t>35</w:t>
      </w:r>
      <w:r w:rsidR="00334614" w:rsidRPr="003032EC">
        <w:rPr>
          <w:rFonts w:cs="Arial"/>
        </w:rPr>
        <w:t xml:space="preserve">COOH. What </w:t>
      </w:r>
      <w:r w:rsidR="00334614">
        <w:rPr>
          <w:rFonts w:cs="Arial"/>
        </w:rPr>
        <w:t>percentage</w:t>
      </w:r>
      <w:r w:rsidR="00334614" w:rsidRPr="003032EC">
        <w:rPr>
          <w:rFonts w:cs="Arial"/>
        </w:rPr>
        <w:t xml:space="preserve"> of the atoms in stearic </w:t>
      </w:r>
      <w:r w:rsidR="00334614">
        <w:rPr>
          <w:rFonts w:cs="Arial"/>
        </w:rPr>
        <w:br/>
      </w:r>
      <w:r w:rsidR="00334614" w:rsidRPr="003032EC">
        <w:rPr>
          <w:rFonts w:cs="Arial"/>
        </w:rPr>
        <w:t>acid are:</w:t>
      </w:r>
    </w:p>
    <w:p w:rsidR="000164E4" w:rsidRPr="00373B1D" w:rsidRDefault="000164E4" w:rsidP="00373B1D">
      <w:pPr>
        <w:rPr>
          <w:rFonts w:cs="Arial"/>
        </w:rPr>
      </w:pPr>
    </w:p>
    <w:p w:rsidR="000164E4" w:rsidRPr="000164E4" w:rsidRDefault="000164E4" w:rsidP="000164E4">
      <w:pPr>
        <w:rPr>
          <w:rFonts w:cs="Arial"/>
        </w:rPr>
      </w:pPr>
    </w:p>
    <w:p w:rsidR="000164E4" w:rsidRDefault="000164E4" w:rsidP="000164E4">
      <w:pPr>
        <w:rPr>
          <w:rFonts w:cs="Arial"/>
        </w:rPr>
      </w:pPr>
    </w:p>
    <w:p w:rsidR="000164E4" w:rsidRPr="000164E4" w:rsidRDefault="000164E4" w:rsidP="000164E4">
      <w:pPr>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6 answer box"/>
      </w:tblPr>
      <w:tblGrid>
        <w:gridCol w:w="617"/>
        <w:gridCol w:w="2785"/>
        <w:gridCol w:w="4961"/>
      </w:tblGrid>
      <w:tr w:rsidR="006A42F4" w:rsidTr="00770264">
        <w:trPr>
          <w:tblHeader/>
        </w:trPr>
        <w:tc>
          <w:tcPr>
            <w:tcW w:w="617" w:type="dxa"/>
          </w:tcPr>
          <w:p w:rsidR="006A42F4" w:rsidRPr="001753B4" w:rsidRDefault="006A42F4" w:rsidP="00334614">
            <w:pPr>
              <w:spacing w:before="120" w:after="120"/>
              <w:ind w:left="426" w:hanging="426"/>
              <w:rPr>
                <w:rFonts w:cs="Arial"/>
                <w:color w:val="000000"/>
              </w:rPr>
            </w:pPr>
            <w:r>
              <w:rPr>
                <w:rFonts w:cs="Arial"/>
                <w:color w:val="000000"/>
              </w:rPr>
              <w:t>(a)</w:t>
            </w:r>
          </w:p>
        </w:tc>
        <w:tc>
          <w:tcPr>
            <w:tcW w:w="2785" w:type="dxa"/>
            <w:tcBorders>
              <w:right w:val="single" w:sz="4" w:space="0" w:color="802F35"/>
            </w:tcBorders>
          </w:tcPr>
          <w:p w:rsidR="006A42F4" w:rsidRDefault="00334614" w:rsidP="00434EFD">
            <w:pPr>
              <w:spacing w:before="120" w:after="120"/>
              <w:ind w:left="426" w:hanging="426"/>
              <w:rPr>
                <w:rFonts w:cs="Arial"/>
              </w:rPr>
            </w:pPr>
            <w:r w:rsidRPr="003032EC">
              <w:rPr>
                <w:rFonts w:cs="Arial"/>
              </w:rPr>
              <w:t>carbon</w:t>
            </w:r>
            <w:r w:rsidR="00434EFD">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0164E4" w:rsidP="00334614">
            <w:pPr>
              <w:spacing w:before="120" w:after="120"/>
              <w:ind w:left="426" w:hanging="426"/>
              <w:rPr>
                <w:rFonts w:cs="Arial"/>
              </w:rPr>
            </w:pPr>
            <w:r>
              <w:rPr>
                <w:rFonts w:cs="Arial"/>
              </w:rPr>
              <w:t>32%</w:t>
            </w:r>
          </w:p>
        </w:tc>
      </w:tr>
      <w:tr w:rsidR="006A42F4" w:rsidTr="00770264">
        <w:tc>
          <w:tcPr>
            <w:tcW w:w="617" w:type="dxa"/>
          </w:tcPr>
          <w:p w:rsidR="006A42F4" w:rsidRPr="001753B4" w:rsidRDefault="006A42F4" w:rsidP="00334614">
            <w:pPr>
              <w:spacing w:before="120" w:after="120"/>
              <w:ind w:left="426" w:hanging="426"/>
              <w:rPr>
                <w:rFonts w:cs="Arial"/>
                <w:color w:val="000000"/>
              </w:rPr>
            </w:pPr>
            <w:r>
              <w:rPr>
                <w:rFonts w:cs="Arial"/>
                <w:color w:val="000000"/>
              </w:rPr>
              <w:t>(b)</w:t>
            </w:r>
          </w:p>
        </w:tc>
        <w:tc>
          <w:tcPr>
            <w:tcW w:w="2785" w:type="dxa"/>
            <w:tcBorders>
              <w:right w:val="single" w:sz="4" w:space="0" w:color="802F35"/>
            </w:tcBorders>
          </w:tcPr>
          <w:p w:rsidR="006A42F4" w:rsidRDefault="00334614" w:rsidP="00434EFD">
            <w:pPr>
              <w:spacing w:before="120" w:after="120"/>
              <w:ind w:left="426" w:hanging="426"/>
              <w:rPr>
                <w:rFonts w:cs="Arial"/>
              </w:rPr>
            </w:pPr>
            <w:r w:rsidRPr="003032EC">
              <w:rPr>
                <w:rFonts w:cs="Arial"/>
              </w:rPr>
              <w:t>hydrogen</w:t>
            </w:r>
            <w:r w:rsidR="00434EFD">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0164E4" w:rsidP="00334614">
            <w:pPr>
              <w:spacing w:before="120" w:after="120"/>
              <w:ind w:left="426" w:hanging="426"/>
              <w:rPr>
                <w:rFonts w:cs="Arial"/>
              </w:rPr>
            </w:pPr>
            <w:r>
              <w:rPr>
                <w:rFonts w:cs="Arial"/>
              </w:rPr>
              <w:t>64%</w:t>
            </w:r>
          </w:p>
        </w:tc>
      </w:tr>
      <w:tr w:rsidR="006A42F4" w:rsidTr="00770264">
        <w:tc>
          <w:tcPr>
            <w:tcW w:w="617" w:type="dxa"/>
          </w:tcPr>
          <w:p w:rsidR="006A42F4" w:rsidRPr="001753B4" w:rsidRDefault="006A42F4" w:rsidP="00334614">
            <w:pPr>
              <w:spacing w:before="120" w:after="120"/>
              <w:ind w:left="426" w:hanging="426"/>
              <w:rPr>
                <w:rFonts w:cs="Arial"/>
                <w:color w:val="000000"/>
              </w:rPr>
            </w:pPr>
            <w:r>
              <w:rPr>
                <w:rFonts w:cs="Arial"/>
                <w:color w:val="000000"/>
              </w:rPr>
              <w:t>(c)</w:t>
            </w:r>
          </w:p>
        </w:tc>
        <w:tc>
          <w:tcPr>
            <w:tcW w:w="2785" w:type="dxa"/>
            <w:tcBorders>
              <w:right w:val="single" w:sz="4" w:space="0" w:color="802F35"/>
            </w:tcBorders>
          </w:tcPr>
          <w:p w:rsidR="006A42F4" w:rsidRPr="001753B4" w:rsidRDefault="00334614" w:rsidP="00334614">
            <w:pPr>
              <w:spacing w:before="120" w:after="120"/>
              <w:ind w:left="426" w:hanging="426"/>
              <w:rPr>
                <w:rFonts w:cs="Arial"/>
                <w:color w:val="000000"/>
              </w:rPr>
            </w:pPr>
            <w:r w:rsidRPr="003032EC">
              <w:rPr>
                <w:rFonts w:cs="Arial"/>
              </w:rPr>
              <w:t>oxygen?</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0164E4" w:rsidP="00334614">
            <w:pPr>
              <w:spacing w:before="120" w:after="120"/>
              <w:ind w:left="426" w:hanging="426"/>
              <w:rPr>
                <w:rFonts w:cs="Arial"/>
              </w:rPr>
            </w:pPr>
            <w:r>
              <w:rPr>
                <w:rFonts w:cs="Arial"/>
              </w:rPr>
              <w:t>4%</w:t>
            </w:r>
          </w:p>
        </w:tc>
      </w:tr>
    </w:tbl>
    <w:p w:rsidR="000164E4" w:rsidRDefault="000164E4">
      <w:pPr>
        <w:spacing w:after="0" w:line="240" w:lineRule="auto"/>
        <w:rPr>
          <w:rFonts w:eastAsia="Times New Roman"/>
          <w:b/>
          <w:bCs/>
          <w:color w:val="802F35"/>
          <w:sz w:val="28"/>
        </w:rPr>
      </w:pPr>
      <w:r>
        <w:br w:type="page"/>
      </w:r>
    </w:p>
    <w:p w:rsidR="00334614" w:rsidRPr="00E33764" w:rsidRDefault="00334614" w:rsidP="00334614">
      <w:pPr>
        <w:pStyle w:val="Heading3"/>
      </w:pPr>
      <w:r>
        <w:lastRenderedPageBreak/>
        <w:t>Q</w:t>
      </w:r>
      <w:r w:rsidR="00373B1D">
        <w:t>ui</w:t>
      </w:r>
      <w:r>
        <w:t xml:space="preserve">z </w:t>
      </w:r>
      <w:r w:rsidRPr="001753B4">
        <w:rPr>
          <w:rFonts w:eastAsia="Calibri"/>
        </w:rPr>
        <w:t>–</w:t>
      </w:r>
      <w:r>
        <w:t xml:space="preserve"> Percentage yield: Practice calculations</w:t>
      </w:r>
    </w:p>
    <w:p w:rsidR="00B212A1" w:rsidRDefault="00373B1D" w:rsidP="00334614">
      <w:pPr>
        <w:pStyle w:val="ListParagraph"/>
        <w:numPr>
          <w:ilvl w:val="0"/>
          <w:numId w:val="11"/>
        </w:numPr>
        <w:ind w:left="426" w:hanging="426"/>
        <w:rPr>
          <w:rFonts w:cs="Arial"/>
        </w:rPr>
      </w:pPr>
      <w:r w:rsidRPr="006A42F4">
        <w:rPr>
          <w:rFonts w:cs="Arial"/>
          <w:noProof/>
          <w:lang w:eastAsia="en-GB"/>
        </w:rPr>
        <mc:AlternateContent>
          <mc:Choice Requires="wps">
            <w:drawing>
              <wp:anchor distT="0" distB="0" distL="114300" distR="114300" simplePos="0" relativeHeight="251676672" behindDoc="0" locked="0" layoutInCell="1" allowOverlap="1" wp14:anchorId="48D2A109" wp14:editId="5378B44E">
                <wp:simplePos x="0" y="0"/>
                <wp:positionH relativeFrom="column">
                  <wp:posOffset>257175</wp:posOffset>
                </wp:positionH>
                <wp:positionV relativeFrom="paragraph">
                  <wp:posOffset>441960</wp:posOffset>
                </wp:positionV>
                <wp:extent cx="5486400" cy="4762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6250"/>
                        </a:xfrm>
                        <a:prstGeom prst="rect">
                          <a:avLst/>
                        </a:prstGeom>
                        <a:solidFill>
                          <a:srgbClr val="FFFFFF"/>
                        </a:solidFill>
                        <a:ln w="9525">
                          <a:solidFill>
                            <a:srgbClr val="802F35"/>
                          </a:solidFill>
                          <a:miter lim="800000"/>
                          <a:headEnd/>
                          <a:tailEnd/>
                        </a:ln>
                      </wps:spPr>
                      <wps:txbx>
                        <w:txbxContent>
                          <w:p w:rsidR="00373B1D" w:rsidRPr="00373B1D" w:rsidRDefault="007F423D" w:rsidP="00373B1D">
                            <w:pPr>
                              <w:widowControl w:val="0"/>
                              <w:kinsoku w:val="0"/>
                              <w:spacing w:after="0" w:line="240" w:lineRule="auto"/>
                              <w:ind w:left="142"/>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actual yield</m:t>
                                  </m:r>
                                </m:num>
                                <m:den>
                                  <m:r>
                                    <w:rPr>
                                      <w:rFonts w:ascii="Cambria Math" w:hAnsi="Cambria Math" w:cs="Arial"/>
                                      <w:color w:val="000000" w:themeColor="text1"/>
                                    </w:rPr>
                                    <m:t>theoretical yield</m:t>
                                  </m:r>
                                </m:den>
                              </m:f>
                              <m:r>
                                <w:rPr>
                                  <w:rFonts w:ascii="Cambria Math" w:hAnsi="Cambria Math" w:cs="Arial"/>
                                  <w:color w:val="000000" w:themeColor="text1"/>
                                </w:rPr>
                                <m:t xml:space="preserve"> </m:t>
                              </m:r>
                              <m:r>
                                <m:rPr>
                                  <m:nor/>
                                </m:rPr>
                                <w:rPr>
                                  <w:rFonts w:ascii="Cambria Math" w:hAnsi="Cambria Math" w:cs="Arial"/>
                                  <w:color w:val="000000" w:themeColor="text1"/>
                                </w:rPr>
                                <m:t>x</m:t>
                              </m:r>
                              <m:r>
                                <w:rPr>
                                  <w:rFonts w:ascii="Cambria Math" w:hAnsi="Cambria Math" w:cs="Arial"/>
                                  <w:color w:val="000000" w:themeColor="text1"/>
                                </w:rPr>
                                <m:t xml:space="preserve"> 100</m:t>
                              </m:r>
                            </m:oMath>
                            <w:r w:rsidR="00373B1D" w:rsidRPr="00373B1D">
                              <w:rPr>
                                <w:rFonts w:cs="Arial"/>
                                <w:color w:val="000000" w:themeColor="text1"/>
                              </w:rPr>
                              <w:t xml:space="preserve">   </w:t>
                            </w:r>
                          </w:p>
                          <w:p w:rsidR="00373B1D" w:rsidRDefault="00373B1D" w:rsidP="00373B1D">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25pt;margin-top:34.8pt;width:6in;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" strokecolor="#802f35">
                <v:textbox>
                  <w:txbxContent>
                    <w:p w:rsidR="00373B1D" w:rsidRPr="00373B1D" w:rsidRDefault="006C386A" w:rsidP="00373B1D">
                      <w:pPr>
                        <w:widowControl w:val="0"/>
                        <w:kinsoku w:val="0"/>
                        <w:spacing w:after="0" w:line="240" w:lineRule="auto"/>
                        <w:ind w:left="142"/>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actual yield</m:t>
                            </m:r>
                          </m:num>
                          <m:den>
                            <m:r>
                              <w:rPr>
                                <w:rFonts w:ascii="Cambria Math" w:hAnsi="Cambria Math" w:cs="Arial"/>
                                <w:color w:val="000000" w:themeColor="text1"/>
                              </w:rPr>
                              <m:t>theoretical yield</m:t>
                            </m:r>
                          </m:den>
                        </m:f>
                        <m:r>
                          <w:rPr>
                            <w:rFonts w:ascii="Cambria Math" w:hAnsi="Cambria Math" w:cs="Arial"/>
                            <w:color w:val="000000" w:themeColor="text1"/>
                          </w:rPr>
                          <m:t xml:space="preserve"> </m:t>
                        </m:r>
                        <m:r>
                          <m:rPr>
                            <m:nor/>
                          </m:rPr>
                          <w:rPr>
                            <w:rFonts w:ascii="Cambria Math" w:hAnsi="Cambria Math" w:cs="Arial"/>
                            <w:color w:val="000000" w:themeColor="text1"/>
                          </w:rPr>
                          <m:t>x</m:t>
                        </m:r>
                        <m:r>
                          <w:rPr>
                            <w:rFonts w:ascii="Cambria Math" w:hAnsi="Cambria Math" w:cs="Arial"/>
                            <w:color w:val="000000" w:themeColor="text1"/>
                          </w:rPr>
                          <m:t xml:space="preserve"> 100</m:t>
                        </m:r>
                      </m:oMath>
                      <w:r w:rsidR="00373B1D" w:rsidRPr="00373B1D">
                        <w:rPr>
                          <w:rFonts w:cs="Arial"/>
                          <w:color w:val="000000" w:themeColor="text1"/>
                        </w:rPr>
                        <w:t xml:space="preserve">   </w:t>
                      </w:r>
                    </w:p>
                    <w:p w:rsidR="00373B1D" w:rsidRDefault="00373B1D" w:rsidP="00373B1D">
                      <w:pPr>
                        <w:spacing w:after="120"/>
                      </w:pPr>
                    </w:p>
                  </w:txbxContent>
                </v:textbox>
              </v:shape>
            </w:pict>
          </mc:Fallback>
        </mc:AlternateContent>
      </w:r>
      <w:r w:rsidR="00334614" w:rsidRPr="00476E79">
        <w:rPr>
          <w:rFonts w:cs="Arial"/>
        </w:rPr>
        <w:t>In the following examples you are given the actual yield and the theoretical yield.  Calculate the percentage yield.</w:t>
      </w:r>
      <w:r w:rsidRPr="00373B1D">
        <w:rPr>
          <w:rFonts w:cs="Arial"/>
          <w:noProof/>
          <w:lang w:eastAsia="en-GB"/>
        </w:rPr>
        <w:t xml:space="preserve"> </w:t>
      </w:r>
    </w:p>
    <w:p w:rsidR="00373B1D" w:rsidRDefault="00373B1D" w:rsidP="00373B1D">
      <w:pPr>
        <w:rPr>
          <w:rFonts w:cs="Arial"/>
        </w:rPr>
      </w:pPr>
    </w:p>
    <w:p w:rsidR="00373B1D" w:rsidRPr="00373B1D" w:rsidRDefault="00373B1D" w:rsidP="00373B1D">
      <w:pPr>
        <w:rPr>
          <w:rFonts w:cs="Arial"/>
        </w:rPr>
      </w:pPr>
    </w:p>
    <w:tbl>
      <w:tblPr>
        <w:tblStyle w:val="TableGrid"/>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Caption w:val="Q5 answer box"/>
      </w:tblPr>
      <w:tblGrid>
        <w:gridCol w:w="588"/>
        <w:gridCol w:w="2105"/>
        <w:gridCol w:w="2694"/>
        <w:gridCol w:w="2976"/>
      </w:tblGrid>
      <w:tr w:rsidR="00334614" w:rsidTr="00334614">
        <w:trPr>
          <w:tblHeader/>
        </w:trPr>
        <w:tc>
          <w:tcPr>
            <w:tcW w:w="588" w:type="dxa"/>
          </w:tcPr>
          <w:p w:rsidR="00334614" w:rsidRPr="001753B4" w:rsidRDefault="00334614" w:rsidP="00334614">
            <w:pPr>
              <w:spacing w:before="120" w:after="120"/>
              <w:ind w:left="426" w:hanging="426"/>
              <w:rPr>
                <w:rFonts w:cs="Arial"/>
                <w:color w:val="000000"/>
              </w:rPr>
            </w:pPr>
            <w:r>
              <w:rPr>
                <w:rFonts w:cs="Arial"/>
                <w:color w:val="000000"/>
              </w:rPr>
              <w:t>(a)</w:t>
            </w:r>
          </w:p>
        </w:tc>
        <w:tc>
          <w:tcPr>
            <w:tcW w:w="2105" w:type="dxa"/>
          </w:tcPr>
          <w:p w:rsidR="00334614" w:rsidRDefault="00334614" w:rsidP="00334614">
            <w:pPr>
              <w:spacing w:before="120" w:after="120"/>
              <w:ind w:left="426" w:hanging="426"/>
              <w:rPr>
                <w:rFonts w:cs="Arial"/>
              </w:rPr>
            </w:pPr>
            <w:r w:rsidRPr="00476E79">
              <w:rPr>
                <w:rFonts w:cs="Arial"/>
              </w:rPr>
              <w:t>Actual yield = 40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73B1D" w:rsidP="00334614">
            <w:pPr>
              <w:spacing w:before="120" w:after="120"/>
              <w:ind w:left="426" w:hanging="426"/>
              <w:rPr>
                <w:rFonts w:cs="Arial"/>
              </w:rPr>
            </w:pPr>
            <w:r>
              <w:rPr>
                <w:rFonts w:cs="Arial"/>
              </w:rPr>
              <w:t>67%</w:t>
            </w:r>
          </w:p>
        </w:tc>
      </w:tr>
      <w:tr w:rsidR="00334614" w:rsidTr="00334614">
        <w:tc>
          <w:tcPr>
            <w:tcW w:w="588" w:type="dxa"/>
          </w:tcPr>
          <w:p w:rsidR="00334614" w:rsidRPr="001753B4" w:rsidRDefault="00334614" w:rsidP="00334614">
            <w:pPr>
              <w:spacing w:before="120" w:after="120"/>
              <w:ind w:left="426" w:hanging="426"/>
              <w:rPr>
                <w:rFonts w:cs="Arial"/>
                <w:color w:val="000000"/>
              </w:rPr>
            </w:pPr>
            <w:r>
              <w:rPr>
                <w:rFonts w:cs="Arial"/>
                <w:color w:val="000000"/>
              </w:rPr>
              <w:t>(b)</w:t>
            </w:r>
          </w:p>
        </w:tc>
        <w:tc>
          <w:tcPr>
            <w:tcW w:w="2105" w:type="dxa"/>
          </w:tcPr>
          <w:p w:rsidR="00334614" w:rsidRDefault="00334614" w:rsidP="00334614">
            <w:pPr>
              <w:spacing w:before="120" w:after="120"/>
              <w:ind w:left="426" w:hanging="426"/>
              <w:rPr>
                <w:rFonts w:cs="Arial"/>
              </w:rPr>
            </w:pPr>
            <w:r w:rsidRPr="00476E79">
              <w:rPr>
                <w:rFonts w:cs="Arial"/>
              </w:rPr>
              <w:t>Actual yield = 60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100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73B1D" w:rsidP="00334614">
            <w:pPr>
              <w:spacing w:before="120" w:after="120"/>
              <w:ind w:left="426" w:hanging="426"/>
              <w:rPr>
                <w:rFonts w:cs="Arial"/>
              </w:rPr>
            </w:pPr>
            <w:r>
              <w:rPr>
                <w:rFonts w:cs="Arial"/>
              </w:rPr>
              <w:t>60%</w:t>
            </w:r>
          </w:p>
        </w:tc>
      </w:tr>
      <w:tr w:rsidR="00334614" w:rsidTr="00334614">
        <w:tc>
          <w:tcPr>
            <w:tcW w:w="588" w:type="dxa"/>
          </w:tcPr>
          <w:p w:rsidR="00334614" w:rsidRDefault="00334614" w:rsidP="00334614">
            <w:pPr>
              <w:spacing w:before="120" w:after="120"/>
              <w:ind w:left="426" w:hanging="426"/>
              <w:rPr>
                <w:rFonts w:cs="Arial"/>
                <w:color w:val="000000"/>
              </w:rPr>
            </w:pPr>
            <w:r>
              <w:rPr>
                <w:rFonts w:cs="Arial"/>
                <w:color w:val="000000"/>
              </w:rPr>
              <w:t>(c)</w:t>
            </w:r>
          </w:p>
        </w:tc>
        <w:tc>
          <w:tcPr>
            <w:tcW w:w="2105" w:type="dxa"/>
          </w:tcPr>
          <w:p w:rsidR="00334614" w:rsidRPr="001753B4" w:rsidRDefault="00334614" w:rsidP="00334614">
            <w:pPr>
              <w:spacing w:before="120" w:after="120"/>
              <w:ind w:left="426" w:hanging="426"/>
              <w:rPr>
                <w:rFonts w:cs="Arial"/>
              </w:rPr>
            </w:pPr>
            <w:r w:rsidRPr="00476E79">
              <w:rPr>
                <w:rFonts w:cs="Arial"/>
              </w:rPr>
              <w:t>Actual yield = 90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130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73B1D" w:rsidP="00334614">
            <w:pPr>
              <w:spacing w:before="120" w:after="120"/>
              <w:ind w:left="426" w:hanging="426"/>
              <w:rPr>
                <w:rFonts w:cs="Arial"/>
              </w:rPr>
            </w:pPr>
            <w:r>
              <w:rPr>
                <w:rFonts w:cs="Arial"/>
              </w:rPr>
              <w:t>69%</w:t>
            </w:r>
          </w:p>
        </w:tc>
      </w:tr>
      <w:tr w:rsidR="00334614" w:rsidTr="00334614">
        <w:tc>
          <w:tcPr>
            <w:tcW w:w="588" w:type="dxa"/>
          </w:tcPr>
          <w:p w:rsidR="00334614" w:rsidRDefault="00334614" w:rsidP="00334614">
            <w:pPr>
              <w:spacing w:before="120" w:after="120"/>
              <w:ind w:left="426" w:hanging="426"/>
              <w:rPr>
                <w:rFonts w:cs="Arial"/>
                <w:color w:val="000000"/>
              </w:rPr>
            </w:pPr>
            <w:r>
              <w:rPr>
                <w:rFonts w:cs="Arial"/>
                <w:color w:val="000000"/>
              </w:rPr>
              <w:t>(d)</w:t>
            </w:r>
          </w:p>
        </w:tc>
        <w:tc>
          <w:tcPr>
            <w:tcW w:w="2105" w:type="dxa"/>
          </w:tcPr>
          <w:p w:rsidR="00334614" w:rsidRPr="001753B4" w:rsidRDefault="00334614" w:rsidP="00334614">
            <w:pPr>
              <w:spacing w:before="120" w:after="120"/>
              <w:ind w:left="426" w:hanging="426"/>
              <w:rPr>
                <w:rFonts w:cs="Arial"/>
              </w:rPr>
            </w:pPr>
            <w:r w:rsidRPr="00476E79">
              <w:rPr>
                <w:rFonts w:cs="Arial"/>
              </w:rPr>
              <w:t xml:space="preserve">Actual yield = </w:t>
            </w:r>
            <w:r>
              <w:rPr>
                <w:rFonts w:cs="Arial"/>
              </w:rPr>
              <w:t>23</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73B1D" w:rsidP="00334614">
            <w:pPr>
              <w:spacing w:before="120" w:after="120"/>
              <w:ind w:left="426" w:hanging="426"/>
              <w:rPr>
                <w:rFonts w:cs="Arial"/>
              </w:rPr>
            </w:pPr>
            <w:r>
              <w:rPr>
                <w:rFonts w:cs="Arial"/>
              </w:rPr>
              <w:t>38%</w:t>
            </w:r>
          </w:p>
        </w:tc>
      </w:tr>
    </w:tbl>
    <w:p w:rsidR="00C91FA9" w:rsidRPr="00E33764" w:rsidRDefault="00C91FA9" w:rsidP="00334614">
      <w:pPr>
        <w:ind w:left="426" w:hanging="426"/>
        <w:rPr>
          <w:rFonts w:cs="Arial"/>
        </w:rPr>
      </w:pPr>
    </w:p>
    <w:p w:rsidR="00334614" w:rsidRPr="003563B6" w:rsidRDefault="006C386A" w:rsidP="00334614">
      <w:pPr>
        <w:pStyle w:val="ListParagraph"/>
        <w:widowControl w:val="0"/>
        <w:numPr>
          <w:ilvl w:val="0"/>
          <w:numId w:val="11"/>
        </w:numPr>
        <w:kinsoku w:val="0"/>
        <w:spacing w:after="0" w:line="240" w:lineRule="auto"/>
        <w:ind w:left="426" w:hanging="426"/>
        <w:rPr>
          <w:rFonts w:cs="Arial"/>
        </w:rPr>
      </w:pPr>
      <w:r w:rsidRPr="00476E79">
        <w:rPr>
          <w:rFonts w:cs="Arial"/>
        </w:rPr>
        <w:t xml:space="preserve">In the </w:t>
      </w:r>
      <w:r>
        <w:rPr>
          <w:rFonts w:cs="Arial"/>
        </w:rPr>
        <w:t>hydrolysis</w:t>
      </w:r>
      <w:r w:rsidRPr="00476E79">
        <w:rPr>
          <w:rFonts w:cs="Arial"/>
        </w:rPr>
        <w:t xml:space="preserve"> of </w:t>
      </w:r>
      <w:r>
        <w:rPr>
          <w:rFonts w:cs="Arial"/>
        </w:rPr>
        <w:t>a sample of triglycerides</w:t>
      </w:r>
      <w:r w:rsidRPr="00476E79">
        <w:rPr>
          <w:rFonts w:cs="Arial"/>
        </w:rPr>
        <w:t xml:space="preserve">, the theoretical yield </w:t>
      </w:r>
      <w:r>
        <w:rPr>
          <w:rFonts w:cs="Arial"/>
        </w:rPr>
        <w:t>of fatty acids</w:t>
      </w:r>
      <w:r w:rsidRPr="00476E79">
        <w:rPr>
          <w:rFonts w:cs="Arial"/>
        </w:rPr>
        <w:t xml:space="preserve"> is </w:t>
      </w:r>
      <w:r>
        <w:rPr>
          <w:rFonts w:cs="Arial"/>
        </w:rPr>
        <w:t>9</w:t>
      </w:r>
      <w:r w:rsidR="00434EFD">
        <w:rPr>
          <w:rFonts w:cs="Arial"/>
        </w:rPr>
        <w:t>.0</w:t>
      </w:r>
      <w:r w:rsidRPr="00334614">
        <w:rPr>
          <w:rFonts w:cs="Arial"/>
          <w:sz w:val="12"/>
          <w:szCs w:val="12"/>
        </w:rPr>
        <w:t xml:space="preserve"> </w:t>
      </w:r>
      <w:r w:rsidRPr="00476E79">
        <w:rPr>
          <w:rFonts w:cs="Arial"/>
        </w:rPr>
        <w:t xml:space="preserve">g. </w:t>
      </w:r>
      <w:r>
        <w:rPr>
          <w:rFonts w:cs="Arial"/>
        </w:rPr>
        <w:t>T</w:t>
      </w:r>
      <w:r w:rsidRPr="00476E79">
        <w:rPr>
          <w:rFonts w:cs="Arial"/>
        </w:rPr>
        <w:t xml:space="preserve">he actual yield </w:t>
      </w:r>
      <w:r>
        <w:rPr>
          <w:rFonts w:cs="Arial"/>
        </w:rPr>
        <w:t>wa</w:t>
      </w:r>
      <w:r w:rsidRPr="00476E79">
        <w:rPr>
          <w:rFonts w:cs="Arial"/>
        </w:rPr>
        <w:t>s 7.2</w:t>
      </w:r>
      <w:r>
        <w:rPr>
          <w:rFonts w:cs="Arial"/>
        </w:rPr>
        <w:t xml:space="preserve"> </w:t>
      </w:r>
      <w:r w:rsidRPr="00334614">
        <w:rPr>
          <w:rFonts w:cs="Arial"/>
          <w:sz w:val="12"/>
          <w:szCs w:val="12"/>
        </w:rPr>
        <w:t xml:space="preserve"> </w:t>
      </w:r>
      <w:r w:rsidRPr="00476E79">
        <w:rPr>
          <w:rFonts w:cs="Arial"/>
        </w:rPr>
        <w:t xml:space="preserve">g. What </w:t>
      </w:r>
      <w:r>
        <w:rPr>
          <w:rFonts w:cs="Arial"/>
        </w:rPr>
        <w:t>wa</w:t>
      </w:r>
      <w:r w:rsidRPr="00476E79">
        <w:rPr>
          <w:rFonts w:cs="Arial"/>
        </w:rPr>
        <w:t>s the percentage yield for this synthesis?</w:t>
      </w:r>
      <w:r w:rsidR="00334614" w:rsidRPr="00334614">
        <w:rPr>
          <w:rFonts w:cs="Arial"/>
          <w:noProof/>
          <w:lang w:eastAsia="en-GB"/>
        </w:rPr>
        <w:t xml:space="preserve"> </w:t>
      </w:r>
    </w:p>
    <w:p w:rsidR="00B212A1" w:rsidRDefault="00334614" w:rsidP="00334614">
      <w:pPr>
        <w:pStyle w:val="ListParagraph"/>
        <w:ind w:left="426"/>
        <w:rPr>
          <w:rFonts w:cs="Arial"/>
        </w:rPr>
      </w:pPr>
      <w:r w:rsidRPr="006A42F4">
        <w:rPr>
          <w:rFonts w:cs="Arial"/>
          <w:noProof/>
          <w:lang w:eastAsia="en-GB"/>
        </w:rPr>
        <mc:AlternateContent>
          <mc:Choice Requires="wps">
            <w:drawing>
              <wp:anchor distT="0" distB="0" distL="114300" distR="114300" simplePos="0" relativeHeight="251670528" behindDoc="0" locked="0" layoutInCell="1" allowOverlap="1" wp14:anchorId="5FEAB6E6" wp14:editId="4A778FC3">
                <wp:simplePos x="0" y="0"/>
                <wp:positionH relativeFrom="column">
                  <wp:posOffset>257175</wp:posOffset>
                </wp:positionH>
                <wp:positionV relativeFrom="paragraph">
                  <wp:posOffset>70485</wp:posOffset>
                </wp:positionV>
                <wp:extent cx="5486400" cy="5810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802F35"/>
                          </a:solidFill>
                          <a:miter lim="800000"/>
                          <a:headEnd/>
                          <a:tailEnd/>
                        </a:ln>
                      </wps:spPr>
                      <wps:txbx>
                        <w:txbxContent>
                          <w:p w:rsidR="00373B1D" w:rsidRPr="00373B1D" w:rsidRDefault="007F423D" w:rsidP="00373B1D">
                            <w:pPr>
                              <w:pStyle w:val="ListParagraph"/>
                              <w:ind w:left="862" w:hanging="720"/>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actual yield</m:t>
                                  </m:r>
                                </m:num>
                                <m:den>
                                  <m:r>
                                    <w:rPr>
                                      <w:rFonts w:ascii="Cambria Math" w:hAnsi="Cambria Math" w:cs="Arial"/>
                                      <w:color w:val="000000" w:themeColor="text1"/>
                                    </w:rPr>
                                    <m:t>theoretical yield</m:t>
                                  </m:r>
                                </m:den>
                              </m:f>
                              <m:r>
                                <m:rPr>
                                  <m:nor/>
                                </m:rPr>
                                <w:rPr>
                                  <w:rFonts w:ascii="Cambria Math" w:hAnsi="Cambria Math" w:cs="Arial"/>
                                  <w:color w:val="000000" w:themeColor="text1"/>
                                </w:rPr>
                                <m:t xml:space="preserve"> x </m:t>
                              </m:r>
                              <m:r>
                                <w:rPr>
                                  <w:rFonts w:ascii="Cambria Math" w:hAnsi="Cambria Math" w:cs="Arial"/>
                                  <w:color w:val="000000" w:themeColor="text1"/>
                                </w:rPr>
                                <m:t xml:space="preserve">100= </m:t>
                              </m:r>
                              <m:f>
                                <m:fPr>
                                  <m:ctrlPr>
                                    <w:rPr>
                                      <w:rFonts w:ascii="Cambria Math" w:hAnsi="Cambria Math" w:cs="Arial"/>
                                      <w:i/>
                                      <w:color w:val="000000" w:themeColor="text1"/>
                                    </w:rPr>
                                  </m:ctrlPr>
                                </m:fPr>
                                <m:num>
                                  <m:r>
                                    <w:rPr>
                                      <w:rFonts w:ascii="Cambria Math" w:hAnsi="Cambria Math" w:cs="Arial"/>
                                      <w:color w:val="000000" w:themeColor="text1"/>
                                    </w:rPr>
                                    <m:t>7.2</m:t>
                                  </m:r>
                                </m:num>
                                <m:den>
                                  <m:r>
                                    <w:rPr>
                                      <w:rFonts w:ascii="Cambria Math" w:hAnsi="Cambria Math" w:cs="Arial"/>
                                      <w:color w:val="000000" w:themeColor="text1"/>
                                    </w:rPr>
                                    <m:t>9.0</m:t>
                                  </m:r>
                                </m:den>
                              </m:f>
                              <m:r>
                                <w:rPr>
                                  <w:rFonts w:ascii="Cambria Math" w:hAnsi="Cambria Math" w:cs="Arial"/>
                                  <w:color w:val="000000" w:themeColor="text1"/>
                                </w:rPr>
                                <m:t xml:space="preserve"> </m:t>
                              </m:r>
                              <m:r>
                                <m:rPr>
                                  <m:nor/>
                                </m:rPr>
                                <w:rPr>
                                  <w:rFonts w:ascii="Cambria Math" w:hAnsi="Cambria Math" w:cs="Arial"/>
                                  <w:color w:val="000000" w:themeColor="text1"/>
                                </w:rPr>
                                <m:t>x 100</m:t>
                              </m:r>
                              <m:r>
                                <w:rPr>
                                  <w:rFonts w:ascii="Cambria Math" w:hAnsi="Cambria Math" w:cs="Arial"/>
                                  <w:color w:val="000000" w:themeColor="text1"/>
                                </w:rPr>
                                <m:t>=80 %</m:t>
                              </m:r>
                            </m:oMath>
                            <w:r w:rsidR="00373B1D" w:rsidRPr="00373B1D">
                              <w:rPr>
                                <w:rFonts w:cs="Arial"/>
                                <w:color w:val="000000" w:themeColor="text1"/>
                              </w:rPr>
                              <w:t xml:space="preserve">   </w:t>
                            </w:r>
                          </w:p>
                          <w:p w:rsidR="00373B1D" w:rsidRPr="003032EC" w:rsidRDefault="00373B1D" w:rsidP="00373B1D">
                            <w:pPr>
                              <w:ind w:left="142"/>
                              <w:rPr>
                                <w:rFonts w:cs="Arial"/>
                                <w:color w:val="FF0000"/>
                              </w:rPr>
                            </w:pPr>
                          </w:p>
                          <w:p w:rsidR="00334614" w:rsidRDefault="00334614" w:rsidP="0033461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0.25pt;margin-top:5.55pt;width:6in;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" strokecolor="#802f35">
                <v:textbox>
                  <w:txbxContent>
                    <w:p w:rsidR="00373B1D" w:rsidRPr="00373B1D" w:rsidRDefault="007F423D" w:rsidP="00373B1D">
                      <w:pPr>
                        <w:pStyle w:val="ListParagraph"/>
                        <w:ind w:left="862" w:hanging="720"/>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actual yield</m:t>
                            </m:r>
                          </m:num>
                          <m:den>
                            <m:r>
                              <w:rPr>
                                <w:rFonts w:ascii="Cambria Math" w:hAnsi="Cambria Math" w:cs="Arial"/>
                                <w:color w:val="000000" w:themeColor="text1"/>
                              </w:rPr>
                              <m:t>theoretical yield</m:t>
                            </m:r>
                          </m:den>
                        </m:f>
                        <m:r>
                          <m:rPr>
                            <m:nor/>
                          </m:rPr>
                          <w:rPr>
                            <w:rFonts w:ascii="Cambria Math" w:hAnsi="Cambria Math" w:cs="Arial"/>
                            <w:color w:val="000000" w:themeColor="text1"/>
                          </w:rPr>
                          <m:t xml:space="preserve"> x </m:t>
                        </m:r>
                        <m:r>
                          <w:rPr>
                            <w:rFonts w:ascii="Cambria Math" w:hAnsi="Cambria Math" w:cs="Arial"/>
                            <w:color w:val="000000" w:themeColor="text1"/>
                          </w:rPr>
                          <m:t xml:space="preserve">100= </m:t>
                        </m:r>
                        <m:f>
                          <m:fPr>
                            <m:ctrlPr>
                              <w:rPr>
                                <w:rFonts w:ascii="Cambria Math" w:hAnsi="Cambria Math" w:cs="Arial"/>
                                <w:i/>
                                <w:color w:val="000000" w:themeColor="text1"/>
                              </w:rPr>
                            </m:ctrlPr>
                          </m:fPr>
                          <m:num>
                            <m:r>
                              <w:rPr>
                                <w:rFonts w:ascii="Cambria Math" w:hAnsi="Cambria Math" w:cs="Arial"/>
                                <w:color w:val="000000" w:themeColor="text1"/>
                              </w:rPr>
                              <m:t>7.2</m:t>
                            </m:r>
                          </m:num>
                          <m:den>
                            <m:r>
                              <w:rPr>
                                <w:rFonts w:ascii="Cambria Math" w:hAnsi="Cambria Math" w:cs="Arial"/>
                                <w:color w:val="000000" w:themeColor="text1"/>
                              </w:rPr>
                              <m:t>9.0</m:t>
                            </m:r>
                          </m:den>
                        </m:f>
                        <m:r>
                          <w:rPr>
                            <w:rFonts w:ascii="Cambria Math" w:hAnsi="Cambria Math" w:cs="Arial"/>
                            <w:color w:val="000000" w:themeColor="text1"/>
                          </w:rPr>
                          <m:t xml:space="preserve"> </m:t>
                        </m:r>
                        <m:r>
                          <m:rPr>
                            <m:nor/>
                          </m:rPr>
                          <w:rPr>
                            <w:rFonts w:ascii="Cambria Math" w:hAnsi="Cambria Math" w:cs="Arial"/>
                            <w:color w:val="000000" w:themeColor="text1"/>
                          </w:rPr>
                          <m:t>x 100</m:t>
                        </m:r>
                        <m:r>
                          <w:rPr>
                            <w:rFonts w:ascii="Cambria Math" w:hAnsi="Cambria Math" w:cs="Arial"/>
                            <w:color w:val="000000" w:themeColor="text1"/>
                          </w:rPr>
                          <m:t>=80 %</m:t>
                        </m:r>
                      </m:oMath>
                      <w:r w:rsidR="00373B1D" w:rsidRPr="00373B1D">
                        <w:rPr>
                          <w:rFonts w:cs="Arial"/>
                          <w:color w:val="000000" w:themeColor="text1"/>
                        </w:rPr>
                        <w:t xml:space="preserve">   </w:t>
                      </w:r>
                    </w:p>
                    <w:p w:rsidR="00373B1D" w:rsidRPr="003032EC" w:rsidRDefault="00373B1D" w:rsidP="00373B1D">
                      <w:pPr>
                        <w:ind w:left="142"/>
                        <w:rPr>
                          <w:rFonts w:cs="Arial"/>
                          <w:color w:val="FF0000"/>
                        </w:rPr>
                      </w:pPr>
                    </w:p>
                    <w:p w:rsidR="00334614" w:rsidRDefault="00334614" w:rsidP="00334614">
                      <w:pPr>
                        <w:spacing w:after="120"/>
                      </w:pPr>
                    </w:p>
                  </w:txbxContent>
                </v:textbox>
              </v:shape>
            </w:pict>
          </mc:Fallback>
        </mc:AlternateContent>
      </w:r>
    </w:p>
    <w:p w:rsidR="00B807BF" w:rsidRDefault="00B807BF" w:rsidP="00E33764">
      <w:pPr>
        <w:pStyle w:val="ListParagraph"/>
        <w:rPr>
          <w:rFonts w:cs="Arial"/>
        </w:rPr>
      </w:pPr>
    </w:p>
    <w:p w:rsidR="00060A5A" w:rsidRDefault="00060A5A" w:rsidP="00B807BF"/>
    <w:p w:rsidR="00B807BF" w:rsidRDefault="00B807BF" w:rsidP="00B807BF">
      <w:r>
        <w:br w:type="page"/>
      </w:r>
    </w:p>
    <w:p w:rsidR="00E33764" w:rsidRPr="00E33764" w:rsidRDefault="00D84A51" w:rsidP="00B05601">
      <w:pPr>
        <w:pStyle w:val="Heading3"/>
        <w:spacing w:after="240" w:line="276" w:lineRule="auto"/>
        <w:rPr>
          <w:rFonts w:eastAsia="Calibri"/>
        </w:rPr>
      </w:pPr>
      <w:r>
        <w:rPr>
          <w:rFonts w:eastAsia="Calibri"/>
        </w:rPr>
        <w:lastRenderedPageBreak/>
        <w:t>Quiz</w:t>
      </w:r>
      <w:r w:rsidR="00B212A1" w:rsidRPr="001753B4">
        <w:rPr>
          <w:rFonts w:eastAsia="Calibri"/>
        </w:rPr>
        <w:t xml:space="preserve"> – </w:t>
      </w:r>
      <w:r w:rsidR="00334614" w:rsidRPr="00334614">
        <w:rPr>
          <w:rFonts w:eastAsia="Calibri"/>
        </w:rPr>
        <w:t>Ratio: Practice calculations</w:t>
      </w:r>
    </w:p>
    <w:p w:rsidR="00B212A1" w:rsidRDefault="00373B1D" w:rsidP="000C72C0">
      <w:pPr>
        <w:pStyle w:val="ListParagraph"/>
        <w:numPr>
          <w:ilvl w:val="0"/>
          <w:numId w:val="8"/>
        </w:numPr>
        <w:spacing w:after="200"/>
        <w:ind w:left="426" w:hanging="426"/>
        <w:rPr>
          <w:rFonts w:cs="Arial"/>
        </w:rPr>
      </w:pPr>
      <w:r w:rsidRPr="006A42F4">
        <w:rPr>
          <w:rFonts w:cs="Arial"/>
          <w:noProof/>
          <w:lang w:eastAsia="en-GB"/>
        </w:rPr>
        <mc:AlternateContent>
          <mc:Choice Requires="wps">
            <w:drawing>
              <wp:anchor distT="0" distB="0" distL="114300" distR="114300" simplePos="0" relativeHeight="251678720" behindDoc="0" locked="0" layoutInCell="1" allowOverlap="1" wp14:anchorId="67D30F7E" wp14:editId="270644F1">
                <wp:simplePos x="0" y="0"/>
                <wp:positionH relativeFrom="column">
                  <wp:posOffset>228600</wp:posOffset>
                </wp:positionH>
                <wp:positionV relativeFrom="paragraph">
                  <wp:posOffset>229870</wp:posOffset>
                </wp:positionV>
                <wp:extent cx="5486400" cy="30384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38475"/>
                        </a:xfrm>
                        <a:prstGeom prst="rect">
                          <a:avLst/>
                        </a:prstGeom>
                        <a:solidFill>
                          <a:srgbClr val="FFFFFF"/>
                        </a:solidFill>
                        <a:ln w="9525">
                          <a:solidFill>
                            <a:srgbClr val="802F35"/>
                          </a:solidFill>
                          <a:miter lim="800000"/>
                          <a:headEnd/>
                          <a:tailEnd/>
                        </a:ln>
                      </wps:spPr>
                      <wps:txbx>
                        <w:txbxContent>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rPr>
                              <w:t>a) Sum of the sides:  one side = 2 x 2 = 4 cm</w:t>
                            </w:r>
                            <w:r w:rsidRPr="00373B1D">
                              <w:rPr>
                                <w:rFonts w:cs="Arial"/>
                                <w:color w:val="000000" w:themeColor="text1"/>
                                <w:vertAlign w:val="superscript"/>
                              </w:rPr>
                              <w:t>2</w:t>
                            </w:r>
                            <w:r w:rsidRPr="00373B1D">
                              <w:rPr>
                                <w:rFonts w:cs="Arial"/>
                                <w:color w:val="000000" w:themeColor="text1"/>
                              </w:rPr>
                              <w:t xml:space="preserve">     There are six sides, </w:t>
                            </w:r>
                            <w:r w:rsidRPr="00373B1D">
                              <w:rPr>
                                <w:rFonts w:cs="Arial"/>
                                <w:color w:val="000000" w:themeColor="text1"/>
                              </w:rPr>
                              <w:br/>
                              <w:t>so 4 x 6 = 24 cm</w:t>
                            </w:r>
                            <w:r w:rsidRPr="00373B1D">
                              <w:rPr>
                                <w:rFonts w:cs="Arial"/>
                                <w:color w:val="000000" w:themeColor="text1"/>
                                <w:vertAlign w:val="superscript"/>
                              </w:rPr>
                              <w:t>2</w:t>
                            </w:r>
                          </w:p>
                          <w:p w:rsidR="00373B1D" w:rsidRPr="00373B1D" w:rsidRDefault="00373B1D" w:rsidP="00373B1D">
                            <w:pPr>
                              <w:spacing w:after="120"/>
                              <w:ind w:left="284" w:hanging="284"/>
                              <w:rPr>
                                <w:rFonts w:cs="Arial"/>
                                <w:color w:val="000000" w:themeColor="text1"/>
                              </w:rPr>
                            </w:pPr>
                            <w:r w:rsidRPr="00373B1D">
                              <w:rPr>
                                <w:rFonts w:cs="Arial"/>
                                <w:color w:val="000000" w:themeColor="text1"/>
                                <w:vertAlign w:val="superscript"/>
                              </w:rPr>
                              <w:t xml:space="preserve">       </w:t>
                            </w:r>
                            <w:r w:rsidRPr="00373B1D">
                              <w:rPr>
                                <w:rFonts w:cs="Arial"/>
                                <w:color w:val="000000" w:themeColor="text1"/>
                              </w:rPr>
                              <w:t>The volume is 2 x 2 x 2 = 8 cm</w:t>
                            </w:r>
                            <w:r w:rsidRPr="00373B1D">
                              <w:rPr>
                                <w:rFonts w:cs="Arial"/>
                                <w:color w:val="000000" w:themeColor="text1"/>
                                <w:vertAlign w:val="superscript"/>
                              </w:rPr>
                              <w:t>3</w:t>
                            </w:r>
                          </w:p>
                          <w:p w:rsidR="00373B1D" w:rsidRPr="00373B1D" w:rsidRDefault="00373B1D" w:rsidP="00373B1D">
                            <w:pPr>
                              <w:spacing w:after="120"/>
                              <w:ind w:left="284"/>
                              <w:rPr>
                                <w:rFonts w:cs="Arial"/>
                                <w:color w:val="000000" w:themeColor="text1"/>
                              </w:rPr>
                            </w:pPr>
                            <w:r w:rsidRPr="00373B1D">
                              <w:rPr>
                                <w:rFonts w:cs="Arial"/>
                                <w:color w:val="000000" w:themeColor="text1"/>
                              </w:rPr>
                              <w:t xml:space="preserve">The surface area divided by volume = </w:t>
                            </w:r>
                            <m:oMath>
                              <m:f>
                                <m:fPr>
                                  <m:ctrlPr>
                                    <w:rPr>
                                      <w:rFonts w:ascii="Cambria Math" w:hAnsi="Cambria Math" w:cs="Arial"/>
                                      <w:i/>
                                      <w:color w:val="000000" w:themeColor="text1"/>
                                    </w:rPr>
                                  </m:ctrlPr>
                                </m:fPr>
                                <m:num>
                                  <m:r>
                                    <w:rPr>
                                      <w:rFonts w:ascii="Cambria Math" w:hAnsi="Cambria Math" w:cs="Arial"/>
                                      <w:color w:val="000000" w:themeColor="text1"/>
                                    </w:rPr>
                                    <m:t>24</m:t>
                                  </m:r>
                                </m:num>
                                <m:den>
                                  <m:r>
                                    <w:rPr>
                                      <w:rFonts w:ascii="Cambria Math" w:hAnsi="Cambria Math" w:cs="Arial"/>
                                      <w:color w:val="000000" w:themeColor="text1"/>
                                    </w:rPr>
                                    <m:t>8</m:t>
                                  </m:r>
                                </m:den>
                              </m:f>
                              <m:r>
                                <w:rPr>
                                  <w:rFonts w:ascii="Cambria Math" w:hAnsi="Cambria Math" w:cs="Arial"/>
                                  <w:color w:val="000000" w:themeColor="text1"/>
                                </w:rPr>
                                <m:t>=3</m:t>
                              </m:r>
                            </m:oMath>
                            <w:r w:rsidRPr="00373B1D">
                              <w:rPr>
                                <w:rFonts w:cs="Arial"/>
                                <w:color w:val="000000" w:themeColor="text1"/>
                              </w:rPr>
                              <w:t xml:space="preserve">       So the ratio is 3:1</w:t>
                            </w:r>
                          </w:p>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rPr>
                              <w:t xml:space="preserve">b) Two sides are 1 x 2 m, two are 2 x 4 m and two are 1 x 4 m.  </w:t>
                            </w:r>
                            <w:r w:rsidRPr="00373B1D">
                              <w:rPr>
                                <w:rFonts w:cs="Arial"/>
                                <w:color w:val="000000" w:themeColor="text1"/>
                              </w:rPr>
                              <w:br/>
                              <w:t>So 4 m</w:t>
                            </w:r>
                            <w:r w:rsidRPr="00373B1D">
                              <w:rPr>
                                <w:rFonts w:cs="Arial"/>
                                <w:color w:val="000000" w:themeColor="text1"/>
                                <w:vertAlign w:val="superscript"/>
                              </w:rPr>
                              <w:t>2</w:t>
                            </w:r>
                            <w:r w:rsidRPr="00373B1D">
                              <w:rPr>
                                <w:rFonts w:cs="Arial"/>
                                <w:color w:val="000000" w:themeColor="text1"/>
                              </w:rPr>
                              <w:t xml:space="preserve"> + 16 m</w:t>
                            </w:r>
                            <w:r w:rsidRPr="00373B1D">
                              <w:rPr>
                                <w:rFonts w:cs="Arial"/>
                                <w:color w:val="000000" w:themeColor="text1"/>
                                <w:vertAlign w:val="superscript"/>
                              </w:rPr>
                              <w:t>2</w:t>
                            </w:r>
                            <w:r w:rsidRPr="00373B1D">
                              <w:rPr>
                                <w:rFonts w:cs="Arial"/>
                                <w:color w:val="000000" w:themeColor="text1"/>
                              </w:rPr>
                              <w:t xml:space="preserve"> + 8 m</w:t>
                            </w:r>
                            <w:r w:rsidRPr="00373B1D">
                              <w:rPr>
                                <w:rFonts w:cs="Arial"/>
                                <w:color w:val="000000" w:themeColor="text1"/>
                                <w:vertAlign w:val="superscript"/>
                              </w:rPr>
                              <w:t>2</w:t>
                            </w:r>
                            <w:r w:rsidRPr="00373B1D">
                              <w:rPr>
                                <w:rFonts w:cs="Arial"/>
                                <w:color w:val="000000" w:themeColor="text1"/>
                              </w:rPr>
                              <w:t xml:space="preserve"> = 28 m</w:t>
                            </w:r>
                            <w:r w:rsidRPr="00373B1D">
                              <w:rPr>
                                <w:rFonts w:cs="Arial"/>
                                <w:color w:val="000000" w:themeColor="text1"/>
                                <w:vertAlign w:val="superscript"/>
                              </w:rPr>
                              <w:t>2</w:t>
                            </w:r>
                          </w:p>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vertAlign w:val="superscript"/>
                              </w:rPr>
                              <w:t xml:space="preserve"> </w:t>
                            </w:r>
                            <w:r w:rsidRPr="00373B1D">
                              <w:rPr>
                                <w:rFonts w:cs="Arial"/>
                                <w:color w:val="000000" w:themeColor="text1"/>
                              </w:rPr>
                              <w:t xml:space="preserve">   The volume is 1 x 2 x 4 = 8 m</w:t>
                            </w:r>
                            <w:r w:rsidRPr="00373B1D">
                              <w:rPr>
                                <w:rFonts w:cs="Arial"/>
                                <w:color w:val="000000" w:themeColor="text1"/>
                                <w:vertAlign w:val="superscript"/>
                              </w:rPr>
                              <w:t>3</w:t>
                            </w:r>
                          </w:p>
                          <w:p w:rsidR="00373B1D" w:rsidRPr="00373B1D" w:rsidRDefault="007F423D" w:rsidP="00373B1D">
                            <w:pPr>
                              <w:spacing w:after="120"/>
                              <w:ind w:left="567" w:hanging="283"/>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28</m:t>
                                  </m:r>
                                </m:num>
                                <m:den>
                                  <m:r>
                                    <w:rPr>
                                      <w:rFonts w:ascii="Cambria Math" w:hAnsi="Cambria Math" w:cs="Arial"/>
                                      <w:color w:val="000000" w:themeColor="text1"/>
                                    </w:rPr>
                                    <m:t>8</m:t>
                                  </m:r>
                                </m:den>
                              </m:f>
                              <m:r>
                                <w:rPr>
                                  <w:rFonts w:ascii="Cambria Math" w:hAnsi="Cambria Math" w:cs="Arial"/>
                                  <w:color w:val="000000" w:themeColor="text1"/>
                                </w:rPr>
                                <m:t>=3.5</m:t>
                              </m:r>
                            </m:oMath>
                            <w:r w:rsidR="00373B1D" w:rsidRPr="00373B1D">
                              <w:rPr>
                                <w:rFonts w:cs="Arial"/>
                                <w:color w:val="000000" w:themeColor="text1"/>
                              </w:rPr>
                              <w:tab/>
                              <w:t xml:space="preserve">The ratio is 3.5:1    </w:t>
                            </w:r>
                          </w:p>
                          <w:p w:rsidR="00373B1D" w:rsidRPr="00373B1D" w:rsidRDefault="00373B1D" w:rsidP="00373B1D">
                            <w:pPr>
                              <w:pStyle w:val="ListParagraph"/>
                              <w:widowControl w:val="0"/>
                              <w:numPr>
                                <w:ilvl w:val="0"/>
                                <w:numId w:val="20"/>
                              </w:numPr>
                              <w:kinsoku w:val="0"/>
                              <w:spacing w:after="120" w:line="240" w:lineRule="auto"/>
                              <w:ind w:left="284" w:hanging="284"/>
                              <w:rPr>
                                <w:rFonts w:cs="Arial"/>
                                <w:color w:val="000000" w:themeColor="text1"/>
                              </w:rPr>
                            </w:pPr>
                            <w:r w:rsidRPr="00373B1D">
                              <w:rPr>
                                <w:rFonts w:cs="Arial"/>
                                <w:color w:val="000000" w:themeColor="text1"/>
                              </w:rPr>
                              <w:t>Two sides are 1 x 1 mm, and four are 1 x 8 mm.  So 2 mm</w:t>
                            </w:r>
                            <w:r w:rsidRPr="00373B1D">
                              <w:rPr>
                                <w:rFonts w:cs="Arial"/>
                                <w:color w:val="000000" w:themeColor="text1"/>
                                <w:vertAlign w:val="superscript"/>
                              </w:rPr>
                              <w:t>2</w:t>
                            </w:r>
                            <w:r w:rsidRPr="00373B1D">
                              <w:rPr>
                                <w:rFonts w:cs="Arial"/>
                                <w:color w:val="000000" w:themeColor="text1"/>
                              </w:rPr>
                              <w:t xml:space="preserve"> + 32 mm</w:t>
                            </w:r>
                            <w:r w:rsidRPr="00373B1D">
                              <w:rPr>
                                <w:rFonts w:cs="Arial"/>
                                <w:color w:val="000000" w:themeColor="text1"/>
                                <w:vertAlign w:val="superscript"/>
                              </w:rPr>
                              <w:t>2</w:t>
                            </w:r>
                            <w:r w:rsidRPr="00373B1D">
                              <w:rPr>
                                <w:rFonts w:cs="Arial"/>
                                <w:color w:val="000000" w:themeColor="text1"/>
                              </w:rPr>
                              <w:t xml:space="preserve"> = 34 mm</w:t>
                            </w:r>
                            <w:r w:rsidRPr="00373B1D">
                              <w:rPr>
                                <w:rFonts w:cs="Arial"/>
                                <w:color w:val="000000" w:themeColor="text1"/>
                                <w:vertAlign w:val="superscript"/>
                              </w:rPr>
                              <w:t>2</w:t>
                            </w:r>
                          </w:p>
                          <w:p w:rsidR="00373B1D" w:rsidRPr="00373B1D" w:rsidRDefault="00373B1D" w:rsidP="00373B1D">
                            <w:pPr>
                              <w:pStyle w:val="ListParagraph"/>
                              <w:spacing w:after="120"/>
                              <w:ind w:left="284"/>
                              <w:rPr>
                                <w:rFonts w:cs="Arial"/>
                                <w:color w:val="000000" w:themeColor="text1"/>
                              </w:rPr>
                            </w:pPr>
                            <w:r w:rsidRPr="00373B1D">
                              <w:rPr>
                                <w:rFonts w:cs="Arial"/>
                                <w:color w:val="000000" w:themeColor="text1"/>
                              </w:rPr>
                              <w:t>The volume is 1 x 1 x 8 = 8 mm</w:t>
                            </w:r>
                            <w:r w:rsidRPr="00373B1D">
                              <w:rPr>
                                <w:rFonts w:cs="Arial"/>
                                <w:color w:val="000000" w:themeColor="text1"/>
                                <w:vertAlign w:val="superscript"/>
                              </w:rPr>
                              <w:t>3</w:t>
                            </w:r>
                          </w:p>
                          <w:p w:rsidR="00373B1D" w:rsidRPr="00373B1D" w:rsidRDefault="00373B1D" w:rsidP="00373B1D">
                            <w:pPr>
                              <w:pStyle w:val="ListParagraph"/>
                              <w:spacing w:after="120"/>
                              <w:ind w:left="284" w:hanging="284"/>
                              <w:rPr>
                                <w:rFonts w:cs="Arial"/>
                                <w:color w:val="000000" w:themeColor="text1"/>
                              </w:rPr>
                            </w:pPr>
                          </w:p>
                          <w:p w:rsidR="00373B1D" w:rsidRPr="001A2C93" w:rsidRDefault="00373B1D" w:rsidP="00373B1D">
                            <w:pPr>
                              <w:pStyle w:val="ListParagraph"/>
                              <w:spacing w:after="120"/>
                              <w:ind w:left="284"/>
                              <w:rPr>
                                <w:rFonts w:cs="Arial"/>
                                <w:color w:val="FF0000"/>
                              </w:rPr>
                            </w:pPr>
                            <w:r w:rsidRPr="00373B1D">
                              <w:rPr>
                                <w:rFonts w:cs="Arial"/>
                                <w:color w:val="000000" w:themeColor="text1"/>
                              </w:rPr>
                              <w:t xml:space="preserve">Surface area divided by volume = </w:t>
                            </w:r>
                            <m:oMath>
                              <m:f>
                                <m:fPr>
                                  <m:ctrlPr>
                                    <w:rPr>
                                      <w:rFonts w:ascii="Cambria Math" w:hAnsi="Cambria Math" w:cs="Arial"/>
                                      <w:i/>
                                      <w:color w:val="000000" w:themeColor="text1"/>
                                    </w:rPr>
                                  </m:ctrlPr>
                                </m:fPr>
                                <m:num>
                                  <m:r>
                                    <w:rPr>
                                      <w:rFonts w:ascii="Cambria Math" w:hAnsi="Cambria Math" w:cs="Arial"/>
                                      <w:color w:val="000000" w:themeColor="text1"/>
                                    </w:rPr>
                                    <m:t>34</m:t>
                                  </m:r>
                                </m:num>
                                <m:den>
                                  <m:r>
                                    <w:rPr>
                                      <w:rFonts w:ascii="Cambria Math" w:hAnsi="Cambria Math" w:cs="Arial"/>
                                      <w:color w:val="000000" w:themeColor="text1"/>
                                    </w:rPr>
                                    <m:t>8</m:t>
                                  </m:r>
                                </m:den>
                              </m:f>
                              <m:r>
                                <w:rPr>
                                  <w:rFonts w:ascii="Cambria Math" w:hAnsi="Cambria Math" w:cs="Arial"/>
                                  <w:color w:val="000000" w:themeColor="text1"/>
                                </w:rPr>
                                <m:t>=4.25</m:t>
                              </m:r>
                            </m:oMath>
                            <w:r w:rsidRPr="00373B1D">
                              <w:rPr>
                                <w:rFonts w:cs="Arial"/>
                                <w:color w:val="000000" w:themeColor="text1"/>
                              </w:rPr>
                              <w:tab/>
                              <w:t xml:space="preserve">The ratio is 4.25:1 </w:t>
                            </w:r>
                            <w:r>
                              <w:rPr>
                                <w:rFonts w:cs="Arial"/>
                                <w:color w:val="FF0000"/>
                              </w:rPr>
                              <w:t xml:space="preserve">    </w:t>
                            </w:r>
                          </w:p>
                          <w:p w:rsidR="00373B1D" w:rsidRDefault="00373B1D" w:rsidP="00373B1D">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pt;margin-top:18.1pt;width:6in;height:23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" strokecolor="#802f35">
                <v:textbox>
                  <w:txbxContent>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rPr>
                        <w:t>a) Sum of the sides:  one side = 2 x 2 = 4 cm</w:t>
                      </w:r>
                      <w:r w:rsidRPr="00373B1D">
                        <w:rPr>
                          <w:rFonts w:cs="Arial"/>
                          <w:color w:val="000000" w:themeColor="text1"/>
                          <w:vertAlign w:val="superscript"/>
                        </w:rPr>
                        <w:t>2</w:t>
                      </w:r>
                      <w:r w:rsidRPr="00373B1D">
                        <w:rPr>
                          <w:rFonts w:cs="Arial"/>
                          <w:color w:val="000000" w:themeColor="text1"/>
                        </w:rPr>
                        <w:t xml:space="preserve">     There are six sides, </w:t>
                      </w:r>
                      <w:r w:rsidRPr="00373B1D">
                        <w:rPr>
                          <w:rFonts w:cs="Arial"/>
                          <w:color w:val="000000" w:themeColor="text1"/>
                        </w:rPr>
                        <w:br/>
                        <w:t>so 4 x 6 = 24 cm</w:t>
                      </w:r>
                      <w:r w:rsidRPr="00373B1D">
                        <w:rPr>
                          <w:rFonts w:cs="Arial"/>
                          <w:color w:val="000000" w:themeColor="text1"/>
                          <w:vertAlign w:val="superscript"/>
                        </w:rPr>
                        <w:t>2</w:t>
                      </w:r>
                    </w:p>
                    <w:p w:rsidR="00373B1D" w:rsidRPr="00373B1D" w:rsidRDefault="00373B1D" w:rsidP="00373B1D">
                      <w:pPr>
                        <w:spacing w:after="120"/>
                        <w:ind w:left="284" w:hanging="284"/>
                        <w:rPr>
                          <w:rFonts w:cs="Arial"/>
                          <w:color w:val="000000" w:themeColor="text1"/>
                        </w:rPr>
                      </w:pPr>
                      <w:r w:rsidRPr="00373B1D">
                        <w:rPr>
                          <w:rFonts w:cs="Arial"/>
                          <w:color w:val="000000" w:themeColor="text1"/>
                          <w:vertAlign w:val="superscript"/>
                        </w:rPr>
                        <w:t xml:space="preserve">       </w:t>
                      </w:r>
                      <w:r w:rsidRPr="00373B1D">
                        <w:rPr>
                          <w:rFonts w:cs="Arial"/>
                          <w:color w:val="000000" w:themeColor="text1"/>
                        </w:rPr>
                        <w:t>The volume is 2 x 2 x 2 = 8 cm</w:t>
                      </w:r>
                      <w:r w:rsidRPr="00373B1D">
                        <w:rPr>
                          <w:rFonts w:cs="Arial"/>
                          <w:color w:val="000000" w:themeColor="text1"/>
                          <w:vertAlign w:val="superscript"/>
                        </w:rPr>
                        <w:t>3</w:t>
                      </w:r>
                    </w:p>
                    <w:p w:rsidR="00373B1D" w:rsidRPr="00373B1D" w:rsidRDefault="00373B1D" w:rsidP="00373B1D">
                      <w:pPr>
                        <w:spacing w:after="120"/>
                        <w:ind w:left="284"/>
                        <w:rPr>
                          <w:rFonts w:cs="Arial"/>
                          <w:color w:val="000000" w:themeColor="text1"/>
                        </w:rPr>
                      </w:pPr>
                      <w:r w:rsidRPr="00373B1D">
                        <w:rPr>
                          <w:rFonts w:cs="Arial"/>
                          <w:color w:val="000000" w:themeColor="text1"/>
                        </w:rPr>
                        <w:t xml:space="preserve">The surface area divided by volume = </w:t>
                      </w:r>
                      <m:oMath>
                        <m:f>
                          <m:fPr>
                            <m:ctrlPr>
                              <w:rPr>
                                <w:rFonts w:ascii="Cambria Math" w:hAnsi="Cambria Math" w:cs="Arial"/>
                                <w:i/>
                                <w:color w:val="000000" w:themeColor="text1"/>
                              </w:rPr>
                            </m:ctrlPr>
                          </m:fPr>
                          <m:num>
                            <m:r>
                              <w:rPr>
                                <w:rFonts w:ascii="Cambria Math" w:hAnsi="Cambria Math" w:cs="Arial"/>
                                <w:color w:val="000000" w:themeColor="text1"/>
                              </w:rPr>
                              <m:t>24</m:t>
                            </m:r>
                          </m:num>
                          <m:den>
                            <m:r>
                              <w:rPr>
                                <w:rFonts w:ascii="Cambria Math" w:hAnsi="Cambria Math" w:cs="Arial"/>
                                <w:color w:val="000000" w:themeColor="text1"/>
                              </w:rPr>
                              <m:t>8</m:t>
                            </m:r>
                          </m:den>
                        </m:f>
                        <m:r>
                          <w:rPr>
                            <w:rFonts w:ascii="Cambria Math" w:hAnsi="Cambria Math" w:cs="Arial"/>
                            <w:color w:val="000000" w:themeColor="text1"/>
                          </w:rPr>
                          <m:t>=3</m:t>
                        </m:r>
                      </m:oMath>
                      <w:r w:rsidRPr="00373B1D">
                        <w:rPr>
                          <w:rFonts w:cs="Arial"/>
                          <w:color w:val="000000" w:themeColor="text1"/>
                        </w:rPr>
                        <w:t xml:space="preserve">       </w:t>
                      </w:r>
                      <w:proofErr w:type="gramStart"/>
                      <w:r w:rsidRPr="00373B1D">
                        <w:rPr>
                          <w:rFonts w:cs="Arial"/>
                          <w:color w:val="000000" w:themeColor="text1"/>
                        </w:rPr>
                        <w:t>So</w:t>
                      </w:r>
                      <w:proofErr w:type="gramEnd"/>
                      <w:r w:rsidRPr="00373B1D">
                        <w:rPr>
                          <w:rFonts w:cs="Arial"/>
                          <w:color w:val="000000" w:themeColor="text1"/>
                        </w:rPr>
                        <w:t xml:space="preserve"> the ratio is 3:1</w:t>
                      </w:r>
                    </w:p>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rPr>
                        <w:t xml:space="preserve">b) Two sides are 1 x 2 m, two are 2 x 4 m and two are 1 x 4 m.  </w:t>
                      </w:r>
                      <w:r w:rsidRPr="00373B1D">
                        <w:rPr>
                          <w:rFonts w:cs="Arial"/>
                          <w:color w:val="000000" w:themeColor="text1"/>
                        </w:rPr>
                        <w:br/>
                        <w:t>So 4 m</w:t>
                      </w:r>
                      <w:r w:rsidRPr="00373B1D">
                        <w:rPr>
                          <w:rFonts w:cs="Arial"/>
                          <w:color w:val="000000" w:themeColor="text1"/>
                          <w:vertAlign w:val="superscript"/>
                        </w:rPr>
                        <w:t>2</w:t>
                      </w:r>
                      <w:r w:rsidRPr="00373B1D">
                        <w:rPr>
                          <w:rFonts w:cs="Arial"/>
                          <w:color w:val="000000" w:themeColor="text1"/>
                        </w:rPr>
                        <w:t xml:space="preserve"> + 16 m</w:t>
                      </w:r>
                      <w:r w:rsidRPr="00373B1D">
                        <w:rPr>
                          <w:rFonts w:cs="Arial"/>
                          <w:color w:val="000000" w:themeColor="text1"/>
                          <w:vertAlign w:val="superscript"/>
                        </w:rPr>
                        <w:t>2</w:t>
                      </w:r>
                      <w:r w:rsidRPr="00373B1D">
                        <w:rPr>
                          <w:rFonts w:cs="Arial"/>
                          <w:color w:val="000000" w:themeColor="text1"/>
                        </w:rPr>
                        <w:t xml:space="preserve"> + 8 m</w:t>
                      </w:r>
                      <w:r w:rsidRPr="00373B1D">
                        <w:rPr>
                          <w:rFonts w:cs="Arial"/>
                          <w:color w:val="000000" w:themeColor="text1"/>
                          <w:vertAlign w:val="superscript"/>
                        </w:rPr>
                        <w:t>2</w:t>
                      </w:r>
                      <w:r w:rsidRPr="00373B1D">
                        <w:rPr>
                          <w:rFonts w:cs="Arial"/>
                          <w:color w:val="000000" w:themeColor="text1"/>
                        </w:rPr>
                        <w:t xml:space="preserve"> = 28 m</w:t>
                      </w:r>
                      <w:r w:rsidRPr="00373B1D">
                        <w:rPr>
                          <w:rFonts w:cs="Arial"/>
                          <w:color w:val="000000" w:themeColor="text1"/>
                          <w:vertAlign w:val="superscript"/>
                        </w:rPr>
                        <w:t>2</w:t>
                      </w:r>
                    </w:p>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vertAlign w:val="superscript"/>
                        </w:rPr>
                        <w:t xml:space="preserve"> </w:t>
                      </w:r>
                      <w:r w:rsidRPr="00373B1D">
                        <w:rPr>
                          <w:rFonts w:cs="Arial"/>
                          <w:color w:val="000000" w:themeColor="text1"/>
                        </w:rPr>
                        <w:t xml:space="preserve">   The volume is 1 x 2 x 4 = 8 m</w:t>
                      </w:r>
                      <w:r w:rsidRPr="00373B1D">
                        <w:rPr>
                          <w:rFonts w:cs="Arial"/>
                          <w:color w:val="000000" w:themeColor="text1"/>
                          <w:vertAlign w:val="superscript"/>
                        </w:rPr>
                        <w:t>3</w:t>
                      </w:r>
                    </w:p>
                    <w:p w:rsidR="00373B1D" w:rsidRPr="00373B1D" w:rsidRDefault="006C386A" w:rsidP="00373B1D">
                      <w:pPr>
                        <w:spacing w:after="120"/>
                        <w:ind w:left="567" w:hanging="283"/>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28</m:t>
                            </m:r>
                          </m:num>
                          <m:den>
                            <m:r>
                              <w:rPr>
                                <w:rFonts w:ascii="Cambria Math" w:hAnsi="Cambria Math" w:cs="Arial"/>
                                <w:color w:val="000000" w:themeColor="text1"/>
                              </w:rPr>
                              <m:t>8</m:t>
                            </m:r>
                          </m:den>
                        </m:f>
                        <m:r>
                          <w:rPr>
                            <w:rFonts w:ascii="Cambria Math" w:hAnsi="Cambria Math" w:cs="Arial"/>
                            <w:color w:val="000000" w:themeColor="text1"/>
                          </w:rPr>
                          <m:t>=3.5</m:t>
                        </m:r>
                      </m:oMath>
                      <w:r w:rsidR="00373B1D" w:rsidRPr="00373B1D">
                        <w:rPr>
                          <w:rFonts w:cs="Arial"/>
                          <w:color w:val="000000" w:themeColor="text1"/>
                        </w:rPr>
                        <w:tab/>
                        <w:t xml:space="preserve">The ratio is 3.5:1    </w:t>
                      </w:r>
                    </w:p>
                    <w:p w:rsidR="00373B1D" w:rsidRPr="00373B1D" w:rsidRDefault="00373B1D" w:rsidP="00373B1D">
                      <w:pPr>
                        <w:pStyle w:val="ListParagraph"/>
                        <w:widowControl w:val="0"/>
                        <w:numPr>
                          <w:ilvl w:val="0"/>
                          <w:numId w:val="20"/>
                        </w:numPr>
                        <w:kinsoku w:val="0"/>
                        <w:spacing w:after="120" w:line="240" w:lineRule="auto"/>
                        <w:ind w:left="284" w:hanging="284"/>
                        <w:rPr>
                          <w:rFonts w:cs="Arial"/>
                          <w:color w:val="000000" w:themeColor="text1"/>
                        </w:rPr>
                      </w:pPr>
                      <w:r w:rsidRPr="00373B1D">
                        <w:rPr>
                          <w:rFonts w:cs="Arial"/>
                          <w:color w:val="000000" w:themeColor="text1"/>
                        </w:rPr>
                        <w:t>Two sides are 1 x 1 mm, and four are 1 x 8 mm.  So 2 mm</w:t>
                      </w:r>
                      <w:r w:rsidRPr="00373B1D">
                        <w:rPr>
                          <w:rFonts w:cs="Arial"/>
                          <w:color w:val="000000" w:themeColor="text1"/>
                          <w:vertAlign w:val="superscript"/>
                        </w:rPr>
                        <w:t>2</w:t>
                      </w:r>
                      <w:r w:rsidRPr="00373B1D">
                        <w:rPr>
                          <w:rFonts w:cs="Arial"/>
                          <w:color w:val="000000" w:themeColor="text1"/>
                        </w:rPr>
                        <w:t xml:space="preserve"> + 32 mm</w:t>
                      </w:r>
                      <w:r w:rsidRPr="00373B1D">
                        <w:rPr>
                          <w:rFonts w:cs="Arial"/>
                          <w:color w:val="000000" w:themeColor="text1"/>
                          <w:vertAlign w:val="superscript"/>
                        </w:rPr>
                        <w:t>2</w:t>
                      </w:r>
                      <w:r w:rsidRPr="00373B1D">
                        <w:rPr>
                          <w:rFonts w:cs="Arial"/>
                          <w:color w:val="000000" w:themeColor="text1"/>
                        </w:rPr>
                        <w:t xml:space="preserve"> = 34 mm</w:t>
                      </w:r>
                      <w:r w:rsidRPr="00373B1D">
                        <w:rPr>
                          <w:rFonts w:cs="Arial"/>
                          <w:color w:val="000000" w:themeColor="text1"/>
                          <w:vertAlign w:val="superscript"/>
                        </w:rPr>
                        <w:t>2</w:t>
                      </w:r>
                    </w:p>
                    <w:p w:rsidR="00373B1D" w:rsidRPr="00373B1D" w:rsidRDefault="00373B1D" w:rsidP="00373B1D">
                      <w:pPr>
                        <w:pStyle w:val="ListParagraph"/>
                        <w:spacing w:after="120"/>
                        <w:ind w:left="284"/>
                        <w:rPr>
                          <w:rFonts w:cs="Arial"/>
                          <w:color w:val="000000" w:themeColor="text1"/>
                        </w:rPr>
                      </w:pPr>
                      <w:r w:rsidRPr="00373B1D">
                        <w:rPr>
                          <w:rFonts w:cs="Arial"/>
                          <w:color w:val="000000" w:themeColor="text1"/>
                        </w:rPr>
                        <w:t>The volume is 1 x 1 x 8 = 8 mm</w:t>
                      </w:r>
                      <w:r w:rsidRPr="00373B1D">
                        <w:rPr>
                          <w:rFonts w:cs="Arial"/>
                          <w:color w:val="000000" w:themeColor="text1"/>
                          <w:vertAlign w:val="superscript"/>
                        </w:rPr>
                        <w:t>3</w:t>
                      </w:r>
                    </w:p>
                    <w:p w:rsidR="00373B1D" w:rsidRPr="00373B1D" w:rsidRDefault="00373B1D" w:rsidP="00373B1D">
                      <w:pPr>
                        <w:pStyle w:val="ListParagraph"/>
                        <w:spacing w:after="120"/>
                        <w:ind w:left="284" w:hanging="284"/>
                        <w:rPr>
                          <w:rFonts w:cs="Arial"/>
                          <w:color w:val="000000" w:themeColor="text1"/>
                        </w:rPr>
                      </w:pPr>
                    </w:p>
                    <w:p w:rsidR="00373B1D" w:rsidRPr="001A2C93" w:rsidRDefault="00373B1D" w:rsidP="00373B1D">
                      <w:pPr>
                        <w:pStyle w:val="ListParagraph"/>
                        <w:spacing w:after="120"/>
                        <w:ind w:left="284"/>
                        <w:rPr>
                          <w:rFonts w:cs="Arial"/>
                          <w:color w:val="FF0000"/>
                        </w:rPr>
                      </w:pPr>
                      <w:r w:rsidRPr="00373B1D">
                        <w:rPr>
                          <w:rFonts w:cs="Arial"/>
                          <w:color w:val="000000" w:themeColor="text1"/>
                        </w:rPr>
                        <w:t xml:space="preserve">Surface area divided by volume = </w:t>
                      </w:r>
                      <m:oMath>
                        <m:f>
                          <m:fPr>
                            <m:ctrlPr>
                              <w:rPr>
                                <w:rFonts w:ascii="Cambria Math" w:hAnsi="Cambria Math" w:cs="Arial"/>
                                <w:i/>
                                <w:color w:val="000000" w:themeColor="text1"/>
                              </w:rPr>
                            </m:ctrlPr>
                          </m:fPr>
                          <m:num>
                            <m:r>
                              <w:rPr>
                                <w:rFonts w:ascii="Cambria Math" w:hAnsi="Cambria Math" w:cs="Arial"/>
                                <w:color w:val="000000" w:themeColor="text1"/>
                              </w:rPr>
                              <m:t>34</m:t>
                            </m:r>
                          </m:num>
                          <m:den>
                            <m:r>
                              <w:rPr>
                                <w:rFonts w:ascii="Cambria Math" w:hAnsi="Cambria Math" w:cs="Arial"/>
                                <w:color w:val="000000" w:themeColor="text1"/>
                              </w:rPr>
                              <m:t>8</m:t>
                            </m:r>
                          </m:den>
                        </m:f>
                        <m:r>
                          <w:rPr>
                            <w:rFonts w:ascii="Cambria Math" w:hAnsi="Cambria Math" w:cs="Arial"/>
                            <w:color w:val="000000" w:themeColor="text1"/>
                          </w:rPr>
                          <m:t>=4.25</m:t>
                        </m:r>
                      </m:oMath>
                      <w:r w:rsidRPr="00373B1D">
                        <w:rPr>
                          <w:rFonts w:cs="Arial"/>
                          <w:color w:val="000000" w:themeColor="text1"/>
                        </w:rPr>
                        <w:tab/>
                      </w:r>
                      <w:proofErr w:type="gramStart"/>
                      <w:r w:rsidRPr="00373B1D">
                        <w:rPr>
                          <w:rFonts w:cs="Arial"/>
                          <w:color w:val="000000" w:themeColor="text1"/>
                        </w:rPr>
                        <w:t>The</w:t>
                      </w:r>
                      <w:proofErr w:type="gramEnd"/>
                      <w:r w:rsidRPr="00373B1D">
                        <w:rPr>
                          <w:rFonts w:cs="Arial"/>
                          <w:color w:val="000000" w:themeColor="text1"/>
                        </w:rPr>
                        <w:t xml:space="preserve"> ratio is 4.25:1 </w:t>
                      </w:r>
                      <w:r>
                        <w:rPr>
                          <w:rFonts w:cs="Arial"/>
                          <w:color w:val="FF0000"/>
                        </w:rPr>
                        <w:t xml:space="preserve">    </w:t>
                      </w:r>
                    </w:p>
                    <w:p w:rsidR="00373B1D" w:rsidRDefault="00373B1D" w:rsidP="00373B1D">
                      <w:pPr>
                        <w:spacing w:after="120"/>
                      </w:pPr>
                    </w:p>
                  </w:txbxContent>
                </v:textbox>
              </v:shape>
            </w:pict>
          </mc:Fallback>
        </mc:AlternateContent>
      </w:r>
      <w:r w:rsidR="000C72C0" w:rsidRPr="009325E2">
        <w:rPr>
          <w:rFonts w:cs="Arial"/>
        </w:rPr>
        <w:t>Calculate the  surface</w:t>
      </w:r>
      <w:r w:rsidR="000C72C0">
        <w:rPr>
          <w:rFonts w:cs="Arial"/>
        </w:rPr>
        <w:t xml:space="preserve"> area</w:t>
      </w:r>
      <w:r w:rsidR="000C72C0" w:rsidRPr="009325E2">
        <w:rPr>
          <w:rFonts w:cs="Arial"/>
        </w:rPr>
        <w:t>-to-volume ratios of the following cuboids</w:t>
      </w:r>
      <w:r w:rsidR="000C72C0">
        <w:rPr>
          <w:rFonts w:cs="Arial"/>
        </w:rPr>
        <w:t>:</w:t>
      </w: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Pr="00373B1D" w:rsidRDefault="00373B1D" w:rsidP="00373B1D">
      <w:pPr>
        <w:spacing w:after="200"/>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1 answer box"/>
      </w:tblPr>
      <w:tblGrid>
        <w:gridCol w:w="617"/>
        <w:gridCol w:w="5337"/>
        <w:gridCol w:w="2409"/>
      </w:tblGrid>
      <w:tr w:rsidR="005312AD" w:rsidTr="000C72C0">
        <w:trPr>
          <w:tblHeader/>
        </w:trPr>
        <w:tc>
          <w:tcPr>
            <w:tcW w:w="617" w:type="dxa"/>
          </w:tcPr>
          <w:p w:rsidR="005312AD" w:rsidRPr="001753B4" w:rsidRDefault="005312AD" w:rsidP="009E1722">
            <w:pPr>
              <w:spacing w:before="120" w:after="120"/>
              <w:rPr>
                <w:rFonts w:cs="Arial"/>
                <w:color w:val="000000"/>
              </w:rPr>
            </w:pPr>
            <w:r>
              <w:rPr>
                <w:rFonts w:cs="Arial"/>
                <w:color w:val="000000"/>
              </w:rPr>
              <w:t>(a)</w:t>
            </w:r>
          </w:p>
        </w:tc>
        <w:tc>
          <w:tcPr>
            <w:tcW w:w="5337" w:type="dxa"/>
            <w:tcBorders>
              <w:right w:val="single" w:sz="4" w:space="0" w:color="802F35"/>
            </w:tcBorders>
          </w:tcPr>
          <w:p w:rsidR="005312AD" w:rsidRDefault="000C72C0" w:rsidP="009E1722">
            <w:pPr>
              <w:spacing w:before="120" w:after="120"/>
              <w:rPr>
                <w:rFonts w:cs="Arial"/>
              </w:rPr>
            </w:pPr>
            <w:r w:rsidRPr="009325E2">
              <w:rPr>
                <w:rFonts w:cs="Arial"/>
              </w:rPr>
              <w:t>A cuboid with sides: 2</w:t>
            </w:r>
            <w:r w:rsidR="00782D85" w:rsidRPr="00334614">
              <w:rPr>
                <w:rFonts w:cs="Arial"/>
                <w:sz w:val="12"/>
                <w:szCs w:val="12"/>
              </w:rPr>
              <w:t xml:space="preserve"> </w:t>
            </w:r>
            <w:r w:rsidRPr="009325E2">
              <w:rPr>
                <w:rFonts w:cs="Arial"/>
              </w:rPr>
              <w:t>cm x 2</w:t>
            </w:r>
            <w:r w:rsidR="00782D85" w:rsidRPr="00334614">
              <w:rPr>
                <w:rFonts w:cs="Arial"/>
                <w:sz w:val="12"/>
                <w:szCs w:val="12"/>
              </w:rPr>
              <w:t xml:space="preserve"> </w:t>
            </w:r>
            <w:r w:rsidRPr="009325E2">
              <w:rPr>
                <w:rFonts w:cs="Arial"/>
              </w:rPr>
              <w:t>cm x 2</w:t>
            </w:r>
            <w:r w:rsidR="00782D85" w:rsidRPr="00334614">
              <w:rPr>
                <w:rFonts w:cs="Arial"/>
                <w:sz w:val="12"/>
                <w:szCs w:val="12"/>
              </w:rPr>
              <w:t xml:space="preserve"> </w:t>
            </w:r>
            <w:r w:rsidRPr="009325E2">
              <w:rPr>
                <w:rFonts w:cs="Arial"/>
              </w:rPr>
              <w:t>cm</w:t>
            </w:r>
          </w:p>
        </w:tc>
        <w:tc>
          <w:tcPr>
            <w:tcW w:w="2409" w:type="dxa"/>
            <w:tcBorders>
              <w:top w:val="single" w:sz="4" w:space="0" w:color="802F35"/>
              <w:left w:val="single" w:sz="4" w:space="0" w:color="802F35"/>
              <w:bottom w:val="single" w:sz="4" w:space="0" w:color="802F35"/>
              <w:right w:val="single" w:sz="4" w:space="0" w:color="802F35"/>
            </w:tcBorders>
          </w:tcPr>
          <w:p w:rsidR="005312AD" w:rsidRPr="00EE1243" w:rsidRDefault="00373B1D" w:rsidP="009E1722">
            <w:pPr>
              <w:spacing w:before="120" w:after="120"/>
              <w:rPr>
                <w:rFonts w:cs="Arial"/>
              </w:rPr>
            </w:pPr>
            <w:r>
              <w:rPr>
                <w:rFonts w:cs="Arial"/>
              </w:rPr>
              <w:t>3:1</w:t>
            </w:r>
          </w:p>
        </w:tc>
      </w:tr>
      <w:tr w:rsidR="005312AD" w:rsidTr="000C72C0">
        <w:tc>
          <w:tcPr>
            <w:tcW w:w="617" w:type="dxa"/>
          </w:tcPr>
          <w:p w:rsidR="005312AD" w:rsidRPr="001753B4" w:rsidRDefault="005312AD" w:rsidP="009E1722">
            <w:pPr>
              <w:spacing w:before="120" w:after="120"/>
              <w:rPr>
                <w:rFonts w:cs="Arial"/>
                <w:color w:val="000000"/>
              </w:rPr>
            </w:pPr>
            <w:r>
              <w:rPr>
                <w:rFonts w:cs="Arial"/>
                <w:color w:val="000000"/>
              </w:rPr>
              <w:t>(b)</w:t>
            </w:r>
          </w:p>
        </w:tc>
        <w:tc>
          <w:tcPr>
            <w:tcW w:w="5337" w:type="dxa"/>
            <w:tcBorders>
              <w:right w:val="single" w:sz="4" w:space="0" w:color="802F35"/>
            </w:tcBorders>
          </w:tcPr>
          <w:p w:rsidR="005312AD" w:rsidRDefault="000C72C0" w:rsidP="009E1722">
            <w:pPr>
              <w:spacing w:before="120" w:after="120"/>
              <w:rPr>
                <w:rFonts w:cs="Arial"/>
              </w:rPr>
            </w:pPr>
            <w:r w:rsidRPr="009325E2">
              <w:rPr>
                <w:rFonts w:cs="Arial"/>
              </w:rPr>
              <w:t xml:space="preserve">A </w:t>
            </w:r>
            <w:r>
              <w:rPr>
                <w:rFonts w:cs="Arial"/>
              </w:rPr>
              <w:t>cuboid</w:t>
            </w:r>
            <w:r w:rsidRPr="009325E2">
              <w:rPr>
                <w:rFonts w:cs="Arial"/>
              </w:rPr>
              <w:t xml:space="preserve"> with sides: 1</w:t>
            </w:r>
            <w:r w:rsidR="00782D85" w:rsidRPr="00334614">
              <w:rPr>
                <w:rFonts w:cs="Arial"/>
                <w:sz w:val="12"/>
                <w:szCs w:val="12"/>
              </w:rPr>
              <w:t xml:space="preserve"> </w:t>
            </w:r>
            <w:r w:rsidRPr="009325E2">
              <w:rPr>
                <w:rFonts w:cs="Arial"/>
              </w:rPr>
              <w:t>m x 2</w:t>
            </w:r>
            <w:r w:rsidR="00782D85" w:rsidRPr="00334614">
              <w:rPr>
                <w:rFonts w:cs="Arial"/>
                <w:sz w:val="12"/>
                <w:szCs w:val="12"/>
              </w:rPr>
              <w:t xml:space="preserve"> </w:t>
            </w:r>
            <w:r w:rsidRPr="009325E2">
              <w:rPr>
                <w:rFonts w:cs="Arial"/>
              </w:rPr>
              <w:t>m x 4</w:t>
            </w:r>
            <w:r w:rsidR="00782D85" w:rsidRPr="00334614">
              <w:rPr>
                <w:rFonts w:cs="Arial"/>
                <w:sz w:val="12"/>
                <w:szCs w:val="12"/>
              </w:rPr>
              <w:t xml:space="preserve"> </w:t>
            </w:r>
            <w:r w:rsidRPr="009325E2">
              <w:rPr>
                <w:rFonts w:cs="Arial"/>
              </w:rPr>
              <w:t>m</w:t>
            </w:r>
          </w:p>
        </w:tc>
        <w:tc>
          <w:tcPr>
            <w:tcW w:w="2409" w:type="dxa"/>
            <w:tcBorders>
              <w:top w:val="single" w:sz="4" w:space="0" w:color="802F35"/>
              <w:left w:val="single" w:sz="4" w:space="0" w:color="802F35"/>
              <w:bottom w:val="single" w:sz="4" w:space="0" w:color="802F35"/>
              <w:right w:val="single" w:sz="4" w:space="0" w:color="802F35"/>
            </w:tcBorders>
          </w:tcPr>
          <w:p w:rsidR="005312AD" w:rsidRPr="00EE1243" w:rsidRDefault="00373B1D" w:rsidP="009E1722">
            <w:pPr>
              <w:spacing w:before="120" w:after="120"/>
              <w:rPr>
                <w:rFonts w:cs="Arial"/>
              </w:rPr>
            </w:pPr>
            <w:r>
              <w:rPr>
                <w:rFonts w:cs="Arial"/>
              </w:rPr>
              <w:t>3.5:1</w:t>
            </w:r>
          </w:p>
        </w:tc>
      </w:tr>
      <w:tr w:rsidR="005312AD" w:rsidTr="000C72C0">
        <w:tc>
          <w:tcPr>
            <w:tcW w:w="617" w:type="dxa"/>
          </w:tcPr>
          <w:p w:rsidR="005312AD" w:rsidRPr="001753B4" w:rsidRDefault="005312AD" w:rsidP="009E1722">
            <w:pPr>
              <w:spacing w:before="120" w:after="120"/>
              <w:rPr>
                <w:rFonts w:cs="Arial"/>
                <w:color w:val="000000"/>
              </w:rPr>
            </w:pPr>
            <w:r>
              <w:rPr>
                <w:rFonts w:cs="Arial"/>
                <w:color w:val="000000"/>
              </w:rPr>
              <w:t>(c)</w:t>
            </w:r>
          </w:p>
        </w:tc>
        <w:tc>
          <w:tcPr>
            <w:tcW w:w="5337" w:type="dxa"/>
            <w:tcBorders>
              <w:right w:val="single" w:sz="4" w:space="0" w:color="802F35"/>
            </w:tcBorders>
          </w:tcPr>
          <w:p w:rsidR="005312AD" w:rsidRPr="001753B4" w:rsidRDefault="000C72C0" w:rsidP="009E1722">
            <w:pPr>
              <w:spacing w:before="120" w:after="120"/>
              <w:rPr>
                <w:rFonts w:cs="Arial"/>
                <w:color w:val="000000"/>
              </w:rPr>
            </w:pPr>
            <w:r w:rsidRPr="009325E2">
              <w:rPr>
                <w:rFonts w:cs="Arial"/>
              </w:rPr>
              <w:t xml:space="preserve">A </w:t>
            </w:r>
            <w:r>
              <w:rPr>
                <w:rFonts w:cs="Arial"/>
              </w:rPr>
              <w:t>cuboid</w:t>
            </w:r>
            <w:r w:rsidRPr="009325E2">
              <w:rPr>
                <w:rFonts w:cs="Arial"/>
              </w:rPr>
              <w:t xml:space="preserve"> with sides: 1</w:t>
            </w:r>
            <w:r w:rsidR="00782D85" w:rsidRPr="00334614">
              <w:rPr>
                <w:rFonts w:cs="Arial"/>
                <w:sz w:val="12"/>
                <w:szCs w:val="12"/>
              </w:rPr>
              <w:t xml:space="preserve"> </w:t>
            </w:r>
            <w:r>
              <w:rPr>
                <w:rFonts w:cs="Arial"/>
              </w:rPr>
              <w:t>mm x 1</w:t>
            </w:r>
            <w:r w:rsidR="00782D85" w:rsidRPr="00334614">
              <w:rPr>
                <w:rFonts w:cs="Arial"/>
                <w:sz w:val="12"/>
                <w:szCs w:val="12"/>
              </w:rPr>
              <w:t xml:space="preserve"> </w:t>
            </w:r>
            <w:r>
              <w:rPr>
                <w:rFonts w:cs="Arial"/>
              </w:rPr>
              <w:t>m</w:t>
            </w:r>
            <w:r w:rsidRPr="009325E2">
              <w:rPr>
                <w:rFonts w:cs="Arial"/>
              </w:rPr>
              <w:t>m x 8</w:t>
            </w:r>
            <w:r w:rsidR="00782D85" w:rsidRPr="00334614">
              <w:rPr>
                <w:rFonts w:cs="Arial"/>
                <w:sz w:val="12"/>
                <w:szCs w:val="12"/>
              </w:rPr>
              <w:t xml:space="preserve"> </w:t>
            </w:r>
            <w:r>
              <w:rPr>
                <w:rFonts w:cs="Arial"/>
              </w:rPr>
              <w:t>m</w:t>
            </w:r>
            <w:r w:rsidRPr="009325E2">
              <w:rPr>
                <w:rFonts w:cs="Arial"/>
              </w:rPr>
              <w:t>m</w:t>
            </w:r>
          </w:p>
        </w:tc>
        <w:tc>
          <w:tcPr>
            <w:tcW w:w="2409" w:type="dxa"/>
            <w:tcBorders>
              <w:top w:val="single" w:sz="4" w:space="0" w:color="802F35"/>
              <w:left w:val="single" w:sz="4" w:space="0" w:color="802F35"/>
              <w:bottom w:val="single" w:sz="4" w:space="0" w:color="802F35"/>
              <w:right w:val="single" w:sz="4" w:space="0" w:color="802F35"/>
            </w:tcBorders>
          </w:tcPr>
          <w:p w:rsidR="005312AD" w:rsidRPr="00EE1243" w:rsidRDefault="00373B1D" w:rsidP="009E1722">
            <w:pPr>
              <w:spacing w:before="120" w:after="120"/>
              <w:rPr>
                <w:rFonts w:cs="Arial"/>
              </w:rPr>
            </w:pPr>
            <w:r>
              <w:rPr>
                <w:rFonts w:cs="Arial"/>
              </w:rPr>
              <w:t>4.25:1</w:t>
            </w:r>
          </w:p>
        </w:tc>
      </w:tr>
    </w:tbl>
    <w:p w:rsidR="00E33764" w:rsidRDefault="00E33764" w:rsidP="00E33764">
      <w:pPr>
        <w:rPr>
          <w:rFonts w:cs="Arial"/>
        </w:rPr>
      </w:pPr>
    </w:p>
    <w:p w:rsidR="000C72C0" w:rsidRDefault="000C72C0" w:rsidP="000C72C0">
      <w:pPr>
        <w:pStyle w:val="Heading3"/>
        <w:spacing w:after="120"/>
        <w:rPr>
          <w:rFonts w:cs="Arial"/>
        </w:rPr>
      </w:pPr>
      <w:r>
        <w:rPr>
          <w:rFonts w:eastAsia="Calibri"/>
        </w:rPr>
        <w:t>Quiz</w:t>
      </w:r>
      <w:r w:rsidRPr="001753B4">
        <w:rPr>
          <w:rFonts w:eastAsia="Calibri"/>
        </w:rPr>
        <w:t xml:space="preserve"> – </w:t>
      </w:r>
      <w:r w:rsidRPr="000C72C0">
        <w:rPr>
          <w:rFonts w:eastAsia="Calibri"/>
        </w:rPr>
        <w:t>Phenotypic ratio: practice calculations</w:t>
      </w:r>
    </w:p>
    <w:p w:rsidR="006C386A" w:rsidRDefault="006C386A" w:rsidP="006C386A">
      <w:pPr>
        <w:pStyle w:val="ListParagraph"/>
        <w:numPr>
          <w:ilvl w:val="0"/>
          <w:numId w:val="13"/>
        </w:numPr>
        <w:spacing w:after="200"/>
        <w:ind w:left="426" w:hanging="426"/>
        <w:rPr>
          <w:rFonts w:cs="Arial"/>
        </w:rPr>
      </w:pPr>
      <w:r>
        <w:rPr>
          <w:rFonts w:cs="Arial"/>
        </w:rPr>
        <w:t>Plants were grown either in the light or the dark and the length of the stem was measured.</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35"/>
        <w:gridCol w:w="2976"/>
      </w:tblGrid>
      <w:tr w:rsidR="000C72C0" w:rsidRPr="006A42F4" w:rsidTr="00BD4E02">
        <w:tc>
          <w:tcPr>
            <w:tcW w:w="2835" w:type="dxa"/>
            <w:tcBorders>
              <w:bottom w:val="single" w:sz="12" w:space="0" w:color="auto"/>
            </w:tcBorders>
          </w:tcPr>
          <w:p w:rsidR="000C72C0" w:rsidRPr="006A42F4" w:rsidRDefault="000C72C0" w:rsidP="00770264">
            <w:pPr>
              <w:spacing w:before="60" w:after="0"/>
              <w:rPr>
                <w:rFonts w:cs="Arial"/>
                <w:b/>
              </w:rPr>
            </w:pPr>
            <w:r w:rsidRPr="003032EC">
              <w:rPr>
                <w:rFonts w:cs="Arial"/>
                <w:b/>
              </w:rPr>
              <w:t>Growing conditions</w:t>
            </w:r>
          </w:p>
        </w:tc>
        <w:tc>
          <w:tcPr>
            <w:tcW w:w="2976" w:type="dxa"/>
            <w:tcBorders>
              <w:bottom w:val="single" w:sz="12" w:space="0" w:color="auto"/>
            </w:tcBorders>
          </w:tcPr>
          <w:p w:rsidR="000C72C0" w:rsidRPr="006A42F4" w:rsidRDefault="000C72C0" w:rsidP="00770264">
            <w:pPr>
              <w:spacing w:before="60" w:after="0"/>
              <w:rPr>
                <w:rFonts w:cs="Arial"/>
                <w:b/>
              </w:rPr>
            </w:pPr>
            <w:r w:rsidRPr="003032EC">
              <w:rPr>
                <w:rFonts w:cs="Arial"/>
                <w:b/>
              </w:rPr>
              <w:t xml:space="preserve">Stem length </w:t>
            </w:r>
            <w:r>
              <w:rPr>
                <w:rFonts w:cs="Arial"/>
                <w:b/>
              </w:rPr>
              <w:t>(</w:t>
            </w:r>
            <w:r w:rsidRPr="003032EC">
              <w:rPr>
                <w:rFonts w:cs="Arial"/>
                <w:b/>
              </w:rPr>
              <w:t>cm</w:t>
            </w:r>
            <w:r>
              <w:rPr>
                <w:rFonts w:cs="Arial"/>
                <w:b/>
              </w:rPr>
              <w:t>)</w:t>
            </w:r>
          </w:p>
        </w:tc>
      </w:tr>
      <w:tr w:rsidR="000C72C0" w:rsidRPr="006A42F4" w:rsidTr="00BD4E02">
        <w:tc>
          <w:tcPr>
            <w:tcW w:w="2835" w:type="dxa"/>
            <w:tcBorders>
              <w:top w:val="single" w:sz="12" w:space="0" w:color="auto"/>
            </w:tcBorders>
          </w:tcPr>
          <w:p w:rsidR="000C72C0" w:rsidRPr="006A42F4" w:rsidRDefault="000C72C0" w:rsidP="00770264">
            <w:pPr>
              <w:spacing w:before="60" w:after="60"/>
              <w:rPr>
                <w:rFonts w:cs="Arial"/>
              </w:rPr>
            </w:pPr>
            <w:r w:rsidRPr="003032EC">
              <w:rPr>
                <w:rFonts w:cs="Arial"/>
              </w:rPr>
              <w:t>Light</w:t>
            </w:r>
          </w:p>
        </w:tc>
        <w:tc>
          <w:tcPr>
            <w:tcW w:w="2976" w:type="dxa"/>
            <w:tcBorders>
              <w:top w:val="single" w:sz="12" w:space="0" w:color="auto"/>
            </w:tcBorders>
          </w:tcPr>
          <w:p w:rsidR="000C72C0" w:rsidRPr="006A42F4" w:rsidRDefault="000C72C0" w:rsidP="000C72C0">
            <w:pPr>
              <w:spacing w:before="60" w:after="60"/>
              <w:rPr>
                <w:rFonts w:cs="Arial"/>
              </w:rPr>
            </w:pPr>
            <w:r w:rsidRPr="006A42F4">
              <w:rPr>
                <w:rFonts w:cs="Arial"/>
              </w:rPr>
              <w:t>10</w:t>
            </w:r>
          </w:p>
        </w:tc>
      </w:tr>
      <w:tr w:rsidR="000C72C0" w:rsidRPr="006A42F4" w:rsidTr="000C72C0">
        <w:tc>
          <w:tcPr>
            <w:tcW w:w="2835" w:type="dxa"/>
          </w:tcPr>
          <w:p w:rsidR="000C72C0" w:rsidRPr="006A42F4" w:rsidRDefault="000C72C0" w:rsidP="00770264">
            <w:pPr>
              <w:spacing w:before="60" w:after="60"/>
              <w:rPr>
                <w:rFonts w:cs="Arial"/>
              </w:rPr>
            </w:pPr>
            <w:r w:rsidRPr="003032EC">
              <w:rPr>
                <w:rFonts w:cs="Arial"/>
              </w:rPr>
              <w:t>Dark</w:t>
            </w:r>
          </w:p>
        </w:tc>
        <w:tc>
          <w:tcPr>
            <w:tcW w:w="2976" w:type="dxa"/>
          </w:tcPr>
          <w:p w:rsidR="000C72C0" w:rsidRPr="006A42F4" w:rsidRDefault="000C72C0" w:rsidP="00770264">
            <w:pPr>
              <w:spacing w:before="60" w:after="60"/>
              <w:rPr>
                <w:rFonts w:cs="Arial"/>
              </w:rPr>
            </w:pPr>
            <w:r w:rsidRPr="003032EC">
              <w:rPr>
                <w:rFonts w:cs="Arial"/>
              </w:rPr>
              <w:t>25</w:t>
            </w:r>
          </w:p>
        </w:tc>
      </w:tr>
    </w:tbl>
    <w:p w:rsidR="000C72C0" w:rsidRDefault="000C72C0" w:rsidP="000C72C0">
      <w:pPr>
        <w:widowControl w:val="0"/>
        <w:kinsoku w:val="0"/>
        <w:spacing w:after="0" w:line="240" w:lineRule="auto"/>
        <w:ind w:left="502"/>
        <w:contextualSpacing/>
        <w:rPr>
          <w:rFonts w:eastAsia="Times New Roman" w:cs="Arial"/>
          <w:lang w:eastAsia="en-GB"/>
        </w:rPr>
      </w:pPr>
    </w:p>
    <w:p w:rsidR="000C72C0" w:rsidRDefault="000C72C0" w:rsidP="000C72C0">
      <w:pPr>
        <w:widowControl w:val="0"/>
        <w:numPr>
          <w:ilvl w:val="0"/>
          <w:numId w:val="14"/>
        </w:numPr>
        <w:kinsoku w:val="0"/>
        <w:spacing w:after="0" w:line="240" w:lineRule="auto"/>
        <w:ind w:left="851" w:hanging="425"/>
        <w:contextualSpacing/>
        <w:rPr>
          <w:rFonts w:eastAsia="Times New Roman" w:cs="Arial"/>
          <w:lang w:eastAsia="en-GB"/>
        </w:rPr>
      </w:pPr>
      <w:r w:rsidRPr="000C72C0">
        <w:rPr>
          <w:rFonts w:eastAsia="Times New Roman" w:cs="Arial"/>
          <w:lang w:eastAsia="en-GB"/>
        </w:rPr>
        <w:t>What was the ratio of stem length, light to dark?</w:t>
      </w:r>
    </w:p>
    <w:p w:rsidR="000C72C0" w:rsidRPr="000C72C0" w:rsidRDefault="000C72C0" w:rsidP="000C72C0">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0C72C0" w:rsidRPr="00EE1243" w:rsidTr="000C72C0">
        <w:trPr>
          <w:trHeight w:val="802"/>
          <w:tblHeader/>
        </w:trPr>
        <w:tc>
          <w:tcPr>
            <w:tcW w:w="8708" w:type="dxa"/>
          </w:tcPr>
          <w:p w:rsidR="000C72C0" w:rsidRPr="00373B1D" w:rsidRDefault="007F423D" w:rsidP="00373B1D">
            <w:pPr>
              <w:spacing w:before="120" w:after="120"/>
              <w:ind w:left="142"/>
              <w:rPr>
                <w:rFonts w:cs="Arial"/>
                <w:color w:val="FF0000"/>
              </w:rPr>
            </w:pPr>
            <m:oMath>
              <m:f>
                <m:fPr>
                  <m:ctrlPr>
                    <w:rPr>
                      <w:rFonts w:ascii="Cambria Math" w:hAnsi="Cambria Math" w:cs="Arial"/>
                      <w:i/>
                      <w:color w:val="000000" w:themeColor="text1"/>
                    </w:rPr>
                  </m:ctrlPr>
                </m:fPr>
                <m:num>
                  <m:r>
                    <w:rPr>
                      <w:rFonts w:ascii="Cambria Math" w:hAnsi="Cambria Math" w:cs="Arial"/>
                      <w:color w:val="000000" w:themeColor="text1"/>
                    </w:rPr>
                    <m:t>Length in the light</m:t>
                  </m:r>
                </m:num>
                <m:den>
                  <m:r>
                    <w:rPr>
                      <w:rFonts w:ascii="Cambria Math" w:hAnsi="Cambria Math" w:cs="Arial"/>
                      <w:color w:val="000000" w:themeColor="text1"/>
                    </w:rPr>
                    <m:t>Length in the dark</m:t>
                  </m:r>
                </m:den>
              </m:f>
              <m:r>
                <w:rPr>
                  <w:rFonts w:ascii="Cambria Math" w:hAnsi="Cambria Math" w:cs="Arial"/>
                  <w:color w:val="000000" w:themeColor="text1"/>
                </w:rPr>
                <m:t xml:space="preserve">= </m:t>
              </m:r>
              <m:f>
                <m:fPr>
                  <m:ctrlPr>
                    <w:rPr>
                      <w:rFonts w:ascii="Cambria Math" w:hAnsi="Cambria Math" w:cs="Arial"/>
                      <w:i/>
                      <w:color w:val="000000" w:themeColor="text1"/>
                    </w:rPr>
                  </m:ctrlPr>
                </m:fPr>
                <m:num>
                  <m:r>
                    <w:rPr>
                      <w:rFonts w:ascii="Cambria Math" w:hAnsi="Cambria Math" w:cs="Arial"/>
                      <w:color w:val="000000" w:themeColor="text1"/>
                    </w:rPr>
                    <m:t>10</m:t>
                  </m:r>
                </m:num>
                <m:den>
                  <m:r>
                    <w:rPr>
                      <w:rFonts w:ascii="Cambria Math" w:hAnsi="Cambria Math" w:cs="Arial"/>
                      <w:color w:val="000000" w:themeColor="text1"/>
                    </w:rPr>
                    <m:t>25</m:t>
                  </m:r>
                </m:den>
              </m:f>
              <m:r>
                <w:rPr>
                  <w:rFonts w:ascii="Cambria Math" w:hAnsi="Cambria Math" w:cs="Arial"/>
                  <w:color w:val="000000" w:themeColor="text1"/>
                </w:rPr>
                <m:t>=0.4</m:t>
              </m:r>
            </m:oMath>
            <w:r w:rsidR="00373B1D" w:rsidRPr="00373B1D">
              <w:rPr>
                <w:rFonts w:cs="Arial"/>
                <w:color w:val="000000" w:themeColor="text1"/>
              </w:rPr>
              <w:tab/>
            </w:r>
            <w:r w:rsidR="00373B1D" w:rsidRPr="00373B1D">
              <w:rPr>
                <w:rFonts w:cs="Arial"/>
                <w:color w:val="000000" w:themeColor="text1"/>
              </w:rPr>
              <w:tab/>
              <w:t>So the ratio is 0.4:1</w:t>
            </w:r>
          </w:p>
        </w:tc>
      </w:tr>
    </w:tbl>
    <w:p w:rsidR="000C72C0" w:rsidRDefault="000C72C0" w:rsidP="000C72C0">
      <w:pPr>
        <w:spacing w:after="0"/>
        <w:ind w:firstLine="720"/>
        <w:rPr>
          <w:rFonts w:cs="Arial"/>
        </w:rPr>
      </w:pPr>
    </w:p>
    <w:p w:rsidR="00373B1D" w:rsidRDefault="00373B1D">
      <w:pPr>
        <w:spacing w:after="0" w:line="240" w:lineRule="auto"/>
        <w:rPr>
          <w:rFonts w:cs="Arial"/>
        </w:rPr>
      </w:pPr>
      <w:r>
        <w:rPr>
          <w:rFonts w:cs="Arial"/>
        </w:rPr>
        <w:br w:type="page"/>
      </w:r>
    </w:p>
    <w:p w:rsidR="000C72C0" w:rsidRPr="000C72C0" w:rsidRDefault="000C72C0" w:rsidP="000C72C0">
      <w:pPr>
        <w:pStyle w:val="ListParagraph"/>
        <w:widowControl w:val="0"/>
        <w:numPr>
          <w:ilvl w:val="0"/>
          <w:numId w:val="14"/>
        </w:numPr>
        <w:kinsoku w:val="0"/>
        <w:spacing w:after="0" w:line="240" w:lineRule="auto"/>
        <w:ind w:left="851" w:hanging="425"/>
        <w:rPr>
          <w:rFonts w:cs="Arial"/>
        </w:rPr>
      </w:pPr>
      <w:r>
        <w:rPr>
          <w:rFonts w:cs="Arial"/>
        </w:rPr>
        <w:lastRenderedPageBreak/>
        <w:t>What wa</w:t>
      </w:r>
      <w:r w:rsidRPr="00661C12">
        <w:rPr>
          <w:rFonts w:cs="Arial"/>
        </w:rPr>
        <w:t xml:space="preserve">s the ratio of </w:t>
      </w:r>
      <w:r>
        <w:rPr>
          <w:rFonts w:cs="Arial"/>
        </w:rPr>
        <w:t>stem length, dark to light</w:t>
      </w:r>
      <w:r w:rsidRPr="00661C12">
        <w:rPr>
          <w:rFonts w:cs="Arial"/>
        </w:rPr>
        <w:t>?</w:t>
      </w:r>
    </w:p>
    <w:p w:rsidR="000C72C0" w:rsidRPr="000C72C0" w:rsidRDefault="000C72C0" w:rsidP="000C72C0">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0C72C0" w:rsidRPr="00EE1243" w:rsidTr="00770264">
        <w:trPr>
          <w:trHeight w:val="802"/>
          <w:tblHeader/>
        </w:trPr>
        <w:tc>
          <w:tcPr>
            <w:tcW w:w="8708" w:type="dxa"/>
          </w:tcPr>
          <w:p w:rsidR="000C72C0" w:rsidRPr="00373B1D" w:rsidRDefault="007F423D" w:rsidP="00373B1D">
            <w:pPr>
              <w:spacing w:before="120" w:after="120"/>
              <w:ind w:left="142"/>
              <w:rPr>
                <w:rFonts w:cs="Arial"/>
                <w:color w:val="FF0000"/>
              </w:rPr>
            </w:pPr>
            <m:oMath>
              <m:f>
                <m:fPr>
                  <m:ctrlPr>
                    <w:rPr>
                      <w:rFonts w:ascii="Cambria Math" w:hAnsi="Cambria Math" w:cs="Arial"/>
                      <w:i/>
                      <w:color w:val="000000" w:themeColor="text1"/>
                    </w:rPr>
                  </m:ctrlPr>
                </m:fPr>
                <m:num>
                  <m:r>
                    <w:rPr>
                      <w:rFonts w:ascii="Cambria Math" w:hAnsi="Cambria Math" w:cs="Arial"/>
                      <w:color w:val="000000" w:themeColor="text1"/>
                    </w:rPr>
                    <m:t>Length in the dark</m:t>
                  </m:r>
                </m:num>
                <m:den>
                  <m:r>
                    <w:rPr>
                      <w:rFonts w:ascii="Cambria Math" w:hAnsi="Cambria Math" w:cs="Arial"/>
                      <w:color w:val="000000" w:themeColor="text1"/>
                    </w:rPr>
                    <m:t>Length in the light</m:t>
                  </m:r>
                </m:den>
              </m:f>
              <m:r>
                <w:rPr>
                  <w:rFonts w:ascii="Cambria Math" w:hAnsi="Cambria Math" w:cs="Arial"/>
                  <w:color w:val="000000" w:themeColor="text1"/>
                </w:rPr>
                <m:t xml:space="preserve">= </m:t>
              </m:r>
              <m:f>
                <m:fPr>
                  <m:ctrlPr>
                    <w:rPr>
                      <w:rFonts w:ascii="Cambria Math" w:hAnsi="Cambria Math" w:cs="Arial"/>
                      <w:i/>
                      <w:color w:val="000000" w:themeColor="text1"/>
                    </w:rPr>
                  </m:ctrlPr>
                </m:fPr>
                <m:num>
                  <m:r>
                    <w:rPr>
                      <w:rFonts w:ascii="Cambria Math" w:hAnsi="Cambria Math" w:cs="Arial"/>
                      <w:color w:val="000000" w:themeColor="text1"/>
                    </w:rPr>
                    <m:t>25</m:t>
                  </m:r>
                </m:num>
                <m:den>
                  <m:r>
                    <w:rPr>
                      <w:rFonts w:ascii="Cambria Math" w:hAnsi="Cambria Math" w:cs="Arial"/>
                      <w:color w:val="000000" w:themeColor="text1"/>
                    </w:rPr>
                    <m:t>10</m:t>
                  </m:r>
                </m:den>
              </m:f>
              <m:r>
                <w:rPr>
                  <w:rFonts w:ascii="Cambria Math" w:hAnsi="Cambria Math" w:cs="Arial"/>
                  <w:color w:val="000000" w:themeColor="text1"/>
                </w:rPr>
                <m:t>=2.5</m:t>
              </m:r>
            </m:oMath>
            <w:r w:rsidR="00373B1D" w:rsidRPr="00373B1D">
              <w:rPr>
                <w:rFonts w:cs="Arial"/>
                <w:color w:val="000000" w:themeColor="text1"/>
              </w:rPr>
              <w:tab/>
            </w:r>
            <w:r w:rsidR="00373B1D" w:rsidRPr="00373B1D">
              <w:rPr>
                <w:rFonts w:cs="Arial"/>
                <w:color w:val="000000" w:themeColor="text1"/>
              </w:rPr>
              <w:tab/>
              <w:t>So the ratio is 2.5:1</w:t>
            </w:r>
          </w:p>
        </w:tc>
      </w:tr>
    </w:tbl>
    <w:p w:rsidR="000C72C0" w:rsidRDefault="000C72C0" w:rsidP="000C72C0">
      <w:pPr>
        <w:spacing w:after="200"/>
        <w:ind w:firstLine="720"/>
        <w:rPr>
          <w:rFonts w:cs="Arial"/>
        </w:rPr>
      </w:pPr>
    </w:p>
    <w:p w:rsidR="000A4483" w:rsidRPr="00E33764" w:rsidRDefault="000C72C0" w:rsidP="000C72C0">
      <w:pPr>
        <w:pStyle w:val="ListParagraph"/>
        <w:numPr>
          <w:ilvl w:val="0"/>
          <w:numId w:val="13"/>
        </w:numPr>
        <w:spacing w:after="200"/>
        <w:ind w:left="426" w:hanging="426"/>
        <w:rPr>
          <w:rFonts w:cs="Arial"/>
        </w:rPr>
      </w:pPr>
      <w:r w:rsidRPr="003032EC">
        <w:rPr>
          <w:rFonts w:cs="Arial"/>
        </w:rPr>
        <w:t xml:space="preserve">The stem length experiment was repeated by growing plants </w:t>
      </w:r>
      <w:r>
        <w:rPr>
          <w:rFonts w:cs="Arial"/>
        </w:rPr>
        <w:t>under</w:t>
      </w:r>
      <w:r w:rsidRPr="003032EC">
        <w:rPr>
          <w:rFonts w:cs="Arial"/>
        </w:rPr>
        <w:t xml:space="preserve"> </w:t>
      </w:r>
      <w:r>
        <w:rPr>
          <w:rFonts w:cs="Arial"/>
        </w:rPr>
        <w:t>four</w:t>
      </w:r>
      <w:r w:rsidRPr="003032EC">
        <w:rPr>
          <w:rFonts w:cs="Arial"/>
        </w:rPr>
        <w:t xml:space="preserve"> different </w:t>
      </w:r>
      <w:r>
        <w:rPr>
          <w:rFonts w:cs="Arial"/>
        </w:rPr>
        <w:t xml:space="preserve">coloured </w:t>
      </w:r>
      <w:r w:rsidRPr="003032EC">
        <w:rPr>
          <w:rFonts w:cs="Arial"/>
        </w:rPr>
        <w:t>lights: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782D85" w:rsidRPr="006A42F4" w:rsidTr="00BD4E02">
        <w:tc>
          <w:tcPr>
            <w:tcW w:w="2126" w:type="dxa"/>
            <w:tcBorders>
              <w:bottom w:val="single" w:sz="12" w:space="0" w:color="auto"/>
            </w:tcBorders>
          </w:tcPr>
          <w:p w:rsidR="00782D85" w:rsidRPr="006A42F4" w:rsidRDefault="00782D85" w:rsidP="00770264">
            <w:pPr>
              <w:spacing w:before="60" w:after="0"/>
              <w:rPr>
                <w:rFonts w:cs="Arial"/>
                <w:b/>
              </w:rPr>
            </w:pPr>
            <w:r w:rsidRPr="003032EC">
              <w:rPr>
                <w:rFonts w:cs="Arial"/>
                <w:b/>
              </w:rPr>
              <w:t>Light used for growth</w:t>
            </w:r>
          </w:p>
        </w:tc>
        <w:tc>
          <w:tcPr>
            <w:tcW w:w="2126" w:type="dxa"/>
            <w:tcBorders>
              <w:bottom w:val="single" w:sz="12" w:space="0" w:color="auto"/>
            </w:tcBorders>
          </w:tcPr>
          <w:p w:rsidR="00782D85" w:rsidRPr="006A42F4" w:rsidRDefault="00782D85" w:rsidP="00770264">
            <w:pPr>
              <w:spacing w:before="60" w:after="0"/>
              <w:rPr>
                <w:rFonts w:cs="Arial"/>
                <w:b/>
              </w:rPr>
            </w:pPr>
            <w:r>
              <w:rPr>
                <w:rFonts w:cs="Arial"/>
                <w:b/>
              </w:rPr>
              <w:t>Stem length (</w:t>
            </w:r>
            <w:r w:rsidRPr="003032EC">
              <w:rPr>
                <w:rFonts w:cs="Arial"/>
                <w:b/>
              </w:rPr>
              <w:t>cm</w:t>
            </w:r>
            <w:r>
              <w:rPr>
                <w:rFonts w:cs="Arial"/>
                <w:b/>
              </w:rPr>
              <w:t>)</w:t>
            </w:r>
          </w:p>
        </w:tc>
      </w:tr>
      <w:tr w:rsidR="00782D85" w:rsidRPr="006A42F4" w:rsidTr="00BD4E02">
        <w:tc>
          <w:tcPr>
            <w:tcW w:w="2126" w:type="dxa"/>
            <w:tcBorders>
              <w:top w:val="single" w:sz="12" w:space="0" w:color="auto"/>
            </w:tcBorders>
          </w:tcPr>
          <w:p w:rsidR="00782D85" w:rsidRPr="006A42F4" w:rsidRDefault="00782D85" w:rsidP="00770264">
            <w:pPr>
              <w:spacing w:before="60" w:after="60"/>
              <w:rPr>
                <w:rFonts w:cs="Arial"/>
              </w:rPr>
            </w:pPr>
            <w:r>
              <w:rPr>
                <w:rFonts w:cs="Arial"/>
              </w:rPr>
              <w:t>Blue</w:t>
            </w:r>
          </w:p>
        </w:tc>
        <w:tc>
          <w:tcPr>
            <w:tcW w:w="2126" w:type="dxa"/>
            <w:tcBorders>
              <w:top w:val="single" w:sz="12" w:space="0" w:color="auto"/>
            </w:tcBorders>
          </w:tcPr>
          <w:p w:rsidR="00782D85" w:rsidRPr="006A42F4" w:rsidRDefault="00782D85" w:rsidP="00782D85">
            <w:pPr>
              <w:spacing w:before="60" w:after="60"/>
              <w:jc w:val="center"/>
              <w:rPr>
                <w:rFonts w:cs="Arial"/>
              </w:rPr>
            </w:pPr>
            <w:r>
              <w:rPr>
                <w:rFonts w:cs="Arial"/>
              </w:rPr>
              <w:t>25</w:t>
            </w:r>
          </w:p>
        </w:tc>
      </w:tr>
      <w:tr w:rsidR="00782D85" w:rsidRPr="006A42F4" w:rsidTr="00770264">
        <w:tc>
          <w:tcPr>
            <w:tcW w:w="2126" w:type="dxa"/>
          </w:tcPr>
          <w:p w:rsidR="00782D85" w:rsidRPr="006A42F4" w:rsidRDefault="00782D85" w:rsidP="00770264">
            <w:pPr>
              <w:spacing w:before="60" w:after="60"/>
              <w:rPr>
                <w:rFonts w:cs="Arial"/>
              </w:rPr>
            </w:pPr>
            <w:r>
              <w:rPr>
                <w:rFonts w:cs="Arial"/>
              </w:rPr>
              <w:t>Green</w:t>
            </w:r>
          </w:p>
        </w:tc>
        <w:tc>
          <w:tcPr>
            <w:tcW w:w="2126" w:type="dxa"/>
          </w:tcPr>
          <w:p w:rsidR="00782D85" w:rsidRPr="006A42F4" w:rsidRDefault="00782D85" w:rsidP="00782D85">
            <w:pPr>
              <w:spacing w:before="60" w:after="60"/>
              <w:jc w:val="center"/>
              <w:rPr>
                <w:rFonts w:cs="Arial"/>
              </w:rPr>
            </w:pPr>
            <w:r>
              <w:rPr>
                <w:rFonts w:cs="Arial"/>
              </w:rPr>
              <w:t>3</w:t>
            </w:r>
          </w:p>
        </w:tc>
      </w:tr>
      <w:tr w:rsidR="00782D85" w:rsidRPr="006A42F4" w:rsidTr="00770264">
        <w:tc>
          <w:tcPr>
            <w:tcW w:w="2126" w:type="dxa"/>
          </w:tcPr>
          <w:p w:rsidR="00782D85" w:rsidRPr="006A42F4" w:rsidRDefault="00782D85" w:rsidP="00770264">
            <w:pPr>
              <w:spacing w:before="60" w:after="60"/>
              <w:rPr>
                <w:rFonts w:cs="Arial"/>
              </w:rPr>
            </w:pPr>
            <w:r>
              <w:rPr>
                <w:rFonts w:cs="Arial"/>
              </w:rPr>
              <w:t>Yellow</w:t>
            </w:r>
          </w:p>
        </w:tc>
        <w:tc>
          <w:tcPr>
            <w:tcW w:w="2126" w:type="dxa"/>
          </w:tcPr>
          <w:p w:rsidR="00782D85" w:rsidRPr="006A42F4" w:rsidRDefault="00782D85" w:rsidP="00782D85">
            <w:pPr>
              <w:spacing w:before="60" w:after="60"/>
              <w:jc w:val="center"/>
              <w:rPr>
                <w:rFonts w:cs="Arial"/>
              </w:rPr>
            </w:pPr>
            <w:r>
              <w:rPr>
                <w:rFonts w:cs="Arial"/>
              </w:rPr>
              <w:t>10</w:t>
            </w:r>
          </w:p>
        </w:tc>
      </w:tr>
      <w:tr w:rsidR="00782D85" w:rsidRPr="006A42F4" w:rsidTr="00770264">
        <w:tc>
          <w:tcPr>
            <w:tcW w:w="2126" w:type="dxa"/>
          </w:tcPr>
          <w:p w:rsidR="00782D85" w:rsidRPr="006A42F4" w:rsidRDefault="00782D85" w:rsidP="00770264">
            <w:pPr>
              <w:spacing w:before="60" w:after="60"/>
              <w:rPr>
                <w:rFonts w:cs="Arial"/>
              </w:rPr>
            </w:pPr>
            <w:r>
              <w:rPr>
                <w:rFonts w:cs="Arial"/>
              </w:rPr>
              <w:t>Red</w:t>
            </w:r>
          </w:p>
        </w:tc>
        <w:tc>
          <w:tcPr>
            <w:tcW w:w="2126" w:type="dxa"/>
          </w:tcPr>
          <w:p w:rsidR="00782D85" w:rsidRPr="006A42F4" w:rsidRDefault="00782D85" w:rsidP="00782D85">
            <w:pPr>
              <w:spacing w:before="60" w:after="60"/>
              <w:jc w:val="center"/>
              <w:rPr>
                <w:rFonts w:cs="Arial"/>
              </w:rPr>
            </w:pPr>
            <w:r>
              <w:rPr>
                <w:rFonts w:cs="Arial"/>
              </w:rPr>
              <w:t>15</w:t>
            </w:r>
          </w:p>
        </w:tc>
      </w:tr>
    </w:tbl>
    <w:p w:rsidR="00B807BF" w:rsidRDefault="00B807BF" w:rsidP="00E33764">
      <w:pPr>
        <w:pStyle w:val="ListParagraph"/>
        <w:spacing w:after="200"/>
        <w:rPr>
          <w:rFonts w:cs="Arial"/>
          <w:color w:val="000000"/>
        </w:rPr>
      </w:pPr>
    </w:p>
    <w:p w:rsidR="00782D85" w:rsidRDefault="00782D85" w:rsidP="00782D85">
      <w:pPr>
        <w:widowControl w:val="0"/>
        <w:kinsoku w:val="0"/>
        <w:spacing w:after="0" w:line="240" w:lineRule="auto"/>
        <w:ind w:left="426"/>
        <w:rPr>
          <w:rFonts w:cs="Arial"/>
        </w:rPr>
      </w:pPr>
      <w:r>
        <w:rPr>
          <w:rFonts w:cs="Arial"/>
        </w:rPr>
        <w:t>What wa</w:t>
      </w:r>
      <w:r w:rsidRPr="003032EC">
        <w:rPr>
          <w:rFonts w:cs="Arial"/>
        </w:rPr>
        <w:t>s the ratio of blue to green to yellow to red?</w:t>
      </w:r>
    </w:p>
    <w:p w:rsidR="00060A5A" w:rsidRDefault="00060A5A" w:rsidP="00782D85">
      <w:pPr>
        <w:widowControl w:val="0"/>
        <w:kinsoku w:val="0"/>
        <w:spacing w:after="0" w:line="240" w:lineRule="auto"/>
        <w:ind w:left="426"/>
        <w:rPr>
          <w:rFonts w:cs="Arial"/>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782D85" w:rsidRPr="00EE1243" w:rsidTr="00060A5A">
        <w:trPr>
          <w:trHeight w:val="3182"/>
          <w:tblHeader/>
        </w:trPr>
        <w:tc>
          <w:tcPr>
            <w:tcW w:w="8708" w:type="dxa"/>
          </w:tcPr>
          <w:p w:rsidR="00060A5A" w:rsidRPr="00060A5A" w:rsidRDefault="00060A5A" w:rsidP="00060A5A">
            <w:pPr>
              <w:spacing w:after="120"/>
              <w:ind w:left="33" w:hanging="33"/>
              <w:rPr>
                <w:rFonts w:cs="Arial"/>
                <w:color w:val="000000" w:themeColor="text1"/>
              </w:rPr>
            </w:pPr>
            <w:r w:rsidRPr="00060A5A">
              <w:rPr>
                <w:rFonts w:cs="Arial"/>
                <w:color w:val="000000" w:themeColor="text1"/>
              </w:rPr>
              <w:t xml:space="preserve">If the last in the ratio must be 1, then divide all the others by 15 </w:t>
            </w:r>
            <w:r w:rsidRPr="00060A5A">
              <w:rPr>
                <w:rFonts w:cs="Arial"/>
                <w:color w:val="000000" w:themeColor="text1"/>
              </w:rPr>
              <w:br/>
              <w:t>(the value for the last one)</w:t>
            </w:r>
          </w:p>
          <w:p w:rsidR="00060A5A" w:rsidRPr="00060A5A" w:rsidRDefault="00060A5A" w:rsidP="00060A5A">
            <w:pPr>
              <w:spacing w:after="120"/>
              <w:ind w:left="33" w:hanging="33"/>
              <w:rPr>
                <w:rFonts w:cs="Arial"/>
                <w:color w:val="000000" w:themeColor="text1"/>
              </w:rPr>
            </w:pPr>
          </w:p>
          <w:p w:rsidR="00060A5A" w:rsidRPr="00060A5A" w:rsidRDefault="00060A5A" w:rsidP="00060A5A">
            <w:pPr>
              <w:spacing w:after="120"/>
              <w:ind w:left="33" w:hanging="33"/>
              <w:rPr>
                <w:rFonts w:cs="Arial"/>
                <w:color w:val="000000" w:themeColor="text1"/>
              </w:rPr>
            </w:pPr>
            <w:r w:rsidRPr="00060A5A">
              <w:rPr>
                <w:rFonts w:cs="Arial"/>
                <w:color w:val="000000" w:themeColor="text1"/>
              </w:rPr>
              <w:t xml:space="preserve">For blue </w:t>
            </w:r>
            <m:oMath>
              <m:f>
                <m:fPr>
                  <m:ctrlPr>
                    <w:rPr>
                      <w:rFonts w:ascii="Cambria Math" w:hAnsi="Cambria Math" w:cs="Arial"/>
                      <w:i/>
                      <w:color w:val="000000" w:themeColor="text1"/>
                    </w:rPr>
                  </m:ctrlPr>
                </m:fPr>
                <m:num>
                  <m:r>
                    <w:rPr>
                      <w:rFonts w:ascii="Cambria Math" w:hAnsi="Cambria Math" w:cs="Arial"/>
                      <w:color w:val="000000" w:themeColor="text1"/>
                    </w:rPr>
                    <m:t>25</m:t>
                  </m:r>
                </m:num>
                <m:den>
                  <m:r>
                    <w:rPr>
                      <w:rFonts w:ascii="Cambria Math" w:hAnsi="Cambria Math" w:cs="Arial"/>
                      <w:color w:val="000000" w:themeColor="text1"/>
                    </w:rPr>
                    <m:t>15</m:t>
                  </m:r>
                </m:den>
              </m:f>
              <m:r>
                <w:rPr>
                  <w:rFonts w:ascii="Cambria Math" w:hAnsi="Cambria Math" w:cs="Arial"/>
                  <w:color w:val="000000" w:themeColor="text1"/>
                </w:rPr>
                <m:t>=1.7</m:t>
              </m:r>
            </m:oMath>
          </w:p>
          <w:p w:rsidR="00060A5A" w:rsidRPr="00060A5A" w:rsidRDefault="00060A5A" w:rsidP="00060A5A">
            <w:pPr>
              <w:spacing w:after="120"/>
              <w:ind w:left="33" w:hanging="33"/>
              <w:rPr>
                <w:rFonts w:cs="Arial"/>
                <w:color w:val="000000" w:themeColor="text1"/>
              </w:rPr>
            </w:pPr>
          </w:p>
          <w:p w:rsidR="00060A5A" w:rsidRPr="00060A5A" w:rsidRDefault="00060A5A" w:rsidP="00060A5A">
            <w:pPr>
              <w:spacing w:after="120"/>
              <w:ind w:left="33" w:hanging="33"/>
              <w:rPr>
                <w:rFonts w:cs="Arial"/>
                <w:color w:val="000000" w:themeColor="text1"/>
              </w:rPr>
            </w:pPr>
            <w:r w:rsidRPr="00060A5A">
              <w:rPr>
                <w:rFonts w:cs="Arial"/>
                <w:color w:val="000000" w:themeColor="text1"/>
              </w:rPr>
              <w:t xml:space="preserve">For green  </w:t>
            </w:r>
            <m:oMath>
              <m:f>
                <m:fPr>
                  <m:ctrlPr>
                    <w:rPr>
                      <w:rFonts w:ascii="Cambria Math" w:hAnsi="Cambria Math" w:cs="Arial"/>
                      <w:i/>
                      <w:color w:val="000000" w:themeColor="text1"/>
                    </w:rPr>
                  </m:ctrlPr>
                </m:fPr>
                <m:num>
                  <m:r>
                    <w:rPr>
                      <w:rFonts w:ascii="Cambria Math" w:hAnsi="Cambria Math" w:cs="Arial"/>
                      <w:color w:val="000000" w:themeColor="text1"/>
                    </w:rPr>
                    <m:t>3</m:t>
                  </m:r>
                </m:num>
                <m:den>
                  <m:r>
                    <w:rPr>
                      <w:rFonts w:ascii="Cambria Math" w:hAnsi="Cambria Math" w:cs="Arial"/>
                      <w:color w:val="000000" w:themeColor="text1"/>
                    </w:rPr>
                    <m:t>15</m:t>
                  </m:r>
                </m:den>
              </m:f>
              <m:r>
                <w:rPr>
                  <w:rFonts w:ascii="Cambria Math" w:hAnsi="Cambria Math" w:cs="Arial"/>
                  <w:color w:val="000000" w:themeColor="text1"/>
                </w:rPr>
                <m:t>=0.2</m:t>
              </m:r>
            </m:oMath>
          </w:p>
          <w:p w:rsidR="00060A5A" w:rsidRPr="00060A5A" w:rsidRDefault="00060A5A" w:rsidP="00060A5A">
            <w:pPr>
              <w:spacing w:after="120"/>
              <w:ind w:left="33" w:hanging="33"/>
              <w:rPr>
                <w:rFonts w:cs="Arial"/>
                <w:color w:val="000000" w:themeColor="text1"/>
              </w:rPr>
            </w:pPr>
          </w:p>
          <w:p w:rsidR="00060A5A" w:rsidRPr="00060A5A" w:rsidRDefault="00060A5A" w:rsidP="00060A5A">
            <w:pPr>
              <w:spacing w:after="120"/>
              <w:ind w:left="33" w:hanging="33"/>
              <w:rPr>
                <w:rFonts w:cs="Arial"/>
                <w:color w:val="000000" w:themeColor="text1"/>
              </w:rPr>
            </w:pPr>
            <w:r w:rsidRPr="00060A5A">
              <w:rPr>
                <w:rFonts w:cs="Arial"/>
                <w:color w:val="000000" w:themeColor="text1"/>
              </w:rPr>
              <w:t xml:space="preserve">For yellow  </w:t>
            </w:r>
            <m:oMath>
              <m:f>
                <m:fPr>
                  <m:ctrlPr>
                    <w:rPr>
                      <w:rFonts w:ascii="Cambria Math" w:hAnsi="Cambria Math" w:cs="Arial"/>
                      <w:i/>
                      <w:color w:val="000000" w:themeColor="text1"/>
                    </w:rPr>
                  </m:ctrlPr>
                </m:fPr>
                <m:num>
                  <m:r>
                    <w:rPr>
                      <w:rFonts w:ascii="Cambria Math" w:hAnsi="Cambria Math" w:cs="Arial"/>
                      <w:color w:val="000000" w:themeColor="text1"/>
                    </w:rPr>
                    <m:t>10</m:t>
                  </m:r>
                </m:num>
                <m:den>
                  <m:r>
                    <w:rPr>
                      <w:rFonts w:ascii="Cambria Math" w:hAnsi="Cambria Math" w:cs="Arial"/>
                      <w:color w:val="000000" w:themeColor="text1"/>
                    </w:rPr>
                    <m:t>15</m:t>
                  </m:r>
                </m:den>
              </m:f>
              <m:r>
                <w:rPr>
                  <w:rFonts w:ascii="Cambria Math" w:hAnsi="Cambria Math" w:cs="Arial"/>
                  <w:color w:val="000000" w:themeColor="text1"/>
                </w:rPr>
                <m:t>=0.67</m:t>
              </m:r>
            </m:oMath>
          </w:p>
          <w:p w:rsidR="00060A5A" w:rsidRPr="00060A5A" w:rsidRDefault="00060A5A" w:rsidP="00060A5A">
            <w:pPr>
              <w:spacing w:after="120"/>
              <w:ind w:left="33" w:hanging="33"/>
              <w:rPr>
                <w:rFonts w:cs="Arial"/>
                <w:color w:val="000000" w:themeColor="text1"/>
              </w:rPr>
            </w:pPr>
          </w:p>
          <w:p w:rsidR="00782D85" w:rsidRPr="00060A5A" w:rsidRDefault="00060A5A" w:rsidP="006C386A">
            <w:pPr>
              <w:spacing w:after="120"/>
              <w:ind w:left="33" w:hanging="33"/>
              <w:rPr>
                <w:rFonts w:cs="Arial"/>
                <w:color w:val="FF0000"/>
              </w:rPr>
            </w:pPr>
            <w:r w:rsidRPr="00060A5A">
              <w:rPr>
                <w:rFonts w:cs="Arial"/>
                <w:color w:val="000000" w:themeColor="text1"/>
              </w:rPr>
              <w:t>So the answer is     1.7 : 0.2 : 0.</w:t>
            </w:r>
            <w:r w:rsidR="006C386A">
              <w:rPr>
                <w:rFonts w:cs="Arial"/>
                <w:color w:val="000000" w:themeColor="text1"/>
              </w:rPr>
              <w:t>7</w:t>
            </w:r>
            <w:r w:rsidR="006C386A" w:rsidRPr="00060A5A">
              <w:rPr>
                <w:rFonts w:cs="Arial"/>
                <w:color w:val="000000" w:themeColor="text1"/>
              </w:rPr>
              <w:t xml:space="preserve"> </w:t>
            </w:r>
            <w:r w:rsidRPr="00060A5A">
              <w:rPr>
                <w:rFonts w:cs="Arial"/>
                <w:color w:val="000000" w:themeColor="text1"/>
              </w:rPr>
              <w:t>:1</w:t>
            </w:r>
          </w:p>
        </w:tc>
      </w:tr>
    </w:tbl>
    <w:p w:rsidR="00060A5A" w:rsidRDefault="00060A5A" w:rsidP="00782D85">
      <w:pPr>
        <w:spacing w:after="200"/>
        <w:ind w:firstLine="720"/>
        <w:rPr>
          <w:rFonts w:cs="Arial"/>
        </w:rPr>
      </w:pPr>
    </w:p>
    <w:p w:rsidR="00060A5A" w:rsidRDefault="00060A5A">
      <w:pPr>
        <w:spacing w:after="0" w:line="240" w:lineRule="auto"/>
        <w:rPr>
          <w:rFonts w:cs="Arial"/>
        </w:rPr>
      </w:pPr>
      <w:r>
        <w:rPr>
          <w:rFonts w:cs="Arial"/>
        </w:rPr>
        <w:br w:type="page"/>
      </w:r>
    </w:p>
    <w:p w:rsidR="00782D85" w:rsidRPr="00782D85" w:rsidRDefault="00782D85" w:rsidP="00782D85">
      <w:pPr>
        <w:widowControl w:val="0"/>
        <w:numPr>
          <w:ilvl w:val="0"/>
          <w:numId w:val="18"/>
        </w:numPr>
        <w:kinsoku w:val="0"/>
        <w:spacing w:after="0" w:line="240" w:lineRule="auto"/>
        <w:ind w:left="426" w:hanging="426"/>
        <w:contextualSpacing/>
        <w:rPr>
          <w:rFonts w:cs="Arial"/>
        </w:rPr>
      </w:pPr>
      <w:r w:rsidRPr="00782D85">
        <w:rPr>
          <w:rFonts w:cs="Arial"/>
        </w:rPr>
        <w:lastRenderedPageBreak/>
        <w:t xml:space="preserve">Let’s say colour of naked mole rats is determined by a single gene and brown colour (B) is dominant to white colour (b). If two heterozygous (Bb) naked mole rats were mated, what is the expected ratio of brown naked mole rats to white naked mole rats? </w:t>
      </w:r>
    </w:p>
    <w:p w:rsidR="00782D85" w:rsidRPr="000C72C0" w:rsidRDefault="00782D85" w:rsidP="00782D85">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782D85" w:rsidRPr="00EE1243" w:rsidTr="00060A5A">
        <w:trPr>
          <w:trHeight w:val="3720"/>
          <w:tblHeader/>
        </w:trPr>
        <w:tc>
          <w:tcPr>
            <w:tcW w:w="8708" w:type="dxa"/>
          </w:tcPr>
          <w:p w:rsidR="00060A5A" w:rsidRPr="00060A5A" w:rsidRDefault="00060A5A" w:rsidP="00060A5A">
            <w:pPr>
              <w:ind w:left="142"/>
              <w:rPr>
                <w:rFonts w:cs="Arial"/>
                <w:color w:val="000000" w:themeColor="text1"/>
              </w:rPr>
            </w:pPr>
            <w:r w:rsidRPr="00060A5A">
              <w:rPr>
                <w:rFonts w:cs="Arial"/>
                <w:color w:val="000000" w:themeColor="text1"/>
              </w:rPr>
              <w:t>A standard genetic cross will give the following:</w:t>
            </w:r>
          </w:p>
          <w:tbl>
            <w:tblPr>
              <w:tblStyle w:val="TableGrid"/>
              <w:tblW w:w="0" w:type="auto"/>
              <w:tblInd w:w="250" w:type="dxa"/>
              <w:tblLook w:val="04A0" w:firstRow="1" w:lastRow="0" w:firstColumn="1" w:lastColumn="0" w:noHBand="0" w:noVBand="1"/>
            </w:tblPr>
            <w:tblGrid>
              <w:gridCol w:w="517"/>
              <w:gridCol w:w="652"/>
              <w:gridCol w:w="628"/>
            </w:tblGrid>
            <w:tr w:rsidR="00060A5A" w:rsidRPr="00060A5A" w:rsidTr="00060A5A">
              <w:tc>
                <w:tcPr>
                  <w:tcW w:w="517" w:type="dxa"/>
                </w:tcPr>
                <w:p w:rsidR="00060A5A" w:rsidRPr="00060A5A" w:rsidRDefault="00060A5A" w:rsidP="00732DF8">
                  <w:pPr>
                    <w:ind w:left="142"/>
                    <w:rPr>
                      <w:rFonts w:cs="Arial"/>
                      <w:b/>
                      <w:color w:val="000000" w:themeColor="text1"/>
                    </w:rPr>
                  </w:pPr>
                </w:p>
              </w:tc>
              <w:tc>
                <w:tcPr>
                  <w:tcW w:w="652" w:type="dxa"/>
                </w:tcPr>
                <w:p w:rsidR="00060A5A" w:rsidRPr="00060A5A" w:rsidRDefault="00060A5A" w:rsidP="00732DF8">
                  <w:pPr>
                    <w:ind w:left="142"/>
                    <w:rPr>
                      <w:rFonts w:cs="Arial"/>
                      <w:b/>
                      <w:color w:val="000000" w:themeColor="text1"/>
                    </w:rPr>
                  </w:pPr>
                  <w:r w:rsidRPr="00060A5A">
                    <w:rPr>
                      <w:rFonts w:cs="Arial"/>
                      <w:b/>
                      <w:color w:val="000000" w:themeColor="text1"/>
                    </w:rPr>
                    <w:t>B</w:t>
                  </w:r>
                </w:p>
              </w:tc>
              <w:tc>
                <w:tcPr>
                  <w:tcW w:w="628" w:type="dxa"/>
                </w:tcPr>
                <w:p w:rsidR="00060A5A" w:rsidRPr="00060A5A" w:rsidRDefault="00060A5A" w:rsidP="00732DF8">
                  <w:pPr>
                    <w:ind w:left="142"/>
                    <w:rPr>
                      <w:rFonts w:cs="Arial"/>
                      <w:b/>
                      <w:color w:val="000000" w:themeColor="text1"/>
                    </w:rPr>
                  </w:pPr>
                  <w:r w:rsidRPr="00060A5A">
                    <w:rPr>
                      <w:rFonts w:cs="Arial"/>
                      <w:b/>
                      <w:color w:val="000000" w:themeColor="text1"/>
                    </w:rPr>
                    <w:t>b</w:t>
                  </w:r>
                </w:p>
              </w:tc>
            </w:tr>
            <w:tr w:rsidR="00060A5A" w:rsidRPr="00060A5A" w:rsidTr="00060A5A">
              <w:tc>
                <w:tcPr>
                  <w:tcW w:w="517" w:type="dxa"/>
                </w:tcPr>
                <w:p w:rsidR="00060A5A" w:rsidRPr="00060A5A" w:rsidRDefault="00060A5A" w:rsidP="00732DF8">
                  <w:pPr>
                    <w:ind w:left="142"/>
                    <w:rPr>
                      <w:rFonts w:cs="Arial"/>
                      <w:b/>
                      <w:color w:val="000000" w:themeColor="text1"/>
                    </w:rPr>
                  </w:pPr>
                  <w:r w:rsidRPr="00060A5A">
                    <w:rPr>
                      <w:rFonts w:cs="Arial"/>
                      <w:b/>
                      <w:color w:val="000000" w:themeColor="text1"/>
                    </w:rPr>
                    <w:t>B</w:t>
                  </w:r>
                </w:p>
              </w:tc>
              <w:tc>
                <w:tcPr>
                  <w:tcW w:w="652" w:type="dxa"/>
                </w:tcPr>
                <w:p w:rsidR="00060A5A" w:rsidRPr="00060A5A" w:rsidRDefault="00060A5A" w:rsidP="00732DF8">
                  <w:pPr>
                    <w:ind w:left="142"/>
                    <w:rPr>
                      <w:rFonts w:cs="Arial"/>
                      <w:color w:val="000000" w:themeColor="text1"/>
                    </w:rPr>
                  </w:pPr>
                  <w:r w:rsidRPr="00060A5A">
                    <w:rPr>
                      <w:rFonts w:cs="Arial"/>
                      <w:color w:val="000000" w:themeColor="text1"/>
                    </w:rPr>
                    <w:t>BB</w:t>
                  </w:r>
                </w:p>
              </w:tc>
              <w:tc>
                <w:tcPr>
                  <w:tcW w:w="628" w:type="dxa"/>
                </w:tcPr>
                <w:p w:rsidR="00060A5A" w:rsidRPr="00060A5A" w:rsidRDefault="00060A5A" w:rsidP="00732DF8">
                  <w:pPr>
                    <w:ind w:left="142"/>
                    <w:rPr>
                      <w:rFonts w:cs="Arial"/>
                      <w:color w:val="000000" w:themeColor="text1"/>
                    </w:rPr>
                  </w:pPr>
                  <w:r w:rsidRPr="00060A5A">
                    <w:rPr>
                      <w:rFonts w:cs="Arial"/>
                      <w:color w:val="000000" w:themeColor="text1"/>
                    </w:rPr>
                    <w:t>Bb</w:t>
                  </w:r>
                </w:p>
              </w:tc>
            </w:tr>
            <w:tr w:rsidR="00060A5A" w:rsidRPr="00060A5A" w:rsidTr="00060A5A">
              <w:tc>
                <w:tcPr>
                  <w:tcW w:w="517" w:type="dxa"/>
                </w:tcPr>
                <w:p w:rsidR="00060A5A" w:rsidRPr="00060A5A" w:rsidRDefault="00060A5A" w:rsidP="00732DF8">
                  <w:pPr>
                    <w:ind w:left="142"/>
                    <w:rPr>
                      <w:rFonts w:cs="Arial"/>
                      <w:b/>
                      <w:color w:val="000000" w:themeColor="text1"/>
                    </w:rPr>
                  </w:pPr>
                  <w:r w:rsidRPr="00060A5A">
                    <w:rPr>
                      <w:rFonts w:cs="Arial"/>
                      <w:b/>
                      <w:color w:val="000000" w:themeColor="text1"/>
                    </w:rPr>
                    <w:t>b</w:t>
                  </w:r>
                </w:p>
              </w:tc>
              <w:tc>
                <w:tcPr>
                  <w:tcW w:w="652" w:type="dxa"/>
                </w:tcPr>
                <w:p w:rsidR="00060A5A" w:rsidRPr="00060A5A" w:rsidRDefault="00060A5A" w:rsidP="00732DF8">
                  <w:pPr>
                    <w:ind w:left="142"/>
                    <w:rPr>
                      <w:rFonts w:cs="Arial"/>
                      <w:color w:val="000000" w:themeColor="text1"/>
                    </w:rPr>
                  </w:pPr>
                  <w:r w:rsidRPr="00060A5A">
                    <w:rPr>
                      <w:rFonts w:cs="Arial"/>
                      <w:color w:val="000000" w:themeColor="text1"/>
                    </w:rPr>
                    <w:t>Bb</w:t>
                  </w:r>
                </w:p>
              </w:tc>
              <w:tc>
                <w:tcPr>
                  <w:tcW w:w="628" w:type="dxa"/>
                </w:tcPr>
                <w:p w:rsidR="00060A5A" w:rsidRPr="00060A5A" w:rsidRDefault="00060A5A" w:rsidP="00732DF8">
                  <w:pPr>
                    <w:ind w:left="142"/>
                    <w:rPr>
                      <w:rFonts w:cs="Arial"/>
                      <w:color w:val="000000" w:themeColor="text1"/>
                    </w:rPr>
                  </w:pPr>
                  <w:r w:rsidRPr="00060A5A">
                    <w:rPr>
                      <w:rFonts w:cs="Arial"/>
                      <w:color w:val="000000" w:themeColor="text1"/>
                    </w:rPr>
                    <w:t>bb</w:t>
                  </w:r>
                </w:p>
              </w:tc>
            </w:tr>
          </w:tbl>
          <w:p w:rsidR="00060A5A" w:rsidRPr="00060A5A" w:rsidRDefault="00060A5A" w:rsidP="00060A5A">
            <w:pPr>
              <w:ind w:left="142"/>
              <w:rPr>
                <w:rFonts w:cs="Arial"/>
                <w:color w:val="000000" w:themeColor="text1"/>
              </w:rPr>
            </w:pPr>
          </w:p>
          <w:p w:rsidR="00782D85" w:rsidRPr="00060A5A" w:rsidRDefault="00060A5A" w:rsidP="00060A5A">
            <w:pPr>
              <w:ind w:left="142"/>
              <w:rPr>
                <w:rFonts w:cs="Arial"/>
                <w:color w:val="FF0000"/>
              </w:rPr>
            </w:pPr>
            <w:r w:rsidRPr="00060A5A">
              <w:rPr>
                <w:rFonts w:cs="Arial"/>
                <w:color w:val="000000" w:themeColor="text1"/>
              </w:rPr>
              <w:t>B is dominant to b. Therefore both BB and Bb genotype will produce a brown naked mole rat phenotype, whereas bb will produce a white phenotype. So there are three browns to each w</w:t>
            </w:r>
            <w:r w:rsidR="00BD4E02">
              <w:rPr>
                <w:rFonts w:cs="Arial"/>
                <w:color w:val="000000" w:themeColor="text1"/>
              </w:rPr>
              <w:t>hite, so the ratio will be 3:1.</w:t>
            </w:r>
          </w:p>
        </w:tc>
      </w:tr>
    </w:tbl>
    <w:p w:rsidR="00782D85" w:rsidRDefault="00782D85" w:rsidP="00782D85">
      <w:pPr>
        <w:spacing w:after="200"/>
        <w:ind w:firstLine="720"/>
        <w:rPr>
          <w:rFonts w:cs="Arial"/>
        </w:rPr>
      </w:pPr>
    </w:p>
    <w:p w:rsidR="001325C6" w:rsidRPr="001325C6" w:rsidRDefault="002D7A2A" w:rsidP="00782D85">
      <w:pPr>
        <w:spacing w:after="0" w:line="240" w:lineRule="auto"/>
      </w:pPr>
      <w:r w:rsidRPr="00A27C2B">
        <w:rPr>
          <w:noProof/>
          <w:lang w:eastAsia="en-GB"/>
        </w:rPr>
        <mc:AlternateContent>
          <mc:Choice Requires="wps">
            <w:drawing>
              <wp:anchor distT="0" distB="0" distL="114300" distR="114300" simplePos="0" relativeHeight="251660288" behindDoc="0" locked="0" layoutInCell="1" allowOverlap="1" wp14:anchorId="56FB2F9B" wp14:editId="7D5E3502">
                <wp:simplePos x="0" y="0"/>
                <wp:positionH relativeFrom="column">
                  <wp:posOffset>-352425</wp:posOffset>
                </wp:positionH>
                <wp:positionV relativeFrom="paragraph">
                  <wp:posOffset>1911350</wp:posOffset>
                </wp:positionV>
                <wp:extent cx="6170295" cy="45720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solidFill>
                          <a:srgbClr val="FFFFFF"/>
                        </a:solidFill>
                        <a:ln w="9525">
                          <a:noFill/>
                          <a:miter lim="800000"/>
                          <a:headEnd/>
                          <a:tailEnd/>
                        </a:ln>
                      </wps:spPr>
                      <wps:txbx>
                        <w:txbxContent>
                          <w:p w:rsidR="00A27C2B" w:rsidRDefault="00A27C2B" w:rsidP="00A27C2B">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7.75pt;margin-top:150.5pt;width:485.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" stroked="f">
                <v:textbox>
                  <w:txbxContent>
                    <w:p w:rsidR="00A27C2B" w:rsidRDefault="00A27C2B" w:rsidP="00A27C2B">
                      <w:pPr>
                        <w:pStyle w:val="Heading3"/>
                        <w:jc w:val="center"/>
                      </w:pPr>
                      <w:r>
                        <w:t>Produced in collaboration with the University of East Anglia</w:t>
                      </w:r>
                    </w:p>
                  </w:txbxContent>
                </v:textbox>
              </v:shape>
            </w:pict>
          </mc:Fallback>
        </mc:AlternateContent>
      </w:r>
      <w:r w:rsidR="00060A5A" w:rsidRPr="00A27C2B">
        <w:rPr>
          <w:noProof/>
          <w:lang w:eastAsia="en-GB"/>
        </w:rPr>
        <mc:AlternateContent>
          <mc:Choice Requires="wps">
            <w:drawing>
              <wp:anchor distT="0" distB="0" distL="114300" distR="114300" simplePos="0" relativeHeight="251662336" behindDoc="0" locked="0" layoutInCell="1" allowOverlap="1" wp14:anchorId="717D2F6A" wp14:editId="6A90FB07">
                <wp:simplePos x="0" y="0"/>
                <wp:positionH relativeFrom="column">
                  <wp:posOffset>-266700</wp:posOffset>
                </wp:positionH>
                <wp:positionV relativeFrom="paragraph">
                  <wp:posOffset>2362835</wp:posOffset>
                </wp:positionV>
                <wp:extent cx="6281420" cy="8286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28675"/>
                        </a:xfrm>
                        <a:prstGeom prst="rect">
                          <a:avLst/>
                        </a:prstGeom>
                        <a:noFill/>
                        <a:ln w="9525">
                          <a:noFill/>
                          <a:miter lim="800000"/>
                          <a:headEnd/>
                          <a:tailEnd/>
                        </a:ln>
                      </wps:spPr>
                      <wps:txbx>
                        <w:txbxContent>
                          <w:p w:rsidR="00A27C2B" w:rsidRDefault="00A27C2B" w:rsidP="00A27C2B">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pt;margin-top:186.05pt;width:494.6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" filled="f" stroked="f">
                <v:textbox>
                  <w:txbxContent>
                    <w:p w:rsidR="00A27C2B" w:rsidRDefault="00A27C2B" w:rsidP="00A27C2B">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060A5A" w:rsidRPr="00A27C2B">
        <w:rPr>
          <w:noProof/>
          <w:lang w:eastAsia="en-GB"/>
        </w:rPr>
        <mc:AlternateContent>
          <mc:Choice Requires="wps">
            <w:drawing>
              <wp:anchor distT="0" distB="0" distL="114300" distR="114300" simplePos="0" relativeHeight="251659264" behindDoc="0" locked="0" layoutInCell="1" allowOverlap="1" wp14:anchorId="781168EA" wp14:editId="4EF2C6DB">
                <wp:simplePos x="0" y="0"/>
                <wp:positionH relativeFrom="column">
                  <wp:posOffset>-323850</wp:posOffset>
                </wp:positionH>
                <wp:positionV relativeFrom="paragraph">
                  <wp:posOffset>4248785</wp:posOffset>
                </wp:positionV>
                <wp:extent cx="6409690" cy="1219200"/>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19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E32C5" w:rsidRPr="00301B34" w:rsidRDefault="00A27C2B" w:rsidP="009E32C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9E32C5" w:rsidRPr="00301B34">
                              <w:rPr>
                                <w:rFonts w:cs="Arial"/>
                                <w:iCs/>
                                <w:color w:val="000000"/>
                                <w:sz w:val="12"/>
                                <w:szCs w:val="12"/>
                              </w:rPr>
                              <w:t xml:space="preserve">OCR’s </w:t>
                            </w:r>
                            <w:r w:rsidR="009E32C5" w:rsidRPr="00301B34">
                              <w:rPr>
                                <w:rStyle w:val="smallprintChar"/>
                                <w:rFonts w:eastAsia="Calibri"/>
                              </w:rPr>
                              <w:t>resources</w:t>
                            </w:r>
                            <w:r w:rsidR="009E32C5" w:rsidRPr="00301B34">
                              <w:rPr>
                                <w:rFonts w:cs="Arial"/>
                                <w:iCs/>
                                <w:color w:val="000000"/>
                                <w:sz w:val="12"/>
                                <w:szCs w:val="12"/>
                              </w:rPr>
                              <w:t xml:space="preserve"> are provided to support the </w:t>
                            </w:r>
                            <w:r w:rsidR="009E32C5" w:rsidRPr="00761B3F">
                              <w:rPr>
                                <w:rFonts w:cs="Arial"/>
                                <w:iCs/>
                                <w:color w:val="000000"/>
                                <w:sz w:val="12"/>
                                <w:szCs w:val="12"/>
                              </w:rPr>
                              <w:t>delivery of OCR qualifications</w:t>
                            </w:r>
                            <w:r w:rsidR="009E32C5"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9E32C5" w:rsidRPr="00301B34">
                              <w:rPr>
                                <w:rFonts w:cs="Arial"/>
                                <w:iCs/>
                                <w:color w:val="000000"/>
                                <w:sz w:val="12"/>
                                <w:szCs w:val="12"/>
                              </w:rPr>
                              <w:br/>
                            </w:r>
                            <w:r w:rsidR="009E32C5" w:rsidRPr="00301B34">
                              <w:rPr>
                                <w:rFonts w:cs="Arial"/>
                                <w:color w:val="000000"/>
                                <w:sz w:val="12"/>
                                <w:szCs w:val="12"/>
                              </w:rPr>
                              <w:t>© OCR 201</w:t>
                            </w:r>
                            <w:r w:rsidR="00BD4E02">
                              <w:rPr>
                                <w:rFonts w:cs="Arial"/>
                                <w:color w:val="000000"/>
                                <w:sz w:val="12"/>
                                <w:szCs w:val="12"/>
                              </w:rPr>
                              <w:t>7</w:t>
                            </w:r>
                            <w:r w:rsidR="009E32C5"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32C5" w:rsidRPr="00301B34" w:rsidRDefault="009E32C5" w:rsidP="009E32C5">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A27C2B" w:rsidRPr="00580794" w:rsidRDefault="009E32C5" w:rsidP="009E32C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5pt;margin-top:334.55pt;width:504.7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" fillcolor="#d8d8d8" stroked="f" strokeweight="2pt">
                <v:textbox>
                  <w:txbxContent>
                    <w:p w:rsidR="009E32C5" w:rsidRPr="00301B34" w:rsidRDefault="00A27C2B" w:rsidP="009E32C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9E32C5" w:rsidRPr="00301B34">
                        <w:rPr>
                          <w:rFonts w:cs="Arial"/>
                          <w:iCs/>
                          <w:color w:val="000000"/>
                          <w:sz w:val="12"/>
                          <w:szCs w:val="12"/>
                        </w:rPr>
                        <w:t xml:space="preserve">OCR’s </w:t>
                      </w:r>
                      <w:r w:rsidR="009E32C5" w:rsidRPr="00301B34">
                        <w:rPr>
                          <w:rStyle w:val="smallprintChar"/>
                          <w:rFonts w:eastAsia="Calibri"/>
                        </w:rPr>
                        <w:t>resources</w:t>
                      </w:r>
                      <w:r w:rsidR="009E32C5" w:rsidRPr="00301B34">
                        <w:rPr>
                          <w:rFonts w:cs="Arial"/>
                          <w:iCs/>
                          <w:color w:val="000000"/>
                          <w:sz w:val="12"/>
                          <w:szCs w:val="12"/>
                        </w:rPr>
                        <w:t xml:space="preserve"> are provided to support the </w:t>
                      </w:r>
                      <w:r w:rsidR="009E32C5" w:rsidRPr="00761B3F">
                        <w:rPr>
                          <w:rFonts w:cs="Arial"/>
                          <w:iCs/>
                          <w:color w:val="000000"/>
                          <w:sz w:val="12"/>
                          <w:szCs w:val="12"/>
                        </w:rPr>
                        <w:t>delivery of OCR qualifications</w:t>
                      </w:r>
                      <w:r w:rsidR="009E32C5"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9E32C5" w:rsidRPr="00301B34">
                        <w:rPr>
                          <w:rFonts w:cs="Arial"/>
                          <w:iCs/>
                          <w:color w:val="000000"/>
                          <w:sz w:val="12"/>
                          <w:szCs w:val="12"/>
                        </w:rPr>
                        <w:br/>
                      </w:r>
                      <w:r w:rsidR="009E32C5" w:rsidRPr="00301B34">
                        <w:rPr>
                          <w:rFonts w:cs="Arial"/>
                          <w:color w:val="000000"/>
                          <w:sz w:val="12"/>
                          <w:szCs w:val="12"/>
                        </w:rPr>
                        <w:t>© OCR 201</w:t>
                      </w:r>
                      <w:r w:rsidR="00BD4E02">
                        <w:rPr>
                          <w:rFonts w:cs="Arial"/>
                          <w:color w:val="000000"/>
                          <w:sz w:val="12"/>
                          <w:szCs w:val="12"/>
                        </w:rPr>
                        <w:t>7</w:t>
                      </w:r>
                      <w:r w:rsidR="009E32C5"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32C5" w:rsidRPr="00301B34" w:rsidRDefault="009E32C5" w:rsidP="009E32C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A27C2B" w:rsidRPr="00580794" w:rsidRDefault="009E32C5" w:rsidP="009E32C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txbxContent>
                </v:textbox>
              </v:roundrect>
            </w:pict>
          </mc:Fallback>
        </mc:AlternateContent>
      </w:r>
      <w:r w:rsidR="00060A5A" w:rsidRPr="00A27C2B">
        <w:rPr>
          <w:noProof/>
          <w:lang w:eastAsia="en-GB"/>
        </w:rPr>
        <mc:AlternateContent>
          <mc:Choice Requires="wps">
            <w:drawing>
              <wp:anchor distT="0" distB="0" distL="114300" distR="114300" simplePos="0" relativeHeight="251661312" behindDoc="0" locked="0" layoutInCell="1" allowOverlap="1" wp14:anchorId="799278B2" wp14:editId="032D3330">
                <wp:simplePos x="0" y="0"/>
                <wp:positionH relativeFrom="column">
                  <wp:posOffset>-257175</wp:posOffset>
                </wp:positionH>
                <wp:positionV relativeFrom="paragraph">
                  <wp:posOffset>3172460</wp:posOffset>
                </wp:positionV>
                <wp:extent cx="6281420" cy="1009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9650"/>
                        </a:xfrm>
                        <a:prstGeom prst="rect">
                          <a:avLst/>
                        </a:prstGeom>
                        <a:noFill/>
                        <a:ln w="9525">
                          <a:noFill/>
                          <a:miter lim="800000"/>
                          <a:headEnd/>
                          <a:tailEnd/>
                        </a:ln>
                      </wps:spPr>
                      <wps:txbx>
                        <w:txbxContent>
                          <w:p w:rsidR="00A27C2B" w:rsidRPr="00685A49" w:rsidRDefault="00A27C2B" w:rsidP="00A27C2B">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782D85">
                                <w:rPr>
                                  <w:rStyle w:val="Hyperlink"/>
                                  <w:rFonts w:cs="Arial"/>
                                  <w:sz w:val="16"/>
                                  <w:szCs w:val="16"/>
                                </w:rPr>
                                <w:t>Like’</w:t>
                              </w:r>
                            </w:hyperlink>
                            <w:r>
                              <w:rPr>
                                <w:rFonts w:cs="Arial"/>
                                <w:sz w:val="16"/>
                                <w:szCs w:val="16"/>
                              </w:rPr>
                              <w:t xml:space="preserve"> or </w:t>
                            </w:r>
                            <w:hyperlink r:id="rId17"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A27C2B" w:rsidRPr="00301B34" w:rsidRDefault="00A27C2B" w:rsidP="00A27C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25pt;margin-top:249.8pt;width:494.6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mDwIAAP0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" filled="f" stroked="f">
                <v:textbox>
                  <w:txbxContent>
                    <w:p w:rsidR="00A27C2B" w:rsidRPr="00685A49" w:rsidRDefault="00A27C2B" w:rsidP="00A27C2B">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782D85">
                          <w:rPr>
                            <w:rStyle w:val="Hyperlink"/>
                            <w:rFonts w:cs="Arial"/>
                            <w:sz w:val="16"/>
                            <w:szCs w:val="16"/>
                          </w:rPr>
                          <w:t>Like’</w:t>
                        </w:r>
                      </w:hyperlink>
                      <w:r>
                        <w:rPr>
                          <w:rFonts w:cs="Arial"/>
                          <w:sz w:val="16"/>
                          <w:szCs w:val="16"/>
                        </w:rPr>
                        <w:t xml:space="preserve"> or </w:t>
                      </w:r>
                      <w:hyperlink r:id="rId20"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A27C2B" w:rsidRPr="00301B34" w:rsidRDefault="00A27C2B" w:rsidP="00A27C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1325C6" w:rsidRPr="001325C6" w:rsidSect="00B807BF">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15" w:rsidRDefault="00E13715" w:rsidP="00D21C92">
      <w:r>
        <w:separator/>
      </w:r>
    </w:p>
  </w:endnote>
  <w:endnote w:type="continuationSeparator" w:id="0">
    <w:p w:rsidR="00E13715" w:rsidRDefault="00E1371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2DED1136" wp14:editId="7ABA17DC">
          <wp:simplePos x="0" y="0"/>
          <wp:positionH relativeFrom="column">
            <wp:posOffset>4692650</wp:posOffset>
          </wp:positionH>
          <wp:positionV relativeFrom="paragraph">
            <wp:posOffset>-603885</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F423D">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BD4E02">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F423D">
      <w:rPr>
        <w:noProof/>
        <w:sz w:val="16"/>
        <w:szCs w:val="16"/>
      </w:rPr>
      <w:t>6</w:t>
    </w:r>
    <w:r w:rsidRPr="0081395C">
      <w:rPr>
        <w:noProof/>
        <w:sz w:val="16"/>
        <w:szCs w:val="16"/>
      </w:rPr>
      <w:fldChar w:fldCharType="end"/>
    </w:r>
    <w:r>
      <w:rPr>
        <w:noProof/>
        <w:sz w:val="16"/>
        <w:szCs w:val="16"/>
      </w:rPr>
      <w:tab/>
      <w:t>© OCR 201</w:t>
    </w:r>
    <w:r w:rsidR="00BD4E02">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15" w:rsidRDefault="00E13715" w:rsidP="00D21C92">
      <w:r>
        <w:separator/>
      </w:r>
    </w:p>
  </w:footnote>
  <w:footnote w:type="continuationSeparator" w:id="0">
    <w:p w:rsidR="00E13715" w:rsidRDefault="00E1371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7409B7" w:rsidP="00D21C92">
    <w:pPr>
      <w:pStyle w:val="Header"/>
    </w:pPr>
    <w:r>
      <w:rPr>
        <w:noProof/>
        <w:lang w:eastAsia="en-GB"/>
      </w:rPr>
      <w:drawing>
        <wp:anchor distT="0" distB="0" distL="114300" distR="114300" simplePos="0" relativeHeight="251665408" behindDoc="1" locked="0" layoutInCell="1" allowOverlap="1" wp14:anchorId="3D238EDD" wp14:editId="182C98FE">
          <wp:simplePos x="0" y="0"/>
          <wp:positionH relativeFrom="column">
            <wp:posOffset>-914400</wp:posOffset>
          </wp:positionH>
          <wp:positionV relativeFrom="paragraph">
            <wp:posOffset>-361950</wp:posOffset>
          </wp:positionV>
          <wp:extent cx="7611745" cy="1089025"/>
          <wp:effectExtent l="0" t="0" r="8255" b="0"/>
          <wp:wrapTight wrapText="bothSides">
            <wp:wrapPolygon edited="0">
              <wp:start x="0" y="0"/>
              <wp:lineTo x="0" y="21159"/>
              <wp:lineTo x="21569" y="21159"/>
              <wp:lineTo x="21569" y="0"/>
              <wp:lineTo x="0" y="0"/>
            </wp:wrapPolygon>
          </wp:wrapTight>
          <wp:docPr id="6" name="Picture 6"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7409B7" w:rsidP="00D21C92">
    <w:pPr>
      <w:pStyle w:val="Header"/>
    </w:pPr>
    <w:r>
      <w:rPr>
        <w:noProof/>
        <w:lang w:eastAsia="en-GB"/>
      </w:rPr>
      <w:drawing>
        <wp:anchor distT="0" distB="0" distL="114300" distR="114300" simplePos="0" relativeHeight="251667456" behindDoc="1" locked="0" layoutInCell="1" allowOverlap="1" wp14:anchorId="5EFD4A54" wp14:editId="3619665D">
          <wp:simplePos x="0" y="0"/>
          <wp:positionH relativeFrom="column">
            <wp:posOffset>-914400</wp:posOffset>
          </wp:positionH>
          <wp:positionV relativeFrom="paragraph">
            <wp:posOffset>-460375</wp:posOffset>
          </wp:positionV>
          <wp:extent cx="7599680" cy="1087120"/>
          <wp:effectExtent l="0" t="0" r="1270" b="0"/>
          <wp:wrapTight wrapText="bothSides">
            <wp:wrapPolygon edited="0">
              <wp:start x="0" y="0"/>
              <wp:lineTo x="0" y="21196"/>
              <wp:lineTo x="21549" y="21196"/>
              <wp:lineTo x="21549" y="0"/>
              <wp:lineTo x="0" y="0"/>
            </wp:wrapPolygon>
          </wp:wrapTight>
          <wp:docPr id="10" name="Picture 10"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52D"/>
    <w:multiLevelType w:val="hybridMultilevel"/>
    <w:tmpl w:val="4898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B2BA0"/>
    <w:multiLevelType w:val="hybridMultilevel"/>
    <w:tmpl w:val="FC88B4AA"/>
    <w:lvl w:ilvl="0" w:tplc="AA668D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815643"/>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4E3730"/>
    <w:multiLevelType w:val="hybridMultilevel"/>
    <w:tmpl w:val="54BAED34"/>
    <w:lvl w:ilvl="0" w:tplc="41BE9FAE">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nsid w:val="42C83D3C"/>
    <w:multiLevelType w:val="hybridMultilevel"/>
    <w:tmpl w:val="D41A6F6A"/>
    <w:lvl w:ilvl="0" w:tplc="6EFA0B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FB49BF"/>
    <w:multiLevelType w:val="hybridMultilevel"/>
    <w:tmpl w:val="235A765E"/>
    <w:lvl w:ilvl="0" w:tplc="FCB66408">
      <w:start w:val="3"/>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4FB804EA"/>
    <w:multiLevelType w:val="hybridMultilevel"/>
    <w:tmpl w:val="7B54ABCA"/>
    <w:lvl w:ilvl="0" w:tplc="D988DF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857F42"/>
    <w:multiLevelType w:val="hybridMultilevel"/>
    <w:tmpl w:val="C516951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61772B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5310A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0"/>
  </w:num>
  <w:num w:numId="2">
    <w:abstractNumId w:val="1"/>
  </w:num>
  <w:num w:numId="3">
    <w:abstractNumId w:val="4"/>
  </w:num>
  <w:num w:numId="4">
    <w:abstractNumId w:val="18"/>
  </w:num>
  <w:num w:numId="5">
    <w:abstractNumId w:val="3"/>
  </w:num>
  <w:num w:numId="6">
    <w:abstractNumId w:val="16"/>
  </w:num>
  <w:num w:numId="7">
    <w:abstractNumId w:val="2"/>
  </w:num>
  <w:num w:numId="8">
    <w:abstractNumId w:val="7"/>
  </w:num>
  <w:num w:numId="9">
    <w:abstractNumId w:val="9"/>
  </w:num>
  <w:num w:numId="10">
    <w:abstractNumId w:val="6"/>
  </w:num>
  <w:num w:numId="11">
    <w:abstractNumId w:val="8"/>
  </w:num>
  <w:num w:numId="12">
    <w:abstractNumId w:val="5"/>
  </w:num>
  <w:num w:numId="13">
    <w:abstractNumId w:val="12"/>
  </w:num>
  <w:num w:numId="14">
    <w:abstractNumId w:val="19"/>
  </w:num>
  <w:num w:numId="15">
    <w:abstractNumId w:val="17"/>
  </w:num>
  <w:num w:numId="16">
    <w:abstractNumId w:val="15"/>
  </w:num>
  <w:num w:numId="17">
    <w:abstractNumId w:val="0"/>
  </w:num>
  <w:num w:numId="18">
    <w:abstractNumId w:val="1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164E4"/>
    <w:rsid w:val="000225A9"/>
    <w:rsid w:val="00025CE1"/>
    <w:rsid w:val="00040944"/>
    <w:rsid w:val="0005785C"/>
    <w:rsid w:val="00060A5A"/>
    <w:rsid w:val="00064CD4"/>
    <w:rsid w:val="000746B2"/>
    <w:rsid w:val="000805C5"/>
    <w:rsid w:val="00083F03"/>
    <w:rsid w:val="00085224"/>
    <w:rsid w:val="000A4483"/>
    <w:rsid w:val="000C72C0"/>
    <w:rsid w:val="000D09AE"/>
    <w:rsid w:val="000E6DB1"/>
    <w:rsid w:val="00122137"/>
    <w:rsid w:val="001272C4"/>
    <w:rsid w:val="001325C6"/>
    <w:rsid w:val="00136ABA"/>
    <w:rsid w:val="0016654B"/>
    <w:rsid w:val="001769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63B0"/>
    <w:rsid w:val="002B2A12"/>
    <w:rsid w:val="002B3DDA"/>
    <w:rsid w:val="002B5830"/>
    <w:rsid w:val="002D3B44"/>
    <w:rsid w:val="002D6A1F"/>
    <w:rsid w:val="002D7A2A"/>
    <w:rsid w:val="002F1BA0"/>
    <w:rsid w:val="002F2E8A"/>
    <w:rsid w:val="00315FAE"/>
    <w:rsid w:val="00325F15"/>
    <w:rsid w:val="00332731"/>
    <w:rsid w:val="00334614"/>
    <w:rsid w:val="00335B98"/>
    <w:rsid w:val="00337B68"/>
    <w:rsid w:val="00351C83"/>
    <w:rsid w:val="0035271C"/>
    <w:rsid w:val="00360BC9"/>
    <w:rsid w:val="00367577"/>
    <w:rsid w:val="003676B4"/>
    <w:rsid w:val="00370974"/>
    <w:rsid w:val="00373B1D"/>
    <w:rsid w:val="00382D39"/>
    <w:rsid w:val="00384833"/>
    <w:rsid w:val="00394712"/>
    <w:rsid w:val="003A7E77"/>
    <w:rsid w:val="003B4A22"/>
    <w:rsid w:val="00413278"/>
    <w:rsid w:val="00434EFD"/>
    <w:rsid w:val="00463032"/>
    <w:rsid w:val="0046373E"/>
    <w:rsid w:val="00475288"/>
    <w:rsid w:val="004772A2"/>
    <w:rsid w:val="00484120"/>
    <w:rsid w:val="0049630B"/>
    <w:rsid w:val="004A5F0E"/>
    <w:rsid w:val="004B7C78"/>
    <w:rsid w:val="004C15EC"/>
    <w:rsid w:val="004D5F31"/>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31E5B"/>
    <w:rsid w:val="0064100A"/>
    <w:rsid w:val="0064588A"/>
    <w:rsid w:val="00651102"/>
    <w:rsid w:val="00651168"/>
    <w:rsid w:val="006552B3"/>
    <w:rsid w:val="00662B20"/>
    <w:rsid w:val="00692EA4"/>
    <w:rsid w:val="00695791"/>
    <w:rsid w:val="006A11FD"/>
    <w:rsid w:val="006A144D"/>
    <w:rsid w:val="006A1E7F"/>
    <w:rsid w:val="006A20FA"/>
    <w:rsid w:val="006A42F4"/>
    <w:rsid w:val="006B143C"/>
    <w:rsid w:val="006C386A"/>
    <w:rsid w:val="006D1D6F"/>
    <w:rsid w:val="006D1E17"/>
    <w:rsid w:val="00704CD9"/>
    <w:rsid w:val="00737176"/>
    <w:rsid w:val="007409B7"/>
    <w:rsid w:val="00750F32"/>
    <w:rsid w:val="00753272"/>
    <w:rsid w:val="00755848"/>
    <w:rsid w:val="0076359B"/>
    <w:rsid w:val="00764BA3"/>
    <w:rsid w:val="00770C0F"/>
    <w:rsid w:val="00782D85"/>
    <w:rsid w:val="007916A6"/>
    <w:rsid w:val="007953E7"/>
    <w:rsid w:val="007B5519"/>
    <w:rsid w:val="007B7752"/>
    <w:rsid w:val="007C7EA0"/>
    <w:rsid w:val="007E3872"/>
    <w:rsid w:val="007F423D"/>
    <w:rsid w:val="008064FC"/>
    <w:rsid w:val="00817B2F"/>
    <w:rsid w:val="00823DD2"/>
    <w:rsid w:val="008324A5"/>
    <w:rsid w:val="0084029E"/>
    <w:rsid w:val="008525A8"/>
    <w:rsid w:val="00863C0D"/>
    <w:rsid w:val="008739B0"/>
    <w:rsid w:val="0087768F"/>
    <w:rsid w:val="008A1151"/>
    <w:rsid w:val="008B2574"/>
    <w:rsid w:val="008C3E89"/>
    <w:rsid w:val="008D7826"/>
    <w:rsid w:val="008D7F7D"/>
    <w:rsid w:val="008E6607"/>
    <w:rsid w:val="00903F19"/>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F648E"/>
    <w:rsid w:val="009F6638"/>
    <w:rsid w:val="00A01ECB"/>
    <w:rsid w:val="00A158D8"/>
    <w:rsid w:val="00A25F64"/>
    <w:rsid w:val="00A27C2B"/>
    <w:rsid w:val="00A422E6"/>
    <w:rsid w:val="00A44F03"/>
    <w:rsid w:val="00A55164"/>
    <w:rsid w:val="00A71211"/>
    <w:rsid w:val="00A940A7"/>
    <w:rsid w:val="00AA7E75"/>
    <w:rsid w:val="00AB7712"/>
    <w:rsid w:val="00AF253A"/>
    <w:rsid w:val="00B005D8"/>
    <w:rsid w:val="00B05601"/>
    <w:rsid w:val="00B212A1"/>
    <w:rsid w:val="00B440B0"/>
    <w:rsid w:val="00B47B21"/>
    <w:rsid w:val="00B559A4"/>
    <w:rsid w:val="00B807BF"/>
    <w:rsid w:val="00B87C3B"/>
    <w:rsid w:val="00BA3F5A"/>
    <w:rsid w:val="00BA78EF"/>
    <w:rsid w:val="00BB3899"/>
    <w:rsid w:val="00BD4E02"/>
    <w:rsid w:val="00BE1451"/>
    <w:rsid w:val="00BE6E0A"/>
    <w:rsid w:val="00BF1419"/>
    <w:rsid w:val="00C41153"/>
    <w:rsid w:val="00C65D32"/>
    <w:rsid w:val="00C91FA9"/>
    <w:rsid w:val="00CA324C"/>
    <w:rsid w:val="00CA4837"/>
    <w:rsid w:val="00CA551A"/>
    <w:rsid w:val="00CD01BC"/>
    <w:rsid w:val="00CD3271"/>
    <w:rsid w:val="00CE2377"/>
    <w:rsid w:val="00D04336"/>
    <w:rsid w:val="00D046EA"/>
    <w:rsid w:val="00D07F4B"/>
    <w:rsid w:val="00D17411"/>
    <w:rsid w:val="00D21C92"/>
    <w:rsid w:val="00D22A17"/>
    <w:rsid w:val="00D36F89"/>
    <w:rsid w:val="00D550C5"/>
    <w:rsid w:val="00D67396"/>
    <w:rsid w:val="00D84A51"/>
    <w:rsid w:val="00DC23AE"/>
    <w:rsid w:val="00DC35BA"/>
    <w:rsid w:val="00E07FA0"/>
    <w:rsid w:val="00E13715"/>
    <w:rsid w:val="00E26AF8"/>
    <w:rsid w:val="00E275E7"/>
    <w:rsid w:val="00E33764"/>
    <w:rsid w:val="00E4466C"/>
    <w:rsid w:val="00E52607"/>
    <w:rsid w:val="00E81783"/>
    <w:rsid w:val="00E84ECF"/>
    <w:rsid w:val="00E8521A"/>
    <w:rsid w:val="00EB32AE"/>
    <w:rsid w:val="00ED123E"/>
    <w:rsid w:val="00EE1243"/>
    <w:rsid w:val="00EE1BE5"/>
    <w:rsid w:val="00F05D66"/>
    <w:rsid w:val="00F165E9"/>
    <w:rsid w:val="00F261EA"/>
    <w:rsid w:val="00F447AA"/>
    <w:rsid w:val="00F4575F"/>
    <w:rsid w:val="00F53ED3"/>
    <w:rsid w:val="00F61A52"/>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0.3%20Learner%20activity%20(Qui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0.3%20Learner%20activity%20(Quiz)" TargetMode="External"/><Relationship Id="rId20" Type="http://schemas.openxmlformats.org/officeDocument/2006/relationships/hyperlink" Target="mailto:resources.feedback@ocr.org.uk?subject=I%20disliked%20the%20A%20Level%20Biology%20Maths%20resource%20M0.3%20Learner%20activity%20(Qui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liked%20the%20A%20Level%20Biology%20Maths%20resource%20M0.3%20Learner%20activity%20(Qui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 and A Level Biology M0.3 Quiz answers</vt:lpstr>
    </vt:vector>
  </TitlesOfParts>
  <Company>Cambridge Assessment</Company>
  <LinksUpToDate>false</LinksUpToDate>
  <CharactersWithSpaces>3413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M0.3 Quiz answers</dc:title>
  <dc:creator>OCR</dc:creator>
  <cp:keywords>A Level, Biology, maths, M0.3, quiz</cp:keywords>
  <cp:lastModifiedBy>Rachel Davis</cp:lastModifiedBy>
  <cp:revision>2</cp:revision>
  <cp:lastPrinted>2016-11-24T10:36:00Z</cp:lastPrinted>
  <dcterms:created xsi:type="dcterms:W3CDTF">2017-09-28T10:24:00Z</dcterms:created>
  <dcterms:modified xsi:type="dcterms:W3CDTF">2017-09-28T10:24:00Z</dcterms:modified>
</cp:coreProperties>
</file>