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8E9EA" w14:textId="77777777" w:rsidR="007A013C" w:rsidRPr="00290679" w:rsidRDefault="007A013C" w:rsidP="00833A72">
      <w:pPr>
        <w:pStyle w:val="Heading1"/>
        <w:spacing w:before="120" w:after="240"/>
        <w:rPr>
          <w:sz w:val="38"/>
        </w:rPr>
      </w:pPr>
      <w:r w:rsidRPr="00290679">
        <w:rPr>
          <w:sz w:val="38"/>
        </w:rPr>
        <w:t>Biology PAG 5: Photosynthesis</w:t>
      </w:r>
    </w:p>
    <w:p w14:paraId="0F428EA7" w14:textId="77777777" w:rsidR="007A013C" w:rsidRPr="00290679" w:rsidRDefault="007A013C" w:rsidP="00833A72">
      <w:pPr>
        <w:pStyle w:val="Heading1"/>
        <w:spacing w:before="120" w:after="240"/>
        <w:rPr>
          <w:sz w:val="38"/>
          <w:szCs w:val="40"/>
        </w:rPr>
      </w:pPr>
      <w:r w:rsidRPr="00290679">
        <w:rPr>
          <w:sz w:val="38"/>
          <w:szCs w:val="40"/>
        </w:rPr>
        <w:t>Combined Science PAG B4: Photosynthesis</w:t>
      </w:r>
    </w:p>
    <w:p w14:paraId="07674B94" w14:textId="77777777" w:rsidR="007A013C" w:rsidRPr="00290679" w:rsidRDefault="007A013C" w:rsidP="00833A72">
      <w:pPr>
        <w:pStyle w:val="Heading1"/>
        <w:spacing w:before="120" w:after="240"/>
        <w:rPr>
          <w:sz w:val="38"/>
        </w:rPr>
      </w:pPr>
      <w:r w:rsidRPr="00290679">
        <w:rPr>
          <w:sz w:val="38"/>
        </w:rPr>
        <w:t xml:space="preserve">Suggested Activity </w:t>
      </w:r>
      <w:r w:rsidR="00E51E99">
        <w:rPr>
          <w:sz w:val="38"/>
        </w:rPr>
        <w:t>2</w:t>
      </w:r>
      <w:r w:rsidRPr="00290679">
        <w:rPr>
          <w:sz w:val="38"/>
        </w:rPr>
        <w:t xml:space="preserve">: Investigating </w:t>
      </w:r>
      <w:r w:rsidR="00390E00">
        <w:rPr>
          <w:sz w:val="38"/>
        </w:rPr>
        <w:t>factors that affect the rate of water uptake in plants</w:t>
      </w:r>
    </w:p>
    <w:p w14:paraId="47DE37DE" w14:textId="77777777" w:rsidR="00833A72" w:rsidRDefault="00833A72" w:rsidP="00833A72"/>
    <w:p w14:paraId="20CB1501" w14:textId="0CDE5136" w:rsidR="00D21C92" w:rsidRDefault="00D21C92" w:rsidP="004A7F96">
      <w:pPr>
        <w:pStyle w:val="Heading2"/>
      </w:pPr>
      <w:r w:rsidRPr="00290679">
        <w:rPr>
          <w:sz w:val="38"/>
        </w:rPr>
        <w:t xml:space="preserve">Instructions and answers </w:t>
      </w:r>
      <w:r w:rsidR="008E6607" w:rsidRPr="00290679">
        <w:rPr>
          <w:sz w:val="38"/>
        </w:rPr>
        <w:t>for teachers</w:t>
      </w:r>
      <w:r w:rsidR="00E45C67" w:rsidRPr="00290679">
        <w:rPr>
          <w:sz w:val="38"/>
        </w:rPr>
        <w:t xml:space="preserve"> </w:t>
      </w:r>
      <w:r w:rsidR="00F56D6A" w:rsidRPr="00290679">
        <w:rPr>
          <w:sz w:val="38"/>
        </w:rPr>
        <w:t>&amp; technicians</w:t>
      </w:r>
    </w:p>
    <w:p w14:paraId="29F18F99" w14:textId="77777777" w:rsidR="00970B70" w:rsidRPr="00642F3B" w:rsidRDefault="00CC080A" w:rsidP="00833A72">
      <w:pPr>
        <w:rPr>
          <w:rFonts w:cs="Arial"/>
        </w:rPr>
      </w:pPr>
      <w:r>
        <w:t xml:space="preserve">This practical activity is composed of two parts; a teacher/technician section and the learner activity which </w:t>
      </w:r>
      <w:r w:rsidR="008E6607">
        <w:t xml:space="preserve">can be found on </w:t>
      </w:r>
      <w:hyperlink w:anchor="_Suggested_Activity_1:" w:history="1">
        <w:r w:rsidR="00724D77" w:rsidRPr="00AF73A3">
          <w:rPr>
            <w:rStyle w:val="Hyperlink"/>
          </w:rPr>
          <w:t xml:space="preserve">page </w:t>
        </w:r>
        <w:r w:rsidR="00AF73A3" w:rsidRPr="00AF73A3">
          <w:rPr>
            <w:rStyle w:val="Hyperlink"/>
          </w:rPr>
          <w:t>10</w:t>
        </w:r>
      </w:hyperlink>
      <w:r w:rsidR="00970B70">
        <w:t>.</w:t>
      </w:r>
      <w:r w:rsidR="00970B70" w:rsidRPr="00970B70">
        <w:rPr>
          <w:rFonts w:cs="Arial"/>
        </w:rPr>
        <w:t xml:space="preserve"> </w:t>
      </w:r>
      <w:r w:rsidR="00970B70" w:rsidRPr="00642F3B">
        <w:rPr>
          <w:rFonts w:cs="Arial"/>
        </w:rPr>
        <w:t xml:space="preserve">This Practical activity supports OCR GCSE </w:t>
      </w:r>
      <w:r w:rsidR="00CB449C">
        <w:rPr>
          <w:rFonts w:cs="Arial"/>
        </w:rPr>
        <w:t>Biology</w:t>
      </w:r>
      <w:r w:rsidR="00AF73A3">
        <w:rPr>
          <w:rFonts w:cs="Arial"/>
        </w:rPr>
        <w:t xml:space="preserve"> and Combined Science</w:t>
      </w:r>
      <w:r w:rsidR="00970B70" w:rsidRPr="00642F3B">
        <w:rPr>
          <w:rFonts w:cs="Arial"/>
        </w:rPr>
        <w:t>.</w:t>
      </w:r>
    </w:p>
    <w:p w14:paraId="331E97F5" w14:textId="77777777" w:rsidR="008E6607" w:rsidRDefault="008E6607" w:rsidP="00F56D6A">
      <w:pPr>
        <w:rPr>
          <w:b/>
        </w:rPr>
      </w:pPr>
      <w:r w:rsidRPr="008E6607">
        <w:rPr>
          <w:b/>
        </w:rPr>
        <w:t xml:space="preserve">When distributing the activity section to the </w:t>
      </w:r>
      <w:r w:rsidR="00DC5942">
        <w:rPr>
          <w:b/>
        </w:rPr>
        <w:t>learner</w:t>
      </w:r>
      <w:r w:rsidRPr="008E6607">
        <w:rPr>
          <w:b/>
        </w:rPr>
        <w:t>s either as a printed copy or as a Word file you will need to remove the teacher instructions section.</w:t>
      </w:r>
    </w:p>
    <w:tbl>
      <w:tblPr>
        <w:tblW w:w="946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F4E0E1"/>
        <w:tblLook w:val="04A0" w:firstRow="1" w:lastRow="0" w:firstColumn="1" w:lastColumn="0" w:noHBand="0" w:noVBand="1"/>
      </w:tblPr>
      <w:tblGrid>
        <w:gridCol w:w="9464"/>
      </w:tblGrid>
      <w:tr w:rsidR="007A013C" w14:paraId="4B5DA207" w14:textId="77777777" w:rsidTr="00833A72">
        <w:tc>
          <w:tcPr>
            <w:tcW w:w="9464" w:type="dxa"/>
            <w:shd w:val="clear" w:color="auto" w:fill="F4E0E1"/>
          </w:tcPr>
          <w:p w14:paraId="37B84E66" w14:textId="77777777" w:rsidR="007A013C" w:rsidRPr="0004271C" w:rsidRDefault="007A013C" w:rsidP="0091652D">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34A461F7" w14:textId="77777777" w:rsidR="007A013C" w:rsidRPr="0004271C" w:rsidRDefault="007A013C" w:rsidP="0091652D">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214F2270" w14:textId="77777777" w:rsidR="007A013C" w:rsidRPr="00A2067E" w:rsidRDefault="007A013C" w:rsidP="0091652D">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73E8F721" w14:textId="77777777" w:rsidR="007A013C" w:rsidRPr="0004271C" w:rsidRDefault="007A013C" w:rsidP="0091652D">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621DB5E4" w14:textId="77777777" w:rsidR="007A013C" w:rsidRPr="00946300" w:rsidRDefault="007A013C" w:rsidP="007A013C">
      <w:pPr>
        <w:spacing w:before="240"/>
        <w:rPr>
          <w:b/>
        </w:rPr>
      </w:pPr>
      <w:r w:rsidRPr="00946300">
        <w:rPr>
          <w:b/>
        </w:rPr>
        <w:t>OCR recommendations:</w:t>
      </w:r>
    </w:p>
    <w:p w14:paraId="28D7D361" w14:textId="77777777" w:rsidR="007A013C" w:rsidRPr="00946300" w:rsidRDefault="007A013C" w:rsidP="007A013C">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7AD50B1F" w14:textId="77777777" w:rsidR="007A013C" w:rsidRPr="00946300" w:rsidRDefault="007A013C" w:rsidP="007A013C">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15" w:history="1">
        <w:r w:rsidRPr="00503BDD">
          <w:rPr>
            <w:rStyle w:val="Hyperlink"/>
            <w:rFonts w:cs="Calibri"/>
          </w:rPr>
          <w:t>http://science.cleapss.org.uk</w:t>
        </w:r>
      </w:hyperlink>
      <w:r w:rsidRPr="00946300">
        <w:rPr>
          <w:rFonts w:cs="Calibri"/>
          <w:b/>
          <w:color w:val="000000"/>
        </w:rPr>
        <w:t>)</w:t>
      </w:r>
      <w:r>
        <w:rPr>
          <w:rFonts w:cs="Calibri"/>
          <w:b/>
          <w:color w:val="000000"/>
        </w:rPr>
        <w:t>.</w:t>
      </w:r>
    </w:p>
    <w:p w14:paraId="5A18B120" w14:textId="77777777" w:rsidR="00290679" w:rsidRDefault="007A013C" w:rsidP="007A013C">
      <w:pPr>
        <w:rPr>
          <w:b/>
        </w:rPr>
        <w:sectPr w:rsidR="00290679" w:rsidSect="00833A72">
          <w:headerReference w:type="default" r:id="rId16"/>
          <w:footerReference w:type="default" r:id="rId17"/>
          <w:pgSz w:w="11906" w:h="16838"/>
          <w:pgMar w:top="1701" w:right="851" w:bottom="851" w:left="851" w:header="709" w:footer="510" w:gutter="0"/>
          <w:cols w:space="708"/>
          <w:docGrid w:linePitch="360"/>
        </w:sect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0050050D" w14:textId="77777777" w:rsidR="008E6607" w:rsidRPr="004E05C5" w:rsidRDefault="008E6607" w:rsidP="004E05C5">
      <w:pPr>
        <w:pStyle w:val="Heading3"/>
      </w:pPr>
      <w:r w:rsidRPr="004E05C5">
        <w:lastRenderedPageBreak/>
        <w:t>Introduction</w:t>
      </w:r>
    </w:p>
    <w:p w14:paraId="18DE70D5" w14:textId="77777777" w:rsidR="00730265" w:rsidRDefault="00730265" w:rsidP="00833A72">
      <w:r>
        <w:t>This investigation is included in the photosynthesis PAG</w:t>
      </w:r>
      <w:r w:rsidR="00E51E99">
        <w:t xml:space="preserve">, </w:t>
      </w:r>
      <w:r>
        <w:t xml:space="preserve">despite the fact that the uptake of water in plants is a very poor method to determine rate of photosynthesis (indeed SAPS do not even mention water uptake as a method </w:t>
      </w:r>
      <w:hyperlink r:id="rId18" w:history="1">
        <w:r w:rsidRPr="00AA3505">
          <w:rPr>
            <w:rStyle w:val="Hyperlink"/>
            <w:rFonts w:cs="Arial"/>
          </w:rPr>
          <w:t>http://www.saps.org.uk/secondary/teaching-resources/157-measuring-the-rate-of-photosynthesis</w:t>
        </w:r>
      </w:hyperlink>
      <w:r>
        <w:t xml:space="preserve">).  This is because the water that is </w:t>
      </w:r>
      <w:r w:rsidR="00D44F47">
        <w:t>taken</w:t>
      </w:r>
      <w:r>
        <w:t xml:space="preserve"> up by a plant is not used exclusively for photosynthesis; it has a number of uses within the plant (e.g. structure, transport, transpiration, hydrolysis to name but a few).  It is practically impossible in a school science laboratory </w:t>
      </w:r>
      <w:r w:rsidR="00776564">
        <w:t>to identify</w:t>
      </w:r>
      <w:r>
        <w:t xml:space="preserve"> </w:t>
      </w:r>
      <w:r w:rsidR="00776564">
        <w:t>even the proportion</w:t>
      </w:r>
      <w:r>
        <w:t xml:space="preserve"> of water that the plant uses solely for photosynthesis.  Instead this practical can be used to teach synoptic links to other topics within the specification (e.g. plant transport – xylem and phloem, osmosis and other forms of transport, enzymatic action, water cycle, variation including plants that are more adapted to reduce water loss, environmental change and need to develop drought resistant crops by selective breeding/genetic engineering).</w:t>
      </w:r>
    </w:p>
    <w:p w14:paraId="289B5C32" w14:textId="77777777" w:rsidR="002934EA" w:rsidRDefault="00730265" w:rsidP="00833A72">
      <w:r>
        <w:t xml:space="preserve">The practical can also be used </w:t>
      </w:r>
      <w:r w:rsidR="00776564">
        <w:t>by</w:t>
      </w:r>
      <w:r w:rsidR="00D44F47">
        <w:t xml:space="preserve"> </w:t>
      </w:r>
      <w:r w:rsidR="00280629">
        <w:t xml:space="preserve">more able learners to evaluate the </w:t>
      </w:r>
      <w:r>
        <w:t xml:space="preserve">practical and suggest more suitable indicators of the rate of photosynthesis.  </w:t>
      </w:r>
      <w:r w:rsidR="002934EA">
        <w:t>In order to determine the rate of photosynthesis the equation needs to be understood:</w:t>
      </w:r>
    </w:p>
    <w:p w14:paraId="6B2CB093" w14:textId="77777777" w:rsidR="002934EA" w:rsidRDefault="002934EA" w:rsidP="002934EA">
      <w:pPr>
        <w:spacing w:line="360" w:lineRule="auto"/>
        <w:jc w:val="center"/>
        <w:rPr>
          <w:rFonts w:cs="Arial"/>
        </w:rPr>
      </w:pPr>
      <w:r>
        <w:rPr>
          <w:rFonts w:cs="Arial"/>
        </w:rPr>
        <w:t>6CO</w:t>
      </w:r>
      <w:r w:rsidRPr="002934EA">
        <w:rPr>
          <w:rFonts w:cs="Arial"/>
          <w:vertAlign w:val="subscript"/>
        </w:rPr>
        <w:t>2</w:t>
      </w:r>
      <w:r>
        <w:rPr>
          <w:rFonts w:cs="Arial"/>
        </w:rPr>
        <w:t xml:space="preserve"> + 6H</w:t>
      </w:r>
      <w:r w:rsidRPr="002934EA">
        <w:rPr>
          <w:rFonts w:cs="Arial"/>
          <w:vertAlign w:val="subscript"/>
        </w:rPr>
        <w:t>2</w:t>
      </w:r>
      <w:r>
        <w:rPr>
          <w:rFonts w:cs="Arial"/>
        </w:rPr>
        <w:t xml:space="preserve">O </w:t>
      </w:r>
      <w:r>
        <w:rPr>
          <w:rFonts w:cs="Arial"/>
        </w:rPr>
        <w:sym w:font="Wingdings 3" w:char="F067"/>
      </w:r>
      <w:r>
        <w:rPr>
          <w:rFonts w:cs="Arial"/>
        </w:rPr>
        <w:t xml:space="preserve"> C</w:t>
      </w:r>
      <w:r w:rsidRPr="002934EA">
        <w:rPr>
          <w:rFonts w:cs="Arial"/>
          <w:vertAlign w:val="subscript"/>
        </w:rPr>
        <w:t>6</w:t>
      </w:r>
      <w:r>
        <w:rPr>
          <w:rFonts w:cs="Arial"/>
        </w:rPr>
        <w:t>H</w:t>
      </w:r>
      <w:r w:rsidRPr="002934EA">
        <w:rPr>
          <w:rFonts w:cs="Arial"/>
          <w:vertAlign w:val="subscript"/>
        </w:rPr>
        <w:t>12</w:t>
      </w:r>
      <w:r>
        <w:rPr>
          <w:rFonts w:cs="Arial"/>
        </w:rPr>
        <w:t>O</w:t>
      </w:r>
      <w:r w:rsidRPr="002934EA">
        <w:rPr>
          <w:rFonts w:cs="Arial"/>
          <w:vertAlign w:val="subscript"/>
        </w:rPr>
        <w:t>6</w:t>
      </w:r>
      <w:r>
        <w:rPr>
          <w:rFonts w:cs="Arial"/>
        </w:rPr>
        <w:t xml:space="preserve"> + 6O</w:t>
      </w:r>
      <w:r w:rsidRPr="002934EA">
        <w:rPr>
          <w:rFonts w:cs="Arial"/>
          <w:vertAlign w:val="subscript"/>
        </w:rPr>
        <w:t>2</w:t>
      </w:r>
    </w:p>
    <w:p w14:paraId="2C7EF595" w14:textId="77777777" w:rsidR="002934EA" w:rsidRPr="002934EA" w:rsidRDefault="00280629" w:rsidP="00833A72">
      <w:r>
        <w:t>Using the above</w:t>
      </w:r>
      <w:r w:rsidR="002934EA">
        <w:t xml:space="preserve"> equation learners could suggest </w:t>
      </w:r>
      <w:r>
        <w:t>how</w:t>
      </w:r>
      <w:r w:rsidR="002934EA">
        <w:t xml:space="preserve"> the rate of photosynthesis could be measured </w:t>
      </w:r>
      <w:r>
        <w:t xml:space="preserve">e.g. </w:t>
      </w:r>
      <w:r w:rsidR="002934EA">
        <w:t xml:space="preserve">by the uptake of carbon dioxide and/or water or the production of glucose and/or oxygen.  </w:t>
      </w:r>
      <w:r w:rsidR="00730265">
        <w:t>(</w:t>
      </w:r>
      <w:r w:rsidR="002934EA">
        <w:t xml:space="preserve">The measurement of oxygen is covered by PAG Activity – Biology – Photosynthesis – </w:t>
      </w:r>
      <w:hyperlink r:id="rId19" w:history="1">
        <w:r w:rsidR="002934EA" w:rsidRPr="00E51E99">
          <w:rPr>
            <w:rStyle w:val="Hyperlink"/>
            <w:rFonts w:cs="Arial"/>
          </w:rPr>
          <w:t>Suggestion 1</w:t>
        </w:r>
      </w:hyperlink>
      <w:r w:rsidR="002934EA">
        <w:t>.</w:t>
      </w:r>
      <w:r w:rsidR="00730265">
        <w:t>)</w:t>
      </w:r>
    </w:p>
    <w:p w14:paraId="1DA02A7A" w14:textId="77777777" w:rsidR="00F42F28" w:rsidRPr="00AC5284" w:rsidRDefault="00F42F28" w:rsidP="00833A72">
      <w:r>
        <w:t xml:space="preserve">All </w:t>
      </w:r>
      <w:r w:rsidR="008601BF">
        <w:t>these methods have their</w:t>
      </w:r>
      <w:r>
        <w:t xml:space="preserve"> various drawbacks and these can all be discussed (e.g. oxygen and glucose may be a good markers, but they may provide an underestimate as they may be rapidly used by the plant in respiration; atmospheric carbon dioxide use may be measured – but the plant may use some carbon dioxide that was produced during respiration).</w:t>
      </w:r>
    </w:p>
    <w:p w14:paraId="248A3987" w14:textId="77777777" w:rsidR="00390E00" w:rsidRDefault="00390E00" w:rsidP="00097814">
      <w:pPr>
        <w:spacing w:line="360" w:lineRule="auto"/>
        <w:rPr>
          <w:rFonts w:cs="Arial"/>
        </w:rPr>
      </w:pPr>
    </w:p>
    <w:p w14:paraId="65CDB427" w14:textId="77777777" w:rsidR="00390E00" w:rsidRDefault="00390E00" w:rsidP="00097814">
      <w:pPr>
        <w:spacing w:line="360" w:lineRule="auto"/>
        <w:rPr>
          <w:rFonts w:cs="Arial"/>
        </w:rPr>
        <w:sectPr w:rsidR="00390E00" w:rsidSect="00833A72">
          <w:headerReference w:type="default" r:id="rId20"/>
          <w:pgSz w:w="11906" w:h="16838"/>
          <w:pgMar w:top="1701" w:right="851" w:bottom="851" w:left="851" w:header="709" w:footer="510" w:gutter="0"/>
          <w:cols w:space="708"/>
          <w:docGrid w:linePitch="360"/>
        </w:sectPr>
      </w:pPr>
    </w:p>
    <w:p w14:paraId="1F851A48" w14:textId="77777777" w:rsidR="00970B70" w:rsidRDefault="00970B70" w:rsidP="00E80712">
      <w:pPr>
        <w:pStyle w:val="Heading3"/>
      </w:pPr>
      <w:r>
        <w:lastRenderedPageBreak/>
        <w:t>DfE Apparatus and Techniques covered</w:t>
      </w:r>
    </w:p>
    <w:p w14:paraId="504DF507" w14:textId="27ED1BA9" w:rsidR="00E51E99" w:rsidRDefault="007A013C" w:rsidP="007A013C">
      <w:pPr>
        <w:rPr>
          <w:rFonts w:cs="Arial"/>
          <w:b/>
        </w:rPr>
      </w:pPr>
      <w:r>
        <w:t>The codes used below match the OCR Practical Activity Learner Record Sheet (</w:t>
      </w:r>
      <w:hyperlink r:id="rId21" w:history="1">
        <w:r>
          <w:rPr>
            <w:rStyle w:val="Hyperlink"/>
            <w:b/>
          </w:rPr>
          <w:t>Biology</w:t>
        </w:r>
      </w:hyperlink>
      <w:r>
        <w:t xml:space="preserve"> / </w:t>
      </w:r>
      <w:hyperlink r:id="rId22" w:history="1">
        <w:r w:rsidRPr="00576F3A">
          <w:rPr>
            <w:rStyle w:val="Hyperlink"/>
            <w:i/>
          </w:rPr>
          <w:t>Combined Science</w:t>
        </w:r>
      </w:hyperlink>
      <w:r>
        <w:t>) and Trackers (</w:t>
      </w:r>
      <w:hyperlink r:id="rId23" w:history="1">
        <w:r>
          <w:rPr>
            <w:rStyle w:val="Hyperlink"/>
            <w:b/>
          </w:rPr>
          <w:t>Biology</w:t>
        </w:r>
      </w:hyperlink>
      <w:r>
        <w:t xml:space="preserve"> / </w:t>
      </w:r>
      <w:hyperlink r:id="rId24" w:history="1">
        <w:r w:rsidRPr="00576F3A">
          <w:rPr>
            <w:rStyle w:val="Hyperlink"/>
            <w:i/>
          </w:rPr>
          <w:t>Combined Science</w:t>
        </w:r>
      </w:hyperlink>
      <w:r>
        <w:t xml:space="preserve">) available online. </w:t>
      </w:r>
      <w:r w:rsidRPr="006F0158">
        <w:rPr>
          <w:b/>
        </w:rPr>
        <w:t>There is no requirement to use these resources.</w:t>
      </w:r>
    </w:p>
    <w:p w14:paraId="59BDE236" w14:textId="77777777" w:rsidR="00E51E99" w:rsidRPr="00883245" w:rsidRDefault="00E51E99" w:rsidP="00E51E99">
      <w:pPr>
        <w:rPr>
          <w:rFonts w:cs="Arial"/>
          <w:b/>
        </w:rPr>
      </w:pPr>
      <w:r w:rsidRPr="00883245">
        <w:rPr>
          <w:rFonts w:cs="Arial"/>
          <w:b/>
        </w:rPr>
        <w:t>1</w:t>
      </w:r>
      <w:r w:rsidRPr="00883245">
        <w:rPr>
          <w:rFonts w:cs="Arial"/>
          <w:i/>
        </w:rPr>
        <w:t xml:space="preserve"> [1]</w:t>
      </w:r>
      <w:r w:rsidRPr="00883245">
        <w:rPr>
          <w:rFonts w:cs="Arial"/>
          <w:b/>
        </w:rPr>
        <w:t xml:space="preserve">: </w:t>
      </w:r>
      <w:r w:rsidRPr="00883245">
        <w:rPr>
          <w:rFonts w:cs="Arial"/>
        </w:rPr>
        <w:t>Use of appropriate apparatus to make and record a range of measurements accurately, including:</w:t>
      </w:r>
      <w:r w:rsidRPr="00883245">
        <w:rPr>
          <w:rFonts w:cs="Arial"/>
          <w:b/>
        </w:rPr>
        <w:t xml:space="preserve"> ii </w:t>
      </w:r>
      <w:r w:rsidRPr="00883245">
        <w:rPr>
          <w:rFonts w:cs="Arial"/>
        </w:rPr>
        <w:t>[</w:t>
      </w:r>
      <w:r w:rsidRPr="00883245">
        <w:rPr>
          <w:rFonts w:cs="Arial"/>
          <w:i/>
        </w:rPr>
        <w:t>ii</w:t>
      </w:r>
      <w:r w:rsidRPr="00883245">
        <w:rPr>
          <w:rFonts w:cs="Arial"/>
        </w:rPr>
        <w:t>]) area</w:t>
      </w:r>
      <w:r w:rsidRPr="00883245">
        <w:rPr>
          <w:rFonts w:cs="Arial"/>
          <w:b/>
        </w:rPr>
        <w:t>; iv </w:t>
      </w:r>
      <w:r w:rsidRPr="00883245">
        <w:rPr>
          <w:rFonts w:cs="Arial"/>
        </w:rPr>
        <w:t>[</w:t>
      </w:r>
      <w:r w:rsidRPr="00883245">
        <w:rPr>
          <w:rFonts w:cs="Arial"/>
          <w:i/>
        </w:rPr>
        <w:t>iv</w:t>
      </w:r>
      <w:r w:rsidRPr="00883245">
        <w:rPr>
          <w:rFonts w:cs="Arial"/>
        </w:rPr>
        <w:t>]) time</w:t>
      </w:r>
      <w:r w:rsidRPr="00883245">
        <w:rPr>
          <w:rFonts w:cs="Arial"/>
          <w:b/>
        </w:rPr>
        <w:t>; v </w:t>
      </w:r>
      <w:r w:rsidRPr="00883245">
        <w:rPr>
          <w:rFonts w:cs="Arial"/>
        </w:rPr>
        <w:t>[</w:t>
      </w:r>
      <w:r w:rsidRPr="00883245">
        <w:rPr>
          <w:rFonts w:cs="Arial"/>
          <w:i/>
        </w:rPr>
        <w:t>v</w:t>
      </w:r>
      <w:r w:rsidRPr="00883245">
        <w:rPr>
          <w:rFonts w:cs="Arial"/>
        </w:rPr>
        <w:t>]) temperature</w:t>
      </w:r>
      <w:r w:rsidRPr="00883245">
        <w:rPr>
          <w:rFonts w:cs="Arial"/>
          <w:b/>
        </w:rPr>
        <w:t>; vi </w:t>
      </w:r>
      <w:r w:rsidRPr="00883245">
        <w:rPr>
          <w:rFonts w:cs="Arial"/>
        </w:rPr>
        <w:t>[</w:t>
      </w:r>
      <w:r w:rsidRPr="00883245">
        <w:rPr>
          <w:rFonts w:cs="Arial"/>
          <w:i/>
        </w:rPr>
        <w:t>vi</w:t>
      </w:r>
      <w:r w:rsidRPr="00883245">
        <w:rPr>
          <w:rFonts w:cs="Arial"/>
        </w:rPr>
        <w:t>]) volume of liquids</w:t>
      </w:r>
    </w:p>
    <w:p w14:paraId="649C1532" w14:textId="77777777" w:rsidR="007A013C" w:rsidRPr="00883245" w:rsidRDefault="007A013C" w:rsidP="007A013C">
      <w:pPr>
        <w:rPr>
          <w:rFonts w:cs="Arial"/>
        </w:rPr>
      </w:pPr>
      <w:r w:rsidRPr="00883245">
        <w:rPr>
          <w:rFonts w:cs="Arial"/>
          <w:b/>
        </w:rPr>
        <w:t>3</w:t>
      </w:r>
      <w:r w:rsidRPr="00883245">
        <w:rPr>
          <w:rFonts w:cs="Arial"/>
        </w:rPr>
        <w:t xml:space="preserve"> </w:t>
      </w:r>
      <w:r w:rsidRPr="00883245">
        <w:rPr>
          <w:rFonts w:cs="Arial"/>
          <w:i/>
        </w:rPr>
        <w:t>[3]</w:t>
      </w:r>
      <w:r w:rsidRPr="00883245">
        <w:rPr>
          <w:rFonts w:cs="Arial"/>
        </w:rPr>
        <w:t>: Use of appropriate apparatus and techniques for the: i) observation of biological changes and/or processes; ii) measurement of biological changes and/or processes</w:t>
      </w:r>
    </w:p>
    <w:p w14:paraId="52E6085D" w14:textId="77777777" w:rsidR="007A013C" w:rsidRPr="00883245" w:rsidRDefault="007A013C" w:rsidP="007A013C">
      <w:pPr>
        <w:rPr>
          <w:rFonts w:cs="Arial"/>
        </w:rPr>
      </w:pPr>
      <w:r w:rsidRPr="00883245">
        <w:rPr>
          <w:rFonts w:cs="Arial"/>
          <w:b/>
        </w:rPr>
        <w:t>4</w:t>
      </w:r>
      <w:r w:rsidRPr="00883245">
        <w:rPr>
          <w:rFonts w:cs="Arial"/>
        </w:rPr>
        <w:t xml:space="preserve"> </w:t>
      </w:r>
      <w:r w:rsidRPr="00883245">
        <w:rPr>
          <w:rFonts w:cs="Arial"/>
          <w:i/>
        </w:rPr>
        <w:t>[4]</w:t>
      </w:r>
      <w:r w:rsidRPr="00883245">
        <w:rPr>
          <w:rFonts w:cs="Arial"/>
        </w:rPr>
        <w:t>: Safe and ethical use of living organisms (plants or animals) to measure: i) physiological functions; ii) responses to the environment</w:t>
      </w:r>
    </w:p>
    <w:p w14:paraId="5DDBB286" w14:textId="77777777" w:rsidR="00E51E99" w:rsidRDefault="007A013C" w:rsidP="004A7F96">
      <w:r w:rsidRPr="00883245">
        <w:rPr>
          <w:rFonts w:cs="Arial"/>
          <w:b/>
        </w:rPr>
        <w:t>5</w:t>
      </w:r>
      <w:r w:rsidRPr="00883245">
        <w:rPr>
          <w:rFonts w:cs="Arial"/>
        </w:rPr>
        <w:t xml:space="preserve"> </w:t>
      </w:r>
      <w:r w:rsidRPr="00883245">
        <w:rPr>
          <w:rFonts w:cs="Arial"/>
          <w:i/>
        </w:rPr>
        <w:t>[5]</w:t>
      </w:r>
      <w:r w:rsidRPr="00883245">
        <w:rPr>
          <w:rFonts w:cs="Arial"/>
        </w:rPr>
        <w:t>: Measurement of rates of reaction by a variety of methods i</w:t>
      </w:r>
      <w:r>
        <w:rPr>
          <w:rFonts w:cs="Arial"/>
        </w:rPr>
        <w:t>ncluding: i</w:t>
      </w:r>
      <w:r w:rsidR="00564F5C">
        <w:rPr>
          <w:rFonts w:cs="Arial"/>
        </w:rPr>
        <w:t>i</w:t>
      </w:r>
      <w:r>
        <w:rPr>
          <w:rFonts w:cs="Arial"/>
        </w:rPr>
        <w:t xml:space="preserve">) </w:t>
      </w:r>
      <w:r w:rsidR="00564F5C">
        <w:rPr>
          <w:rFonts w:cs="Arial"/>
        </w:rPr>
        <w:t>uptake of water</w:t>
      </w:r>
    </w:p>
    <w:p w14:paraId="505C973F" w14:textId="77777777" w:rsidR="00970B70" w:rsidRDefault="00970B70" w:rsidP="00E80712">
      <w:pPr>
        <w:pStyle w:val="Heading3"/>
      </w:pPr>
      <w:r>
        <w:t>Aims</w:t>
      </w:r>
    </w:p>
    <w:p w14:paraId="0B231A31" w14:textId="77777777" w:rsidR="00CD71E0" w:rsidRPr="00CD71E0" w:rsidRDefault="00E12614" w:rsidP="00183534">
      <w:pPr>
        <w:pStyle w:val="ListParagraph"/>
        <w:spacing w:after="200"/>
        <w:ind w:left="0"/>
        <w:rPr>
          <w:rFonts w:cs="Arial"/>
        </w:rPr>
      </w:pPr>
      <w:r>
        <w:rPr>
          <w:rFonts w:cs="Arial"/>
        </w:rPr>
        <w:t xml:space="preserve">To measure the rate of water uptake by </w:t>
      </w:r>
      <w:r w:rsidR="00CD71E0">
        <w:rPr>
          <w:rFonts w:cs="Arial"/>
        </w:rPr>
        <w:t>plants</w:t>
      </w:r>
      <w:r w:rsidR="00280629">
        <w:rPr>
          <w:rFonts w:cs="Arial"/>
        </w:rPr>
        <w:t xml:space="preserve"> and to evaluate this as a method of determining the rate of photosynthesis</w:t>
      </w:r>
      <w:r w:rsidR="00CD71E0">
        <w:rPr>
          <w:rFonts w:cs="Arial"/>
        </w:rPr>
        <w:t>.</w:t>
      </w:r>
    </w:p>
    <w:p w14:paraId="5CB07628" w14:textId="77777777" w:rsidR="00183534" w:rsidRDefault="00183534" w:rsidP="00183534">
      <w:pPr>
        <w:pStyle w:val="ListParagraph"/>
        <w:spacing w:after="200"/>
        <w:ind w:left="0"/>
      </w:pPr>
    </w:p>
    <w:p w14:paraId="78B1CABF" w14:textId="77777777" w:rsidR="00D43E09" w:rsidRDefault="00D43E09" w:rsidP="00E80712">
      <w:pPr>
        <w:pStyle w:val="Heading3"/>
      </w:pPr>
      <w:r>
        <w:t>Intended class time</w:t>
      </w:r>
    </w:p>
    <w:p w14:paraId="57BC0901" w14:textId="77777777" w:rsidR="00D43E09" w:rsidRPr="0030436F" w:rsidRDefault="00D43E09" w:rsidP="00E80712">
      <w:pPr>
        <w:spacing w:after="0" w:line="360" w:lineRule="auto"/>
      </w:pPr>
      <w:r>
        <w:t>This activity will take 60</w:t>
      </w:r>
      <w:r w:rsidRPr="0030436F">
        <w:t xml:space="preserve"> minutes</w:t>
      </w:r>
      <w:r w:rsidR="005C3F33">
        <w:t>.</w:t>
      </w:r>
    </w:p>
    <w:p w14:paraId="63B262DF" w14:textId="77777777" w:rsidR="00AB492A" w:rsidRPr="00AB492A" w:rsidRDefault="00AB492A" w:rsidP="00183534"/>
    <w:p w14:paraId="4D87FA59" w14:textId="77777777" w:rsidR="00970B70" w:rsidRPr="00AB492A" w:rsidRDefault="00970B70" w:rsidP="00E80712">
      <w:pPr>
        <w:pStyle w:val="Heading3"/>
      </w:pPr>
      <w:r w:rsidRPr="00AB492A">
        <w:t xml:space="preserve">Links to Specifications: </w:t>
      </w:r>
    </w:p>
    <w:p w14:paraId="749C1367" w14:textId="77777777" w:rsidR="00CD71E0" w:rsidRDefault="00CD71E0" w:rsidP="00CD71E0">
      <w:pPr>
        <w:pStyle w:val="Heading3"/>
      </w:pPr>
      <w:r>
        <w:t>Gateway</w:t>
      </w:r>
    </w:p>
    <w:p w14:paraId="22A145EA" w14:textId="77777777" w:rsidR="00154DD6" w:rsidRDefault="00154DD6" w:rsidP="00136F09">
      <w:r>
        <w:t>B</w:t>
      </w:r>
      <w:r w:rsidR="00564F5C">
        <w:t>2</w:t>
      </w:r>
      <w:r>
        <w:t>.4c describe photosynthesis as an endothermic reaction</w:t>
      </w:r>
    </w:p>
    <w:p w14:paraId="2003E047" w14:textId="77777777" w:rsidR="00CD71E0" w:rsidRDefault="00154DD6" w:rsidP="00136F09">
      <w:r>
        <w:t>B1.4d describe experiments to investigate photosynthesis</w:t>
      </w:r>
    </w:p>
    <w:p w14:paraId="4FBFB518" w14:textId="77777777" w:rsidR="00154DD6" w:rsidRDefault="00154DD6" w:rsidP="00136F09">
      <w:r>
        <w:t>B1.4e explain the effect of temperature, light intensity and carbon dioxide concentration on the rate of photosynthesis</w:t>
      </w:r>
    </w:p>
    <w:p w14:paraId="0893477E" w14:textId="77777777" w:rsidR="00154DD6" w:rsidRDefault="00154DD6" w:rsidP="00136F09">
      <w:r>
        <w:t>B1.4f explain the interaction of these factors in limiting the rate of photosynthesis</w:t>
      </w:r>
    </w:p>
    <w:p w14:paraId="152A6439" w14:textId="77777777" w:rsidR="002E6DFE" w:rsidRDefault="002E6DFE" w:rsidP="002E6DFE">
      <w:pPr>
        <w:spacing w:after="0"/>
      </w:pPr>
      <w:r>
        <w:t>B2.2i explain the effect of a variety of environmental factors on the rate of water uptake by a plant</w:t>
      </w:r>
    </w:p>
    <w:p w14:paraId="1653A212" w14:textId="77777777" w:rsidR="002E6DFE" w:rsidRDefault="002E6DFE" w:rsidP="002E6DFE">
      <w:r>
        <w:t>light intensity, air movement, and temperature</w:t>
      </w:r>
    </w:p>
    <w:p w14:paraId="217D4B55" w14:textId="77777777" w:rsidR="007A013C" w:rsidRDefault="002E6DFE" w:rsidP="002E6DFE">
      <w:pPr>
        <w:rPr>
          <w:rFonts w:eastAsia="Times New Roman"/>
          <w:b/>
          <w:bCs/>
          <w:color w:val="BE5D57"/>
          <w:sz w:val="28"/>
        </w:rPr>
      </w:pPr>
      <w:r>
        <w:t>B2.2j describe how a simple potometer can be used to investigate factors that affect the rate of water uptake</w:t>
      </w:r>
      <w:r w:rsidR="007A013C">
        <w:br w:type="page"/>
      </w:r>
    </w:p>
    <w:p w14:paraId="5EBFB798" w14:textId="77777777" w:rsidR="00970B70" w:rsidRPr="000C13F6" w:rsidRDefault="00970B70" w:rsidP="00E80712">
      <w:pPr>
        <w:pStyle w:val="Heading3"/>
      </w:pPr>
      <w:r>
        <w:lastRenderedPageBreak/>
        <w:t>Twenty First Century</w:t>
      </w:r>
    </w:p>
    <w:p w14:paraId="7BF33980" w14:textId="77777777" w:rsidR="0004225D" w:rsidRDefault="00136F09" w:rsidP="00276730">
      <w:r>
        <w:t xml:space="preserve">B3.1.1 </w:t>
      </w:r>
      <w:r w:rsidR="0004225D" w:rsidRPr="0004225D">
        <w:t>describe the process of photosynthesis, including the inputs and outputs of the two mains stages and the requirement of light in the first stage, and describe photosynthesis as an endothermic process</w:t>
      </w:r>
    </w:p>
    <w:p w14:paraId="3CF1EA4C" w14:textId="77777777" w:rsidR="00D43E09" w:rsidRDefault="0004225D" w:rsidP="00276730">
      <w:r>
        <w:t xml:space="preserve">B3.1.1b </w:t>
      </w:r>
      <w:r w:rsidRPr="0004225D">
        <w:t>describe practical investigations into the requirements and products of photosynthesis</w:t>
      </w:r>
    </w:p>
    <w:p w14:paraId="27B636C2" w14:textId="77777777" w:rsidR="00390E00" w:rsidRDefault="00390E00" w:rsidP="00276730">
      <w:r>
        <w:t xml:space="preserve">B3.2.6c </w:t>
      </w:r>
      <w:r w:rsidRPr="00390E00">
        <w:t>describe how to use a simple potometer</w:t>
      </w:r>
    </w:p>
    <w:p w14:paraId="145F7F74" w14:textId="77777777" w:rsidR="00970B70" w:rsidRPr="000C13F6" w:rsidRDefault="00970B70" w:rsidP="00E80712">
      <w:pPr>
        <w:pStyle w:val="Heading3"/>
      </w:pPr>
      <w:r>
        <w:t>Mathematical Skills covered</w:t>
      </w:r>
    </w:p>
    <w:p w14:paraId="2EA949DA" w14:textId="77777777" w:rsidR="00AB492A" w:rsidRDefault="00136F09" w:rsidP="00136F09">
      <w:r>
        <w:t>U</w:t>
      </w:r>
      <w:r w:rsidR="00C95ACD">
        <w:t>nderstand and use simple compound measures such as the rate of a reaction</w:t>
      </w:r>
    </w:p>
    <w:p w14:paraId="2F82F954" w14:textId="77777777" w:rsidR="00C95ACD" w:rsidRDefault="00136F09" w:rsidP="00136F09">
      <w:r>
        <w:t>T</w:t>
      </w:r>
      <w:r w:rsidR="00C95ACD" w:rsidRPr="00C95ACD">
        <w:t>ranslate information between graphical and numerical form</w:t>
      </w:r>
    </w:p>
    <w:p w14:paraId="4EA3C9C8" w14:textId="77777777" w:rsidR="00C95ACD" w:rsidRDefault="00136F09" w:rsidP="00136F09">
      <w:pPr>
        <w:rPr>
          <w:rFonts w:cs="Arial"/>
        </w:rPr>
      </w:pPr>
      <w:r>
        <w:rPr>
          <w:rFonts w:cs="Arial"/>
        </w:rPr>
        <w:t>P</w:t>
      </w:r>
      <w:r w:rsidR="00C95ACD" w:rsidRPr="00C95ACD">
        <w:rPr>
          <w:rFonts w:cs="Arial"/>
        </w:rPr>
        <w:t>lot and draw appropriate graphs, selecting appropriate scales and axe</w:t>
      </w:r>
      <w:r w:rsidR="006576F3">
        <w:rPr>
          <w:rFonts w:cs="Arial"/>
        </w:rPr>
        <w:t>s</w:t>
      </w:r>
    </w:p>
    <w:p w14:paraId="7C80D552" w14:textId="77777777" w:rsidR="00C95ACD" w:rsidRDefault="00136F09" w:rsidP="00136F09">
      <w:pPr>
        <w:rPr>
          <w:rFonts w:cs="Arial"/>
        </w:rPr>
      </w:pPr>
      <w:r>
        <w:rPr>
          <w:rFonts w:cs="Arial"/>
        </w:rPr>
        <w:t>E</w:t>
      </w:r>
      <w:r w:rsidR="00C95ACD" w:rsidRPr="00C95ACD">
        <w:rPr>
          <w:rFonts w:cs="Arial"/>
        </w:rPr>
        <w:t>xtract and interpret information from graphs, charts and tables</w:t>
      </w:r>
    </w:p>
    <w:p w14:paraId="7584988E" w14:textId="77777777" w:rsidR="006576F3" w:rsidRDefault="006576F3" w:rsidP="00136F09">
      <w:pPr>
        <w:rPr>
          <w:rFonts w:cs="Arial"/>
        </w:rPr>
      </w:pPr>
      <w:r>
        <w:rPr>
          <w:rFonts w:cs="Arial"/>
        </w:rPr>
        <w:t>U</w:t>
      </w:r>
      <w:r w:rsidRPr="006576F3">
        <w:rPr>
          <w:rFonts w:cs="Arial"/>
        </w:rPr>
        <w:t>se simple compound measures such as rate</w:t>
      </w:r>
    </w:p>
    <w:p w14:paraId="7ADD83D5" w14:textId="77777777" w:rsidR="006576F3" w:rsidRDefault="006576F3" w:rsidP="00136F09">
      <w:pPr>
        <w:rPr>
          <w:rFonts w:cs="Arial"/>
        </w:rPr>
      </w:pPr>
      <w:r>
        <w:rPr>
          <w:rFonts w:cs="Arial"/>
        </w:rPr>
        <w:t>C</w:t>
      </w:r>
      <w:r w:rsidRPr="006576F3">
        <w:rPr>
          <w:rFonts w:cs="Arial"/>
        </w:rPr>
        <w:t>arry out rate calculations</w:t>
      </w:r>
    </w:p>
    <w:p w14:paraId="1F177326" w14:textId="77777777" w:rsidR="006576F3" w:rsidRDefault="00B16FDD" w:rsidP="00136F09">
      <w:pPr>
        <w:rPr>
          <w:rFonts w:cs="Arial"/>
        </w:rPr>
      </w:pPr>
      <w:r>
        <w:rPr>
          <w:rFonts w:cs="Arial"/>
        </w:rPr>
        <w:t>P</w:t>
      </w:r>
      <w:r w:rsidR="006576F3" w:rsidRPr="006576F3">
        <w:rPr>
          <w:rFonts w:cs="Arial"/>
        </w:rPr>
        <w:t>lot, draw and interpret appropriate graphs</w:t>
      </w:r>
    </w:p>
    <w:p w14:paraId="61A93A84" w14:textId="77777777" w:rsidR="00CD71E0" w:rsidRDefault="00CD71E0" w:rsidP="00CD71E0">
      <w:pPr>
        <w:pStyle w:val="Heading3"/>
      </w:pPr>
      <w:r>
        <w:t>Gateway Working scientifically references covered</w:t>
      </w:r>
    </w:p>
    <w:p w14:paraId="3436BF42" w14:textId="77777777" w:rsidR="00CD71E0" w:rsidRDefault="007E04EE" w:rsidP="00136F09">
      <w:r>
        <w:t>WS1.2a use scientific theories and explanations to develop hypotheses</w:t>
      </w:r>
    </w:p>
    <w:p w14:paraId="335410A2" w14:textId="77777777" w:rsidR="007E04EE" w:rsidRDefault="007E04EE" w:rsidP="00136F09">
      <w:r>
        <w:t>WS1.2b plan experiments or devise procedures to make observations, produce or characterise a substance, test hypotheses, check data or explore phenomena</w:t>
      </w:r>
    </w:p>
    <w:p w14:paraId="3B0EDF88" w14:textId="77777777" w:rsidR="007E04EE" w:rsidRDefault="007E04EE" w:rsidP="00136F09">
      <w:r>
        <w:t>WS1.2c apply a knowledge of a range of techniques, instruments, apparatus, and materials to select those appropriate to the experiment</w:t>
      </w:r>
    </w:p>
    <w:p w14:paraId="44A24597" w14:textId="77777777" w:rsidR="007E04EE" w:rsidRDefault="007E04EE" w:rsidP="00136F09">
      <w:r>
        <w:t>WS1.2d recognise when to apply a knowledge of sampling techniques to ensure any samples collected are representative</w:t>
      </w:r>
    </w:p>
    <w:p w14:paraId="20547BE3" w14:textId="77777777" w:rsidR="007E04EE" w:rsidRDefault="007E04EE" w:rsidP="00136F09">
      <w:r>
        <w:t>WS1.2e evaluate methods and suggest possible improvements and further investigations</w:t>
      </w:r>
    </w:p>
    <w:p w14:paraId="6421789F" w14:textId="77777777" w:rsidR="007E04EE" w:rsidRDefault="007E04EE" w:rsidP="00136F09">
      <w:r>
        <w:t>WS1.3</w:t>
      </w:r>
      <w:r w:rsidR="006576F3">
        <w:t xml:space="preserve"> </w:t>
      </w:r>
      <w:r>
        <w:t>a</w:t>
      </w:r>
      <w:r w:rsidR="00210821">
        <w:t xml:space="preserve"> </w:t>
      </w:r>
      <w:r>
        <w:t>presenting observations and other data using appropriate methods to include:</w:t>
      </w:r>
      <w:r w:rsidRPr="007E04EE">
        <w:t xml:space="preserve"> </w:t>
      </w:r>
      <w:r>
        <w:t>methods to include descriptive, tabular diagrammatic and graphically</w:t>
      </w:r>
    </w:p>
    <w:p w14:paraId="731D5EB3" w14:textId="77777777" w:rsidR="00976A83" w:rsidRDefault="00976A83" w:rsidP="00136F09">
      <w:r>
        <w:t>WS1.3b translating data from one form to another</w:t>
      </w:r>
    </w:p>
    <w:p w14:paraId="48C6EB4B" w14:textId="77777777" w:rsidR="007E04EE" w:rsidRDefault="00976A83" w:rsidP="00136F09">
      <w:r>
        <w:t>WS1.3c carrying out and representing mathematical and statistical analysis to include: statistical analysis to include arithmetic means, mode, median</w:t>
      </w:r>
    </w:p>
    <w:p w14:paraId="123D763D" w14:textId="77777777" w:rsidR="00976A83" w:rsidRDefault="00976A83" w:rsidP="00136F09">
      <w:r>
        <w:t>WS1.3d representing distributions of results and make estimations of uncertainty</w:t>
      </w:r>
    </w:p>
    <w:p w14:paraId="5AEDBB67" w14:textId="77777777" w:rsidR="00976A83" w:rsidRDefault="00976A83" w:rsidP="00136F09">
      <w:r>
        <w:t>WS1.3e interpreting observations and other data</w:t>
      </w:r>
      <w:r w:rsidR="006576F3">
        <w:t>;</w:t>
      </w:r>
      <w:r>
        <w:t xml:space="preserve"> data to include: presentations to include verbal, diagrammatic, graphical, symbolic or numerical form interpretations to include identifying patterns and trends, making inferences and drawing conclusions</w:t>
      </w:r>
    </w:p>
    <w:p w14:paraId="6D3B55ED" w14:textId="77777777" w:rsidR="00976A83" w:rsidRDefault="00976A83" w:rsidP="00136F09">
      <w:r>
        <w:lastRenderedPageBreak/>
        <w:t>WS1.3f presenting reasoned explanations relating data to hypotheses</w:t>
      </w:r>
    </w:p>
    <w:p w14:paraId="185C5A70" w14:textId="77777777" w:rsidR="00976A83" w:rsidRDefault="00976A83" w:rsidP="00136F09">
      <w:r>
        <w:t>WS1.3g being objective, evaluating data in terms of accuracy, precision, repeatability and reproducibility</w:t>
      </w:r>
    </w:p>
    <w:p w14:paraId="2A063F8C" w14:textId="77777777" w:rsidR="00976A83" w:rsidRDefault="00976A83" w:rsidP="00136F09">
      <w:r>
        <w:t>WS1.3h identifying potential sources of random and systematic error</w:t>
      </w:r>
    </w:p>
    <w:p w14:paraId="4CC0B4ED" w14:textId="77777777" w:rsidR="00976A83" w:rsidRDefault="00976A83" w:rsidP="00136F09">
      <w:r>
        <w:t>WS1.3i communicating the scientific rationale for investigations, methods used, findings and reasoned conclusions presentations through paper-based presentations using diagrammatic, graphical, numerical and symbolic forms</w:t>
      </w:r>
    </w:p>
    <w:p w14:paraId="17E9C47D" w14:textId="77777777" w:rsidR="00976A83" w:rsidRDefault="00976A83" w:rsidP="00136F09">
      <w:r>
        <w:t>WS1.4a use scientific vocabulary, terminology and definitions</w:t>
      </w:r>
    </w:p>
    <w:p w14:paraId="7E23A175" w14:textId="77777777" w:rsidR="00976A83" w:rsidRDefault="00976A83" w:rsidP="00136F09">
      <w:r>
        <w:t>WS1.4b recognise the importance of scientific quantities and understand how they are determined</w:t>
      </w:r>
    </w:p>
    <w:p w14:paraId="37F61298" w14:textId="77777777" w:rsidR="00976A83" w:rsidRDefault="00976A83" w:rsidP="00136F09">
      <w:r>
        <w:t>WS1.4c use SI units and IUPAC chemical nomenclature unless inappropriate base units &amp; derived units</w:t>
      </w:r>
    </w:p>
    <w:p w14:paraId="76342C41" w14:textId="77777777" w:rsidR="00976A83" w:rsidRDefault="00976A83" w:rsidP="00136F09">
      <w:r>
        <w:t>WS1.4e interconvert units</w:t>
      </w:r>
    </w:p>
    <w:p w14:paraId="4A92AE0D" w14:textId="77777777" w:rsidR="00976A83" w:rsidRDefault="00976A83" w:rsidP="00136F09">
      <w:r>
        <w:t>WS1.4f use an appropriate number of significant figures in calculation</w:t>
      </w:r>
    </w:p>
    <w:p w14:paraId="782C0D0C" w14:textId="77777777" w:rsidR="00976A83" w:rsidRDefault="00976A83" w:rsidP="00136F09">
      <w:r>
        <w:t>WS2a carry out experiments to include: due regard to the correct manipulation of apparatus, the accuracy of measurements and health and safety considerations, and following written instructions</w:t>
      </w:r>
    </w:p>
    <w:p w14:paraId="4CFD8DE1" w14:textId="77777777" w:rsidR="00976A83" w:rsidRDefault="00976A83" w:rsidP="00136F09">
      <w:r>
        <w:t>WS2b make and record observations and measurements using a range of apparatus and methods keeping appropriate records</w:t>
      </w:r>
    </w:p>
    <w:p w14:paraId="3638C8C8" w14:textId="77777777" w:rsidR="00976A83" w:rsidRDefault="00976A83" w:rsidP="00136F09">
      <w:r>
        <w:t>WS2c presenting observations using appropriate methods to include: methods to include descriptive, tabular diagrammatic and graphically</w:t>
      </w:r>
    </w:p>
    <w:p w14:paraId="3B7B648B" w14:textId="77777777" w:rsidR="00976A83" w:rsidRDefault="00976A83" w:rsidP="00136F09">
      <w:r>
        <w:t>WS2d communicating the scientific rationale for investigations, methods used, findings and reasoned conclusions presentations through paper-based and electronic reports and presentations using verbal, diagrammatic, graphical, numerical and symbolic forms</w:t>
      </w:r>
    </w:p>
    <w:p w14:paraId="07CCF1B4" w14:textId="77777777" w:rsidR="004E05C5" w:rsidRDefault="004E05C5" w:rsidP="004E05C5"/>
    <w:p w14:paraId="5C614B9F" w14:textId="77777777" w:rsidR="00970B70" w:rsidRDefault="00CB449C" w:rsidP="00E80712">
      <w:pPr>
        <w:pStyle w:val="Heading3"/>
      </w:pPr>
      <w:r>
        <w:t xml:space="preserve">Twenty First Century </w:t>
      </w:r>
      <w:proofErr w:type="spellStart"/>
      <w:r>
        <w:t>IaS</w:t>
      </w:r>
      <w:proofErr w:type="spellEnd"/>
      <w:r>
        <w:t xml:space="preserve"> references covered</w:t>
      </w:r>
      <w:r w:rsidR="00EA0A2B">
        <w:t xml:space="preserve"> </w:t>
      </w:r>
    </w:p>
    <w:p w14:paraId="1B9F0CAC" w14:textId="77777777" w:rsidR="00AB492A" w:rsidRDefault="00251ECE" w:rsidP="00136F09">
      <w:r>
        <w:t>IaS1.1 in given contexts use scientific theories and tentative explanations to develop and justify hypotheses and predictions</w:t>
      </w:r>
    </w:p>
    <w:p w14:paraId="3FB5EA44" w14:textId="77777777" w:rsidR="00251ECE" w:rsidRDefault="00251ECE" w:rsidP="00136F09">
      <w:r>
        <w:t>IaS1.2 suggest appropriate apparatus, materials and techniques, justifying the choice with reference to the precision, accuracy and validity of the data that will be collected</w:t>
      </w:r>
    </w:p>
    <w:p w14:paraId="40E90CFE" w14:textId="77777777" w:rsidR="00251ECE" w:rsidRDefault="00251ECE" w:rsidP="00136F09">
      <w:r>
        <w:t>IaS</w:t>
      </w:r>
      <w:r w:rsidR="00D44F47">
        <w:t>1</w:t>
      </w:r>
      <w:r>
        <w:t>.3</w:t>
      </w:r>
      <w:r w:rsidR="00D44F47">
        <w:t xml:space="preserve"> </w:t>
      </w:r>
      <w:r>
        <w:t>recognise the importance of scientific quantities and understand how they are determined</w:t>
      </w:r>
    </w:p>
    <w:p w14:paraId="47A44164" w14:textId="77777777" w:rsidR="00251ECE" w:rsidRDefault="00251ECE" w:rsidP="00136F09">
      <w:r>
        <w:t>IaS1.4 identify factors that need to be controlled, and the ways in which they could be controlled</w:t>
      </w:r>
    </w:p>
    <w:p w14:paraId="036D805C" w14:textId="77777777" w:rsidR="00251ECE" w:rsidRDefault="00251ECE" w:rsidP="00136F09">
      <w:r>
        <w:t>IaS1.</w:t>
      </w:r>
      <w:r w:rsidRPr="00251ECE">
        <w:t xml:space="preserve"> </w:t>
      </w:r>
      <w:r>
        <w:t>5 suggest an appropriate sample size and/or range of values to be measured and justify the suggestion</w:t>
      </w:r>
    </w:p>
    <w:p w14:paraId="1AE1F389" w14:textId="77777777" w:rsidR="00251ECE" w:rsidRDefault="00251ECE" w:rsidP="00136F09">
      <w:r>
        <w:t>IaS1.</w:t>
      </w:r>
      <w:r w:rsidRPr="00251ECE">
        <w:t xml:space="preserve"> </w:t>
      </w:r>
      <w:r>
        <w:t>6 plan experiments or devise procedures by constructing clear and logically sequenced strategies to:</w:t>
      </w:r>
    </w:p>
    <w:p w14:paraId="69488564" w14:textId="77777777" w:rsidR="00251ECE" w:rsidRDefault="00251ECE" w:rsidP="004E05C5">
      <w:pPr>
        <w:numPr>
          <w:ilvl w:val="0"/>
          <w:numId w:val="21"/>
        </w:numPr>
      </w:pPr>
      <w:r>
        <w:t>make observations</w:t>
      </w:r>
    </w:p>
    <w:p w14:paraId="1E323721" w14:textId="77777777" w:rsidR="00251ECE" w:rsidRDefault="00251ECE" w:rsidP="004E05C5">
      <w:pPr>
        <w:numPr>
          <w:ilvl w:val="0"/>
          <w:numId w:val="21"/>
        </w:numPr>
      </w:pPr>
      <w:r>
        <w:lastRenderedPageBreak/>
        <w:t>produce or characterise a substance</w:t>
      </w:r>
    </w:p>
    <w:p w14:paraId="0779B2C0" w14:textId="77777777" w:rsidR="00251ECE" w:rsidRDefault="00251ECE" w:rsidP="004E05C5">
      <w:pPr>
        <w:numPr>
          <w:ilvl w:val="0"/>
          <w:numId w:val="21"/>
        </w:numPr>
      </w:pPr>
      <w:r>
        <w:t>test hypotheses</w:t>
      </w:r>
    </w:p>
    <w:p w14:paraId="62CB2758" w14:textId="77777777" w:rsidR="00251ECE" w:rsidRDefault="00251ECE" w:rsidP="004E05C5">
      <w:pPr>
        <w:numPr>
          <w:ilvl w:val="0"/>
          <w:numId w:val="21"/>
        </w:numPr>
      </w:pPr>
      <w:r>
        <w:t>collect and check data</w:t>
      </w:r>
    </w:p>
    <w:p w14:paraId="26B152A2" w14:textId="77777777" w:rsidR="00251ECE" w:rsidRDefault="00251ECE" w:rsidP="004E05C5">
      <w:pPr>
        <w:numPr>
          <w:ilvl w:val="0"/>
          <w:numId w:val="21"/>
        </w:numPr>
      </w:pPr>
      <w:r>
        <w:t>explore phenomena</w:t>
      </w:r>
    </w:p>
    <w:p w14:paraId="7BBBC765" w14:textId="77777777" w:rsidR="00251ECE" w:rsidRDefault="00251ECE" w:rsidP="00136F09">
      <w:r>
        <w:t>IaS1.7 identify hazards associated with the data collection and suggest ways of minimising the risk</w:t>
      </w:r>
    </w:p>
    <w:p w14:paraId="6DDD76E2" w14:textId="77777777" w:rsidR="00251ECE" w:rsidRDefault="00251ECE" w:rsidP="00136F09">
      <w:r>
        <w:t>IaS1.</w:t>
      </w:r>
      <w:r w:rsidRPr="00251ECE">
        <w:t xml:space="preserve"> </w:t>
      </w:r>
      <w:r>
        <w:t>8 use appropriate scientific vocabulary, terminology and definitions to communicate the rationale for an investigation and the methods used using diagrammatic, graphical, numerical and symbolic forms</w:t>
      </w:r>
    </w:p>
    <w:p w14:paraId="6426AC6B" w14:textId="77777777" w:rsidR="00251ECE" w:rsidRDefault="00251ECE" w:rsidP="00136F09">
      <w:r>
        <w:t>IaS2.1 present observations and other data using appropriate formats</w:t>
      </w:r>
    </w:p>
    <w:p w14:paraId="3AB16980" w14:textId="77777777" w:rsidR="00251ECE" w:rsidRDefault="00251ECE" w:rsidP="00136F09">
      <w:r>
        <w:t>IaS2.2 when processing data use SI units where appropriate (e.g. kg, g, mg; km, m, mm; kJ, J) and IUPAC chemical nomenclature unless inappropriate</w:t>
      </w:r>
    </w:p>
    <w:p w14:paraId="43292B2B" w14:textId="77777777" w:rsidR="00251ECE" w:rsidRDefault="00251ECE" w:rsidP="00136F09">
      <w:r>
        <w:t>IaS2.4 be able to translate data from one form to another</w:t>
      </w:r>
    </w:p>
    <w:p w14:paraId="1D69D808" w14:textId="77777777" w:rsidR="00251ECE" w:rsidRDefault="00251ECE" w:rsidP="00136F09">
      <w:r>
        <w:t>IaS2.5 when processing data interconvert units</w:t>
      </w:r>
    </w:p>
    <w:p w14:paraId="0091625B" w14:textId="77777777" w:rsidR="00251ECE" w:rsidRDefault="00D70864" w:rsidP="00136F09">
      <w:r>
        <w:t>IaS2.6 when processing data use an appropriate number of significant figures</w:t>
      </w:r>
    </w:p>
    <w:p w14:paraId="6477006B" w14:textId="77777777" w:rsidR="00D70864" w:rsidRDefault="00D70864" w:rsidP="00136F09">
      <w:r>
        <w:t>IaS2.7 when displaying data graphically select an appropriate graphical form, use appropriate axes and scales, plot data points correctly, draw an appropriate line of best fit, and indicate uncertainty (e.g. range bars)</w:t>
      </w:r>
    </w:p>
    <w:p w14:paraId="4457EE07" w14:textId="77777777" w:rsidR="00D70864" w:rsidRDefault="00D70864" w:rsidP="00136F09">
      <w:r>
        <w:t>IaS2.8 when analysing data identify patterns/trends, use statistics (range and mean) and obtain values from a line on a graph (including gradient, interpolation and extrapolation)</w:t>
      </w:r>
    </w:p>
    <w:p w14:paraId="7C5349B9" w14:textId="77777777" w:rsidR="00D70864" w:rsidRDefault="00D70864" w:rsidP="00136F09">
      <w:r>
        <w:t>IaS2.9 in a given context evaluate data in terms of accuracy, precision, repeatability and reproducibility, identify potential sources of random and systematic error, and discuss the decision to discard or retain an outlier</w:t>
      </w:r>
    </w:p>
    <w:p w14:paraId="22402D7A" w14:textId="77777777" w:rsidR="00D70864" w:rsidRDefault="00D70864" w:rsidP="00136F09">
      <w:r>
        <w:t>IaS2.10 evaluate an experimental strategy, suggest improvements and explain why they would increase the quality (accuracy, precision, repeatability and reproducibility) of the data collected, and suggest further investigations</w:t>
      </w:r>
    </w:p>
    <w:p w14:paraId="131D711F" w14:textId="77777777" w:rsidR="00D70864" w:rsidRDefault="00D70864" w:rsidP="00136F09">
      <w:r>
        <w:t>IaS2.12 explain the extent to which data increase or decrease confidence in a prediction or hypothesis</w:t>
      </w:r>
    </w:p>
    <w:p w14:paraId="6B8976E5" w14:textId="77777777" w:rsidR="00D70864" w:rsidRDefault="00D70864" w:rsidP="00136F09">
      <w:r>
        <w:t>IaS3.1 use ideas about correlation and cause to:</w:t>
      </w:r>
    </w:p>
    <w:p w14:paraId="13A317B8" w14:textId="77777777" w:rsidR="00D70864" w:rsidRDefault="00D70864" w:rsidP="004E05C5">
      <w:pPr>
        <w:numPr>
          <w:ilvl w:val="0"/>
          <w:numId w:val="22"/>
        </w:numPr>
      </w:pPr>
      <w:r>
        <w:t xml:space="preserve">identify a correlation in data presented as text, in a table, or as a graph </w:t>
      </w:r>
    </w:p>
    <w:p w14:paraId="72D1B04D" w14:textId="77777777" w:rsidR="00D70864" w:rsidRDefault="00D70864" w:rsidP="004E05C5">
      <w:pPr>
        <w:numPr>
          <w:ilvl w:val="0"/>
          <w:numId w:val="22"/>
        </w:numPr>
      </w:pPr>
      <w:r>
        <w:t>distinguish between a correlation and a cause-effect link</w:t>
      </w:r>
    </w:p>
    <w:p w14:paraId="71657E98" w14:textId="77777777" w:rsidR="00D70864" w:rsidRDefault="00D70864" w:rsidP="004E05C5">
      <w:pPr>
        <w:numPr>
          <w:ilvl w:val="0"/>
          <w:numId w:val="22"/>
        </w:numPr>
      </w:pPr>
      <w:r>
        <w:t>suggest factors that might increase the chance of a particular outcome in a given situation, but do not invariably lead to it</w:t>
      </w:r>
    </w:p>
    <w:p w14:paraId="5DB67A8A" w14:textId="77777777" w:rsidR="00D70864" w:rsidRDefault="00D70864" w:rsidP="004E05C5">
      <w:pPr>
        <w:numPr>
          <w:ilvl w:val="0"/>
          <w:numId w:val="22"/>
        </w:numPr>
      </w:pPr>
      <w:r>
        <w:t>explain why individual cases do not provide convincing evidence for or against a correlation</w:t>
      </w:r>
    </w:p>
    <w:p w14:paraId="3C87DA92" w14:textId="77777777" w:rsidR="00D70864" w:rsidRDefault="00D70864" w:rsidP="004E05C5">
      <w:pPr>
        <w:numPr>
          <w:ilvl w:val="0"/>
          <w:numId w:val="22"/>
        </w:numPr>
      </w:pPr>
      <w:r>
        <w:t>identify the presence (or absence) of a plausible mechanism as reasonable grounds for accepting (or rejecting) a claim that a factor is a cause of an outcome</w:t>
      </w:r>
    </w:p>
    <w:p w14:paraId="1865D581" w14:textId="77777777" w:rsidR="00D43E09" w:rsidRDefault="00CB449C" w:rsidP="00E80712">
      <w:pPr>
        <w:pStyle w:val="Heading3"/>
      </w:pPr>
      <w:bookmarkStart w:id="1" w:name="_Equipment_(all_equipment"/>
      <w:bookmarkEnd w:id="1"/>
      <w:r>
        <w:lastRenderedPageBreak/>
        <w:t>Equipment</w:t>
      </w:r>
      <w:r w:rsidR="00D43E09">
        <w:t xml:space="preserve"> (all equipment in this section is per group)</w:t>
      </w:r>
    </w:p>
    <w:p w14:paraId="15BC8717" w14:textId="77777777" w:rsidR="00AB492A" w:rsidRDefault="00B53EFD" w:rsidP="00B53EFD">
      <w:pPr>
        <w:pStyle w:val="ListParagraph"/>
        <w:spacing w:after="200" w:line="360" w:lineRule="auto"/>
        <w:ind w:left="0"/>
        <w:rPr>
          <w:rFonts w:cs="Arial"/>
        </w:rPr>
      </w:pPr>
      <w:r>
        <w:rPr>
          <w:rFonts w:cs="Arial"/>
        </w:rPr>
        <w:t>This practical is available from the following web site:</w:t>
      </w:r>
    </w:p>
    <w:p w14:paraId="7C972CEE" w14:textId="77777777" w:rsidR="00E12614" w:rsidRDefault="007C7A86" w:rsidP="00B53EFD">
      <w:pPr>
        <w:pStyle w:val="ListParagraph"/>
        <w:spacing w:after="200" w:line="360" w:lineRule="auto"/>
        <w:ind w:left="0"/>
      </w:pPr>
      <w:hyperlink r:id="rId25" w:history="1">
        <w:r w:rsidR="00E12614" w:rsidRPr="00AA3505">
          <w:rPr>
            <w:rStyle w:val="Hyperlink"/>
          </w:rPr>
          <w:t>http://www.saps.org.uk/secondary/teaching-resources/1263-investigating-transpiration-with-a-potometer</w:t>
        </w:r>
      </w:hyperlink>
    </w:p>
    <w:p w14:paraId="4EA3B3C6" w14:textId="77777777" w:rsidR="00B53EFD" w:rsidRDefault="00B53EFD" w:rsidP="00B53EFD">
      <w:pPr>
        <w:pStyle w:val="ListParagraph"/>
        <w:spacing w:after="200" w:line="360" w:lineRule="auto"/>
        <w:ind w:left="0"/>
        <w:rPr>
          <w:rFonts w:cs="Arial"/>
        </w:rPr>
      </w:pPr>
      <w:r>
        <w:rPr>
          <w:rFonts w:cs="Arial"/>
        </w:rPr>
        <w:t>Here there are links to:</w:t>
      </w:r>
    </w:p>
    <w:p w14:paraId="7934A2F2" w14:textId="77777777" w:rsidR="00A07B47" w:rsidRPr="00A07B47" w:rsidRDefault="007C7A86" w:rsidP="00B53EFD">
      <w:pPr>
        <w:pStyle w:val="ListParagraph"/>
        <w:numPr>
          <w:ilvl w:val="0"/>
          <w:numId w:val="17"/>
        </w:numPr>
        <w:spacing w:after="200" w:line="360" w:lineRule="auto"/>
        <w:rPr>
          <w:rFonts w:cs="Arial"/>
        </w:rPr>
      </w:pPr>
      <w:hyperlink r:id="rId26" w:history="1">
        <w:r w:rsidR="00A07B47">
          <w:rPr>
            <w:rStyle w:val="Hyperlink"/>
          </w:rPr>
          <w:t>Learner sheet</w:t>
        </w:r>
      </w:hyperlink>
    </w:p>
    <w:p w14:paraId="735C0CF4" w14:textId="77777777" w:rsidR="00A07B47" w:rsidRPr="00A07B47" w:rsidRDefault="007C7A86" w:rsidP="00A07B47">
      <w:pPr>
        <w:pStyle w:val="ListParagraph"/>
        <w:numPr>
          <w:ilvl w:val="0"/>
          <w:numId w:val="17"/>
        </w:numPr>
        <w:spacing w:after="200" w:line="360" w:lineRule="auto"/>
        <w:rPr>
          <w:rFonts w:cs="Arial"/>
        </w:rPr>
      </w:pPr>
      <w:hyperlink r:id="rId27" w:history="1">
        <w:r w:rsidR="00A07B47">
          <w:rPr>
            <w:rStyle w:val="Hyperlink"/>
          </w:rPr>
          <w:t>Teaching/technical notes</w:t>
        </w:r>
      </w:hyperlink>
    </w:p>
    <w:p w14:paraId="2D69F456" w14:textId="77777777" w:rsidR="00970B70" w:rsidRPr="00514262" w:rsidRDefault="00970B70" w:rsidP="00E80712">
      <w:pPr>
        <w:pStyle w:val="Heading3"/>
      </w:pPr>
      <w:r w:rsidRPr="00514262">
        <w:t>Health and Safety</w:t>
      </w:r>
    </w:p>
    <w:p w14:paraId="54CF5F48" w14:textId="77777777" w:rsidR="007A013C" w:rsidRDefault="00A07B47" w:rsidP="00A07B47">
      <w:pPr>
        <w:spacing w:after="200" w:line="360" w:lineRule="auto"/>
        <w:rPr>
          <w:rFonts w:cs="Arial"/>
        </w:rPr>
      </w:pPr>
      <w:r>
        <w:rPr>
          <w:rFonts w:cs="Arial"/>
          <w:b/>
        </w:rPr>
        <w:t>Cut</w:t>
      </w:r>
      <w:r w:rsidR="00EA4105">
        <w:rPr>
          <w:rFonts w:cs="Arial"/>
          <w:b/>
        </w:rPr>
        <w:t xml:space="preserve"> </w:t>
      </w:r>
      <w:r w:rsidR="00B53EFD">
        <w:rPr>
          <w:rFonts w:cs="Arial"/>
          <w:b/>
        </w:rPr>
        <w:t>hazard</w:t>
      </w:r>
      <w:r w:rsidR="00B53EFD">
        <w:rPr>
          <w:rFonts w:cs="Arial"/>
        </w:rPr>
        <w:t xml:space="preserve"> </w:t>
      </w:r>
      <w:r>
        <w:rPr>
          <w:rFonts w:cs="Arial"/>
        </w:rPr>
        <w:t>teachers/technicians and students may cut themselves on the fragile glass capillary tubes, when assembling/producing the potometer.</w:t>
      </w:r>
    </w:p>
    <w:p w14:paraId="32873768" w14:textId="77777777" w:rsidR="00970B70" w:rsidRDefault="00970B70" w:rsidP="00E80712">
      <w:pPr>
        <w:pStyle w:val="Heading3"/>
      </w:pPr>
      <w:bookmarkStart w:id="2" w:name="_Method"/>
      <w:bookmarkEnd w:id="2"/>
      <w:r w:rsidRPr="00514262">
        <w:t xml:space="preserve">Method </w:t>
      </w:r>
    </w:p>
    <w:p w14:paraId="086559FD" w14:textId="77777777" w:rsidR="00D43E09" w:rsidRDefault="0018323C" w:rsidP="0018323C">
      <w:pPr>
        <w:pStyle w:val="ListParagraph"/>
        <w:spacing w:after="200"/>
        <w:ind w:left="0"/>
      </w:pPr>
      <w:r>
        <w:rPr>
          <w:rFonts w:cs="Arial"/>
        </w:rPr>
        <w:t xml:space="preserve">See </w:t>
      </w:r>
      <w:hyperlink r:id="rId28" w:history="1">
        <w:r w:rsidR="00A07B47" w:rsidRPr="00AA3505">
          <w:rPr>
            <w:rStyle w:val="Hyperlink"/>
          </w:rPr>
          <w:t>http://www.saps.org.uk/secondary/teaching-resources/1263-investigating-transpiration-with-a-potometer</w:t>
        </w:r>
      </w:hyperlink>
    </w:p>
    <w:p w14:paraId="333A0425" w14:textId="77777777" w:rsidR="0018323C" w:rsidRPr="006C2CC0" w:rsidRDefault="0018323C" w:rsidP="0018323C">
      <w:pPr>
        <w:pStyle w:val="ListParagraph"/>
        <w:spacing w:after="200"/>
        <w:ind w:left="0"/>
        <w:rPr>
          <w:rFonts w:cs="Arial"/>
        </w:rPr>
      </w:pPr>
    </w:p>
    <w:p w14:paraId="53BDD2FC" w14:textId="77777777" w:rsidR="00970B70" w:rsidRPr="00514262" w:rsidRDefault="00970B70" w:rsidP="00E80712">
      <w:pPr>
        <w:pStyle w:val="Heading3"/>
      </w:pPr>
      <w:r w:rsidRPr="00514262">
        <w:t>Technician Notes</w:t>
      </w:r>
    </w:p>
    <w:p w14:paraId="3453FBB1" w14:textId="77777777" w:rsidR="00A07B47" w:rsidRDefault="0018323C" w:rsidP="00A07B47">
      <w:pPr>
        <w:pStyle w:val="NoSpacing"/>
        <w:numPr>
          <w:ilvl w:val="0"/>
          <w:numId w:val="0"/>
        </w:numPr>
      </w:pPr>
      <w:r>
        <w:t xml:space="preserve">These can be found on </w:t>
      </w:r>
      <w:hyperlink r:id="rId29" w:history="1">
        <w:r w:rsidR="00A07B47" w:rsidRPr="00AA3505">
          <w:rPr>
            <w:rStyle w:val="Hyperlink"/>
          </w:rPr>
          <w:t>http://www.saps.org.uk/secondary/teaching-resources/1263-investigating-transpiration-with-a-potometer</w:t>
        </w:r>
      </w:hyperlink>
    </w:p>
    <w:p w14:paraId="14EB8F98" w14:textId="77777777" w:rsidR="00A07B47" w:rsidRDefault="00A07B47" w:rsidP="00A07B47">
      <w:pPr>
        <w:pStyle w:val="NoSpacing"/>
        <w:numPr>
          <w:ilvl w:val="0"/>
          <w:numId w:val="0"/>
        </w:numPr>
      </w:pPr>
    </w:p>
    <w:p w14:paraId="4B5404E2" w14:textId="77777777" w:rsidR="007C7A86" w:rsidRDefault="007C7A86">
      <w:pPr>
        <w:spacing w:after="0" w:line="240" w:lineRule="auto"/>
        <w:rPr>
          <w:rFonts w:eastAsia="Times New Roman"/>
          <w:b/>
          <w:bCs/>
          <w:color w:val="BA4449"/>
          <w:sz w:val="28"/>
        </w:rPr>
      </w:pPr>
      <w:r>
        <w:br w:type="page"/>
      </w:r>
    </w:p>
    <w:p w14:paraId="2BF068FA" w14:textId="1229093C" w:rsidR="00D44F47" w:rsidRDefault="00D44F47" w:rsidP="00D44F47">
      <w:pPr>
        <w:pStyle w:val="Heading3"/>
      </w:pPr>
      <w:bookmarkStart w:id="3" w:name="_GoBack"/>
      <w:bookmarkEnd w:id="3"/>
      <w:r>
        <w:lastRenderedPageBreak/>
        <w:t>Quiz answers</w:t>
      </w:r>
    </w:p>
    <w:p w14:paraId="40F7FF7C" w14:textId="77777777" w:rsidR="00D44F47" w:rsidRDefault="00D44F47" w:rsidP="00B64A1F">
      <w:pPr>
        <w:pStyle w:val="NoSpacing"/>
        <w:numPr>
          <w:ilvl w:val="0"/>
          <w:numId w:val="25"/>
        </w:numPr>
        <w:spacing w:after="0"/>
        <w:ind w:hanging="720"/>
      </w:pPr>
      <w:r>
        <w:t xml:space="preserve">Name three </w:t>
      </w:r>
      <w:r w:rsidR="00AF153A">
        <w:t xml:space="preserve">processes </w:t>
      </w:r>
      <w:r>
        <w:t>that plants use water for.</w:t>
      </w:r>
    </w:p>
    <w:tbl>
      <w:tblPr>
        <w:tblStyle w:val="TableGrid"/>
        <w:tblW w:w="0" w:type="auto"/>
        <w:tblInd w:w="704"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Pr>
      <w:tblGrid>
        <w:gridCol w:w="9301"/>
      </w:tblGrid>
      <w:tr w:rsidR="00B64A1F" w14:paraId="2FC672A4" w14:textId="77777777" w:rsidTr="001F5F79">
        <w:tc>
          <w:tcPr>
            <w:tcW w:w="9301" w:type="dxa"/>
          </w:tcPr>
          <w:p w14:paraId="3A071AE4" w14:textId="77777777" w:rsidR="00B64A1F" w:rsidRDefault="00B64A1F" w:rsidP="00B64A1F">
            <w:pPr>
              <w:pStyle w:val="NoSpacing"/>
              <w:numPr>
                <w:ilvl w:val="0"/>
                <w:numId w:val="0"/>
              </w:numPr>
              <w:spacing w:after="0"/>
              <w:ind w:left="720" w:hanging="720"/>
              <w:contextualSpacing w:val="0"/>
            </w:pPr>
            <w:r>
              <w:t xml:space="preserve">Any </w:t>
            </w:r>
            <w:r w:rsidRPr="00D44F47">
              <w:rPr>
                <w:b/>
              </w:rPr>
              <w:t>three</w:t>
            </w:r>
            <w:r>
              <w:t xml:space="preserve"> from:</w:t>
            </w:r>
          </w:p>
          <w:p w14:paraId="3D9F7372" w14:textId="77777777" w:rsidR="00B64A1F" w:rsidRDefault="00B64A1F" w:rsidP="00B64A1F">
            <w:pPr>
              <w:pStyle w:val="NoSpacing"/>
              <w:numPr>
                <w:ilvl w:val="0"/>
                <w:numId w:val="0"/>
              </w:numPr>
              <w:spacing w:after="0"/>
              <w:ind w:left="720" w:hanging="720"/>
              <w:contextualSpacing w:val="0"/>
            </w:pPr>
            <w:r>
              <w:t>Transport</w:t>
            </w:r>
          </w:p>
          <w:p w14:paraId="291CB55B" w14:textId="77777777" w:rsidR="00B64A1F" w:rsidRDefault="00B64A1F" w:rsidP="00B64A1F">
            <w:pPr>
              <w:pStyle w:val="NoSpacing"/>
              <w:numPr>
                <w:ilvl w:val="0"/>
                <w:numId w:val="0"/>
              </w:numPr>
              <w:spacing w:after="0"/>
              <w:ind w:left="720" w:hanging="720"/>
              <w:contextualSpacing w:val="0"/>
            </w:pPr>
            <w:r>
              <w:t>Transpiration</w:t>
            </w:r>
          </w:p>
          <w:p w14:paraId="4D662ED6" w14:textId="77777777" w:rsidR="00B64A1F" w:rsidRDefault="00B64A1F" w:rsidP="00B64A1F">
            <w:pPr>
              <w:pStyle w:val="NoSpacing"/>
              <w:numPr>
                <w:ilvl w:val="0"/>
                <w:numId w:val="0"/>
              </w:numPr>
              <w:spacing w:after="0"/>
              <w:ind w:left="720" w:hanging="720"/>
              <w:contextualSpacing w:val="0"/>
            </w:pPr>
            <w:r>
              <w:t>Photosynthesis</w:t>
            </w:r>
          </w:p>
          <w:p w14:paraId="641FAC38" w14:textId="77777777" w:rsidR="00B64A1F" w:rsidRDefault="00B64A1F" w:rsidP="00B64A1F">
            <w:pPr>
              <w:pStyle w:val="NoSpacing"/>
              <w:numPr>
                <w:ilvl w:val="0"/>
                <w:numId w:val="0"/>
              </w:numPr>
              <w:spacing w:after="0"/>
              <w:ind w:left="720" w:hanging="720"/>
              <w:contextualSpacing w:val="0"/>
            </w:pPr>
            <w:r>
              <w:t>Structure/support</w:t>
            </w:r>
          </w:p>
          <w:p w14:paraId="626DF7C0" w14:textId="3A81A2E4" w:rsidR="00B64A1F" w:rsidRDefault="00B64A1F" w:rsidP="00B64A1F">
            <w:pPr>
              <w:pStyle w:val="NoSpacing"/>
              <w:numPr>
                <w:ilvl w:val="0"/>
                <w:numId w:val="0"/>
              </w:numPr>
              <w:spacing w:after="0"/>
              <w:ind w:left="720" w:hanging="720"/>
              <w:contextualSpacing w:val="0"/>
            </w:pPr>
            <w:r>
              <w:t>Hydrolysis</w:t>
            </w:r>
          </w:p>
        </w:tc>
      </w:tr>
    </w:tbl>
    <w:p w14:paraId="1ED3641C" w14:textId="77777777" w:rsidR="00D44F47" w:rsidRDefault="00D44F47" w:rsidP="00B64A1F">
      <w:pPr>
        <w:pStyle w:val="NoSpacing"/>
        <w:numPr>
          <w:ilvl w:val="0"/>
          <w:numId w:val="0"/>
        </w:numPr>
        <w:spacing w:after="0"/>
        <w:ind w:left="720" w:hanging="720"/>
      </w:pPr>
    </w:p>
    <w:p w14:paraId="2EB442A4" w14:textId="77777777" w:rsidR="00D44F47" w:rsidRDefault="00D44F47" w:rsidP="00B64A1F">
      <w:pPr>
        <w:pStyle w:val="NoSpacing"/>
        <w:numPr>
          <w:ilvl w:val="0"/>
          <w:numId w:val="25"/>
        </w:numPr>
        <w:spacing w:after="0"/>
        <w:ind w:hanging="720"/>
      </w:pPr>
      <w:r>
        <w:t xml:space="preserve">In order to maximise the yield of tomatoes a farmer decides to keep the greenhouse lights on overnight.  He notices that the plants require more watering.  </w:t>
      </w:r>
      <w:r w:rsidR="00B16FDD">
        <w:t>S</w:t>
      </w:r>
      <w:r>
        <w:t>uggest why this is?</w:t>
      </w:r>
    </w:p>
    <w:tbl>
      <w:tblPr>
        <w:tblStyle w:val="TableGrid"/>
        <w:tblW w:w="0" w:type="auto"/>
        <w:tblInd w:w="70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Q2 answer box"/>
      </w:tblPr>
      <w:tblGrid>
        <w:gridCol w:w="9288"/>
      </w:tblGrid>
      <w:tr w:rsidR="00D44F47" w14:paraId="6453A42C" w14:textId="77777777" w:rsidTr="001F5F79">
        <w:tc>
          <w:tcPr>
            <w:tcW w:w="9288" w:type="dxa"/>
          </w:tcPr>
          <w:p w14:paraId="546D5775" w14:textId="77777777" w:rsidR="00D44F47" w:rsidRDefault="00D44F47" w:rsidP="00B64A1F">
            <w:pPr>
              <w:pStyle w:val="NoSpacing"/>
              <w:numPr>
                <w:ilvl w:val="0"/>
                <w:numId w:val="0"/>
              </w:numPr>
              <w:spacing w:after="0"/>
              <w:ind w:left="720" w:hanging="720"/>
            </w:pPr>
            <w:r>
              <w:t>Longer time spent photosynthesising</w:t>
            </w:r>
          </w:p>
          <w:p w14:paraId="01C10118" w14:textId="77777777" w:rsidR="00D44F47" w:rsidRDefault="00D44F47" w:rsidP="00B64A1F">
            <w:pPr>
              <w:pStyle w:val="NoSpacing"/>
              <w:numPr>
                <w:ilvl w:val="0"/>
                <w:numId w:val="0"/>
              </w:numPr>
              <w:spacing w:after="0"/>
              <w:ind w:left="720" w:hanging="720"/>
            </w:pPr>
            <w:r>
              <w:t>Lights may also increase overnight temperature in the greenhouse</w:t>
            </w:r>
          </w:p>
        </w:tc>
      </w:tr>
    </w:tbl>
    <w:p w14:paraId="77CE1D80" w14:textId="77777777" w:rsidR="00D44F47" w:rsidRDefault="00D44F47" w:rsidP="00B64A1F">
      <w:pPr>
        <w:pStyle w:val="NoSpacing"/>
        <w:numPr>
          <w:ilvl w:val="0"/>
          <w:numId w:val="0"/>
        </w:numPr>
        <w:spacing w:after="0"/>
        <w:ind w:left="720" w:hanging="720"/>
      </w:pPr>
    </w:p>
    <w:p w14:paraId="394EAF76" w14:textId="77777777" w:rsidR="00D44F47" w:rsidRDefault="00D44F47" w:rsidP="00B64A1F">
      <w:pPr>
        <w:pStyle w:val="NoSpacing"/>
        <w:numPr>
          <w:ilvl w:val="0"/>
          <w:numId w:val="25"/>
        </w:numPr>
        <w:spacing w:after="0"/>
        <w:ind w:hanging="720"/>
      </w:pPr>
      <w:r>
        <w:t xml:space="preserve">In an experiment to test </w:t>
      </w:r>
      <w:proofErr w:type="gramStart"/>
      <w:r>
        <w:t>a number of</w:t>
      </w:r>
      <w:proofErr w:type="gramEnd"/>
      <w:r>
        <w:t xml:space="preserve"> carrots that are resistant to dry conditions a scientist </w:t>
      </w:r>
      <w:r w:rsidR="00B16FDD">
        <w:t xml:space="preserve">produces </w:t>
      </w:r>
      <w:r>
        <w:t>the following data.</w:t>
      </w:r>
    </w:p>
    <w:p w14:paraId="1AAE145E" w14:textId="77777777" w:rsidR="00D44F47" w:rsidRDefault="00D44F47" w:rsidP="00D44F47">
      <w:pPr>
        <w:pStyle w:val="NoSpacing"/>
        <w:numPr>
          <w:ilvl w:val="0"/>
          <w:numId w:val="0"/>
        </w:numPr>
        <w:spacing w:after="0"/>
      </w:pPr>
    </w:p>
    <w:tbl>
      <w:tblPr>
        <w:tblStyle w:val="TableGrid"/>
        <w:tblW w:w="0" w:type="auto"/>
        <w:tblLook w:val="04A0" w:firstRow="1" w:lastRow="0" w:firstColumn="1" w:lastColumn="0" w:noHBand="0" w:noVBand="1"/>
        <w:tblCaption w:val="Q3 answer box"/>
      </w:tblPr>
      <w:tblGrid>
        <w:gridCol w:w="1998"/>
        <w:gridCol w:w="999"/>
        <w:gridCol w:w="1000"/>
        <w:gridCol w:w="1000"/>
        <w:gridCol w:w="1000"/>
        <w:gridCol w:w="999"/>
        <w:gridCol w:w="1001"/>
        <w:gridCol w:w="1000"/>
        <w:gridCol w:w="1000"/>
      </w:tblGrid>
      <w:tr w:rsidR="00D44F47" w14:paraId="70317A43" w14:textId="77777777" w:rsidTr="00B64A1F">
        <w:trPr>
          <w:trHeight w:val="340"/>
        </w:trPr>
        <w:tc>
          <w:tcPr>
            <w:tcW w:w="1998" w:type="dxa"/>
            <w:tcBorders>
              <w:top w:val="nil"/>
              <w:left w:val="nil"/>
              <w:bottom w:val="nil"/>
              <w:right w:val="single" w:sz="4" w:space="0" w:color="BA4449"/>
            </w:tcBorders>
          </w:tcPr>
          <w:p w14:paraId="23500D1A" w14:textId="77777777" w:rsidR="00D44F47" w:rsidRDefault="00D44F47" w:rsidP="00796507">
            <w:pPr>
              <w:pStyle w:val="NoSpacing"/>
              <w:numPr>
                <w:ilvl w:val="0"/>
                <w:numId w:val="0"/>
              </w:numPr>
              <w:spacing w:after="0" w:line="240" w:lineRule="auto"/>
            </w:pPr>
          </w:p>
        </w:tc>
        <w:tc>
          <w:tcPr>
            <w:tcW w:w="7999" w:type="dxa"/>
            <w:gridSpan w:val="8"/>
            <w:tcBorders>
              <w:top w:val="single" w:sz="4" w:space="0" w:color="BA4449"/>
              <w:left w:val="single" w:sz="4" w:space="0" w:color="BA4449"/>
              <w:bottom w:val="single" w:sz="4" w:space="0" w:color="BA4449"/>
              <w:right w:val="single" w:sz="4" w:space="0" w:color="BA4449"/>
            </w:tcBorders>
            <w:shd w:val="clear" w:color="auto" w:fill="F7E9EA"/>
            <w:vAlign w:val="center"/>
          </w:tcPr>
          <w:p w14:paraId="511365B4" w14:textId="77777777" w:rsidR="00D44F47" w:rsidRDefault="00D44F47" w:rsidP="00796507">
            <w:pPr>
              <w:pStyle w:val="NoSpacing"/>
              <w:numPr>
                <w:ilvl w:val="0"/>
                <w:numId w:val="0"/>
              </w:numPr>
              <w:spacing w:after="0" w:line="240" w:lineRule="auto"/>
              <w:jc w:val="center"/>
            </w:pPr>
            <w:r>
              <w:t>Uptake of water (</w:t>
            </w:r>
            <w:r w:rsidR="00B16FDD">
              <w:t>litres</w:t>
            </w:r>
            <w:r>
              <w:t xml:space="preserve"> per day)</w:t>
            </w:r>
          </w:p>
        </w:tc>
      </w:tr>
      <w:tr w:rsidR="00D44F47" w14:paraId="2798E4D6" w14:textId="77777777" w:rsidTr="00B64A1F">
        <w:trPr>
          <w:trHeight w:val="340"/>
        </w:trPr>
        <w:tc>
          <w:tcPr>
            <w:tcW w:w="1998" w:type="dxa"/>
            <w:tcBorders>
              <w:top w:val="nil"/>
              <w:left w:val="nil"/>
              <w:bottom w:val="nil"/>
              <w:right w:val="single" w:sz="4" w:space="0" w:color="BA4449"/>
            </w:tcBorders>
          </w:tcPr>
          <w:p w14:paraId="352C4E4F" w14:textId="77777777" w:rsidR="00D44F47" w:rsidRDefault="00D44F47" w:rsidP="00796507">
            <w:pPr>
              <w:pStyle w:val="NoSpacing"/>
              <w:numPr>
                <w:ilvl w:val="0"/>
                <w:numId w:val="0"/>
              </w:numPr>
              <w:spacing w:after="0" w:line="240" w:lineRule="auto"/>
            </w:pPr>
          </w:p>
        </w:tc>
        <w:tc>
          <w:tcPr>
            <w:tcW w:w="1999" w:type="dxa"/>
            <w:gridSpan w:val="2"/>
            <w:tcBorders>
              <w:top w:val="single" w:sz="4" w:space="0" w:color="BA4449"/>
              <w:left w:val="single" w:sz="4" w:space="0" w:color="BA4449"/>
              <w:bottom w:val="single" w:sz="4" w:space="0" w:color="BA4449"/>
              <w:right w:val="single" w:sz="4" w:space="0" w:color="BA4449"/>
            </w:tcBorders>
            <w:shd w:val="clear" w:color="auto" w:fill="F7E9EA"/>
            <w:vAlign w:val="center"/>
          </w:tcPr>
          <w:p w14:paraId="7FC4EAD0" w14:textId="77777777" w:rsidR="00D44F47" w:rsidRDefault="00B16FDD" w:rsidP="00796507">
            <w:pPr>
              <w:pStyle w:val="NoSpacing"/>
              <w:numPr>
                <w:ilvl w:val="0"/>
                <w:numId w:val="0"/>
              </w:numPr>
              <w:spacing w:after="0" w:line="240" w:lineRule="auto"/>
              <w:jc w:val="center"/>
            </w:pPr>
            <w:r>
              <w:t>Humidity</w:t>
            </w:r>
          </w:p>
        </w:tc>
        <w:tc>
          <w:tcPr>
            <w:tcW w:w="2000" w:type="dxa"/>
            <w:gridSpan w:val="2"/>
            <w:tcBorders>
              <w:top w:val="single" w:sz="4" w:space="0" w:color="BA4449"/>
              <w:left w:val="single" w:sz="4" w:space="0" w:color="BA4449"/>
              <w:bottom w:val="single" w:sz="4" w:space="0" w:color="BA4449"/>
              <w:right w:val="single" w:sz="4" w:space="0" w:color="BA4449"/>
            </w:tcBorders>
            <w:shd w:val="clear" w:color="auto" w:fill="F7E9EA"/>
            <w:vAlign w:val="center"/>
          </w:tcPr>
          <w:p w14:paraId="40711DA8" w14:textId="77777777" w:rsidR="00D44F47" w:rsidRDefault="00D44F47" w:rsidP="00796507">
            <w:pPr>
              <w:pStyle w:val="NoSpacing"/>
              <w:numPr>
                <w:ilvl w:val="0"/>
                <w:numId w:val="0"/>
              </w:numPr>
              <w:spacing w:after="0" w:line="240" w:lineRule="auto"/>
              <w:jc w:val="center"/>
            </w:pPr>
            <w:r>
              <w:t>Wind speed</w:t>
            </w:r>
          </w:p>
        </w:tc>
        <w:tc>
          <w:tcPr>
            <w:tcW w:w="2000" w:type="dxa"/>
            <w:gridSpan w:val="2"/>
            <w:tcBorders>
              <w:top w:val="single" w:sz="4" w:space="0" w:color="BA4449"/>
              <w:left w:val="single" w:sz="4" w:space="0" w:color="BA4449"/>
              <w:bottom w:val="single" w:sz="4" w:space="0" w:color="BA4449"/>
              <w:right w:val="single" w:sz="4" w:space="0" w:color="BA4449"/>
            </w:tcBorders>
            <w:shd w:val="clear" w:color="auto" w:fill="F7E9EA"/>
            <w:vAlign w:val="center"/>
          </w:tcPr>
          <w:p w14:paraId="4E8B85AE" w14:textId="77777777" w:rsidR="00D44F47" w:rsidRDefault="00D44F47" w:rsidP="00796507">
            <w:pPr>
              <w:pStyle w:val="NoSpacing"/>
              <w:numPr>
                <w:ilvl w:val="0"/>
                <w:numId w:val="0"/>
              </w:numPr>
              <w:spacing w:after="0" w:line="240" w:lineRule="auto"/>
              <w:jc w:val="center"/>
            </w:pPr>
            <w:r>
              <w:t>Temperature</w:t>
            </w:r>
          </w:p>
        </w:tc>
        <w:tc>
          <w:tcPr>
            <w:tcW w:w="2000" w:type="dxa"/>
            <w:gridSpan w:val="2"/>
            <w:tcBorders>
              <w:top w:val="single" w:sz="4" w:space="0" w:color="BA4449"/>
              <w:left w:val="single" w:sz="4" w:space="0" w:color="BA4449"/>
              <w:bottom w:val="single" w:sz="4" w:space="0" w:color="BA4449"/>
              <w:right w:val="single" w:sz="4" w:space="0" w:color="BA4449"/>
            </w:tcBorders>
            <w:shd w:val="clear" w:color="auto" w:fill="F7E9EA"/>
            <w:vAlign w:val="center"/>
          </w:tcPr>
          <w:p w14:paraId="59944145" w14:textId="77777777" w:rsidR="00D44F47" w:rsidRDefault="00D44F47" w:rsidP="00796507">
            <w:pPr>
              <w:pStyle w:val="NoSpacing"/>
              <w:numPr>
                <w:ilvl w:val="0"/>
                <w:numId w:val="0"/>
              </w:numPr>
              <w:spacing w:after="0" w:line="240" w:lineRule="auto"/>
              <w:jc w:val="center"/>
            </w:pPr>
            <w:r>
              <w:t>Sunlight</w:t>
            </w:r>
          </w:p>
        </w:tc>
      </w:tr>
      <w:tr w:rsidR="00D44F47" w14:paraId="1AE35AE0" w14:textId="77777777" w:rsidTr="00B64A1F">
        <w:trPr>
          <w:trHeight w:val="340"/>
        </w:trPr>
        <w:tc>
          <w:tcPr>
            <w:tcW w:w="1998" w:type="dxa"/>
            <w:tcBorders>
              <w:top w:val="nil"/>
              <w:left w:val="nil"/>
              <w:bottom w:val="single" w:sz="4" w:space="0" w:color="BA4449"/>
              <w:right w:val="single" w:sz="4" w:space="0" w:color="BA4449"/>
            </w:tcBorders>
          </w:tcPr>
          <w:p w14:paraId="2F8FA761" w14:textId="77777777" w:rsidR="00D44F47" w:rsidRDefault="00D44F47" w:rsidP="00796507">
            <w:pPr>
              <w:pStyle w:val="NoSpacing"/>
              <w:numPr>
                <w:ilvl w:val="0"/>
                <w:numId w:val="0"/>
              </w:numPr>
              <w:spacing w:after="0" w:line="240" w:lineRule="auto"/>
            </w:pPr>
          </w:p>
        </w:tc>
        <w:tc>
          <w:tcPr>
            <w:tcW w:w="999"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35151293" w14:textId="77777777" w:rsidR="00D44F47" w:rsidRDefault="00D44F47" w:rsidP="00796507">
            <w:pPr>
              <w:pStyle w:val="NoSpacing"/>
              <w:numPr>
                <w:ilvl w:val="0"/>
                <w:numId w:val="0"/>
              </w:numPr>
              <w:spacing w:after="0" w:line="240" w:lineRule="auto"/>
              <w:jc w:val="center"/>
            </w:pPr>
            <w:r>
              <w:t>Low</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04765F2F" w14:textId="77777777" w:rsidR="00D44F47" w:rsidRDefault="00D44F47" w:rsidP="00796507">
            <w:pPr>
              <w:pStyle w:val="NoSpacing"/>
              <w:numPr>
                <w:ilvl w:val="0"/>
                <w:numId w:val="0"/>
              </w:numPr>
              <w:spacing w:after="0" w:line="240" w:lineRule="auto"/>
              <w:jc w:val="center"/>
            </w:pPr>
            <w:r>
              <w:t>High</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4C2E3004" w14:textId="77777777" w:rsidR="00D44F47" w:rsidRDefault="00D44F47" w:rsidP="00796507">
            <w:pPr>
              <w:pStyle w:val="NoSpacing"/>
              <w:numPr>
                <w:ilvl w:val="0"/>
                <w:numId w:val="0"/>
              </w:numPr>
              <w:spacing w:after="0" w:line="240" w:lineRule="auto"/>
              <w:jc w:val="center"/>
            </w:pPr>
            <w:r>
              <w:t>Low</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22F4EE29" w14:textId="77777777" w:rsidR="00D44F47" w:rsidRDefault="00D44F47" w:rsidP="00796507">
            <w:pPr>
              <w:pStyle w:val="NoSpacing"/>
              <w:numPr>
                <w:ilvl w:val="0"/>
                <w:numId w:val="0"/>
              </w:numPr>
              <w:spacing w:after="0" w:line="240" w:lineRule="auto"/>
              <w:jc w:val="center"/>
            </w:pPr>
            <w:r>
              <w:t>High</w:t>
            </w:r>
          </w:p>
        </w:tc>
        <w:tc>
          <w:tcPr>
            <w:tcW w:w="999"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2961532B" w14:textId="77777777" w:rsidR="00D44F47" w:rsidRDefault="00D44F47" w:rsidP="00796507">
            <w:pPr>
              <w:pStyle w:val="NoSpacing"/>
              <w:numPr>
                <w:ilvl w:val="0"/>
                <w:numId w:val="0"/>
              </w:numPr>
              <w:spacing w:after="0" w:line="240" w:lineRule="auto"/>
              <w:jc w:val="center"/>
            </w:pPr>
            <w:r>
              <w:t>Low</w:t>
            </w:r>
          </w:p>
        </w:tc>
        <w:tc>
          <w:tcPr>
            <w:tcW w:w="1001"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15C05BE9" w14:textId="77777777" w:rsidR="00D44F47" w:rsidRDefault="00D44F47" w:rsidP="00796507">
            <w:pPr>
              <w:pStyle w:val="NoSpacing"/>
              <w:numPr>
                <w:ilvl w:val="0"/>
                <w:numId w:val="0"/>
              </w:numPr>
              <w:spacing w:after="0" w:line="240" w:lineRule="auto"/>
              <w:jc w:val="center"/>
            </w:pPr>
            <w:r>
              <w:t>High</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0F92B178" w14:textId="77777777" w:rsidR="00D44F47" w:rsidRDefault="00D44F47" w:rsidP="00796507">
            <w:pPr>
              <w:pStyle w:val="NoSpacing"/>
              <w:numPr>
                <w:ilvl w:val="0"/>
                <w:numId w:val="0"/>
              </w:numPr>
              <w:spacing w:after="0" w:line="240" w:lineRule="auto"/>
              <w:jc w:val="center"/>
            </w:pPr>
            <w:r>
              <w:t>Low</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09AF0870" w14:textId="77777777" w:rsidR="00D44F47" w:rsidRDefault="00D44F47" w:rsidP="00796507">
            <w:pPr>
              <w:pStyle w:val="NoSpacing"/>
              <w:numPr>
                <w:ilvl w:val="0"/>
                <w:numId w:val="0"/>
              </w:numPr>
              <w:spacing w:after="0" w:line="240" w:lineRule="auto"/>
              <w:jc w:val="center"/>
            </w:pPr>
            <w:r>
              <w:t>High</w:t>
            </w:r>
          </w:p>
        </w:tc>
      </w:tr>
      <w:tr w:rsidR="00D44F47" w14:paraId="7B516E80" w14:textId="77777777" w:rsidTr="00B64A1F">
        <w:trPr>
          <w:trHeight w:val="340"/>
        </w:trPr>
        <w:tc>
          <w:tcPr>
            <w:tcW w:w="1998" w:type="dxa"/>
            <w:tcBorders>
              <w:top w:val="single" w:sz="4" w:space="0" w:color="BA4449"/>
              <w:left w:val="single" w:sz="4" w:space="0" w:color="BA4449"/>
              <w:bottom w:val="single" w:sz="4" w:space="0" w:color="BA4449"/>
              <w:right w:val="single" w:sz="4" w:space="0" w:color="BA4449"/>
            </w:tcBorders>
            <w:shd w:val="clear" w:color="auto" w:fill="D9D9D9" w:themeFill="background1" w:themeFillShade="D9"/>
          </w:tcPr>
          <w:p w14:paraId="1F2200F8" w14:textId="77777777" w:rsidR="00D44F47" w:rsidRDefault="00D44F47" w:rsidP="00796507">
            <w:pPr>
              <w:pStyle w:val="NoSpacing"/>
              <w:numPr>
                <w:ilvl w:val="0"/>
                <w:numId w:val="0"/>
              </w:numPr>
              <w:spacing w:after="0" w:line="240" w:lineRule="auto"/>
            </w:pPr>
            <w:r>
              <w:t>Plant A</w:t>
            </w:r>
          </w:p>
        </w:tc>
        <w:tc>
          <w:tcPr>
            <w:tcW w:w="999" w:type="dxa"/>
            <w:tcBorders>
              <w:top w:val="single" w:sz="4" w:space="0" w:color="BA4449"/>
              <w:left w:val="single" w:sz="4" w:space="0" w:color="BA4449"/>
              <w:bottom w:val="single" w:sz="4" w:space="0" w:color="BA4449"/>
              <w:right w:val="single" w:sz="4" w:space="0" w:color="BA4449"/>
            </w:tcBorders>
            <w:vAlign w:val="center"/>
          </w:tcPr>
          <w:p w14:paraId="768BE968" w14:textId="77777777" w:rsidR="00D44F47" w:rsidRDefault="00D44F47" w:rsidP="00796507">
            <w:pPr>
              <w:pStyle w:val="NoSpacing"/>
              <w:numPr>
                <w:ilvl w:val="0"/>
                <w:numId w:val="0"/>
              </w:numPr>
              <w:spacing w:after="0" w:line="240" w:lineRule="auto"/>
              <w:jc w:val="center"/>
            </w:pPr>
            <w:r>
              <w:t>10</w:t>
            </w:r>
          </w:p>
        </w:tc>
        <w:tc>
          <w:tcPr>
            <w:tcW w:w="1000" w:type="dxa"/>
            <w:tcBorders>
              <w:top w:val="single" w:sz="4" w:space="0" w:color="BA4449"/>
              <w:left w:val="single" w:sz="4" w:space="0" w:color="BA4449"/>
              <w:bottom w:val="single" w:sz="4" w:space="0" w:color="BA4449"/>
              <w:right w:val="single" w:sz="4" w:space="0" w:color="BA4449"/>
            </w:tcBorders>
            <w:vAlign w:val="center"/>
          </w:tcPr>
          <w:p w14:paraId="70862746" w14:textId="77777777" w:rsidR="00D44F47" w:rsidRDefault="00D44F47" w:rsidP="00796507">
            <w:pPr>
              <w:pStyle w:val="NoSpacing"/>
              <w:numPr>
                <w:ilvl w:val="0"/>
                <w:numId w:val="0"/>
              </w:numPr>
              <w:spacing w:after="0" w:line="240" w:lineRule="auto"/>
              <w:jc w:val="center"/>
            </w:pPr>
            <w:r>
              <w:t>9</w:t>
            </w:r>
          </w:p>
        </w:tc>
        <w:tc>
          <w:tcPr>
            <w:tcW w:w="1000" w:type="dxa"/>
            <w:tcBorders>
              <w:top w:val="single" w:sz="4" w:space="0" w:color="BA4449"/>
              <w:left w:val="single" w:sz="4" w:space="0" w:color="BA4449"/>
              <w:bottom w:val="single" w:sz="4" w:space="0" w:color="BA4449"/>
              <w:right w:val="single" w:sz="4" w:space="0" w:color="BA4449"/>
            </w:tcBorders>
            <w:vAlign w:val="center"/>
          </w:tcPr>
          <w:p w14:paraId="659DA93B" w14:textId="77777777" w:rsidR="00D44F47" w:rsidRDefault="00D44F47" w:rsidP="00796507">
            <w:pPr>
              <w:pStyle w:val="NoSpacing"/>
              <w:numPr>
                <w:ilvl w:val="0"/>
                <w:numId w:val="0"/>
              </w:numPr>
              <w:spacing w:after="0" w:line="240" w:lineRule="auto"/>
              <w:jc w:val="center"/>
            </w:pPr>
            <w:r>
              <w:t>1</w:t>
            </w:r>
          </w:p>
        </w:tc>
        <w:tc>
          <w:tcPr>
            <w:tcW w:w="1000" w:type="dxa"/>
            <w:tcBorders>
              <w:top w:val="single" w:sz="4" w:space="0" w:color="BA4449"/>
              <w:left w:val="single" w:sz="4" w:space="0" w:color="BA4449"/>
              <w:bottom w:val="single" w:sz="4" w:space="0" w:color="BA4449"/>
              <w:right w:val="single" w:sz="4" w:space="0" w:color="BA4449"/>
            </w:tcBorders>
            <w:vAlign w:val="center"/>
          </w:tcPr>
          <w:p w14:paraId="6C721F90" w14:textId="77777777" w:rsidR="00D44F47" w:rsidRDefault="00D44F47" w:rsidP="00796507">
            <w:pPr>
              <w:pStyle w:val="NoSpacing"/>
              <w:numPr>
                <w:ilvl w:val="0"/>
                <w:numId w:val="0"/>
              </w:numPr>
              <w:spacing w:after="0" w:line="240" w:lineRule="auto"/>
              <w:jc w:val="center"/>
            </w:pPr>
            <w:r>
              <w:t>2</w:t>
            </w:r>
          </w:p>
        </w:tc>
        <w:tc>
          <w:tcPr>
            <w:tcW w:w="999" w:type="dxa"/>
            <w:tcBorders>
              <w:top w:val="single" w:sz="4" w:space="0" w:color="BA4449"/>
              <w:left w:val="single" w:sz="4" w:space="0" w:color="BA4449"/>
              <w:bottom w:val="single" w:sz="4" w:space="0" w:color="BA4449"/>
              <w:right w:val="single" w:sz="4" w:space="0" w:color="BA4449"/>
            </w:tcBorders>
            <w:vAlign w:val="center"/>
          </w:tcPr>
          <w:p w14:paraId="7131BD10" w14:textId="77777777" w:rsidR="00D44F47" w:rsidRDefault="00D44F47" w:rsidP="00796507">
            <w:pPr>
              <w:pStyle w:val="NoSpacing"/>
              <w:numPr>
                <w:ilvl w:val="0"/>
                <w:numId w:val="0"/>
              </w:numPr>
              <w:spacing w:after="0" w:line="240" w:lineRule="auto"/>
              <w:jc w:val="center"/>
            </w:pPr>
            <w:r>
              <w:t>1</w:t>
            </w:r>
          </w:p>
        </w:tc>
        <w:tc>
          <w:tcPr>
            <w:tcW w:w="1001" w:type="dxa"/>
            <w:tcBorders>
              <w:top w:val="single" w:sz="4" w:space="0" w:color="BA4449"/>
              <w:left w:val="single" w:sz="4" w:space="0" w:color="BA4449"/>
              <w:bottom w:val="single" w:sz="4" w:space="0" w:color="BA4449"/>
              <w:right w:val="single" w:sz="4" w:space="0" w:color="BA4449"/>
            </w:tcBorders>
            <w:vAlign w:val="center"/>
          </w:tcPr>
          <w:p w14:paraId="1C2F026E" w14:textId="77777777" w:rsidR="00D44F47" w:rsidRDefault="00D44F47" w:rsidP="00796507">
            <w:pPr>
              <w:pStyle w:val="NoSpacing"/>
              <w:numPr>
                <w:ilvl w:val="0"/>
                <w:numId w:val="0"/>
              </w:numPr>
              <w:spacing w:after="0" w:line="240" w:lineRule="auto"/>
              <w:jc w:val="center"/>
            </w:pPr>
            <w:r>
              <w:t>12</w:t>
            </w:r>
          </w:p>
        </w:tc>
        <w:tc>
          <w:tcPr>
            <w:tcW w:w="1000" w:type="dxa"/>
            <w:tcBorders>
              <w:top w:val="single" w:sz="4" w:space="0" w:color="BA4449"/>
              <w:left w:val="single" w:sz="4" w:space="0" w:color="BA4449"/>
              <w:bottom w:val="single" w:sz="4" w:space="0" w:color="BA4449"/>
              <w:right w:val="single" w:sz="4" w:space="0" w:color="BA4449"/>
            </w:tcBorders>
            <w:vAlign w:val="center"/>
          </w:tcPr>
          <w:p w14:paraId="527CF3ED" w14:textId="77777777" w:rsidR="00D44F47" w:rsidRDefault="00D44F47" w:rsidP="00796507">
            <w:pPr>
              <w:pStyle w:val="NoSpacing"/>
              <w:numPr>
                <w:ilvl w:val="0"/>
                <w:numId w:val="0"/>
              </w:numPr>
              <w:spacing w:after="0" w:line="240" w:lineRule="auto"/>
              <w:jc w:val="center"/>
            </w:pPr>
            <w:r>
              <w:t>5</w:t>
            </w:r>
          </w:p>
        </w:tc>
        <w:tc>
          <w:tcPr>
            <w:tcW w:w="1000" w:type="dxa"/>
            <w:tcBorders>
              <w:top w:val="single" w:sz="4" w:space="0" w:color="BA4449"/>
              <w:left w:val="single" w:sz="4" w:space="0" w:color="BA4449"/>
              <w:bottom w:val="single" w:sz="4" w:space="0" w:color="BA4449"/>
              <w:right w:val="single" w:sz="4" w:space="0" w:color="BA4449"/>
            </w:tcBorders>
            <w:vAlign w:val="center"/>
          </w:tcPr>
          <w:p w14:paraId="1EA6AD42" w14:textId="77777777" w:rsidR="00D44F47" w:rsidRDefault="00D44F47" w:rsidP="00796507">
            <w:pPr>
              <w:pStyle w:val="NoSpacing"/>
              <w:numPr>
                <w:ilvl w:val="0"/>
                <w:numId w:val="0"/>
              </w:numPr>
              <w:spacing w:after="0" w:line="240" w:lineRule="auto"/>
              <w:jc w:val="center"/>
            </w:pPr>
            <w:r>
              <w:t>7</w:t>
            </w:r>
          </w:p>
        </w:tc>
      </w:tr>
      <w:tr w:rsidR="00D44F47" w14:paraId="3F81292E" w14:textId="77777777" w:rsidTr="00B64A1F">
        <w:trPr>
          <w:trHeight w:val="340"/>
        </w:trPr>
        <w:tc>
          <w:tcPr>
            <w:tcW w:w="1998" w:type="dxa"/>
            <w:tcBorders>
              <w:top w:val="single" w:sz="4" w:space="0" w:color="BA4449"/>
              <w:left w:val="single" w:sz="4" w:space="0" w:color="BA4449"/>
              <w:bottom w:val="single" w:sz="4" w:space="0" w:color="BA4449"/>
              <w:right w:val="single" w:sz="4" w:space="0" w:color="BA4449"/>
            </w:tcBorders>
            <w:shd w:val="clear" w:color="auto" w:fill="D9D9D9" w:themeFill="background1" w:themeFillShade="D9"/>
          </w:tcPr>
          <w:p w14:paraId="7E09272C" w14:textId="77777777" w:rsidR="00D44F47" w:rsidRDefault="00D44F47" w:rsidP="00796507">
            <w:pPr>
              <w:pStyle w:val="NoSpacing"/>
              <w:numPr>
                <w:ilvl w:val="0"/>
                <w:numId w:val="0"/>
              </w:numPr>
              <w:spacing w:after="0" w:line="240" w:lineRule="auto"/>
            </w:pPr>
            <w:r>
              <w:t>Plant B</w:t>
            </w:r>
          </w:p>
        </w:tc>
        <w:tc>
          <w:tcPr>
            <w:tcW w:w="999" w:type="dxa"/>
            <w:tcBorders>
              <w:top w:val="single" w:sz="4" w:space="0" w:color="BA4449"/>
              <w:left w:val="single" w:sz="4" w:space="0" w:color="BA4449"/>
              <w:bottom w:val="single" w:sz="4" w:space="0" w:color="BA4449"/>
              <w:right w:val="single" w:sz="4" w:space="0" w:color="BA4449"/>
            </w:tcBorders>
            <w:vAlign w:val="center"/>
          </w:tcPr>
          <w:p w14:paraId="4030BACC" w14:textId="77777777" w:rsidR="00D44F47" w:rsidRDefault="00D44F47" w:rsidP="00796507">
            <w:pPr>
              <w:pStyle w:val="NoSpacing"/>
              <w:numPr>
                <w:ilvl w:val="0"/>
                <w:numId w:val="0"/>
              </w:numPr>
              <w:spacing w:after="0" w:line="240" w:lineRule="auto"/>
              <w:jc w:val="center"/>
            </w:pPr>
            <w:r>
              <w:t>4</w:t>
            </w:r>
          </w:p>
        </w:tc>
        <w:tc>
          <w:tcPr>
            <w:tcW w:w="1000" w:type="dxa"/>
            <w:tcBorders>
              <w:top w:val="single" w:sz="4" w:space="0" w:color="BA4449"/>
              <w:left w:val="single" w:sz="4" w:space="0" w:color="BA4449"/>
              <w:bottom w:val="single" w:sz="4" w:space="0" w:color="BA4449"/>
              <w:right w:val="single" w:sz="4" w:space="0" w:color="BA4449"/>
            </w:tcBorders>
            <w:vAlign w:val="center"/>
          </w:tcPr>
          <w:p w14:paraId="287AE8AC" w14:textId="77777777" w:rsidR="00D44F47" w:rsidRDefault="00D44F47" w:rsidP="00796507">
            <w:pPr>
              <w:pStyle w:val="NoSpacing"/>
              <w:numPr>
                <w:ilvl w:val="0"/>
                <w:numId w:val="0"/>
              </w:numPr>
              <w:spacing w:after="0" w:line="240" w:lineRule="auto"/>
              <w:jc w:val="center"/>
            </w:pPr>
            <w:r>
              <w:t>3</w:t>
            </w:r>
          </w:p>
        </w:tc>
        <w:tc>
          <w:tcPr>
            <w:tcW w:w="1000" w:type="dxa"/>
            <w:tcBorders>
              <w:top w:val="single" w:sz="4" w:space="0" w:color="BA4449"/>
              <w:left w:val="single" w:sz="4" w:space="0" w:color="BA4449"/>
              <w:bottom w:val="single" w:sz="4" w:space="0" w:color="BA4449"/>
              <w:right w:val="single" w:sz="4" w:space="0" w:color="BA4449"/>
            </w:tcBorders>
            <w:vAlign w:val="center"/>
          </w:tcPr>
          <w:p w14:paraId="0E3CC9AE" w14:textId="77777777" w:rsidR="00D44F47" w:rsidRDefault="00D44F47" w:rsidP="00796507">
            <w:pPr>
              <w:pStyle w:val="NoSpacing"/>
              <w:numPr>
                <w:ilvl w:val="0"/>
                <w:numId w:val="0"/>
              </w:numPr>
              <w:spacing w:after="0" w:line="240" w:lineRule="auto"/>
              <w:jc w:val="center"/>
            </w:pPr>
            <w:r>
              <w:t>2</w:t>
            </w:r>
          </w:p>
        </w:tc>
        <w:tc>
          <w:tcPr>
            <w:tcW w:w="1000" w:type="dxa"/>
            <w:tcBorders>
              <w:top w:val="single" w:sz="4" w:space="0" w:color="BA4449"/>
              <w:left w:val="single" w:sz="4" w:space="0" w:color="BA4449"/>
              <w:bottom w:val="single" w:sz="4" w:space="0" w:color="BA4449"/>
              <w:right w:val="single" w:sz="4" w:space="0" w:color="BA4449"/>
            </w:tcBorders>
            <w:vAlign w:val="center"/>
          </w:tcPr>
          <w:p w14:paraId="4D11DEB8" w14:textId="77777777" w:rsidR="00D44F47" w:rsidRDefault="00D44F47" w:rsidP="00796507">
            <w:pPr>
              <w:pStyle w:val="NoSpacing"/>
              <w:numPr>
                <w:ilvl w:val="0"/>
                <w:numId w:val="0"/>
              </w:numPr>
              <w:spacing w:after="0" w:line="240" w:lineRule="auto"/>
              <w:jc w:val="center"/>
            </w:pPr>
            <w:r>
              <w:t>12</w:t>
            </w:r>
          </w:p>
        </w:tc>
        <w:tc>
          <w:tcPr>
            <w:tcW w:w="999" w:type="dxa"/>
            <w:tcBorders>
              <w:top w:val="single" w:sz="4" w:space="0" w:color="BA4449"/>
              <w:left w:val="single" w:sz="4" w:space="0" w:color="BA4449"/>
              <w:bottom w:val="single" w:sz="4" w:space="0" w:color="BA4449"/>
              <w:right w:val="single" w:sz="4" w:space="0" w:color="BA4449"/>
            </w:tcBorders>
            <w:vAlign w:val="center"/>
          </w:tcPr>
          <w:p w14:paraId="419A0FC3" w14:textId="77777777" w:rsidR="00D44F47" w:rsidRDefault="00D44F47" w:rsidP="00796507">
            <w:pPr>
              <w:pStyle w:val="NoSpacing"/>
              <w:numPr>
                <w:ilvl w:val="0"/>
                <w:numId w:val="0"/>
              </w:numPr>
              <w:spacing w:after="0" w:line="240" w:lineRule="auto"/>
              <w:jc w:val="center"/>
            </w:pPr>
            <w:r>
              <w:t>3</w:t>
            </w:r>
          </w:p>
        </w:tc>
        <w:tc>
          <w:tcPr>
            <w:tcW w:w="1001" w:type="dxa"/>
            <w:tcBorders>
              <w:top w:val="single" w:sz="4" w:space="0" w:color="BA4449"/>
              <w:left w:val="single" w:sz="4" w:space="0" w:color="BA4449"/>
              <w:bottom w:val="single" w:sz="4" w:space="0" w:color="BA4449"/>
              <w:right w:val="single" w:sz="4" w:space="0" w:color="BA4449"/>
            </w:tcBorders>
            <w:vAlign w:val="center"/>
          </w:tcPr>
          <w:p w14:paraId="4E5B7A4A" w14:textId="77777777" w:rsidR="00D44F47" w:rsidRDefault="00D44F47" w:rsidP="00796507">
            <w:pPr>
              <w:pStyle w:val="NoSpacing"/>
              <w:numPr>
                <w:ilvl w:val="0"/>
                <w:numId w:val="0"/>
              </w:numPr>
              <w:spacing w:after="0" w:line="240" w:lineRule="auto"/>
              <w:jc w:val="center"/>
            </w:pPr>
            <w:r>
              <w:t>5</w:t>
            </w:r>
          </w:p>
        </w:tc>
        <w:tc>
          <w:tcPr>
            <w:tcW w:w="1000" w:type="dxa"/>
            <w:tcBorders>
              <w:top w:val="single" w:sz="4" w:space="0" w:color="BA4449"/>
              <w:left w:val="single" w:sz="4" w:space="0" w:color="BA4449"/>
              <w:bottom w:val="single" w:sz="4" w:space="0" w:color="BA4449"/>
              <w:right w:val="single" w:sz="4" w:space="0" w:color="BA4449"/>
            </w:tcBorders>
            <w:vAlign w:val="center"/>
          </w:tcPr>
          <w:p w14:paraId="266F498B" w14:textId="77777777" w:rsidR="00D44F47" w:rsidRDefault="00D44F47" w:rsidP="00796507">
            <w:pPr>
              <w:pStyle w:val="NoSpacing"/>
              <w:numPr>
                <w:ilvl w:val="0"/>
                <w:numId w:val="0"/>
              </w:numPr>
              <w:spacing w:after="0" w:line="240" w:lineRule="auto"/>
              <w:jc w:val="center"/>
            </w:pPr>
            <w:r>
              <w:t>2</w:t>
            </w:r>
          </w:p>
        </w:tc>
        <w:tc>
          <w:tcPr>
            <w:tcW w:w="1000" w:type="dxa"/>
            <w:tcBorders>
              <w:top w:val="single" w:sz="4" w:space="0" w:color="BA4449"/>
              <w:left w:val="single" w:sz="4" w:space="0" w:color="BA4449"/>
              <w:bottom w:val="single" w:sz="4" w:space="0" w:color="BA4449"/>
              <w:right w:val="single" w:sz="4" w:space="0" w:color="BA4449"/>
            </w:tcBorders>
            <w:vAlign w:val="center"/>
          </w:tcPr>
          <w:p w14:paraId="1665191D" w14:textId="77777777" w:rsidR="00D44F47" w:rsidRDefault="00D44F47" w:rsidP="00796507">
            <w:pPr>
              <w:pStyle w:val="NoSpacing"/>
              <w:numPr>
                <w:ilvl w:val="0"/>
                <w:numId w:val="0"/>
              </w:numPr>
              <w:spacing w:after="0" w:line="240" w:lineRule="auto"/>
              <w:jc w:val="center"/>
            </w:pPr>
            <w:r>
              <w:t>4</w:t>
            </w:r>
          </w:p>
        </w:tc>
      </w:tr>
      <w:tr w:rsidR="00D44F47" w14:paraId="2905902C" w14:textId="77777777" w:rsidTr="00B64A1F">
        <w:trPr>
          <w:trHeight w:val="340"/>
        </w:trPr>
        <w:tc>
          <w:tcPr>
            <w:tcW w:w="1998" w:type="dxa"/>
            <w:tcBorders>
              <w:top w:val="single" w:sz="4" w:space="0" w:color="BA4449"/>
              <w:left w:val="single" w:sz="4" w:space="0" w:color="BA4449"/>
              <w:bottom w:val="single" w:sz="4" w:space="0" w:color="BA4449"/>
              <w:right w:val="single" w:sz="4" w:space="0" w:color="BA4449"/>
            </w:tcBorders>
            <w:shd w:val="clear" w:color="auto" w:fill="D9D9D9" w:themeFill="background1" w:themeFillShade="D9"/>
          </w:tcPr>
          <w:p w14:paraId="591593AA" w14:textId="77777777" w:rsidR="00D44F47" w:rsidRDefault="00D44F47" w:rsidP="00796507">
            <w:pPr>
              <w:pStyle w:val="NoSpacing"/>
              <w:numPr>
                <w:ilvl w:val="0"/>
                <w:numId w:val="0"/>
              </w:numPr>
              <w:spacing w:after="0" w:line="240" w:lineRule="auto"/>
            </w:pPr>
            <w:r>
              <w:t>Plant C</w:t>
            </w:r>
          </w:p>
        </w:tc>
        <w:tc>
          <w:tcPr>
            <w:tcW w:w="999" w:type="dxa"/>
            <w:tcBorders>
              <w:top w:val="single" w:sz="4" w:space="0" w:color="BA4449"/>
              <w:left w:val="single" w:sz="4" w:space="0" w:color="BA4449"/>
              <w:bottom w:val="single" w:sz="4" w:space="0" w:color="BA4449"/>
              <w:right w:val="single" w:sz="4" w:space="0" w:color="BA4449"/>
            </w:tcBorders>
            <w:vAlign w:val="center"/>
          </w:tcPr>
          <w:p w14:paraId="2BCEC550" w14:textId="77777777" w:rsidR="00D44F47" w:rsidRDefault="00D44F47" w:rsidP="00796507">
            <w:pPr>
              <w:pStyle w:val="NoSpacing"/>
              <w:numPr>
                <w:ilvl w:val="0"/>
                <w:numId w:val="0"/>
              </w:numPr>
              <w:spacing w:after="0" w:line="240" w:lineRule="auto"/>
              <w:jc w:val="center"/>
            </w:pPr>
            <w:r>
              <w:t>11</w:t>
            </w:r>
          </w:p>
        </w:tc>
        <w:tc>
          <w:tcPr>
            <w:tcW w:w="1000" w:type="dxa"/>
            <w:tcBorders>
              <w:top w:val="single" w:sz="4" w:space="0" w:color="BA4449"/>
              <w:left w:val="single" w:sz="4" w:space="0" w:color="BA4449"/>
              <w:bottom w:val="single" w:sz="4" w:space="0" w:color="BA4449"/>
              <w:right w:val="single" w:sz="4" w:space="0" w:color="BA4449"/>
            </w:tcBorders>
            <w:vAlign w:val="center"/>
          </w:tcPr>
          <w:p w14:paraId="36745EC3" w14:textId="77777777" w:rsidR="00D44F47" w:rsidRDefault="00D44F47" w:rsidP="00796507">
            <w:pPr>
              <w:pStyle w:val="NoSpacing"/>
              <w:numPr>
                <w:ilvl w:val="0"/>
                <w:numId w:val="0"/>
              </w:numPr>
              <w:spacing w:after="0" w:line="240" w:lineRule="auto"/>
              <w:jc w:val="center"/>
            </w:pPr>
            <w:r>
              <w:t>8</w:t>
            </w:r>
          </w:p>
        </w:tc>
        <w:tc>
          <w:tcPr>
            <w:tcW w:w="1000" w:type="dxa"/>
            <w:tcBorders>
              <w:top w:val="single" w:sz="4" w:space="0" w:color="BA4449"/>
              <w:left w:val="single" w:sz="4" w:space="0" w:color="BA4449"/>
              <w:bottom w:val="single" w:sz="4" w:space="0" w:color="BA4449"/>
              <w:right w:val="single" w:sz="4" w:space="0" w:color="BA4449"/>
            </w:tcBorders>
            <w:vAlign w:val="center"/>
          </w:tcPr>
          <w:p w14:paraId="29642A5F" w14:textId="77777777" w:rsidR="00D44F47" w:rsidRDefault="00D44F47" w:rsidP="00796507">
            <w:pPr>
              <w:pStyle w:val="NoSpacing"/>
              <w:numPr>
                <w:ilvl w:val="0"/>
                <w:numId w:val="0"/>
              </w:numPr>
              <w:spacing w:after="0" w:line="240" w:lineRule="auto"/>
              <w:jc w:val="center"/>
            </w:pPr>
            <w:r>
              <w:t>2</w:t>
            </w:r>
          </w:p>
        </w:tc>
        <w:tc>
          <w:tcPr>
            <w:tcW w:w="1000" w:type="dxa"/>
            <w:tcBorders>
              <w:top w:val="single" w:sz="4" w:space="0" w:color="BA4449"/>
              <w:left w:val="single" w:sz="4" w:space="0" w:color="BA4449"/>
              <w:bottom w:val="single" w:sz="4" w:space="0" w:color="BA4449"/>
              <w:right w:val="single" w:sz="4" w:space="0" w:color="BA4449"/>
            </w:tcBorders>
            <w:vAlign w:val="center"/>
          </w:tcPr>
          <w:p w14:paraId="02BA3597" w14:textId="77777777" w:rsidR="00D44F47" w:rsidRDefault="00D44F47" w:rsidP="00796507">
            <w:pPr>
              <w:pStyle w:val="NoSpacing"/>
              <w:numPr>
                <w:ilvl w:val="0"/>
                <w:numId w:val="0"/>
              </w:numPr>
              <w:spacing w:after="0" w:line="240" w:lineRule="auto"/>
              <w:jc w:val="center"/>
            </w:pPr>
            <w:r>
              <w:t>8</w:t>
            </w:r>
          </w:p>
        </w:tc>
        <w:tc>
          <w:tcPr>
            <w:tcW w:w="999" w:type="dxa"/>
            <w:tcBorders>
              <w:top w:val="single" w:sz="4" w:space="0" w:color="BA4449"/>
              <w:left w:val="single" w:sz="4" w:space="0" w:color="BA4449"/>
              <w:bottom w:val="single" w:sz="4" w:space="0" w:color="BA4449"/>
              <w:right w:val="single" w:sz="4" w:space="0" w:color="BA4449"/>
            </w:tcBorders>
            <w:vAlign w:val="center"/>
          </w:tcPr>
          <w:p w14:paraId="3CA68260" w14:textId="77777777" w:rsidR="00D44F47" w:rsidRDefault="00D44F47" w:rsidP="00796507">
            <w:pPr>
              <w:pStyle w:val="NoSpacing"/>
              <w:numPr>
                <w:ilvl w:val="0"/>
                <w:numId w:val="0"/>
              </w:numPr>
              <w:spacing w:after="0" w:line="240" w:lineRule="auto"/>
              <w:jc w:val="center"/>
            </w:pPr>
            <w:r>
              <w:t>4</w:t>
            </w:r>
          </w:p>
        </w:tc>
        <w:tc>
          <w:tcPr>
            <w:tcW w:w="1001" w:type="dxa"/>
            <w:tcBorders>
              <w:top w:val="single" w:sz="4" w:space="0" w:color="BA4449"/>
              <w:left w:val="single" w:sz="4" w:space="0" w:color="BA4449"/>
              <w:bottom w:val="single" w:sz="4" w:space="0" w:color="BA4449"/>
              <w:right w:val="single" w:sz="4" w:space="0" w:color="BA4449"/>
            </w:tcBorders>
            <w:vAlign w:val="center"/>
          </w:tcPr>
          <w:p w14:paraId="5AE47045" w14:textId="77777777" w:rsidR="00D44F47" w:rsidRDefault="00D44F47" w:rsidP="00796507">
            <w:pPr>
              <w:pStyle w:val="NoSpacing"/>
              <w:numPr>
                <w:ilvl w:val="0"/>
                <w:numId w:val="0"/>
              </w:numPr>
              <w:spacing w:after="0" w:line="240" w:lineRule="auto"/>
              <w:jc w:val="center"/>
            </w:pPr>
            <w:r>
              <w:t>9</w:t>
            </w:r>
          </w:p>
        </w:tc>
        <w:tc>
          <w:tcPr>
            <w:tcW w:w="1000" w:type="dxa"/>
            <w:tcBorders>
              <w:top w:val="single" w:sz="4" w:space="0" w:color="BA4449"/>
              <w:left w:val="single" w:sz="4" w:space="0" w:color="BA4449"/>
              <w:bottom w:val="single" w:sz="4" w:space="0" w:color="BA4449"/>
              <w:right w:val="single" w:sz="4" w:space="0" w:color="BA4449"/>
            </w:tcBorders>
            <w:vAlign w:val="center"/>
          </w:tcPr>
          <w:p w14:paraId="08B3FE48" w14:textId="77777777" w:rsidR="00D44F47" w:rsidRDefault="00D44F47" w:rsidP="00796507">
            <w:pPr>
              <w:pStyle w:val="NoSpacing"/>
              <w:numPr>
                <w:ilvl w:val="0"/>
                <w:numId w:val="0"/>
              </w:numPr>
              <w:spacing w:after="0" w:line="240" w:lineRule="auto"/>
              <w:jc w:val="center"/>
            </w:pPr>
            <w:r>
              <w:t>1</w:t>
            </w:r>
          </w:p>
        </w:tc>
        <w:tc>
          <w:tcPr>
            <w:tcW w:w="1000" w:type="dxa"/>
            <w:tcBorders>
              <w:top w:val="single" w:sz="4" w:space="0" w:color="BA4449"/>
              <w:left w:val="single" w:sz="4" w:space="0" w:color="BA4449"/>
              <w:bottom w:val="single" w:sz="4" w:space="0" w:color="BA4449"/>
              <w:right w:val="single" w:sz="4" w:space="0" w:color="BA4449"/>
            </w:tcBorders>
            <w:vAlign w:val="center"/>
          </w:tcPr>
          <w:p w14:paraId="7C2EC341" w14:textId="77777777" w:rsidR="00D44F47" w:rsidRDefault="00D44F47" w:rsidP="00796507">
            <w:pPr>
              <w:pStyle w:val="NoSpacing"/>
              <w:numPr>
                <w:ilvl w:val="0"/>
                <w:numId w:val="0"/>
              </w:numPr>
              <w:spacing w:after="0" w:line="240" w:lineRule="auto"/>
              <w:jc w:val="center"/>
            </w:pPr>
            <w:r>
              <w:t>9</w:t>
            </w:r>
          </w:p>
        </w:tc>
      </w:tr>
    </w:tbl>
    <w:p w14:paraId="5578AFB1" w14:textId="77777777" w:rsidR="00D44F47" w:rsidRDefault="00D44F47" w:rsidP="00D44F47">
      <w:pPr>
        <w:pStyle w:val="NoSpacing"/>
        <w:numPr>
          <w:ilvl w:val="0"/>
          <w:numId w:val="0"/>
        </w:numPr>
        <w:spacing w:after="0"/>
      </w:pPr>
    </w:p>
    <w:p w14:paraId="11F8ECA0" w14:textId="77777777" w:rsidR="00D44F47" w:rsidRDefault="00D44F47" w:rsidP="00D44F47">
      <w:pPr>
        <w:pStyle w:val="NoSpacing"/>
        <w:numPr>
          <w:ilvl w:val="0"/>
          <w:numId w:val="26"/>
        </w:numPr>
        <w:spacing w:after="0"/>
        <w:ind w:left="1134" w:hanging="567"/>
      </w:pPr>
      <w:r>
        <w:t>Assuming that the size of the carrots is the same for each plant, which plant would the scientist suggest as the most appropriate for a sheltered site in a desert.</w:t>
      </w:r>
    </w:p>
    <w:p w14:paraId="159A6901" w14:textId="77777777" w:rsidR="00D44F47" w:rsidRDefault="00D44F47" w:rsidP="00D44F47">
      <w:pPr>
        <w:pStyle w:val="NoSpacing"/>
        <w:numPr>
          <w:ilvl w:val="0"/>
          <w:numId w:val="0"/>
        </w:numPr>
        <w:spacing w:after="0"/>
      </w:pPr>
    </w:p>
    <w:tbl>
      <w:tblPr>
        <w:tblStyle w:val="TableGrid"/>
        <w:tblW w:w="8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3 answer box"/>
      </w:tblPr>
      <w:tblGrid>
        <w:gridCol w:w="1110"/>
        <w:gridCol w:w="567"/>
        <w:gridCol w:w="2778"/>
        <w:gridCol w:w="567"/>
        <w:gridCol w:w="2778"/>
        <w:gridCol w:w="567"/>
      </w:tblGrid>
      <w:tr w:rsidR="00D44F47" w14:paraId="64B3F5A7" w14:textId="77777777" w:rsidTr="00B64A1F">
        <w:trPr>
          <w:trHeight w:val="567"/>
          <w:jc w:val="center"/>
        </w:trPr>
        <w:tc>
          <w:tcPr>
            <w:tcW w:w="1110" w:type="dxa"/>
            <w:tcBorders>
              <w:right w:val="single" w:sz="4" w:space="0" w:color="BA4449"/>
            </w:tcBorders>
            <w:vAlign w:val="center"/>
          </w:tcPr>
          <w:p w14:paraId="5FBB0BA6" w14:textId="77777777" w:rsidR="00D44F47" w:rsidRDefault="00D44F47" w:rsidP="00796507">
            <w:pPr>
              <w:pStyle w:val="NoSpacing"/>
              <w:numPr>
                <w:ilvl w:val="0"/>
                <w:numId w:val="0"/>
              </w:numPr>
              <w:spacing w:after="0"/>
              <w:jc w:val="right"/>
            </w:pPr>
            <w:r>
              <w:t>Plant A</w:t>
            </w:r>
          </w:p>
        </w:tc>
        <w:tc>
          <w:tcPr>
            <w:tcW w:w="567" w:type="dxa"/>
            <w:tcBorders>
              <w:top w:val="single" w:sz="4" w:space="0" w:color="BA4449"/>
              <w:left w:val="single" w:sz="4" w:space="0" w:color="BA4449"/>
              <w:bottom w:val="single" w:sz="4" w:space="0" w:color="BA4449"/>
              <w:right w:val="single" w:sz="4" w:space="0" w:color="BA4449"/>
            </w:tcBorders>
            <w:vAlign w:val="center"/>
          </w:tcPr>
          <w:p w14:paraId="25BAD9AA" w14:textId="77777777" w:rsidR="00D44F47" w:rsidRDefault="00D44F47" w:rsidP="00796507">
            <w:pPr>
              <w:pStyle w:val="NoSpacing"/>
              <w:numPr>
                <w:ilvl w:val="0"/>
                <w:numId w:val="0"/>
              </w:numPr>
              <w:spacing w:after="0"/>
              <w:jc w:val="right"/>
            </w:pPr>
          </w:p>
        </w:tc>
        <w:tc>
          <w:tcPr>
            <w:tcW w:w="2778" w:type="dxa"/>
            <w:tcBorders>
              <w:left w:val="single" w:sz="4" w:space="0" w:color="BA4449"/>
              <w:right w:val="single" w:sz="4" w:space="0" w:color="BA4449"/>
            </w:tcBorders>
            <w:vAlign w:val="center"/>
          </w:tcPr>
          <w:p w14:paraId="0C3D19FD" w14:textId="77777777" w:rsidR="00D44F47" w:rsidRDefault="00D44F47" w:rsidP="00796507">
            <w:pPr>
              <w:pStyle w:val="NoSpacing"/>
              <w:numPr>
                <w:ilvl w:val="0"/>
                <w:numId w:val="0"/>
              </w:numPr>
              <w:spacing w:after="0"/>
              <w:jc w:val="right"/>
            </w:pPr>
            <w:r>
              <w:t>Plant B</w:t>
            </w:r>
          </w:p>
        </w:tc>
        <w:tc>
          <w:tcPr>
            <w:tcW w:w="567" w:type="dxa"/>
            <w:tcBorders>
              <w:top w:val="single" w:sz="4" w:space="0" w:color="BA4449"/>
              <w:left w:val="single" w:sz="4" w:space="0" w:color="BA4449"/>
              <w:bottom w:val="single" w:sz="4" w:space="0" w:color="BA4449"/>
              <w:right w:val="single" w:sz="4" w:space="0" w:color="BA4449"/>
            </w:tcBorders>
            <w:vAlign w:val="center"/>
          </w:tcPr>
          <w:p w14:paraId="1F1AC07A" w14:textId="77777777" w:rsidR="00D44F47" w:rsidRPr="00D44F47" w:rsidRDefault="00D44F47" w:rsidP="00D44F47">
            <w:pPr>
              <w:pStyle w:val="NoSpacing"/>
              <w:numPr>
                <w:ilvl w:val="0"/>
                <w:numId w:val="0"/>
              </w:numPr>
              <w:spacing w:after="0"/>
              <w:jc w:val="center"/>
              <w:rPr>
                <w:sz w:val="28"/>
                <w:szCs w:val="28"/>
              </w:rPr>
            </w:pPr>
            <w:r w:rsidRPr="00D44F47">
              <w:rPr>
                <w:sz w:val="28"/>
                <w:szCs w:val="28"/>
              </w:rPr>
              <w:sym w:font="Wingdings 2" w:char="F050"/>
            </w:r>
          </w:p>
        </w:tc>
        <w:tc>
          <w:tcPr>
            <w:tcW w:w="2778" w:type="dxa"/>
            <w:tcBorders>
              <w:left w:val="single" w:sz="4" w:space="0" w:color="BA4449"/>
              <w:right w:val="single" w:sz="4" w:space="0" w:color="BA4449"/>
            </w:tcBorders>
            <w:vAlign w:val="center"/>
          </w:tcPr>
          <w:p w14:paraId="6056B952" w14:textId="77777777" w:rsidR="00D44F47" w:rsidRDefault="00D44F47" w:rsidP="00796507">
            <w:pPr>
              <w:pStyle w:val="NoSpacing"/>
              <w:numPr>
                <w:ilvl w:val="0"/>
                <w:numId w:val="0"/>
              </w:numPr>
              <w:spacing w:after="0"/>
              <w:jc w:val="right"/>
            </w:pPr>
            <w:r>
              <w:t>Plant C</w:t>
            </w:r>
          </w:p>
        </w:tc>
        <w:tc>
          <w:tcPr>
            <w:tcW w:w="567" w:type="dxa"/>
            <w:tcBorders>
              <w:top w:val="single" w:sz="4" w:space="0" w:color="BA4449"/>
              <w:left w:val="single" w:sz="4" w:space="0" w:color="BA4449"/>
              <w:bottom w:val="single" w:sz="4" w:space="0" w:color="BA4449"/>
              <w:right w:val="single" w:sz="4" w:space="0" w:color="BA4449"/>
            </w:tcBorders>
            <w:vAlign w:val="center"/>
          </w:tcPr>
          <w:p w14:paraId="7A10770C" w14:textId="77777777" w:rsidR="00D44F47" w:rsidRDefault="00D44F47" w:rsidP="00796507">
            <w:pPr>
              <w:pStyle w:val="NoSpacing"/>
              <w:numPr>
                <w:ilvl w:val="0"/>
                <w:numId w:val="0"/>
              </w:numPr>
              <w:spacing w:after="0"/>
              <w:jc w:val="right"/>
            </w:pPr>
          </w:p>
        </w:tc>
      </w:tr>
    </w:tbl>
    <w:p w14:paraId="66E3EFE4" w14:textId="77777777" w:rsidR="00D44F47" w:rsidRDefault="00D44F47" w:rsidP="00D44F47">
      <w:pPr>
        <w:pStyle w:val="NoSpacing"/>
        <w:numPr>
          <w:ilvl w:val="0"/>
          <w:numId w:val="0"/>
        </w:numPr>
        <w:spacing w:after="0"/>
      </w:pPr>
    </w:p>
    <w:p w14:paraId="5176F111" w14:textId="77777777" w:rsidR="00D44F47" w:rsidRDefault="00B16FDD" w:rsidP="00D44F47">
      <w:pPr>
        <w:pStyle w:val="NoSpacing"/>
        <w:numPr>
          <w:ilvl w:val="0"/>
          <w:numId w:val="26"/>
        </w:numPr>
        <w:spacing w:after="0"/>
        <w:ind w:left="1134" w:hanging="567"/>
      </w:pPr>
      <w:r>
        <w:t>Explain why you chose this plant. Ensure you refer to the data.</w:t>
      </w:r>
    </w:p>
    <w:tbl>
      <w:tblPr>
        <w:tblStyle w:val="TableGrid"/>
        <w:tblW w:w="0" w:type="auto"/>
        <w:tblLook w:val="04A0" w:firstRow="1" w:lastRow="0" w:firstColumn="1" w:lastColumn="0" w:noHBand="0" w:noVBand="1"/>
        <w:tblCaption w:val="Q3b answer box"/>
      </w:tblPr>
      <w:tblGrid>
        <w:gridCol w:w="9997"/>
      </w:tblGrid>
      <w:tr w:rsidR="00D44F47" w14:paraId="69FC3EAD" w14:textId="77777777" w:rsidTr="00B64A1F">
        <w:tc>
          <w:tcPr>
            <w:tcW w:w="9997" w:type="dxa"/>
            <w:tcBorders>
              <w:top w:val="single" w:sz="4" w:space="0" w:color="BA4449"/>
              <w:left w:val="single" w:sz="4" w:space="0" w:color="BA4449"/>
              <w:bottom w:val="single" w:sz="4" w:space="0" w:color="BA4449"/>
              <w:right w:val="single" w:sz="4" w:space="0" w:color="BA4449"/>
            </w:tcBorders>
          </w:tcPr>
          <w:p w14:paraId="5B0B00F3" w14:textId="77777777" w:rsidR="00D44F47" w:rsidRDefault="00D44F47" w:rsidP="00796507">
            <w:pPr>
              <w:pStyle w:val="NoSpacing"/>
              <w:numPr>
                <w:ilvl w:val="0"/>
                <w:numId w:val="0"/>
              </w:numPr>
              <w:spacing w:after="0"/>
            </w:pPr>
            <w:r>
              <w:t>Best plant in high humidity and high temperature and high sunlight</w:t>
            </w:r>
          </w:p>
          <w:p w14:paraId="50305A12" w14:textId="77777777" w:rsidR="00D44F47" w:rsidRDefault="00D44F47" w:rsidP="00D44F47">
            <w:pPr>
              <w:pStyle w:val="NoSpacing"/>
              <w:numPr>
                <w:ilvl w:val="0"/>
                <w:numId w:val="0"/>
              </w:numPr>
              <w:spacing w:after="0"/>
            </w:pPr>
            <w:r>
              <w:t>Not best plant in high wind speed but the sheltered site should make this less important</w:t>
            </w:r>
          </w:p>
        </w:tc>
      </w:tr>
    </w:tbl>
    <w:p w14:paraId="0CFD6065" w14:textId="77777777" w:rsidR="00D44F47" w:rsidRPr="00595170" w:rsidRDefault="00D44F47" w:rsidP="00D44F47">
      <w:pPr>
        <w:pStyle w:val="NoSpacing"/>
        <w:numPr>
          <w:ilvl w:val="0"/>
          <w:numId w:val="0"/>
        </w:numPr>
        <w:spacing w:after="0"/>
      </w:pPr>
    </w:p>
    <w:p w14:paraId="6F67CB98" w14:textId="77777777" w:rsidR="00724D77" w:rsidRDefault="00724D77" w:rsidP="00724D77">
      <w:pPr>
        <w:rPr>
          <w:rFonts w:eastAsia="Times New Roman"/>
          <w:color w:val="BE5D57"/>
          <w:sz w:val="28"/>
        </w:rPr>
      </w:pPr>
      <w:r>
        <w:br w:type="page"/>
      </w:r>
    </w:p>
    <w:p w14:paraId="7BFA7C4D" w14:textId="77777777" w:rsidR="007A013C" w:rsidRPr="00DA23D9" w:rsidRDefault="007A013C" w:rsidP="007A013C">
      <w:pPr>
        <w:pStyle w:val="Heading3"/>
      </w:pPr>
      <w:r w:rsidRPr="000D43CB">
        <w:lastRenderedPageBreak/>
        <w:t>Document updates</w:t>
      </w:r>
    </w:p>
    <w:p w14:paraId="537FA05D" w14:textId="77777777" w:rsidR="007A013C" w:rsidRDefault="007A013C" w:rsidP="007A013C">
      <w:pPr>
        <w:tabs>
          <w:tab w:val="left" w:pos="284"/>
          <w:tab w:val="left" w:pos="1134"/>
        </w:tabs>
        <w:spacing w:after="0" w:line="240" w:lineRule="auto"/>
        <w:ind w:left="3119" w:hanging="3119"/>
      </w:pPr>
      <w:r>
        <w:tab/>
        <w:t>v1</w:t>
      </w:r>
      <w:r>
        <w:tab/>
      </w:r>
      <w:r w:rsidR="00B16FDD">
        <w:t>February</w:t>
      </w:r>
      <w:r>
        <w:tab/>
        <w:t>Published on the qualification pages</w:t>
      </w:r>
    </w:p>
    <w:p w14:paraId="2F455DC4" w14:textId="7201F224" w:rsidR="002E7C13" w:rsidRDefault="002E7C13" w:rsidP="002E7C13">
      <w:pPr>
        <w:tabs>
          <w:tab w:val="left" w:pos="284"/>
          <w:tab w:val="left" w:pos="1134"/>
        </w:tabs>
        <w:spacing w:after="0" w:line="240" w:lineRule="auto"/>
        <w:ind w:left="3119" w:hanging="3119"/>
      </w:pPr>
      <w:r>
        <w:tab/>
        <w:t>v1.2</w:t>
      </w:r>
      <w:r>
        <w:tab/>
        <w:t>June 2021</w:t>
      </w:r>
      <w:r>
        <w:tab/>
      </w:r>
      <w:bookmarkStart w:id="4" w:name="_Hlk73710577"/>
      <w:bookmarkStart w:id="5" w:name="_Hlk73710234"/>
      <w:r>
        <w:t>Update</w:t>
      </w:r>
      <w:r>
        <w:rPr>
          <w:color w:val="000000"/>
        </w:rPr>
        <w:t xml:space="preserve"> to meet digital accessibility standard</w:t>
      </w:r>
      <w:bookmarkEnd w:id="4"/>
      <w:r>
        <w:rPr>
          <w:color w:val="000000"/>
        </w:rPr>
        <w:t>s</w:t>
      </w:r>
      <w:bookmarkEnd w:id="5"/>
      <w:r>
        <w:rPr>
          <w:color w:val="000000"/>
        </w:rPr>
        <w:t xml:space="preserve"> </w:t>
      </w:r>
    </w:p>
    <w:p w14:paraId="6237FC81" w14:textId="77777777" w:rsidR="00B16FDD" w:rsidRDefault="00B16FDD" w:rsidP="00B16FDD">
      <w:pPr>
        <w:tabs>
          <w:tab w:val="left" w:pos="284"/>
          <w:tab w:val="left" w:pos="1134"/>
        </w:tabs>
        <w:spacing w:after="0" w:line="240" w:lineRule="auto"/>
        <w:ind w:left="3119" w:hanging="3119"/>
      </w:pPr>
    </w:p>
    <w:p w14:paraId="18DED036" w14:textId="45FF332C" w:rsidR="00EE155C" w:rsidRPr="00290679" w:rsidRDefault="00B64A1F" w:rsidP="00290679">
      <w:pPr>
        <w:tabs>
          <w:tab w:val="left" w:pos="284"/>
          <w:tab w:val="left" w:pos="1134"/>
        </w:tabs>
        <w:spacing w:after="0" w:line="240" w:lineRule="auto"/>
        <w:ind w:left="3119" w:hanging="3119"/>
      </w:pPr>
      <w:r w:rsidRPr="005E7ECF">
        <w:rPr>
          <w:noProof/>
          <w:sz w:val="18"/>
          <w:szCs w:val="18"/>
        </w:rPr>
        <mc:AlternateContent>
          <mc:Choice Requires="wps">
            <w:drawing>
              <wp:anchor distT="45720" distB="45720" distL="114300" distR="114300" simplePos="0" relativeHeight="251664896" behindDoc="0" locked="0" layoutInCell="1" allowOverlap="1" wp14:anchorId="4C0216DF" wp14:editId="4AA03067">
                <wp:simplePos x="0" y="0"/>
                <wp:positionH relativeFrom="column">
                  <wp:posOffset>95250</wp:posOffset>
                </wp:positionH>
                <wp:positionV relativeFrom="margin">
                  <wp:posOffset>3837049</wp:posOffset>
                </wp:positionV>
                <wp:extent cx="6256655" cy="467868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12AC41B0" w14:textId="77777777" w:rsidR="00B64A1F" w:rsidRPr="007F317D" w:rsidRDefault="00B64A1F" w:rsidP="00B64A1F">
                            <w:pPr>
                              <w:pStyle w:val="Header"/>
                              <w:spacing w:after="57" w:line="276" w:lineRule="auto"/>
                              <w:rPr>
                                <w:sz w:val="16"/>
                                <w:szCs w:val="18"/>
                              </w:rPr>
                            </w:pPr>
                            <w:r w:rsidRPr="007F317D">
                              <w:rPr>
                                <w:noProof/>
                                <w:sz w:val="16"/>
                                <w:szCs w:val="18"/>
                              </w:rPr>
                              <w:drawing>
                                <wp:inline distT="0" distB="0" distL="0" distR="0" wp14:anchorId="2EDF36A3" wp14:editId="443FCDC0">
                                  <wp:extent cx="1360896" cy="453632"/>
                                  <wp:effectExtent l="0" t="0" r="0" b="3810"/>
                                  <wp:docPr id="3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560A7CB" w14:textId="77777777" w:rsidR="00B64A1F" w:rsidRPr="007F317D" w:rsidRDefault="00B64A1F" w:rsidP="00B64A1F">
                            <w:pPr>
                              <w:pStyle w:val="Header"/>
                              <w:spacing w:after="57" w:line="276" w:lineRule="auto"/>
                              <w:rPr>
                                <w:sz w:val="16"/>
                                <w:szCs w:val="18"/>
                              </w:rPr>
                            </w:pPr>
                          </w:p>
                          <w:p w14:paraId="1812130E" w14:textId="74115585" w:rsidR="00B64A1F" w:rsidRPr="007F317D" w:rsidRDefault="00B64A1F" w:rsidP="00B64A1F">
                            <w:pPr>
                              <w:pStyle w:val="Header"/>
                              <w:spacing w:after="57" w:line="276" w:lineRule="auto"/>
                              <w:rPr>
                                <w:sz w:val="16"/>
                                <w:szCs w:val="18"/>
                              </w:rPr>
                            </w:pPr>
                            <w:r w:rsidRPr="007F317D">
                              <w:rPr>
                                <w:sz w:val="16"/>
                                <w:szCs w:val="18"/>
                              </w:rPr>
                              <w:t>We’d like to know your view on the resources we produce. Click ‘</w:t>
                            </w:r>
                            <w:hyperlink r:id="rId31" w:history="1">
                              <w:r w:rsidRPr="007F317D">
                                <w:rPr>
                                  <w:rStyle w:val="Hyperlink"/>
                                  <w:sz w:val="16"/>
                                  <w:szCs w:val="18"/>
                                </w:rPr>
                                <w:t>Like’</w:t>
                              </w:r>
                            </w:hyperlink>
                            <w:r w:rsidRPr="007F317D">
                              <w:rPr>
                                <w:sz w:val="16"/>
                                <w:szCs w:val="18"/>
                              </w:rPr>
                              <w:t xml:space="preserve"> or ‘</w:t>
                            </w:r>
                            <w:hyperlink r:id="rId32"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0871C0C1" w14:textId="77777777" w:rsidR="00B64A1F" w:rsidRPr="007F317D" w:rsidRDefault="00B64A1F" w:rsidP="00B64A1F">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EFC563A" w14:textId="77777777" w:rsidR="00B64A1F" w:rsidRPr="007F317D" w:rsidRDefault="00B64A1F" w:rsidP="00B64A1F">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184A5B2" w14:textId="77777777" w:rsidR="00B64A1F" w:rsidRPr="007F317D" w:rsidRDefault="00B64A1F" w:rsidP="00B64A1F">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8D56119" w14:textId="77777777" w:rsidR="00B64A1F" w:rsidRPr="007F317D" w:rsidRDefault="00B64A1F" w:rsidP="00B64A1F">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Technicals and Cambridge Nationals.</w:t>
                            </w:r>
                          </w:p>
                          <w:p w14:paraId="0CFAE835" w14:textId="77777777" w:rsidR="00B64A1F" w:rsidRPr="007F317D" w:rsidRDefault="00B64A1F" w:rsidP="00B64A1F">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0AAFC51" w14:textId="77777777" w:rsidR="00B64A1F" w:rsidRPr="007F317D" w:rsidRDefault="00B64A1F" w:rsidP="00B64A1F">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0A9E78B6" w14:textId="77777777" w:rsidR="00B64A1F" w:rsidRPr="007F317D" w:rsidRDefault="00B64A1F" w:rsidP="00B64A1F">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C8983F4" w14:textId="77777777" w:rsidR="00B64A1F" w:rsidRPr="007F317D" w:rsidRDefault="00B64A1F" w:rsidP="00B64A1F">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2981D6E" w14:textId="77777777" w:rsidR="00B64A1F" w:rsidRPr="007F317D" w:rsidRDefault="00B64A1F" w:rsidP="00B64A1F">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3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0ADCD1D" w14:textId="77777777" w:rsidR="00B64A1F" w:rsidRPr="007F317D" w:rsidRDefault="00B64A1F" w:rsidP="00B64A1F">
                            <w:r w:rsidRPr="007F317D">
                              <w:rPr>
                                <w:rStyle w:val="A0"/>
                                <w:rFonts w:cs="Arial"/>
                                <w:szCs w:val="18"/>
                              </w:rPr>
                              <w:t xml:space="preserve">Please </w:t>
                            </w:r>
                            <w:hyperlink r:id="rId3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C0216DF" id="_x0000_t202" coordsize="21600,21600" o:spt="202" path="m,l,21600r21600,l21600,xe">
                <v:stroke joinstyle="miter"/>
                <v:path gradientshapeok="t" o:connecttype="rect"/>
              </v:shapetype>
              <v:shape id="Text Box 2" o:spid="_x0000_s1026" type="#_x0000_t202" style="position:absolute;left:0;text-align:left;margin-left:7.5pt;margin-top:302.15pt;width:492.65pt;height:368.4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" filled="f" stroked="f">
                <v:textbox>
                  <w:txbxContent>
                    <w:p w14:paraId="12AC41B0" w14:textId="77777777" w:rsidR="00B64A1F" w:rsidRPr="007F317D" w:rsidRDefault="00B64A1F" w:rsidP="00B64A1F">
                      <w:pPr>
                        <w:pStyle w:val="Header"/>
                        <w:spacing w:after="57" w:line="276" w:lineRule="auto"/>
                        <w:rPr>
                          <w:sz w:val="16"/>
                          <w:szCs w:val="18"/>
                        </w:rPr>
                      </w:pPr>
                      <w:r w:rsidRPr="007F317D">
                        <w:rPr>
                          <w:noProof/>
                          <w:sz w:val="16"/>
                          <w:szCs w:val="18"/>
                        </w:rPr>
                        <w:drawing>
                          <wp:inline distT="0" distB="0" distL="0" distR="0" wp14:anchorId="2EDF36A3" wp14:editId="443FCDC0">
                            <wp:extent cx="1360896" cy="453632"/>
                            <wp:effectExtent l="0" t="0" r="0" b="3810"/>
                            <wp:docPr id="3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3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560A7CB" w14:textId="77777777" w:rsidR="00B64A1F" w:rsidRPr="007F317D" w:rsidRDefault="00B64A1F" w:rsidP="00B64A1F">
                      <w:pPr>
                        <w:pStyle w:val="Header"/>
                        <w:spacing w:after="57" w:line="276" w:lineRule="auto"/>
                        <w:rPr>
                          <w:sz w:val="16"/>
                          <w:szCs w:val="18"/>
                        </w:rPr>
                      </w:pPr>
                    </w:p>
                    <w:p w14:paraId="1812130E" w14:textId="74115585" w:rsidR="00B64A1F" w:rsidRPr="007F317D" w:rsidRDefault="00B64A1F" w:rsidP="00B64A1F">
                      <w:pPr>
                        <w:pStyle w:val="Header"/>
                        <w:spacing w:after="57" w:line="276" w:lineRule="auto"/>
                        <w:rPr>
                          <w:sz w:val="16"/>
                          <w:szCs w:val="18"/>
                        </w:rPr>
                      </w:pPr>
                      <w:r w:rsidRPr="007F317D">
                        <w:rPr>
                          <w:sz w:val="16"/>
                          <w:szCs w:val="18"/>
                        </w:rPr>
                        <w:t>We’d like to know your view on the resources we produce. Click ‘</w:t>
                      </w:r>
                      <w:hyperlink r:id="rId38" w:history="1">
                        <w:r w:rsidRPr="007F317D">
                          <w:rPr>
                            <w:rStyle w:val="Hyperlink"/>
                            <w:sz w:val="16"/>
                            <w:szCs w:val="18"/>
                          </w:rPr>
                          <w:t>Like’</w:t>
                        </w:r>
                      </w:hyperlink>
                      <w:r w:rsidRPr="007F317D">
                        <w:rPr>
                          <w:sz w:val="16"/>
                          <w:szCs w:val="18"/>
                        </w:rPr>
                        <w:t xml:space="preserve"> or ‘</w:t>
                      </w:r>
                      <w:hyperlink r:id="rId39" w:history="1">
                        <w:r w:rsidRPr="007F317D">
                          <w:rPr>
                            <w:rStyle w:val="Hyperlink"/>
                            <w:sz w:val="16"/>
                            <w:szCs w:val="18"/>
                          </w:rPr>
                          <w:t>Dislike’</w:t>
                        </w:r>
                      </w:hyperlink>
                      <w:r w:rsidRPr="007F317D">
                        <w:rPr>
                          <w:sz w:val="16"/>
                          <w:szCs w:val="18"/>
                        </w:rPr>
                        <w:t xml:space="preserve"> to send us an auto generated email about this resource. Add comments if you want to. Let us know how we can improve this resource or what else you need. Your email will not be used or shared for any marketing purposes.</w:t>
                      </w:r>
                    </w:p>
                    <w:p w14:paraId="0871C0C1" w14:textId="77777777" w:rsidR="00B64A1F" w:rsidRPr="007F317D" w:rsidRDefault="00B64A1F" w:rsidP="00B64A1F">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0"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EFC563A" w14:textId="77777777" w:rsidR="00B64A1F" w:rsidRPr="007F317D" w:rsidRDefault="00B64A1F" w:rsidP="00B64A1F">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184A5B2" w14:textId="77777777" w:rsidR="00B64A1F" w:rsidRPr="007F317D" w:rsidRDefault="00B64A1F" w:rsidP="00B64A1F">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8D56119" w14:textId="77777777" w:rsidR="00B64A1F" w:rsidRPr="007F317D" w:rsidRDefault="00B64A1F" w:rsidP="00B64A1F">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0CFAE835" w14:textId="77777777" w:rsidR="00B64A1F" w:rsidRPr="007F317D" w:rsidRDefault="00B64A1F" w:rsidP="00B64A1F">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0AAFC51" w14:textId="77777777" w:rsidR="00B64A1F" w:rsidRPr="007F317D" w:rsidRDefault="00B64A1F" w:rsidP="00B64A1F">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1"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0A9E78B6" w14:textId="77777777" w:rsidR="00B64A1F" w:rsidRPr="007F317D" w:rsidRDefault="00B64A1F" w:rsidP="00B64A1F">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C8983F4" w14:textId="77777777" w:rsidR="00B64A1F" w:rsidRPr="007F317D" w:rsidRDefault="00B64A1F" w:rsidP="00B64A1F">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42981D6E" w14:textId="77777777" w:rsidR="00B64A1F" w:rsidRPr="007F317D" w:rsidRDefault="00B64A1F" w:rsidP="00B64A1F">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42"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60ADCD1D" w14:textId="77777777" w:rsidR="00B64A1F" w:rsidRPr="007F317D" w:rsidRDefault="00B64A1F" w:rsidP="00B64A1F">
                      <w:r w:rsidRPr="007F317D">
                        <w:rPr>
                          <w:rStyle w:val="A0"/>
                          <w:rFonts w:cs="Arial"/>
                          <w:szCs w:val="18"/>
                        </w:rPr>
                        <w:t xml:space="preserve">Please </w:t>
                      </w:r>
                      <w:hyperlink r:id="rId43"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36E657F2" w14:textId="77777777" w:rsidR="00136F09" w:rsidRDefault="00136F09" w:rsidP="00E45C67">
      <w:pPr>
        <w:sectPr w:rsidR="00136F09" w:rsidSect="00833A72">
          <w:headerReference w:type="default" r:id="rId44"/>
          <w:pgSz w:w="11906" w:h="16838"/>
          <w:pgMar w:top="1701" w:right="851" w:bottom="851" w:left="851" w:header="709" w:footer="510" w:gutter="0"/>
          <w:cols w:space="708"/>
          <w:docGrid w:linePitch="360"/>
        </w:sectPr>
      </w:pPr>
    </w:p>
    <w:p w14:paraId="3DC8BED3" w14:textId="77777777" w:rsidR="007A013C" w:rsidRPr="0091652D" w:rsidRDefault="007A013C" w:rsidP="007A013C">
      <w:pPr>
        <w:pStyle w:val="Heading1"/>
        <w:spacing w:before="0" w:after="320"/>
        <w:rPr>
          <w:sz w:val="38"/>
        </w:rPr>
      </w:pPr>
      <w:r w:rsidRPr="0091652D">
        <w:rPr>
          <w:sz w:val="38"/>
        </w:rPr>
        <w:lastRenderedPageBreak/>
        <w:t>Biology PAG 5: Photosynthesis</w:t>
      </w:r>
    </w:p>
    <w:p w14:paraId="594D6B4F" w14:textId="77777777" w:rsidR="007A013C" w:rsidRPr="0091652D" w:rsidRDefault="007A013C" w:rsidP="007A013C">
      <w:pPr>
        <w:pStyle w:val="Heading1"/>
        <w:spacing w:before="0" w:after="320"/>
        <w:rPr>
          <w:sz w:val="38"/>
          <w:szCs w:val="40"/>
        </w:rPr>
      </w:pPr>
      <w:r w:rsidRPr="0091652D">
        <w:rPr>
          <w:sz w:val="38"/>
          <w:szCs w:val="40"/>
        </w:rPr>
        <w:t>Combined Science PAG B4: Photosynthesis</w:t>
      </w:r>
    </w:p>
    <w:p w14:paraId="0A1A9A8E" w14:textId="77777777" w:rsidR="007A013C" w:rsidRPr="0091652D" w:rsidRDefault="007A013C" w:rsidP="007A013C">
      <w:pPr>
        <w:pStyle w:val="Heading1"/>
        <w:spacing w:before="0" w:after="320"/>
        <w:rPr>
          <w:sz w:val="38"/>
        </w:rPr>
      </w:pPr>
      <w:bookmarkStart w:id="6" w:name="_Suggested_Activity_1:"/>
      <w:bookmarkEnd w:id="6"/>
      <w:r w:rsidRPr="0091652D">
        <w:rPr>
          <w:sz w:val="38"/>
        </w:rPr>
        <w:t xml:space="preserve">Suggested Activity </w:t>
      </w:r>
      <w:r w:rsidR="00AF73A3">
        <w:rPr>
          <w:sz w:val="38"/>
        </w:rPr>
        <w:t>2</w:t>
      </w:r>
      <w:r w:rsidRPr="0091652D">
        <w:rPr>
          <w:sz w:val="38"/>
        </w:rPr>
        <w:t>: Investigating the factors that can affect the rate of photosynthesis</w:t>
      </w:r>
    </w:p>
    <w:p w14:paraId="40DE3577" w14:textId="77777777" w:rsidR="00B64A1F" w:rsidRDefault="00B64A1F" w:rsidP="00B64A1F">
      <w:bookmarkStart w:id="7" w:name="_Student_Activity"/>
      <w:bookmarkStart w:id="8" w:name="_Learner_Activity"/>
      <w:bookmarkEnd w:id="7"/>
      <w:bookmarkEnd w:id="8"/>
    </w:p>
    <w:p w14:paraId="39A7FFCB" w14:textId="238BAFA6" w:rsidR="007953E7" w:rsidRDefault="00A41A41" w:rsidP="004A7F96">
      <w:pPr>
        <w:pStyle w:val="Heading2"/>
      </w:pPr>
      <w:r>
        <w:t>Learner</w:t>
      </w:r>
      <w:r w:rsidR="007953E7">
        <w:t xml:space="preserve"> Activity</w:t>
      </w:r>
    </w:p>
    <w:p w14:paraId="7D0CF026" w14:textId="77777777" w:rsidR="003B39D1" w:rsidRDefault="003B39D1" w:rsidP="00B64A1F">
      <w:r>
        <w:t xml:space="preserve">The importance of plants and photosynthesis in biology cannot be underestimated.  </w:t>
      </w:r>
    </w:p>
    <w:p w14:paraId="7465E719" w14:textId="77777777" w:rsidR="003B39D1" w:rsidRDefault="003B39D1" w:rsidP="00B64A1F">
      <w:r>
        <w:t>Plants are the producers for numerous food chains.  They can remove carbon dioxide from the atmosphere.  The</w:t>
      </w:r>
      <w:r w:rsidR="00AF153A">
        <w:t>y</w:t>
      </w:r>
      <w:r>
        <w:t xml:space="preserve"> produce oxygen which is essential for respiration in other organisms.  </w:t>
      </w:r>
      <w:r w:rsidR="00EE5846">
        <w:t>They can be used for the bioremediation of waste.</w:t>
      </w:r>
      <w:r>
        <w:t xml:space="preserve">  They are the source for many essential drugs.  They provide raw materials for numerous processes and products.  </w:t>
      </w:r>
    </w:p>
    <w:p w14:paraId="045FAFAF" w14:textId="77777777" w:rsidR="00401E1A" w:rsidRDefault="00401E1A" w:rsidP="00E80712">
      <w:pPr>
        <w:pStyle w:val="Heading3"/>
      </w:pPr>
      <w:r>
        <w:t>Aims</w:t>
      </w:r>
    </w:p>
    <w:p w14:paraId="65E37AF4" w14:textId="77777777" w:rsidR="00280629" w:rsidRPr="00CD71E0" w:rsidRDefault="00280629" w:rsidP="00833A72">
      <w:r>
        <w:t>To measure the rate of water uptake by plants and to evaluate this as a method of determining the rate of photosynthesis.</w:t>
      </w:r>
    </w:p>
    <w:p w14:paraId="62F0CD30" w14:textId="77777777" w:rsidR="00D43E09" w:rsidRPr="00F52F55" w:rsidRDefault="00D43E09" w:rsidP="00F56D6A">
      <w:pPr>
        <w:spacing w:after="200"/>
        <w:rPr>
          <w:rFonts w:cs="Arial"/>
        </w:rPr>
      </w:pPr>
    </w:p>
    <w:p w14:paraId="4AFC8F84" w14:textId="77777777" w:rsidR="00136F09" w:rsidRPr="00EE4B0F" w:rsidRDefault="00136F09" w:rsidP="00136F09">
      <w:pPr>
        <w:pStyle w:val="Heading3"/>
      </w:pPr>
      <w:r>
        <w:t>Method</w:t>
      </w:r>
    </w:p>
    <w:p w14:paraId="561A9611" w14:textId="77777777" w:rsidR="00136F09" w:rsidRDefault="00136F09" w:rsidP="00833A72">
      <w:r>
        <w:t>Your teacher will give you a hand-out for this experiment from the SAPS website</w:t>
      </w:r>
    </w:p>
    <w:p w14:paraId="54FBDF38" w14:textId="77777777" w:rsidR="004E05C5" w:rsidRDefault="007C7A86" w:rsidP="004E05C5">
      <w:hyperlink r:id="rId45" w:history="1">
        <w:r w:rsidR="006576F3" w:rsidRPr="00AA3505">
          <w:rPr>
            <w:rStyle w:val="Hyperlink"/>
          </w:rPr>
          <w:t>http://www.saps.org.uk/secondary/teaching-resources/1263-investigating-transpiration-with-a-potometer</w:t>
        </w:r>
      </w:hyperlink>
    </w:p>
    <w:p w14:paraId="5DAF4766" w14:textId="77777777" w:rsidR="006576F3" w:rsidRDefault="006576F3" w:rsidP="004E05C5"/>
    <w:p w14:paraId="28530F04" w14:textId="7B71560D" w:rsidR="00E1731E" w:rsidRDefault="00E1731E" w:rsidP="004E05C5">
      <w:pPr>
        <w:sectPr w:rsidR="00E1731E" w:rsidSect="00833A72">
          <w:headerReference w:type="default" r:id="rId46"/>
          <w:pgSz w:w="11906" w:h="16838"/>
          <w:pgMar w:top="1701" w:right="851" w:bottom="851" w:left="851" w:header="709" w:footer="510" w:gutter="0"/>
          <w:cols w:space="708"/>
          <w:docGrid w:linePitch="360"/>
        </w:sectPr>
      </w:pPr>
    </w:p>
    <w:p w14:paraId="1573C2B4" w14:textId="77777777" w:rsidR="00E80712" w:rsidRDefault="00136F09" w:rsidP="00E80712">
      <w:pPr>
        <w:pStyle w:val="Heading3"/>
      </w:pPr>
      <w:r>
        <w:lastRenderedPageBreak/>
        <w:t>Q</w:t>
      </w:r>
      <w:r w:rsidR="00E80712">
        <w:t>uiz</w:t>
      </w:r>
      <w:r w:rsidR="006240CC">
        <w:t xml:space="preserve"> question</w:t>
      </w:r>
      <w:r>
        <w:t>s</w:t>
      </w:r>
    </w:p>
    <w:p w14:paraId="15013A5A" w14:textId="77777777" w:rsidR="00AF153A" w:rsidRDefault="00AF153A" w:rsidP="00B64A1F">
      <w:pPr>
        <w:pStyle w:val="NoSpacing"/>
        <w:numPr>
          <w:ilvl w:val="0"/>
          <w:numId w:val="27"/>
        </w:numPr>
        <w:spacing w:after="0"/>
        <w:ind w:hanging="720"/>
      </w:pPr>
      <w:r>
        <w:t>Name three processes that plants use water for.</w:t>
      </w:r>
    </w:p>
    <w:tbl>
      <w:tblPr>
        <w:tblStyle w:val="TableGrid"/>
        <w:tblW w:w="0" w:type="auto"/>
        <w:tblLook w:val="04A0" w:firstRow="1" w:lastRow="0" w:firstColumn="1" w:lastColumn="0" w:noHBand="0" w:noVBand="1"/>
        <w:tblCaption w:val="Q2 answer box"/>
      </w:tblPr>
      <w:tblGrid>
        <w:gridCol w:w="9997"/>
      </w:tblGrid>
      <w:tr w:rsidR="00B64A1F" w14:paraId="38DF78DE" w14:textId="77777777" w:rsidTr="00442497">
        <w:tc>
          <w:tcPr>
            <w:tcW w:w="9997" w:type="dxa"/>
            <w:tcBorders>
              <w:top w:val="single" w:sz="4" w:space="0" w:color="BE5D57"/>
              <w:left w:val="single" w:sz="4" w:space="0" w:color="BE5D57"/>
              <w:bottom w:val="single" w:sz="4" w:space="0" w:color="BE5D57"/>
              <w:right w:val="single" w:sz="4" w:space="0" w:color="BE5D57"/>
            </w:tcBorders>
          </w:tcPr>
          <w:p w14:paraId="6DDED382" w14:textId="77777777" w:rsidR="00B64A1F" w:rsidRDefault="00B64A1F" w:rsidP="00442497">
            <w:pPr>
              <w:pStyle w:val="NoSpacing"/>
              <w:numPr>
                <w:ilvl w:val="0"/>
                <w:numId w:val="0"/>
              </w:numPr>
              <w:spacing w:after="0"/>
              <w:ind w:left="720" w:hanging="720"/>
            </w:pPr>
          </w:p>
          <w:p w14:paraId="18651F23" w14:textId="77777777" w:rsidR="00B64A1F" w:rsidRDefault="00B64A1F" w:rsidP="00442497">
            <w:pPr>
              <w:pStyle w:val="NoSpacing"/>
              <w:numPr>
                <w:ilvl w:val="0"/>
                <w:numId w:val="0"/>
              </w:numPr>
              <w:spacing w:after="0"/>
              <w:ind w:left="720" w:hanging="720"/>
            </w:pPr>
          </w:p>
          <w:p w14:paraId="7A682D65" w14:textId="77777777" w:rsidR="00B64A1F" w:rsidRDefault="00B64A1F" w:rsidP="00442497">
            <w:pPr>
              <w:pStyle w:val="NoSpacing"/>
              <w:numPr>
                <w:ilvl w:val="0"/>
                <w:numId w:val="0"/>
              </w:numPr>
              <w:spacing w:after="0"/>
              <w:ind w:left="720" w:hanging="720"/>
            </w:pPr>
          </w:p>
          <w:p w14:paraId="09A277ED" w14:textId="77777777" w:rsidR="00B64A1F" w:rsidRDefault="00B64A1F" w:rsidP="00442497">
            <w:pPr>
              <w:pStyle w:val="NoSpacing"/>
              <w:numPr>
                <w:ilvl w:val="0"/>
                <w:numId w:val="0"/>
              </w:numPr>
              <w:spacing w:after="0"/>
              <w:ind w:left="720" w:hanging="720"/>
            </w:pPr>
          </w:p>
        </w:tc>
      </w:tr>
    </w:tbl>
    <w:p w14:paraId="1305F7C1" w14:textId="77777777" w:rsidR="00DC6AC9" w:rsidRDefault="00DC6AC9" w:rsidP="00B64A1F">
      <w:pPr>
        <w:pStyle w:val="NoSpacing"/>
        <w:numPr>
          <w:ilvl w:val="0"/>
          <w:numId w:val="0"/>
        </w:numPr>
        <w:spacing w:after="0"/>
        <w:ind w:left="720" w:hanging="720"/>
      </w:pPr>
    </w:p>
    <w:p w14:paraId="66FE6D2B" w14:textId="77777777" w:rsidR="00AF153A" w:rsidRDefault="00AF153A" w:rsidP="00B64A1F">
      <w:pPr>
        <w:pStyle w:val="NoSpacing"/>
        <w:numPr>
          <w:ilvl w:val="0"/>
          <w:numId w:val="27"/>
        </w:numPr>
        <w:spacing w:after="0"/>
        <w:ind w:hanging="720"/>
      </w:pPr>
      <w:r>
        <w:t>In order to maximise the yield of tomatoes a farmer decides to keep the greenhouse lights on overnight.  He notices that the plants require more watering.  Suggest why this is?</w:t>
      </w:r>
    </w:p>
    <w:tbl>
      <w:tblPr>
        <w:tblStyle w:val="TableGrid"/>
        <w:tblW w:w="0" w:type="auto"/>
        <w:tblLook w:val="04A0" w:firstRow="1" w:lastRow="0" w:firstColumn="1" w:lastColumn="0" w:noHBand="0" w:noVBand="1"/>
        <w:tblCaption w:val="Q2 answer box"/>
      </w:tblPr>
      <w:tblGrid>
        <w:gridCol w:w="9997"/>
      </w:tblGrid>
      <w:tr w:rsidR="001B36E6" w14:paraId="0E0F879A" w14:textId="77777777" w:rsidTr="001B36E6">
        <w:tc>
          <w:tcPr>
            <w:tcW w:w="9997" w:type="dxa"/>
            <w:tcBorders>
              <w:top w:val="single" w:sz="4" w:space="0" w:color="BE5D57"/>
              <w:left w:val="single" w:sz="4" w:space="0" w:color="BE5D57"/>
              <w:bottom w:val="single" w:sz="4" w:space="0" w:color="BE5D57"/>
              <w:right w:val="single" w:sz="4" w:space="0" w:color="BE5D57"/>
            </w:tcBorders>
          </w:tcPr>
          <w:p w14:paraId="49AF0474" w14:textId="77777777" w:rsidR="001B36E6" w:rsidRDefault="001B36E6" w:rsidP="00B64A1F">
            <w:pPr>
              <w:pStyle w:val="NoSpacing"/>
              <w:numPr>
                <w:ilvl w:val="0"/>
                <w:numId w:val="0"/>
              </w:numPr>
              <w:spacing w:after="0"/>
              <w:ind w:left="720" w:hanging="720"/>
            </w:pPr>
            <w:bookmarkStart w:id="9" w:name="_Hlk73525746"/>
          </w:p>
          <w:p w14:paraId="5A4ABD51" w14:textId="77777777" w:rsidR="001B36E6" w:rsidRDefault="001B36E6" w:rsidP="00B64A1F">
            <w:pPr>
              <w:pStyle w:val="NoSpacing"/>
              <w:numPr>
                <w:ilvl w:val="0"/>
                <w:numId w:val="0"/>
              </w:numPr>
              <w:spacing w:after="0"/>
              <w:ind w:left="720" w:hanging="720"/>
            </w:pPr>
          </w:p>
          <w:p w14:paraId="004DAAD7" w14:textId="77777777" w:rsidR="001B36E6" w:rsidRDefault="001B36E6" w:rsidP="00B64A1F">
            <w:pPr>
              <w:pStyle w:val="NoSpacing"/>
              <w:numPr>
                <w:ilvl w:val="0"/>
                <w:numId w:val="0"/>
              </w:numPr>
              <w:spacing w:after="0"/>
              <w:ind w:left="720" w:hanging="720"/>
            </w:pPr>
          </w:p>
          <w:p w14:paraId="3E9FA87D" w14:textId="77777777" w:rsidR="001B36E6" w:rsidRDefault="001B36E6" w:rsidP="00B64A1F">
            <w:pPr>
              <w:pStyle w:val="NoSpacing"/>
              <w:numPr>
                <w:ilvl w:val="0"/>
                <w:numId w:val="0"/>
              </w:numPr>
              <w:spacing w:after="0"/>
              <w:ind w:left="720" w:hanging="720"/>
            </w:pPr>
          </w:p>
        </w:tc>
      </w:tr>
      <w:bookmarkEnd w:id="9"/>
    </w:tbl>
    <w:p w14:paraId="04D1C5B0" w14:textId="77777777" w:rsidR="00D44F47" w:rsidRDefault="00D44F47" w:rsidP="00B64A1F">
      <w:pPr>
        <w:pStyle w:val="NoSpacing"/>
        <w:numPr>
          <w:ilvl w:val="0"/>
          <w:numId w:val="0"/>
        </w:numPr>
        <w:spacing w:after="0"/>
        <w:ind w:left="720" w:hanging="720"/>
      </w:pPr>
    </w:p>
    <w:p w14:paraId="7E99A0E3" w14:textId="77777777" w:rsidR="00DC6AC9" w:rsidRDefault="003D2225" w:rsidP="00B64A1F">
      <w:pPr>
        <w:pStyle w:val="NoSpacing"/>
        <w:numPr>
          <w:ilvl w:val="0"/>
          <w:numId w:val="27"/>
        </w:numPr>
        <w:spacing w:after="0"/>
        <w:ind w:hanging="720"/>
      </w:pPr>
      <w:r>
        <w:t xml:space="preserve">In an experiment to </w:t>
      </w:r>
      <w:r w:rsidR="00393439">
        <w:t>test</w:t>
      </w:r>
      <w:r>
        <w:t xml:space="preserve"> a number of </w:t>
      </w:r>
      <w:r w:rsidR="00393439">
        <w:t xml:space="preserve">carrots that are resistant to dry conditions </w:t>
      </w:r>
      <w:r>
        <w:t>a scientist has the following data.</w:t>
      </w:r>
    </w:p>
    <w:p w14:paraId="66BE2E42" w14:textId="77777777" w:rsidR="003D2225" w:rsidRDefault="003D2225" w:rsidP="00B64A1F">
      <w:pPr>
        <w:pStyle w:val="NoSpacing"/>
        <w:numPr>
          <w:ilvl w:val="0"/>
          <w:numId w:val="0"/>
        </w:numPr>
        <w:spacing w:after="0"/>
        <w:ind w:left="720" w:hanging="720"/>
      </w:pPr>
    </w:p>
    <w:tbl>
      <w:tblPr>
        <w:tblStyle w:val="TableGrid"/>
        <w:tblW w:w="0" w:type="auto"/>
        <w:tblLook w:val="04A0" w:firstRow="1" w:lastRow="0" w:firstColumn="1" w:lastColumn="0" w:noHBand="0" w:noVBand="1"/>
        <w:tblCaption w:val="Q3 table"/>
      </w:tblPr>
      <w:tblGrid>
        <w:gridCol w:w="1998"/>
        <w:gridCol w:w="999"/>
        <w:gridCol w:w="1000"/>
        <w:gridCol w:w="1000"/>
        <w:gridCol w:w="1000"/>
        <w:gridCol w:w="999"/>
        <w:gridCol w:w="1001"/>
        <w:gridCol w:w="1000"/>
        <w:gridCol w:w="1000"/>
      </w:tblGrid>
      <w:tr w:rsidR="003D2225" w14:paraId="35E90EC9" w14:textId="77777777" w:rsidTr="00B64A1F">
        <w:trPr>
          <w:trHeight w:val="340"/>
        </w:trPr>
        <w:tc>
          <w:tcPr>
            <w:tcW w:w="1998" w:type="dxa"/>
            <w:tcBorders>
              <w:top w:val="nil"/>
              <w:left w:val="nil"/>
              <w:bottom w:val="nil"/>
              <w:right w:val="single" w:sz="4" w:space="0" w:color="BA4449"/>
            </w:tcBorders>
          </w:tcPr>
          <w:p w14:paraId="29017551" w14:textId="77777777" w:rsidR="003D2225" w:rsidRDefault="003D2225" w:rsidP="00B64A1F">
            <w:pPr>
              <w:pStyle w:val="NoSpacing"/>
              <w:numPr>
                <w:ilvl w:val="0"/>
                <w:numId w:val="0"/>
              </w:numPr>
              <w:spacing w:after="0" w:line="240" w:lineRule="auto"/>
              <w:ind w:left="720" w:hanging="720"/>
            </w:pPr>
          </w:p>
        </w:tc>
        <w:tc>
          <w:tcPr>
            <w:tcW w:w="7999" w:type="dxa"/>
            <w:gridSpan w:val="8"/>
            <w:tcBorders>
              <w:top w:val="single" w:sz="4" w:space="0" w:color="BA4449"/>
              <w:left w:val="single" w:sz="4" w:space="0" w:color="BA4449"/>
              <w:bottom w:val="single" w:sz="4" w:space="0" w:color="BA4449"/>
              <w:right w:val="single" w:sz="4" w:space="0" w:color="BA4449"/>
            </w:tcBorders>
            <w:shd w:val="clear" w:color="auto" w:fill="F7E9EA"/>
            <w:vAlign w:val="center"/>
          </w:tcPr>
          <w:p w14:paraId="37FE6803" w14:textId="77777777" w:rsidR="003D2225" w:rsidRDefault="003D2225" w:rsidP="00B64A1F">
            <w:pPr>
              <w:pStyle w:val="NoSpacing"/>
              <w:numPr>
                <w:ilvl w:val="0"/>
                <w:numId w:val="0"/>
              </w:numPr>
              <w:spacing w:after="0" w:line="240" w:lineRule="auto"/>
              <w:ind w:left="720" w:hanging="720"/>
              <w:jc w:val="center"/>
            </w:pPr>
            <w:r>
              <w:t>Uptake of water (</w:t>
            </w:r>
            <w:proofErr w:type="spellStart"/>
            <w:r>
              <w:t>liters</w:t>
            </w:r>
            <w:proofErr w:type="spellEnd"/>
            <w:r>
              <w:t xml:space="preserve"> per day)</w:t>
            </w:r>
          </w:p>
        </w:tc>
      </w:tr>
      <w:tr w:rsidR="003D2225" w14:paraId="6B97E6D2" w14:textId="77777777" w:rsidTr="00B64A1F">
        <w:trPr>
          <w:trHeight w:val="340"/>
        </w:trPr>
        <w:tc>
          <w:tcPr>
            <w:tcW w:w="1998" w:type="dxa"/>
            <w:tcBorders>
              <w:top w:val="nil"/>
              <w:left w:val="nil"/>
              <w:bottom w:val="nil"/>
              <w:right w:val="single" w:sz="4" w:space="0" w:color="BA4449"/>
            </w:tcBorders>
          </w:tcPr>
          <w:p w14:paraId="48E90ABD" w14:textId="77777777" w:rsidR="003D2225" w:rsidRDefault="003D2225" w:rsidP="00B64A1F">
            <w:pPr>
              <w:pStyle w:val="NoSpacing"/>
              <w:numPr>
                <w:ilvl w:val="0"/>
                <w:numId w:val="0"/>
              </w:numPr>
              <w:spacing w:after="0" w:line="240" w:lineRule="auto"/>
              <w:ind w:left="720" w:hanging="720"/>
            </w:pPr>
          </w:p>
        </w:tc>
        <w:tc>
          <w:tcPr>
            <w:tcW w:w="1999" w:type="dxa"/>
            <w:gridSpan w:val="2"/>
            <w:tcBorders>
              <w:top w:val="single" w:sz="4" w:space="0" w:color="BA4449"/>
              <w:left w:val="single" w:sz="4" w:space="0" w:color="BA4449"/>
              <w:bottom w:val="single" w:sz="4" w:space="0" w:color="BA4449"/>
              <w:right w:val="single" w:sz="4" w:space="0" w:color="BA4449"/>
            </w:tcBorders>
            <w:shd w:val="clear" w:color="auto" w:fill="F7E9EA"/>
            <w:vAlign w:val="center"/>
          </w:tcPr>
          <w:p w14:paraId="2F4DC6B5" w14:textId="77777777" w:rsidR="003D2225" w:rsidRDefault="003D2225" w:rsidP="00B64A1F">
            <w:pPr>
              <w:pStyle w:val="NoSpacing"/>
              <w:numPr>
                <w:ilvl w:val="0"/>
                <w:numId w:val="0"/>
              </w:numPr>
              <w:spacing w:after="0" w:line="240" w:lineRule="auto"/>
              <w:ind w:left="720" w:hanging="720"/>
              <w:jc w:val="center"/>
            </w:pPr>
            <w:proofErr w:type="spellStart"/>
            <w:r>
              <w:t>Humidy</w:t>
            </w:r>
            <w:proofErr w:type="spellEnd"/>
          </w:p>
        </w:tc>
        <w:tc>
          <w:tcPr>
            <w:tcW w:w="2000" w:type="dxa"/>
            <w:gridSpan w:val="2"/>
            <w:tcBorders>
              <w:top w:val="single" w:sz="4" w:space="0" w:color="BA4449"/>
              <w:left w:val="single" w:sz="4" w:space="0" w:color="BA4449"/>
              <w:bottom w:val="single" w:sz="4" w:space="0" w:color="BA4449"/>
              <w:right w:val="single" w:sz="4" w:space="0" w:color="BA4449"/>
            </w:tcBorders>
            <w:shd w:val="clear" w:color="auto" w:fill="F7E9EA"/>
            <w:vAlign w:val="center"/>
          </w:tcPr>
          <w:p w14:paraId="55CCE39F" w14:textId="77777777" w:rsidR="003D2225" w:rsidRDefault="003D2225" w:rsidP="00B64A1F">
            <w:pPr>
              <w:pStyle w:val="NoSpacing"/>
              <w:numPr>
                <w:ilvl w:val="0"/>
                <w:numId w:val="0"/>
              </w:numPr>
              <w:spacing w:after="0" w:line="240" w:lineRule="auto"/>
              <w:ind w:left="720" w:hanging="720"/>
              <w:jc w:val="center"/>
            </w:pPr>
            <w:r>
              <w:t>Wind speed</w:t>
            </w:r>
          </w:p>
        </w:tc>
        <w:tc>
          <w:tcPr>
            <w:tcW w:w="2000" w:type="dxa"/>
            <w:gridSpan w:val="2"/>
            <w:tcBorders>
              <w:top w:val="single" w:sz="4" w:space="0" w:color="BA4449"/>
              <w:left w:val="single" w:sz="4" w:space="0" w:color="BA4449"/>
              <w:bottom w:val="single" w:sz="4" w:space="0" w:color="BA4449"/>
              <w:right w:val="single" w:sz="4" w:space="0" w:color="BA4449"/>
            </w:tcBorders>
            <w:shd w:val="clear" w:color="auto" w:fill="F7E9EA"/>
            <w:vAlign w:val="center"/>
          </w:tcPr>
          <w:p w14:paraId="30452ABF" w14:textId="77777777" w:rsidR="003D2225" w:rsidRDefault="003D2225" w:rsidP="00B64A1F">
            <w:pPr>
              <w:pStyle w:val="NoSpacing"/>
              <w:numPr>
                <w:ilvl w:val="0"/>
                <w:numId w:val="0"/>
              </w:numPr>
              <w:spacing w:after="0" w:line="240" w:lineRule="auto"/>
              <w:ind w:left="720" w:hanging="720"/>
              <w:jc w:val="center"/>
            </w:pPr>
            <w:r>
              <w:t>Temperature</w:t>
            </w:r>
          </w:p>
        </w:tc>
        <w:tc>
          <w:tcPr>
            <w:tcW w:w="2000" w:type="dxa"/>
            <w:gridSpan w:val="2"/>
            <w:tcBorders>
              <w:top w:val="single" w:sz="4" w:space="0" w:color="BA4449"/>
              <w:left w:val="single" w:sz="4" w:space="0" w:color="BA4449"/>
              <w:bottom w:val="single" w:sz="4" w:space="0" w:color="BA4449"/>
              <w:right w:val="single" w:sz="4" w:space="0" w:color="BA4449"/>
            </w:tcBorders>
            <w:shd w:val="clear" w:color="auto" w:fill="F7E9EA"/>
            <w:vAlign w:val="center"/>
          </w:tcPr>
          <w:p w14:paraId="6885AF03" w14:textId="77777777" w:rsidR="003D2225" w:rsidRDefault="003D2225" w:rsidP="00B64A1F">
            <w:pPr>
              <w:pStyle w:val="NoSpacing"/>
              <w:numPr>
                <w:ilvl w:val="0"/>
                <w:numId w:val="0"/>
              </w:numPr>
              <w:spacing w:after="0" w:line="240" w:lineRule="auto"/>
              <w:ind w:left="720" w:hanging="720"/>
              <w:jc w:val="center"/>
            </w:pPr>
            <w:r>
              <w:t>Sunlight</w:t>
            </w:r>
          </w:p>
        </w:tc>
      </w:tr>
      <w:tr w:rsidR="003D2225" w14:paraId="4E611885" w14:textId="77777777" w:rsidTr="00B64A1F">
        <w:trPr>
          <w:trHeight w:val="340"/>
        </w:trPr>
        <w:tc>
          <w:tcPr>
            <w:tcW w:w="1998" w:type="dxa"/>
            <w:tcBorders>
              <w:top w:val="nil"/>
              <w:left w:val="nil"/>
              <w:bottom w:val="single" w:sz="4" w:space="0" w:color="BA4449"/>
              <w:right w:val="single" w:sz="4" w:space="0" w:color="BA4449"/>
            </w:tcBorders>
          </w:tcPr>
          <w:p w14:paraId="3D7EF33C" w14:textId="77777777" w:rsidR="003D2225" w:rsidRDefault="003D2225" w:rsidP="00B64A1F">
            <w:pPr>
              <w:pStyle w:val="NoSpacing"/>
              <w:numPr>
                <w:ilvl w:val="0"/>
                <w:numId w:val="0"/>
              </w:numPr>
              <w:spacing w:after="0" w:line="240" w:lineRule="auto"/>
              <w:ind w:left="720" w:hanging="720"/>
            </w:pPr>
          </w:p>
        </w:tc>
        <w:tc>
          <w:tcPr>
            <w:tcW w:w="999"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4A4622D5" w14:textId="77777777" w:rsidR="003D2225" w:rsidRDefault="003D2225" w:rsidP="00B64A1F">
            <w:pPr>
              <w:pStyle w:val="NoSpacing"/>
              <w:numPr>
                <w:ilvl w:val="0"/>
                <w:numId w:val="0"/>
              </w:numPr>
              <w:spacing w:after="0" w:line="240" w:lineRule="auto"/>
              <w:ind w:left="720" w:hanging="720"/>
              <w:jc w:val="center"/>
            </w:pPr>
            <w:r>
              <w:t>Low</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7FB31DA4" w14:textId="77777777" w:rsidR="003D2225" w:rsidRDefault="003D2225" w:rsidP="00B64A1F">
            <w:pPr>
              <w:pStyle w:val="NoSpacing"/>
              <w:numPr>
                <w:ilvl w:val="0"/>
                <w:numId w:val="0"/>
              </w:numPr>
              <w:spacing w:after="0" w:line="240" w:lineRule="auto"/>
              <w:ind w:left="720" w:hanging="720"/>
              <w:jc w:val="center"/>
            </w:pPr>
            <w:r>
              <w:t>High</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15851BBC" w14:textId="77777777" w:rsidR="003D2225" w:rsidRDefault="003D2225" w:rsidP="00B64A1F">
            <w:pPr>
              <w:pStyle w:val="NoSpacing"/>
              <w:numPr>
                <w:ilvl w:val="0"/>
                <w:numId w:val="0"/>
              </w:numPr>
              <w:spacing w:after="0" w:line="240" w:lineRule="auto"/>
              <w:ind w:left="720" w:hanging="720"/>
              <w:jc w:val="center"/>
            </w:pPr>
            <w:r>
              <w:t>Low</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2E85B837" w14:textId="77777777" w:rsidR="003D2225" w:rsidRDefault="003D2225" w:rsidP="00B64A1F">
            <w:pPr>
              <w:pStyle w:val="NoSpacing"/>
              <w:numPr>
                <w:ilvl w:val="0"/>
                <w:numId w:val="0"/>
              </w:numPr>
              <w:spacing w:after="0" w:line="240" w:lineRule="auto"/>
              <w:ind w:left="720" w:hanging="720"/>
              <w:jc w:val="center"/>
            </w:pPr>
            <w:r>
              <w:t>High</w:t>
            </w:r>
          </w:p>
        </w:tc>
        <w:tc>
          <w:tcPr>
            <w:tcW w:w="999"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5AF8E34E" w14:textId="77777777" w:rsidR="003D2225" w:rsidRDefault="003D2225" w:rsidP="00B64A1F">
            <w:pPr>
              <w:pStyle w:val="NoSpacing"/>
              <w:numPr>
                <w:ilvl w:val="0"/>
                <w:numId w:val="0"/>
              </w:numPr>
              <w:spacing w:after="0" w:line="240" w:lineRule="auto"/>
              <w:ind w:left="720" w:hanging="720"/>
              <w:jc w:val="center"/>
            </w:pPr>
            <w:r>
              <w:t>Low</w:t>
            </w:r>
          </w:p>
        </w:tc>
        <w:tc>
          <w:tcPr>
            <w:tcW w:w="1001"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19351290" w14:textId="77777777" w:rsidR="003D2225" w:rsidRDefault="003D2225" w:rsidP="00B64A1F">
            <w:pPr>
              <w:pStyle w:val="NoSpacing"/>
              <w:numPr>
                <w:ilvl w:val="0"/>
                <w:numId w:val="0"/>
              </w:numPr>
              <w:spacing w:after="0" w:line="240" w:lineRule="auto"/>
              <w:ind w:left="720" w:hanging="720"/>
              <w:jc w:val="center"/>
            </w:pPr>
            <w:r>
              <w:t>High</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2415CF05" w14:textId="77777777" w:rsidR="003D2225" w:rsidRDefault="003D2225" w:rsidP="00B64A1F">
            <w:pPr>
              <w:pStyle w:val="NoSpacing"/>
              <w:numPr>
                <w:ilvl w:val="0"/>
                <w:numId w:val="0"/>
              </w:numPr>
              <w:spacing w:after="0" w:line="240" w:lineRule="auto"/>
              <w:ind w:left="720" w:hanging="720"/>
              <w:jc w:val="center"/>
            </w:pPr>
            <w:r>
              <w:t>Low</w:t>
            </w:r>
          </w:p>
        </w:tc>
        <w:tc>
          <w:tcPr>
            <w:tcW w:w="1000" w:type="dxa"/>
            <w:tcBorders>
              <w:top w:val="single" w:sz="4" w:space="0" w:color="BA4449"/>
              <w:left w:val="single" w:sz="4" w:space="0" w:color="BA4449"/>
              <w:bottom w:val="single" w:sz="4" w:space="0" w:color="BA4449"/>
              <w:right w:val="single" w:sz="4" w:space="0" w:color="BA4449"/>
            </w:tcBorders>
            <w:shd w:val="clear" w:color="auto" w:fill="F7E9EA"/>
            <w:vAlign w:val="center"/>
          </w:tcPr>
          <w:p w14:paraId="73B3A8D6" w14:textId="77777777" w:rsidR="003D2225" w:rsidRDefault="003D2225" w:rsidP="00B64A1F">
            <w:pPr>
              <w:pStyle w:val="NoSpacing"/>
              <w:numPr>
                <w:ilvl w:val="0"/>
                <w:numId w:val="0"/>
              </w:numPr>
              <w:spacing w:after="0" w:line="240" w:lineRule="auto"/>
              <w:ind w:left="720" w:hanging="720"/>
              <w:jc w:val="center"/>
            </w:pPr>
            <w:r>
              <w:t>High</w:t>
            </w:r>
          </w:p>
        </w:tc>
      </w:tr>
      <w:tr w:rsidR="003D2225" w14:paraId="3C2F03D9" w14:textId="77777777" w:rsidTr="00B64A1F">
        <w:trPr>
          <w:trHeight w:val="340"/>
        </w:trPr>
        <w:tc>
          <w:tcPr>
            <w:tcW w:w="1998" w:type="dxa"/>
            <w:tcBorders>
              <w:top w:val="single" w:sz="4" w:space="0" w:color="BA4449"/>
              <w:left w:val="single" w:sz="4" w:space="0" w:color="BA4449"/>
              <w:bottom w:val="single" w:sz="4" w:space="0" w:color="BA4449"/>
              <w:right w:val="single" w:sz="4" w:space="0" w:color="BA4449"/>
            </w:tcBorders>
            <w:shd w:val="clear" w:color="auto" w:fill="D9D9D9" w:themeFill="background1" w:themeFillShade="D9"/>
          </w:tcPr>
          <w:p w14:paraId="7DF68D0A" w14:textId="77777777" w:rsidR="003D2225" w:rsidRDefault="003D2225" w:rsidP="00B64A1F">
            <w:pPr>
              <w:pStyle w:val="NoSpacing"/>
              <w:numPr>
                <w:ilvl w:val="0"/>
                <w:numId w:val="0"/>
              </w:numPr>
              <w:spacing w:after="0" w:line="240" w:lineRule="auto"/>
              <w:ind w:left="720" w:hanging="720"/>
            </w:pPr>
            <w:r>
              <w:t>Plant A</w:t>
            </w:r>
          </w:p>
        </w:tc>
        <w:tc>
          <w:tcPr>
            <w:tcW w:w="999" w:type="dxa"/>
            <w:tcBorders>
              <w:top w:val="single" w:sz="4" w:space="0" w:color="BA4449"/>
              <w:left w:val="single" w:sz="4" w:space="0" w:color="BA4449"/>
              <w:bottom w:val="single" w:sz="4" w:space="0" w:color="BA4449"/>
              <w:right w:val="single" w:sz="4" w:space="0" w:color="BA4449"/>
            </w:tcBorders>
            <w:vAlign w:val="center"/>
          </w:tcPr>
          <w:p w14:paraId="768DB9F5" w14:textId="77777777" w:rsidR="003D2225" w:rsidRDefault="00F549CF" w:rsidP="00B64A1F">
            <w:pPr>
              <w:pStyle w:val="NoSpacing"/>
              <w:numPr>
                <w:ilvl w:val="0"/>
                <w:numId w:val="0"/>
              </w:numPr>
              <w:spacing w:after="0" w:line="240" w:lineRule="auto"/>
              <w:ind w:left="720" w:hanging="720"/>
              <w:jc w:val="center"/>
            </w:pPr>
            <w:r>
              <w:t>10</w:t>
            </w:r>
          </w:p>
        </w:tc>
        <w:tc>
          <w:tcPr>
            <w:tcW w:w="1000" w:type="dxa"/>
            <w:tcBorders>
              <w:top w:val="single" w:sz="4" w:space="0" w:color="BA4449"/>
              <w:left w:val="single" w:sz="4" w:space="0" w:color="BA4449"/>
              <w:bottom w:val="single" w:sz="4" w:space="0" w:color="BA4449"/>
              <w:right w:val="single" w:sz="4" w:space="0" w:color="BA4449"/>
            </w:tcBorders>
            <w:vAlign w:val="center"/>
          </w:tcPr>
          <w:p w14:paraId="3623D9A0" w14:textId="77777777" w:rsidR="003D2225" w:rsidRDefault="00F549CF" w:rsidP="00B64A1F">
            <w:pPr>
              <w:pStyle w:val="NoSpacing"/>
              <w:numPr>
                <w:ilvl w:val="0"/>
                <w:numId w:val="0"/>
              </w:numPr>
              <w:spacing w:after="0" w:line="240" w:lineRule="auto"/>
              <w:ind w:left="720" w:hanging="720"/>
              <w:jc w:val="center"/>
            </w:pPr>
            <w:r>
              <w:t>9</w:t>
            </w:r>
          </w:p>
        </w:tc>
        <w:tc>
          <w:tcPr>
            <w:tcW w:w="1000" w:type="dxa"/>
            <w:tcBorders>
              <w:top w:val="single" w:sz="4" w:space="0" w:color="BA4449"/>
              <w:left w:val="single" w:sz="4" w:space="0" w:color="BA4449"/>
              <w:bottom w:val="single" w:sz="4" w:space="0" w:color="BA4449"/>
              <w:right w:val="single" w:sz="4" w:space="0" w:color="BA4449"/>
            </w:tcBorders>
            <w:vAlign w:val="center"/>
          </w:tcPr>
          <w:p w14:paraId="18609F14" w14:textId="77777777" w:rsidR="003D2225" w:rsidRDefault="00F549CF" w:rsidP="00B64A1F">
            <w:pPr>
              <w:pStyle w:val="NoSpacing"/>
              <w:numPr>
                <w:ilvl w:val="0"/>
                <w:numId w:val="0"/>
              </w:numPr>
              <w:spacing w:after="0" w:line="240" w:lineRule="auto"/>
              <w:ind w:left="720" w:hanging="720"/>
              <w:jc w:val="center"/>
            </w:pPr>
            <w:r>
              <w:t>1</w:t>
            </w:r>
          </w:p>
        </w:tc>
        <w:tc>
          <w:tcPr>
            <w:tcW w:w="1000" w:type="dxa"/>
            <w:tcBorders>
              <w:top w:val="single" w:sz="4" w:space="0" w:color="BA4449"/>
              <w:left w:val="single" w:sz="4" w:space="0" w:color="BA4449"/>
              <w:bottom w:val="single" w:sz="4" w:space="0" w:color="BA4449"/>
              <w:right w:val="single" w:sz="4" w:space="0" w:color="BA4449"/>
            </w:tcBorders>
            <w:vAlign w:val="center"/>
          </w:tcPr>
          <w:p w14:paraId="4DC36E79" w14:textId="77777777" w:rsidR="003D2225" w:rsidRDefault="00F549CF" w:rsidP="00B64A1F">
            <w:pPr>
              <w:pStyle w:val="NoSpacing"/>
              <w:numPr>
                <w:ilvl w:val="0"/>
                <w:numId w:val="0"/>
              </w:numPr>
              <w:spacing w:after="0" w:line="240" w:lineRule="auto"/>
              <w:ind w:left="720" w:hanging="720"/>
              <w:jc w:val="center"/>
            </w:pPr>
            <w:r>
              <w:t>2</w:t>
            </w:r>
          </w:p>
        </w:tc>
        <w:tc>
          <w:tcPr>
            <w:tcW w:w="999" w:type="dxa"/>
            <w:tcBorders>
              <w:top w:val="single" w:sz="4" w:space="0" w:color="BA4449"/>
              <w:left w:val="single" w:sz="4" w:space="0" w:color="BA4449"/>
              <w:bottom w:val="single" w:sz="4" w:space="0" w:color="BA4449"/>
              <w:right w:val="single" w:sz="4" w:space="0" w:color="BA4449"/>
            </w:tcBorders>
            <w:vAlign w:val="center"/>
          </w:tcPr>
          <w:p w14:paraId="5D71F83D" w14:textId="77777777" w:rsidR="003D2225" w:rsidRDefault="00F549CF" w:rsidP="00B64A1F">
            <w:pPr>
              <w:pStyle w:val="NoSpacing"/>
              <w:numPr>
                <w:ilvl w:val="0"/>
                <w:numId w:val="0"/>
              </w:numPr>
              <w:spacing w:after="0" w:line="240" w:lineRule="auto"/>
              <w:ind w:left="720" w:hanging="720"/>
              <w:jc w:val="center"/>
            </w:pPr>
            <w:r>
              <w:t>1</w:t>
            </w:r>
          </w:p>
        </w:tc>
        <w:tc>
          <w:tcPr>
            <w:tcW w:w="1001" w:type="dxa"/>
            <w:tcBorders>
              <w:top w:val="single" w:sz="4" w:space="0" w:color="BA4449"/>
              <w:left w:val="single" w:sz="4" w:space="0" w:color="BA4449"/>
              <w:bottom w:val="single" w:sz="4" w:space="0" w:color="BA4449"/>
              <w:right w:val="single" w:sz="4" w:space="0" w:color="BA4449"/>
            </w:tcBorders>
            <w:vAlign w:val="center"/>
          </w:tcPr>
          <w:p w14:paraId="784D25A8" w14:textId="77777777" w:rsidR="003D2225" w:rsidRDefault="00F549CF" w:rsidP="00B64A1F">
            <w:pPr>
              <w:pStyle w:val="NoSpacing"/>
              <w:numPr>
                <w:ilvl w:val="0"/>
                <w:numId w:val="0"/>
              </w:numPr>
              <w:spacing w:after="0" w:line="240" w:lineRule="auto"/>
              <w:ind w:left="720" w:hanging="720"/>
              <w:jc w:val="center"/>
            </w:pPr>
            <w:r>
              <w:t>12</w:t>
            </w:r>
          </w:p>
        </w:tc>
        <w:tc>
          <w:tcPr>
            <w:tcW w:w="1000" w:type="dxa"/>
            <w:tcBorders>
              <w:top w:val="single" w:sz="4" w:space="0" w:color="BA4449"/>
              <w:left w:val="single" w:sz="4" w:space="0" w:color="BA4449"/>
              <w:bottom w:val="single" w:sz="4" w:space="0" w:color="BA4449"/>
              <w:right w:val="single" w:sz="4" w:space="0" w:color="BA4449"/>
            </w:tcBorders>
            <w:vAlign w:val="center"/>
          </w:tcPr>
          <w:p w14:paraId="42AA94A5" w14:textId="77777777" w:rsidR="003D2225" w:rsidRDefault="00F549CF" w:rsidP="00B64A1F">
            <w:pPr>
              <w:pStyle w:val="NoSpacing"/>
              <w:numPr>
                <w:ilvl w:val="0"/>
                <w:numId w:val="0"/>
              </w:numPr>
              <w:spacing w:after="0" w:line="240" w:lineRule="auto"/>
              <w:ind w:left="720" w:hanging="720"/>
              <w:jc w:val="center"/>
            </w:pPr>
            <w:r>
              <w:t>5</w:t>
            </w:r>
          </w:p>
        </w:tc>
        <w:tc>
          <w:tcPr>
            <w:tcW w:w="1000" w:type="dxa"/>
            <w:tcBorders>
              <w:top w:val="single" w:sz="4" w:space="0" w:color="BA4449"/>
              <w:left w:val="single" w:sz="4" w:space="0" w:color="BA4449"/>
              <w:bottom w:val="single" w:sz="4" w:space="0" w:color="BA4449"/>
              <w:right w:val="single" w:sz="4" w:space="0" w:color="BA4449"/>
            </w:tcBorders>
            <w:vAlign w:val="center"/>
          </w:tcPr>
          <w:p w14:paraId="25154619" w14:textId="77777777" w:rsidR="003D2225" w:rsidRDefault="00F549CF" w:rsidP="00B64A1F">
            <w:pPr>
              <w:pStyle w:val="NoSpacing"/>
              <w:numPr>
                <w:ilvl w:val="0"/>
                <w:numId w:val="0"/>
              </w:numPr>
              <w:spacing w:after="0" w:line="240" w:lineRule="auto"/>
              <w:ind w:left="720" w:hanging="720"/>
              <w:jc w:val="center"/>
            </w:pPr>
            <w:r>
              <w:t>7</w:t>
            </w:r>
          </w:p>
        </w:tc>
      </w:tr>
      <w:tr w:rsidR="003D2225" w14:paraId="7BE0E770" w14:textId="77777777" w:rsidTr="00B64A1F">
        <w:trPr>
          <w:trHeight w:val="340"/>
        </w:trPr>
        <w:tc>
          <w:tcPr>
            <w:tcW w:w="1998" w:type="dxa"/>
            <w:tcBorders>
              <w:top w:val="single" w:sz="4" w:space="0" w:color="BA4449"/>
              <w:left w:val="single" w:sz="4" w:space="0" w:color="BA4449"/>
              <w:bottom w:val="single" w:sz="4" w:space="0" w:color="BA4449"/>
              <w:right w:val="single" w:sz="4" w:space="0" w:color="BA4449"/>
            </w:tcBorders>
            <w:shd w:val="clear" w:color="auto" w:fill="D9D9D9" w:themeFill="background1" w:themeFillShade="D9"/>
          </w:tcPr>
          <w:p w14:paraId="72B382B5" w14:textId="77777777" w:rsidR="003D2225" w:rsidRDefault="003D2225" w:rsidP="00B64A1F">
            <w:pPr>
              <w:pStyle w:val="NoSpacing"/>
              <w:numPr>
                <w:ilvl w:val="0"/>
                <w:numId w:val="0"/>
              </w:numPr>
              <w:spacing w:after="0" w:line="240" w:lineRule="auto"/>
              <w:ind w:left="720" w:hanging="720"/>
            </w:pPr>
            <w:r>
              <w:t>Plant B</w:t>
            </w:r>
          </w:p>
        </w:tc>
        <w:tc>
          <w:tcPr>
            <w:tcW w:w="999" w:type="dxa"/>
            <w:tcBorders>
              <w:top w:val="single" w:sz="4" w:space="0" w:color="BA4449"/>
              <w:left w:val="single" w:sz="4" w:space="0" w:color="BA4449"/>
              <w:bottom w:val="single" w:sz="4" w:space="0" w:color="BA4449"/>
              <w:right w:val="single" w:sz="4" w:space="0" w:color="BA4449"/>
            </w:tcBorders>
            <w:vAlign w:val="center"/>
          </w:tcPr>
          <w:p w14:paraId="6BAA42A7" w14:textId="77777777" w:rsidR="003D2225" w:rsidRDefault="00F549CF" w:rsidP="00B64A1F">
            <w:pPr>
              <w:pStyle w:val="NoSpacing"/>
              <w:numPr>
                <w:ilvl w:val="0"/>
                <w:numId w:val="0"/>
              </w:numPr>
              <w:spacing w:after="0" w:line="240" w:lineRule="auto"/>
              <w:ind w:left="720" w:hanging="720"/>
              <w:jc w:val="center"/>
            </w:pPr>
            <w:r>
              <w:t>4</w:t>
            </w:r>
          </w:p>
        </w:tc>
        <w:tc>
          <w:tcPr>
            <w:tcW w:w="1000" w:type="dxa"/>
            <w:tcBorders>
              <w:top w:val="single" w:sz="4" w:space="0" w:color="BA4449"/>
              <w:left w:val="single" w:sz="4" w:space="0" w:color="BA4449"/>
              <w:bottom w:val="single" w:sz="4" w:space="0" w:color="BA4449"/>
              <w:right w:val="single" w:sz="4" w:space="0" w:color="BA4449"/>
            </w:tcBorders>
            <w:vAlign w:val="center"/>
          </w:tcPr>
          <w:p w14:paraId="7DCBE5E5" w14:textId="77777777" w:rsidR="003D2225" w:rsidRDefault="00F549CF" w:rsidP="00B64A1F">
            <w:pPr>
              <w:pStyle w:val="NoSpacing"/>
              <w:numPr>
                <w:ilvl w:val="0"/>
                <w:numId w:val="0"/>
              </w:numPr>
              <w:spacing w:after="0" w:line="240" w:lineRule="auto"/>
              <w:ind w:left="720" w:hanging="720"/>
              <w:jc w:val="center"/>
            </w:pPr>
            <w:r>
              <w:t>3</w:t>
            </w:r>
          </w:p>
        </w:tc>
        <w:tc>
          <w:tcPr>
            <w:tcW w:w="1000" w:type="dxa"/>
            <w:tcBorders>
              <w:top w:val="single" w:sz="4" w:space="0" w:color="BA4449"/>
              <w:left w:val="single" w:sz="4" w:space="0" w:color="BA4449"/>
              <w:bottom w:val="single" w:sz="4" w:space="0" w:color="BA4449"/>
              <w:right w:val="single" w:sz="4" w:space="0" w:color="BA4449"/>
            </w:tcBorders>
            <w:vAlign w:val="center"/>
          </w:tcPr>
          <w:p w14:paraId="123F6B52" w14:textId="77777777" w:rsidR="003D2225" w:rsidRDefault="006C57BA" w:rsidP="00B64A1F">
            <w:pPr>
              <w:pStyle w:val="NoSpacing"/>
              <w:numPr>
                <w:ilvl w:val="0"/>
                <w:numId w:val="0"/>
              </w:numPr>
              <w:spacing w:after="0" w:line="240" w:lineRule="auto"/>
              <w:ind w:left="720" w:hanging="720"/>
              <w:jc w:val="center"/>
            </w:pPr>
            <w:r>
              <w:t>2</w:t>
            </w:r>
          </w:p>
        </w:tc>
        <w:tc>
          <w:tcPr>
            <w:tcW w:w="1000" w:type="dxa"/>
            <w:tcBorders>
              <w:top w:val="single" w:sz="4" w:space="0" w:color="BA4449"/>
              <w:left w:val="single" w:sz="4" w:space="0" w:color="BA4449"/>
              <w:bottom w:val="single" w:sz="4" w:space="0" w:color="BA4449"/>
              <w:right w:val="single" w:sz="4" w:space="0" w:color="BA4449"/>
            </w:tcBorders>
            <w:vAlign w:val="center"/>
          </w:tcPr>
          <w:p w14:paraId="2604D646" w14:textId="77777777" w:rsidR="003D2225" w:rsidRDefault="006C57BA" w:rsidP="00B64A1F">
            <w:pPr>
              <w:pStyle w:val="NoSpacing"/>
              <w:numPr>
                <w:ilvl w:val="0"/>
                <w:numId w:val="0"/>
              </w:numPr>
              <w:spacing w:after="0" w:line="240" w:lineRule="auto"/>
              <w:ind w:left="720" w:hanging="720"/>
              <w:jc w:val="center"/>
            </w:pPr>
            <w:r>
              <w:t>12</w:t>
            </w:r>
          </w:p>
        </w:tc>
        <w:tc>
          <w:tcPr>
            <w:tcW w:w="999" w:type="dxa"/>
            <w:tcBorders>
              <w:top w:val="single" w:sz="4" w:space="0" w:color="BA4449"/>
              <w:left w:val="single" w:sz="4" w:space="0" w:color="BA4449"/>
              <w:bottom w:val="single" w:sz="4" w:space="0" w:color="BA4449"/>
              <w:right w:val="single" w:sz="4" w:space="0" w:color="BA4449"/>
            </w:tcBorders>
            <w:vAlign w:val="center"/>
          </w:tcPr>
          <w:p w14:paraId="229CF8B9" w14:textId="77777777" w:rsidR="003D2225" w:rsidRDefault="00F549CF" w:rsidP="00B64A1F">
            <w:pPr>
              <w:pStyle w:val="NoSpacing"/>
              <w:numPr>
                <w:ilvl w:val="0"/>
                <w:numId w:val="0"/>
              </w:numPr>
              <w:spacing w:after="0" w:line="240" w:lineRule="auto"/>
              <w:ind w:left="720" w:hanging="720"/>
              <w:jc w:val="center"/>
            </w:pPr>
            <w:r>
              <w:t>3</w:t>
            </w:r>
          </w:p>
        </w:tc>
        <w:tc>
          <w:tcPr>
            <w:tcW w:w="1001" w:type="dxa"/>
            <w:tcBorders>
              <w:top w:val="single" w:sz="4" w:space="0" w:color="BA4449"/>
              <w:left w:val="single" w:sz="4" w:space="0" w:color="BA4449"/>
              <w:bottom w:val="single" w:sz="4" w:space="0" w:color="BA4449"/>
              <w:right w:val="single" w:sz="4" w:space="0" w:color="BA4449"/>
            </w:tcBorders>
            <w:vAlign w:val="center"/>
          </w:tcPr>
          <w:p w14:paraId="7AFE9B02" w14:textId="77777777" w:rsidR="003D2225" w:rsidRDefault="00F549CF" w:rsidP="00B64A1F">
            <w:pPr>
              <w:pStyle w:val="NoSpacing"/>
              <w:numPr>
                <w:ilvl w:val="0"/>
                <w:numId w:val="0"/>
              </w:numPr>
              <w:spacing w:after="0" w:line="240" w:lineRule="auto"/>
              <w:ind w:left="720" w:hanging="720"/>
              <w:jc w:val="center"/>
            </w:pPr>
            <w:r>
              <w:t>5</w:t>
            </w:r>
          </w:p>
        </w:tc>
        <w:tc>
          <w:tcPr>
            <w:tcW w:w="1000" w:type="dxa"/>
            <w:tcBorders>
              <w:top w:val="single" w:sz="4" w:space="0" w:color="BA4449"/>
              <w:left w:val="single" w:sz="4" w:space="0" w:color="BA4449"/>
              <w:bottom w:val="single" w:sz="4" w:space="0" w:color="BA4449"/>
              <w:right w:val="single" w:sz="4" w:space="0" w:color="BA4449"/>
            </w:tcBorders>
            <w:vAlign w:val="center"/>
          </w:tcPr>
          <w:p w14:paraId="148D98B6" w14:textId="77777777" w:rsidR="003D2225" w:rsidRDefault="00F549CF" w:rsidP="00B64A1F">
            <w:pPr>
              <w:pStyle w:val="NoSpacing"/>
              <w:numPr>
                <w:ilvl w:val="0"/>
                <w:numId w:val="0"/>
              </w:numPr>
              <w:spacing w:after="0" w:line="240" w:lineRule="auto"/>
              <w:ind w:left="720" w:hanging="720"/>
              <w:jc w:val="center"/>
            </w:pPr>
            <w:r>
              <w:t>2</w:t>
            </w:r>
          </w:p>
        </w:tc>
        <w:tc>
          <w:tcPr>
            <w:tcW w:w="1000" w:type="dxa"/>
            <w:tcBorders>
              <w:top w:val="single" w:sz="4" w:space="0" w:color="BA4449"/>
              <w:left w:val="single" w:sz="4" w:space="0" w:color="BA4449"/>
              <w:bottom w:val="single" w:sz="4" w:space="0" w:color="BA4449"/>
              <w:right w:val="single" w:sz="4" w:space="0" w:color="BA4449"/>
            </w:tcBorders>
            <w:vAlign w:val="center"/>
          </w:tcPr>
          <w:p w14:paraId="172830B2" w14:textId="77777777" w:rsidR="003D2225" w:rsidRDefault="00F549CF" w:rsidP="00B64A1F">
            <w:pPr>
              <w:pStyle w:val="NoSpacing"/>
              <w:numPr>
                <w:ilvl w:val="0"/>
                <w:numId w:val="0"/>
              </w:numPr>
              <w:spacing w:after="0" w:line="240" w:lineRule="auto"/>
              <w:ind w:left="720" w:hanging="720"/>
              <w:jc w:val="center"/>
            </w:pPr>
            <w:r>
              <w:t>4</w:t>
            </w:r>
          </w:p>
        </w:tc>
      </w:tr>
      <w:tr w:rsidR="003D2225" w14:paraId="6598893B" w14:textId="77777777" w:rsidTr="00B64A1F">
        <w:trPr>
          <w:trHeight w:val="340"/>
        </w:trPr>
        <w:tc>
          <w:tcPr>
            <w:tcW w:w="1998" w:type="dxa"/>
            <w:tcBorders>
              <w:top w:val="single" w:sz="4" w:space="0" w:color="BA4449"/>
              <w:left w:val="single" w:sz="4" w:space="0" w:color="BA4449"/>
              <w:bottom w:val="single" w:sz="4" w:space="0" w:color="BA4449"/>
              <w:right w:val="single" w:sz="4" w:space="0" w:color="BA4449"/>
            </w:tcBorders>
            <w:shd w:val="clear" w:color="auto" w:fill="D9D9D9" w:themeFill="background1" w:themeFillShade="D9"/>
          </w:tcPr>
          <w:p w14:paraId="7E1BBE87" w14:textId="77777777" w:rsidR="003D2225" w:rsidRDefault="003D2225" w:rsidP="00B64A1F">
            <w:pPr>
              <w:pStyle w:val="NoSpacing"/>
              <w:numPr>
                <w:ilvl w:val="0"/>
                <w:numId w:val="0"/>
              </w:numPr>
              <w:spacing w:after="0" w:line="240" w:lineRule="auto"/>
              <w:ind w:left="720" w:hanging="720"/>
            </w:pPr>
            <w:r>
              <w:t>Plant C</w:t>
            </w:r>
          </w:p>
        </w:tc>
        <w:tc>
          <w:tcPr>
            <w:tcW w:w="999" w:type="dxa"/>
            <w:tcBorders>
              <w:top w:val="single" w:sz="4" w:space="0" w:color="BA4449"/>
              <w:left w:val="single" w:sz="4" w:space="0" w:color="BA4449"/>
              <w:bottom w:val="single" w:sz="4" w:space="0" w:color="BA4449"/>
              <w:right w:val="single" w:sz="4" w:space="0" w:color="BA4449"/>
            </w:tcBorders>
            <w:vAlign w:val="center"/>
          </w:tcPr>
          <w:p w14:paraId="09693137" w14:textId="77777777" w:rsidR="003D2225" w:rsidRDefault="00F549CF" w:rsidP="00B64A1F">
            <w:pPr>
              <w:pStyle w:val="NoSpacing"/>
              <w:numPr>
                <w:ilvl w:val="0"/>
                <w:numId w:val="0"/>
              </w:numPr>
              <w:spacing w:after="0" w:line="240" w:lineRule="auto"/>
              <w:ind w:left="720" w:hanging="720"/>
              <w:jc w:val="center"/>
            </w:pPr>
            <w:r>
              <w:t>11</w:t>
            </w:r>
          </w:p>
        </w:tc>
        <w:tc>
          <w:tcPr>
            <w:tcW w:w="1000" w:type="dxa"/>
            <w:tcBorders>
              <w:top w:val="single" w:sz="4" w:space="0" w:color="BA4449"/>
              <w:left w:val="single" w:sz="4" w:space="0" w:color="BA4449"/>
              <w:bottom w:val="single" w:sz="4" w:space="0" w:color="BA4449"/>
              <w:right w:val="single" w:sz="4" w:space="0" w:color="BA4449"/>
            </w:tcBorders>
            <w:vAlign w:val="center"/>
          </w:tcPr>
          <w:p w14:paraId="2391BB50" w14:textId="77777777" w:rsidR="003D2225" w:rsidRDefault="00F549CF" w:rsidP="00B64A1F">
            <w:pPr>
              <w:pStyle w:val="NoSpacing"/>
              <w:numPr>
                <w:ilvl w:val="0"/>
                <w:numId w:val="0"/>
              </w:numPr>
              <w:spacing w:after="0" w:line="240" w:lineRule="auto"/>
              <w:ind w:left="720" w:hanging="720"/>
              <w:jc w:val="center"/>
            </w:pPr>
            <w:r>
              <w:t>8</w:t>
            </w:r>
          </w:p>
        </w:tc>
        <w:tc>
          <w:tcPr>
            <w:tcW w:w="1000" w:type="dxa"/>
            <w:tcBorders>
              <w:top w:val="single" w:sz="4" w:space="0" w:color="BA4449"/>
              <w:left w:val="single" w:sz="4" w:space="0" w:color="BA4449"/>
              <w:bottom w:val="single" w:sz="4" w:space="0" w:color="BA4449"/>
              <w:right w:val="single" w:sz="4" w:space="0" w:color="BA4449"/>
            </w:tcBorders>
            <w:vAlign w:val="center"/>
          </w:tcPr>
          <w:p w14:paraId="28CBA59C" w14:textId="77777777" w:rsidR="003D2225" w:rsidRDefault="00F549CF" w:rsidP="00B64A1F">
            <w:pPr>
              <w:pStyle w:val="NoSpacing"/>
              <w:numPr>
                <w:ilvl w:val="0"/>
                <w:numId w:val="0"/>
              </w:numPr>
              <w:spacing w:after="0" w:line="240" w:lineRule="auto"/>
              <w:ind w:left="720" w:hanging="720"/>
              <w:jc w:val="center"/>
            </w:pPr>
            <w:r>
              <w:t>2</w:t>
            </w:r>
          </w:p>
        </w:tc>
        <w:tc>
          <w:tcPr>
            <w:tcW w:w="1000" w:type="dxa"/>
            <w:tcBorders>
              <w:top w:val="single" w:sz="4" w:space="0" w:color="BA4449"/>
              <w:left w:val="single" w:sz="4" w:space="0" w:color="BA4449"/>
              <w:bottom w:val="single" w:sz="4" w:space="0" w:color="BA4449"/>
              <w:right w:val="single" w:sz="4" w:space="0" w:color="BA4449"/>
            </w:tcBorders>
            <w:vAlign w:val="center"/>
          </w:tcPr>
          <w:p w14:paraId="279D1855" w14:textId="77777777" w:rsidR="003D2225" w:rsidRDefault="00F549CF" w:rsidP="00B64A1F">
            <w:pPr>
              <w:pStyle w:val="NoSpacing"/>
              <w:numPr>
                <w:ilvl w:val="0"/>
                <w:numId w:val="0"/>
              </w:numPr>
              <w:spacing w:after="0" w:line="240" w:lineRule="auto"/>
              <w:ind w:left="720" w:hanging="720"/>
              <w:jc w:val="center"/>
            </w:pPr>
            <w:r>
              <w:t>8</w:t>
            </w:r>
          </w:p>
        </w:tc>
        <w:tc>
          <w:tcPr>
            <w:tcW w:w="999" w:type="dxa"/>
            <w:tcBorders>
              <w:top w:val="single" w:sz="4" w:space="0" w:color="BA4449"/>
              <w:left w:val="single" w:sz="4" w:space="0" w:color="BA4449"/>
              <w:bottom w:val="single" w:sz="4" w:space="0" w:color="BA4449"/>
              <w:right w:val="single" w:sz="4" w:space="0" w:color="BA4449"/>
            </w:tcBorders>
            <w:vAlign w:val="center"/>
          </w:tcPr>
          <w:p w14:paraId="50BB335E" w14:textId="77777777" w:rsidR="003D2225" w:rsidRDefault="00D04C80" w:rsidP="00B64A1F">
            <w:pPr>
              <w:pStyle w:val="NoSpacing"/>
              <w:numPr>
                <w:ilvl w:val="0"/>
                <w:numId w:val="0"/>
              </w:numPr>
              <w:spacing w:after="0" w:line="240" w:lineRule="auto"/>
              <w:ind w:left="720" w:hanging="720"/>
              <w:jc w:val="center"/>
            </w:pPr>
            <w:r>
              <w:t>4</w:t>
            </w:r>
          </w:p>
        </w:tc>
        <w:tc>
          <w:tcPr>
            <w:tcW w:w="1001" w:type="dxa"/>
            <w:tcBorders>
              <w:top w:val="single" w:sz="4" w:space="0" w:color="BA4449"/>
              <w:left w:val="single" w:sz="4" w:space="0" w:color="BA4449"/>
              <w:bottom w:val="single" w:sz="4" w:space="0" w:color="BA4449"/>
              <w:right w:val="single" w:sz="4" w:space="0" w:color="BA4449"/>
            </w:tcBorders>
            <w:vAlign w:val="center"/>
          </w:tcPr>
          <w:p w14:paraId="38AE89B8" w14:textId="77777777" w:rsidR="003D2225" w:rsidRDefault="00F549CF" w:rsidP="00B64A1F">
            <w:pPr>
              <w:pStyle w:val="NoSpacing"/>
              <w:numPr>
                <w:ilvl w:val="0"/>
                <w:numId w:val="0"/>
              </w:numPr>
              <w:spacing w:after="0" w:line="240" w:lineRule="auto"/>
              <w:ind w:left="720" w:hanging="720"/>
              <w:jc w:val="center"/>
            </w:pPr>
            <w:r>
              <w:t>9</w:t>
            </w:r>
          </w:p>
        </w:tc>
        <w:tc>
          <w:tcPr>
            <w:tcW w:w="1000" w:type="dxa"/>
            <w:tcBorders>
              <w:top w:val="single" w:sz="4" w:space="0" w:color="BA4449"/>
              <w:left w:val="single" w:sz="4" w:space="0" w:color="BA4449"/>
              <w:bottom w:val="single" w:sz="4" w:space="0" w:color="BA4449"/>
              <w:right w:val="single" w:sz="4" w:space="0" w:color="BA4449"/>
            </w:tcBorders>
            <w:vAlign w:val="center"/>
          </w:tcPr>
          <w:p w14:paraId="1AE63941" w14:textId="77777777" w:rsidR="003D2225" w:rsidRDefault="00F549CF" w:rsidP="00B64A1F">
            <w:pPr>
              <w:pStyle w:val="NoSpacing"/>
              <w:numPr>
                <w:ilvl w:val="0"/>
                <w:numId w:val="0"/>
              </w:numPr>
              <w:spacing w:after="0" w:line="240" w:lineRule="auto"/>
              <w:ind w:left="720" w:hanging="720"/>
              <w:jc w:val="center"/>
            </w:pPr>
            <w:r>
              <w:t>1</w:t>
            </w:r>
          </w:p>
        </w:tc>
        <w:tc>
          <w:tcPr>
            <w:tcW w:w="1000" w:type="dxa"/>
            <w:tcBorders>
              <w:top w:val="single" w:sz="4" w:space="0" w:color="BA4449"/>
              <w:left w:val="single" w:sz="4" w:space="0" w:color="BA4449"/>
              <w:bottom w:val="single" w:sz="4" w:space="0" w:color="BA4449"/>
              <w:right w:val="single" w:sz="4" w:space="0" w:color="BA4449"/>
            </w:tcBorders>
            <w:vAlign w:val="center"/>
          </w:tcPr>
          <w:p w14:paraId="0D2F2B30" w14:textId="77777777" w:rsidR="003D2225" w:rsidRDefault="00F549CF" w:rsidP="00B64A1F">
            <w:pPr>
              <w:pStyle w:val="NoSpacing"/>
              <w:numPr>
                <w:ilvl w:val="0"/>
                <w:numId w:val="0"/>
              </w:numPr>
              <w:spacing w:after="0" w:line="240" w:lineRule="auto"/>
              <w:ind w:left="720" w:hanging="720"/>
              <w:jc w:val="center"/>
            </w:pPr>
            <w:r>
              <w:t>9</w:t>
            </w:r>
          </w:p>
        </w:tc>
      </w:tr>
    </w:tbl>
    <w:p w14:paraId="27D59080" w14:textId="77777777" w:rsidR="003D2225" w:rsidRDefault="003D2225" w:rsidP="00B64A1F">
      <w:pPr>
        <w:pStyle w:val="NoSpacing"/>
        <w:numPr>
          <w:ilvl w:val="0"/>
          <w:numId w:val="0"/>
        </w:numPr>
        <w:spacing w:after="0"/>
        <w:ind w:left="720" w:hanging="720"/>
      </w:pPr>
    </w:p>
    <w:p w14:paraId="47153FD6" w14:textId="77777777" w:rsidR="00DC6AC9" w:rsidRDefault="00F549CF" w:rsidP="00B64A1F">
      <w:pPr>
        <w:pStyle w:val="NoSpacing"/>
        <w:numPr>
          <w:ilvl w:val="0"/>
          <w:numId w:val="29"/>
        </w:numPr>
        <w:spacing w:after="0"/>
        <w:ind w:hanging="720"/>
      </w:pPr>
      <w:r>
        <w:t xml:space="preserve">Assuming that the size of the carrots is the same for each plant, which plant would the scientist suggest as the most appropriate </w:t>
      </w:r>
      <w:r w:rsidR="00393439">
        <w:t xml:space="preserve">for a sheltered </w:t>
      </w:r>
      <w:r>
        <w:t>site</w:t>
      </w:r>
      <w:r w:rsidR="00D04C80">
        <w:t xml:space="preserve"> in a desert</w:t>
      </w:r>
      <w:r>
        <w:t>.</w:t>
      </w:r>
    </w:p>
    <w:p w14:paraId="153EDD92" w14:textId="77777777" w:rsidR="00F549CF" w:rsidRDefault="00F549CF" w:rsidP="00B64A1F">
      <w:pPr>
        <w:pStyle w:val="NoSpacing"/>
        <w:numPr>
          <w:ilvl w:val="0"/>
          <w:numId w:val="0"/>
        </w:numPr>
        <w:spacing w:after="0"/>
        <w:ind w:left="720" w:hanging="720"/>
      </w:pPr>
    </w:p>
    <w:tbl>
      <w:tblPr>
        <w:tblStyle w:val="TableGrid"/>
        <w:tblW w:w="83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3a answer box"/>
      </w:tblPr>
      <w:tblGrid>
        <w:gridCol w:w="1110"/>
        <w:gridCol w:w="567"/>
        <w:gridCol w:w="2778"/>
        <w:gridCol w:w="567"/>
        <w:gridCol w:w="2778"/>
        <w:gridCol w:w="567"/>
      </w:tblGrid>
      <w:tr w:rsidR="006C57BA" w14:paraId="45963EDD" w14:textId="77777777" w:rsidTr="00B64A1F">
        <w:trPr>
          <w:trHeight w:val="567"/>
          <w:jc w:val="center"/>
        </w:trPr>
        <w:tc>
          <w:tcPr>
            <w:tcW w:w="1110" w:type="dxa"/>
            <w:tcBorders>
              <w:right w:val="single" w:sz="4" w:space="0" w:color="BA4449"/>
            </w:tcBorders>
            <w:vAlign w:val="center"/>
          </w:tcPr>
          <w:p w14:paraId="27C6E1F0" w14:textId="77777777" w:rsidR="006C57BA" w:rsidRDefault="006C57BA" w:rsidP="00B64A1F">
            <w:pPr>
              <w:pStyle w:val="NoSpacing"/>
              <w:numPr>
                <w:ilvl w:val="0"/>
                <w:numId w:val="0"/>
              </w:numPr>
              <w:spacing w:after="0"/>
              <w:ind w:left="720" w:hanging="720"/>
              <w:jc w:val="right"/>
            </w:pPr>
            <w:r>
              <w:t>Plant A</w:t>
            </w:r>
          </w:p>
        </w:tc>
        <w:tc>
          <w:tcPr>
            <w:tcW w:w="567" w:type="dxa"/>
            <w:tcBorders>
              <w:top w:val="single" w:sz="4" w:space="0" w:color="BA4449"/>
              <w:left w:val="single" w:sz="4" w:space="0" w:color="BA4449"/>
              <w:bottom w:val="single" w:sz="4" w:space="0" w:color="BA4449"/>
              <w:right w:val="single" w:sz="4" w:space="0" w:color="BA4449"/>
            </w:tcBorders>
            <w:vAlign w:val="center"/>
          </w:tcPr>
          <w:p w14:paraId="13D67AFF" w14:textId="77777777" w:rsidR="006C57BA" w:rsidRDefault="006C57BA" w:rsidP="00B64A1F">
            <w:pPr>
              <w:pStyle w:val="NoSpacing"/>
              <w:numPr>
                <w:ilvl w:val="0"/>
                <w:numId w:val="0"/>
              </w:numPr>
              <w:spacing w:after="0"/>
              <w:ind w:left="720" w:hanging="720"/>
              <w:jc w:val="right"/>
            </w:pPr>
          </w:p>
        </w:tc>
        <w:tc>
          <w:tcPr>
            <w:tcW w:w="2778" w:type="dxa"/>
            <w:tcBorders>
              <w:left w:val="single" w:sz="4" w:space="0" w:color="BA4449"/>
              <w:right w:val="single" w:sz="4" w:space="0" w:color="BA4449"/>
            </w:tcBorders>
            <w:vAlign w:val="center"/>
          </w:tcPr>
          <w:p w14:paraId="26395511" w14:textId="77777777" w:rsidR="006C57BA" w:rsidRDefault="006C57BA" w:rsidP="00B64A1F">
            <w:pPr>
              <w:pStyle w:val="NoSpacing"/>
              <w:numPr>
                <w:ilvl w:val="0"/>
                <w:numId w:val="0"/>
              </w:numPr>
              <w:spacing w:after="0"/>
              <w:ind w:left="720" w:hanging="720"/>
              <w:jc w:val="right"/>
            </w:pPr>
            <w:r>
              <w:t>Plant B</w:t>
            </w:r>
          </w:p>
        </w:tc>
        <w:tc>
          <w:tcPr>
            <w:tcW w:w="567" w:type="dxa"/>
            <w:tcBorders>
              <w:top w:val="single" w:sz="4" w:space="0" w:color="BA4449"/>
              <w:left w:val="single" w:sz="4" w:space="0" w:color="BA4449"/>
              <w:bottom w:val="single" w:sz="4" w:space="0" w:color="BA4449"/>
              <w:right w:val="single" w:sz="4" w:space="0" w:color="BA4449"/>
            </w:tcBorders>
            <w:vAlign w:val="center"/>
          </w:tcPr>
          <w:p w14:paraId="00812B25" w14:textId="77777777" w:rsidR="006C57BA" w:rsidRDefault="006C57BA" w:rsidP="00B64A1F">
            <w:pPr>
              <w:pStyle w:val="NoSpacing"/>
              <w:numPr>
                <w:ilvl w:val="0"/>
                <w:numId w:val="0"/>
              </w:numPr>
              <w:spacing w:after="0"/>
              <w:ind w:left="720" w:hanging="720"/>
              <w:jc w:val="right"/>
            </w:pPr>
          </w:p>
        </w:tc>
        <w:tc>
          <w:tcPr>
            <w:tcW w:w="2778" w:type="dxa"/>
            <w:tcBorders>
              <w:left w:val="single" w:sz="4" w:space="0" w:color="BA4449"/>
              <w:right w:val="single" w:sz="4" w:space="0" w:color="BA4449"/>
            </w:tcBorders>
            <w:vAlign w:val="center"/>
          </w:tcPr>
          <w:p w14:paraId="7660E63B" w14:textId="77777777" w:rsidR="006C57BA" w:rsidRDefault="006C57BA" w:rsidP="00B64A1F">
            <w:pPr>
              <w:pStyle w:val="NoSpacing"/>
              <w:numPr>
                <w:ilvl w:val="0"/>
                <w:numId w:val="0"/>
              </w:numPr>
              <w:spacing w:after="0"/>
              <w:ind w:left="720" w:hanging="720"/>
              <w:jc w:val="right"/>
            </w:pPr>
            <w:r>
              <w:t>Plant C</w:t>
            </w:r>
          </w:p>
        </w:tc>
        <w:tc>
          <w:tcPr>
            <w:tcW w:w="567" w:type="dxa"/>
            <w:tcBorders>
              <w:top w:val="single" w:sz="4" w:space="0" w:color="BA4449"/>
              <w:left w:val="single" w:sz="4" w:space="0" w:color="BA4449"/>
              <w:bottom w:val="single" w:sz="4" w:space="0" w:color="BA4449"/>
              <w:right w:val="single" w:sz="4" w:space="0" w:color="BA4449"/>
            </w:tcBorders>
            <w:vAlign w:val="center"/>
          </w:tcPr>
          <w:p w14:paraId="7E6D63AF" w14:textId="77777777" w:rsidR="006C57BA" w:rsidRDefault="006C57BA" w:rsidP="00B64A1F">
            <w:pPr>
              <w:pStyle w:val="NoSpacing"/>
              <w:numPr>
                <w:ilvl w:val="0"/>
                <w:numId w:val="0"/>
              </w:numPr>
              <w:spacing w:after="0"/>
              <w:ind w:left="720" w:hanging="720"/>
              <w:jc w:val="right"/>
            </w:pPr>
          </w:p>
        </w:tc>
      </w:tr>
    </w:tbl>
    <w:p w14:paraId="2FF67BBA" w14:textId="77777777" w:rsidR="00D44F47" w:rsidRDefault="00D44F47" w:rsidP="00B64A1F">
      <w:pPr>
        <w:pStyle w:val="NoSpacing"/>
        <w:numPr>
          <w:ilvl w:val="0"/>
          <w:numId w:val="0"/>
        </w:numPr>
        <w:spacing w:after="0"/>
        <w:ind w:left="720" w:hanging="720"/>
      </w:pPr>
    </w:p>
    <w:p w14:paraId="1DF56770" w14:textId="77777777" w:rsidR="006C57BA" w:rsidRDefault="006C57BA" w:rsidP="00B64A1F">
      <w:pPr>
        <w:pStyle w:val="NoSpacing"/>
        <w:numPr>
          <w:ilvl w:val="0"/>
          <w:numId w:val="29"/>
        </w:numPr>
        <w:spacing w:after="0"/>
        <w:ind w:hanging="720"/>
      </w:pPr>
      <w:r>
        <w:t>Why have you made this choice?</w:t>
      </w:r>
    </w:p>
    <w:tbl>
      <w:tblPr>
        <w:tblStyle w:val="TableGrid"/>
        <w:tblW w:w="0" w:type="auto"/>
        <w:tblLook w:val="04A0" w:firstRow="1" w:lastRow="0" w:firstColumn="1" w:lastColumn="0" w:noHBand="0" w:noVBand="1"/>
        <w:tblCaption w:val="Q3b answer box"/>
      </w:tblPr>
      <w:tblGrid>
        <w:gridCol w:w="9997"/>
      </w:tblGrid>
      <w:tr w:rsidR="006F4C8F" w14:paraId="22DBFB7F" w14:textId="77777777" w:rsidTr="00B64A1F">
        <w:tc>
          <w:tcPr>
            <w:tcW w:w="9997" w:type="dxa"/>
            <w:tcBorders>
              <w:top w:val="single" w:sz="4" w:space="0" w:color="BA4449"/>
              <w:left w:val="single" w:sz="4" w:space="0" w:color="BA4449"/>
              <w:bottom w:val="single" w:sz="4" w:space="0" w:color="BA4449"/>
              <w:right w:val="single" w:sz="4" w:space="0" w:color="BA4449"/>
            </w:tcBorders>
          </w:tcPr>
          <w:p w14:paraId="6A8DF77F" w14:textId="77777777" w:rsidR="006F4C8F" w:rsidRDefault="006F4C8F" w:rsidP="00B64A1F">
            <w:pPr>
              <w:pStyle w:val="NoSpacing"/>
              <w:numPr>
                <w:ilvl w:val="0"/>
                <w:numId w:val="0"/>
              </w:numPr>
              <w:spacing w:after="0"/>
              <w:ind w:left="720" w:hanging="720"/>
            </w:pPr>
          </w:p>
          <w:p w14:paraId="635CABBC" w14:textId="77777777" w:rsidR="006F4C8F" w:rsidRDefault="006F4C8F" w:rsidP="00B64A1F">
            <w:pPr>
              <w:pStyle w:val="NoSpacing"/>
              <w:numPr>
                <w:ilvl w:val="0"/>
                <w:numId w:val="0"/>
              </w:numPr>
              <w:spacing w:after="0"/>
              <w:ind w:left="720" w:hanging="720"/>
            </w:pPr>
          </w:p>
          <w:p w14:paraId="75353B03" w14:textId="77777777" w:rsidR="006F4C8F" w:rsidRDefault="006F4C8F" w:rsidP="00B64A1F">
            <w:pPr>
              <w:pStyle w:val="NoSpacing"/>
              <w:numPr>
                <w:ilvl w:val="0"/>
                <w:numId w:val="0"/>
              </w:numPr>
              <w:spacing w:after="0"/>
              <w:ind w:left="720" w:hanging="720"/>
            </w:pPr>
          </w:p>
          <w:p w14:paraId="1625DBA0" w14:textId="77777777" w:rsidR="006F4C8F" w:rsidRDefault="006F4C8F" w:rsidP="00B64A1F">
            <w:pPr>
              <w:pStyle w:val="NoSpacing"/>
              <w:numPr>
                <w:ilvl w:val="0"/>
                <w:numId w:val="0"/>
              </w:numPr>
              <w:spacing w:after="0"/>
              <w:ind w:left="720" w:hanging="720"/>
            </w:pPr>
          </w:p>
          <w:p w14:paraId="45675494" w14:textId="77777777" w:rsidR="006F4C8F" w:rsidRDefault="006F4C8F" w:rsidP="00B64A1F">
            <w:pPr>
              <w:pStyle w:val="NoSpacing"/>
              <w:numPr>
                <w:ilvl w:val="0"/>
                <w:numId w:val="0"/>
              </w:numPr>
              <w:spacing w:after="0"/>
              <w:ind w:left="720" w:hanging="720"/>
            </w:pPr>
          </w:p>
          <w:p w14:paraId="2824883C" w14:textId="77777777" w:rsidR="006F4C8F" w:rsidRDefault="006F4C8F" w:rsidP="00B64A1F">
            <w:pPr>
              <w:pStyle w:val="NoSpacing"/>
              <w:numPr>
                <w:ilvl w:val="0"/>
                <w:numId w:val="0"/>
              </w:numPr>
              <w:spacing w:after="0"/>
              <w:ind w:left="720" w:hanging="720"/>
            </w:pPr>
          </w:p>
          <w:p w14:paraId="1C8B30CD" w14:textId="77777777" w:rsidR="006F4C8F" w:rsidRDefault="006F4C8F" w:rsidP="00B64A1F">
            <w:pPr>
              <w:pStyle w:val="NoSpacing"/>
              <w:numPr>
                <w:ilvl w:val="0"/>
                <w:numId w:val="0"/>
              </w:numPr>
              <w:spacing w:after="0"/>
              <w:ind w:left="720" w:hanging="720"/>
            </w:pPr>
          </w:p>
        </w:tc>
      </w:tr>
    </w:tbl>
    <w:p w14:paraId="38EFC9A3" w14:textId="77777777" w:rsidR="00F56D6A" w:rsidRDefault="00F56D6A" w:rsidP="00F56D6A">
      <w:pPr>
        <w:pStyle w:val="Heading3"/>
      </w:pPr>
      <w:r>
        <w:lastRenderedPageBreak/>
        <w:t>DfE Apparatus and Techniques covered</w:t>
      </w:r>
    </w:p>
    <w:p w14:paraId="621744DC" w14:textId="4930C917" w:rsidR="00E51E99" w:rsidRDefault="00E51E99" w:rsidP="00E51E99">
      <w:pPr>
        <w:pStyle w:val="ListParagraph"/>
        <w:spacing w:after="0" w:line="240" w:lineRule="auto"/>
        <w:ind w:left="0"/>
      </w:pPr>
      <w:r>
        <w:t>If you are using the OCR Practical Activity Learner Record Sheet (</w:t>
      </w:r>
      <w:hyperlink r:id="rId47" w:history="1">
        <w:r>
          <w:rPr>
            <w:rStyle w:val="Hyperlink"/>
            <w:b/>
          </w:rPr>
          <w:t>Biology</w:t>
        </w:r>
      </w:hyperlink>
      <w:r>
        <w:t xml:space="preserve"> / </w:t>
      </w:r>
      <w:hyperlink r:id="rId48" w:history="1">
        <w:r w:rsidRPr="00576F3A">
          <w:rPr>
            <w:rStyle w:val="Hyperlink"/>
            <w:i/>
          </w:rPr>
          <w:t>Combined Science</w:t>
        </w:r>
      </w:hyperlink>
      <w:r>
        <w:t>) you may be able to tick off the following skills:</w:t>
      </w:r>
    </w:p>
    <w:p w14:paraId="31B9932D" w14:textId="77777777" w:rsidR="00E51E99" w:rsidRDefault="00E51E99" w:rsidP="00E51E99">
      <w:pPr>
        <w:pStyle w:val="ListParagraph"/>
        <w:spacing w:after="0" w:line="240" w:lineRule="auto"/>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1067"/>
        <w:gridCol w:w="1066"/>
        <w:gridCol w:w="1067"/>
        <w:gridCol w:w="490"/>
        <w:gridCol w:w="1121"/>
        <w:gridCol w:w="1122"/>
        <w:gridCol w:w="1121"/>
        <w:gridCol w:w="1122"/>
      </w:tblGrid>
      <w:tr w:rsidR="007A013C" w:rsidRPr="0031675A" w14:paraId="61F28EF2" w14:textId="77777777" w:rsidTr="00B64A1F">
        <w:trPr>
          <w:tblHeader/>
          <w:jc w:val="center"/>
        </w:trPr>
        <w:tc>
          <w:tcPr>
            <w:tcW w:w="4719" w:type="dxa"/>
            <w:gridSpan w:val="4"/>
            <w:tcBorders>
              <w:top w:val="single" w:sz="4" w:space="0" w:color="BA4449"/>
              <w:left w:val="single" w:sz="4" w:space="0" w:color="BA4449"/>
              <w:bottom w:val="single" w:sz="4" w:space="0" w:color="BA4449"/>
              <w:right w:val="single" w:sz="4" w:space="0" w:color="BA4449"/>
            </w:tcBorders>
            <w:shd w:val="clear" w:color="auto" w:fill="auto"/>
          </w:tcPr>
          <w:p w14:paraId="374FE45D" w14:textId="77777777" w:rsidR="007A013C" w:rsidRPr="00A9629B" w:rsidRDefault="007A013C" w:rsidP="0091652D">
            <w:pPr>
              <w:spacing w:after="0"/>
              <w:jc w:val="center"/>
              <w:rPr>
                <w:b/>
              </w:rPr>
            </w:pPr>
            <w:r>
              <w:rPr>
                <w:b/>
              </w:rPr>
              <w:t>Biology</w:t>
            </w:r>
          </w:p>
        </w:tc>
        <w:tc>
          <w:tcPr>
            <w:tcW w:w="490" w:type="dxa"/>
            <w:tcBorders>
              <w:top w:val="single" w:sz="4" w:space="0" w:color="BA4449"/>
              <w:left w:val="single" w:sz="4" w:space="0" w:color="BA4449"/>
              <w:bottom w:val="single" w:sz="4" w:space="0" w:color="BA4449"/>
              <w:right w:val="single" w:sz="4" w:space="0" w:color="BA4449"/>
            </w:tcBorders>
            <w:shd w:val="clear" w:color="auto" w:fill="auto"/>
          </w:tcPr>
          <w:p w14:paraId="0EF89469" w14:textId="77777777" w:rsidR="007A013C" w:rsidRPr="00A9629B" w:rsidRDefault="007A013C" w:rsidP="0091652D">
            <w:pPr>
              <w:spacing w:after="0"/>
              <w:jc w:val="center"/>
              <w:rPr>
                <w:b/>
              </w:rPr>
            </w:pPr>
          </w:p>
        </w:tc>
        <w:tc>
          <w:tcPr>
            <w:tcW w:w="4486" w:type="dxa"/>
            <w:gridSpan w:val="4"/>
            <w:tcBorders>
              <w:top w:val="single" w:sz="4" w:space="0" w:color="BA4449"/>
              <w:left w:val="single" w:sz="4" w:space="0" w:color="BA4449"/>
              <w:bottom w:val="single" w:sz="4" w:space="0" w:color="BA4449"/>
              <w:right w:val="single" w:sz="4" w:space="0" w:color="BA4449"/>
            </w:tcBorders>
            <w:shd w:val="clear" w:color="auto" w:fill="auto"/>
          </w:tcPr>
          <w:p w14:paraId="716244B4" w14:textId="77777777" w:rsidR="007A013C" w:rsidRPr="0091652D" w:rsidRDefault="007A013C" w:rsidP="0091652D">
            <w:pPr>
              <w:spacing w:after="0"/>
              <w:jc w:val="center"/>
              <w:rPr>
                <w:b/>
                <w:i/>
              </w:rPr>
            </w:pPr>
            <w:r w:rsidRPr="0091652D">
              <w:rPr>
                <w:b/>
                <w:i/>
              </w:rPr>
              <w:t>Combined Science</w:t>
            </w:r>
          </w:p>
        </w:tc>
      </w:tr>
      <w:tr w:rsidR="009F2EDD" w:rsidRPr="00973F43" w14:paraId="44E22B9F" w14:textId="77777777" w:rsidTr="00B64A1F">
        <w:trPr>
          <w:jc w:val="center"/>
        </w:trPr>
        <w:tc>
          <w:tcPr>
            <w:tcW w:w="1519" w:type="dxa"/>
            <w:tcBorders>
              <w:top w:val="single" w:sz="4" w:space="0" w:color="BA4449"/>
              <w:left w:val="single" w:sz="4" w:space="0" w:color="BA4449"/>
              <w:bottom w:val="single" w:sz="4" w:space="0" w:color="BA4449"/>
              <w:right w:val="single" w:sz="4" w:space="0" w:color="BA4449"/>
            </w:tcBorders>
            <w:shd w:val="clear" w:color="auto" w:fill="auto"/>
          </w:tcPr>
          <w:p w14:paraId="3162C6F0" w14:textId="77777777" w:rsidR="009F2EDD" w:rsidRPr="00973F43" w:rsidRDefault="009F2EDD" w:rsidP="0091652D">
            <w:pPr>
              <w:spacing w:after="0"/>
              <w:jc w:val="center"/>
            </w:pPr>
            <w:r>
              <w:t>1-ii</w:t>
            </w:r>
          </w:p>
        </w:tc>
        <w:tc>
          <w:tcPr>
            <w:tcW w:w="1067" w:type="dxa"/>
            <w:tcBorders>
              <w:top w:val="single" w:sz="4" w:space="0" w:color="BA4449"/>
              <w:left w:val="single" w:sz="4" w:space="0" w:color="BA4449"/>
              <w:bottom w:val="single" w:sz="4" w:space="0" w:color="BA4449"/>
              <w:right w:val="single" w:sz="4" w:space="0" w:color="BA4449"/>
            </w:tcBorders>
            <w:shd w:val="clear" w:color="auto" w:fill="auto"/>
          </w:tcPr>
          <w:p w14:paraId="3576A3AE" w14:textId="77777777" w:rsidR="009F2EDD" w:rsidRPr="00973F43" w:rsidRDefault="009F2EDD" w:rsidP="0091652D">
            <w:pPr>
              <w:spacing w:after="0"/>
              <w:jc w:val="center"/>
            </w:pPr>
            <w:r>
              <w:t>1-iv</w:t>
            </w:r>
          </w:p>
        </w:tc>
        <w:tc>
          <w:tcPr>
            <w:tcW w:w="1066" w:type="dxa"/>
            <w:tcBorders>
              <w:top w:val="single" w:sz="4" w:space="0" w:color="BA4449"/>
              <w:left w:val="single" w:sz="4" w:space="0" w:color="BA4449"/>
              <w:bottom w:val="single" w:sz="4" w:space="0" w:color="BA4449"/>
              <w:right w:val="single" w:sz="4" w:space="0" w:color="BA4449"/>
            </w:tcBorders>
            <w:shd w:val="clear" w:color="auto" w:fill="auto"/>
          </w:tcPr>
          <w:p w14:paraId="2372106C" w14:textId="77777777" w:rsidR="009F2EDD" w:rsidRPr="00973F43" w:rsidRDefault="009F2EDD" w:rsidP="0091652D">
            <w:pPr>
              <w:spacing w:after="0"/>
              <w:jc w:val="center"/>
            </w:pPr>
            <w:r>
              <w:t>1-v</w:t>
            </w:r>
          </w:p>
        </w:tc>
        <w:tc>
          <w:tcPr>
            <w:tcW w:w="1067" w:type="dxa"/>
            <w:tcBorders>
              <w:top w:val="single" w:sz="4" w:space="0" w:color="BA4449"/>
              <w:left w:val="single" w:sz="4" w:space="0" w:color="BA4449"/>
              <w:bottom w:val="single" w:sz="4" w:space="0" w:color="BA4449"/>
              <w:right w:val="single" w:sz="4" w:space="0" w:color="BA4449"/>
            </w:tcBorders>
            <w:shd w:val="clear" w:color="auto" w:fill="auto"/>
          </w:tcPr>
          <w:p w14:paraId="69ECBA47" w14:textId="77777777" w:rsidR="009F2EDD" w:rsidRPr="00973F43" w:rsidRDefault="009F2EDD" w:rsidP="0091652D">
            <w:pPr>
              <w:spacing w:after="0"/>
              <w:jc w:val="center"/>
            </w:pPr>
            <w:r>
              <w:t>1-v</w:t>
            </w:r>
            <w:r w:rsidR="002A3BF4">
              <w:t>i</w:t>
            </w:r>
          </w:p>
        </w:tc>
        <w:tc>
          <w:tcPr>
            <w:tcW w:w="490" w:type="dxa"/>
            <w:tcBorders>
              <w:top w:val="single" w:sz="4" w:space="0" w:color="BA4449"/>
              <w:left w:val="single" w:sz="4" w:space="0" w:color="BA4449"/>
              <w:bottom w:val="single" w:sz="4" w:space="0" w:color="BA4449"/>
              <w:right w:val="single" w:sz="4" w:space="0" w:color="BA4449"/>
            </w:tcBorders>
            <w:shd w:val="clear" w:color="auto" w:fill="auto"/>
          </w:tcPr>
          <w:p w14:paraId="39B314BA" w14:textId="77777777" w:rsidR="009F2EDD" w:rsidRPr="00973F43" w:rsidRDefault="009F2EDD" w:rsidP="0091652D">
            <w:pPr>
              <w:spacing w:after="0"/>
            </w:pPr>
          </w:p>
        </w:tc>
        <w:tc>
          <w:tcPr>
            <w:tcW w:w="1121" w:type="dxa"/>
            <w:tcBorders>
              <w:top w:val="single" w:sz="4" w:space="0" w:color="BA4449"/>
              <w:left w:val="single" w:sz="4" w:space="0" w:color="BA4449"/>
              <w:bottom w:val="single" w:sz="4" w:space="0" w:color="BA4449"/>
              <w:right w:val="single" w:sz="4" w:space="0" w:color="BA4449"/>
            </w:tcBorders>
            <w:shd w:val="clear" w:color="auto" w:fill="auto"/>
          </w:tcPr>
          <w:p w14:paraId="262F02BB" w14:textId="77777777" w:rsidR="009F2EDD" w:rsidRPr="004A7F96" w:rsidRDefault="009F2EDD" w:rsidP="00796507">
            <w:pPr>
              <w:spacing w:after="0"/>
              <w:jc w:val="center"/>
              <w:rPr>
                <w:i/>
              </w:rPr>
            </w:pPr>
            <w:r w:rsidRPr="004A7F96">
              <w:rPr>
                <w:i/>
              </w:rPr>
              <w:t>1-ii</w:t>
            </w:r>
          </w:p>
        </w:tc>
        <w:tc>
          <w:tcPr>
            <w:tcW w:w="1122" w:type="dxa"/>
            <w:tcBorders>
              <w:top w:val="single" w:sz="4" w:space="0" w:color="BA4449"/>
              <w:left w:val="single" w:sz="4" w:space="0" w:color="BA4449"/>
              <w:bottom w:val="single" w:sz="4" w:space="0" w:color="BA4449"/>
              <w:right w:val="single" w:sz="4" w:space="0" w:color="BA4449"/>
            </w:tcBorders>
            <w:shd w:val="clear" w:color="auto" w:fill="auto"/>
          </w:tcPr>
          <w:p w14:paraId="74888DA2" w14:textId="77777777" w:rsidR="009F2EDD" w:rsidRPr="004A7F96" w:rsidRDefault="009F2EDD" w:rsidP="00796507">
            <w:pPr>
              <w:spacing w:after="0"/>
              <w:jc w:val="center"/>
              <w:rPr>
                <w:i/>
              </w:rPr>
            </w:pPr>
            <w:r w:rsidRPr="004A7F96">
              <w:rPr>
                <w:i/>
              </w:rPr>
              <w:t>1-iv</w:t>
            </w:r>
          </w:p>
        </w:tc>
        <w:tc>
          <w:tcPr>
            <w:tcW w:w="1121" w:type="dxa"/>
            <w:tcBorders>
              <w:top w:val="single" w:sz="4" w:space="0" w:color="BA4449"/>
              <w:left w:val="single" w:sz="4" w:space="0" w:color="BA4449"/>
              <w:bottom w:val="single" w:sz="4" w:space="0" w:color="BA4449"/>
              <w:right w:val="single" w:sz="4" w:space="0" w:color="BA4449"/>
            </w:tcBorders>
            <w:shd w:val="clear" w:color="auto" w:fill="auto"/>
          </w:tcPr>
          <w:p w14:paraId="35AE678E" w14:textId="77777777" w:rsidR="009F2EDD" w:rsidRPr="004A7F96" w:rsidRDefault="009F2EDD" w:rsidP="00796507">
            <w:pPr>
              <w:spacing w:after="0"/>
              <w:jc w:val="center"/>
              <w:rPr>
                <w:i/>
              </w:rPr>
            </w:pPr>
            <w:r w:rsidRPr="004A7F96">
              <w:rPr>
                <w:i/>
              </w:rPr>
              <w:t>1-v</w:t>
            </w:r>
          </w:p>
        </w:tc>
        <w:tc>
          <w:tcPr>
            <w:tcW w:w="1122" w:type="dxa"/>
            <w:tcBorders>
              <w:top w:val="single" w:sz="4" w:space="0" w:color="BA4449"/>
              <w:left w:val="single" w:sz="4" w:space="0" w:color="BA4449"/>
              <w:bottom w:val="single" w:sz="4" w:space="0" w:color="BA4449"/>
              <w:right w:val="single" w:sz="4" w:space="0" w:color="BA4449"/>
            </w:tcBorders>
            <w:shd w:val="clear" w:color="auto" w:fill="auto"/>
          </w:tcPr>
          <w:p w14:paraId="7EC7750B" w14:textId="77777777" w:rsidR="009F2EDD" w:rsidRPr="004A7F96" w:rsidRDefault="009F2EDD" w:rsidP="00796507">
            <w:pPr>
              <w:spacing w:after="0"/>
              <w:jc w:val="center"/>
              <w:rPr>
                <w:i/>
              </w:rPr>
            </w:pPr>
            <w:r w:rsidRPr="004A7F96">
              <w:rPr>
                <w:i/>
              </w:rPr>
              <w:t>1-v</w:t>
            </w:r>
            <w:r w:rsidR="002A3BF4">
              <w:rPr>
                <w:i/>
              </w:rPr>
              <w:t>i</w:t>
            </w:r>
          </w:p>
        </w:tc>
      </w:tr>
      <w:tr w:rsidR="009F2EDD" w:rsidRPr="00973F43" w14:paraId="546FE411" w14:textId="77777777" w:rsidTr="00B64A1F">
        <w:trPr>
          <w:jc w:val="center"/>
        </w:trPr>
        <w:tc>
          <w:tcPr>
            <w:tcW w:w="1519" w:type="dxa"/>
            <w:tcBorders>
              <w:top w:val="single" w:sz="4" w:space="0" w:color="BA4449"/>
              <w:left w:val="single" w:sz="4" w:space="0" w:color="BA4449"/>
              <w:bottom w:val="single" w:sz="4" w:space="0" w:color="BA4449"/>
              <w:right w:val="single" w:sz="4" w:space="0" w:color="BA4449"/>
            </w:tcBorders>
            <w:shd w:val="clear" w:color="auto" w:fill="auto"/>
          </w:tcPr>
          <w:p w14:paraId="33B039B8" w14:textId="77777777" w:rsidR="009F2EDD" w:rsidRPr="00973F43" w:rsidRDefault="009F2EDD" w:rsidP="0091652D">
            <w:pPr>
              <w:spacing w:after="0"/>
              <w:jc w:val="center"/>
            </w:pPr>
            <w:r>
              <w:t>3-i</w:t>
            </w:r>
          </w:p>
        </w:tc>
        <w:tc>
          <w:tcPr>
            <w:tcW w:w="1067" w:type="dxa"/>
            <w:tcBorders>
              <w:top w:val="single" w:sz="4" w:space="0" w:color="BA4449"/>
              <w:left w:val="single" w:sz="4" w:space="0" w:color="BA4449"/>
              <w:bottom w:val="single" w:sz="4" w:space="0" w:color="BA4449"/>
              <w:right w:val="single" w:sz="4" w:space="0" w:color="BA4449"/>
            </w:tcBorders>
            <w:shd w:val="clear" w:color="auto" w:fill="auto"/>
          </w:tcPr>
          <w:p w14:paraId="0AA32236" w14:textId="77777777" w:rsidR="009F2EDD" w:rsidRPr="00973F43" w:rsidRDefault="009F2EDD" w:rsidP="0091652D">
            <w:pPr>
              <w:spacing w:after="0"/>
              <w:jc w:val="center"/>
            </w:pPr>
            <w:r>
              <w:t>3-ii</w:t>
            </w:r>
          </w:p>
        </w:tc>
        <w:tc>
          <w:tcPr>
            <w:tcW w:w="1066" w:type="dxa"/>
            <w:tcBorders>
              <w:top w:val="single" w:sz="4" w:space="0" w:color="BA4449"/>
              <w:left w:val="single" w:sz="4" w:space="0" w:color="BA4449"/>
              <w:bottom w:val="single" w:sz="4" w:space="0" w:color="BA4449"/>
              <w:right w:val="single" w:sz="4" w:space="0" w:color="BA4449"/>
            </w:tcBorders>
            <w:shd w:val="clear" w:color="auto" w:fill="auto"/>
          </w:tcPr>
          <w:p w14:paraId="2F642758" w14:textId="77777777" w:rsidR="009F2EDD" w:rsidRPr="00973F43" w:rsidRDefault="009F2EDD" w:rsidP="0091652D">
            <w:pPr>
              <w:spacing w:after="0"/>
              <w:jc w:val="center"/>
            </w:pPr>
            <w:r>
              <w:t>4-i</w:t>
            </w:r>
          </w:p>
        </w:tc>
        <w:tc>
          <w:tcPr>
            <w:tcW w:w="1067" w:type="dxa"/>
            <w:tcBorders>
              <w:top w:val="single" w:sz="4" w:space="0" w:color="BA4449"/>
              <w:left w:val="single" w:sz="4" w:space="0" w:color="BA4449"/>
              <w:bottom w:val="single" w:sz="4" w:space="0" w:color="BA4449"/>
              <w:right w:val="single" w:sz="4" w:space="0" w:color="BA4449"/>
            </w:tcBorders>
            <w:shd w:val="clear" w:color="auto" w:fill="auto"/>
          </w:tcPr>
          <w:p w14:paraId="30461783" w14:textId="77777777" w:rsidR="009F2EDD" w:rsidRPr="00973F43" w:rsidRDefault="009F2EDD" w:rsidP="0091652D">
            <w:pPr>
              <w:spacing w:after="0"/>
              <w:jc w:val="center"/>
            </w:pPr>
            <w:r>
              <w:t>4-ii</w:t>
            </w:r>
          </w:p>
        </w:tc>
        <w:tc>
          <w:tcPr>
            <w:tcW w:w="490" w:type="dxa"/>
            <w:tcBorders>
              <w:top w:val="single" w:sz="4" w:space="0" w:color="BA4449"/>
              <w:left w:val="single" w:sz="4" w:space="0" w:color="BA4449"/>
              <w:bottom w:val="single" w:sz="4" w:space="0" w:color="BA4449"/>
              <w:right w:val="single" w:sz="4" w:space="0" w:color="BA4449"/>
            </w:tcBorders>
            <w:shd w:val="clear" w:color="auto" w:fill="auto"/>
          </w:tcPr>
          <w:p w14:paraId="0C00CD71" w14:textId="77777777" w:rsidR="009F2EDD" w:rsidRPr="00973F43" w:rsidRDefault="009F2EDD" w:rsidP="0091652D">
            <w:pPr>
              <w:spacing w:after="0"/>
            </w:pPr>
          </w:p>
        </w:tc>
        <w:tc>
          <w:tcPr>
            <w:tcW w:w="1121" w:type="dxa"/>
            <w:tcBorders>
              <w:top w:val="single" w:sz="4" w:space="0" w:color="BA4449"/>
              <w:left w:val="single" w:sz="4" w:space="0" w:color="BA4449"/>
              <w:bottom w:val="single" w:sz="4" w:space="0" w:color="BA4449"/>
              <w:right w:val="single" w:sz="4" w:space="0" w:color="BA4449"/>
            </w:tcBorders>
            <w:shd w:val="clear" w:color="auto" w:fill="auto"/>
          </w:tcPr>
          <w:p w14:paraId="15D61B28" w14:textId="77777777" w:rsidR="009F2EDD" w:rsidRPr="004A7F96" w:rsidRDefault="009F2EDD" w:rsidP="00796507">
            <w:pPr>
              <w:spacing w:after="0"/>
              <w:jc w:val="center"/>
              <w:rPr>
                <w:i/>
              </w:rPr>
            </w:pPr>
            <w:r w:rsidRPr="004A7F96">
              <w:rPr>
                <w:i/>
              </w:rPr>
              <w:t>3-i</w:t>
            </w:r>
          </w:p>
        </w:tc>
        <w:tc>
          <w:tcPr>
            <w:tcW w:w="1122" w:type="dxa"/>
            <w:tcBorders>
              <w:top w:val="single" w:sz="4" w:space="0" w:color="BA4449"/>
              <w:left w:val="single" w:sz="4" w:space="0" w:color="BA4449"/>
              <w:bottom w:val="single" w:sz="4" w:space="0" w:color="BA4449"/>
              <w:right w:val="single" w:sz="4" w:space="0" w:color="BA4449"/>
            </w:tcBorders>
            <w:shd w:val="clear" w:color="auto" w:fill="auto"/>
          </w:tcPr>
          <w:p w14:paraId="51DC7C5C" w14:textId="77777777" w:rsidR="009F2EDD" w:rsidRPr="004A7F96" w:rsidRDefault="009F2EDD" w:rsidP="00796507">
            <w:pPr>
              <w:spacing w:after="0"/>
              <w:jc w:val="center"/>
              <w:rPr>
                <w:i/>
              </w:rPr>
            </w:pPr>
            <w:r w:rsidRPr="004A7F96">
              <w:rPr>
                <w:i/>
              </w:rPr>
              <w:t>3-ii</w:t>
            </w:r>
          </w:p>
        </w:tc>
        <w:tc>
          <w:tcPr>
            <w:tcW w:w="1121" w:type="dxa"/>
            <w:tcBorders>
              <w:top w:val="single" w:sz="4" w:space="0" w:color="BA4449"/>
              <w:left w:val="single" w:sz="4" w:space="0" w:color="BA4449"/>
              <w:bottom w:val="single" w:sz="4" w:space="0" w:color="BA4449"/>
              <w:right w:val="single" w:sz="4" w:space="0" w:color="BA4449"/>
            </w:tcBorders>
            <w:shd w:val="clear" w:color="auto" w:fill="auto"/>
          </w:tcPr>
          <w:p w14:paraId="129BC36B" w14:textId="77777777" w:rsidR="009F2EDD" w:rsidRPr="004A7F96" w:rsidRDefault="009F2EDD" w:rsidP="00796507">
            <w:pPr>
              <w:spacing w:after="0"/>
              <w:jc w:val="center"/>
              <w:rPr>
                <w:i/>
              </w:rPr>
            </w:pPr>
            <w:r w:rsidRPr="004A7F96">
              <w:rPr>
                <w:i/>
              </w:rPr>
              <w:t>4-i</w:t>
            </w:r>
          </w:p>
        </w:tc>
        <w:tc>
          <w:tcPr>
            <w:tcW w:w="1122" w:type="dxa"/>
            <w:tcBorders>
              <w:top w:val="single" w:sz="4" w:space="0" w:color="BA4449"/>
              <w:left w:val="single" w:sz="4" w:space="0" w:color="BA4449"/>
              <w:bottom w:val="single" w:sz="4" w:space="0" w:color="BA4449"/>
              <w:right w:val="single" w:sz="4" w:space="0" w:color="BA4449"/>
            </w:tcBorders>
            <w:shd w:val="clear" w:color="auto" w:fill="auto"/>
          </w:tcPr>
          <w:p w14:paraId="7CA4AC38" w14:textId="77777777" w:rsidR="009F2EDD" w:rsidRPr="004A7F96" w:rsidRDefault="009F2EDD" w:rsidP="00796507">
            <w:pPr>
              <w:spacing w:after="0"/>
              <w:jc w:val="center"/>
              <w:rPr>
                <w:i/>
              </w:rPr>
            </w:pPr>
            <w:r w:rsidRPr="004A7F96">
              <w:rPr>
                <w:i/>
              </w:rPr>
              <w:t>4-ii</w:t>
            </w:r>
          </w:p>
        </w:tc>
      </w:tr>
      <w:tr w:rsidR="009F2EDD" w:rsidRPr="00973F43" w14:paraId="11F03881" w14:textId="77777777" w:rsidTr="00B64A1F">
        <w:trPr>
          <w:jc w:val="center"/>
        </w:trPr>
        <w:tc>
          <w:tcPr>
            <w:tcW w:w="1519" w:type="dxa"/>
            <w:tcBorders>
              <w:top w:val="single" w:sz="4" w:space="0" w:color="BA4449"/>
              <w:left w:val="single" w:sz="4" w:space="0" w:color="BA4449"/>
              <w:bottom w:val="single" w:sz="4" w:space="0" w:color="BA4449"/>
              <w:right w:val="single" w:sz="4" w:space="0" w:color="BA4449"/>
            </w:tcBorders>
            <w:shd w:val="clear" w:color="auto" w:fill="auto"/>
          </w:tcPr>
          <w:p w14:paraId="638D469A" w14:textId="77777777" w:rsidR="009F2EDD" w:rsidRDefault="009F2EDD" w:rsidP="0091652D">
            <w:pPr>
              <w:spacing w:after="0"/>
              <w:jc w:val="center"/>
            </w:pPr>
            <w:r>
              <w:t>5-ii</w:t>
            </w:r>
          </w:p>
        </w:tc>
        <w:tc>
          <w:tcPr>
            <w:tcW w:w="1067" w:type="dxa"/>
            <w:tcBorders>
              <w:top w:val="single" w:sz="4" w:space="0" w:color="BA4449"/>
              <w:left w:val="single" w:sz="4" w:space="0" w:color="BA4449"/>
              <w:bottom w:val="single" w:sz="4" w:space="0" w:color="BA4449"/>
              <w:right w:val="single" w:sz="4" w:space="0" w:color="BA4449"/>
            </w:tcBorders>
            <w:shd w:val="clear" w:color="auto" w:fill="auto"/>
          </w:tcPr>
          <w:p w14:paraId="3DDA6766" w14:textId="77777777" w:rsidR="009F2EDD" w:rsidRDefault="009F2EDD" w:rsidP="0091652D">
            <w:pPr>
              <w:spacing w:after="0"/>
              <w:jc w:val="center"/>
            </w:pPr>
          </w:p>
        </w:tc>
        <w:tc>
          <w:tcPr>
            <w:tcW w:w="1066" w:type="dxa"/>
            <w:tcBorders>
              <w:top w:val="single" w:sz="4" w:space="0" w:color="BA4449"/>
              <w:left w:val="single" w:sz="4" w:space="0" w:color="BA4449"/>
              <w:bottom w:val="single" w:sz="4" w:space="0" w:color="BA4449"/>
              <w:right w:val="single" w:sz="4" w:space="0" w:color="BA4449"/>
            </w:tcBorders>
            <w:shd w:val="clear" w:color="auto" w:fill="auto"/>
          </w:tcPr>
          <w:p w14:paraId="7EBD8BA4" w14:textId="77777777" w:rsidR="009F2EDD" w:rsidRDefault="009F2EDD" w:rsidP="0091652D">
            <w:pPr>
              <w:spacing w:after="0"/>
              <w:jc w:val="center"/>
            </w:pPr>
          </w:p>
        </w:tc>
        <w:tc>
          <w:tcPr>
            <w:tcW w:w="1067" w:type="dxa"/>
            <w:tcBorders>
              <w:top w:val="single" w:sz="4" w:space="0" w:color="BA4449"/>
              <w:left w:val="single" w:sz="4" w:space="0" w:color="BA4449"/>
              <w:bottom w:val="single" w:sz="4" w:space="0" w:color="BA4449"/>
              <w:right w:val="single" w:sz="4" w:space="0" w:color="BA4449"/>
            </w:tcBorders>
            <w:shd w:val="clear" w:color="auto" w:fill="auto"/>
          </w:tcPr>
          <w:p w14:paraId="48A31FBE" w14:textId="77777777" w:rsidR="009F2EDD" w:rsidRDefault="009F2EDD" w:rsidP="0091652D">
            <w:pPr>
              <w:spacing w:after="0"/>
              <w:jc w:val="center"/>
            </w:pPr>
          </w:p>
        </w:tc>
        <w:tc>
          <w:tcPr>
            <w:tcW w:w="490" w:type="dxa"/>
            <w:tcBorders>
              <w:top w:val="single" w:sz="4" w:space="0" w:color="BA4449"/>
              <w:left w:val="single" w:sz="4" w:space="0" w:color="BA4449"/>
              <w:bottom w:val="single" w:sz="4" w:space="0" w:color="BA4449"/>
              <w:right w:val="single" w:sz="4" w:space="0" w:color="BA4449"/>
            </w:tcBorders>
            <w:shd w:val="clear" w:color="auto" w:fill="auto"/>
          </w:tcPr>
          <w:p w14:paraId="35059DF5" w14:textId="77777777" w:rsidR="009F2EDD" w:rsidRPr="00973F43" w:rsidRDefault="009F2EDD" w:rsidP="0091652D">
            <w:pPr>
              <w:spacing w:after="0"/>
            </w:pPr>
          </w:p>
        </w:tc>
        <w:tc>
          <w:tcPr>
            <w:tcW w:w="1121" w:type="dxa"/>
            <w:tcBorders>
              <w:top w:val="single" w:sz="4" w:space="0" w:color="BA4449"/>
              <w:left w:val="single" w:sz="4" w:space="0" w:color="BA4449"/>
              <w:bottom w:val="single" w:sz="4" w:space="0" w:color="BA4449"/>
              <w:right w:val="single" w:sz="4" w:space="0" w:color="BA4449"/>
            </w:tcBorders>
            <w:shd w:val="clear" w:color="auto" w:fill="auto"/>
          </w:tcPr>
          <w:p w14:paraId="338982FE" w14:textId="77777777" w:rsidR="009F2EDD" w:rsidRPr="004A7F96" w:rsidRDefault="009F2EDD" w:rsidP="00796507">
            <w:pPr>
              <w:spacing w:after="0"/>
              <w:jc w:val="center"/>
              <w:rPr>
                <w:i/>
              </w:rPr>
            </w:pPr>
            <w:r w:rsidRPr="004A7F96">
              <w:rPr>
                <w:i/>
              </w:rPr>
              <w:t>5-ii</w:t>
            </w:r>
          </w:p>
        </w:tc>
        <w:tc>
          <w:tcPr>
            <w:tcW w:w="1122" w:type="dxa"/>
            <w:tcBorders>
              <w:top w:val="single" w:sz="4" w:space="0" w:color="BA4449"/>
              <w:left w:val="single" w:sz="4" w:space="0" w:color="BA4449"/>
              <w:bottom w:val="single" w:sz="4" w:space="0" w:color="BA4449"/>
              <w:right w:val="single" w:sz="4" w:space="0" w:color="BA4449"/>
            </w:tcBorders>
            <w:shd w:val="clear" w:color="auto" w:fill="auto"/>
          </w:tcPr>
          <w:p w14:paraId="3D730C96" w14:textId="77777777" w:rsidR="009F2EDD" w:rsidRPr="004A7F96" w:rsidRDefault="009F2EDD" w:rsidP="00796507">
            <w:pPr>
              <w:spacing w:after="0"/>
              <w:jc w:val="center"/>
              <w:rPr>
                <w:i/>
              </w:rPr>
            </w:pPr>
          </w:p>
        </w:tc>
        <w:tc>
          <w:tcPr>
            <w:tcW w:w="1121" w:type="dxa"/>
            <w:tcBorders>
              <w:top w:val="single" w:sz="4" w:space="0" w:color="BA4449"/>
              <w:left w:val="single" w:sz="4" w:space="0" w:color="BA4449"/>
              <w:bottom w:val="single" w:sz="4" w:space="0" w:color="BA4449"/>
              <w:right w:val="single" w:sz="4" w:space="0" w:color="BA4449"/>
            </w:tcBorders>
            <w:shd w:val="clear" w:color="auto" w:fill="auto"/>
          </w:tcPr>
          <w:p w14:paraId="01B6A6D2" w14:textId="77777777" w:rsidR="009F2EDD" w:rsidRPr="004A7F96" w:rsidRDefault="009F2EDD" w:rsidP="00796507">
            <w:pPr>
              <w:spacing w:after="0"/>
              <w:jc w:val="center"/>
              <w:rPr>
                <w:i/>
              </w:rPr>
            </w:pPr>
          </w:p>
        </w:tc>
        <w:tc>
          <w:tcPr>
            <w:tcW w:w="1122" w:type="dxa"/>
            <w:tcBorders>
              <w:top w:val="single" w:sz="4" w:space="0" w:color="BA4449"/>
              <w:left w:val="single" w:sz="4" w:space="0" w:color="BA4449"/>
              <w:bottom w:val="single" w:sz="4" w:space="0" w:color="BA4449"/>
              <w:right w:val="single" w:sz="4" w:space="0" w:color="BA4449"/>
            </w:tcBorders>
            <w:shd w:val="clear" w:color="auto" w:fill="auto"/>
          </w:tcPr>
          <w:p w14:paraId="572A6EF9" w14:textId="77777777" w:rsidR="009F2EDD" w:rsidRPr="004A7F96" w:rsidRDefault="009F2EDD" w:rsidP="00796507">
            <w:pPr>
              <w:spacing w:after="0"/>
              <w:jc w:val="center"/>
              <w:rPr>
                <w:i/>
              </w:rPr>
            </w:pPr>
          </w:p>
        </w:tc>
      </w:tr>
    </w:tbl>
    <w:p w14:paraId="47B46283" w14:textId="77777777" w:rsidR="007A013C" w:rsidRDefault="007A013C" w:rsidP="00F56D6A">
      <w:pPr>
        <w:pStyle w:val="ListParagraph"/>
        <w:spacing w:after="0" w:line="240" w:lineRule="auto"/>
        <w:ind w:left="0"/>
      </w:pPr>
    </w:p>
    <w:p w14:paraId="6E341786" w14:textId="77777777" w:rsidR="00335A2A" w:rsidRPr="00335A2A" w:rsidRDefault="00335A2A" w:rsidP="00F56D6A"/>
    <w:sectPr w:rsidR="00335A2A" w:rsidRPr="00335A2A" w:rsidSect="00833A72">
      <w:headerReference w:type="default" r:id="rId49"/>
      <w:pgSz w:w="11906" w:h="16838"/>
      <w:pgMar w:top="1701" w:right="851" w:bottom="851"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C18D3" w14:textId="77777777" w:rsidR="004B790F" w:rsidRDefault="004B790F" w:rsidP="00D21C92">
      <w:r>
        <w:separator/>
      </w:r>
    </w:p>
  </w:endnote>
  <w:endnote w:type="continuationSeparator" w:id="0">
    <w:p w14:paraId="4D942380" w14:textId="77777777" w:rsidR="004B790F" w:rsidRDefault="004B790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A00002AF" w:usb1="5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EF8C" w14:textId="5071D888" w:rsidR="00136F09" w:rsidRPr="00833A72" w:rsidRDefault="00833A72" w:rsidP="00833A72">
    <w:pPr>
      <w:pStyle w:val="Footer"/>
      <w:pBdr>
        <w:top w:val="single" w:sz="4" w:space="4" w:color="BA4449"/>
      </w:pBdr>
      <w:tabs>
        <w:tab w:val="clear" w:pos="4513"/>
        <w:tab w:val="clear" w:pos="9026"/>
        <w:tab w:val="center" w:pos="5103"/>
        <w:tab w:val="right" w:pos="10204"/>
      </w:tabs>
      <w:rPr>
        <w:noProof/>
        <w:sz w:val="16"/>
        <w:szCs w:val="16"/>
      </w:rPr>
    </w:pPr>
    <w:r>
      <w:rPr>
        <w:sz w:val="16"/>
        <w:szCs w:val="16"/>
      </w:rPr>
      <w:t>Version 1.</w:t>
    </w:r>
    <w:r w:rsidR="002E7C13">
      <w:rPr>
        <w:sz w:val="16"/>
        <w:szCs w:val="16"/>
      </w:rPr>
      <w:t>2</w:t>
    </w:r>
    <w:r>
      <w:rPr>
        <w:sz w:val="16"/>
        <w:szCs w:val="16"/>
      </w:rPr>
      <w:t xml:space="preserve"> (June 2021)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Pr>
        <w:rFonts w:cs="Arial"/>
        <w:noProof/>
        <w:sz w:val="16"/>
        <w:szCs w:val="16"/>
      </w:rPr>
      <w:t>©</w:t>
    </w:r>
    <w:r>
      <w:rPr>
        <w:noProof/>
        <w:sz w:val="16"/>
        <w:szCs w:val="16"/>
      </w:rPr>
      <w:t xml:space="preserve">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C9CA2" w14:textId="77777777" w:rsidR="004B790F" w:rsidRDefault="004B790F" w:rsidP="00D21C92">
      <w:r>
        <w:separator/>
      </w:r>
    </w:p>
  </w:footnote>
  <w:footnote w:type="continuationSeparator" w:id="0">
    <w:p w14:paraId="50C74D86" w14:textId="77777777" w:rsidR="004B790F" w:rsidRDefault="004B790F"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5430D" w14:textId="77777777" w:rsidR="00833A72" w:rsidRDefault="00833A72" w:rsidP="00833A72">
    <w:pPr>
      <w:spacing w:line="240" w:lineRule="auto"/>
      <w:rPr>
        <w:b/>
        <w:bCs/>
        <w:color w:val="BA4449"/>
        <w:sz w:val="36"/>
        <w:szCs w:val="36"/>
      </w:rPr>
    </w:pPr>
    <w:bookmarkStart w:id="0" w:name="_Hlk73520221"/>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53632" behindDoc="0" locked="0" layoutInCell="1" allowOverlap="1" wp14:anchorId="5B59F4A8" wp14:editId="250BADF2">
              <wp:simplePos x="0" y="0"/>
              <wp:positionH relativeFrom="page">
                <wp:posOffset>504190</wp:posOffset>
              </wp:positionH>
              <wp:positionV relativeFrom="page">
                <wp:posOffset>19658330</wp:posOffset>
              </wp:positionV>
              <wp:extent cx="1663065" cy="2774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D94C91B"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2FF3EBC6"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3BA8D20A"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B59F4A8" id="_x0000_t202" coordsize="21600,21600" o:spt="202" path="m,l,21600r21600,l21600,xe">
              <v:stroke joinstyle="miter"/>
              <v:path gradientshapeok="t" o:connecttype="rect"/>
            </v:shapetype>
            <v:shape id="Text Box 20" o:spid="_x0000_s1027" type="#_x0000_t202" style="position:absolute;margin-left:39.7pt;margin-top:1547.9pt;width:130.95pt;height:21.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SzJjWisCAABhBAAADgAAAAAAAAAAAAAAAAAuAgAA&#10;ZHJzL2Uyb0RvYy54bWxQSwECLQAUAAYACAAAACEAyNrXjOIAAAAMAQAADwAAAAAAAAAAAAAAAACF&#10;BAAAZHJzL2Rvd25yZXYueG1sUEsFBgAAAAAEAAQA8wAAAJQFAAAAAA==&#10;" filled="f" stroked="f">
              <v:textbox inset="0,0,0,0">
                <w:txbxContent>
                  <w:p w14:paraId="5D94C91B"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2FF3EBC6"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3BA8D20A"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7728" behindDoc="0" locked="0" layoutInCell="1" allowOverlap="1" wp14:anchorId="4C1CD961" wp14:editId="09CC4E7C">
              <wp:simplePos x="0" y="0"/>
              <wp:positionH relativeFrom="page">
                <wp:posOffset>3959860</wp:posOffset>
              </wp:positionH>
              <wp:positionV relativeFrom="page">
                <wp:posOffset>19658330</wp:posOffset>
              </wp:positionV>
              <wp:extent cx="1663065" cy="2774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58D33E3"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050C48C3"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43500448"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C1CD961" id="Text Box 21" o:spid="_x0000_s1028" type="#_x0000_t202" style="position:absolute;margin-left:311.8pt;margin-top:1547.9pt;width:130.95pt;height:21.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2/z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J3vb/MvAgAAaAQAAA4AAAAAAAAAAAAAAAAA&#10;LgIAAGRycy9lMm9Eb2MueG1sUEsBAi0AFAAGAAgAAAAhAJpqNh3iAAAADQEAAA8AAAAAAAAAAAAA&#10;AAAAiQQAAGRycy9kb3ducmV2LnhtbFBLBQYAAAAABAAEAPMAAACYBQAAAAA=&#10;" filled="f" stroked="f">
              <v:textbox inset="0,0,0,0">
                <w:txbxContent>
                  <w:p w14:paraId="358D33E3"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050C48C3"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43500448"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58752" behindDoc="0" locked="0" layoutInCell="1" allowOverlap="1" wp14:anchorId="7DEBA244" wp14:editId="53BD05E2">
              <wp:simplePos x="0" y="0"/>
              <wp:positionH relativeFrom="page">
                <wp:posOffset>7500620</wp:posOffset>
              </wp:positionH>
              <wp:positionV relativeFrom="page">
                <wp:posOffset>19733260</wp:posOffset>
              </wp:positionV>
              <wp:extent cx="3477895" cy="17081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D46C8DE"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F94DDDD"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D1052BC" w14:textId="77777777" w:rsidR="00833A72" w:rsidRPr="00196D9D" w:rsidRDefault="00833A72" w:rsidP="00833A7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DEBA244" id="Text Box 22" o:spid="_x0000_s1029" type="#_x0000_t202" style="position:absolute;margin-left:590.6pt;margin-top:1553.8pt;width:273.8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PnMA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D3Vz5zACAABoBAAADgAAAAAAAAAAAAAA&#10;AAAuAgAAZHJzL2Uyb0RvYy54bWxQSwECLQAUAAYACAAAACEAf+pDTuMAAAAPAQAADwAAAAAAAAAA&#10;AAAAAACKBAAAZHJzL2Rvd25yZXYueG1sUEsFBgAAAAAEAAQA8wAAAJoFAAAAAA==&#10;" filled="f" stroked="f">
              <v:textbox inset="0,0,0,0">
                <w:txbxContent>
                  <w:p w14:paraId="5D46C8DE"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F94DDDD"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D1052BC" w14:textId="77777777" w:rsidR="00833A72" w:rsidRPr="00196D9D" w:rsidRDefault="00833A72" w:rsidP="00833A72">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62848" behindDoc="1" locked="1" layoutInCell="1" allowOverlap="1" wp14:anchorId="1597A09F" wp14:editId="74F9AE5A">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3" name="Picture 23"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bookmarkEnd w:id="0"/>
  <w:p w14:paraId="1DB10026" w14:textId="2495915A" w:rsidR="001934C6" w:rsidRDefault="001934C6" w:rsidP="00D2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4ACD1" w14:textId="77777777" w:rsidR="00833A72" w:rsidRPr="00147EA6" w:rsidRDefault="00833A72" w:rsidP="00833A72">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65920" behindDoc="0" locked="0" layoutInCell="1" allowOverlap="1" wp14:anchorId="20F6B63A" wp14:editId="33B9A2EB">
              <wp:simplePos x="0" y="0"/>
              <wp:positionH relativeFrom="page">
                <wp:posOffset>504190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E96A9F"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71AC045D"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6F30633C"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0F6B63A" id="_x0000_t202" coordsize="21600,21600" o:spt="202" path="m,l,21600r21600,l21600,xe">
              <v:stroke joinstyle="miter"/>
              <v:path gradientshapeok="t" o:connecttype="rect"/>
            </v:shapetype>
            <v:shape id="_x0000_s1030" type="#_x0000_t202" style="position:absolute;margin-left:39.7pt;margin-top:1547.9pt;width:130.95pt;height:21.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i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PK+yJovAgAAZgQAAA4AAAAAAAAAAAAAAAAA&#10;LgIAAGRycy9lMm9Eb2MueG1sUEsBAi0AFAAGAAgAAAAhAMja14ziAAAADAEAAA8AAAAAAAAAAAAA&#10;AAAAiQQAAGRycy9kb3ducmV2LnhtbFBLBQYAAAAABAAEAPMAAACYBQAAAAA=&#10;" filled="f" stroked="f">
              <v:textbox inset="0,0,0,0">
                <w:txbxContent>
                  <w:p w14:paraId="0CE96A9F"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71AC045D"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6F30633C"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6944" behindDoc="0" locked="0" layoutInCell="1" allowOverlap="1" wp14:anchorId="73ABCEA9" wp14:editId="21241990">
              <wp:simplePos x="0" y="0"/>
              <wp:positionH relativeFrom="page">
                <wp:posOffset>3959860</wp:posOffset>
              </wp:positionH>
              <wp:positionV relativeFrom="page">
                <wp:posOffset>19658330</wp:posOffset>
              </wp:positionV>
              <wp:extent cx="1663065" cy="2774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8AA948F"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6311FF46"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447B0BA7"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3ABCEA9" id="Text Box 3" o:spid="_x0000_s1031" type="#_x0000_t202" style="position:absolute;margin-left:311.8pt;margin-top:1547.9pt;width:130.95pt;height:21.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DifRjBMAIAAGYEAAAOAAAAAAAAAAAAAAAA&#10;AC4CAABkcnMvZTJvRG9jLnhtbFBLAQItABQABgAIAAAAIQCaajYd4gAAAA0BAAAPAAAAAAAAAAAA&#10;AAAAAIoEAABkcnMvZG93bnJldi54bWxQSwUGAAAAAAQABADzAAAAmQUAAAAA&#10;" filled="f" stroked="f">
              <v:textbox inset="0,0,0,0">
                <w:txbxContent>
                  <w:p w14:paraId="18AA948F"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6311FF46"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447B0BA7"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8992" behindDoc="0" locked="0" layoutInCell="1" allowOverlap="1" wp14:anchorId="00F58002" wp14:editId="653C8645">
              <wp:simplePos x="0" y="0"/>
              <wp:positionH relativeFrom="page">
                <wp:posOffset>7500620</wp:posOffset>
              </wp:positionH>
              <wp:positionV relativeFrom="page">
                <wp:posOffset>19733260</wp:posOffset>
              </wp:positionV>
              <wp:extent cx="3477895" cy="170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772F4AE"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021B5FD"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84F91A2" w14:textId="77777777" w:rsidR="00833A72" w:rsidRPr="00196D9D" w:rsidRDefault="00833A72" w:rsidP="00833A7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F58002" id="Text Box 5" o:spid="_x0000_s1032" type="#_x0000_t202" style="position:absolute;margin-left:590.6pt;margin-top:1553.8pt;width:273.85pt;height:13.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Z5tdAuAgAAZgQAAA4AAAAAAAAAAAAAAAAA&#10;LgIAAGRycy9lMm9Eb2MueG1sUEsBAi0AFAAGAAgAAAAhAH/qQ07jAAAADwEAAA8AAAAAAAAAAAAA&#10;AAAAiAQAAGRycy9kb3ducmV2LnhtbFBLBQYAAAAABAAEAPMAAACYBQAAAAA=&#10;" filled="f" stroked="f">
              <v:textbox inset="0,0,0,0">
                <w:txbxContent>
                  <w:p w14:paraId="6772F4AE"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021B5FD"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84F91A2" w14:textId="77777777" w:rsidR="00833A72" w:rsidRPr="00196D9D" w:rsidRDefault="00833A72" w:rsidP="00833A72">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(Teacher Instructions)</w:t>
    </w:r>
  </w:p>
  <w:p w14:paraId="463FE1C0" w14:textId="6259A82C" w:rsidR="00290679" w:rsidRDefault="00290679"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49598" w14:textId="77777777" w:rsidR="00833A72" w:rsidRPr="00147EA6" w:rsidRDefault="00833A72" w:rsidP="00833A72">
    <w:pPr>
      <w:tabs>
        <w:tab w:val="right" w:pos="10206"/>
      </w:tabs>
      <w:spacing w:line="240" w:lineRule="auto"/>
      <w:ind w:right="-11"/>
      <w:rPr>
        <w:color w:val="20234E"/>
      </w:rPr>
    </w:pPr>
    <w:r w:rsidRPr="004E3451">
      <w:rPr>
        <w:color w:val="BA4449"/>
      </w:rPr>
      <w:t>GCSE (9–1) Gateway Science Biology A</w:t>
    </w:r>
    <w:r w:rsidRPr="00E80E99">
      <w:rPr>
        <w:noProof/>
      </w:rPr>
      <mc:AlternateContent>
        <mc:Choice Requires="wps">
          <w:drawing>
            <wp:anchor distT="0" distB="0" distL="114300" distR="114300" simplePos="0" relativeHeight="251667456" behindDoc="0" locked="0" layoutInCell="1" allowOverlap="1" wp14:anchorId="17ABB6E5" wp14:editId="31943E64">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E26E221"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04BDC935"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7FDCB916"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7ABB6E5" id="_x0000_t202" coordsize="21600,21600" o:spt="202" path="m,l,21600r21600,l21600,xe">
              <v:stroke joinstyle="miter"/>
              <v:path gradientshapeok="t" o:connecttype="rect"/>
            </v:shapetype>
            <v:shape id="Text Box 4" o:spid="_x0000_s1033" type="#_x0000_t202" style="position:absolute;margin-left:39.7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Ic2fV0vAgAAZgQAAA4AAAAAAAAAAAAAAAAA&#10;LgIAAGRycy9lMm9Eb2MueG1sUEsBAi0AFAAGAAgAAAAhAMja14ziAAAADAEAAA8AAAAAAAAAAAAA&#10;AAAAiQQAAGRycy9kb3ducmV2LnhtbFBLBQYAAAAABAAEAPMAAACYBQAAAAA=&#10;" filled="f" stroked="f">
              <v:textbox inset="0,0,0,0">
                <w:txbxContent>
                  <w:p w14:paraId="0E26E221"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04BDC935"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7FDCB916"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79744" behindDoc="0" locked="0" layoutInCell="1" allowOverlap="1" wp14:anchorId="1F2A5BF2" wp14:editId="37160FAF">
              <wp:simplePos x="0" y="0"/>
              <wp:positionH relativeFrom="page">
                <wp:posOffset>3959860</wp:posOffset>
              </wp:positionH>
              <wp:positionV relativeFrom="page">
                <wp:posOffset>19658330</wp:posOffset>
              </wp:positionV>
              <wp:extent cx="1663065" cy="2774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B4CAB5C"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0756BDB2"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25B7FDE7"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F2A5BF2" id="Text Box 6" o:spid="_x0000_s1034" type="#_x0000_t202" style="position:absolute;margin-left:311.8pt;margin-top:1547.9pt;width:130.95pt;height:21.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Gn8d+MvAgAAZgQAAA4AAAAAAAAAAAAAAAAA&#10;LgIAAGRycy9lMm9Eb2MueG1sUEsBAi0AFAAGAAgAAAAhAJpqNh3iAAAADQEAAA8AAAAAAAAAAAAA&#10;AAAAiQQAAGRycy9kb3ducmV2LnhtbFBLBQYAAAAABAAEAPMAAACYBQAAAAA=&#10;" filled="f" stroked="f">
              <v:textbox inset="0,0,0,0">
                <w:txbxContent>
                  <w:p w14:paraId="3B4CAB5C"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0756BDB2"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25B7FDE7"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85888" behindDoc="0" locked="0" layoutInCell="1" allowOverlap="1" wp14:anchorId="64646BF6" wp14:editId="7B8EAFD4">
              <wp:simplePos x="0" y="0"/>
              <wp:positionH relativeFrom="page">
                <wp:posOffset>7500620</wp:posOffset>
              </wp:positionH>
              <wp:positionV relativeFrom="page">
                <wp:posOffset>19733260</wp:posOffset>
              </wp:positionV>
              <wp:extent cx="3477895" cy="1708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AAD428A"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3DE8AE4"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B830FBE" w14:textId="77777777" w:rsidR="00833A72" w:rsidRPr="00196D9D" w:rsidRDefault="00833A72" w:rsidP="00833A7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4646BF6" id="Text Box 8" o:spid="_x0000_s1035" type="#_x0000_t202" style="position:absolute;margin-left:590.6pt;margin-top:1553.8pt;width:273.85pt;height:13.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" filled="f" stroked="f">
              <v:textbox inset="0,0,0,0">
                <w:txbxContent>
                  <w:p w14:paraId="3AAD428A"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3DE8AE4"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B830FBE" w14:textId="77777777" w:rsidR="00833A72" w:rsidRPr="00196D9D" w:rsidRDefault="00833A72" w:rsidP="00833A72">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(Teacher Instructions)</w:t>
    </w:r>
  </w:p>
  <w:p w14:paraId="549CFB7F" w14:textId="66770DF8" w:rsidR="00136F09" w:rsidRDefault="00136F09" w:rsidP="00D21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CE366" w14:textId="77777777" w:rsidR="00833A72" w:rsidRDefault="00833A72" w:rsidP="00833A72">
    <w:pPr>
      <w:spacing w:line="240" w:lineRule="auto"/>
      <w:rPr>
        <w:b/>
        <w:bCs/>
        <w:color w:val="BA4449"/>
        <w:sz w:val="36"/>
        <w:szCs w:val="36"/>
      </w:rPr>
    </w:pPr>
    <w:r w:rsidRPr="00827454">
      <w:rPr>
        <w:b/>
        <w:color w:val="20234E"/>
      </w:rPr>
      <w:t>GCSE (9–1)</w:t>
    </w:r>
    <w:r>
      <w:br/>
    </w:r>
    <w:r w:rsidRPr="003147DA">
      <w:rPr>
        <w:b/>
        <w:bCs/>
        <w:noProof/>
        <w:color w:val="BA4449"/>
        <w:sz w:val="36"/>
        <w:szCs w:val="36"/>
      </w:rPr>
      <mc:AlternateContent>
        <mc:Choice Requires="wps">
          <w:drawing>
            <wp:anchor distT="0" distB="0" distL="114300" distR="114300" simplePos="0" relativeHeight="251640832" behindDoc="0" locked="0" layoutInCell="1" allowOverlap="1" wp14:anchorId="7EBCB64A" wp14:editId="28AA2700">
              <wp:simplePos x="0" y="0"/>
              <wp:positionH relativeFrom="page">
                <wp:posOffset>504190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8A83522"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480B2D45"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6FD49AB0"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EBCB64A" id="_x0000_t202" coordsize="21600,21600" o:spt="202" path="m,l,21600r21600,l21600,xe">
              <v:stroke joinstyle="miter"/>
              <v:path gradientshapeok="t" o:connecttype="rect"/>
            </v:shapetype>
            <v:shape id="Text Box 9" o:spid="_x0000_s1036" type="#_x0000_t202" style="position:absolute;margin-left:39.7pt;margin-top:1547.9pt;width:130.95pt;height:21.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A+rP4YLQIAAGYEAAAOAAAAAAAAAAAAAAAAAC4C&#10;AABkcnMvZTJvRG9jLnhtbFBLAQItABQABgAIAAAAIQDI2teM4gAAAAwBAAAPAAAAAAAAAAAAAAAA&#10;AIcEAABkcnMvZG93bnJldi54bWxQSwUGAAAAAAQABADzAAAAlgUAAAAA&#10;" filled="f" stroked="f">
              <v:textbox inset="0,0,0,0">
                <w:txbxContent>
                  <w:p w14:paraId="58A83522"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480B2D45"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6FD49AB0"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43904" behindDoc="0" locked="0" layoutInCell="1" allowOverlap="1" wp14:anchorId="22A6F70E" wp14:editId="7A609592">
              <wp:simplePos x="0" y="0"/>
              <wp:positionH relativeFrom="page">
                <wp:posOffset>3959860</wp:posOffset>
              </wp:positionH>
              <wp:positionV relativeFrom="page">
                <wp:posOffset>19658330</wp:posOffset>
              </wp:positionV>
              <wp:extent cx="1663065" cy="2774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739C3AF"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7E151A4A"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0A9E83B2"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2A6F70E" id="Text Box 10" o:spid="_x0000_s1037" type="#_x0000_t202" style="position:absolute;margin-left:311.8pt;margin-top:1547.9pt;width:130.95pt;height:21.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Amws0SLQIAAGkEAAAOAAAAAAAAAAAAAAAAAC4C&#10;AABkcnMvZTJvRG9jLnhtbFBLAQItABQABgAIAAAAIQCaajYd4gAAAA0BAAAPAAAAAAAAAAAAAAAA&#10;AIcEAABkcnMvZG93bnJldi54bWxQSwUGAAAAAAQABADzAAAAlgUAAAAA&#10;" filled="f" stroked="f">
              <v:textbox inset="0,0,0,0">
                <w:txbxContent>
                  <w:p w14:paraId="7739C3AF"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7E151A4A"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0A9E83B2"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3147DA">
      <w:rPr>
        <w:b/>
        <w:bCs/>
        <w:noProof/>
        <w:color w:val="BA4449"/>
        <w:sz w:val="36"/>
        <w:szCs w:val="36"/>
      </w:rPr>
      <mc:AlternateContent>
        <mc:Choice Requires="wps">
          <w:drawing>
            <wp:anchor distT="0" distB="0" distL="114300" distR="114300" simplePos="0" relativeHeight="251646976" behindDoc="0" locked="0" layoutInCell="1" allowOverlap="1" wp14:anchorId="6656F8CC" wp14:editId="3193A691">
              <wp:simplePos x="0" y="0"/>
              <wp:positionH relativeFrom="page">
                <wp:posOffset>7500620</wp:posOffset>
              </wp:positionH>
              <wp:positionV relativeFrom="page">
                <wp:posOffset>19733260</wp:posOffset>
              </wp:positionV>
              <wp:extent cx="3477895" cy="170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92284E3"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C50F478"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8BF9108" w14:textId="77777777" w:rsidR="00833A72" w:rsidRPr="00196D9D" w:rsidRDefault="00833A72" w:rsidP="00833A7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656F8CC" id="Text Box 11" o:spid="_x0000_s1038" type="#_x0000_t202" style="position:absolute;margin-left:590.6pt;margin-top:1553.8pt;width:273.85pt;height:13.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" filled="f" stroked="f">
              <v:textbox inset="0,0,0,0">
                <w:txbxContent>
                  <w:p w14:paraId="692284E3"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C50F478"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8BF9108" w14:textId="77777777" w:rsidR="00833A72" w:rsidRPr="00196D9D" w:rsidRDefault="00833A72" w:rsidP="00833A72">
                    <w:pPr>
                      <w:ind w:left="-142" w:firstLine="142"/>
                      <w:rPr>
                        <w:spacing w:val="-4"/>
                        <w:sz w:val="15"/>
                        <w:szCs w:val="16"/>
                      </w:rPr>
                    </w:pPr>
                  </w:p>
                </w:txbxContent>
              </v:textbox>
              <w10:wrap anchorx="page" anchory="page"/>
            </v:shape>
          </w:pict>
        </mc:Fallback>
      </mc:AlternateContent>
    </w:r>
    <w:r w:rsidRPr="003147DA">
      <w:rPr>
        <w:b/>
        <w:bCs/>
        <w:color w:val="BA4449"/>
        <w:sz w:val="36"/>
        <w:szCs w:val="36"/>
      </w:rPr>
      <w:t>Gateway Science</w:t>
    </w:r>
    <w:r w:rsidRPr="003147DA">
      <w:rPr>
        <w:b/>
        <w:bCs/>
        <w:noProof/>
        <w:color w:val="BA4449"/>
        <w:sz w:val="36"/>
        <w:szCs w:val="36"/>
      </w:rPr>
      <w:drawing>
        <wp:anchor distT="0" distB="0" distL="114300" distR="114300" simplePos="0" relativeHeight="251650048" behindDoc="1" locked="1" layoutInCell="1" allowOverlap="1" wp14:anchorId="0869D734" wp14:editId="5F71A727">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2" name="Picture 12"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3147DA">
      <w:rPr>
        <w:b/>
        <w:bCs/>
        <w:color w:val="BA4449"/>
        <w:sz w:val="36"/>
        <w:szCs w:val="36"/>
      </w:rPr>
      <w:t xml:space="preserve"> Biology A and</w:t>
    </w:r>
    <w:r w:rsidRPr="003147DA">
      <w:rPr>
        <w:b/>
        <w:bCs/>
        <w:color w:val="BA4449"/>
        <w:sz w:val="36"/>
        <w:szCs w:val="36"/>
      </w:rPr>
      <w:br/>
      <w:t>Twenty First Century Science Biology B</w:t>
    </w:r>
  </w:p>
  <w:p w14:paraId="4B07D521" w14:textId="0A4A1419" w:rsidR="001934C6" w:rsidRDefault="001934C6" w:rsidP="00D21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6A9EE" w14:textId="77777777" w:rsidR="00833A72" w:rsidRPr="00DA7394" w:rsidRDefault="00833A72" w:rsidP="00833A72">
    <w:pPr>
      <w:tabs>
        <w:tab w:val="right" w:pos="10206"/>
      </w:tabs>
      <w:spacing w:line="240" w:lineRule="auto"/>
      <w:ind w:right="-11"/>
      <w:rPr>
        <w:color w:val="20234E"/>
      </w:rPr>
    </w:pPr>
    <w:bookmarkStart w:id="10" w:name="_Hlk73520235"/>
    <w:r w:rsidRPr="004E3451">
      <w:rPr>
        <w:color w:val="BA4449"/>
      </w:rPr>
      <w:t>GCSE (9–1) Gateway Science Biology A</w:t>
    </w:r>
    <w:r w:rsidRPr="00E80E99">
      <w:rPr>
        <w:noProof/>
      </w:rPr>
      <mc:AlternateContent>
        <mc:Choice Requires="wps">
          <w:drawing>
            <wp:anchor distT="0" distB="0" distL="114300" distR="114300" simplePos="0" relativeHeight="251656192" behindDoc="0" locked="0" layoutInCell="1" allowOverlap="1" wp14:anchorId="3BD20147" wp14:editId="0287D744">
              <wp:simplePos x="0" y="0"/>
              <wp:positionH relativeFrom="page">
                <wp:posOffset>504190</wp:posOffset>
              </wp:positionH>
              <wp:positionV relativeFrom="page">
                <wp:posOffset>19658330</wp:posOffset>
              </wp:positionV>
              <wp:extent cx="1663065" cy="2774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90B7535"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479C615F"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555061BC"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BD20147" id="_x0000_t202" coordsize="21600,21600" o:spt="202" path="m,l,21600r21600,l21600,xe">
              <v:stroke joinstyle="miter"/>
              <v:path gradientshapeok="t" o:connecttype="rect"/>
            </v:shapetype>
            <v:shape id="Text Box 13" o:spid="_x0000_s1039" type="#_x0000_t202" style="position:absolute;margin-left:39.7pt;margin-top:1547.9pt;width:130.95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QaJMAIAAGk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C1EQaJMAIAAGkEAAAOAAAAAAAAAAAAAAAA&#10;AC4CAABkcnMvZTJvRG9jLnhtbFBLAQItABQABgAIAAAAIQDI2teM4gAAAAwBAAAPAAAAAAAAAAAA&#10;AAAAAIoEAABkcnMvZG93bnJldi54bWxQSwUGAAAAAAQABADzAAAAmQUAAAAA&#10;" filled="f" stroked="f">
              <v:textbox inset="0,0,0,0">
                <w:txbxContent>
                  <w:p w14:paraId="790B7535"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1 Hills Road, Cambridge, CB1 2EU</w:t>
                    </w:r>
                  </w:p>
                  <w:p w14:paraId="479C615F" w14:textId="77777777" w:rsidR="00833A72" w:rsidRPr="00196D9D" w:rsidRDefault="00833A72" w:rsidP="00833A72">
                    <w:pPr>
                      <w:pStyle w:val="p1"/>
                      <w:rPr>
                        <w:rFonts w:cs="Arial"/>
                        <w:spacing w:val="-6"/>
                        <w:kern w:val="16"/>
                        <w:sz w:val="16"/>
                        <w:szCs w:val="16"/>
                      </w:rPr>
                    </w:pPr>
                    <w:r w:rsidRPr="00196D9D">
                      <w:rPr>
                        <w:rStyle w:val="s1"/>
                        <w:rFonts w:cs="Arial"/>
                        <w:spacing w:val="-6"/>
                        <w:kern w:val="16"/>
                      </w:rPr>
                      <w:t>cambridgeassessment.org.uk</w:t>
                    </w:r>
                  </w:p>
                  <w:p w14:paraId="555061BC"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62336" behindDoc="0" locked="0" layoutInCell="1" allowOverlap="1" wp14:anchorId="3059F058" wp14:editId="056632FF">
              <wp:simplePos x="0" y="0"/>
              <wp:positionH relativeFrom="page">
                <wp:posOffset>3959860</wp:posOffset>
              </wp:positionH>
              <wp:positionV relativeFrom="page">
                <wp:posOffset>19658330</wp:posOffset>
              </wp:positionV>
              <wp:extent cx="1663065" cy="2774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664DB8C"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2647534A"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19531806" w14:textId="77777777" w:rsidR="00833A72" w:rsidRPr="00E4145A" w:rsidRDefault="00833A72" w:rsidP="00833A72">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059F058" id="Text Box 14" o:spid="_x0000_s1040" type="#_x0000_t202" style="position:absolute;margin-left:311.8pt;margin-top:1547.9pt;width:130.95pt;height:2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DnAPgtMAIAAGkEAAAOAAAAAAAAAAAAAAAA&#10;AC4CAABkcnMvZTJvRG9jLnhtbFBLAQItABQABgAIAAAAIQCaajYd4gAAAA0BAAAPAAAAAAAAAAAA&#10;AAAAAIoEAABkcnMvZG93bnJldi54bWxQSwUGAAAAAAQABADzAAAAmQUAAAAA&#10;" filled="f" stroked="f">
              <v:textbox inset="0,0,0,0">
                <w:txbxContent>
                  <w:p w14:paraId="4664DB8C"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+44 (0)1223 553311</w:t>
                    </w:r>
                  </w:p>
                  <w:p w14:paraId="2647534A" w14:textId="77777777" w:rsidR="00833A72" w:rsidRPr="00196D9D" w:rsidRDefault="00833A72" w:rsidP="00833A72">
                    <w:pPr>
                      <w:ind w:left="-142" w:firstLine="142"/>
                      <w:rPr>
                        <w:spacing w:val="-6"/>
                        <w:kern w:val="16"/>
                        <w:sz w:val="16"/>
                        <w:szCs w:val="16"/>
                        <w:lang w:val="en-US"/>
                      </w:rPr>
                    </w:pPr>
                    <w:r w:rsidRPr="00196D9D">
                      <w:rPr>
                        <w:spacing w:val="-6"/>
                        <w:kern w:val="16"/>
                        <w:sz w:val="16"/>
                        <w:szCs w:val="16"/>
                        <w:lang w:val="en-US"/>
                      </w:rPr>
                      <w:t>info@cambridgeassessment.org.uk</w:t>
                    </w:r>
                  </w:p>
                  <w:p w14:paraId="19531806" w14:textId="77777777" w:rsidR="00833A72" w:rsidRPr="00E4145A" w:rsidRDefault="00833A72" w:rsidP="00833A72">
                    <w:pPr>
                      <w:ind w:left="-142" w:firstLine="142"/>
                      <w:rPr>
                        <w:spacing w:val="-4"/>
                        <w:sz w:val="16"/>
                        <w:szCs w:val="16"/>
                      </w:rPr>
                    </w:pPr>
                  </w:p>
                </w:txbxContent>
              </v:textbox>
              <w10:wrap anchorx="page" anchory="page"/>
            </v:shape>
          </w:pict>
        </mc:Fallback>
      </mc:AlternateContent>
    </w:r>
    <w:r w:rsidRPr="00E80E99">
      <w:rPr>
        <w:noProof/>
      </w:rPr>
      <mc:AlternateContent>
        <mc:Choice Requires="wps">
          <w:drawing>
            <wp:anchor distT="0" distB="0" distL="114300" distR="114300" simplePos="0" relativeHeight="251674624" behindDoc="0" locked="0" layoutInCell="1" allowOverlap="1" wp14:anchorId="3CBF0EA5" wp14:editId="08A197A7">
              <wp:simplePos x="0" y="0"/>
              <wp:positionH relativeFrom="page">
                <wp:posOffset>7500620</wp:posOffset>
              </wp:positionH>
              <wp:positionV relativeFrom="page">
                <wp:posOffset>19733260</wp:posOffset>
              </wp:positionV>
              <wp:extent cx="3477895" cy="1708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9B669B1"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6017B07"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1D97937" w14:textId="77777777" w:rsidR="00833A72" w:rsidRPr="00196D9D" w:rsidRDefault="00833A72" w:rsidP="00833A72">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CBF0EA5" id="Text Box 15" o:spid="_x0000_s1041" type="#_x0000_t202" style="position:absolute;margin-left:590.6pt;margin-top:1553.8pt;width:273.85pt;height:13.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MEy4JQuAgAAaQQAAA4AAAAAAAAAAAAAAAAA&#10;LgIAAGRycy9lMm9Eb2MueG1sUEsBAi0AFAAGAAgAAAAhAH/qQ07jAAAADwEAAA8AAAAAAAAAAAAA&#10;AAAAiAQAAGRycy9kb3ducmV2LnhtbFBLBQYAAAAABAAEAPMAAACYBQAAAAA=&#10;" filled="f" stroked="f">
              <v:textbox inset="0,0,0,0">
                <w:txbxContent>
                  <w:p w14:paraId="19B669B1"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6017B07" w14:textId="77777777" w:rsidR="00833A72" w:rsidRPr="006311DA" w:rsidRDefault="00833A72" w:rsidP="00833A72">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1D97937" w14:textId="77777777" w:rsidR="00833A72" w:rsidRPr="00196D9D" w:rsidRDefault="00833A72" w:rsidP="00833A72">
                    <w:pPr>
                      <w:ind w:left="-142" w:firstLine="142"/>
                      <w:rPr>
                        <w:spacing w:val="-4"/>
                        <w:sz w:val="15"/>
                        <w:szCs w:val="16"/>
                      </w:rPr>
                    </w:pPr>
                  </w:p>
                </w:txbxContent>
              </v:textbox>
              <w10:wrap anchorx="page" anchory="page"/>
            </v:shape>
          </w:pict>
        </mc:Fallback>
      </mc:AlternateContent>
    </w:r>
    <w:r>
      <w:rPr>
        <w:color w:val="BA4449"/>
      </w:rPr>
      <w:t xml:space="preserve"> and</w:t>
    </w:r>
    <w:r>
      <w:rPr>
        <w:color w:val="BA4449"/>
      </w:rPr>
      <w:br/>
      <w:t>Twenty First Century Science Biology B</w:t>
    </w:r>
    <w:r w:rsidRPr="00E80E99">
      <w:tab/>
    </w:r>
    <w:r>
      <w:rPr>
        <w:color w:val="20234E"/>
      </w:rPr>
      <w:t>Practical Activity (Learner Activity)</w:t>
    </w:r>
  </w:p>
  <w:bookmarkEnd w:id="10"/>
  <w:p w14:paraId="324C05C2" w14:textId="6494F434" w:rsidR="00E1731E" w:rsidRDefault="00E1731E"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B00"/>
    <w:multiLevelType w:val="hybridMultilevel"/>
    <w:tmpl w:val="2FB0F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B24B3"/>
    <w:multiLevelType w:val="hybridMultilevel"/>
    <w:tmpl w:val="EBBC52D8"/>
    <w:lvl w:ilvl="0" w:tplc="659C7A38">
      <w:start w:val="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02916B8"/>
    <w:multiLevelType w:val="hybridMultilevel"/>
    <w:tmpl w:val="EBBC52D8"/>
    <w:lvl w:ilvl="0" w:tplc="659C7A38">
      <w:start w:val="3"/>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70D7D96"/>
    <w:multiLevelType w:val="hybridMultilevel"/>
    <w:tmpl w:val="7F5A25E8"/>
    <w:lvl w:ilvl="0" w:tplc="7122C41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9C44D8"/>
    <w:multiLevelType w:val="hybridMultilevel"/>
    <w:tmpl w:val="7E981232"/>
    <w:lvl w:ilvl="0" w:tplc="C47EA3F4">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A108E3"/>
    <w:multiLevelType w:val="hybridMultilevel"/>
    <w:tmpl w:val="BD3AC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1E02C6"/>
    <w:multiLevelType w:val="hybridMultilevel"/>
    <w:tmpl w:val="305C9F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770972"/>
    <w:multiLevelType w:val="hybridMultilevel"/>
    <w:tmpl w:val="FB1CFD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E6DDF"/>
    <w:multiLevelType w:val="hybridMultilevel"/>
    <w:tmpl w:val="2FB0F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AC34FB"/>
    <w:multiLevelType w:val="hybridMultilevel"/>
    <w:tmpl w:val="9138A084"/>
    <w:lvl w:ilvl="0" w:tplc="474488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F57DA"/>
    <w:multiLevelType w:val="hybridMultilevel"/>
    <w:tmpl w:val="D2A8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42B98"/>
    <w:multiLevelType w:val="hybridMultilevel"/>
    <w:tmpl w:val="2FB0F7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351C5"/>
    <w:multiLevelType w:val="hybridMultilevel"/>
    <w:tmpl w:val="6A04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622226"/>
    <w:multiLevelType w:val="hybridMultilevel"/>
    <w:tmpl w:val="45961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0106E4"/>
    <w:multiLevelType w:val="hybridMultilevel"/>
    <w:tmpl w:val="BB9C09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AB541A"/>
    <w:multiLevelType w:val="hybridMultilevel"/>
    <w:tmpl w:val="66AE8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2061C2"/>
    <w:multiLevelType w:val="hybridMultilevel"/>
    <w:tmpl w:val="44341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D5079F"/>
    <w:multiLevelType w:val="hybridMultilevel"/>
    <w:tmpl w:val="66AE8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2B3506"/>
    <w:multiLevelType w:val="hybridMultilevel"/>
    <w:tmpl w:val="AE46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205624"/>
    <w:multiLevelType w:val="hybridMultilevel"/>
    <w:tmpl w:val="F6525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AD7255"/>
    <w:multiLevelType w:val="hybridMultilevel"/>
    <w:tmpl w:val="F6525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B0DCE"/>
    <w:multiLevelType w:val="hybridMultilevel"/>
    <w:tmpl w:val="BD3AC9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64E3C"/>
    <w:multiLevelType w:val="hybridMultilevel"/>
    <w:tmpl w:val="5AD4D008"/>
    <w:lvl w:ilvl="0" w:tplc="08090019">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ABD2B57"/>
    <w:multiLevelType w:val="hybridMultilevel"/>
    <w:tmpl w:val="F984D3E6"/>
    <w:lvl w:ilvl="0" w:tplc="2BFA62C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01680"/>
    <w:multiLevelType w:val="hybridMultilevel"/>
    <w:tmpl w:val="E1FC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D325D"/>
    <w:multiLevelType w:val="hybridMultilevel"/>
    <w:tmpl w:val="3366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774E5"/>
    <w:multiLevelType w:val="hybridMultilevel"/>
    <w:tmpl w:val="804AF9A2"/>
    <w:lvl w:ilvl="0" w:tplc="2BFA62C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1"/>
  </w:num>
  <w:num w:numId="4">
    <w:abstractNumId w:val="27"/>
  </w:num>
  <w:num w:numId="5">
    <w:abstractNumId w:val="19"/>
  </w:num>
  <w:num w:numId="6">
    <w:abstractNumId w:val="26"/>
  </w:num>
  <w:num w:numId="7">
    <w:abstractNumId w:val="24"/>
  </w:num>
  <w:num w:numId="8">
    <w:abstractNumId w:val="14"/>
  </w:num>
  <w:num w:numId="9">
    <w:abstractNumId w:val="7"/>
  </w:num>
  <w:num w:numId="10">
    <w:abstractNumId w:val="0"/>
  </w:num>
  <w:num w:numId="11">
    <w:abstractNumId w:val="4"/>
  </w:num>
  <w:num w:numId="12">
    <w:abstractNumId w:val="13"/>
  </w:num>
  <w:num w:numId="13">
    <w:abstractNumId w:val="12"/>
  </w:num>
  <w:num w:numId="14">
    <w:abstractNumId w:val="2"/>
  </w:num>
  <w:num w:numId="15">
    <w:abstractNumId w:val="9"/>
  </w:num>
  <w:num w:numId="16">
    <w:abstractNumId w:val="3"/>
  </w:num>
  <w:num w:numId="17">
    <w:abstractNumId w:val="17"/>
  </w:num>
  <w:num w:numId="18">
    <w:abstractNumId w:val="21"/>
  </w:num>
  <w:num w:numId="19">
    <w:abstractNumId w:val="20"/>
  </w:num>
  <w:num w:numId="20">
    <w:abstractNumId w:val="23"/>
  </w:num>
  <w:num w:numId="21">
    <w:abstractNumId w:val="28"/>
  </w:num>
  <w:num w:numId="22">
    <w:abstractNumId w:val="8"/>
  </w:num>
  <w:num w:numId="23">
    <w:abstractNumId w:val="15"/>
  </w:num>
  <w:num w:numId="24">
    <w:abstractNumId w:val="5"/>
  </w:num>
  <w:num w:numId="25">
    <w:abstractNumId w:val="22"/>
  </w:num>
  <w:num w:numId="26">
    <w:abstractNumId w:val="16"/>
  </w:num>
  <w:num w:numId="27">
    <w:abstractNumId w:val="10"/>
  </w:num>
  <w:num w:numId="28">
    <w:abstractNumId w:val="6"/>
  </w:num>
  <w:num w:numId="2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16D12"/>
    <w:rsid w:val="00021387"/>
    <w:rsid w:val="00037A00"/>
    <w:rsid w:val="0004225D"/>
    <w:rsid w:val="00044AC9"/>
    <w:rsid w:val="00055082"/>
    <w:rsid w:val="00064CD4"/>
    <w:rsid w:val="000805C5"/>
    <w:rsid w:val="00083F03"/>
    <w:rsid w:val="00085224"/>
    <w:rsid w:val="0009172E"/>
    <w:rsid w:val="00097814"/>
    <w:rsid w:val="000B2809"/>
    <w:rsid w:val="000C277E"/>
    <w:rsid w:val="000D3BCC"/>
    <w:rsid w:val="000E365E"/>
    <w:rsid w:val="000E5B84"/>
    <w:rsid w:val="000F5319"/>
    <w:rsid w:val="00100254"/>
    <w:rsid w:val="00102462"/>
    <w:rsid w:val="001149AA"/>
    <w:rsid w:val="00117898"/>
    <w:rsid w:val="00122137"/>
    <w:rsid w:val="001261C3"/>
    <w:rsid w:val="00136F09"/>
    <w:rsid w:val="00142801"/>
    <w:rsid w:val="00154DD6"/>
    <w:rsid w:val="0015530B"/>
    <w:rsid w:val="00163456"/>
    <w:rsid w:val="0016654B"/>
    <w:rsid w:val="0018323C"/>
    <w:rsid w:val="00183534"/>
    <w:rsid w:val="001855D1"/>
    <w:rsid w:val="001934C6"/>
    <w:rsid w:val="001A190E"/>
    <w:rsid w:val="001B2783"/>
    <w:rsid w:val="001B36E6"/>
    <w:rsid w:val="001B7208"/>
    <w:rsid w:val="001C060D"/>
    <w:rsid w:val="001C3787"/>
    <w:rsid w:val="001D093B"/>
    <w:rsid w:val="001F2331"/>
    <w:rsid w:val="001F423B"/>
    <w:rsid w:val="001F5F79"/>
    <w:rsid w:val="002022CD"/>
    <w:rsid w:val="00204D4D"/>
    <w:rsid w:val="00210821"/>
    <w:rsid w:val="00236582"/>
    <w:rsid w:val="00236A9F"/>
    <w:rsid w:val="002435E4"/>
    <w:rsid w:val="00251ECE"/>
    <w:rsid w:val="00255E9D"/>
    <w:rsid w:val="002625E0"/>
    <w:rsid w:val="00262D65"/>
    <w:rsid w:val="002631E8"/>
    <w:rsid w:val="00265900"/>
    <w:rsid w:val="00276730"/>
    <w:rsid w:val="002804A7"/>
    <w:rsid w:val="00280629"/>
    <w:rsid w:val="00290679"/>
    <w:rsid w:val="002934EA"/>
    <w:rsid w:val="002A17C7"/>
    <w:rsid w:val="002A26C5"/>
    <w:rsid w:val="002A3BF4"/>
    <w:rsid w:val="002B14FF"/>
    <w:rsid w:val="002B5830"/>
    <w:rsid w:val="002D370D"/>
    <w:rsid w:val="002D6A1F"/>
    <w:rsid w:val="002E6DFE"/>
    <w:rsid w:val="002E7C13"/>
    <w:rsid w:val="002F0546"/>
    <w:rsid w:val="002F2E8A"/>
    <w:rsid w:val="003001FF"/>
    <w:rsid w:val="0031227C"/>
    <w:rsid w:val="00332731"/>
    <w:rsid w:val="00332D08"/>
    <w:rsid w:val="00335A2A"/>
    <w:rsid w:val="003360DB"/>
    <w:rsid w:val="00337B68"/>
    <w:rsid w:val="00344BB3"/>
    <w:rsid w:val="003476DC"/>
    <w:rsid w:val="00351C83"/>
    <w:rsid w:val="003561A3"/>
    <w:rsid w:val="00360AE7"/>
    <w:rsid w:val="003676B4"/>
    <w:rsid w:val="00370B4C"/>
    <w:rsid w:val="00384833"/>
    <w:rsid w:val="00390E00"/>
    <w:rsid w:val="00393439"/>
    <w:rsid w:val="003A5412"/>
    <w:rsid w:val="003B3770"/>
    <w:rsid w:val="003B39D1"/>
    <w:rsid w:val="003D2225"/>
    <w:rsid w:val="003E2EA2"/>
    <w:rsid w:val="00401E1A"/>
    <w:rsid w:val="00411CFF"/>
    <w:rsid w:val="00414B4F"/>
    <w:rsid w:val="00443E92"/>
    <w:rsid w:val="0044605D"/>
    <w:rsid w:val="004465F2"/>
    <w:rsid w:val="00452465"/>
    <w:rsid w:val="00455080"/>
    <w:rsid w:val="004560F2"/>
    <w:rsid w:val="00463032"/>
    <w:rsid w:val="004862B4"/>
    <w:rsid w:val="004A7F96"/>
    <w:rsid w:val="004B790F"/>
    <w:rsid w:val="004C39BB"/>
    <w:rsid w:val="004E05C5"/>
    <w:rsid w:val="004F411A"/>
    <w:rsid w:val="0051296B"/>
    <w:rsid w:val="00513A44"/>
    <w:rsid w:val="00524797"/>
    <w:rsid w:val="00533C85"/>
    <w:rsid w:val="00551083"/>
    <w:rsid w:val="005546FC"/>
    <w:rsid w:val="00557D28"/>
    <w:rsid w:val="00560EE9"/>
    <w:rsid w:val="00563797"/>
    <w:rsid w:val="00564F5C"/>
    <w:rsid w:val="00580DA7"/>
    <w:rsid w:val="005811AE"/>
    <w:rsid w:val="0058629A"/>
    <w:rsid w:val="005960DC"/>
    <w:rsid w:val="005B0EFB"/>
    <w:rsid w:val="005B2ABD"/>
    <w:rsid w:val="005C3F33"/>
    <w:rsid w:val="0061674D"/>
    <w:rsid w:val="006240CC"/>
    <w:rsid w:val="006277C9"/>
    <w:rsid w:val="00633F2A"/>
    <w:rsid w:val="00651168"/>
    <w:rsid w:val="006552B3"/>
    <w:rsid w:val="006576F3"/>
    <w:rsid w:val="00663488"/>
    <w:rsid w:val="006A03CB"/>
    <w:rsid w:val="006A3A95"/>
    <w:rsid w:val="006B143C"/>
    <w:rsid w:val="006C57BA"/>
    <w:rsid w:val="006D1D6F"/>
    <w:rsid w:val="006E066B"/>
    <w:rsid w:val="006F4C8F"/>
    <w:rsid w:val="00701FA1"/>
    <w:rsid w:val="00706D19"/>
    <w:rsid w:val="00722117"/>
    <w:rsid w:val="00724D77"/>
    <w:rsid w:val="007252E0"/>
    <w:rsid w:val="00730265"/>
    <w:rsid w:val="007363B6"/>
    <w:rsid w:val="0074185B"/>
    <w:rsid w:val="00752AD0"/>
    <w:rsid w:val="007600F8"/>
    <w:rsid w:val="00760FC2"/>
    <w:rsid w:val="00771797"/>
    <w:rsid w:val="00776564"/>
    <w:rsid w:val="00794BE4"/>
    <w:rsid w:val="007953E7"/>
    <w:rsid w:val="007A013C"/>
    <w:rsid w:val="007A6B12"/>
    <w:rsid w:val="007B5519"/>
    <w:rsid w:val="007B7102"/>
    <w:rsid w:val="007B7752"/>
    <w:rsid w:val="007C1DF4"/>
    <w:rsid w:val="007C7A86"/>
    <w:rsid w:val="007D6E6C"/>
    <w:rsid w:val="007E04EE"/>
    <w:rsid w:val="008064FC"/>
    <w:rsid w:val="00806A3E"/>
    <w:rsid w:val="00822F4C"/>
    <w:rsid w:val="00823D59"/>
    <w:rsid w:val="008324A5"/>
    <w:rsid w:val="00833A72"/>
    <w:rsid w:val="0084029E"/>
    <w:rsid w:val="00846215"/>
    <w:rsid w:val="008601BF"/>
    <w:rsid w:val="00863C0D"/>
    <w:rsid w:val="008653F5"/>
    <w:rsid w:val="008A1151"/>
    <w:rsid w:val="008A3C09"/>
    <w:rsid w:val="008A7705"/>
    <w:rsid w:val="008D7F7D"/>
    <w:rsid w:val="008E2D5D"/>
    <w:rsid w:val="008E3983"/>
    <w:rsid w:val="008E6607"/>
    <w:rsid w:val="00904792"/>
    <w:rsid w:val="0090649A"/>
    <w:rsid w:val="00906EBD"/>
    <w:rsid w:val="009113A0"/>
    <w:rsid w:val="009139F5"/>
    <w:rsid w:val="00914464"/>
    <w:rsid w:val="00922F17"/>
    <w:rsid w:val="00937FF3"/>
    <w:rsid w:val="0094182D"/>
    <w:rsid w:val="00941F82"/>
    <w:rsid w:val="0095139A"/>
    <w:rsid w:val="00952FBF"/>
    <w:rsid w:val="00966F35"/>
    <w:rsid w:val="00970B70"/>
    <w:rsid w:val="00972270"/>
    <w:rsid w:val="00976A83"/>
    <w:rsid w:val="00996F1D"/>
    <w:rsid w:val="009A013A"/>
    <w:rsid w:val="009A334A"/>
    <w:rsid w:val="009A5976"/>
    <w:rsid w:val="009B0118"/>
    <w:rsid w:val="009B4384"/>
    <w:rsid w:val="009B5136"/>
    <w:rsid w:val="009B516A"/>
    <w:rsid w:val="009D060E"/>
    <w:rsid w:val="009D271C"/>
    <w:rsid w:val="009F2EDD"/>
    <w:rsid w:val="00A07B47"/>
    <w:rsid w:val="00A11A39"/>
    <w:rsid w:val="00A2328D"/>
    <w:rsid w:val="00A415EF"/>
    <w:rsid w:val="00A41792"/>
    <w:rsid w:val="00A41A41"/>
    <w:rsid w:val="00A422E6"/>
    <w:rsid w:val="00A5086C"/>
    <w:rsid w:val="00A52FF4"/>
    <w:rsid w:val="00A61A89"/>
    <w:rsid w:val="00A750C8"/>
    <w:rsid w:val="00A900AC"/>
    <w:rsid w:val="00AA0101"/>
    <w:rsid w:val="00AB492A"/>
    <w:rsid w:val="00AB7712"/>
    <w:rsid w:val="00AB7A51"/>
    <w:rsid w:val="00AC5284"/>
    <w:rsid w:val="00AD3163"/>
    <w:rsid w:val="00AF153A"/>
    <w:rsid w:val="00AF73A3"/>
    <w:rsid w:val="00AF7ADB"/>
    <w:rsid w:val="00B12925"/>
    <w:rsid w:val="00B16FDD"/>
    <w:rsid w:val="00B3199E"/>
    <w:rsid w:val="00B53EFD"/>
    <w:rsid w:val="00B64A1F"/>
    <w:rsid w:val="00B813AF"/>
    <w:rsid w:val="00B81B41"/>
    <w:rsid w:val="00BA4C41"/>
    <w:rsid w:val="00BE1886"/>
    <w:rsid w:val="00BF7906"/>
    <w:rsid w:val="00C231CB"/>
    <w:rsid w:val="00C3476E"/>
    <w:rsid w:val="00C739F7"/>
    <w:rsid w:val="00C75F31"/>
    <w:rsid w:val="00C8526D"/>
    <w:rsid w:val="00C93493"/>
    <w:rsid w:val="00C95ACD"/>
    <w:rsid w:val="00CA4837"/>
    <w:rsid w:val="00CB449C"/>
    <w:rsid w:val="00CC080A"/>
    <w:rsid w:val="00CD1351"/>
    <w:rsid w:val="00CD267D"/>
    <w:rsid w:val="00CD71E0"/>
    <w:rsid w:val="00CE4DE7"/>
    <w:rsid w:val="00D04336"/>
    <w:rsid w:val="00D04C80"/>
    <w:rsid w:val="00D21C92"/>
    <w:rsid w:val="00D303AF"/>
    <w:rsid w:val="00D36F89"/>
    <w:rsid w:val="00D43E09"/>
    <w:rsid w:val="00D44F47"/>
    <w:rsid w:val="00D70864"/>
    <w:rsid w:val="00D802E6"/>
    <w:rsid w:val="00D83232"/>
    <w:rsid w:val="00D90FE3"/>
    <w:rsid w:val="00D936FF"/>
    <w:rsid w:val="00DC5942"/>
    <w:rsid w:val="00DC6AC9"/>
    <w:rsid w:val="00DD22BD"/>
    <w:rsid w:val="00DE2A29"/>
    <w:rsid w:val="00DF1EC4"/>
    <w:rsid w:val="00E05C0E"/>
    <w:rsid w:val="00E12614"/>
    <w:rsid w:val="00E15AD5"/>
    <w:rsid w:val="00E1731E"/>
    <w:rsid w:val="00E26AF8"/>
    <w:rsid w:val="00E4186F"/>
    <w:rsid w:val="00E45C67"/>
    <w:rsid w:val="00E476A5"/>
    <w:rsid w:val="00E51A7E"/>
    <w:rsid w:val="00E51E99"/>
    <w:rsid w:val="00E6397E"/>
    <w:rsid w:val="00E65C21"/>
    <w:rsid w:val="00E75150"/>
    <w:rsid w:val="00E80712"/>
    <w:rsid w:val="00E82DD6"/>
    <w:rsid w:val="00EA0A2B"/>
    <w:rsid w:val="00EA4105"/>
    <w:rsid w:val="00EC0FCA"/>
    <w:rsid w:val="00EC1420"/>
    <w:rsid w:val="00EE155C"/>
    <w:rsid w:val="00EE19AE"/>
    <w:rsid w:val="00EE38BE"/>
    <w:rsid w:val="00EE5846"/>
    <w:rsid w:val="00F122DB"/>
    <w:rsid w:val="00F165E9"/>
    <w:rsid w:val="00F23F4A"/>
    <w:rsid w:val="00F241D4"/>
    <w:rsid w:val="00F250BE"/>
    <w:rsid w:val="00F42F28"/>
    <w:rsid w:val="00F447AA"/>
    <w:rsid w:val="00F47B91"/>
    <w:rsid w:val="00F53ED3"/>
    <w:rsid w:val="00F548E6"/>
    <w:rsid w:val="00F549CF"/>
    <w:rsid w:val="00F56D6A"/>
    <w:rsid w:val="00F61ACE"/>
    <w:rsid w:val="00F81FB8"/>
    <w:rsid w:val="00F82914"/>
    <w:rsid w:val="00F86D4D"/>
    <w:rsid w:val="00FB2EB4"/>
    <w:rsid w:val="00FC250C"/>
    <w:rsid w:val="00FD6A1D"/>
    <w:rsid w:val="00FF64F4"/>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0E5328"/>
  <w15:docId w15:val="{E2DDC5DD-BBA8-4D23-9CBD-B54FED36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A72"/>
    <w:pPr>
      <w:spacing w:after="240" w:line="264" w:lineRule="auto"/>
    </w:pPr>
    <w:rPr>
      <w:rFonts w:ascii="Arial" w:hAnsi="Arial"/>
      <w:sz w:val="22"/>
      <w:szCs w:val="22"/>
      <w:lang w:eastAsia="en-US"/>
    </w:rPr>
  </w:style>
  <w:style w:type="paragraph" w:styleId="Heading1">
    <w:name w:val="heading 1"/>
    <w:basedOn w:val="Normal"/>
    <w:next w:val="Normal"/>
    <w:link w:val="Heading1Char"/>
    <w:uiPriority w:val="9"/>
    <w:qFormat/>
    <w:rsid w:val="00833A72"/>
    <w:pPr>
      <w:keepNext/>
      <w:keepLines/>
      <w:spacing w:before="480" w:after="0"/>
      <w:outlineLvl w:val="0"/>
    </w:pPr>
    <w:rPr>
      <w:rFonts w:eastAsia="Times New Roman"/>
      <w:b/>
      <w:bCs/>
      <w:color w:val="BA4449"/>
      <w:sz w:val="40"/>
      <w:szCs w:val="28"/>
    </w:rPr>
  </w:style>
  <w:style w:type="paragraph" w:styleId="Heading2">
    <w:name w:val="heading 2"/>
    <w:basedOn w:val="Normal"/>
    <w:next w:val="Normal"/>
    <w:link w:val="Heading2Char"/>
    <w:uiPriority w:val="9"/>
    <w:unhideWhenUsed/>
    <w:qFormat/>
    <w:rsid w:val="00833A72"/>
    <w:pPr>
      <w:keepNext/>
      <w:keepLines/>
      <w:spacing w:before="200" w:after="0"/>
      <w:outlineLvl w:val="1"/>
    </w:pPr>
    <w:rPr>
      <w:rFonts w:eastAsia="Times New Roman"/>
      <w:b/>
      <w:bCs/>
      <w:color w:val="BA4449"/>
      <w:sz w:val="36"/>
      <w:szCs w:val="26"/>
    </w:rPr>
  </w:style>
  <w:style w:type="paragraph" w:styleId="Heading3">
    <w:name w:val="heading 3"/>
    <w:basedOn w:val="Normal"/>
    <w:next w:val="Normal"/>
    <w:link w:val="Heading3Char"/>
    <w:uiPriority w:val="9"/>
    <w:unhideWhenUsed/>
    <w:qFormat/>
    <w:rsid w:val="00833A72"/>
    <w:pPr>
      <w:keepNext/>
      <w:keepLines/>
      <w:spacing w:after="0" w:line="360" w:lineRule="auto"/>
      <w:outlineLvl w:val="2"/>
    </w:pPr>
    <w:rPr>
      <w:rFonts w:eastAsia="Times New Roman"/>
      <w:b/>
      <w:bCs/>
      <w:color w:val="BA444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33A72"/>
    <w:rPr>
      <w:rFonts w:ascii="Arial" w:eastAsia="Times New Roman" w:hAnsi="Arial"/>
      <w:b/>
      <w:bCs/>
      <w:color w:val="BA4449"/>
      <w:sz w:val="40"/>
      <w:szCs w:val="28"/>
      <w:lang w:eastAsia="en-US"/>
    </w:rPr>
  </w:style>
  <w:style w:type="character" w:customStyle="1" w:styleId="Heading2Char">
    <w:name w:val="Heading 2 Char"/>
    <w:link w:val="Heading2"/>
    <w:uiPriority w:val="9"/>
    <w:rsid w:val="00833A72"/>
    <w:rPr>
      <w:rFonts w:ascii="Arial" w:eastAsia="Times New Roman" w:hAnsi="Arial"/>
      <w:b/>
      <w:bCs/>
      <w:color w:val="BA4449"/>
      <w:sz w:val="36"/>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33A72"/>
    <w:rPr>
      <w:rFonts w:ascii="Arial" w:eastAsia="Times New Roman" w:hAnsi="Arial"/>
      <w:b/>
      <w:bCs/>
      <w:color w:val="BA4449"/>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p1">
    <w:name w:val="p1"/>
    <w:basedOn w:val="Normal"/>
    <w:uiPriority w:val="22"/>
    <w:unhideWhenUsed/>
    <w:rsid w:val="00833A72"/>
    <w:pPr>
      <w:spacing w:after="120"/>
    </w:pPr>
    <w:rPr>
      <w:rFonts w:eastAsia="MS Mincho"/>
      <w:szCs w:val="12"/>
      <w:lang w:val="en-US"/>
    </w:rPr>
  </w:style>
  <w:style w:type="character" w:customStyle="1" w:styleId="s1">
    <w:name w:val="s1"/>
    <w:basedOn w:val="DefaultParagraphFont"/>
    <w:uiPriority w:val="22"/>
    <w:unhideWhenUsed/>
    <w:rsid w:val="00833A72"/>
    <w:rPr>
      <w:rFonts w:ascii="Arial" w:hAnsi="Arial"/>
      <w:sz w:val="22"/>
    </w:rPr>
  </w:style>
  <w:style w:type="paragraph" w:customStyle="1" w:styleId="Pa2">
    <w:name w:val="Pa2"/>
    <w:basedOn w:val="Normal"/>
    <w:next w:val="Normal"/>
    <w:rsid w:val="00B64A1F"/>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B64A1F"/>
    <w:rPr>
      <w:rFonts w:cs="Myriad Pro Light"/>
      <w:color w:val="000000"/>
      <w:sz w:val="16"/>
      <w:szCs w:val="16"/>
    </w:rPr>
  </w:style>
  <w:style w:type="character" w:customStyle="1" w:styleId="A2">
    <w:name w:val="A2"/>
    <w:uiPriority w:val="99"/>
    <w:rsid w:val="00B64A1F"/>
    <w:rPr>
      <w:rFonts w:cs="Myriad Pro Light"/>
      <w:color w:val="0000FF"/>
      <w:sz w:val="16"/>
      <w:szCs w:val="16"/>
      <w:u w:val="single"/>
    </w:rPr>
  </w:style>
  <w:style w:type="paragraph" w:customStyle="1" w:styleId="Pa3">
    <w:name w:val="Pa3"/>
    <w:basedOn w:val="Normal"/>
    <w:next w:val="Normal"/>
    <w:rsid w:val="00B64A1F"/>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395602">
      <w:bodyDiv w:val="1"/>
      <w:marLeft w:val="0"/>
      <w:marRight w:val="0"/>
      <w:marTop w:val="0"/>
      <w:marBottom w:val="0"/>
      <w:divBdr>
        <w:top w:val="none" w:sz="0" w:space="0" w:color="auto"/>
        <w:left w:val="none" w:sz="0" w:space="0" w:color="auto"/>
        <w:bottom w:val="none" w:sz="0" w:space="0" w:color="auto"/>
        <w:right w:val="none" w:sz="0" w:space="0" w:color="auto"/>
      </w:divBdr>
      <w:divsChild>
        <w:div w:id="654380513">
          <w:marLeft w:val="0"/>
          <w:marRight w:val="0"/>
          <w:marTop w:val="0"/>
          <w:marBottom w:val="0"/>
          <w:divBdr>
            <w:top w:val="none" w:sz="0" w:space="0" w:color="auto"/>
            <w:left w:val="none" w:sz="0" w:space="0" w:color="auto"/>
            <w:bottom w:val="none" w:sz="0" w:space="0" w:color="auto"/>
            <w:right w:val="none" w:sz="0" w:space="0" w:color="auto"/>
          </w:divBdr>
        </w:div>
        <w:div w:id="1776365040">
          <w:marLeft w:val="0"/>
          <w:marRight w:val="0"/>
          <w:marTop w:val="0"/>
          <w:marBottom w:val="0"/>
          <w:divBdr>
            <w:top w:val="none" w:sz="0" w:space="0" w:color="auto"/>
            <w:left w:val="none" w:sz="0" w:space="0" w:color="auto"/>
            <w:bottom w:val="none" w:sz="0" w:space="0" w:color="auto"/>
            <w:right w:val="none" w:sz="0" w:space="0" w:color="auto"/>
          </w:divBdr>
        </w:div>
      </w:divsChild>
    </w:div>
    <w:div w:id="1997218197">
      <w:bodyDiv w:val="1"/>
      <w:marLeft w:val="0"/>
      <w:marRight w:val="0"/>
      <w:marTop w:val="0"/>
      <w:marBottom w:val="0"/>
      <w:divBdr>
        <w:top w:val="none" w:sz="0" w:space="0" w:color="auto"/>
        <w:left w:val="none" w:sz="0" w:space="0" w:color="auto"/>
        <w:bottom w:val="none" w:sz="0" w:space="0" w:color="auto"/>
        <w:right w:val="none" w:sz="0" w:space="0" w:color="auto"/>
      </w:divBdr>
      <w:divsChild>
        <w:div w:id="59594020">
          <w:marLeft w:val="0"/>
          <w:marRight w:val="0"/>
          <w:marTop w:val="0"/>
          <w:marBottom w:val="0"/>
          <w:divBdr>
            <w:top w:val="none" w:sz="0" w:space="0" w:color="auto"/>
            <w:left w:val="none" w:sz="0" w:space="0" w:color="auto"/>
            <w:bottom w:val="none" w:sz="0" w:space="0" w:color="auto"/>
            <w:right w:val="none" w:sz="0" w:space="0" w:color="auto"/>
          </w:divBdr>
        </w:div>
        <w:div w:id="389234959">
          <w:marLeft w:val="0"/>
          <w:marRight w:val="0"/>
          <w:marTop w:val="0"/>
          <w:marBottom w:val="0"/>
          <w:divBdr>
            <w:top w:val="none" w:sz="0" w:space="0" w:color="auto"/>
            <w:left w:val="none" w:sz="0" w:space="0" w:color="auto"/>
            <w:bottom w:val="none" w:sz="0" w:space="0" w:color="auto"/>
            <w:right w:val="none" w:sz="0" w:space="0" w:color="auto"/>
          </w:divBdr>
        </w:div>
        <w:div w:id="1263293863">
          <w:marLeft w:val="0"/>
          <w:marRight w:val="0"/>
          <w:marTop w:val="0"/>
          <w:marBottom w:val="0"/>
          <w:divBdr>
            <w:top w:val="none" w:sz="0" w:space="0" w:color="auto"/>
            <w:left w:val="none" w:sz="0" w:space="0" w:color="auto"/>
            <w:bottom w:val="none" w:sz="0" w:space="0" w:color="auto"/>
            <w:right w:val="none" w:sz="0" w:space="0" w:color="auto"/>
          </w:divBdr>
        </w:div>
        <w:div w:id="1515457182">
          <w:marLeft w:val="0"/>
          <w:marRight w:val="0"/>
          <w:marTop w:val="0"/>
          <w:marBottom w:val="0"/>
          <w:divBdr>
            <w:top w:val="none" w:sz="0" w:space="0" w:color="auto"/>
            <w:left w:val="none" w:sz="0" w:space="0" w:color="auto"/>
            <w:bottom w:val="none" w:sz="0" w:space="0" w:color="auto"/>
            <w:right w:val="none" w:sz="0" w:space="0" w:color="auto"/>
          </w:divBdr>
        </w:div>
        <w:div w:id="1826897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yperlink" Target="http://www.saps.org.uk/secondary/teaching-resources/157-measuring-the-rate-of-photosynthesis" TargetMode="External"/><Relationship Id="rId26" Type="http://schemas.openxmlformats.org/officeDocument/2006/relationships/hyperlink" Target="http://www.saps.org.uk/attachments/article/1263/SAPS%20-%20Using%20a%20potometer%20to%20measure%20transpiration%20-%20student%20notes.doc" TargetMode="External"/><Relationship Id="rId39" Type="http://schemas.openxmlformats.org/officeDocument/2006/relationships/hyperlink" Target="mailto:resources.feedback@ocr.org.uk?subject=I%20disliked%20the%20Biology%20A%20and%20B%20PAG%20B5%20Activity%201%20Practical%20Activities%20resource" TargetMode="External"/><Relationship Id="rId21" Type="http://schemas.openxmlformats.org/officeDocument/2006/relationships/hyperlink" Target="http://www.ocr.org.uk/Images/-295601-gcse-biology-learner-record-sheet.doc" TargetMode="External"/><Relationship Id="rId34" Type="http://schemas.openxmlformats.org/officeDocument/2006/relationships/hyperlink" Target="mailto:resources.feedback@ocr.org.uk" TargetMode="External"/><Relationship Id="rId42" Type="http://schemas.openxmlformats.org/officeDocument/2006/relationships/hyperlink" Target="https://www.ocr.org.uk/qualifications/expression-of-interest/" TargetMode="External"/><Relationship Id="rId47" Type="http://schemas.openxmlformats.org/officeDocument/2006/relationships/hyperlink" Target="http://www.ocr.org.uk/Images/-295601-gcse-biology-learner-record-sheet.doc" TargetMode="External"/><Relationship Id="rId50" Type="http://schemas.openxmlformats.org/officeDocument/2006/relationships/fontTable" Target="fontTable.xml"/><Relationship Id="rId55"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saps.org.uk/secondary/teaching-resources/1263-investigating-transpiration-with-a-potometer" TargetMode="External"/><Relationship Id="rId11" Type="http://schemas.openxmlformats.org/officeDocument/2006/relationships/hyperlink" Target="http://science.cleapss.org.uk/" TargetMode="External"/><Relationship Id="rId24" Type="http://schemas.openxmlformats.org/officeDocument/2006/relationships/hyperlink" Target="http://www.ocr.org.uk/Images/323483-gcse-combined-science-practical-tracker.zip" TargetMode="External"/><Relationship Id="rId32" Type="http://schemas.openxmlformats.org/officeDocument/2006/relationships/hyperlink" Target="mailto:resources.feedback@ocr.org.uk?subject=I%20disliked%20the%20Biology%20A%20and%20B%20PAG%20B5%20Activity%201%20Practical%20Activities%20resource" TargetMode="External"/><Relationship Id="rId37" Type="http://schemas.openxmlformats.org/officeDocument/2006/relationships/image" Target="media/image20.png"/><Relationship Id="rId40" Type="http://schemas.openxmlformats.org/officeDocument/2006/relationships/hyperlink" Target="http://www.ocr.org.uk/i-want-to/find-resources/" TargetMode="External"/><Relationship Id="rId45" Type="http://schemas.openxmlformats.org/officeDocument/2006/relationships/hyperlink" Target="http://www.saps.org.uk/secondary/teaching-resources/1263-investigating-transpiration-with-a-potometer"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www.iop.org/education/teacher/resources/index.html" TargetMode="External"/><Relationship Id="rId19" Type="http://schemas.openxmlformats.org/officeDocument/2006/relationships/hyperlink" Target="http://www.ocr.org.uk/Images/340064-pag-activity-biology-photosynthesis-suggestion-1.docx" TargetMode="External"/><Relationship Id="rId31" Type="http://schemas.openxmlformats.org/officeDocument/2006/relationships/hyperlink" Target="mailto:resources.feedback@ocr.org.uk?subject=I%20liked%20the%20Biology%20A%20and%20B%20PAG%20B5%20Activity%201%20Practical%20Activities%20resource" TargetMode="External"/><Relationship Id="rId44" Type="http://schemas.openxmlformats.org/officeDocument/2006/relationships/header" Target="header3.xm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yperlink" Target="http://www.ocr.org.uk/Images/304431-gcse-combined-science-learner-record-sheet.doc" TargetMode="External"/><Relationship Id="rId27" Type="http://schemas.openxmlformats.org/officeDocument/2006/relationships/hyperlink" Target="http://www.saps.org.uk/attachments/article/1263/SAPS%20-%20Using%20a%20potometer%20to%20measure%20transpiration%20-%20teacher%20notes.doc" TargetMode="External"/><Relationship Id="rId30" Type="http://schemas.openxmlformats.org/officeDocument/2006/relationships/image" Target="media/image2.png"/><Relationship Id="rId35" Type="http://schemas.openxmlformats.org/officeDocument/2006/relationships/hyperlink" Target="https://www.ocr.org.uk/qualifications/expression-of-interest/" TargetMode="External"/><Relationship Id="rId43" Type="http://schemas.openxmlformats.org/officeDocument/2006/relationships/hyperlink" Target="mailto:resources.feedback@ocr.org.uk" TargetMode="External"/><Relationship Id="rId48" Type="http://schemas.openxmlformats.org/officeDocument/2006/relationships/hyperlink" Target="http://www.ocr.org.uk/Images/304431-gcse-combined-science-learner-record-sheet.doc" TargetMode="External"/><Relationship Id="rId8" Type="http://schemas.openxmlformats.org/officeDocument/2006/relationships/hyperlink" Target="https://www.rsb.org.uk/education/teaching-resources/secondary-schools"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footer" Target="footer1.xml"/><Relationship Id="rId25" Type="http://schemas.openxmlformats.org/officeDocument/2006/relationships/hyperlink" Target="http://www.saps.org.uk/secondary/teaching-resources/1263-investigating-transpiration-with-a-potometer" TargetMode="External"/><Relationship Id="rId33" Type="http://schemas.openxmlformats.org/officeDocument/2006/relationships/hyperlink" Target="http://www.ocr.org.uk/i-want-to/find-resources/" TargetMode="External"/><Relationship Id="rId38" Type="http://schemas.openxmlformats.org/officeDocument/2006/relationships/hyperlink" Target="mailto:resources.feedback@ocr.org.uk?subject=I%20liked%20the%20Biology%20A%20and%20B%20PAG%20B5%20Activity%201%20Practical%20Activities%20resource" TargetMode="External"/><Relationship Id="rId46" Type="http://schemas.openxmlformats.org/officeDocument/2006/relationships/header" Target="header4.xml"/><Relationship Id="rId20" Type="http://schemas.openxmlformats.org/officeDocument/2006/relationships/header" Target="header2.xml"/><Relationship Id="rId41" Type="http://schemas.openxmlformats.org/officeDocument/2006/relationships/hyperlink" Target="mailto:resources.feedback@ocr.org.uk"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ience.cleapss.org.uk" TargetMode="External"/><Relationship Id="rId23" Type="http://schemas.openxmlformats.org/officeDocument/2006/relationships/hyperlink" Target="http://www.ocr.org.uk/Images/323480-gcse-biology-practical-tracker.zip" TargetMode="External"/><Relationship Id="rId28" Type="http://schemas.openxmlformats.org/officeDocument/2006/relationships/hyperlink" Target="http://www.saps.org.uk/secondary/teaching-resources/1263-investigating-transpiration-with-a-potometer" TargetMode="External"/><Relationship Id="rId36" Type="http://schemas.openxmlformats.org/officeDocument/2006/relationships/hyperlink" Target="mailto:resources.feedback@ocr.org.uk" TargetMode="External"/><Relationship Id="rId49"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C9F305-605B-4E6E-B744-23BF288A9935}">
  <ds:schemaRefs>
    <ds:schemaRef ds:uri="http://schemas.openxmlformats.org/officeDocument/2006/bibliography"/>
  </ds:schemaRefs>
</ds:datastoreItem>
</file>

<file path=customXml/itemProps2.xml><?xml version="1.0" encoding="utf-8"?>
<ds:datastoreItem xmlns:ds="http://schemas.openxmlformats.org/officeDocument/2006/customXml" ds:itemID="{0C752DF8-BFA5-46AB-B994-89B8C8E3BBE4}"/>
</file>

<file path=customXml/itemProps3.xml><?xml version="1.0" encoding="utf-8"?>
<ds:datastoreItem xmlns:ds="http://schemas.openxmlformats.org/officeDocument/2006/customXml" ds:itemID="{415CE463-8B6C-40CF-A274-D7D042EF2D99}"/>
</file>

<file path=customXml/itemProps4.xml><?xml version="1.0" encoding="utf-8"?>
<ds:datastoreItem xmlns:ds="http://schemas.openxmlformats.org/officeDocument/2006/customXml" ds:itemID="{C65F15BF-4044-4179-BAF4-A2694243C124}"/>
</file>

<file path=customXml/itemProps5.xml><?xml version="1.0" encoding="utf-8"?>
<ds:datastoreItem xmlns:ds="http://schemas.openxmlformats.org/officeDocument/2006/customXml" ds:itemID="{217FEAA1-1937-421C-9CDB-06ACC561D4D2}"/>
</file>

<file path=docProps/app.xml><?xml version="1.0" encoding="utf-8"?>
<Properties xmlns="http://schemas.openxmlformats.org/officeDocument/2006/extended-properties" xmlns:vt="http://schemas.openxmlformats.org/officeDocument/2006/docPropsVTypes">
  <Template>Normal</Template>
  <TotalTime>20</TotalTime>
  <Pages>12</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OCR GCSE Science Physics A and Twenty First Century Science Physics B PAG 5: Photosynthesis</vt:lpstr>
    </vt:vector>
  </TitlesOfParts>
  <Company>Cambridge Assessment</Company>
  <LinksUpToDate>false</LinksUpToDate>
  <CharactersWithSpaces>18394</CharactersWithSpaces>
  <SharedDoc>false</SharedDoc>
  <HLinks>
    <vt:vector size="102" baseType="variant">
      <vt:variant>
        <vt:i4>3211361</vt:i4>
      </vt:variant>
      <vt:variant>
        <vt:i4>30</vt:i4>
      </vt:variant>
      <vt:variant>
        <vt:i4>0</vt:i4>
      </vt:variant>
      <vt:variant>
        <vt:i4>5</vt:i4>
      </vt:variant>
      <vt:variant>
        <vt:lpwstr>http://www.ocr.org.uk/Images/304431-gcse-combined-science-learner-record-sheet.doc</vt:lpwstr>
      </vt:variant>
      <vt:variant>
        <vt:lpwstr/>
      </vt:variant>
      <vt:variant>
        <vt:i4>589847</vt:i4>
      </vt:variant>
      <vt:variant>
        <vt:i4>27</vt:i4>
      </vt:variant>
      <vt:variant>
        <vt:i4>0</vt:i4>
      </vt:variant>
      <vt:variant>
        <vt:i4>5</vt:i4>
      </vt:variant>
      <vt:variant>
        <vt:lpwstr>http://www.ocr.org.uk/Images/295601-gcse-biology-learner-record-sheet.doc</vt:lpwstr>
      </vt:variant>
      <vt:variant>
        <vt:lpwstr/>
      </vt:variant>
      <vt:variant>
        <vt:i4>917570</vt:i4>
      </vt:variant>
      <vt:variant>
        <vt:i4>24</vt:i4>
      </vt:variant>
      <vt:variant>
        <vt:i4>0</vt:i4>
      </vt:variant>
      <vt:variant>
        <vt:i4>5</vt:i4>
      </vt:variant>
      <vt:variant>
        <vt:lpwstr>http://www.saps.org.uk/secondary/teaching-resources/190-using-pondweed-to-experiment-with-photosynthesis</vt:lpwstr>
      </vt:variant>
      <vt:variant>
        <vt:lpwstr/>
      </vt:variant>
      <vt:variant>
        <vt:i4>917570</vt:i4>
      </vt:variant>
      <vt:variant>
        <vt:i4>21</vt:i4>
      </vt:variant>
      <vt:variant>
        <vt:i4>0</vt:i4>
      </vt:variant>
      <vt:variant>
        <vt:i4>5</vt:i4>
      </vt:variant>
      <vt:variant>
        <vt:lpwstr>http://www.saps.org.uk/secondary/teaching-resources/190-using-pondweed-to-experiment-with-photosynthesis</vt:lpwstr>
      </vt:variant>
      <vt:variant>
        <vt:lpwstr/>
      </vt:variant>
      <vt:variant>
        <vt:i4>917570</vt:i4>
      </vt:variant>
      <vt:variant>
        <vt:i4>18</vt:i4>
      </vt:variant>
      <vt:variant>
        <vt:i4>0</vt:i4>
      </vt:variant>
      <vt:variant>
        <vt:i4>5</vt:i4>
      </vt:variant>
      <vt:variant>
        <vt:lpwstr>http://www.saps.org.uk/secondary/teaching-resources/190-using-pondweed-to-experiment-with-photosynthesis</vt:lpwstr>
      </vt:variant>
      <vt:variant>
        <vt:lpwstr/>
      </vt:variant>
      <vt:variant>
        <vt:i4>3276862</vt:i4>
      </vt:variant>
      <vt:variant>
        <vt:i4>15</vt:i4>
      </vt:variant>
      <vt:variant>
        <vt:i4>0</vt:i4>
      </vt:variant>
      <vt:variant>
        <vt:i4>5</vt:i4>
      </vt:variant>
      <vt:variant>
        <vt:lpwstr>http://www.nonnativespecies.org/home/index.cfm</vt:lpwstr>
      </vt:variant>
      <vt:variant>
        <vt:lpwstr/>
      </vt:variant>
      <vt:variant>
        <vt:i4>6553657</vt:i4>
      </vt:variant>
      <vt:variant>
        <vt:i4>12</vt:i4>
      </vt:variant>
      <vt:variant>
        <vt:i4>0</vt:i4>
      </vt:variant>
      <vt:variant>
        <vt:i4>5</vt:i4>
      </vt:variant>
      <vt:variant>
        <vt:lpwstr>http://science.cleapss.org.uk/Resource/Bulletin-156-Summer-2016.pdf</vt:lpwstr>
      </vt:variant>
      <vt:variant>
        <vt:lpwstr/>
      </vt:variant>
      <vt:variant>
        <vt:i4>917570</vt:i4>
      </vt:variant>
      <vt:variant>
        <vt:i4>9</vt:i4>
      </vt:variant>
      <vt:variant>
        <vt:i4>0</vt:i4>
      </vt:variant>
      <vt:variant>
        <vt:i4>5</vt:i4>
      </vt:variant>
      <vt:variant>
        <vt:lpwstr>http://www.saps.org.uk/secondary/teaching-resources/190-using-pondweed-to-experiment-with-photosynthesis</vt:lpwstr>
      </vt:variant>
      <vt:variant>
        <vt:lpwstr/>
      </vt:variant>
      <vt:variant>
        <vt:i4>6553657</vt:i4>
      </vt:variant>
      <vt:variant>
        <vt:i4>6</vt:i4>
      </vt:variant>
      <vt:variant>
        <vt:i4>0</vt:i4>
      </vt:variant>
      <vt:variant>
        <vt:i4>5</vt:i4>
      </vt:variant>
      <vt:variant>
        <vt:lpwstr>http://science.cleapss.org.uk/Resource/Bulletin-156-Summer-2016.pdf</vt:lpwstr>
      </vt:variant>
      <vt:variant>
        <vt:lpwstr/>
      </vt:variant>
      <vt:variant>
        <vt:i4>5832709</vt:i4>
      </vt:variant>
      <vt:variant>
        <vt:i4>3</vt:i4>
      </vt:variant>
      <vt:variant>
        <vt:i4>0</vt:i4>
      </vt:variant>
      <vt:variant>
        <vt:i4>5</vt:i4>
      </vt:variant>
      <vt:variant>
        <vt:lpwstr>http://www.saps.org.uk/secondary/teaching-resources/749-using-cabomba-pondweed-in-the-lab</vt:lpwstr>
      </vt:variant>
      <vt:variant>
        <vt:lpwstr/>
      </vt:variant>
      <vt:variant>
        <vt:i4>393233</vt:i4>
      </vt:variant>
      <vt:variant>
        <vt:i4>0</vt:i4>
      </vt:variant>
      <vt:variant>
        <vt:i4>0</vt:i4>
      </vt:variant>
      <vt:variant>
        <vt:i4>5</vt:i4>
      </vt:variant>
      <vt:variant>
        <vt:lpwstr/>
      </vt:variant>
      <vt:variant>
        <vt:lpwstr>_Learner_Activity</vt:lpwstr>
      </vt:variant>
      <vt:variant>
        <vt:i4>4063250</vt:i4>
      </vt:variant>
      <vt:variant>
        <vt:i4>15</vt:i4>
      </vt:variant>
      <vt:variant>
        <vt:i4>0</vt:i4>
      </vt:variant>
      <vt:variant>
        <vt:i4>5</vt:i4>
      </vt:variant>
      <vt:variant>
        <vt:lpwstr>mailto:resources.feedback@ocr.org.uk</vt:lpwstr>
      </vt:variant>
      <vt:variant>
        <vt:lpwstr/>
      </vt:variant>
      <vt:variant>
        <vt:i4>7208992</vt:i4>
      </vt:variant>
      <vt:variant>
        <vt:i4>11</vt:i4>
      </vt:variant>
      <vt:variant>
        <vt:i4>0</vt:i4>
      </vt:variant>
      <vt:variant>
        <vt:i4>5</vt:i4>
      </vt:variant>
      <vt:variant>
        <vt:lpwstr>http://www.ocr.org.uk/i-want-to/find-resources/</vt:lpwstr>
      </vt:variant>
      <vt:variant>
        <vt:lpwstr/>
      </vt:variant>
      <vt:variant>
        <vt:i4>7208992</vt:i4>
      </vt:variant>
      <vt:variant>
        <vt:i4>9</vt:i4>
      </vt:variant>
      <vt:variant>
        <vt:i4>0</vt:i4>
      </vt:variant>
      <vt:variant>
        <vt:i4>5</vt:i4>
      </vt:variant>
      <vt:variant>
        <vt:lpwstr>http://www.ocr.org.uk/i-want-to/find-resources/</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1507424</vt:i4>
      </vt:variant>
      <vt:variant>
        <vt:i4>3</vt:i4>
      </vt:variant>
      <vt:variant>
        <vt:i4>0</vt:i4>
      </vt:variant>
      <vt:variant>
        <vt:i4>5</vt:i4>
      </vt:variant>
      <vt:variant>
        <vt:lpwstr>mailto:resources.feedback@ocr.org.uk?subject=I%20disliked%20the%20Biology%20A%20and%20B%20PAG%205:%20Photosynthesis</vt:lpwstr>
      </vt:variant>
      <vt:variant>
        <vt:lpwstr/>
      </vt:variant>
      <vt:variant>
        <vt:i4>6684700</vt:i4>
      </vt:variant>
      <vt:variant>
        <vt:i4>0</vt:i4>
      </vt:variant>
      <vt:variant>
        <vt:i4>0</vt:i4>
      </vt:variant>
      <vt:variant>
        <vt:i4>5</vt:i4>
      </vt:variant>
      <vt:variant>
        <vt:lpwstr>mailto:resources.feedback@ocr.org.uk?subject=I%20liked%20the%20Biology%20A%20and%20B%20PAG%205:%20Photosynthesis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Physics A and Twenty First Century Science Physics B PAG 5: Photosynthesis</dc:title>
  <dc:creator>OCR</dc:creator>
  <cp:keywords>OCR, GCSE, (9-1), Twenty First Century Science, Gateway Science, Physics, PAG 5, Photosynthesis</cp:keywords>
  <cp:lastModifiedBy>Marie Baker</cp:lastModifiedBy>
  <cp:revision>6</cp:revision>
  <cp:lastPrinted>2017-02-22T14:29:00Z</cp:lastPrinted>
  <dcterms:created xsi:type="dcterms:W3CDTF">2021-06-02T10:13:00Z</dcterms:created>
  <dcterms:modified xsi:type="dcterms:W3CDTF">2021-06-07T18:31:00Z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