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EA3CEA" w:rsidRDefault="001D56C4" w:rsidP="00132E02">
      <w:pPr>
        <w:pStyle w:val="Heading1"/>
        <w:spacing w:before="240"/>
      </w:pPr>
      <w:r>
        <w:t>OCR</w:t>
      </w:r>
      <w:r w:rsidR="00285AD0">
        <w:t xml:space="preserve"> </w:t>
      </w:r>
      <w:r w:rsidR="00AD509B">
        <w:t>1</w:t>
      </w:r>
      <w:r w:rsidR="00CC69DA">
        <w:t>2</w:t>
      </w:r>
      <w:r>
        <w:t xml:space="preserve"> </w:t>
      </w:r>
      <w:r w:rsidR="00CC69DA">
        <w:t>Statistics</w:t>
      </w:r>
      <w:r w:rsidR="00A23A40">
        <w:t xml:space="preserve"> (Foundation)</w:t>
      </w:r>
    </w:p>
    <w:p w:rsidR="00132E02" w:rsidRPr="00C51DFF" w:rsidRDefault="00132E02" w:rsidP="00EA3CEA">
      <w:pPr>
        <w:spacing w:after="0" w:line="240" w:lineRule="auto"/>
        <w:rPr>
          <w:szCs w:val="24"/>
          <w:lang w:eastAsia="en-GB"/>
        </w:rPr>
      </w:pPr>
    </w:p>
    <w:p w:rsidR="0097131C" w:rsidRDefault="00C43BE0" w:rsidP="00C43BE0">
      <w:pPr>
        <w:numPr>
          <w:ilvl w:val="0"/>
          <w:numId w:val="3"/>
        </w:numPr>
        <w:spacing w:after="0" w:line="240" w:lineRule="auto"/>
        <w:rPr>
          <w:szCs w:val="24"/>
          <w:lang w:eastAsia="en-GB"/>
        </w:rPr>
      </w:pPr>
      <w:r>
        <w:rPr>
          <w:szCs w:val="24"/>
          <w:lang w:eastAsia="en-GB"/>
        </w:rPr>
        <w:t>D</w:t>
      </w:r>
      <w:r w:rsidRPr="002F4C12">
        <w:rPr>
          <w:szCs w:val="24"/>
          <w:lang w:eastAsia="en-GB"/>
        </w:rPr>
        <w:t>escribe the correlation in the scatter</w:t>
      </w:r>
      <w:r>
        <w:rPr>
          <w:szCs w:val="24"/>
          <w:lang w:eastAsia="en-GB"/>
        </w:rPr>
        <w:t xml:space="preserve"> diagram</w:t>
      </w:r>
      <w:r w:rsidR="00B54CCE">
        <w:rPr>
          <w:szCs w:val="24"/>
          <w:lang w:eastAsia="en-GB"/>
        </w:rPr>
        <w:t>.</w:t>
      </w:r>
    </w:p>
    <w:p w:rsidR="00BD264F" w:rsidRDefault="00BD264F" w:rsidP="00BD264F">
      <w:pPr>
        <w:spacing w:after="0" w:line="240" w:lineRule="auto"/>
        <w:rPr>
          <w:szCs w:val="24"/>
          <w:lang w:eastAsia="en-GB"/>
        </w:rPr>
      </w:pPr>
    </w:p>
    <w:p w:rsidR="00802670" w:rsidRDefault="00C43BE0" w:rsidP="00802670">
      <w:pPr>
        <w:spacing w:after="0" w:line="240" w:lineRule="auto"/>
        <w:rPr>
          <w:szCs w:val="24"/>
          <w:lang w:eastAsia="en-GB"/>
        </w:rPr>
      </w:pPr>
      <w:r w:rsidRPr="002F4C12">
        <w:rPr>
          <w:noProof/>
          <w:szCs w:val="24"/>
          <w:lang w:eastAsia="en-GB"/>
        </w:rPr>
        <w:drawing>
          <wp:inline distT="0" distB="0" distL="0" distR="0" wp14:anchorId="73EC84F1" wp14:editId="53B50158">
            <wp:extent cx="5095875" cy="2486025"/>
            <wp:effectExtent l="0" t="0" r="0" b="0"/>
            <wp:docPr id="2" name="Chart 3" title="Q1 scatter 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5443" w:rsidRPr="00C51DFF" w:rsidRDefault="002A5443" w:rsidP="00802670">
      <w:pPr>
        <w:spacing w:after="0" w:line="240" w:lineRule="auto"/>
        <w:rPr>
          <w:szCs w:val="24"/>
          <w:lang w:eastAsia="en-GB"/>
        </w:rPr>
      </w:pPr>
    </w:p>
    <w:p w:rsidR="00EA3CEA" w:rsidRDefault="00DA1948" w:rsidP="00802670">
      <w:pPr>
        <w:numPr>
          <w:ilvl w:val="0"/>
          <w:numId w:val="3"/>
        </w:numPr>
        <w:spacing w:after="0" w:line="240" w:lineRule="auto"/>
        <w:rPr>
          <w:szCs w:val="24"/>
          <w:lang w:eastAsia="en-GB"/>
        </w:rPr>
      </w:pPr>
      <w:r w:rsidRPr="00C51DFF">
        <w:rPr>
          <w:szCs w:val="24"/>
          <w:lang w:eastAsia="en-GB"/>
        </w:rPr>
        <w:t xml:space="preserve">The </w:t>
      </w:r>
      <w:r w:rsidR="00477258">
        <w:rPr>
          <w:szCs w:val="24"/>
          <w:lang w:eastAsia="en-GB"/>
        </w:rPr>
        <w:t xml:space="preserve">multiple </w:t>
      </w:r>
      <w:r w:rsidRPr="00C51DFF">
        <w:rPr>
          <w:szCs w:val="24"/>
          <w:lang w:eastAsia="en-GB"/>
        </w:rPr>
        <w:t>bar chart below represents the</w:t>
      </w:r>
      <w:r w:rsidR="00FA6853">
        <w:rPr>
          <w:szCs w:val="24"/>
          <w:lang w:eastAsia="en-GB"/>
        </w:rPr>
        <w:t xml:space="preserve"> amount of expenses claime</w:t>
      </w:r>
      <w:r w:rsidR="00955B5D">
        <w:rPr>
          <w:szCs w:val="24"/>
          <w:lang w:eastAsia="en-GB"/>
        </w:rPr>
        <w:t>d by four employees in three months</w:t>
      </w:r>
      <w:r w:rsidRPr="00C51DFF">
        <w:rPr>
          <w:szCs w:val="24"/>
          <w:lang w:eastAsia="en-GB"/>
        </w:rPr>
        <w:t>.</w:t>
      </w:r>
    </w:p>
    <w:p w:rsidR="004F6168" w:rsidRPr="00C51DFF" w:rsidRDefault="004F6168" w:rsidP="004F6168">
      <w:pPr>
        <w:spacing w:after="0" w:line="240" w:lineRule="auto"/>
        <w:rPr>
          <w:szCs w:val="24"/>
          <w:lang w:eastAsia="en-GB"/>
        </w:rPr>
      </w:pPr>
    </w:p>
    <w:p w:rsidR="002A5443" w:rsidRDefault="0016188E" w:rsidP="002A5443">
      <w:pPr>
        <w:spacing w:after="0" w:line="240" w:lineRule="auto"/>
        <w:jc w:val="center"/>
        <w:rPr>
          <w:szCs w:val="24"/>
          <w:lang w:eastAsia="en-GB"/>
        </w:rPr>
      </w:pPr>
      <w:r w:rsidRPr="00C51DFF">
        <w:rPr>
          <w:noProof/>
          <w:lang w:eastAsia="en-GB"/>
        </w:rPr>
        <w:drawing>
          <wp:inline distT="0" distB="0" distL="0" distR="0" wp14:anchorId="1C044FB3" wp14:editId="6C723FDF">
            <wp:extent cx="5086350" cy="3495675"/>
            <wp:effectExtent l="0" t="0" r="0" b="0"/>
            <wp:docPr id="30" name="Chart 2" title="Q2 bar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2670" w:rsidRDefault="00207D8A" w:rsidP="0090435E">
      <w:pPr>
        <w:spacing w:after="0" w:line="240" w:lineRule="auto"/>
        <w:ind w:firstLine="357"/>
        <w:rPr>
          <w:szCs w:val="24"/>
          <w:lang w:eastAsia="en-GB"/>
        </w:rPr>
      </w:pPr>
      <w:r w:rsidRPr="00C51DFF">
        <w:rPr>
          <w:szCs w:val="24"/>
          <w:lang w:eastAsia="en-GB"/>
        </w:rPr>
        <w:t xml:space="preserve">How much </w:t>
      </w:r>
      <w:r w:rsidR="00827653" w:rsidRPr="00C51DFF">
        <w:rPr>
          <w:szCs w:val="24"/>
          <w:lang w:eastAsia="en-GB"/>
        </w:rPr>
        <w:t>did David claim in</w:t>
      </w:r>
      <w:r w:rsidRPr="00C51DFF">
        <w:rPr>
          <w:szCs w:val="24"/>
          <w:lang w:eastAsia="en-GB"/>
        </w:rPr>
        <w:t xml:space="preserve"> </w:t>
      </w:r>
      <w:r w:rsidR="002D5476" w:rsidRPr="00C51DFF">
        <w:rPr>
          <w:szCs w:val="24"/>
          <w:lang w:eastAsia="en-GB"/>
        </w:rPr>
        <w:t xml:space="preserve">expenses in </w:t>
      </w:r>
      <w:r w:rsidRPr="00C51DFF">
        <w:rPr>
          <w:szCs w:val="24"/>
          <w:lang w:eastAsia="en-GB"/>
        </w:rPr>
        <w:t>February?</w:t>
      </w:r>
    </w:p>
    <w:p w:rsidR="00575ED2" w:rsidRDefault="00575ED2" w:rsidP="0090435E">
      <w:pPr>
        <w:spacing w:after="0" w:line="240" w:lineRule="auto"/>
        <w:rPr>
          <w:szCs w:val="24"/>
          <w:lang w:eastAsia="en-GB"/>
        </w:rPr>
      </w:pPr>
    </w:p>
    <w:p w:rsidR="00575ED2" w:rsidRDefault="00575ED2" w:rsidP="0090435E">
      <w:pPr>
        <w:spacing w:after="0" w:line="240" w:lineRule="auto"/>
        <w:rPr>
          <w:szCs w:val="24"/>
          <w:lang w:eastAsia="en-GB"/>
        </w:rPr>
        <w:sectPr w:rsidR="00575ED2" w:rsidSect="00D46C44">
          <w:headerReference w:type="default" r:id="rId11"/>
          <w:footerReference w:type="default" r:id="rId12"/>
          <w:pgSz w:w="11906" w:h="16838"/>
          <w:pgMar w:top="-499" w:right="1134" w:bottom="1440" w:left="1134" w:header="709" w:footer="680" w:gutter="0"/>
          <w:cols w:space="708"/>
          <w:docGrid w:linePitch="360"/>
        </w:sectPr>
      </w:pPr>
    </w:p>
    <w:p w:rsidR="00C569D5" w:rsidRDefault="00827653" w:rsidP="00827653">
      <w:pPr>
        <w:numPr>
          <w:ilvl w:val="0"/>
          <w:numId w:val="3"/>
        </w:numPr>
        <w:spacing w:after="0" w:line="240" w:lineRule="auto"/>
        <w:rPr>
          <w:szCs w:val="24"/>
          <w:lang w:eastAsia="en-GB"/>
        </w:rPr>
      </w:pPr>
      <w:r w:rsidRPr="00C51DFF">
        <w:rPr>
          <w:szCs w:val="24"/>
          <w:lang w:eastAsia="en-GB"/>
        </w:rPr>
        <w:lastRenderedPageBreak/>
        <w:t xml:space="preserve">The </w:t>
      </w:r>
      <w:r w:rsidR="00955B5D">
        <w:rPr>
          <w:szCs w:val="24"/>
          <w:lang w:eastAsia="en-GB"/>
        </w:rPr>
        <w:t>diagram</w:t>
      </w:r>
      <w:r w:rsidRPr="00C51DFF">
        <w:rPr>
          <w:szCs w:val="24"/>
          <w:lang w:eastAsia="en-GB"/>
        </w:rPr>
        <w:t xml:space="preserve"> below shows the maths and </w:t>
      </w:r>
      <w:r w:rsidR="00C569D5">
        <w:rPr>
          <w:szCs w:val="24"/>
          <w:lang w:eastAsia="en-GB"/>
        </w:rPr>
        <w:t>physics results of 12 students.</w:t>
      </w:r>
    </w:p>
    <w:p w:rsidR="00827653" w:rsidRPr="00C51DFF" w:rsidRDefault="00827653" w:rsidP="00C569D5">
      <w:pPr>
        <w:spacing w:after="0" w:line="240" w:lineRule="auto"/>
        <w:ind w:left="360"/>
        <w:rPr>
          <w:szCs w:val="24"/>
          <w:lang w:eastAsia="en-GB"/>
        </w:rPr>
      </w:pPr>
      <w:r w:rsidRPr="00C51DFF">
        <w:rPr>
          <w:szCs w:val="24"/>
          <w:lang w:eastAsia="en-GB"/>
        </w:rPr>
        <w:t xml:space="preserve">Circle any point on the </w:t>
      </w:r>
      <w:r w:rsidR="00955B5D">
        <w:rPr>
          <w:szCs w:val="24"/>
          <w:lang w:eastAsia="en-GB"/>
        </w:rPr>
        <w:t>diagram</w:t>
      </w:r>
      <w:r w:rsidRPr="00C51DFF">
        <w:rPr>
          <w:szCs w:val="24"/>
          <w:lang w:eastAsia="en-GB"/>
        </w:rPr>
        <w:t xml:space="preserve"> that may be considered an outlier.</w:t>
      </w:r>
    </w:p>
    <w:p w:rsidR="00827653" w:rsidRPr="00C51DFF" w:rsidRDefault="00827653" w:rsidP="00827653">
      <w:pPr>
        <w:spacing w:after="0" w:line="240" w:lineRule="auto"/>
        <w:rPr>
          <w:szCs w:val="24"/>
          <w:lang w:eastAsia="en-GB"/>
        </w:rPr>
      </w:pPr>
    </w:p>
    <w:p w:rsidR="003A11E8" w:rsidRDefault="00827653" w:rsidP="004F6168">
      <w:pPr>
        <w:spacing w:after="0" w:line="240" w:lineRule="auto"/>
        <w:ind w:left="360"/>
        <w:rPr>
          <w:szCs w:val="24"/>
          <w:lang w:eastAsia="en-GB"/>
        </w:rPr>
      </w:pPr>
      <w:r w:rsidRPr="00C51DFF">
        <w:rPr>
          <w:noProof/>
          <w:szCs w:val="24"/>
          <w:lang w:eastAsia="en-GB"/>
        </w:rPr>
        <w:drawing>
          <wp:inline distT="0" distB="0" distL="0" distR="0" wp14:anchorId="57F4C596" wp14:editId="644CDFDC">
            <wp:extent cx="5905500" cy="2895600"/>
            <wp:effectExtent l="0" t="0" r="0" b="0"/>
            <wp:docPr id="1" name="Chart 1" title="Q3 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5443" w:rsidRPr="00C51DFF" w:rsidRDefault="002A5443" w:rsidP="005E5C9B">
      <w:pPr>
        <w:spacing w:after="0" w:line="240" w:lineRule="auto"/>
        <w:rPr>
          <w:szCs w:val="24"/>
          <w:lang w:eastAsia="en-GB"/>
        </w:rPr>
      </w:pPr>
    </w:p>
    <w:p w:rsidR="00C569D5" w:rsidRDefault="008C411B" w:rsidP="00802670">
      <w:pPr>
        <w:numPr>
          <w:ilvl w:val="0"/>
          <w:numId w:val="3"/>
        </w:numPr>
        <w:spacing w:after="0" w:line="240" w:lineRule="auto"/>
        <w:rPr>
          <w:szCs w:val="24"/>
          <w:lang w:eastAsia="en-GB"/>
        </w:rPr>
      </w:pPr>
      <w:r w:rsidRPr="00C51DFF">
        <w:rPr>
          <w:szCs w:val="24"/>
          <w:lang w:eastAsia="en-GB"/>
        </w:rPr>
        <w:t xml:space="preserve">The </w:t>
      </w:r>
      <w:r w:rsidR="009A4452" w:rsidRPr="00C51DFF">
        <w:rPr>
          <w:szCs w:val="24"/>
          <w:lang w:eastAsia="en-GB"/>
        </w:rPr>
        <w:t xml:space="preserve">mean </w:t>
      </w:r>
      <w:r w:rsidR="00E21AF1" w:rsidRPr="00C51DFF">
        <w:rPr>
          <w:szCs w:val="24"/>
          <w:lang w:eastAsia="en-GB"/>
        </w:rPr>
        <w:t>of a sample is always equal</w:t>
      </w:r>
      <w:r w:rsidR="00C569D5">
        <w:rPr>
          <w:szCs w:val="24"/>
          <w:lang w:eastAsia="en-GB"/>
        </w:rPr>
        <w:t xml:space="preserve"> to the mean of the population.</w:t>
      </w:r>
    </w:p>
    <w:p w:rsidR="00592A92" w:rsidRPr="00C51DFF" w:rsidRDefault="00E21AF1" w:rsidP="00C569D5">
      <w:pPr>
        <w:spacing w:after="0" w:line="240" w:lineRule="auto"/>
        <w:ind w:left="360"/>
        <w:rPr>
          <w:szCs w:val="24"/>
          <w:lang w:eastAsia="en-GB"/>
        </w:rPr>
      </w:pPr>
      <w:r w:rsidRPr="00C51DFF">
        <w:rPr>
          <w:szCs w:val="24"/>
          <w:lang w:eastAsia="en-GB"/>
        </w:rPr>
        <w:t xml:space="preserve">Is this statement </w:t>
      </w:r>
      <w:r w:rsidR="004F6168">
        <w:rPr>
          <w:szCs w:val="24"/>
          <w:lang w:eastAsia="en-GB"/>
        </w:rPr>
        <w:t>true</w:t>
      </w:r>
      <w:r w:rsidRPr="00C51DFF">
        <w:rPr>
          <w:szCs w:val="24"/>
          <w:lang w:eastAsia="en-GB"/>
        </w:rPr>
        <w:t xml:space="preserve"> or </w:t>
      </w:r>
      <w:r w:rsidR="004F6168">
        <w:rPr>
          <w:szCs w:val="24"/>
          <w:lang w:eastAsia="en-GB"/>
        </w:rPr>
        <w:t>false</w:t>
      </w:r>
      <w:r w:rsidRPr="00C51DFF">
        <w:rPr>
          <w:szCs w:val="24"/>
          <w:lang w:eastAsia="en-GB"/>
        </w:rPr>
        <w:t>?</w:t>
      </w:r>
    </w:p>
    <w:p w:rsidR="0016188E" w:rsidRPr="00C51DFF" w:rsidRDefault="0016188E" w:rsidP="0016188E">
      <w:pPr>
        <w:spacing w:after="0" w:line="240" w:lineRule="auto"/>
        <w:rPr>
          <w:szCs w:val="24"/>
          <w:lang w:eastAsia="en-GB"/>
        </w:rPr>
      </w:pPr>
    </w:p>
    <w:p w:rsidR="00C373AA" w:rsidRPr="00C51DFF" w:rsidRDefault="001F130C" w:rsidP="00802670">
      <w:pPr>
        <w:numPr>
          <w:ilvl w:val="0"/>
          <w:numId w:val="3"/>
        </w:numPr>
        <w:spacing w:after="0" w:line="240" w:lineRule="auto"/>
        <w:rPr>
          <w:szCs w:val="24"/>
          <w:lang w:eastAsia="en-GB"/>
        </w:rPr>
      </w:pPr>
      <w:r w:rsidRPr="00C51DFF">
        <w:rPr>
          <w:szCs w:val="24"/>
          <w:lang w:eastAsia="en-GB"/>
        </w:rPr>
        <w:t xml:space="preserve">The time series graph </w:t>
      </w:r>
      <w:r w:rsidR="003A5907" w:rsidRPr="00C51DFF">
        <w:rPr>
          <w:szCs w:val="24"/>
          <w:lang w:eastAsia="en-GB"/>
        </w:rPr>
        <w:t>below shows the number of customers at V</w:t>
      </w:r>
      <w:r w:rsidR="00955B5D">
        <w:rPr>
          <w:szCs w:val="24"/>
          <w:lang w:eastAsia="en-GB"/>
        </w:rPr>
        <w:t>iv</w:t>
      </w:r>
      <w:r w:rsidR="003A5907" w:rsidRPr="00C51DFF">
        <w:rPr>
          <w:szCs w:val="24"/>
          <w:lang w:eastAsia="en-GB"/>
        </w:rPr>
        <w:t>’s Hairdressers over a 12 month period. Describe the trend in the number of customers over this period.</w:t>
      </w:r>
    </w:p>
    <w:p w:rsidR="008C411B" w:rsidRPr="00C51DFF" w:rsidRDefault="008C411B" w:rsidP="008C411B">
      <w:pPr>
        <w:spacing w:after="0" w:line="240" w:lineRule="auto"/>
        <w:ind w:left="360"/>
        <w:rPr>
          <w:szCs w:val="24"/>
          <w:lang w:eastAsia="en-GB"/>
        </w:rPr>
      </w:pPr>
    </w:p>
    <w:p w:rsidR="00FA6853" w:rsidRPr="00FA6853" w:rsidRDefault="001F130C" w:rsidP="00C43BE0">
      <w:pPr>
        <w:pStyle w:val="ListParagraph"/>
        <w:spacing w:after="0" w:line="240" w:lineRule="auto"/>
        <w:rPr>
          <w:szCs w:val="24"/>
          <w:lang w:eastAsia="en-GB"/>
        </w:rPr>
      </w:pPr>
      <w:r w:rsidRPr="00C51DFF">
        <w:rPr>
          <w:noProof/>
          <w:szCs w:val="24"/>
          <w:lang w:eastAsia="en-GB"/>
        </w:rPr>
        <w:drawing>
          <wp:inline distT="0" distB="0" distL="0" distR="0" wp14:anchorId="7434E8FD" wp14:editId="2CDB2B98">
            <wp:extent cx="5505450" cy="2085975"/>
            <wp:effectExtent l="0" t="0" r="0" b="0"/>
            <wp:docPr id="11" name="Chart 1" title="Q5 time serie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2A92" w:rsidRPr="00C51DFF" w:rsidRDefault="00FA6853" w:rsidP="00592A92">
      <w:pPr>
        <w:numPr>
          <w:ilvl w:val="0"/>
          <w:numId w:val="3"/>
        </w:numPr>
        <w:spacing w:after="0" w:line="240" w:lineRule="auto"/>
        <w:rPr>
          <w:szCs w:val="24"/>
          <w:lang w:eastAsia="en-GB"/>
        </w:rPr>
      </w:pPr>
      <w:r>
        <w:rPr>
          <w:szCs w:val="24"/>
          <w:lang w:eastAsia="en-GB"/>
        </w:rPr>
        <w:t>Here are the ages of 30</w:t>
      </w:r>
      <w:r w:rsidR="00172ECD" w:rsidRPr="00C51DFF">
        <w:rPr>
          <w:szCs w:val="24"/>
          <w:lang w:eastAsia="en-GB"/>
        </w:rPr>
        <w:t xml:space="preserve"> employees.</w:t>
      </w:r>
    </w:p>
    <w:p w:rsidR="00172ECD" w:rsidRPr="00C51DFF" w:rsidRDefault="00172ECD" w:rsidP="0090435E">
      <w:pPr>
        <w:spacing w:after="0" w:line="240" w:lineRule="auto"/>
        <w:rPr>
          <w:szCs w:val="24"/>
          <w:lang w:eastAsia="en-GB"/>
        </w:rPr>
      </w:pPr>
    </w:p>
    <w:p w:rsidR="00172ECD" w:rsidRPr="00C51DFF" w:rsidRDefault="00172ECD" w:rsidP="003A11E8">
      <w:pPr>
        <w:spacing w:after="0" w:line="240" w:lineRule="auto"/>
        <w:ind w:left="1080"/>
        <w:rPr>
          <w:szCs w:val="24"/>
          <w:lang w:eastAsia="en-GB"/>
        </w:rPr>
      </w:pPr>
      <w:r w:rsidRPr="00C51DFF">
        <w:rPr>
          <w:szCs w:val="24"/>
          <w:lang w:eastAsia="en-GB"/>
        </w:rPr>
        <w:t xml:space="preserve">22    46    58   44    32    64    47    61    53    21  </w:t>
      </w:r>
      <w:r w:rsidR="003A11E8">
        <w:rPr>
          <w:szCs w:val="24"/>
          <w:lang w:eastAsia="en-GB"/>
        </w:rPr>
        <w:t xml:space="preserve">  41    33    48    30    27</w:t>
      </w:r>
    </w:p>
    <w:p w:rsidR="00172ECD" w:rsidRPr="00C51DFF" w:rsidRDefault="00172ECD" w:rsidP="003A11E8">
      <w:pPr>
        <w:spacing w:after="0" w:line="240" w:lineRule="auto"/>
        <w:ind w:left="720" w:firstLine="360"/>
        <w:rPr>
          <w:szCs w:val="24"/>
          <w:lang w:eastAsia="en-GB"/>
        </w:rPr>
      </w:pPr>
      <w:r w:rsidRPr="00C51DFF">
        <w:rPr>
          <w:szCs w:val="24"/>
          <w:lang w:eastAsia="en-GB"/>
        </w:rPr>
        <w:t>35    41    33   24    39    53    22    52    63    20    49    46    49    31    47</w:t>
      </w:r>
    </w:p>
    <w:p w:rsidR="00172ECD" w:rsidRPr="00C51DFF" w:rsidRDefault="00172ECD" w:rsidP="0090435E">
      <w:pPr>
        <w:spacing w:after="0" w:line="240" w:lineRule="auto"/>
        <w:rPr>
          <w:szCs w:val="24"/>
          <w:lang w:eastAsia="en-GB"/>
        </w:rPr>
      </w:pPr>
    </w:p>
    <w:p w:rsidR="00172ECD" w:rsidRPr="00C51DFF" w:rsidRDefault="00172ECD" w:rsidP="00172ECD">
      <w:pPr>
        <w:spacing w:after="0" w:line="240" w:lineRule="auto"/>
        <w:ind w:left="360"/>
        <w:rPr>
          <w:szCs w:val="24"/>
          <w:lang w:eastAsia="en-GB"/>
        </w:rPr>
      </w:pPr>
      <w:r w:rsidRPr="00C51DFF">
        <w:rPr>
          <w:szCs w:val="24"/>
          <w:lang w:eastAsia="en-GB"/>
        </w:rPr>
        <w:t>Compl</w:t>
      </w:r>
      <w:r w:rsidR="00955B5D">
        <w:rPr>
          <w:szCs w:val="24"/>
          <w:lang w:eastAsia="en-GB"/>
        </w:rPr>
        <w:t>ete the following table and identify</w:t>
      </w:r>
      <w:r w:rsidRPr="00C51DFF">
        <w:rPr>
          <w:szCs w:val="24"/>
          <w:lang w:eastAsia="en-GB"/>
        </w:rPr>
        <w:t xml:space="preserve"> the modal class.</w:t>
      </w:r>
    </w:p>
    <w:p w:rsidR="00172ECD" w:rsidRPr="00C51DFF" w:rsidRDefault="00172ECD" w:rsidP="0090435E">
      <w:pPr>
        <w:spacing w:after="0" w:line="240" w:lineRule="auto"/>
        <w:rPr>
          <w:szCs w:val="24"/>
          <w:lang w:eastAsia="en-GB"/>
        </w:rPr>
      </w:pPr>
    </w:p>
    <w:tbl>
      <w:tblPr>
        <w:tblStyle w:val="TableGrid"/>
        <w:tblW w:w="8962" w:type="dxa"/>
        <w:tblInd w:w="360" w:type="dxa"/>
        <w:tblLook w:val="04A0" w:firstRow="1" w:lastRow="0" w:firstColumn="1" w:lastColumn="0" w:noHBand="0" w:noVBand="1"/>
      </w:tblPr>
      <w:tblGrid>
        <w:gridCol w:w="1306"/>
        <w:gridCol w:w="850"/>
        <w:gridCol w:w="851"/>
        <w:gridCol w:w="851"/>
        <w:gridCol w:w="850"/>
        <w:gridCol w:w="851"/>
        <w:gridCol w:w="851"/>
        <w:gridCol w:w="850"/>
        <w:gridCol w:w="851"/>
        <w:gridCol w:w="851"/>
      </w:tblGrid>
      <w:tr w:rsidR="00371DD3" w:rsidRPr="00C51DFF" w:rsidTr="00731181">
        <w:trPr>
          <w:trHeight w:val="506"/>
        </w:trPr>
        <w:tc>
          <w:tcPr>
            <w:tcW w:w="1306"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Age</w:t>
            </w:r>
          </w:p>
        </w:tc>
        <w:tc>
          <w:tcPr>
            <w:tcW w:w="850"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20-24</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25-29</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30-34</w:t>
            </w:r>
          </w:p>
        </w:tc>
        <w:tc>
          <w:tcPr>
            <w:tcW w:w="850"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35-39</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40-44</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45-49</w:t>
            </w:r>
          </w:p>
        </w:tc>
        <w:tc>
          <w:tcPr>
            <w:tcW w:w="850" w:type="dxa"/>
            <w:vAlign w:val="center"/>
          </w:tcPr>
          <w:p w:rsidR="00371DD3" w:rsidRPr="00C51DFF" w:rsidRDefault="00731181" w:rsidP="00731181">
            <w:pPr>
              <w:spacing w:after="0" w:line="240" w:lineRule="auto"/>
              <w:jc w:val="center"/>
              <w:rPr>
                <w:szCs w:val="24"/>
                <w:lang w:eastAsia="en-GB"/>
              </w:rPr>
            </w:pPr>
            <w:r>
              <w:rPr>
                <w:szCs w:val="24"/>
                <w:lang w:eastAsia="en-GB"/>
              </w:rPr>
              <w:t>50</w:t>
            </w:r>
            <w:r w:rsidR="00371DD3" w:rsidRPr="00C51DFF">
              <w:rPr>
                <w:szCs w:val="24"/>
                <w:lang w:eastAsia="en-GB"/>
              </w:rPr>
              <w:t>-54</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55-59</w:t>
            </w:r>
          </w:p>
        </w:tc>
        <w:tc>
          <w:tcPr>
            <w:tcW w:w="851" w:type="dxa"/>
            <w:vAlign w:val="center"/>
          </w:tcPr>
          <w:p w:rsidR="00371DD3" w:rsidRPr="00C51DFF" w:rsidRDefault="00371DD3" w:rsidP="00731181">
            <w:pPr>
              <w:spacing w:after="0" w:line="240" w:lineRule="auto"/>
              <w:jc w:val="center"/>
              <w:rPr>
                <w:szCs w:val="24"/>
                <w:lang w:eastAsia="en-GB"/>
              </w:rPr>
            </w:pPr>
            <w:r w:rsidRPr="00C51DFF">
              <w:rPr>
                <w:szCs w:val="24"/>
                <w:lang w:eastAsia="en-GB"/>
              </w:rPr>
              <w:t>60-64</w:t>
            </w:r>
          </w:p>
        </w:tc>
      </w:tr>
      <w:tr w:rsidR="00371DD3" w:rsidRPr="00C51DFF" w:rsidTr="00731181">
        <w:trPr>
          <w:trHeight w:val="506"/>
        </w:trPr>
        <w:tc>
          <w:tcPr>
            <w:tcW w:w="1306" w:type="dxa"/>
          </w:tcPr>
          <w:p w:rsidR="00371DD3" w:rsidRPr="00C51DFF" w:rsidRDefault="003A11E8" w:rsidP="00172ECD">
            <w:pPr>
              <w:spacing w:after="0" w:line="240" w:lineRule="auto"/>
              <w:rPr>
                <w:szCs w:val="24"/>
                <w:lang w:eastAsia="en-GB"/>
              </w:rPr>
            </w:pPr>
            <w:r>
              <w:rPr>
                <w:szCs w:val="24"/>
                <w:lang w:eastAsia="en-GB"/>
              </w:rPr>
              <w:t>Number of e</w:t>
            </w:r>
            <w:r w:rsidR="00371DD3" w:rsidRPr="00C51DFF">
              <w:rPr>
                <w:szCs w:val="24"/>
                <w:lang w:eastAsia="en-GB"/>
              </w:rPr>
              <w:t>mployees</w:t>
            </w:r>
          </w:p>
        </w:tc>
        <w:tc>
          <w:tcPr>
            <w:tcW w:w="850"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c>
          <w:tcPr>
            <w:tcW w:w="850"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c>
          <w:tcPr>
            <w:tcW w:w="850"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c>
          <w:tcPr>
            <w:tcW w:w="851" w:type="dxa"/>
          </w:tcPr>
          <w:p w:rsidR="00371DD3" w:rsidRPr="00C51DFF" w:rsidRDefault="00371DD3" w:rsidP="00172ECD">
            <w:pPr>
              <w:spacing w:after="0" w:line="240" w:lineRule="auto"/>
              <w:rPr>
                <w:szCs w:val="24"/>
                <w:lang w:eastAsia="en-GB"/>
              </w:rPr>
            </w:pPr>
          </w:p>
        </w:tc>
      </w:tr>
    </w:tbl>
    <w:p w:rsidR="00592A92" w:rsidRDefault="00592A92" w:rsidP="00592A92">
      <w:pPr>
        <w:spacing w:after="0" w:line="240" w:lineRule="auto"/>
        <w:rPr>
          <w:szCs w:val="24"/>
          <w:lang w:eastAsia="en-GB"/>
        </w:rPr>
      </w:pPr>
    </w:p>
    <w:p w:rsidR="00896086" w:rsidRPr="00B472C9" w:rsidRDefault="00896086" w:rsidP="0090435E">
      <w:pPr>
        <w:numPr>
          <w:ilvl w:val="0"/>
          <w:numId w:val="3"/>
        </w:numPr>
        <w:spacing w:after="0" w:line="240" w:lineRule="auto"/>
        <w:rPr>
          <w:szCs w:val="24"/>
          <w:lang w:eastAsia="en-GB"/>
        </w:rPr>
      </w:pPr>
      <w:r w:rsidRPr="00C51DFF">
        <w:rPr>
          <w:szCs w:val="24"/>
          <w:lang w:eastAsia="en-GB"/>
        </w:rPr>
        <w:lastRenderedPageBreak/>
        <w:t>Ian and Alan are car salesmen</w:t>
      </w:r>
      <w:r w:rsidR="00FA6853">
        <w:rPr>
          <w:szCs w:val="24"/>
          <w:lang w:eastAsia="en-GB"/>
        </w:rPr>
        <w:t>.</w:t>
      </w:r>
      <w:r w:rsidRPr="00C51DFF">
        <w:rPr>
          <w:szCs w:val="24"/>
          <w:lang w:eastAsia="en-GB"/>
        </w:rPr>
        <w:t xml:space="preserve"> </w:t>
      </w:r>
      <w:r w:rsidR="00FA6853">
        <w:rPr>
          <w:szCs w:val="24"/>
          <w:lang w:eastAsia="en-GB"/>
        </w:rPr>
        <w:t>Here</w:t>
      </w:r>
      <w:r w:rsidRPr="00C51DFF">
        <w:rPr>
          <w:szCs w:val="24"/>
          <w:lang w:eastAsia="en-GB"/>
        </w:rPr>
        <w:t xml:space="preserve"> is a table showing their sales fi</w:t>
      </w:r>
      <w:r w:rsidR="003A11E8">
        <w:rPr>
          <w:szCs w:val="24"/>
          <w:lang w:eastAsia="en-GB"/>
        </w:rPr>
        <w:t>gures for the last four months.</w:t>
      </w:r>
    </w:p>
    <w:tbl>
      <w:tblPr>
        <w:tblW w:w="4678" w:type="dxa"/>
        <w:tblInd w:w="2093"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80"/>
        <w:gridCol w:w="1560"/>
      </w:tblGrid>
      <w:tr w:rsidR="00FA6853" w:rsidRPr="00C51DFF" w:rsidTr="00FA6853">
        <w:trPr>
          <w:trHeight w:val="300"/>
        </w:trPr>
        <w:tc>
          <w:tcPr>
            <w:tcW w:w="1638" w:type="dxa"/>
            <w:tcBorders>
              <w:top w:val="nil"/>
              <w:bottom w:val="single" w:sz="4" w:space="0" w:color="auto"/>
            </w:tcBorders>
            <w:shd w:val="clear" w:color="auto" w:fill="auto"/>
            <w:noWrap/>
            <w:vAlign w:val="bottom"/>
            <w:hideMark/>
          </w:tcPr>
          <w:p w:rsidR="00FA6853" w:rsidRPr="00C51DFF" w:rsidRDefault="00FA6853" w:rsidP="00FA6853">
            <w:pPr>
              <w:spacing w:after="0" w:line="240" w:lineRule="auto"/>
              <w:jc w:val="center"/>
              <w:rPr>
                <w:rFonts w:eastAsia="Times New Roman" w:cs="Arial"/>
                <w:lang w:val="en-US"/>
              </w:rPr>
            </w:pPr>
          </w:p>
        </w:tc>
        <w:tc>
          <w:tcPr>
            <w:tcW w:w="3040" w:type="dxa"/>
            <w:gridSpan w:val="2"/>
            <w:tcBorders>
              <w:top w:val="single" w:sz="4" w:space="0" w:color="auto"/>
            </w:tcBorders>
            <w:shd w:val="clear" w:color="auto" w:fill="auto"/>
            <w:noWrap/>
            <w:vAlign w:val="bottom"/>
          </w:tcPr>
          <w:p w:rsidR="00FA6853" w:rsidRPr="00C51DFF" w:rsidRDefault="00FA6853" w:rsidP="007A1025">
            <w:pPr>
              <w:spacing w:after="0" w:line="240" w:lineRule="auto"/>
              <w:jc w:val="center"/>
              <w:rPr>
                <w:rFonts w:eastAsia="Times New Roman" w:cs="Arial"/>
                <w:b/>
                <w:bCs/>
                <w:lang w:val="en-US"/>
              </w:rPr>
            </w:pPr>
            <w:r>
              <w:rPr>
                <w:rFonts w:eastAsia="Times New Roman" w:cs="Arial"/>
                <w:b/>
                <w:bCs/>
                <w:lang w:val="en-US"/>
              </w:rPr>
              <w:t>Number of cars sold</w:t>
            </w:r>
          </w:p>
        </w:tc>
      </w:tr>
      <w:tr w:rsidR="00FA6853" w:rsidRPr="00C51DFF" w:rsidTr="00FA6853">
        <w:trPr>
          <w:trHeight w:val="300"/>
        </w:trPr>
        <w:tc>
          <w:tcPr>
            <w:tcW w:w="1638" w:type="dxa"/>
            <w:tcBorders>
              <w:top w:val="single" w:sz="4" w:space="0" w:color="auto"/>
              <w:left w:val="single" w:sz="4" w:space="0" w:color="auto"/>
            </w:tcBorders>
            <w:shd w:val="clear" w:color="auto" w:fill="auto"/>
            <w:noWrap/>
            <w:vAlign w:val="bottom"/>
          </w:tcPr>
          <w:p w:rsidR="00FA6853" w:rsidRPr="00FA6853" w:rsidRDefault="00FA6853" w:rsidP="00FA6853">
            <w:pPr>
              <w:spacing w:after="0" w:line="240" w:lineRule="auto"/>
              <w:jc w:val="center"/>
              <w:rPr>
                <w:rFonts w:eastAsia="Times New Roman" w:cs="Arial"/>
                <w:b/>
                <w:lang w:val="en-US"/>
              </w:rPr>
            </w:pPr>
            <w:r w:rsidRPr="00FA6853">
              <w:rPr>
                <w:rFonts w:eastAsia="Times New Roman" w:cs="Arial"/>
                <w:b/>
                <w:lang w:val="en-US"/>
              </w:rPr>
              <w:t>Month</w:t>
            </w:r>
          </w:p>
        </w:tc>
        <w:tc>
          <w:tcPr>
            <w:tcW w:w="1480" w:type="dxa"/>
            <w:shd w:val="clear" w:color="auto" w:fill="auto"/>
            <w:noWrap/>
            <w:vAlign w:val="bottom"/>
          </w:tcPr>
          <w:p w:rsidR="00FA6853" w:rsidRPr="00C51DFF" w:rsidRDefault="00FA6853" w:rsidP="00FA6853">
            <w:pPr>
              <w:spacing w:after="0" w:line="240" w:lineRule="auto"/>
              <w:jc w:val="center"/>
              <w:rPr>
                <w:rFonts w:eastAsia="Times New Roman" w:cs="Arial"/>
                <w:b/>
                <w:bCs/>
                <w:lang w:val="en-US"/>
              </w:rPr>
            </w:pPr>
            <w:r w:rsidRPr="00C51DFF">
              <w:rPr>
                <w:rFonts w:eastAsia="Times New Roman" w:cs="Arial"/>
                <w:b/>
                <w:bCs/>
                <w:lang w:val="en-US"/>
              </w:rPr>
              <w:t>Ian</w:t>
            </w:r>
          </w:p>
        </w:tc>
        <w:tc>
          <w:tcPr>
            <w:tcW w:w="1560" w:type="dxa"/>
            <w:shd w:val="clear" w:color="auto" w:fill="auto"/>
            <w:noWrap/>
            <w:vAlign w:val="bottom"/>
          </w:tcPr>
          <w:p w:rsidR="00FA6853" w:rsidRPr="00C51DFF" w:rsidRDefault="00FA6853" w:rsidP="00FA6853">
            <w:pPr>
              <w:spacing w:after="0" w:line="240" w:lineRule="auto"/>
              <w:jc w:val="center"/>
              <w:rPr>
                <w:rFonts w:eastAsia="Times New Roman" w:cs="Arial"/>
                <w:b/>
                <w:bCs/>
                <w:lang w:val="en-US"/>
              </w:rPr>
            </w:pPr>
            <w:r w:rsidRPr="00C51DFF">
              <w:rPr>
                <w:rFonts w:eastAsia="Times New Roman" w:cs="Arial"/>
                <w:b/>
                <w:bCs/>
                <w:lang w:val="en-US"/>
              </w:rPr>
              <w:t>Alan</w:t>
            </w:r>
          </w:p>
        </w:tc>
      </w:tr>
      <w:tr w:rsidR="00FA6853" w:rsidRPr="00C51DFF" w:rsidTr="00FA6853">
        <w:trPr>
          <w:trHeight w:val="300"/>
        </w:trPr>
        <w:tc>
          <w:tcPr>
            <w:tcW w:w="1638" w:type="dxa"/>
            <w:tcBorders>
              <w:top w:val="single" w:sz="4" w:space="0" w:color="auto"/>
              <w:left w:val="single" w:sz="4" w:space="0" w:color="auto"/>
            </w:tcBorders>
            <w:shd w:val="clear" w:color="auto" w:fill="auto"/>
            <w:noWrap/>
            <w:vAlign w:val="bottom"/>
            <w:hideMark/>
          </w:tcPr>
          <w:p w:rsidR="00FA6853" w:rsidRPr="00FA6853" w:rsidRDefault="00FA6853" w:rsidP="00FA6853">
            <w:pPr>
              <w:spacing w:after="0" w:line="240" w:lineRule="auto"/>
              <w:jc w:val="center"/>
              <w:rPr>
                <w:rFonts w:eastAsia="Times New Roman" w:cs="Arial"/>
                <w:bCs/>
                <w:lang w:val="en-US"/>
              </w:rPr>
            </w:pPr>
            <w:r w:rsidRPr="00FA6853">
              <w:rPr>
                <w:rFonts w:eastAsia="Times New Roman" w:cs="Arial"/>
                <w:bCs/>
                <w:lang w:val="en-US"/>
              </w:rPr>
              <w:t>1</w:t>
            </w:r>
          </w:p>
        </w:tc>
        <w:tc>
          <w:tcPr>
            <w:tcW w:w="1480" w:type="dxa"/>
            <w:shd w:val="clear" w:color="auto" w:fill="auto"/>
            <w:noWrap/>
            <w:vAlign w:val="bottom"/>
            <w:hideMark/>
          </w:tcPr>
          <w:p w:rsidR="00FA6853" w:rsidRPr="00C51DFF" w:rsidRDefault="00FA6853" w:rsidP="00363CD5">
            <w:pPr>
              <w:spacing w:after="0" w:line="240" w:lineRule="auto"/>
              <w:jc w:val="center"/>
              <w:rPr>
                <w:rFonts w:eastAsia="Times New Roman" w:cs="Arial"/>
                <w:lang w:val="en-US"/>
              </w:rPr>
            </w:pPr>
            <w:r w:rsidRPr="00C51DFF">
              <w:rPr>
                <w:rFonts w:eastAsia="Times New Roman" w:cs="Arial"/>
                <w:lang w:val="en-US"/>
              </w:rPr>
              <w:t>8</w:t>
            </w:r>
          </w:p>
        </w:tc>
        <w:tc>
          <w:tcPr>
            <w:tcW w:w="156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20</w:t>
            </w:r>
          </w:p>
        </w:tc>
      </w:tr>
      <w:tr w:rsidR="00FA6853" w:rsidRPr="00C51DFF" w:rsidTr="00FA6853">
        <w:trPr>
          <w:trHeight w:val="300"/>
        </w:trPr>
        <w:tc>
          <w:tcPr>
            <w:tcW w:w="1638" w:type="dxa"/>
            <w:tcBorders>
              <w:top w:val="single" w:sz="4" w:space="0" w:color="auto"/>
              <w:left w:val="single" w:sz="4" w:space="0" w:color="auto"/>
            </w:tcBorders>
            <w:shd w:val="clear" w:color="auto" w:fill="auto"/>
            <w:noWrap/>
            <w:vAlign w:val="bottom"/>
            <w:hideMark/>
          </w:tcPr>
          <w:p w:rsidR="00FA6853" w:rsidRPr="00FA6853" w:rsidRDefault="00FA6853" w:rsidP="00FA6853">
            <w:pPr>
              <w:spacing w:after="0" w:line="240" w:lineRule="auto"/>
              <w:jc w:val="center"/>
              <w:rPr>
                <w:rFonts w:eastAsia="Times New Roman" w:cs="Arial"/>
                <w:bCs/>
                <w:lang w:val="en-US"/>
              </w:rPr>
            </w:pPr>
            <w:r w:rsidRPr="00FA6853">
              <w:rPr>
                <w:rFonts w:eastAsia="Times New Roman" w:cs="Arial"/>
                <w:bCs/>
                <w:lang w:val="en-US"/>
              </w:rPr>
              <w:t>2</w:t>
            </w:r>
          </w:p>
        </w:tc>
        <w:tc>
          <w:tcPr>
            <w:tcW w:w="148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12</w:t>
            </w:r>
          </w:p>
        </w:tc>
        <w:tc>
          <w:tcPr>
            <w:tcW w:w="156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16</w:t>
            </w:r>
          </w:p>
        </w:tc>
      </w:tr>
      <w:tr w:rsidR="00FA6853" w:rsidRPr="00C51DFF" w:rsidTr="00FA6853">
        <w:trPr>
          <w:trHeight w:val="300"/>
        </w:trPr>
        <w:tc>
          <w:tcPr>
            <w:tcW w:w="1638" w:type="dxa"/>
            <w:tcBorders>
              <w:top w:val="single" w:sz="4" w:space="0" w:color="auto"/>
              <w:left w:val="single" w:sz="4" w:space="0" w:color="auto"/>
            </w:tcBorders>
            <w:shd w:val="clear" w:color="auto" w:fill="auto"/>
            <w:noWrap/>
            <w:vAlign w:val="bottom"/>
            <w:hideMark/>
          </w:tcPr>
          <w:p w:rsidR="00FA6853" w:rsidRPr="00FA6853" w:rsidRDefault="00FA6853" w:rsidP="00FA6853">
            <w:pPr>
              <w:spacing w:after="0" w:line="240" w:lineRule="auto"/>
              <w:jc w:val="center"/>
              <w:rPr>
                <w:rFonts w:eastAsia="Times New Roman" w:cs="Arial"/>
                <w:bCs/>
                <w:lang w:val="en-US"/>
              </w:rPr>
            </w:pPr>
            <w:r w:rsidRPr="00FA6853">
              <w:rPr>
                <w:rFonts w:eastAsia="Times New Roman" w:cs="Arial"/>
                <w:bCs/>
                <w:lang w:val="en-US"/>
              </w:rPr>
              <w:t>3</w:t>
            </w:r>
          </w:p>
        </w:tc>
        <w:tc>
          <w:tcPr>
            <w:tcW w:w="148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12</w:t>
            </w:r>
          </w:p>
        </w:tc>
        <w:tc>
          <w:tcPr>
            <w:tcW w:w="156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16</w:t>
            </w:r>
          </w:p>
        </w:tc>
      </w:tr>
      <w:tr w:rsidR="00FA6853" w:rsidRPr="00C51DFF" w:rsidTr="00FA6853">
        <w:trPr>
          <w:trHeight w:val="300"/>
        </w:trPr>
        <w:tc>
          <w:tcPr>
            <w:tcW w:w="1638" w:type="dxa"/>
            <w:tcBorders>
              <w:top w:val="single" w:sz="4" w:space="0" w:color="auto"/>
              <w:left w:val="single" w:sz="4" w:space="0" w:color="auto"/>
            </w:tcBorders>
            <w:shd w:val="clear" w:color="auto" w:fill="auto"/>
            <w:noWrap/>
            <w:vAlign w:val="bottom"/>
            <w:hideMark/>
          </w:tcPr>
          <w:p w:rsidR="00FA6853" w:rsidRPr="00FA6853" w:rsidRDefault="00FA6853" w:rsidP="00FA6853">
            <w:pPr>
              <w:spacing w:after="0" w:line="240" w:lineRule="auto"/>
              <w:jc w:val="center"/>
              <w:rPr>
                <w:rFonts w:eastAsia="Times New Roman" w:cs="Arial"/>
                <w:bCs/>
                <w:lang w:val="en-US"/>
              </w:rPr>
            </w:pPr>
            <w:r w:rsidRPr="00FA6853">
              <w:rPr>
                <w:rFonts w:eastAsia="Times New Roman" w:cs="Arial"/>
                <w:bCs/>
                <w:lang w:val="en-US"/>
              </w:rPr>
              <w:t>4</w:t>
            </w:r>
          </w:p>
        </w:tc>
        <w:tc>
          <w:tcPr>
            <w:tcW w:w="148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16</w:t>
            </w:r>
          </w:p>
        </w:tc>
        <w:tc>
          <w:tcPr>
            <w:tcW w:w="1560" w:type="dxa"/>
            <w:shd w:val="clear" w:color="auto" w:fill="auto"/>
            <w:noWrap/>
            <w:vAlign w:val="bottom"/>
            <w:hideMark/>
          </w:tcPr>
          <w:p w:rsidR="00FA6853" w:rsidRPr="00C51DFF" w:rsidRDefault="00FA6853" w:rsidP="007A1025">
            <w:pPr>
              <w:spacing w:after="0" w:line="240" w:lineRule="auto"/>
              <w:jc w:val="center"/>
              <w:rPr>
                <w:rFonts w:eastAsia="Times New Roman" w:cs="Arial"/>
                <w:lang w:val="en-US"/>
              </w:rPr>
            </w:pPr>
            <w:r w:rsidRPr="00C51DFF">
              <w:rPr>
                <w:rFonts w:eastAsia="Times New Roman" w:cs="Arial"/>
                <w:lang w:val="en-US"/>
              </w:rPr>
              <w:t>4</w:t>
            </w:r>
          </w:p>
        </w:tc>
      </w:tr>
    </w:tbl>
    <w:p w:rsidR="0016188E" w:rsidRPr="00C51DFF" w:rsidRDefault="0016188E" w:rsidP="0016188E">
      <w:pPr>
        <w:spacing w:after="0" w:line="240" w:lineRule="auto"/>
        <w:rPr>
          <w:szCs w:val="24"/>
          <w:lang w:eastAsia="en-GB"/>
        </w:rPr>
      </w:pPr>
    </w:p>
    <w:p w:rsidR="00363CD5" w:rsidRPr="00C51DFF" w:rsidRDefault="00363CD5" w:rsidP="003A11E8">
      <w:pPr>
        <w:spacing w:after="0" w:line="240" w:lineRule="auto"/>
        <w:ind w:left="360"/>
        <w:rPr>
          <w:szCs w:val="24"/>
          <w:lang w:eastAsia="en-GB"/>
        </w:rPr>
      </w:pPr>
      <w:r w:rsidRPr="00C51DFF">
        <w:rPr>
          <w:szCs w:val="24"/>
          <w:lang w:eastAsia="en-GB"/>
        </w:rPr>
        <w:t>Calculate the range and mean for the two sales</w:t>
      </w:r>
      <w:r w:rsidR="0063709D" w:rsidRPr="00C51DFF">
        <w:rPr>
          <w:szCs w:val="24"/>
          <w:lang w:eastAsia="en-GB"/>
        </w:rPr>
        <w:t xml:space="preserve">men and use these values to comment on their </w:t>
      </w:r>
      <w:r w:rsidR="0016188E" w:rsidRPr="00C51DFF">
        <w:rPr>
          <w:szCs w:val="24"/>
          <w:lang w:eastAsia="en-GB"/>
        </w:rPr>
        <w:t xml:space="preserve">sales </w:t>
      </w:r>
      <w:r w:rsidR="0063709D" w:rsidRPr="00C51DFF">
        <w:rPr>
          <w:szCs w:val="24"/>
          <w:lang w:eastAsia="en-GB"/>
        </w:rPr>
        <w:t>performance.</w:t>
      </w:r>
    </w:p>
    <w:p w:rsidR="00802670" w:rsidRPr="00C51DFF" w:rsidRDefault="00802670" w:rsidP="00802670">
      <w:pPr>
        <w:spacing w:after="0" w:line="240" w:lineRule="auto"/>
        <w:rPr>
          <w:szCs w:val="24"/>
          <w:lang w:eastAsia="en-GB"/>
        </w:rPr>
      </w:pPr>
    </w:p>
    <w:p w:rsidR="0063709D" w:rsidRPr="00C51DFF" w:rsidRDefault="0063709D" w:rsidP="0063709D">
      <w:pPr>
        <w:numPr>
          <w:ilvl w:val="0"/>
          <w:numId w:val="3"/>
        </w:numPr>
        <w:spacing w:after="0" w:line="240" w:lineRule="auto"/>
        <w:rPr>
          <w:szCs w:val="24"/>
          <w:lang w:eastAsia="en-GB"/>
        </w:rPr>
      </w:pPr>
      <w:r w:rsidRPr="00C51DFF">
        <w:rPr>
          <w:szCs w:val="24"/>
          <w:lang w:eastAsia="en-GB"/>
        </w:rPr>
        <w:t>The data below is a record of the weekly amount of rainfa</w:t>
      </w:r>
      <w:r w:rsidR="00FA6853">
        <w:rPr>
          <w:szCs w:val="24"/>
          <w:lang w:eastAsia="en-GB"/>
        </w:rPr>
        <w:t>ll in a particular town over a six</w:t>
      </w:r>
      <w:r w:rsidRPr="00C51DFF">
        <w:rPr>
          <w:szCs w:val="24"/>
          <w:lang w:eastAsia="en-GB"/>
        </w:rPr>
        <w:t xml:space="preserve"> week period. </w:t>
      </w:r>
      <w:r w:rsidR="007D1071" w:rsidRPr="00C51DFF">
        <w:rPr>
          <w:szCs w:val="24"/>
          <w:lang w:eastAsia="en-GB"/>
        </w:rPr>
        <w:t xml:space="preserve">Draw </w:t>
      </w:r>
      <w:r w:rsidRPr="00C51DFF">
        <w:rPr>
          <w:szCs w:val="24"/>
          <w:lang w:eastAsia="en-GB"/>
        </w:rPr>
        <w:t>a time series graph</w:t>
      </w:r>
      <w:r w:rsidR="00FA6853">
        <w:rPr>
          <w:szCs w:val="24"/>
          <w:lang w:eastAsia="en-GB"/>
        </w:rPr>
        <w:t xml:space="preserve"> to show this information</w:t>
      </w:r>
      <w:r w:rsidRPr="00C51DFF">
        <w:rPr>
          <w:szCs w:val="24"/>
          <w:lang w:eastAsia="en-GB"/>
        </w:rPr>
        <w:t>.</w:t>
      </w:r>
    </w:p>
    <w:p w:rsidR="0063709D" w:rsidRPr="00C51DFF" w:rsidRDefault="0063709D" w:rsidP="0063709D">
      <w:pPr>
        <w:spacing w:after="0" w:line="240" w:lineRule="auto"/>
        <w:rPr>
          <w:szCs w:val="24"/>
          <w:lang w:eastAsia="en-GB"/>
        </w:rPr>
      </w:pPr>
    </w:p>
    <w:tbl>
      <w:tblPr>
        <w:tblStyle w:val="TableGrid"/>
        <w:tblW w:w="0" w:type="auto"/>
        <w:tblLook w:val="04A0" w:firstRow="1" w:lastRow="0" w:firstColumn="1" w:lastColumn="0" w:noHBand="0" w:noVBand="1"/>
      </w:tblPr>
      <w:tblGrid>
        <w:gridCol w:w="2802"/>
        <w:gridCol w:w="1134"/>
        <w:gridCol w:w="1134"/>
        <w:gridCol w:w="1134"/>
        <w:gridCol w:w="1134"/>
        <w:gridCol w:w="1134"/>
        <w:gridCol w:w="992"/>
      </w:tblGrid>
      <w:tr w:rsidR="0016188E" w:rsidRPr="00C51DFF" w:rsidTr="0016188E">
        <w:tc>
          <w:tcPr>
            <w:tcW w:w="2802" w:type="dxa"/>
          </w:tcPr>
          <w:p w:rsidR="0063709D" w:rsidRPr="00C51DFF" w:rsidRDefault="0063709D" w:rsidP="0063709D">
            <w:pPr>
              <w:spacing w:after="0" w:line="240" w:lineRule="auto"/>
              <w:rPr>
                <w:b/>
                <w:szCs w:val="24"/>
                <w:lang w:eastAsia="en-GB"/>
              </w:rPr>
            </w:pPr>
            <w:r w:rsidRPr="00C51DFF">
              <w:rPr>
                <w:b/>
                <w:szCs w:val="24"/>
                <w:lang w:eastAsia="en-GB"/>
              </w:rPr>
              <w:t>Time</w:t>
            </w:r>
          </w:p>
        </w:tc>
        <w:tc>
          <w:tcPr>
            <w:tcW w:w="1134" w:type="dxa"/>
          </w:tcPr>
          <w:p w:rsidR="0063709D" w:rsidRPr="003A11E8" w:rsidRDefault="0063709D" w:rsidP="0016188E">
            <w:pPr>
              <w:spacing w:after="0" w:line="240" w:lineRule="auto"/>
              <w:jc w:val="center"/>
              <w:rPr>
                <w:szCs w:val="24"/>
                <w:lang w:eastAsia="en-GB"/>
              </w:rPr>
            </w:pPr>
            <w:r w:rsidRPr="003A11E8">
              <w:rPr>
                <w:szCs w:val="24"/>
                <w:lang w:eastAsia="en-GB"/>
              </w:rPr>
              <w:t>Week 1</w:t>
            </w:r>
          </w:p>
        </w:tc>
        <w:tc>
          <w:tcPr>
            <w:tcW w:w="1134" w:type="dxa"/>
          </w:tcPr>
          <w:p w:rsidR="0063709D" w:rsidRPr="003A11E8" w:rsidRDefault="0063709D" w:rsidP="0016188E">
            <w:pPr>
              <w:spacing w:after="0" w:line="240" w:lineRule="auto"/>
              <w:jc w:val="center"/>
              <w:rPr>
                <w:szCs w:val="24"/>
                <w:lang w:eastAsia="en-GB"/>
              </w:rPr>
            </w:pPr>
            <w:r w:rsidRPr="003A11E8">
              <w:rPr>
                <w:szCs w:val="24"/>
                <w:lang w:eastAsia="en-GB"/>
              </w:rPr>
              <w:t>Week 2</w:t>
            </w:r>
          </w:p>
        </w:tc>
        <w:tc>
          <w:tcPr>
            <w:tcW w:w="1134" w:type="dxa"/>
          </w:tcPr>
          <w:p w:rsidR="0063709D" w:rsidRPr="003A11E8" w:rsidRDefault="0063709D" w:rsidP="0016188E">
            <w:pPr>
              <w:spacing w:after="0" w:line="240" w:lineRule="auto"/>
              <w:jc w:val="center"/>
              <w:rPr>
                <w:szCs w:val="24"/>
                <w:lang w:eastAsia="en-GB"/>
              </w:rPr>
            </w:pPr>
            <w:r w:rsidRPr="003A11E8">
              <w:rPr>
                <w:szCs w:val="24"/>
                <w:lang w:eastAsia="en-GB"/>
              </w:rPr>
              <w:t>Week 3</w:t>
            </w:r>
          </w:p>
        </w:tc>
        <w:tc>
          <w:tcPr>
            <w:tcW w:w="1134" w:type="dxa"/>
          </w:tcPr>
          <w:p w:rsidR="0063709D" w:rsidRPr="003A11E8" w:rsidRDefault="0063709D" w:rsidP="0016188E">
            <w:pPr>
              <w:spacing w:after="0" w:line="240" w:lineRule="auto"/>
              <w:jc w:val="center"/>
              <w:rPr>
                <w:szCs w:val="24"/>
                <w:lang w:eastAsia="en-GB"/>
              </w:rPr>
            </w:pPr>
            <w:r w:rsidRPr="003A11E8">
              <w:rPr>
                <w:szCs w:val="24"/>
                <w:lang w:eastAsia="en-GB"/>
              </w:rPr>
              <w:t>Week 4</w:t>
            </w:r>
          </w:p>
        </w:tc>
        <w:tc>
          <w:tcPr>
            <w:tcW w:w="1134" w:type="dxa"/>
          </w:tcPr>
          <w:p w:rsidR="0063709D" w:rsidRPr="003A11E8" w:rsidRDefault="0063709D" w:rsidP="0016188E">
            <w:pPr>
              <w:spacing w:after="0" w:line="240" w:lineRule="auto"/>
              <w:jc w:val="center"/>
              <w:rPr>
                <w:szCs w:val="24"/>
                <w:lang w:eastAsia="en-GB"/>
              </w:rPr>
            </w:pPr>
            <w:r w:rsidRPr="003A11E8">
              <w:rPr>
                <w:szCs w:val="24"/>
                <w:lang w:eastAsia="en-GB"/>
              </w:rPr>
              <w:t>Week 5</w:t>
            </w:r>
          </w:p>
        </w:tc>
        <w:tc>
          <w:tcPr>
            <w:tcW w:w="992" w:type="dxa"/>
          </w:tcPr>
          <w:p w:rsidR="0063709D" w:rsidRPr="003A11E8" w:rsidRDefault="0063709D" w:rsidP="0016188E">
            <w:pPr>
              <w:spacing w:after="0" w:line="240" w:lineRule="auto"/>
              <w:jc w:val="center"/>
              <w:rPr>
                <w:szCs w:val="24"/>
                <w:lang w:eastAsia="en-GB"/>
              </w:rPr>
            </w:pPr>
            <w:r w:rsidRPr="003A11E8">
              <w:rPr>
                <w:szCs w:val="24"/>
                <w:lang w:eastAsia="en-GB"/>
              </w:rPr>
              <w:t>Week 6</w:t>
            </w:r>
          </w:p>
        </w:tc>
      </w:tr>
      <w:tr w:rsidR="0016188E" w:rsidRPr="00C51DFF" w:rsidTr="0016188E">
        <w:tc>
          <w:tcPr>
            <w:tcW w:w="2802" w:type="dxa"/>
          </w:tcPr>
          <w:p w:rsidR="0063709D" w:rsidRPr="00C51DFF" w:rsidRDefault="0063709D" w:rsidP="0063709D">
            <w:pPr>
              <w:spacing w:after="0" w:line="240" w:lineRule="auto"/>
              <w:rPr>
                <w:b/>
                <w:szCs w:val="24"/>
                <w:lang w:eastAsia="en-GB"/>
              </w:rPr>
            </w:pPr>
            <w:r w:rsidRPr="00C51DFF">
              <w:rPr>
                <w:b/>
                <w:szCs w:val="24"/>
                <w:lang w:eastAsia="en-GB"/>
              </w:rPr>
              <w:t xml:space="preserve">Amount </w:t>
            </w:r>
            <w:r w:rsidR="003A11E8">
              <w:rPr>
                <w:b/>
                <w:szCs w:val="24"/>
                <w:lang w:eastAsia="en-GB"/>
              </w:rPr>
              <w:t>of r</w:t>
            </w:r>
            <w:r w:rsidRPr="00C51DFF">
              <w:rPr>
                <w:b/>
                <w:szCs w:val="24"/>
                <w:lang w:eastAsia="en-GB"/>
              </w:rPr>
              <w:t>ainfall (mm)</w:t>
            </w:r>
          </w:p>
        </w:tc>
        <w:tc>
          <w:tcPr>
            <w:tcW w:w="1134" w:type="dxa"/>
          </w:tcPr>
          <w:p w:rsidR="0063709D" w:rsidRPr="00C51DFF" w:rsidRDefault="00027C27" w:rsidP="0016188E">
            <w:pPr>
              <w:spacing w:after="0" w:line="240" w:lineRule="auto"/>
              <w:jc w:val="center"/>
              <w:rPr>
                <w:szCs w:val="24"/>
                <w:lang w:eastAsia="en-GB"/>
              </w:rPr>
            </w:pPr>
            <w:r w:rsidRPr="00C51DFF">
              <w:rPr>
                <w:szCs w:val="24"/>
                <w:lang w:eastAsia="en-GB"/>
              </w:rPr>
              <w:t>6</w:t>
            </w:r>
          </w:p>
        </w:tc>
        <w:tc>
          <w:tcPr>
            <w:tcW w:w="1134" w:type="dxa"/>
          </w:tcPr>
          <w:p w:rsidR="0063709D" w:rsidRPr="00C51DFF" w:rsidRDefault="00027C27" w:rsidP="0016188E">
            <w:pPr>
              <w:spacing w:after="0" w:line="240" w:lineRule="auto"/>
              <w:jc w:val="center"/>
              <w:rPr>
                <w:szCs w:val="24"/>
                <w:lang w:eastAsia="en-GB"/>
              </w:rPr>
            </w:pPr>
            <w:r w:rsidRPr="00C51DFF">
              <w:rPr>
                <w:szCs w:val="24"/>
                <w:lang w:eastAsia="en-GB"/>
              </w:rPr>
              <w:t>10</w:t>
            </w:r>
          </w:p>
        </w:tc>
        <w:tc>
          <w:tcPr>
            <w:tcW w:w="1134" w:type="dxa"/>
          </w:tcPr>
          <w:p w:rsidR="0063709D" w:rsidRPr="00C51DFF" w:rsidRDefault="00027C27" w:rsidP="0016188E">
            <w:pPr>
              <w:spacing w:after="0" w:line="240" w:lineRule="auto"/>
              <w:jc w:val="center"/>
              <w:rPr>
                <w:szCs w:val="24"/>
                <w:lang w:eastAsia="en-GB"/>
              </w:rPr>
            </w:pPr>
            <w:r w:rsidRPr="00C51DFF">
              <w:rPr>
                <w:szCs w:val="24"/>
                <w:lang w:eastAsia="en-GB"/>
              </w:rPr>
              <w:t>17</w:t>
            </w:r>
          </w:p>
        </w:tc>
        <w:tc>
          <w:tcPr>
            <w:tcW w:w="1134" w:type="dxa"/>
          </w:tcPr>
          <w:p w:rsidR="0063709D" w:rsidRPr="00C51DFF" w:rsidRDefault="00027C27" w:rsidP="0016188E">
            <w:pPr>
              <w:spacing w:after="0" w:line="240" w:lineRule="auto"/>
              <w:jc w:val="center"/>
              <w:rPr>
                <w:szCs w:val="24"/>
                <w:lang w:eastAsia="en-GB"/>
              </w:rPr>
            </w:pPr>
            <w:r w:rsidRPr="00C51DFF">
              <w:rPr>
                <w:szCs w:val="24"/>
                <w:lang w:eastAsia="en-GB"/>
              </w:rPr>
              <w:t>15</w:t>
            </w:r>
          </w:p>
        </w:tc>
        <w:tc>
          <w:tcPr>
            <w:tcW w:w="1134" w:type="dxa"/>
          </w:tcPr>
          <w:p w:rsidR="0063709D" w:rsidRPr="00C51DFF" w:rsidRDefault="00027C27" w:rsidP="0016188E">
            <w:pPr>
              <w:spacing w:after="0" w:line="240" w:lineRule="auto"/>
              <w:jc w:val="center"/>
              <w:rPr>
                <w:szCs w:val="24"/>
                <w:lang w:eastAsia="en-GB"/>
              </w:rPr>
            </w:pPr>
            <w:r w:rsidRPr="00C51DFF">
              <w:rPr>
                <w:szCs w:val="24"/>
                <w:lang w:eastAsia="en-GB"/>
              </w:rPr>
              <w:t>8</w:t>
            </w:r>
          </w:p>
        </w:tc>
        <w:tc>
          <w:tcPr>
            <w:tcW w:w="992" w:type="dxa"/>
          </w:tcPr>
          <w:p w:rsidR="0063709D" w:rsidRPr="00C51DFF" w:rsidRDefault="00027C27" w:rsidP="0016188E">
            <w:pPr>
              <w:spacing w:after="0" w:line="240" w:lineRule="auto"/>
              <w:jc w:val="center"/>
              <w:rPr>
                <w:szCs w:val="24"/>
                <w:lang w:eastAsia="en-GB"/>
              </w:rPr>
            </w:pPr>
            <w:r w:rsidRPr="00C51DFF">
              <w:rPr>
                <w:szCs w:val="24"/>
                <w:lang w:eastAsia="en-GB"/>
              </w:rPr>
              <w:t>14</w:t>
            </w:r>
          </w:p>
        </w:tc>
      </w:tr>
    </w:tbl>
    <w:p w:rsidR="00FA6853" w:rsidRDefault="00FA6853" w:rsidP="003A11E8">
      <w:pPr>
        <w:spacing w:after="0" w:line="240" w:lineRule="auto"/>
        <w:rPr>
          <w:szCs w:val="24"/>
          <w:lang w:eastAsia="en-GB"/>
        </w:rPr>
      </w:pPr>
    </w:p>
    <w:p w:rsidR="004C6FE8" w:rsidRPr="00C51DFF" w:rsidRDefault="00731181" w:rsidP="004C6FE8">
      <w:pPr>
        <w:numPr>
          <w:ilvl w:val="0"/>
          <w:numId w:val="3"/>
        </w:numPr>
        <w:spacing w:after="0" w:line="240" w:lineRule="auto"/>
        <w:rPr>
          <w:szCs w:val="24"/>
          <w:lang w:eastAsia="en-GB"/>
        </w:rPr>
      </w:pPr>
      <w:r>
        <w:rPr>
          <w:szCs w:val="24"/>
          <w:lang w:eastAsia="en-GB"/>
        </w:rPr>
        <w:t>Below is a medal t</w:t>
      </w:r>
      <w:r w:rsidR="00F23142" w:rsidRPr="00C51DFF">
        <w:rPr>
          <w:szCs w:val="24"/>
          <w:lang w:eastAsia="en-GB"/>
        </w:rPr>
        <w:t xml:space="preserve">able for </w:t>
      </w:r>
      <w:r w:rsidR="00BF0324" w:rsidRPr="00C51DFF">
        <w:rPr>
          <w:szCs w:val="24"/>
          <w:lang w:eastAsia="en-GB"/>
        </w:rPr>
        <w:t>some countries in the 2016 Olympic Games.</w:t>
      </w:r>
    </w:p>
    <w:p w:rsidR="00137BEE" w:rsidRPr="00C51DFF" w:rsidRDefault="00137BEE" w:rsidP="00137BEE">
      <w:pPr>
        <w:spacing w:after="0" w:line="240" w:lineRule="auto"/>
        <w:rPr>
          <w:szCs w:val="24"/>
          <w:lang w:eastAsia="en-GB"/>
        </w:rPr>
      </w:pPr>
    </w:p>
    <w:tbl>
      <w:tblPr>
        <w:tblW w:w="7031" w:type="dxa"/>
        <w:tblInd w:w="1316" w:type="dxa"/>
        <w:tblLook w:val="04A0" w:firstRow="1" w:lastRow="0" w:firstColumn="1" w:lastColumn="0" w:noHBand="0" w:noVBand="1"/>
      </w:tblPr>
      <w:tblGrid>
        <w:gridCol w:w="2415"/>
        <w:gridCol w:w="1480"/>
        <w:gridCol w:w="1560"/>
        <w:gridCol w:w="1576"/>
      </w:tblGrid>
      <w:tr w:rsidR="00137BEE" w:rsidRPr="00C51DFF" w:rsidTr="008F7E21">
        <w:trPr>
          <w:trHeight w:val="300"/>
        </w:trPr>
        <w:tc>
          <w:tcPr>
            <w:tcW w:w="2415" w:type="dxa"/>
            <w:tcBorders>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rPr>
                <w:rFonts w:eastAsia="Times New Roman" w:cs="Arial"/>
                <w:lang w:val="en-US"/>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b/>
                <w:bCs/>
                <w:lang w:val="en-US"/>
              </w:rPr>
            </w:pPr>
            <w:r w:rsidRPr="00C51DFF">
              <w:rPr>
                <w:rFonts w:eastAsia="Times New Roman" w:cs="Arial"/>
                <w:b/>
                <w:bCs/>
                <w:lang w:val="en-US"/>
              </w:rPr>
              <w:t>Gold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b/>
                <w:bCs/>
                <w:lang w:val="en-US"/>
              </w:rPr>
            </w:pPr>
            <w:r w:rsidRPr="00C51DFF">
              <w:rPr>
                <w:rFonts w:eastAsia="Times New Roman" w:cs="Arial"/>
                <w:b/>
                <w:bCs/>
                <w:lang w:val="en-US"/>
              </w:rPr>
              <w:t>Silver</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b/>
                <w:bCs/>
                <w:lang w:val="en-US"/>
              </w:rPr>
            </w:pPr>
            <w:r w:rsidRPr="00C51DFF">
              <w:rPr>
                <w:rFonts w:eastAsia="Times New Roman" w:cs="Arial"/>
                <w:b/>
                <w:bCs/>
                <w:lang w:val="en-US"/>
              </w:rPr>
              <w:t>Bronze</w:t>
            </w:r>
          </w:p>
        </w:tc>
      </w:tr>
      <w:tr w:rsidR="00137BEE" w:rsidRPr="00C51DFF" w:rsidTr="00137BEE">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rPr>
                <w:rFonts w:eastAsia="Times New Roman" w:cs="Arial"/>
                <w:b/>
                <w:bCs/>
                <w:lang w:val="en-US"/>
              </w:rPr>
            </w:pPr>
            <w:r w:rsidRPr="00C51DFF">
              <w:rPr>
                <w:rFonts w:eastAsia="Times New Roman" w:cs="Arial"/>
                <w:b/>
                <w:bCs/>
                <w:lang w:val="en-US"/>
              </w:rPr>
              <w:t>United States</w:t>
            </w:r>
          </w:p>
        </w:tc>
        <w:tc>
          <w:tcPr>
            <w:tcW w:w="148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46</w:t>
            </w:r>
          </w:p>
        </w:tc>
        <w:tc>
          <w:tcPr>
            <w:tcW w:w="156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37</w:t>
            </w:r>
          </w:p>
        </w:tc>
        <w:tc>
          <w:tcPr>
            <w:tcW w:w="1576"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38</w:t>
            </w:r>
          </w:p>
        </w:tc>
      </w:tr>
      <w:tr w:rsidR="00137BEE" w:rsidRPr="00C51DFF" w:rsidTr="00137BEE">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rPr>
                <w:rFonts w:eastAsia="Times New Roman" w:cs="Arial"/>
                <w:b/>
                <w:bCs/>
                <w:lang w:val="en-US"/>
              </w:rPr>
            </w:pPr>
            <w:r w:rsidRPr="00C51DFF">
              <w:rPr>
                <w:rFonts w:eastAsia="Times New Roman" w:cs="Arial"/>
                <w:b/>
                <w:bCs/>
                <w:lang w:val="en-US"/>
              </w:rPr>
              <w:t>GB &amp; N Ireland</w:t>
            </w:r>
          </w:p>
        </w:tc>
        <w:tc>
          <w:tcPr>
            <w:tcW w:w="148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27</w:t>
            </w:r>
          </w:p>
        </w:tc>
        <w:tc>
          <w:tcPr>
            <w:tcW w:w="156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23</w:t>
            </w:r>
          </w:p>
        </w:tc>
        <w:tc>
          <w:tcPr>
            <w:tcW w:w="1576"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17</w:t>
            </w:r>
          </w:p>
        </w:tc>
      </w:tr>
      <w:tr w:rsidR="00137BEE" w:rsidRPr="00C51DFF" w:rsidTr="00137BEE">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rPr>
                <w:rFonts w:eastAsia="Times New Roman" w:cs="Arial"/>
                <w:b/>
                <w:bCs/>
                <w:lang w:val="en-US"/>
              </w:rPr>
            </w:pPr>
            <w:r w:rsidRPr="00C51DFF">
              <w:rPr>
                <w:rFonts w:eastAsia="Times New Roman" w:cs="Arial"/>
                <w:b/>
                <w:bCs/>
                <w:lang w:val="en-US"/>
              </w:rPr>
              <w:t>China</w:t>
            </w:r>
          </w:p>
        </w:tc>
        <w:tc>
          <w:tcPr>
            <w:tcW w:w="148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26</w:t>
            </w:r>
          </w:p>
        </w:tc>
        <w:tc>
          <w:tcPr>
            <w:tcW w:w="1560"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18</w:t>
            </w:r>
          </w:p>
        </w:tc>
        <w:tc>
          <w:tcPr>
            <w:tcW w:w="1576" w:type="dxa"/>
            <w:tcBorders>
              <w:top w:val="nil"/>
              <w:left w:val="nil"/>
              <w:bottom w:val="single" w:sz="4" w:space="0" w:color="auto"/>
              <w:right w:val="single" w:sz="4" w:space="0" w:color="auto"/>
            </w:tcBorders>
            <w:shd w:val="clear" w:color="auto" w:fill="auto"/>
            <w:noWrap/>
            <w:vAlign w:val="bottom"/>
            <w:hideMark/>
          </w:tcPr>
          <w:p w:rsidR="00137BEE" w:rsidRPr="00C51DFF" w:rsidRDefault="00137BEE" w:rsidP="00137BEE">
            <w:pPr>
              <w:spacing w:after="0" w:line="240" w:lineRule="auto"/>
              <w:jc w:val="center"/>
              <w:rPr>
                <w:rFonts w:eastAsia="Times New Roman" w:cs="Arial"/>
                <w:lang w:val="en-US"/>
              </w:rPr>
            </w:pPr>
            <w:r w:rsidRPr="00C51DFF">
              <w:rPr>
                <w:rFonts w:eastAsia="Times New Roman" w:cs="Arial"/>
                <w:lang w:val="en-US"/>
              </w:rPr>
              <w:t>26</w:t>
            </w:r>
          </w:p>
        </w:tc>
      </w:tr>
    </w:tbl>
    <w:p w:rsidR="00F23142" w:rsidRPr="00C51DFF" w:rsidRDefault="00F23142" w:rsidP="00BF0324">
      <w:pPr>
        <w:spacing w:after="0" w:line="240" w:lineRule="auto"/>
        <w:rPr>
          <w:szCs w:val="24"/>
          <w:lang w:eastAsia="en-GB"/>
        </w:rPr>
      </w:pPr>
    </w:p>
    <w:p w:rsidR="00B472C9" w:rsidRDefault="00137BEE" w:rsidP="00BF0324">
      <w:pPr>
        <w:spacing w:after="0" w:line="240" w:lineRule="auto"/>
        <w:ind w:left="360"/>
        <w:rPr>
          <w:szCs w:val="24"/>
          <w:lang w:eastAsia="en-GB"/>
        </w:rPr>
      </w:pPr>
      <w:r w:rsidRPr="00C51DFF">
        <w:rPr>
          <w:szCs w:val="24"/>
          <w:lang w:eastAsia="en-GB"/>
        </w:rPr>
        <w:t>Complete the composite bar c</w:t>
      </w:r>
      <w:r w:rsidR="00731181">
        <w:rPr>
          <w:szCs w:val="24"/>
          <w:lang w:eastAsia="en-GB"/>
        </w:rPr>
        <w:t>hart to display the data above.</w:t>
      </w:r>
    </w:p>
    <w:p w:rsidR="00B472C9" w:rsidRDefault="00B472C9" w:rsidP="00BF0324">
      <w:pPr>
        <w:spacing w:after="0" w:line="240" w:lineRule="auto"/>
        <w:ind w:left="360"/>
        <w:rPr>
          <w:szCs w:val="24"/>
          <w:lang w:eastAsia="en-GB"/>
        </w:rPr>
      </w:pPr>
    </w:p>
    <w:p w:rsidR="00B41346" w:rsidRDefault="00BF0324" w:rsidP="00BF0324">
      <w:pPr>
        <w:spacing w:after="0" w:line="240" w:lineRule="auto"/>
        <w:ind w:left="360"/>
        <w:rPr>
          <w:szCs w:val="24"/>
          <w:lang w:eastAsia="en-GB"/>
        </w:rPr>
      </w:pPr>
      <w:r w:rsidRPr="00C51DFF">
        <w:rPr>
          <w:noProof/>
          <w:szCs w:val="24"/>
          <w:lang w:eastAsia="en-GB"/>
        </w:rPr>
        <w:drawing>
          <wp:inline distT="0" distB="0" distL="0" distR="0" wp14:anchorId="6F243F75" wp14:editId="5CA35227">
            <wp:extent cx="5476875" cy="3905250"/>
            <wp:effectExtent l="0" t="0" r="0" b="0"/>
            <wp:docPr id="32" name="Chart 5" title="Q9 bar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7A36" w:rsidRPr="00F07A36" w:rsidRDefault="00F07A36" w:rsidP="00F07A36">
      <w:pPr>
        <w:numPr>
          <w:ilvl w:val="0"/>
          <w:numId w:val="3"/>
        </w:numPr>
        <w:spacing w:after="0" w:line="240" w:lineRule="auto"/>
        <w:rPr>
          <w:szCs w:val="24"/>
          <w:lang w:eastAsia="en-GB"/>
        </w:rPr>
      </w:pPr>
      <w:r w:rsidRPr="00F07A36">
        <w:rPr>
          <w:szCs w:val="24"/>
          <w:lang w:eastAsia="en-GB"/>
        </w:rPr>
        <w:lastRenderedPageBreak/>
        <w:t xml:space="preserve">The mean weight of six </w:t>
      </w:r>
      <w:r w:rsidR="00176D8E">
        <w:rPr>
          <w:szCs w:val="24"/>
          <w:lang w:eastAsia="en-GB"/>
        </w:rPr>
        <w:t xml:space="preserve">particular </w:t>
      </w:r>
      <w:r w:rsidRPr="00F07A36">
        <w:rPr>
          <w:szCs w:val="24"/>
          <w:lang w:eastAsia="en-GB"/>
        </w:rPr>
        <w:t>adults is 70</w:t>
      </w:r>
      <w:r w:rsidRPr="00F07A36">
        <w:rPr>
          <w:sz w:val="12"/>
          <w:szCs w:val="12"/>
          <w:lang w:eastAsia="en-GB"/>
        </w:rPr>
        <w:t xml:space="preserve"> </w:t>
      </w:r>
      <w:r w:rsidRPr="00F07A36">
        <w:rPr>
          <w:szCs w:val="24"/>
          <w:lang w:eastAsia="en-GB"/>
        </w:rPr>
        <w:t xml:space="preserve">kg. The individual weights of five of them are </w:t>
      </w:r>
      <w:r w:rsidR="00176D8E">
        <w:rPr>
          <w:szCs w:val="24"/>
          <w:lang w:eastAsia="en-GB"/>
        </w:rPr>
        <w:br/>
      </w:r>
      <w:r w:rsidRPr="00F07A36">
        <w:rPr>
          <w:szCs w:val="24"/>
          <w:lang w:eastAsia="en-GB"/>
        </w:rPr>
        <w:t>61</w:t>
      </w:r>
      <w:r w:rsidRPr="00F07A36">
        <w:rPr>
          <w:sz w:val="12"/>
          <w:szCs w:val="12"/>
          <w:lang w:eastAsia="en-GB"/>
        </w:rPr>
        <w:t xml:space="preserve"> </w:t>
      </w:r>
      <w:r w:rsidRPr="00F07A36">
        <w:rPr>
          <w:szCs w:val="24"/>
          <w:lang w:eastAsia="en-GB"/>
        </w:rPr>
        <w:t>kg, 72</w:t>
      </w:r>
      <w:r w:rsidRPr="00F07A36">
        <w:rPr>
          <w:sz w:val="12"/>
          <w:szCs w:val="12"/>
          <w:lang w:eastAsia="en-GB"/>
        </w:rPr>
        <w:t xml:space="preserve"> </w:t>
      </w:r>
      <w:r w:rsidRPr="00F07A36">
        <w:rPr>
          <w:szCs w:val="24"/>
          <w:lang w:eastAsia="en-GB"/>
        </w:rPr>
        <w:t>kg, 78</w:t>
      </w:r>
      <w:r w:rsidRPr="00F07A36">
        <w:rPr>
          <w:sz w:val="12"/>
          <w:szCs w:val="12"/>
          <w:lang w:eastAsia="en-GB"/>
        </w:rPr>
        <w:t xml:space="preserve"> </w:t>
      </w:r>
      <w:r w:rsidRPr="00F07A36">
        <w:rPr>
          <w:szCs w:val="24"/>
          <w:lang w:eastAsia="en-GB"/>
        </w:rPr>
        <w:t>kg, 59</w:t>
      </w:r>
      <w:r w:rsidRPr="00F07A36">
        <w:rPr>
          <w:sz w:val="12"/>
          <w:szCs w:val="12"/>
          <w:lang w:eastAsia="en-GB"/>
        </w:rPr>
        <w:t xml:space="preserve"> </w:t>
      </w:r>
      <w:r w:rsidRPr="00F07A36">
        <w:rPr>
          <w:szCs w:val="24"/>
          <w:lang w:eastAsia="en-GB"/>
        </w:rPr>
        <w:t>kg and 85</w:t>
      </w:r>
      <w:r w:rsidRPr="00F07A36">
        <w:rPr>
          <w:sz w:val="12"/>
          <w:szCs w:val="12"/>
          <w:lang w:eastAsia="en-GB"/>
        </w:rPr>
        <w:t xml:space="preserve"> </w:t>
      </w:r>
      <w:r w:rsidRPr="00F07A36">
        <w:rPr>
          <w:szCs w:val="24"/>
          <w:lang w:eastAsia="en-GB"/>
        </w:rPr>
        <w:t>kg. Find</w:t>
      </w:r>
      <w:r>
        <w:rPr>
          <w:szCs w:val="24"/>
          <w:lang w:eastAsia="en-GB"/>
        </w:rPr>
        <w:t xml:space="preserve"> the weight of the sixth adult.</w:t>
      </w:r>
    </w:p>
    <w:p w:rsidR="00B41346" w:rsidRPr="00C51DFF" w:rsidRDefault="00B41346" w:rsidP="0090435E">
      <w:pPr>
        <w:spacing w:after="0" w:line="240" w:lineRule="auto"/>
        <w:rPr>
          <w:szCs w:val="24"/>
          <w:lang w:eastAsia="en-GB"/>
        </w:rPr>
      </w:pPr>
    </w:p>
    <w:p w:rsidR="001D56C4" w:rsidRPr="00C51DFF" w:rsidRDefault="006151CC" w:rsidP="001D56C4">
      <w:pPr>
        <w:numPr>
          <w:ilvl w:val="0"/>
          <w:numId w:val="3"/>
        </w:numPr>
        <w:spacing w:after="0" w:line="240" w:lineRule="auto"/>
        <w:rPr>
          <w:szCs w:val="24"/>
          <w:lang w:eastAsia="en-GB"/>
        </w:rPr>
      </w:pPr>
      <w:r w:rsidRPr="00C51DFF">
        <w:rPr>
          <w:szCs w:val="24"/>
          <w:lang w:eastAsia="en-GB"/>
        </w:rPr>
        <w:t xml:space="preserve">Lester </w:t>
      </w:r>
      <w:r w:rsidR="008553C4" w:rsidRPr="00C51DFF">
        <w:rPr>
          <w:szCs w:val="24"/>
          <w:lang w:eastAsia="en-GB"/>
        </w:rPr>
        <w:t>defines simple random sampling a</w:t>
      </w:r>
      <w:r w:rsidR="00176D8E">
        <w:rPr>
          <w:szCs w:val="24"/>
          <w:lang w:eastAsia="en-GB"/>
        </w:rPr>
        <w:t>s a sample where some members of the overall</w:t>
      </w:r>
      <w:r w:rsidRPr="00C51DFF">
        <w:rPr>
          <w:szCs w:val="24"/>
          <w:lang w:eastAsia="en-GB"/>
        </w:rPr>
        <w:t xml:space="preserve"> population are less likely to be included than others. Is he correct? Explain your answer.</w:t>
      </w:r>
    </w:p>
    <w:p w:rsidR="001D56C4" w:rsidRPr="00C51DFF" w:rsidRDefault="001D56C4" w:rsidP="001D56C4">
      <w:pPr>
        <w:spacing w:after="0" w:line="240" w:lineRule="auto"/>
        <w:rPr>
          <w:szCs w:val="24"/>
          <w:lang w:eastAsia="en-GB"/>
        </w:rPr>
      </w:pPr>
    </w:p>
    <w:p w:rsidR="008C411B" w:rsidRPr="00C51DFF" w:rsidRDefault="008C411B" w:rsidP="00BF0324">
      <w:pPr>
        <w:numPr>
          <w:ilvl w:val="0"/>
          <w:numId w:val="3"/>
        </w:numPr>
        <w:spacing w:after="0" w:line="240" w:lineRule="auto"/>
        <w:rPr>
          <w:szCs w:val="24"/>
          <w:lang w:eastAsia="en-GB"/>
        </w:rPr>
      </w:pPr>
      <w:r w:rsidRPr="00C51DFF">
        <w:rPr>
          <w:szCs w:val="24"/>
          <w:lang w:eastAsia="en-GB"/>
        </w:rPr>
        <w:t>The pie chart below represents the responses f</w:t>
      </w:r>
      <w:r w:rsidR="009B4C17">
        <w:rPr>
          <w:szCs w:val="24"/>
          <w:lang w:eastAsia="en-GB"/>
        </w:rPr>
        <w:t>rom 180 students asked</w:t>
      </w:r>
      <w:r w:rsidR="00C569D5">
        <w:rPr>
          <w:szCs w:val="24"/>
          <w:lang w:eastAsia="en-GB"/>
        </w:rPr>
        <w:t xml:space="preserve"> their favourite hobby. </w:t>
      </w:r>
      <w:r w:rsidRPr="00C51DFF">
        <w:rPr>
          <w:szCs w:val="24"/>
          <w:lang w:eastAsia="en-GB"/>
        </w:rPr>
        <w:t>Matilda</w:t>
      </w:r>
      <w:r w:rsidR="00F07A36">
        <w:rPr>
          <w:szCs w:val="24"/>
          <w:lang w:eastAsia="en-GB"/>
        </w:rPr>
        <w:t xml:space="preserve"> states t</w:t>
      </w:r>
      <w:r w:rsidR="009B4C17">
        <w:rPr>
          <w:szCs w:val="24"/>
          <w:lang w:eastAsia="en-GB"/>
        </w:rPr>
        <w:t>hat 50 students said</w:t>
      </w:r>
      <w:r w:rsidR="00F07A36">
        <w:rPr>
          <w:szCs w:val="24"/>
          <w:lang w:eastAsia="en-GB"/>
        </w:rPr>
        <w:t xml:space="preserve"> r</w:t>
      </w:r>
      <w:r w:rsidRPr="00C51DFF">
        <w:rPr>
          <w:szCs w:val="24"/>
          <w:lang w:eastAsia="en-GB"/>
        </w:rPr>
        <w:t>eading. Is she correct? Explain your answer.</w:t>
      </w:r>
    </w:p>
    <w:p w:rsidR="007701F5" w:rsidRDefault="008C411B" w:rsidP="00D46C44">
      <w:pPr>
        <w:pStyle w:val="ListParagraph"/>
        <w:spacing w:after="0" w:line="240" w:lineRule="auto"/>
        <w:jc w:val="center"/>
        <w:rPr>
          <w:szCs w:val="24"/>
          <w:lang w:eastAsia="en-GB"/>
        </w:rPr>
      </w:pPr>
      <w:r w:rsidRPr="00C51DFF">
        <w:rPr>
          <w:noProof/>
          <w:szCs w:val="24"/>
          <w:lang w:eastAsia="en-GB"/>
        </w:rPr>
        <w:drawing>
          <wp:inline distT="0" distB="0" distL="0" distR="0" wp14:anchorId="00939C88" wp14:editId="39E8B246">
            <wp:extent cx="3486150" cy="1847850"/>
            <wp:effectExtent l="0" t="0" r="0" b="0"/>
            <wp:docPr id="5" name="Chart 3" title="Q12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7A36" w:rsidRPr="00F07A36" w:rsidRDefault="00F07A36" w:rsidP="00F07A36">
      <w:pPr>
        <w:spacing w:after="0" w:line="240" w:lineRule="auto"/>
        <w:rPr>
          <w:szCs w:val="24"/>
          <w:lang w:eastAsia="en-GB"/>
        </w:rPr>
      </w:pPr>
    </w:p>
    <w:p w:rsidR="00F07A36" w:rsidRPr="00F07A36" w:rsidRDefault="00F07A36" w:rsidP="00F07A36">
      <w:pPr>
        <w:numPr>
          <w:ilvl w:val="0"/>
          <w:numId w:val="3"/>
        </w:numPr>
        <w:spacing w:after="0" w:line="240" w:lineRule="auto"/>
        <w:rPr>
          <w:szCs w:val="24"/>
          <w:lang w:eastAsia="en-GB"/>
        </w:rPr>
      </w:pPr>
      <w:r w:rsidRPr="00F07A36">
        <w:rPr>
          <w:szCs w:val="24"/>
          <w:lang w:eastAsia="en-GB"/>
        </w:rPr>
        <w:t>The table below shows t</w:t>
      </w:r>
      <w:r w:rsidR="00645FFA">
        <w:rPr>
          <w:szCs w:val="24"/>
          <w:lang w:eastAsia="en-GB"/>
        </w:rPr>
        <w:t>he results of 40 students in a c</w:t>
      </w:r>
      <w:r w:rsidRPr="00F07A36">
        <w:rPr>
          <w:szCs w:val="24"/>
          <w:lang w:eastAsia="en-GB"/>
        </w:rPr>
        <w:t>hemistry test.</w:t>
      </w:r>
    </w:p>
    <w:p w:rsidR="00F07A36" w:rsidRPr="0090435E" w:rsidRDefault="00F07A36" w:rsidP="00F07A36">
      <w:pPr>
        <w:spacing w:after="0" w:line="240" w:lineRule="auto"/>
        <w:rPr>
          <w:szCs w:val="24"/>
          <w:lang w:eastAsia="en-GB"/>
        </w:rPr>
      </w:pPr>
    </w:p>
    <w:tbl>
      <w:tblPr>
        <w:tblStyle w:val="TableGrid"/>
        <w:tblW w:w="0" w:type="auto"/>
        <w:tblInd w:w="2361" w:type="dxa"/>
        <w:tblLook w:val="04A0" w:firstRow="1" w:lastRow="0" w:firstColumn="1" w:lastColumn="0" w:noHBand="0" w:noVBand="1"/>
      </w:tblPr>
      <w:tblGrid>
        <w:gridCol w:w="1755"/>
        <w:gridCol w:w="1755"/>
      </w:tblGrid>
      <w:tr w:rsidR="00F07A36" w:rsidRPr="00C51DFF" w:rsidTr="005511E9">
        <w:tc>
          <w:tcPr>
            <w:tcW w:w="1755" w:type="dxa"/>
          </w:tcPr>
          <w:p w:rsidR="00F07A36" w:rsidRPr="00C51DFF" w:rsidRDefault="00F07A36" w:rsidP="005511E9">
            <w:pPr>
              <w:spacing w:after="0" w:line="240" w:lineRule="auto"/>
              <w:jc w:val="center"/>
              <w:rPr>
                <w:b/>
                <w:szCs w:val="24"/>
                <w:lang w:eastAsia="en-GB"/>
              </w:rPr>
            </w:pPr>
            <w:r w:rsidRPr="00C51DFF">
              <w:rPr>
                <w:b/>
                <w:szCs w:val="24"/>
                <w:lang w:eastAsia="en-GB"/>
              </w:rPr>
              <w:t>Mark</w:t>
            </w:r>
          </w:p>
        </w:tc>
        <w:tc>
          <w:tcPr>
            <w:tcW w:w="1755" w:type="dxa"/>
          </w:tcPr>
          <w:p w:rsidR="00F07A36" w:rsidRPr="00C51DFF" w:rsidRDefault="00F07A36" w:rsidP="005511E9">
            <w:pPr>
              <w:spacing w:after="0" w:line="240" w:lineRule="auto"/>
              <w:jc w:val="center"/>
              <w:rPr>
                <w:b/>
                <w:szCs w:val="24"/>
                <w:lang w:eastAsia="en-GB"/>
              </w:rPr>
            </w:pPr>
            <w:r w:rsidRPr="00C51DFF">
              <w:rPr>
                <w:b/>
                <w:szCs w:val="24"/>
                <w:lang w:eastAsia="en-GB"/>
              </w:rPr>
              <w:t>Frequency</w:t>
            </w:r>
          </w:p>
        </w:tc>
      </w:tr>
      <w:tr w:rsidR="00F07A36" w:rsidRPr="00C51DFF" w:rsidTr="005511E9">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2</w:t>
            </w:r>
          </w:p>
        </w:tc>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11</w:t>
            </w:r>
          </w:p>
        </w:tc>
      </w:tr>
      <w:tr w:rsidR="00F07A36" w:rsidRPr="00C51DFF" w:rsidTr="005511E9">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5</w:t>
            </w:r>
          </w:p>
        </w:tc>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2</w:t>
            </w:r>
          </w:p>
        </w:tc>
      </w:tr>
      <w:tr w:rsidR="00F07A36" w:rsidRPr="00C51DFF" w:rsidTr="005511E9">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6</w:t>
            </w:r>
          </w:p>
        </w:tc>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12</w:t>
            </w:r>
          </w:p>
        </w:tc>
      </w:tr>
      <w:tr w:rsidR="00F07A36" w:rsidRPr="00C51DFF" w:rsidTr="005511E9">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8</w:t>
            </w:r>
          </w:p>
        </w:tc>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7</w:t>
            </w:r>
          </w:p>
        </w:tc>
      </w:tr>
      <w:tr w:rsidR="00F07A36" w:rsidRPr="00C51DFF" w:rsidTr="005511E9">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10</w:t>
            </w:r>
          </w:p>
        </w:tc>
        <w:tc>
          <w:tcPr>
            <w:tcW w:w="1755" w:type="dxa"/>
          </w:tcPr>
          <w:p w:rsidR="00F07A36" w:rsidRPr="00C51DFF" w:rsidRDefault="00F07A36" w:rsidP="005511E9">
            <w:pPr>
              <w:spacing w:after="0" w:line="240" w:lineRule="auto"/>
              <w:jc w:val="center"/>
              <w:rPr>
                <w:szCs w:val="24"/>
                <w:lang w:eastAsia="en-GB"/>
              </w:rPr>
            </w:pPr>
            <w:r w:rsidRPr="00C51DFF">
              <w:rPr>
                <w:szCs w:val="24"/>
                <w:lang w:eastAsia="en-GB"/>
              </w:rPr>
              <w:t>8</w:t>
            </w:r>
          </w:p>
        </w:tc>
      </w:tr>
    </w:tbl>
    <w:p w:rsidR="00F07A36" w:rsidRPr="00C51DFF" w:rsidRDefault="00F07A36" w:rsidP="00F07A36">
      <w:pPr>
        <w:spacing w:after="0" w:line="240" w:lineRule="auto"/>
        <w:rPr>
          <w:szCs w:val="24"/>
          <w:lang w:eastAsia="en-GB"/>
        </w:rPr>
      </w:pPr>
    </w:p>
    <w:p w:rsidR="00F07A36" w:rsidRPr="00C51DFF" w:rsidRDefault="00946E20" w:rsidP="00E44DC4">
      <w:pPr>
        <w:spacing w:after="0" w:line="240" w:lineRule="auto"/>
        <w:ind w:left="360"/>
        <w:rPr>
          <w:szCs w:val="24"/>
          <w:lang w:eastAsia="en-GB"/>
        </w:rPr>
      </w:pPr>
      <w:r>
        <w:rPr>
          <w:szCs w:val="24"/>
          <w:lang w:eastAsia="en-GB"/>
        </w:rPr>
        <w:t xml:space="preserve">Dylan says that one quarter </w:t>
      </w:r>
      <w:r w:rsidR="00F07A36" w:rsidRPr="00C51DFF">
        <w:rPr>
          <w:szCs w:val="24"/>
          <w:lang w:eastAsia="en-GB"/>
        </w:rPr>
        <w:t xml:space="preserve">of </w:t>
      </w:r>
      <w:r>
        <w:rPr>
          <w:szCs w:val="24"/>
          <w:lang w:eastAsia="en-GB"/>
        </w:rPr>
        <w:t xml:space="preserve">the </w:t>
      </w:r>
      <w:r w:rsidR="00F07A36" w:rsidRPr="00C51DFF">
        <w:rPr>
          <w:szCs w:val="24"/>
          <w:lang w:eastAsia="en-GB"/>
        </w:rPr>
        <w:t xml:space="preserve">students </w:t>
      </w:r>
      <w:r w:rsidR="00645FFA">
        <w:rPr>
          <w:szCs w:val="24"/>
          <w:lang w:eastAsia="en-GB"/>
        </w:rPr>
        <w:t>scored less than the mean mark</w:t>
      </w:r>
      <w:r>
        <w:rPr>
          <w:szCs w:val="24"/>
          <w:lang w:eastAsia="en-GB"/>
        </w:rPr>
        <w:t>. I</w:t>
      </w:r>
      <w:r w:rsidR="00E44DC4">
        <w:rPr>
          <w:szCs w:val="24"/>
          <w:lang w:eastAsia="en-GB"/>
        </w:rPr>
        <w:t>s he correct</w:t>
      </w:r>
      <w:r>
        <w:rPr>
          <w:szCs w:val="24"/>
          <w:lang w:eastAsia="en-GB"/>
        </w:rPr>
        <w:t>?</w:t>
      </w:r>
      <w:r w:rsidR="00E44DC4">
        <w:rPr>
          <w:szCs w:val="24"/>
          <w:lang w:eastAsia="en-GB"/>
        </w:rPr>
        <w:t xml:space="preserve"> Show your working.</w:t>
      </w:r>
    </w:p>
    <w:p w:rsidR="00F62BAE" w:rsidRPr="00C51DFF" w:rsidRDefault="00F62BAE" w:rsidP="0090435E">
      <w:pPr>
        <w:spacing w:after="0" w:line="240" w:lineRule="auto"/>
        <w:rPr>
          <w:szCs w:val="24"/>
          <w:lang w:eastAsia="en-GB"/>
        </w:rPr>
      </w:pPr>
    </w:p>
    <w:p w:rsidR="0067231D" w:rsidRDefault="00A9256E" w:rsidP="00F73CB9">
      <w:pPr>
        <w:numPr>
          <w:ilvl w:val="0"/>
          <w:numId w:val="3"/>
        </w:numPr>
        <w:spacing w:after="0" w:line="240" w:lineRule="auto"/>
        <w:rPr>
          <w:szCs w:val="24"/>
          <w:lang w:eastAsia="en-GB"/>
        </w:rPr>
      </w:pPr>
      <w:r w:rsidRPr="00C51DFF">
        <w:rPr>
          <w:szCs w:val="24"/>
          <w:lang w:eastAsia="en-GB"/>
        </w:rPr>
        <w:t>Describe what is</w:t>
      </w:r>
      <w:r w:rsidR="0067231D">
        <w:rPr>
          <w:szCs w:val="24"/>
          <w:lang w:eastAsia="en-GB"/>
        </w:rPr>
        <w:t xml:space="preserve"> wrong with the pictogram below.</w:t>
      </w:r>
    </w:p>
    <w:p w:rsidR="0067231D" w:rsidRDefault="0067231D" w:rsidP="0067231D">
      <w:pPr>
        <w:spacing w:after="0" w:line="240" w:lineRule="auto"/>
        <w:rPr>
          <w:szCs w:val="24"/>
          <w:lang w:eastAsia="en-GB"/>
        </w:rPr>
      </w:pPr>
    </w:p>
    <w:p w:rsidR="00A9256E" w:rsidRPr="004A23FB" w:rsidRDefault="0067231D" w:rsidP="004A23FB">
      <w:pPr>
        <w:spacing w:after="0" w:line="240" w:lineRule="auto"/>
        <w:ind w:firstLine="720"/>
        <w:rPr>
          <w:b/>
          <w:sz w:val="24"/>
          <w:szCs w:val="24"/>
          <w:lang w:eastAsia="en-GB"/>
        </w:rPr>
      </w:pPr>
      <w:r w:rsidRPr="004A23FB">
        <w:rPr>
          <w:b/>
          <w:sz w:val="24"/>
          <w:szCs w:val="24"/>
          <w:lang w:eastAsia="en-GB"/>
        </w:rPr>
        <w:t>N</w:t>
      </w:r>
      <w:r w:rsidR="00A9256E" w:rsidRPr="004A23FB">
        <w:rPr>
          <w:b/>
          <w:sz w:val="24"/>
          <w:szCs w:val="24"/>
          <w:lang w:eastAsia="en-GB"/>
        </w:rPr>
        <w:t>umber of houses</w:t>
      </w:r>
      <w:r w:rsidRPr="004A23FB">
        <w:rPr>
          <w:b/>
          <w:sz w:val="24"/>
          <w:szCs w:val="24"/>
          <w:lang w:eastAsia="en-GB"/>
        </w:rPr>
        <w:t xml:space="preserve"> built over a three year period</w:t>
      </w:r>
    </w:p>
    <w:p w:rsidR="0067231D" w:rsidRPr="0067231D" w:rsidRDefault="0067231D" w:rsidP="0067231D">
      <w:pPr>
        <w:spacing w:after="0" w:line="240" w:lineRule="auto"/>
        <w:rPr>
          <w:b/>
          <w:szCs w:val="24"/>
          <w:lang w:eastAsia="en-GB"/>
        </w:rPr>
      </w:pPr>
    </w:p>
    <w:tbl>
      <w:tblPr>
        <w:tblStyle w:val="TableGrid"/>
        <w:tblW w:w="0" w:type="auto"/>
        <w:tblInd w:w="360" w:type="dxa"/>
        <w:tblLook w:val="04A0" w:firstRow="1" w:lastRow="0" w:firstColumn="1" w:lastColumn="0" w:noHBand="0" w:noVBand="1"/>
      </w:tblPr>
      <w:tblGrid>
        <w:gridCol w:w="1449"/>
        <w:gridCol w:w="5103"/>
      </w:tblGrid>
      <w:tr w:rsidR="00A9256E" w:rsidRPr="00C51DFF" w:rsidTr="0067231D">
        <w:tc>
          <w:tcPr>
            <w:tcW w:w="1449" w:type="dxa"/>
          </w:tcPr>
          <w:p w:rsidR="006953C7" w:rsidRPr="00C51DFF" w:rsidRDefault="006953C7" w:rsidP="00A9256E">
            <w:pPr>
              <w:spacing w:after="0" w:line="240" w:lineRule="auto"/>
              <w:rPr>
                <w:b/>
                <w:szCs w:val="24"/>
                <w:lang w:eastAsia="en-GB"/>
              </w:rPr>
            </w:pPr>
          </w:p>
          <w:p w:rsidR="00A9256E" w:rsidRPr="00C51DFF" w:rsidRDefault="00A9256E" w:rsidP="00A9256E">
            <w:pPr>
              <w:spacing w:after="0" w:line="240" w:lineRule="auto"/>
              <w:rPr>
                <w:b/>
                <w:szCs w:val="24"/>
                <w:lang w:eastAsia="en-GB"/>
              </w:rPr>
            </w:pPr>
            <w:r w:rsidRPr="00C51DFF">
              <w:rPr>
                <w:b/>
                <w:szCs w:val="24"/>
                <w:lang w:eastAsia="en-GB"/>
              </w:rPr>
              <w:t>Year</w:t>
            </w:r>
          </w:p>
        </w:tc>
        <w:tc>
          <w:tcPr>
            <w:tcW w:w="5103" w:type="dxa"/>
          </w:tcPr>
          <w:p w:rsidR="006953C7" w:rsidRPr="00C51DFF" w:rsidRDefault="006953C7" w:rsidP="00A9256E">
            <w:pPr>
              <w:spacing w:after="0" w:line="240" w:lineRule="auto"/>
              <w:rPr>
                <w:b/>
                <w:szCs w:val="24"/>
                <w:lang w:eastAsia="en-GB"/>
              </w:rPr>
            </w:pPr>
          </w:p>
          <w:p w:rsidR="006953C7" w:rsidRDefault="0090435E" w:rsidP="00A9256E">
            <w:pPr>
              <w:spacing w:after="0" w:line="240" w:lineRule="auto"/>
              <w:rPr>
                <w:b/>
                <w:szCs w:val="24"/>
                <w:lang w:eastAsia="en-GB"/>
              </w:rPr>
            </w:pPr>
            <w:r>
              <w:rPr>
                <w:b/>
                <w:szCs w:val="24"/>
                <w:lang w:eastAsia="en-GB"/>
              </w:rPr>
              <w:t>Number of houses b</w:t>
            </w:r>
            <w:r w:rsidR="003E7AA2">
              <w:rPr>
                <w:b/>
                <w:szCs w:val="24"/>
                <w:lang w:eastAsia="en-GB"/>
              </w:rPr>
              <w:t>uilt</w:t>
            </w:r>
          </w:p>
          <w:p w:rsidR="003E7AA2" w:rsidRPr="00C51DFF" w:rsidRDefault="003E7AA2" w:rsidP="00A9256E">
            <w:pPr>
              <w:spacing w:after="0" w:line="240" w:lineRule="auto"/>
              <w:rPr>
                <w:b/>
                <w:szCs w:val="24"/>
                <w:lang w:eastAsia="en-GB"/>
              </w:rPr>
            </w:pPr>
          </w:p>
        </w:tc>
      </w:tr>
      <w:tr w:rsidR="00A9256E" w:rsidRPr="00C51DFF" w:rsidTr="0067231D">
        <w:tc>
          <w:tcPr>
            <w:tcW w:w="1449" w:type="dxa"/>
          </w:tcPr>
          <w:p w:rsidR="006953C7" w:rsidRPr="00C51DFF" w:rsidRDefault="006953C7" w:rsidP="00A9256E">
            <w:pPr>
              <w:spacing w:after="0" w:line="240" w:lineRule="auto"/>
              <w:rPr>
                <w:szCs w:val="24"/>
                <w:lang w:eastAsia="en-GB"/>
              </w:rPr>
            </w:pPr>
          </w:p>
          <w:p w:rsidR="00A9256E" w:rsidRPr="00C51DFF" w:rsidRDefault="00A9256E" w:rsidP="00A9256E">
            <w:pPr>
              <w:spacing w:after="0" w:line="240" w:lineRule="auto"/>
              <w:rPr>
                <w:szCs w:val="24"/>
                <w:lang w:eastAsia="en-GB"/>
              </w:rPr>
            </w:pPr>
            <w:r w:rsidRPr="00C51DFF">
              <w:rPr>
                <w:szCs w:val="24"/>
                <w:lang w:eastAsia="en-GB"/>
              </w:rPr>
              <w:t>2014</w:t>
            </w:r>
          </w:p>
          <w:p w:rsidR="00A9256E" w:rsidRPr="00C51DFF" w:rsidRDefault="00A9256E" w:rsidP="00A9256E">
            <w:pPr>
              <w:spacing w:after="0" w:line="240" w:lineRule="auto"/>
              <w:rPr>
                <w:szCs w:val="24"/>
                <w:lang w:eastAsia="en-GB"/>
              </w:rPr>
            </w:pPr>
          </w:p>
          <w:p w:rsidR="006953C7" w:rsidRPr="00C51DFF" w:rsidRDefault="006953C7" w:rsidP="00A9256E">
            <w:pPr>
              <w:spacing w:after="0" w:line="240" w:lineRule="auto"/>
              <w:rPr>
                <w:szCs w:val="24"/>
                <w:lang w:eastAsia="en-GB"/>
              </w:rPr>
            </w:pPr>
          </w:p>
        </w:tc>
        <w:tc>
          <w:tcPr>
            <w:tcW w:w="5103" w:type="dxa"/>
          </w:tcPr>
          <w:p w:rsidR="00A9256E" w:rsidRPr="00C51DFF" w:rsidRDefault="00A9256E" w:rsidP="00A9256E">
            <w:pPr>
              <w:spacing w:after="0" w:line="240" w:lineRule="auto"/>
              <w:rPr>
                <w:szCs w:val="24"/>
                <w:lang w:eastAsia="en-GB"/>
              </w:rPr>
            </w:pPr>
            <w:r w:rsidRPr="00C51DFF">
              <w:rPr>
                <w:noProof/>
                <w:szCs w:val="24"/>
                <w:lang w:eastAsia="en-GB"/>
              </w:rPr>
              <w:drawing>
                <wp:inline distT="0" distB="0" distL="0" distR="0" wp14:anchorId="2F0BE8FF" wp14:editId="76F63B1A">
                  <wp:extent cx="304800" cy="381000"/>
                  <wp:effectExtent l="0" t="0" r="0" b="0"/>
                  <wp:docPr id="12"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7" cstate="print">
                            <a:extLst>
                              <a:ext uri="{BEBA8EAE-BF5A-486C-A8C5-ECC9F3942E4B}">
                                <a14:imgProps xmlns:a14="http://schemas.microsoft.com/office/drawing/2010/main">
                                  <a14:imgLayer r:embed="rId18">
                                    <a14:imgEffect>
                                      <a14:sharpenSoften amount="48000"/>
                                    </a14:imgEffect>
                                  </a14:imgLayer>
                                </a14:imgProps>
                              </a:ext>
                            </a:extLst>
                          </a:blip>
                          <a:stretch>
                            <a:fillRect/>
                          </a:stretch>
                        </pic:blipFill>
                        <pic:spPr>
                          <a:xfrm>
                            <a:off x="0" y="0"/>
                            <a:ext cx="304800" cy="381000"/>
                          </a:xfrm>
                          <a:prstGeom prst="rect">
                            <a:avLst/>
                          </a:prstGeom>
                          <a:ln>
                            <a:noFill/>
                          </a:ln>
                        </pic:spPr>
                      </pic:pic>
                    </a:graphicData>
                  </a:graphic>
                </wp:inline>
              </w:drawing>
            </w:r>
            <w:r w:rsidRPr="00C51DFF">
              <w:rPr>
                <w:noProof/>
                <w:szCs w:val="24"/>
                <w:lang w:eastAsia="en-GB"/>
              </w:rPr>
              <w:drawing>
                <wp:inline distT="0" distB="0" distL="0" distR="0" wp14:anchorId="5F4644B0" wp14:editId="25C5F186">
                  <wp:extent cx="304800" cy="381000"/>
                  <wp:effectExtent l="19050" t="0" r="0" b="0"/>
                  <wp:docPr id="13"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35CF7680" wp14:editId="7301D7A6">
                  <wp:extent cx="304800" cy="381000"/>
                  <wp:effectExtent l="19050" t="0" r="0" b="0"/>
                  <wp:docPr id="14"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28BB02A0" wp14:editId="29608F9D">
                  <wp:extent cx="304800" cy="381000"/>
                  <wp:effectExtent l="19050" t="0" r="0" b="0"/>
                  <wp:docPr id="15"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p>
          <w:p w:rsidR="00F73CB9" w:rsidRPr="00C51DFF" w:rsidRDefault="00F73CB9" w:rsidP="00A9256E">
            <w:pPr>
              <w:spacing w:after="0" w:line="240" w:lineRule="auto"/>
              <w:rPr>
                <w:szCs w:val="24"/>
                <w:lang w:eastAsia="en-GB"/>
              </w:rPr>
            </w:pPr>
          </w:p>
          <w:p w:rsidR="00F73CB9" w:rsidRPr="00C51DFF" w:rsidRDefault="00F73CB9" w:rsidP="00A9256E">
            <w:pPr>
              <w:spacing w:after="0" w:line="240" w:lineRule="auto"/>
              <w:rPr>
                <w:szCs w:val="24"/>
                <w:lang w:eastAsia="en-GB"/>
              </w:rPr>
            </w:pPr>
          </w:p>
        </w:tc>
      </w:tr>
      <w:tr w:rsidR="00A9256E" w:rsidRPr="00C51DFF" w:rsidTr="0067231D">
        <w:tc>
          <w:tcPr>
            <w:tcW w:w="1449" w:type="dxa"/>
          </w:tcPr>
          <w:p w:rsidR="006953C7" w:rsidRPr="00C51DFF" w:rsidRDefault="006953C7" w:rsidP="00A9256E">
            <w:pPr>
              <w:spacing w:after="0" w:line="240" w:lineRule="auto"/>
              <w:rPr>
                <w:szCs w:val="24"/>
                <w:lang w:eastAsia="en-GB"/>
              </w:rPr>
            </w:pPr>
          </w:p>
          <w:p w:rsidR="00A9256E" w:rsidRPr="00C51DFF" w:rsidRDefault="00A9256E" w:rsidP="00A9256E">
            <w:pPr>
              <w:spacing w:after="0" w:line="240" w:lineRule="auto"/>
              <w:rPr>
                <w:szCs w:val="24"/>
                <w:lang w:eastAsia="en-GB"/>
              </w:rPr>
            </w:pPr>
            <w:r w:rsidRPr="00C51DFF">
              <w:rPr>
                <w:szCs w:val="24"/>
                <w:lang w:eastAsia="en-GB"/>
              </w:rPr>
              <w:t>2015</w:t>
            </w:r>
          </w:p>
          <w:p w:rsidR="00A9256E" w:rsidRPr="00C51DFF" w:rsidRDefault="00A9256E" w:rsidP="00A9256E">
            <w:pPr>
              <w:spacing w:after="0" w:line="240" w:lineRule="auto"/>
              <w:rPr>
                <w:szCs w:val="24"/>
                <w:lang w:eastAsia="en-GB"/>
              </w:rPr>
            </w:pPr>
          </w:p>
          <w:p w:rsidR="006953C7" w:rsidRPr="00C51DFF" w:rsidRDefault="006953C7" w:rsidP="00A9256E">
            <w:pPr>
              <w:spacing w:after="0" w:line="240" w:lineRule="auto"/>
              <w:rPr>
                <w:szCs w:val="24"/>
                <w:lang w:eastAsia="en-GB"/>
              </w:rPr>
            </w:pPr>
          </w:p>
        </w:tc>
        <w:tc>
          <w:tcPr>
            <w:tcW w:w="5103" w:type="dxa"/>
          </w:tcPr>
          <w:p w:rsidR="00A9256E" w:rsidRPr="00C51DFF" w:rsidRDefault="00A9256E" w:rsidP="00A9256E">
            <w:pPr>
              <w:spacing w:after="0" w:line="240" w:lineRule="auto"/>
              <w:rPr>
                <w:szCs w:val="24"/>
                <w:lang w:eastAsia="en-GB"/>
              </w:rPr>
            </w:pPr>
            <w:r w:rsidRPr="00C51DFF">
              <w:rPr>
                <w:noProof/>
                <w:szCs w:val="24"/>
                <w:lang w:eastAsia="en-GB"/>
              </w:rPr>
              <w:drawing>
                <wp:inline distT="0" distB="0" distL="0" distR="0" wp14:anchorId="78724B8E" wp14:editId="53C97867">
                  <wp:extent cx="304800" cy="381000"/>
                  <wp:effectExtent l="19050" t="0" r="0" b="0"/>
                  <wp:docPr id="16"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731CDDF5" wp14:editId="357BF857">
                  <wp:extent cx="304800" cy="381000"/>
                  <wp:effectExtent l="19050" t="0" r="0" b="0"/>
                  <wp:docPr id="17"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6FF2F081" wp14:editId="560168F7">
                  <wp:extent cx="304800" cy="381000"/>
                  <wp:effectExtent l="19050" t="0" r="0" b="0"/>
                  <wp:docPr id="18"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0F24BF59" wp14:editId="0FCD773A">
                  <wp:extent cx="304800" cy="381000"/>
                  <wp:effectExtent l="19050" t="0" r="0" b="0"/>
                  <wp:docPr id="19"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r w:rsidRPr="00C51DFF">
              <w:rPr>
                <w:noProof/>
                <w:szCs w:val="24"/>
                <w:lang w:eastAsia="en-GB"/>
              </w:rPr>
              <w:drawing>
                <wp:inline distT="0" distB="0" distL="0" distR="0" wp14:anchorId="5863A0E5" wp14:editId="01204D35">
                  <wp:extent cx="304800" cy="381000"/>
                  <wp:effectExtent l="19050" t="0" r="0" b="0"/>
                  <wp:docPr id="20"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19" cstate="print"/>
                          <a:stretch>
                            <a:fillRect/>
                          </a:stretch>
                        </pic:blipFill>
                        <pic:spPr>
                          <a:xfrm>
                            <a:off x="0" y="0"/>
                            <a:ext cx="304800" cy="381000"/>
                          </a:xfrm>
                          <a:prstGeom prst="rect">
                            <a:avLst/>
                          </a:prstGeom>
                        </pic:spPr>
                      </pic:pic>
                    </a:graphicData>
                  </a:graphic>
                </wp:inline>
              </w:drawing>
            </w:r>
          </w:p>
          <w:p w:rsidR="00F73CB9" w:rsidRPr="00C51DFF" w:rsidRDefault="00F73CB9" w:rsidP="00A9256E">
            <w:pPr>
              <w:spacing w:after="0" w:line="240" w:lineRule="auto"/>
              <w:rPr>
                <w:szCs w:val="24"/>
                <w:lang w:eastAsia="en-GB"/>
              </w:rPr>
            </w:pPr>
          </w:p>
          <w:p w:rsidR="00F73CB9" w:rsidRPr="00C51DFF" w:rsidRDefault="00F73CB9" w:rsidP="00A9256E">
            <w:pPr>
              <w:spacing w:after="0" w:line="240" w:lineRule="auto"/>
              <w:rPr>
                <w:szCs w:val="24"/>
                <w:lang w:eastAsia="en-GB"/>
              </w:rPr>
            </w:pPr>
          </w:p>
        </w:tc>
      </w:tr>
      <w:tr w:rsidR="00A9256E" w:rsidRPr="00C51DFF" w:rsidTr="0067231D">
        <w:tc>
          <w:tcPr>
            <w:tcW w:w="1449" w:type="dxa"/>
          </w:tcPr>
          <w:p w:rsidR="006953C7" w:rsidRPr="00C51DFF" w:rsidRDefault="006953C7" w:rsidP="00A9256E">
            <w:pPr>
              <w:spacing w:after="0" w:line="240" w:lineRule="auto"/>
              <w:rPr>
                <w:szCs w:val="24"/>
                <w:lang w:eastAsia="en-GB"/>
              </w:rPr>
            </w:pPr>
          </w:p>
          <w:p w:rsidR="00A9256E" w:rsidRPr="00C51DFF" w:rsidRDefault="00A9256E" w:rsidP="00A9256E">
            <w:pPr>
              <w:spacing w:after="0" w:line="240" w:lineRule="auto"/>
              <w:rPr>
                <w:szCs w:val="24"/>
                <w:lang w:eastAsia="en-GB"/>
              </w:rPr>
            </w:pPr>
            <w:r w:rsidRPr="00C51DFF">
              <w:rPr>
                <w:szCs w:val="24"/>
                <w:lang w:eastAsia="en-GB"/>
              </w:rPr>
              <w:t>2016</w:t>
            </w:r>
          </w:p>
        </w:tc>
        <w:tc>
          <w:tcPr>
            <w:tcW w:w="5103" w:type="dxa"/>
          </w:tcPr>
          <w:p w:rsidR="00A9256E" w:rsidRPr="00C51DFF" w:rsidRDefault="00A9256E" w:rsidP="00A9256E">
            <w:pPr>
              <w:spacing w:after="0" w:line="240" w:lineRule="auto"/>
              <w:rPr>
                <w:szCs w:val="24"/>
                <w:lang w:eastAsia="en-GB"/>
              </w:rPr>
            </w:pPr>
            <w:r w:rsidRPr="00C51DFF">
              <w:rPr>
                <w:noProof/>
                <w:szCs w:val="24"/>
                <w:lang w:eastAsia="en-GB"/>
              </w:rPr>
              <w:drawing>
                <wp:inline distT="0" distB="0" distL="0" distR="0" wp14:anchorId="4F3E9FD4" wp14:editId="30865CFD">
                  <wp:extent cx="525780" cy="657225"/>
                  <wp:effectExtent l="19050" t="0" r="7620" b="0"/>
                  <wp:docPr id="21"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20" cstate="print"/>
                          <a:stretch>
                            <a:fillRect/>
                          </a:stretch>
                        </pic:blipFill>
                        <pic:spPr>
                          <a:xfrm>
                            <a:off x="0" y="0"/>
                            <a:ext cx="525780" cy="657225"/>
                          </a:xfrm>
                          <a:prstGeom prst="rect">
                            <a:avLst/>
                          </a:prstGeom>
                        </pic:spPr>
                      </pic:pic>
                    </a:graphicData>
                  </a:graphic>
                </wp:inline>
              </w:drawing>
            </w:r>
            <w:r w:rsidRPr="00C51DFF">
              <w:rPr>
                <w:noProof/>
                <w:szCs w:val="24"/>
                <w:lang w:eastAsia="en-GB"/>
              </w:rPr>
              <w:drawing>
                <wp:inline distT="0" distB="0" distL="0" distR="0" wp14:anchorId="2DAA141A" wp14:editId="70D1FA24">
                  <wp:extent cx="525780" cy="657225"/>
                  <wp:effectExtent l="19050" t="0" r="7620" b="0"/>
                  <wp:docPr id="22"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20" cstate="print"/>
                          <a:stretch>
                            <a:fillRect/>
                          </a:stretch>
                        </pic:blipFill>
                        <pic:spPr>
                          <a:xfrm>
                            <a:off x="0" y="0"/>
                            <a:ext cx="525780" cy="657225"/>
                          </a:xfrm>
                          <a:prstGeom prst="rect">
                            <a:avLst/>
                          </a:prstGeom>
                        </pic:spPr>
                      </pic:pic>
                    </a:graphicData>
                  </a:graphic>
                </wp:inline>
              </w:drawing>
            </w:r>
            <w:r w:rsidRPr="00C51DFF">
              <w:rPr>
                <w:noProof/>
                <w:szCs w:val="24"/>
                <w:lang w:eastAsia="en-GB"/>
              </w:rPr>
              <w:drawing>
                <wp:inline distT="0" distB="0" distL="0" distR="0" wp14:anchorId="427628F8" wp14:editId="4A0E8F87">
                  <wp:extent cx="525780" cy="657225"/>
                  <wp:effectExtent l="19050" t="0" r="7620" b="0"/>
                  <wp:docPr id="23"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20" cstate="print"/>
                          <a:stretch>
                            <a:fillRect/>
                          </a:stretch>
                        </pic:blipFill>
                        <pic:spPr>
                          <a:xfrm>
                            <a:off x="0" y="0"/>
                            <a:ext cx="525780" cy="657225"/>
                          </a:xfrm>
                          <a:prstGeom prst="rect">
                            <a:avLst/>
                          </a:prstGeom>
                        </pic:spPr>
                      </pic:pic>
                    </a:graphicData>
                  </a:graphic>
                </wp:inline>
              </w:drawing>
            </w:r>
            <w:r w:rsidRPr="00C51DFF">
              <w:rPr>
                <w:noProof/>
                <w:szCs w:val="24"/>
                <w:lang w:eastAsia="en-GB"/>
              </w:rPr>
              <w:drawing>
                <wp:inline distT="0" distB="0" distL="0" distR="0" wp14:anchorId="2BA51B4A" wp14:editId="7814B946">
                  <wp:extent cx="525780" cy="657225"/>
                  <wp:effectExtent l="19050" t="0" r="7620" b="0"/>
                  <wp:docPr id="24"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20" cstate="print"/>
                          <a:stretch>
                            <a:fillRect/>
                          </a:stretch>
                        </pic:blipFill>
                        <pic:spPr>
                          <a:xfrm>
                            <a:off x="0" y="0"/>
                            <a:ext cx="525780" cy="657225"/>
                          </a:xfrm>
                          <a:prstGeom prst="rect">
                            <a:avLst/>
                          </a:prstGeom>
                        </pic:spPr>
                      </pic:pic>
                    </a:graphicData>
                  </a:graphic>
                </wp:inline>
              </w:drawing>
            </w:r>
            <w:r w:rsidRPr="00C51DFF">
              <w:rPr>
                <w:noProof/>
                <w:szCs w:val="24"/>
                <w:lang w:eastAsia="en-GB"/>
              </w:rPr>
              <w:drawing>
                <wp:inline distT="0" distB="0" distL="0" distR="0" wp14:anchorId="4E14B900" wp14:editId="0C0A1789">
                  <wp:extent cx="525780" cy="657225"/>
                  <wp:effectExtent l="19050" t="0" r="7620" b="0"/>
                  <wp:docPr id="25" name="Picture 11" descr="hou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bmp"/>
                          <pic:cNvPicPr/>
                        </pic:nvPicPr>
                        <pic:blipFill>
                          <a:blip r:embed="rId20" cstate="print"/>
                          <a:stretch>
                            <a:fillRect/>
                          </a:stretch>
                        </pic:blipFill>
                        <pic:spPr>
                          <a:xfrm>
                            <a:off x="0" y="0"/>
                            <a:ext cx="525780" cy="657225"/>
                          </a:xfrm>
                          <a:prstGeom prst="rect">
                            <a:avLst/>
                          </a:prstGeom>
                        </pic:spPr>
                      </pic:pic>
                    </a:graphicData>
                  </a:graphic>
                </wp:inline>
              </w:drawing>
            </w:r>
          </w:p>
        </w:tc>
      </w:tr>
    </w:tbl>
    <w:p w:rsidR="0015359A" w:rsidRPr="00C51DFF" w:rsidRDefault="0015359A" w:rsidP="0015359A">
      <w:pPr>
        <w:numPr>
          <w:ilvl w:val="0"/>
          <w:numId w:val="3"/>
        </w:numPr>
        <w:spacing w:after="0" w:line="240" w:lineRule="auto"/>
        <w:rPr>
          <w:szCs w:val="24"/>
          <w:lang w:eastAsia="en-GB"/>
        </w:rPr>
      </w:pPr>
      <w:r w:rsidRPr="00C51DFF">
        <w:rPr>
          <w:szCs w:val="24"/>
          <w:lang w:eastAsia="en-GB"/>
        </w:rPr>
        <w:lastRenderedPageBreak/>
        <w:t>The resting heart rate</w:t>
      </w:r>
      <w:r w:rsidR="00946E20">
        <w:rPr>
          <w:szCs w:val="24"/>
          <w:lang w:eastAsia="en-GB"/>
        </w:rPr>
        <w:t xml:space="preserve"> in beats per minute (bpm)</w:t>
      </w:r>
      <w:r w:rsidRPr="00C51DFF">
        <w:rPr>
          <w:szCs w:val="24"/>
          <w:lang w:eastAsia="en-GB"/>
        </w:rPr>
        <w:t xml:space="preserve"> of seven adults </w:t>
      </w:r>
      <w:r w:rsidR="00946E20">
        <w:rPr>
          <w:szCs w:val="24"/>
          <w:lang w:eastAsia="en-GB"/>
        </w:rPr>
        <w:t>i</w:t>
      </w:r>
      <w:r w:rsidRPr="00C51DFF">
        <w:rPr>
          <w:szCs w:val="24"/>
          <w:lang w:eastAsia="en-GB"/>
        </w:rPr>
        <w:t>s sh</w:t>
      </w:r>
      <w:r w:rsidR="0090435E">
        <w:rPr>
          <w:szCs w:val="24"/>
          <w:lang w:eastAsia="en-GB"/>
        </w:rPr>
        <w:t>own below.</w:t>
      </w:r>
    </w:p>
    <w:p w:rsidR="0015359A" w:rsidRPr="00C51DFF" w:rsidRDefault="0015359A" w:rsidP="0090435E">
      <w:pPr>
        <w:spacing w:after="0" w:line="240" w:lineRule="auto"/>
        <w:rPr>
          <w:szCs w:val="24"/>
          <w:lang w:eastAsia="en-GB"/>
        </w:rPr>
      </w:pPr>
    </w:p>
    <w:p w:rsidR="0015359A" w:rsidRPr="00C51DFF" w:rsidRDefault="0015359A" w:rsidP="00660F7D">
      <w:pPr>
        <w:spacing w:after="0" w:line="240" w:lineRule="auto"/>
        <w:ind w:left="2520" w:firstLine="360"/>
        <w:rPr>
          <w:szCs w:val="24"/>
          <w:lang w:eastAsia="en-GB"/>
        </w:rPr>
      </w:pPr>
      <w:r w:rsidRPr="00C51DFF">
        <w:rPr>
          <w:szCs w:val="24"/>
          <w:lang w:eastAsia="en-GB"/>
        </w:rPr>
        <w:t>65    89    74    95    88    52    83</w:t>
      </w:r>
    </w:p>
    <w:p w:rsidR="0015359A" w:rsidRPr="00C51DFF" w:rsidRDefault="0015359A" w:rsidP="0090435E">
      <w:pPr>
        <w:spacing w:after="0" w:line="240" w:lineRule="auto"/>
        <w:rPr>
          <w:szCs w:val="24"/>
          <w:lang w:eastAsia="en-GB"/>
        </w:rPr>
      </w:pPr>
    </w:p>
    <w:p w:rsidR="00FA6853" w:rsidRDefault="0015359A" w:rsidP="00FA6853">
      <w:pPr>
        <w:spacing w:after="0" w:line="240" w:lineRule="auto"/>
        <w:ind w:left="360"/>
        <w:rPr>
          <w:szCs w:val="24"/>
          <w:lang w:eastAsia="en-GB"/>
        </w:rPr>
      </w:pPr>
      <w:r w:rsidRPr="00C51DFF">
        <w:rPr>
          <w:szCs w:val="24"/>
          <w:lang w:eastAsia="en-GB"/>
        </w:rPr>
        <w:t xml:space="preserve">Lily is asked to calculate the range and median of this data. She calculates the range as </w:t>
      </w:r>
    </w:p>
    <w:p w:rsidR="00F07A36" w:rsidRDefault="0015359A" w:rsidP="00660F7D">
      <w:pPr>
        <w:spacing w:after="0" w:line="240" w:lineRule="auto"/>
        <w:ind w:left="360"/>
        <w:rPr>
          <w:szCs w:val="24"/>
          <w:lang w:eastAsia="en-GB"/>
        </w:rPr>
      </w:pPr>
      <w:r w:rsidRPr="00C51DFF">
        <w:rPr>
          <w:szCs w:val="24"/>
          <w:lang w:eastAsia="en-GB"/>
        </w:rPr>
        <w:t>43</w:t>
      </w:r>
      <w:r w:rsidRPr="00C51DFF">
        <w:rPr>
          <w:sz w:val="12"/>
          <w:szCs w:val="12"/>
          <w:lang w:eastAsia="en-GB"/>
        </w:rPr>
        <w:t xml:space="preserve"> </w:t>
      </w:r>
      <w:r w:rsidR="00FA6853">
        <w:rPr>
          <w:szCs w:val="24"/>
          <w:lang w:eastAsia="en-GB"/>
        </w:rPr>
        <w:t>b</w:t>
      </w:r>
      <w:r w:rsidRPr="00C51DFF">
        <w:rPr>
          <w:szCs w:val="24"/>
          <w:lang w:eastAsia="en-GB"/>
        </w:rPr>
        <w:t>p</w:t>
      </w:r>
      <w:r w:rsidR="00FA6853">
        <w:rPr>
          <w:szCs w:val="24"/>
          <w:lang w:eastAsia="en-GB"/>
        </w:rPr>
        <w:t>m</w:t>
      </w:r>
      <w:r w:rsidRPr="00C51DFF">
        <w:rPr>
          <w:szCs w:val="24"/>
          <w:lang w:eastAsia="en-GB"/>
        </w:rPr>
        <w:t xml:space="preserve"> and the median as 78</w:t>
      </w:r>
      <w:r w:rsidRPr="00C51DFF">
        <w:rPr>
          <w:sz w:val="12"/>
          <w:szCs w:val="12"/>
          <w:lang w:eastAsia="en-GB"/>
        </w:rPr>
        <w:t xml:space="preserve"> </w:t>
      </w:r>
      <w:r w:rsidR="00FA6853">
        <w:rPr>
          <w:szCs w:val="24"/>
          <w:lang w:eastAsia="en-GB"/>
        </w:rPr>
        <w:t>b</w:t>
      </w:r>
      <w:r w:rsidRPr="00C51DFF">
        <w:rPr>
          <w:szCs w:val="24"/>
          <w:lang w:eastAsia="en-GB"/>
        </w:rPr>
        <w:t>p</w:t>
      </w:r>
      <w:r w:rsidR="00FA6853">
        <w:rPr>
          <w:szCs w:val="24"/>
          <w:lang w:eastAsia="en-GB"/>
        </w:rPr>
        <w:t>m</w:t>
      </w:r>
      <w:r w:rsidRPr="00C51DFF">
        <w:rPr>
          <w:szCs w:val="24"/>
          <w:lang w:eastAsia="en-GB"/>
        </w:rPr>
        <w:t xml:space="preserve">. </w:t>
      </w:r>
      <w:r w:rsidR="00FA6853">
        <w:rPr>
          <w:szCs w:val="24"/>
          <w:lang w:eastAsia="en-GB"/>
        </w:rPr>
        <w:t>Explain what Lily has done wrong</w:t>
      </w:r>
      <w:r w:rsidRPr="00C51DFF">
        <w:rPr>
          <w:szCs w:val="24"/>
          <w:lang w:eastAsia="en-GB"/>
        </w:rPr>
        <w:t>.</w:t>
      </w:r>
    </w:p>
    <w:p w:rsidR="00F07A36" w:rsidRPr="00C51DFF" w:rsidRDefault="00F07A36" w:rsidP="0090435E">
      <w:pPr>
        <w:spacing w:after="0" w:line="240" w:lineRule="auto"/>
        <w:rPr>
          <w:szCs w:val="24"/>
          <w:lang w:eastAsia="en-GB"/>
        </w:rPr>
      </w:pPr>
    </w:p>
    <w:p w:rsidR="007701F5" w:rsidRDefault="00840A3D" w:rsidP="00AE2F8D">
      <w:pPr>
        <w:numPr>
          <w:ilvl w:val="0"/>
          <w:numId w:val="3"/>
        </w:numPr>
        <w:spacing w:after="0" w:line="240" w:lineRule="auto"/>
        <w:rPr>
          <w:szCs w:val="24"/>
          <w:lang w:eastAsia="en-GB"/>
        </w:rPr>
      </w:pPr>
      <w:r w:rsidRPr="00C51DFF">
        <w:rPr>
          <w:szCs w:val="24"/>
          <w:lang w:eastAsia="en-GB"/>
        </w:rPr>
        <w:t>A union votes on strike action. 10</w:t>
      </w:r>
      <w:r w:rsidR="00526D5B" w:rsidRPr="00C51DFF">
        <w:rPr>
          <w:szCs w:val="24"/>
          <w:lang w:eastAsia="en-GB"/>
        </w:rPr>
        <w:t xml:space="preserve">0 people </w:t>
      </w:r>
      <w:r w:rsidRPr="00C51DFF">
        <w:rPr>
          <w:szCs w:val="24"/>
          <w:lang w:eastAsia="en-GB"/>
        </w:rPr>
        <w:t>vote and th</w:t>
      </w:r>
      <w:r w:rsidR="00262756" w:rsidRPr="00C51DFF">
        <w:rPr>
          <w:szCs w:val="24"/>
          <w:lang w:eastAsia="en-GB"/>
        </w:rPr>
        <w:t xml:space="preserve">e ratio of </w:t>
      </w:r>
      <w:r w:rsidR="00FA6853">
        <w:rPr>
          <w:szCs w:val="24"/>
          <w:lang w:eastAsia="en-GB"/>
        </w:rPr>
        <w:t>Y</w:t>
      </w:r>
      <w:r w:rsidR="00262756" w:rsidRPr="00C51DFF">
        <w:rPr>
          <w:szCs w:val="24"/>
          <w:lang w:eastAsia="en-GB"/>
        </w:rPr>
        <w:t>es</w:t>
      </w:r>
      <w:r w:rsidR="0090435E">
        <w:rPr>
          <w:szCs w:val="24"/>
          <w:lang w:eastAsia="en-GB"/>
        </w:rPr>
        <w:t xml:space="preserve"> </w:t>
      </w:r>
      <w:r w:rsidR="00262756" w:rsidRPr="00C51DFF">
        <w:rPr>
          <w:szCs w:val="24"/>
          <w:lang w:eastAsia="en-GB"/>
        </w:rPr>
        <w:t>:</w:t>
      </w:r>
      <w:r w:rsidR="0090435E">
        <w:rPr>
          <w:szCs w:val="24"/>
          <w:lang w:eastAsia="en-GB"/>
        </w:rPr>
        <w:t xml:space="preserve"> </w:t>
      </w:r>
      <w:r w:rsidR="00FA6853">
        <w:rPr>
          <w:szCs w:val="24"/>
          <w:lang w:eastAsia="en-GB"/>
        </w:rPr>
        <w:t>N</w:t>
      </w:r>
      <w:r w:rsidR="00262756" w:rsidRPr="00C51DFF">
        <w:rPr>
          <w:szCs w:val="24"/>
          <w:lang w:eastAsia="en-GB"/>
        </w:rPr>
        <w:t>o</w:t>
      </w:r>
      <w:r w:rsidR="0090435E">
        <w:rPr>
          <w:szCs w:val="24"/>
          <w:lang w:eastAsia="en-GB"/>
        </w:rPr>
        <w:t xml:space="preserve"> </w:t>
      </w:r>
      <w:r w:rsidR="00262756" w:rsidRPr="00C51DFF">
        <w:rPr>
          <w:szCs w:val="24"/>
          <w:lang w:eastAsia="en-GB"/>
        </w:rPr>
        <w:t>:</w:t>
      </w:r>
      <w:r w:rsidR="0090435E">
        <w:rPr>
          <w:szCs w:val="24"/>
          <w:lang w:eastAsia="en-GB"/>
        </w:rPr>
        <w:t xml:space="preserve"> </w:t>
      </w:r>
      <w:r w:rsidR="00FA6853">
        <w:rPr>
          <w:szCs w:val="24"/>
          <w:lang w:eastAsia="en-GB"/>
        </w:rPr>
        <w:t>U</w:t>
      </w:r>
      <w:r w:rsidR="00262756" w:rsidRPr="00C51DFF">
        <w:rPr>
          <w:szCs w:val="24"/>
          <w:lang w:eastAsia="en-GB"/>
        </w:rPr>
        <w:t xml:space="preserve">ndecided </w:t>
      </w:r>
    </w:p>
    <w:p w:rsidR="007701F5" w:rsidRDefault="00262756" w:rsidP="007701F5">
      <w:pPr>
        <w:spacing w:after="0" w:line="240" w:lineRule="auto"/>
        <w:ind w:left="360"/>
        <w:rPr>
          <w:szCs w:val="24"/>
          <w:lang w:eastAsia="en-GB"/>
        </w:rPr>
      </w:pPr>
      <w:r w:rsidRPr="00C51DFF">
        <w:rPr>
          <w:szCs w:val="24"/>
          <w:lang w:eastAsia="en-GB"/>
        </w:rPr>
        <w:t>is 9</w:t>
      </w:r>
      <w:r w:rsidR="0090435E">
        <w:rPr>
          <w:szCs w:val="24"/>
          <w:lang w:eastAsia="en-GB"/>
        </w:rPr>
        <w:t xml:space="preserve"> </w:t>
      </w:r>
      <w:r w:rsidRPr="00C51DFF">
        <w:rPr>
          <w:szCs w:val="24"/>
          <w:lang w:eastAsia="en-GB"/>
        </w:rPr>
        <w:t>:</w:t>
      </w:r>
      <w:r w:rsidR="0090435E">
        <w:rPr>
          <w:szCs w:val="24"/>
          <w:lang w:eastAsia="en-GB"/>
        </w:rPr>
        <w:t xml:space="preserve"> </w:t>
      </w:r>
      <w:r w:rsidRPr="00C51DFF">
        <w:rPr>
          <w:szCs w:val="24"/>
          <w:lang w:eastAsia="en-GB"/>
        </w:rPr>
        <w:t>8</w:t>
      </w:r>
      <w:r w:rsidR="0090435E">
        <w:rPr>
          <w:szCs w:val="24"/>
          <w:lang w:eastAsia="en-GB"/>
        </w:rPr>
        <w:t xml:space="preserve"> </w:t>
      </w:r>
      <w:r w:rsidRPr="00C51DFF">
        <w:rPr>
          <w:szCs w:val="24"/>
          <w:lang w:eastAsia="en-GB"/>
        </w:rPr>
        <w:t>:</w:t>
      </w:r>
      <w:r w:rsidR="0090435E">
        <w:rPr>
          <w:szCs w:val="24"/>
          <w:lang w:eastAsia="en-GB"/>
        </w:rPr>
        <w:t xml:space="preserve"> </w:t>
      </w:r>
      <w:r w:rsidRPr="00C51DFF">
        <w:rPr>
          <w:szCs w:val="24"/>
          <w:lang w:eastAsia="en-GB"/>
        </w:rPr>
        <w:t>3</w:t>
      </w:r>
      <w:r w:rsidR="00840A3D" w:rsidRPr="00C51DFF">
        <w:rPr>
          <w:szCs w:val="24"/>
          <w:lang w:eastAsia="en-GB"/>
        </w:rPr>
        <w:t>.</w:t>
      </w:r>
      <w:r w:rsidR="007701F5">
        <w:rPr>
          <w:szCs w:val="24"/>
          <w:lang w:eastAsia="en-GB"/>
        </w:rPr>
        <w:t xml:space="preserve"> </w:t>
      </w:r>
      <w:r w:rsidR="00526D5B" w:rsidRPr="00C51DFF">
        <w:rPr>
          <w:szCs w:val="24"/>
          <w:lang w:eastAsia="en-GB"/>
        </w:rPr>
        <w:t>Complete the table below and use it to construct a pie chart.</w:t>
      </w:r>
    </w:p>
    <w:p w:rsidR="00F07A36" w:rsidRPr="00C51DFF" w:rsidRDefault="00F07A36" w:rsidP="0090435E">
      <w:pPr>
        <w:spacing w:after="0" w:line="240" w:lineRule="auto"/>
        <w:rPr>
          <w:szCs w:val="24"/>
          <w:lang w:eastAsia="en-GB"/>
        </w:rPr>
      </w:pPr>
    </w:p>
    <w:tbl>
      <w:tblPr>
        <w:tblStyle w:val="TableGrid"/>
        <w:tblW w:w="0" w:type="auto"/>
        <w:tblInd w:w="1578" w:type="dxa"/>
        <w:tblLook w:val="04A0" w:firstRow="1" w:lastRow="0" w:firstColumn="1" w:lastColumn="0" w:noHBand="0" w:noVBand="1"/>
      </w:tblPr>
      <w:tblGrid>
        <w:gridCol w:w="2016"/>
        <w:gridCol w:w="2268"/>
        <w:gridCol w:w="1985"/>
      </w:tblGrid>
      <w:tr w:rsidR="00526D5B" w:rsidRPr="00C51DFF" w:rsidTr="00FA6853">
        <w:tc>
          <w:tcPr>
            <w:tcW w:w="2016" w:type="dxa"/>
          </w:tcPr>
          <w:p w:rsidR="00526D5B" w:rsidRPr="00C51DFF" w:rsidRDefault="00526D5B" w:rsidP="00526D5B">
            <w:pPr>
              <w:spacing w:after="0" w:line="240" w:lineRule="auto"/>
              <w:rPr>
                <w:b/>
                <w:szCs w:val="24"/>
                <w:lang w:eastAsia="en-GB"/>
              </w:rPr>
            </w:pPr>
            <w:r w:rsidRPr="00C51DFF">
              <w:rPr>
                <w:b/>
                <w:szCs w:val="24"/>
                <w:lang w:eastAsia="en-GB"/>
              </w:rPr>
              <w:t>Vote</w:t>
            </w:r>
          </w:p>
        </w:tc>
        <w:tc>
          <w:tcPr>
            <w:tcW w:w="2268" w:type="dxa"/>
          </w:tcPr>
          <w:p w:rsidR="00526D5B" w:rsidRPr="00C51DFF" w:rsidRDefault="0090435E" w:rsidP="00731181">
            <w:pPr>
              <w:spacing w:after="0" w:line="240" w:lineRule="auto"/>
              <w:jc w:val="center"/>
              <w:rPr>
                <w:b/>
                <w:szCs w:val="24"/>
                <w:lang w:eastAsia="en-GB"/>
              </w:rPr>
            </w:pPr>
            <w:r>
              <w:rPr>
                <w:b/>
                <w:szCs w:val="24"/>
                <w:lang w:eastAsia="en-GB"/>
              </w:rPr>
              <w:t>Number of p</w:t>
            </w:r>
            <w:r w:rsidR="00526D5B" w:rsidRPr="00C51DFF">
              <w:rPr>
                <w:b/>
                <w:szCs w:val="24"/>
                <w:lang w:eastAsia="en-GB"/>
              </w:rPr>
              <w:t>eople</w:t>
            </w:r>
          </w:p>
        </w:tc>
        <w:tc>
          <w:tcPr>
            <w:tcW w:w="1985" w:type="dxa"/>
          </w:tcPr>
          <w:p w:rsidR="00526D5B" w:rsidRPr="00C51DFF" w:rsidRDefault="00526D5B" w:rsidP="00731181">
            <w:pPr>
              <w:spacing w:after="0" w:line="240" w:lineRule="auto"/>
              <w:jc w:val="center"/>
              <w:rPr>
                <w:b/>
                <w:szCs w:val="24"/>
                <w:lang w:eastAsia="en-GB"/>
              </w:rPr>
            </w:pPr>
            <w:r w:rsidRPr="00C51DFF">
              <w:rPr>
                <w:b/>
                <w:szCs w:val="24"/>
                <w:lang w:eastAsia="en-GB"/>
              </w:rPr>
              <w:t xml:space="preserve">Size of </w:t>
            </w:r>
            <w:r w:rsidR="0090435E">
              <w:rPr>
                <w:b/>
                <w:szCs w:val="24"/>
                <w:lang w:eastAsia="en-GB"/>
              </w:rPr>
              <w:t>a</w:t>
            </w:r>
            <w:r w:rsidRPr="00C51DFF">
              <w:rPr>
                <w:b/>
                <w:szCs w:val="24"/>
                <w:lang w:eastAsia="en-GB"/>
              </w:rPr>
              <w:t>ngle</w:t>
            </w:r>
          </w:p>
        </w:tc>
      </w:tr>
      <w:tr w:rsidR="00526D5B" w:rsidRPr="00C51DFF" w:rsidTr="00FA6853">
        <w:tc>
          <w:tcPr>
            <w:tcW w:w="2016" w:type="dxa"/>
          </w:tcPr>
          <w:p w:rsidR="00526D5B" w:rsidRPr="00C51DFF" w:rsidRDefault="00526D5B" w:rsidP="00526D5B">
            <w:pPr>
              <w:spacing w:after="0" w:line="240" w:lineRule="auto"/>
              <w:rPr>
                <w:szCs w:val="24"/>
                <w:lang w:eastAsia="en-GB"/>
              </w:rPr>
            </w:pPr>
            <w:r w:rsidRPr="00C51DFF">
              <w:rPr>
                <w:szCs w:val="24"/>
                <w:lang w:eastAsia="en-GB"/>
              </w:rPr>
              <w:t>Yes</w:t>
            </w:r>
          </w:p>
        </w:tc>
        <w:tc>
          <w:tcPr>
            <w:tcW w:w="2268" w:type="dxa"/>
          </w:tcPr>
          <w:p w:rsidR="00526D5B" w:rsidRPr="00C51DFF" w:rsidRDefault="00526D5B" w:rsidP="00731181">
            <w:pPr>
              <w:spacing w:after="0" w:line="240" w:lineRule="auto"/>
              <w:jc w:val="center"/>
              <w:rPr>
                <w:szCs w:val="24"/>
                <w:lang w:eastAsia="en-GB"/>
              </w:rPr>
            </w:pPr>
          </w:p>
        </w:tc>
        <w:tc>
          <w:tcPr>
            <w:tcW w:w="1985" w:type="dxa"/>
          </w:tcPr>
          <w:p w:rsidR="00526D5B" w:rsidRPr="00C51DFF" w:rsidRDefault="00526D5B" w:rsidP="00731181">
            <w:pPr>
              <w:spacing w:after="0" w:line="240" w:lineRule="auto"/>
              <w:jc w:val="center"/>
              <w:rPr>
                <w:szCs w:val="24"/>
                <w:lang w:eastAsia="en-GB"/>
              </w:rPr>
            </w:pPr>
          </w:p>
        </w:tc>
      </w:tr>
      <w:tr w:rsidR="00526D5B" w:rsidRPr="00C51DFF" w:rsidTr="00FA6853">
        <w:tc>
          <w:tcPr>
            <w:tcW w:w="2016" w:type="dxa"/>
          </w:tcPr>
          <w:p w:rsidR="00526D5B" w:rsidRPr="00C51DFF" w:rsidRDefault="00526D5B" w:rsidP="00526D5B">
            <w:pPr>
              <w:spacing w:after="0" w:line="240" w:lineRule="auto"/>
              <w:rPr>
                <w:szCs w:val="24"/>
                <w:lang w:eastAsia="en-GB"/>
              </w:rPr>
            </w:pPr>
            <w:r w:rsidRPr="00C51DFF">
              <w:rPr>
                <w:szCs w:val="24"/>
                <w:lang w:eastAsia="en-GB"/>
              </w:rPr>
              <w:t>No</w:t>
            </w:r>
          </w:p>
        </w:tc>
        <w:tc>
          <w:tcPr>
            <w:tcW w:w="2268" w:type="dxa"/>
          </w:tcPr>
          <w:p w:rsidR="00526D5B" w:rsidRPr="00C51DFF" w:rsidRDefault="00526D5B" w:rsidP="00731181">
            <w:pPr>
              <w:spacing w:after="0" w:line="240" w:lineRule="auto"/>
              <w:jc w:val="center"/>
              <w:rPr>
                <w:szCs w:val="24"/>
                <w:lang w:eastAsia="en-GB"/>
              </w:rPr>
            </w:pPr>
          </w:p>
        </w:tc>
        <w:tc>
          <w:tcPr>
            <w:tcW w:w="1985" w:type="dxa"/>
          </w:tcPr>
          <w:p w:rsidR="00526D5B" w:rsidRPr="00C51DFF" w:rsidRDefault="00526D5B" w:rsidP="00731181">
            <w:pPr>
              <w:spacing w:after="0" w:line="240" w:lineRule="auto"/>
              <w:jc w:val="center"/>
              <w:rPr>
                <w:szCs w:val="24"/>
                <w:lang w:eastAsia="en-GB"/>
              </w:rPr>
            </w:pPr>
          </w:p>
        </w:tc>
      </w:tr>
      <w:tr w:rsidR="00526D5B" w:rsidRPr="00C51DFF" w:rsidTr="00FA6853">
        <w:tc>
          <w:tcPr>
            <w:tcW w:w="2016" w:type="dxa"/>
            <w:tcBorders>
              <w:bottom w:val="single" w:sz="4" w:space="0" w:color="auto"/>
            </w:tcBorders>
          </w:tcPr>
          <w:p w:rsidR="00526D5B" w:rsidRPr="00C51DFF" w:rsidRDefault="00526D5B" w:rsidP="00526D5B">
            <w:pPr>
              <w:spacing w:after="0" w:line="240" w:lineRule="auto"/>
              <w:rPr>
                <w:szCs w:val="24"/>
                <w:lang w:eastAsia="en-GB"/>
              </w:rPr>
            </w:pPr>
            <w:r w:rsidRPr="00C51DFF">
              <w:rPr>
                <w:szCs w:val="24"/>
                <w:lang w:eastAsia="en-GB"/>
              </w:rPr>
              <w:t>Undecided</w:t>
            </w:r>
          </w:p>
        </w:tc>
        <w:tc>
          <w:tcPr>
            <w:tcW w:w="2268" w:type="dxa"/>
            <w:tcBorders>
              <w:bottom w:val="single" w:sz="4" w:space="0" w:color="auto"/>
            </w:tcBorders>
          </w:tcPr>
          <w:p w:rsidR="00526D5B" w:rsidRPr="00C51DFF" w:rsidRDefault="00526D5B" w:rsidP="00731181">
            <w:pPr>
              <w:spacing w:after="0" w:line="240" w:lineRule="auto"/>
              <w:jc w:val="center"/>
              <w:rPr>
                <w:szCs w:val="24"/>
                <w:lang w:eastAsia="en-GB"/>
              </w:rPr>
            </w:pPr>
          </w:p>
        </w:tc>
        <w:tc>
          <w:tcPr>
            <w:tcW w:w="1985" w:type="dxa"/>
            <w:tcBorders>
              <w:bottom w:val="single" w:sz="4" w:space="0" w:color="auto"/>
            </w:tcBorders>
          </w:tcPr>
          <w:p w:rsidR="00526D5B" w:rsidRPr="00C51DFF" w:rsidRDefault="00526D5B" w:rsidP="00731181">
            <w:pPr>
              <w:spacing w:after="0" w:line="240" w:lineRule="auto"/>
              <w:jc w:val="center"/>
              <w:rPr>
                <w:szCs w:val="24"/>
                <w:lang w:eastAsia="en-GB"/>
              </w:rPr>
            </w:pPr>
          </w:p>
        </w:tc>
      </w:tr>
    </w:tbl>
    <w:p w:rsidR="00B34649" w:rsidRDefault="00B34649" w:rsidP="00B34649">
      <w:pPr>
        <w:spacing w:after="0" w:line="240" w:lineRule="auto"/>
        <w:rPr>
          <w:szCs w:val="24"/>
          <w:highlight w:val="yellow"/>
          <w:lang w:eastAsia="en-GB"/>
        </w:rPr>
      </w:pPr>
    </w:p>
    <w:p w:rsidR="00B34649" w:rsidRDefault="00CD49EC" w:rsidP="00C43BE0">
      <w:pPr>
        <w:numPr>
          <w:ilvl w:val="0"/>
          <w:numId w:val="3"/>
        </w:numPr>
        <w:spacing w:after="0" w:line="240" w:lineRule="auto"/>
        <w:rPr>
          <w:szCs w:val="24"/>
          <w:lang w:eastAsia="en-GB"/>
        </w:rPr>
      </w:pPr>
      <w:r>
        <w:rPr>
          <w:szCs w:val="24"/>
          <w:lang w:eastAsia="en-GB"/>
        </w:rPr>
        <w:t>The diagram shows the amount of money spent in a shop plotted against the midday temperature, for 10 days.</w:t>
      </w:r>
    </w:p>
    <w:p w:rsidR="00CD49EC" w:rsidRDefault="00CD49EC" w:rsidP="00CD49EC">
      <w:pPr>
        <w:spacing w:after="0" w:line="240" w:lineRule="auto"/>
        <w:rPr>
          <w:szCs w:val="24"/>
          <w:lang w:eastAsia="en-GB"/>
        </w:rPr>
      </w:pPr>
    </w:p>
    <w:p w:rsidR="00CD49EC" w:rsidRDefault="00CD49EC" w:rsidP="00CD49EC">
      <w:pPr>
        <w:spacing w:after="0" w:line="240" w:lineRule="auto"/>
        <w:jc w:val="center"/>
        <w:rPr>
          <w:szCs w:val="24"/>
          <w:lang w:eastAsia="en-GB"/>
        </w:rPr>
      </w:pPr>
      <w:r w:rsidRPr="00E90F90">
        <w:rPr>
          <w:rFonts w:cs="Arial"/>
          <w:noProof/>
          <w:lang w:eastAsia="en-GB"/>
        </w:rPr>
        <w:drawing>
          <wp:inline distT="0" distB="0" distL="0" distR="0" wp14:anchorId="7A3590C6" wp14:editId="73FFE9FF">
            <wp:extent cx="5229225" cy="3276600"/>
            <wp:effectExtent l="0" t="0" r="0" b="0"/>
            <wp:docPr id="6" name="Chart 6" title="Q17 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49EC" w:rsidRDefault="00CD49EC" w:rsidP="00CD49EC">
      <w:pPr>
        <w:spacing w:after="0" w:line="240" w:lineRule="auto"/>
        <w:rPr>
          <w:szCs w:val="24"/>
          <w:lang w:eastAsia="en-GB"/>
        </w:rPr>
      </w:pPr>
    </w:p>
    <w:p w:rsidR="00CD49EC" w:rsidRDefault="00CD49EC" w:rsidP="00CD49EC">
      <w:pPr>
        <w:spacing w:after="0" w:line="240" w:lineRule="auto"/>
        <w:ind w:left="392"/>
        <w:rPr>
          <w:szCs w:val="24"/>
          <w:lang w:eastAsia="en-GB"/>
        </w:rPr>
      </w:pPr>
      <w:r>
        <w:rPr>
          <w:szCs w:val="24"/>
          <w:lang w:eastAsia="en-GB"/>
        </w:rPr>
        <w:t>A magazine headline states that ‘Cold temperatures make people spend more money’.</w:t>
      </w:r>
    </w:p>
    <w:p w:rsidR="00CD49EC" w:rsidRDefault="00CD49EC" w:rsidP="00CD49EC">
      <w:pPr>
        <w:spacing w:after="0" w:line="240" w:lineRule="auto"/>
        <w:ind w:left="392"/>
        <w:rPr>
          <w:szCs w:val="24"/>
          <w:lang w:eastAsia="en-GB"/>
        </w:rPr>
      </w:pPr>
      <w:r>
        <w:rPr>
          <w:szCs w:val="24"/>
          <w:lang w:eastAsia="en-GB"/>
        </w:rPr>
        <w:t>Does the diagram support this claim? Give a reason for your decision.</w:t>
      </w:r>
    </w:p>
    <w:p w:rsidR="00E44DC4" w:rsidRPr="00E44DC4" w:rsidRDefault="00E44DC4" w:rsidP="00E44DC4">
      <w:pPr>
        <w:spacing w:after="0" w:line="240" w:lineRule="auto"/>
        <w:rPr>
          <w:szCs w:val="24"/>
          <w:lang w:eastAsia="en-GB"/>
        </w:rPr>
      </w:pPr>
    </w:p>
    <w:p w:rsidR="00B67732" w:rsidRPr="00B67732" w:rsidRDefault="005F69D4" w:rsidP="00B67732">
      <w:pPr>
        <w:numPr>
          <w:ilvl w:val="0"/>
          <w:numId w:val="3"/>
        </w:numPr>
        <w:spacing w:after="0" w:line="240" w:lineRule="auto"/>
        <w:rPr>
          <w:szCs w:val="24"/>
          <w:lang w:eastAsia="en-GB"/>
        </w:rPr>
      </w:pPr>
      <w:r>
        <w:rPr>
          <w:szCs w:val="24"/>
          <w:lang w:eastAsia="en-GB"/>
        </w:rPr>
        <w:t>Five positive whole numbers have the following properties.</w:t>
      </w:r>
    </w:p>
    <w:p w:rsidR="005F69D4" w:rsidRPr="005F69D4" w:rsidRDefault="005F69D4" w:rsidP="005F69D4">
      <w:pPr>
        <w:pStyle w:val="ListParagraph"/>
        <w:numPr>
          <w:ilvl w:val="0"/>
          <w:numId w:val="6"/>
        </w:numPr>
        <w:spacing w:after="0" w:line="240" w:lineRule="auto"/>
        <w:rPr>
          <w:szCs w:val="24"/>
          <w:lang w:eastAsia="en-GB"/>
        </w:rPr>
      </w:pPr>
      <w:r w:rsidRPr="005F69D4">
        <w:rPr>
          <w:szCs w:val="24"/>
          <w:lang w:eastAsia="en-GB"/>
        </w:rPr>
        <w:t>All the numbers are less than 20.</w:t>
      </w:r>
    </w:p>
    <w:p w:rsidR="005F69D4" w:rsidRPr="005F69D4" w:rsidRDefault="005F69D4" w:rsidP="005F69D4">
      <w:pPr>
        <w:pStyle w:val="ListParagraph"/>
        <w:numPr>
          <w:ilvl w:val="0"/>
          <w:numId w:val="6"/>
        </w:numPr>
        <w:spacing w:after="0" w:line="240" w:lineRule="auto"/>
        <w:rPr>
          <w:szCs w:val="24"/>
          <w:lang w:eastAsia="en-GB"/>
        </w:rPr>
      </w:pPr>
      <w:r w:rsidRPr="005F69D4">
        <w:rPr>
          <w:szCs w:val="24"/>
          <w:lang w:eastAsia="en-GB"/>
        </w:rPr>
        <w:t>The mean</w:t>
      </w:r>
      <w:r w:rsidR="00B67732">
        <w:rPr>
          <w:szCs w:val="24"/>
          <w:lang w:eastAsia="en-GB"/>
        </w:rPr>
        <w:t xml:space="preserve"> of these numbers</w:t>
      </w:r>
      <w:r w:rsidRPr="005F69D4">
        <w:rPr>
          <w:szCs w:val="24"/>
          <w:lang w:eastAsia="en-GB"/>
        </w:rPr>
        <w:t xml:space="preserve"> is 8.</w:t>
      </w:r>
    </w:p>
    <w:p w:rsidR="005F69D4" w:rsidRPr="005F69D4" w:rsidRDefault="005F69D4" w:rsidP="005F69D4">
      <w:pPr>
        <w:pStyle w:val="ListParagraph"/>
        <w:numPr>
          <w:ilvl w:val="0"/>
          <w:numId w:val="6"/>
        </w:numPr>
        <w:spacing w:after="0" w:line="240" w:lineRule="auto"/>
        <w:rPr>
          <w:szCs w:val="24"/>
          <w:lang w:eastAsia="en-GB"/>
        </w:rPr>
      </w:pPr>
      <w:r w:rsidRPr="005F69D4">
        <w:rPr>
          <w:szCs w:val="24"/>
          <w:lang w:eastAsia="en-GB"/>
        </w:rPr>
        <w:t>One of the numbers is even.</w:t>
      </w:r>
    </w:p>
    <w:p w:rsidR="005F69D4" w:rsidRPr="005F69D4" w:rsidRDefault="005F69D4" w:rsidP="005F69D4">
      <w:pPr>
        <w:pStyle w:val="ListParagraph"/>
        <w:numPr>
          <w:ilvl w:val="0"/>
          <w:numId w:val="6"/>
        </w:numPr>
        <w:spacing w:after="0" w:line="240" w:lineRule="auto"/>
        <w:rPr>
          <w:szCs w:val="24"/>
          <w:lang w:eastAsia="en-GB"/>
        </w:rPr>
      </w:pPr>
      <w:r w:rsidRPr="005F69D4">
        <w:rPr>
          <w:szCs w:val="24"/>
          <w:lang w:eastAsia="en-GB"/>
        </w:rPr>
        <w:t xml:space="preserve">The mode </w:t>
      </w:r>
      <w:r w:rsidR="00B67732">
        <w:rPr>
          <w:szCs w:val="24"/>
          <w:lang w:eastAsia="en-GB"/>
        </w:rPr>
        <w:t>of these numbers</w:t>
      </w:r>
      <w:r w:rsidR="00B67732" w:rsidRPr="005F69D4">
        <w:rPr>
          <w:szCs w:val="24"/>
          <w:lang w:eastAsia="en-GB"/>
        </w:rPr>
        <w:t xml:space="preserve"> </w:t>
      </w:r>
      <w:r w:rsidRPr="005F69D4">
        <w:rPr>
          <w:szCs w:val="24"/>
          <w:lang w:eastAsia="en-GB"/>
        </w:rPr>
        <w:t>is 9.</w:t>
      </w:r>
    </w:p>
    <w:p w:rsidR="005F69D4" w:rsidRDefault="005F69D4" w:rsidP="005F69D4">
      <w:pPr>
        <w:pStyle w:val="ListParagraph"/>
        <w:numPr>
          <w:ilvl w:val="0"/>
          <w:numId w:val="6"/>
        </w:numPr>
        <w:spacing w:after="0" w:line="240" w:lineRule="auto"/>
        <w:rPr>
          <w:szCs w:val="24"/>
          <w:lang w:eastAsia="en-GB"/>
        </w:rPr>
      </w:pPr>
      <w:r w:rsidRPr="005F69D4">
        <w:rPr>
          <w:szCs w:val="24"/>
          <w:lang w:eastAsia="en-GB"/>
        </w:rPr>
        <w:t>Three of the numbers are prime numbers.</w:t>
      </w:r>
    </w:p>
    <w:p w:rsidR="005F69D4" w:rsidRPr="005F69D4" w:rsidRDefault="005F69D4" w:rsidP="005F69D4">
      <w:pPr>
        <w:spacing w:after="0" w:line="240" w:lineRule="auto"/>
        <w:rPr>
          <w:szCs w:val="24"/>
          <w:lang w:eastAsia="en-GB"/>
        </w:rPr>
      </w:pPr>
    </w:p>
    <w:p w:rsidR="005F69D4" w:rsidRPr="005F69D4" w:rsidRDefault="005F69D4" w:rsidP="005F69D4">
      <w:pPr>
        <w:spacing w:after="0" w:line="240" w:lineRule="auto"/>
        <w:ind w:left="360"/>
        <w:rPr>
          <w:szCs w:val="24"/>
          <w:lang w:eastAsia="en-GB"/>
        </w:rPr>
      </w:pPr>
      <w:r>
        <w:rPr>
          <w:szCs w:val="24"/>
          <w:lang w:eastAsia="en-GB"/>
        </w:rPr>
        <w:t>What are the five numbers?</w:t>
      </w:r>
    </w:p>
    <w:p w:rsidR="000E2730" w:rsidRDefault="000E2730" w:rsidP="00A45FB0">
      <w:pPr>
        <w:spacing w:after="0" w:line="240" w:lineRule="auto"/>
        <w:rPr>
          <w:szCs w:val="24"/>
          <w:lang w:eastAsia="en-GB"/>
        </w:rPr>
      </w:pPr>
    </w:p>
    <w:p w:rsidR="00FA6411" w:rsidRPr="00C51DFF" w:rsidRDefault="00FA6411" w:rsidP="00A45FB0">
      <w:pPr>
        <w:spacing w:after="0" w:line="240" w:lineRule="auto"/>
        <w:rPr>
          <w:szCs w:val="24"/>
          <w:lang w:eastAsia="en-GB"/>
        </w:rPr>
      </w:pPr>
    </w:p>
    <w:p w:rsidR="000247CB" w:rsidRDefault="000E2730" w:rsidP="00555CDB">
      <w:pPr>
        <w:numPr>
          <w:ilvl w:val="0"/>
          <w:numId w:val="3"/>
        </w:numPr>
        <w:spacing w:after="0" w:line="240" w:lineRule="auto"/>
        <w:rPr>
          <w:szCs w:val="24"/>
          <w:lang w:eastAsia="en-GB"/>
        </w:rPr>
      </w:pPr>
      <w:r w:rsidRPr="00C51DFF">
        <w:rPr>
          <w:szCs w:val="24"/>
          <w:lang w:eastAsia="en-GB"/>
        </w:rPr>
        <w:lastRenderedPageBreak/>
        <w:t xml:space="preserve">The </w:t>
      </w:r>
      <w:r w:rsidR="005F5D82">
        <w:rPr>
          <w:szCs w:val="24"/>
          <w:lang w:eastAsia="en-GB"/>
        </w:rPr>
        <w:t>time series graph</w:t>
      </w:r>
      <w:r w:rsidR="0002303E" w:rsidRPr="00C51DFF">
        <w:rPr>
          <w:szCs w:val="24"/>
          <w:lang w:eastAsia="en-GB"/>
        </w:rPr>
        <w:t xml:space="preserve"> shows the number of </w:t>
      </w:r>
      <w:r w:rsidR="005F5D82">
        <w:rPr>
          <w:szCs w:val="24"/>
          <w:lang w:eastAsia="en-GB"/>
        </w:rPr>
        <w:t xml:space="preserve">new </w:t>
      </w:r>
      <w:r w:rsidR="0002303E" w:rsidRPr="00C51DFF">
        <w:rPr>
          <w:szCs w:val="24"/>
          <w:lang w:eastAsia="en-GB"/>
        </w:rPr>
        <w:t xml:space="preserve">customers at Oscar’s </w:t>
      </w:r>
      <w:r w:rsidR="00802709">
        <w:rPr>
          <w:szCs w:val="24"/>
          <w:lang w:eastAsia="en-GB"/>
        </w:rPr>
        <w:t>G</w:t>
      </w:r>
      <w:r w:rsidR="005F5D82">
        <w:rPr>
          <w:szCs w:val="24"/>
          <w:lang w:eastAsia="en-GB"/>
        </w:rPr>
        <w:t>ym for the first five months of the year</w:t>
      </w:r>
      <w:r w:rsidR="0002303E" w:rsidRPr="00C51DFF">
        <w:rPr>
          <w:szCs w:val="24"/>
          <w:lang w:eastAsia="en-GB"/>
        </w:rPr>
        <w:t>.</w:t>
      </w:r>
    </w:p>
    <w:p w:rsidR="005F5D82" w:rsidRDefault="005F5D82" w:rsidP="005F5D82">
      <w:pPr>
        <w:spacing w:after="0" w:line="240" w:lineRule="auto"/>
        <w:rPr>
          <w:szCs w:val="24"/>
          <w:lang w:eastAsia="en-GB"/>
        </w:rPr>
      </w:pPr>
    </w:p>
    <w:p w:rsidR="00BF0324" w:rsidRPr="000247CB" w:rsidRDefault="000247CB" w:rsidP="00C1635A">
      <w:pPr>
        <w:pStyle w:val="ListParagraph"/>
        <w:spacing w:after="0" w:line="240" w:lineRule="auto"/>
        <w:rPr>
          <w:szCs w:val="24"/>
          <w:lang w:eastAsia="en-GB"/>
        </w:rPr>
      </w:pPr>
      <w:r>
        <w:rPr>
          <w:rFonts w:cs="Arial"/>
          <w:noProof/>
          <w:lang w:eastAsia="en-GB"/>
        </w:rPr>
        <w:drawing>
          <wp:inline distT="0" distB="0" distL="0" distR="0" wp14:anchorId="3BC0D565" wp14:editId="6FC763F9">
            <wp:extent cx="5876925" cy="2562225"/>
            <wp:effectExtent l="0" t="0" r="0" b="0"/>
            <wp:docPr id="7" name="Chart 7" title="Q19 time serie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11E9" w:rsidRPr="00C51DFF" w:rsidRDefault="005F5D82" w:rsidP="005511E9">
      <w:pPr>
        <w:spacing w:after="0" w:line="240" w:lineRule="auto"/>
        <w:ind w:left="360"/>
        <w:rPr>
          <w:szCs w:val="24"/>
          <w:lang w:eastAsia="en-GB"/>
        </w:rPr>
      </w:pPr>
      <w:r>
        <w:rPr>
          <w:szCs w:val="24"/>
          <w:lang w:eastAsia="en-GB"/>
        </w:rPr>
        <w:t xml:space="preserve">The </w:t>
      </w:r>
      <w:r w:rsidR="00660F7D">
        <w:rPr>
          <w:szCs w:val="24"/>
          <w:lang w:eastAsia="en-GB"/>
        </w:rPr>
        <w:t xml:space="preserve">target for the </w:t>
      </w:r>
      <w:r>
        <w:rPr>
          <w:szCs w:val="24"/>
          <w:lang w:eastAsia="en-GB"/>
        </w:rPr>
        <w:t xml:space="preserve">first </w:t>
      </w:r>
      <w:r w:rsidR="00660F7D">
        <w:rPr>
          <w:szCs w:val="24"/>
          <w:lang w:eastAsia="en-GB"/>
        </w:rPr>
        <w:t>six</w:t>
      </w:r>
      <w:r w:rsidR="0002303E" w:rsidRPr="00C51DFF">
        <w:rPr>
          <w:szCs w:val="24"/>
          <w:lang w:eastAsia="en-GB"/>
        </w:rPr>
        <w:t xml:space="preserve"> months</w:t>
      </w:r>
      <w:r>
        <w:rPr>
          <w:szCs w:val="24"/>
          <w:lang w:eastAsia="en-GB"/>
        </w:rPr>
        <w:t xml:space="preserve"> of the year is </w:t>
      </w:r>
      <w:r w:rsidR="0002303E" w:rsidRPr="00C51DFF">
        <w:rPr>
          <w:szCs w:val="24"/>
          <w:lang w:eastAsia="en-GB"/>
        </w:rPr>
        <w:t>a mean of 28 new custo</w:t>
      </w:r>
      <w:r w:rsidR="00660F7D">
        <w:rPr>
          <w:szCs w:val="24"/>
          <w:lang w:eastAsia="en-GB"/>
        </w:rPr>
        <w:t>mers. What is the minimum number of new customers needed in June to meet this target?</w:t>
      </w:r>
    </w:p>
    <w:p w:rsidR="00F67A71" w:rsidRDefault="00F67A71" w:rsidP="00A76EE0">
      <w:pPr>
        <w:spacing w:after="0" w:line="240" w:lineRule="auto"/>
        <w:rPr>
          <w:szCs w:val="24"/>
          <w:lang w:eastAsia="en-GB"/>
        </w:rPr>
      </w:pPr>
    </w:p>
    <w:p w:rsidR="00F67A71" w:rsidRDefault="00F67A71" w:rsidP="00F67A71">
      <w:pPr>
        <w:numPr>
          <w:ilvl w:val="0"/>
          <w:numId w:val="3"/>
        </w:numPr>
        <w:spacing w:after="0" w:line="240" w:lineRule="auto"/>
        <w:rPr>
          <w:szCs w:val="24"/>
          <w:lang w:eastAsia="en-GB"/>
        </w:rPr>
      </w:pPr>
      <w:r>
        <w:rPr>
          <w:szCs w:val="24"/>
          <w:lang w:eastAsia="en-GB"/>
        </w:rPr>
        <w:t xml:space="preserve">A </w:t>
      </w:r>
      <w:r w:rsidR="00C3123D">
        <w:rPr>
          <w:szCs w:val="24"/>
          <w:lang w:eastAsia="en-GB"/>
        </w:rPr>
        <w:t xml:space="preserve">council </w:t>
      </w:r>
      <w:r>
        <w:rPr>
          <w:szCs w:val="24"/>
          <w:lang w:eastAsia="en-GB"/>
        </w:rPr>
        <w:t>car park</w:t>
      </w:r>
      <w:r w:rsidR="0015127C">
        <w:rPr>
          <w:szCs w:val="24"/>
          <w:lang w:eastAsia="en-GB"/>
        </w:rPr>
        <w:t>’s daily</w:t>
      </w:r>
      <w:r>
        <w:rPr>
          <w:szCs w:val="24"/>
          <w:lang w:eastAsia="en-GB"/>
        </w:rPr>
        <w:t xml:space="preserve"> charges</w:t>
      </w:r>
      <w:r w:rsidR="0015127C">
        <w:rPr>
          <w:szCs w:val="24"/>
          <w:lang w:eastAsia="en-GB"/>
        </w:rPr>
        <w:t xml:space="preserve"> are</w:t>
      </w:r>
      <w:r>
        <w:rPr>
          <w:szCs w:val="24"/>
          <w:lang w:eastAsia="en-GB"/>
        </w:rPr>
        <w:t xml:space="preserve"> £2.50 per car Monday to Friday and £1</w:t>
      </w:r>
      <w:r w:rsidR="00C3123D">
        <w:rPr>
          <w:szCs w:val="24"/>
          <w:lang w:eastAsia="en-GB"/>
        </w:rPr>
        <w:t>.00</w:t>
      </w:r>
      <w:r w:rsidR="0015127C">
        <w:rPr>
          <w:szCs w:val="24"/>
          <w:lang w:eastAsia="en-GB"/>
        </w:rPr>
        <w:t xml:space="preserve"> per car Saturday or</w:t>
      </w:r>
      <w:r>
        <w:rPr>
          <w:szCs w:val="24"/>
          <w:lang w:eastAsia="en-GB"/>
        </w:rPr>
        <w:t xml:space="preserve"> Sunday.</w:t>
      </w:r>
      <w:r w:rsidR="00C3123D">
        <w:rPr>
          <w:szCs w:val="24"/>
          <w:lang w:eastAsia="en-GB"/>
        </w:rPr>
        <w:t xml:space="preserve"> </w:t>
      </w:r>
      <w:r w:rsidRPr="00C3123D">
        <w:rPr>
          <w:szCs w:val="24"/>
          <w:lang w:eastAsia="en-GB"/>
        </w:rPr>
        <w:t>The line chart shows the mean numbe</w:t>
      </w:r>
      <w:r w:rsidR="0015127C">
        <w:rPr>
          <w:szCs w:val="24"/>
          <w:lang w:eastAsia="en-GB"/>
        </w:rPr>
        <w:t>r of cars using the car park on each</w:t>
      </w:r>
      <w:r w:rsidRPr="00C3123D">
        <w:rPr>
          <w:szCs w:val="24"/>
          <w:lang w:eastAsia="en-GB"/>
        </w:rPr>
        <w:t xml:space="preserve"> day of the week.</w:t>
      </w:r>
    </w:p>
    <w:p w:rsidR="00FA6411" w:rsidRDefault="00FA6411" w:rsidP="00FA6411">
      <w:pPr>
        <w:spacing w:after="0" w:line="240" w:lineRule="auto"/>
        <w:rPr>
          <w:szCs w:val="24"/>
          <w:lang w:eastAsia="en-GB"/>
        </w:rPr>
      </w:pPr>
    </w:p>
    <w:p w:rsidR="00AD18DA" w:rsidRDefault="00096685" w:rsidP="00FA6411">
      <w:pPr>
        <w:spacing w:after="0" w:line="240" w:lineRule="auto"/>
        <w:rPr>
          <w:szCs w:val="24"/>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2473960</wp:posOffset>
                </wp:positionH>
                <wp:positionV relativeFrom="paragraph">
                  <wp:posOffset>3215640</wp:posOffset>
                </wp:positionV>
                <wp:extent cx="1130300" cy="272415"/>
                <wp:effectExtent l="0" t="0" r="0" b="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ED2" w:rsidRPr="00AD18DA" w:rsidRDefault="00575ED2">
                            <w:pPr>
                              <w:rPr>
                                <w:rFonts w:asciiTheme="minorHAnsi" w:hAnsiTheme="minorHAnsi"/>
                                <w:b/>
                                <w:sz w:val="20"/>
                                <w:szCs w:val="20"/>
                              </w:rPr>
                            </w:pPr>
                            <w:r w:rsidRPr="00AD18DA">
                              <w:rPr>
                                <w:rFonts w:asciiTheme="minorHAnsi" w:hAnsiTheme="minorHAnsi"/>
                                <w:b/>
                                <w:sz w:val="20"/>
                                <w:szCs w:val="20"/>
                              </w:rPr>
                              <w:t>Day of the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94.8pt;margin-top:253.2pt;width:89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U2gwIAABE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" stroked="f">
                <v:textbox>
                  <w:txbxContent>
                    <w:p w:rsidR="00575ED2" w:rsidRPr="00AD18DA" w:rsidRDefault="00575ED2">
                      <w:pPr>
                        <w:rPr>
                          <w:rFonts w:asciiTheme="minorHAnsi" w:hAnsiTheme="minorHAnsi"/>
                          <w:b/>
                          <w:sz w:val="20"/>
                          <w:szCs w:val="20"/>
                        </w:rPr>
                      </w:pPr>
                      <w:r w:rsidRPr="00AD18DA">
                        <w:rPr>
                          <w:rFonts w:asciiTheme="minorHAnsi" w:hAnsiTheme="minorHAnsi"/>
                          <w:b/>
                          <w:sz w:val="20"/>
                          <w:szCs w:val="20"/>
                        </w:rPr>
                        <w:t>Day of the week</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996315</wp:posOffset>
                </wp:positionV>
                <wp:extent cx="1025525" cy="422275"/>
                <wp:effectExtent l="0" t="0" r="0" b="0"/>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ED2" w:rsidRPr="00AD18DA" w:rsidRDefault="00575ED2">
                            <w:pPr>
                              <w:rPr>
                                <w:rFonts w:asciiTheme="minorHAnsi" w:hAnsiTheme="minorHAnsi"/>
                                <w:b/>
                                <w:sz w:val="20"/>
                                <w:szCs w:val="20"/>
                              </w:rPr>
                            </w:pPr>
                            <w:r w:rsidRPr="00AD18DA">
                              <w:rPr>
                                <w:rFonts w:asciiTheme="minorHAnsi" w:hAnsiTheme="minorHAnsi"/>
                                <w:b/>
                                <w:sz w:val="20"/>
                                <w:szCs w:val="20"/>
                              </w:rPr>
                              <w:t>Number of cars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4" o:spid="_x0000_s1027" type="#_x0000_t202" style="position:absolute;margin-left:-15.3pt;margin-top:78.45pt;width:80.75pt;height:33.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" stroked="f">
                <v:textbox style="mso-fit-shape-to-text:t">
                  <w:txbxContent>
                    <w:p w:rsidR="00575ED2" w:rsidRPr="00AD18DA" w:rsidRDefault="00575ED2">
                      <w:pPr>
                        <w:rPr>
                          <w:rFonts w:asciiTheme="minorHAnsi" w:hAnsiTheme="minorHAnsi"/>
                          <w:b/>
                          <w:sz w:val="20"/>
                          <w:szCs w:val="20"/>
                        </w:rPr>
                      </w:pPr>
                      <w:r w:rsidRPr="00AD18DA">
                        <w:rPr>
                          <w:rFonts w:asciiTheme="minorHAnsi" w:hAnsiTheme="minorHAnsi"/>
                          <w:b/>
                          <w:sz w:val="20"/>
                          <w:szCs w:val="20"/>
                        </w:rPr>
                        <w:t>Number of cars</w:t>
                      </w:r>
                    </w:p>
                  </w:txbxContent>
                </v:textbox>
              </v:shape>
            </w:pict>
          </mc:Fallback>
        </mc:AlternateContent>
      </w:r>
      <w:r w:rsidR="00AD18DA">
        <w:rPr>
          <w:noProof/>
          <w:szCs w:val="24"/>
          <w:lang w:eastAsia="en-GB"/>
        </w:rPr>
        <w:drawing>
          <wp:inline distT="0" distB="0" distL="0" distR="0" wp14:anchorId="4F5330F5" wp14:editId="4589F741">
            <wp:extent cx="5486400" cy="3562350"/>
            <wp:effectExtent l="0" t="0" r="0" b="0"/>
            <wp:docPr id="26" name="Chart 26" title="Q20 lin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3BE0" w:rsidRDefault="00AD18DA" w:rsidP="00AD18DA">
      <w:pPr>
        <w:spacing w:after="0" w:line="240" w:lineRule="auto"/>
        <w:ind w:left="426"/>
        <w:rPr>
          <w:szCs w:val="24"/>
          <w:lang w:eastAsia="en-GB"/>
        </w:rPr>
      </w:pPr>
      <w:r>
        <w:rPr>
          <w:szCs w:val="24"/>
          <w:lang w:eastAsia="en-GB"/>
        </w:rPr>
        <w:t>T</w:t>
      </w:r>
      <w:r w:rsidR="00C3123D">
        <w:rPr>
          <w:szCs w:val="24"/>
          <w:lang w:eastAsia="en-GB"/>
        </w:rPr>
        <w:t>he council wishes to raise the car park’s mean income to at least £2000 per week. They propose raising the</w:t>
      </w:r>
      <w:r w:rsidR="0015127C">
        <w:rPr>
          <w:szCs w:val="24"/>
          <w:lang w:eastAsia="en-GB"/>
        </w:rPr>
        <w:t xml:space="preserve"> daily</w:t>
      </w:r>
      <w:r w:rsidR="00C3123D">
        <w:rPr>
          <w:szCs w:val="24"/>
          <w:lang w:eastAsia="en-GB"/>
        </w:rPr>
        <w:t xml:space="preserve"> charge on Saturday and Sunday to £2.00 per car. Evaluate the proposal.</w:t>
      </w:r>
    </w:p>
    <w:p w:rsidR="00F07A36" w:rsidRDefault="00F07A36">
      <w:pPr>
        <w:spacing w:after="0" w:line="240" w:lineRule="auto"/>
        <w:rPr>
          <w:szCs w:val="24"/>
          <w:lang w:eastAsia="en-GB"/>
        </w:rPr>
      </w:pPr>
      <w:r>
        <w:rPr>
          <w:szCs w:val="24"/>
          <w:lang w:eastAsia="en-GB"/>
        </w:rPr>
        <w:br w:type="page"/>
      </w:r>
    </w:p>
    <w:p w:rsidR="0046642F" w:rsidRPr="00D46C44" w:rsidRDefault="0046642F" w:rsidP="00D46C44">
      <w:pPr>
        <w:pStyle w:val="Heading3"/>
        <w:rPr>
          <w:szCs w:val="24"/>
          <w:lang w:eastAsia="en-GB"/>
        </w:rPr>
      </w:pPr>
      <w:r>
        <w:lastRenderedPageBreak/>
        <w:t>Answers</w:t>
      </w:r>
    </w:p>
    <w:p w:rsidR="0046642F" w:rsidRPr="00FF5483" w:rsidRDefault="00F23142" w:rsidP="0046642F">
      <w:pPr>
        <w:numPr>
          <w:ilvl w:val="0"/>
          <w:numId w:val="4"/>
        </w:numPr>
        <w:spacing w:after="0" w:line="240" w:lineRule="auto"/>
        <w:rPr>
          <w:rFonts w:cs="Arial"/>
        </w:rPr>
      </w:pPr>
      <w:r w:rsidRPr="00FF5483">
        <w:rPr>
          <w:rFonts w:cs="Arial"/>
        </w:rPr>
        <w:t>N</w:t>
      </w:r>
      <w:r w:rsidR="00C43BE0">
        <w:rPr>
          <w:rFonts w:cs="Arial"/>
        </w:rPr>
        <w:t>o correlation</w:t>
      </w:r>
    </w:p>
    <w:p w:rsidR="0046642F" w:rsidRPr="00FF5483" w:rsidRDefault="0046642F" w:rsidP="0046642F">
      <w:pPr>
        <w:spacing w:after="0" w:line="240" w:lineRule="auto"/>
        <w:rPr>
          <w:rFonts w:cs="Arial"/>
        </w:rPr>
      </w:pPr>
    </w:p>
    <w:p w:rsidR="00C01F41" w:rsidRPr="00FF5483" w:rsidRDefault="00207D8A" w:rsidP="00C01F41">
      <w:pPr>
        <w:numPr>
          <w:ilvl w:val="0"/>
          <w:numId w:val="4"/>
        </w:numPr>
        <w:spacing w:after="0" w:line="240" w:lineRule="auto"/>
        <w:rPr>
          <w:rFonts w:cs="Arial"/>
        </w:rPr>
      </w:pPr>
      <w:r w:rsidRPr="00FF5483">
        <w:rPr>
          <w:rFonts w:cs="Arial"/>
        </w:rPr>
        <w:t>£40</w:t>
      </w:r>
    </w:p>
    <w:p w:rsidR="00C01F41" w:rsidRPr="00FF5483" w:rsidRDefault="00C01F41" w:rsidP="00555CDB">
      <w:pPr>
        <w:spacing w:after="0" w:line="240" w:lineRule="auto"/>
        <w:rPr>
          <w:rFonts w:cs="Arial"/>
        </w:rPr>
      </w:pPr>
    </w:p>
    <w:p w:rsidR="0046642F" w:rsidRPr="00156C1C" w:rsidRDefault="0046642F" w:rsidP="00156C1C">
      <w:pPr>
        <w:numPr>
          <w:ilvl w:val="0"/>
          <w:numId w:val="4"/>
        </w:numPr>
        <w:spacing w:after="0" w:line="240" w:lineRule="auto"/>
        <w:rPr>
          <w:rFonts w:cs="Arial"/>
        </w:rPr>
      </w:pPr>
    </w:p>
    <w:p w:rsidR="00156C1C" w:rsidRPr="00156C1C" w:rsidRDefault="00156C1C" w:rsidP="00156C1C">
      <w:pPr>
        <w:spacing w:after="0" w:line="240" w:lineRule="auto"/>
        <w:rPr>
          <w:rFonts w:cs="Arial"/>
        </w:rPr>
      </w:pPr>
      <w:r w:rsidRPr="00C51DFF">
        <w:rPr>
          <w:noProof/>
          <w:szCs w:val="24"/>
          <w:lang w:eastAsia="en-GB"/>
        </w:rPr>
        <w:drawing>
          <wp:inline distT="0" distB="0" distL="0" distR="0" wp14:anchorId="58DF40B1" wp14:editId="07C1BC77">
            <wp:extent cx="5905500" cy="2895600"/>
            <wp:effectExtent l="0" t="0" r="0" b="0"/>
            <wp:docPr id="10" name="Chart 10" title="Q3 scatter 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642F" w:rsidRPr="00FF5483" w:rsidRDefault="00F07A36" w:rsidP="0046642F">
      <w:pPr>
        <w:pStyle w:val="ListParagraph"/>
        <w:numPr>
          <w:ilvl w:val="0"/>
          <w:numId w:val="4"/>
        </w:numPr>
        <w:spacing w:after="0" w:line="240" w:lineRule="auto"/>
        <w:rPr>
          <w:szCs w:val="24"/>
          <w:lang w:eastAsia="en-GB"/>
        </w:rPr>
      </w:pPr>
      <w:r>
        <w:rPr>
          <w:szCs w:val="24"/>
          <w:lang w:eastAsia="en-GB"/>
        </w:rPr>
        <w:t>False</w:t>
      </w:r>
    </w:p>
    <w:p w:rsidR="00D71A90" w:rsidRPr="00555CDB" w:rsidRDefault="00D71A90" w:rsidP="00555CDB">
      <w:pPr>
        <w:spacing w:after="0" w:line="240" w:lineRule="auto"/>
        <w:rPr>
          <w:szCs w:val="24"/>
          <w:lang w:eastAsia="en-GB"/>
        </w:rPr>
      </w:pPr>
    </w:p>
    <w:p w:rsidR="00EB3F27" w:rsidRDefault="00955B5D" w:rsidP="00555CDB">
      <w:pPr>
        <w:pStyle w:val="ListParagraph"/>
        <w:numPr>
          <w:ilvl w:val="0"/>
          <w:numId w:val="4"/>
        </w:numPr>
        <w:spacing w:after="0" w:line="240" w:lineRule="auto"/>
        <w:rPr>
          <w:szCs w:val="24"/>
          <w:lang w:eastAsia="en-GB"/>
        </w:rPr>
      </w:pPr>
      <w:r>
        <w:rPr>
          <w:szCs w:val="24"/>
          <w:lang w:eastAsia="en-GB"/>
        </w:rPr>
        <w:t>The trend is that</w:t>
      </w:r>
      <w:r w:rsidR="00EB3F27" w:rsidRPr="00FF5483">
        <w:rPr>
          <w:szCs w:val="24"/>
          <w:lang w:eastAsia="en-GB"/>
        </w:rPr>
        <w:t xml:space="preserve"> the number of customers is decreasing.</w:t>
      </w:r>
    </w:p>
    <w:p w:rsidR="00555CDB" w:rsidRPr="00555CDB" w:rsidRDefault="00555CDB" w:rsidP="00555CDB">
      <w:pPr>
        <w:spacing w:after="0" w:line="240" w:lineRule="auto"/>
        <w:rPr>
          <w:szCs w:val="24"/>
          <w:lang w:eastAsia="en-GB"/>
        </w:rPr>
      </w:pPr>
    </w:p>
    <w:p w:rsidR="00EB3F27" w:rsidRPr="00FF5483" w:rsidRDefault="00EB3F27" w:rsidP="0046642F">
      <w:pPr>
        <w:pStyle w:val="ListParagraph"/>
        <w:numPr>
          <w:ilvl w:val="0"/>
          <w:numId w:val="4"/>
        </w:numPr>
        <w:spacing w:after="0" w:line="240" w:lineRule="auto"/>
        <w:rPr>
          <w:szCs w:val="24"/>
          <w:lang w:eastAsia="en-GB"/>
        </w:rPr>
      </w:pPr>
      <w:r w:rsidRPr="00FF5483">
        <w:rPr>
          <w:szCs w:val="24"/>
          <w:lang w:eastAsia="en-GB"/>
        </w:rPr>
        <w:t xml:space="preserve">The modal class is </w:t>
      </w:r>
      <w:r w:rsidR="005811C2">
        <w:rPr>
          <w:szCs w:val="24"/>
          <w:lang w:eastAsia="en-GB"/>
        </w:rPr>
        <w:t>45</w:t>
      </w:r>
      <w:r w:rsidR="00555CDB">
        <w:rPr>
          <w:szCs w:val="24"/>
          <w:lang w:eastAsia="en-GB"/>
        </w:rPr>
        <w:t>-</w:t>
      </w:r>
      <w:r w:rsidR="00F07A36">
        <w:rPr>
          <w:szCs w:val="24"/>
          <w:lang w:eastAsia="en-GB"/>
        </w:rPr>
        <w:t>49</w:t>
      </w:r>
      <w:r w:rsidR="00371DD3" w:rsidRPr="00FF5483">
        <w:rPr>
          <w:szCs w:val="24"/>
          <w:lang w:eastAsia="en-GB"/>
        </w:rPr>
        <w:t>.</w:t>
      </w:r>
    </w:p>
    <w:p w:rsidR="00D71A90" w:rsidRPr="00FF5483" w:rsidRDefault="00D71A90" w:rsidP="00D71A90">
      <w:pPr>
        <w:spacing w:after="0" w:line="240" w:lineRule="auto"/>
        <w:rPr>
          <w:szCs w:val="24"/>
          <w:lang w:eastAsia="en-GB"/>
        </w:rPr>
      </w:pPr>
    </w:p>
    <w:tbl>
      <w:tblPr>
        <w:tblStyle w:val="TableGrid"/>
        <w:tblW w:w="8962" w:type="dxa"/>
        <w:tblInd w:w="360" w:type="dxa"/>
        <w:tblLook w:val="04A0" w:firstRow="1" w:lastRow="0" w:firstColumn="1" w:lastColumn="0" w:noHBand="0" w:noVBand="1"/>
      </w:tblPr>
      <w:tblGrid>
        <w:gridCol w:w="1354"/>
        <w:gridCol w:w="845"/>
        <w:gridCol w:w="845"/>
        <w:gridCol w:w="846"/>
        <w:gridCol w:w="845"/>
        <w:gridCol w:w="845"/>
        <w:gridCol w:w="846"/>
        <w:gridCol w:w="845"/>
        <w:gridCol w:w="845"/>
        <w:gridCol w:w="846"/>
      </w:tblGrid>
      <w:tr w:rsidR="00371DD3" w:rsidRPr="00FF5483" w:rsidTr="00731181">
        <w:trPr>
          <w:trHeight w:val="506"/>
        </w:trPr>
        <w:tc>
          <w:tcPr>
            <w:tcW w:w="1354" w:type="dxa"/>
            <w:vAlign w:val="center"/>
          </w:tcPr>
          <w:p w:rsidR="00371DD3" w:rsidRPr="00555CDB" w:rsidRDefault="00731181" w:rsidP="00731181">
            <w:pPr>
              <w:spacing w:after="0" w:line="240" w:lineRule="auto"/>
              <w:rPr>
                <w:b/>
                <w:szCs w:val="24"/>
                <w:lang w:eastAsia="en-GB"/>
              </w:rPr>
            </w:pPr>
            <w:r>
              <w:rPr>
                <w:b/>
                <w:szCs w:val="24"/>
                <w:lang w:eastAsia="en-GB"/>
              </w:rPr>
              <w:t>Age</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20-24</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25-29</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30-34</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35-39</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40-44</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45-49</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50 -54</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55-59</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60-64</w:t>
            </w:r>
          </w:p>
        </w:tc>
      </w:tr>
      <w:tr w:rsidR="00371DD3" w:rsidRPr="00FF5483" w:rsidTr="00731181">
        <w:trPr>
          <w:trHeight w:val="506"/>
        </w:trPr>
        <w:tc>
          <w:tcPr>
            <w:tcW w:w="1354" w:type="dxa"/>
            <w:vAlign w:val="center"/>
          </w:tcPr>
          <w:p w:rsidR="00371DD3" w:rsidRPr="00555CDB" w:rsidRDefault="00555CDB" w:rsidP="00731181">
            <w:pPr>
              <w:spacing w:after="0" w:line="240" w:lineRule="auto"/>
              <w:rPr>
                <w:b/>
                <w:szCs w:val="24"/>
                <w:lang w:eastAsia="en-GB"/>
              </w:rPr>
            </w:pPr>
            <w:r w:rsidRPr="00555CDB">
              <w:rPr>
                <w:b/>
                <w:szCs w:val="24"/>
                <w:lang w:eastAsia="en-GB"/>
              </w:rPr>
              <w:t>Number of e</w:t>
            </w:r>
            <w:r w:rsidR="00371DD3" w:rsidRPr="00555CDB">
              <w:rPr>
                <w:b/>
                <w:szCs w:val="24"/>
                <w:lang w:eastAsia="en-GB"/>
              </w:rPr>
              <w:t>mployees</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5</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1</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5</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2</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3</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7</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3</w:t>
            </w:r>
          </w:p>
        </w:tc>
        <w:tc>
          <w:tcPr>
            <w:tcW w:w="845"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1</w:t>
            </w:r>
          </w:p>
        </w:tc>
        <w:tc>
          <w:tcPr>
            <w:tcW w:w="846" w:type="dxa"/>
            <w:vAlign w:val="center"/>
          </w:tcPr>
          <w:p w:rsidR="00371DD3" w:rsidRPr="00FF5483" w:rsidRDefault="00371DD3" w:rsidP="00731181">
            <w:pPr>
              <w:spacing w:after="0" w:line="240" w:lineRule="auto"/>
              <w:jc w:val="center"/>
              <w:rPr>
                <w:szCs w:val="24"/>
                <w:lang w:eastAsia="en-GB"/>
              </w:rPr>
            </w:pPr>
            <w:r w:rsidRPr="00FF5483">
              <w:rPr>
                <w:szCs w:val="24"/>
                <w:lang w:eastAsia="en-GB"/>
              </w:rPr>
              <w:t>3</w:t>
            </w:r>
          </w:p>
        </w:tc>
      </w:tr>
    </w:tbl>
    <w:p w:rsidR="0046642F" w:rsidRPr="00FF5483" w:rsidRDefault="0046642F" w:rsidP="00195426">
      <w:pPr>
        <w:spacing w:after="0" w:line="240" w:lineRule="auto"/>
        <w:rPr>
          <w:szCs w:val="24"/>
          <w:lang w:eastAsia="en-GB"/>
        </w:rPr>
      </w:pPr>
    </w:p>
    <w:p w:rsidR="00195426" w:rsidRPr="00731181" w:rsidRDefault="00195426" w:rsidP="0046642F">
      <w:pPr>
        <w:pStyle w:val="ListParagraph"/>
        <w:numPr>
          <w:ilvl w:val="0"/>
          <w:numId w:val="4"/>
        </w:numPr>
        <w:spacing w:after="0" w:line="240" w:lineRule="auto"/>
        <w:rPr>
          <w:szCs w:val="24"/>
          <w:lang w:eastAsia="en-GB"/>
        </w:rPr>
      </w:pPr>
      <w:r w:rsidRPr="00731181">
        <w:rPr>
          <w:b/>
          <w:szCs w:val="24"/>
          <w:lang w:eastAsia="en-GB"/>
        </w:rPr>
        <w:t>Ian</w:t>
      </w:r>
      <w:r w:rsidR="00555CDB" w:rsidRPr="00731181">
        <w:rPr>
          <w:b/>
          <w:szCs w:val="24"/>
          <w:lang w:eastAsia="en-GB"/>
        </w:rPr>
        <w:tab/>
      </w:r>
      <w:r w:rsidRPr="00731181">
        <w:rPr>
          <w:b/>
          <w:szCs w:val="24"/>
          <w:lang w:eastAsia="en-GB"/>
        </w:rPr>
        <w:tab/>
      </w:r>
      <w:r w:rsidRPr="00731181">
        <w:rPr>
          <w:szCs w:val="24"/>
          <w:lang w:eastAsia="en-GB"/>
        </w:rPr>
        <w:t xml:space="preserve">Range </w:t>
      </w:r>
      <w:r w:rsidR="00731181" w:rsidRPr="00731181">
        <w:rPr>
          <w:position w:val="-6"/>
          <w:szCs w:val="24"/>
          <w:lang w:eastAsia="en-GB"/>
        </w:rPr>
        <w:object w:dxaOrig="1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2pt" o:ole="">
            <v:imagedata r:id="rId25" o:title=""/>
          </v:shape>
          <o:OLEObject Type="Embed" ProgID="Equation.DSMT4" ShapeID="_x0000_i1025" DrawAspect="Content" ObjectID="_1554204343" r:id="rId26"/>
        </w:object>
      </w:r>
      <w:r w:rsidR="00731181" w:rsidRPr="00731181">
        <w:rPr>
          <w:szCs w:val="24"/>
          <w:lang w:eastAsia="en-GB"/>
        </w:rPr>
        <w:t xml:space="preserve"> cars</w:t>
      </w:r>
      <w:r w:rsidR="00731181" w:rsidRPr="00731181">
        <w:rPr>
          <w:szCs w:val="24"/>
          <w:lang w:eastAsia="en-GB"/>
        </w:rPr>
        <w:tab/>
      </w:r>
      <w:r w:rsidRPr="00731181">
        <w:rPr>
          <w:szCs w:val="24"/>
          <w:lang w:eastAsia="en-GB"/>
        </w:rPr>
        <w:t>Mean</w:t>
      </w:r>
      <w:r w:rsidR="00731181" w:rsidRPr="00731181">
        <w:rPr>
          <w:szCs w:val="24"/>
          <w:lang w:eastAsia="en-GB"/>
        </w:rPr>
        <w:t xml:space="preserve"> </w:t>
      </w:r>
      <w:r w:rsidR="00731181" w:rsidRPr="00731181">
        <w:rPr>
          <w:position w:val="-12"/>
          <w:szCs w:val="24"/>
          <w:lang w:eastAsia="en-GB"/>
        </w:rPr>
        <w:object w:dxaOrig="3500" w:dyaOrig="360">
          <v:shape id="_x0000_i1026" type="#_x0000_t75" style="width:174.8pt;height:18pt" o:ole="">
            <v:imagedata r:id="rId27" o:title=""/>
          </v:shape>
          <o:OLEObject Type="Embed" ProgID="Equation.DSMT4" ShapeID="_x0000_i1026" DrawAspect="Content" ObjectID="_1554204344" r:id="rId28"/>
        </w:object>
      </w:r>
      <w:r w:rsidR="00731181" w:rsidRPr="00731181">
        <w:rPr>
          <w:szCs w:val="24"/>
          <w:lang w:eastAsia="en-GB"/>
        </w:rPr>
        <w:t xml:space="preserve"> cars</w:t>
      </w:r>
    </w:p>
    <w:p w:rsidR="00195426" w:rsidRPr="00FF5483" w:rsidRDefault="00195426" w:rsidP="00195426">
      <w:pPr>
        <w:pStyle w:val="ListParagraph"/>
        <w:spacing w:after="0" w:line="240" w:lineRule="auto"/>
        <w:ind w:left="360"/>
        <w:rPr>
          <w:b/>
          <w:szCs w:val="24"/>
          <w:lang w:eastAsia="en-GB"/>
        </w:rPr>
      </w:pPr>
      <w:r w:rsidRPr="00731181">
        <w:rPr>
          <w:b/>
          <w:szCs w:val="24"/>
          <w:lang w:eastAsia="en-GB"/>
        </w:rPr>
        <w:t>Alan</w:t>
      </w:r>
      <w:r w:rsidRPr="00731181">
        <w:rPr>
          <w:b/>
          <w:szCs w:val="24"/>
          <w:lang w:eastAsia="en-GB"/>
        </w:rPr>
        <w:tab/>
      </w:r>
      <w:r w:rsidRPr="00731181">
        <w:rPr>
          <w:szCs w:val="24"/>
          <w:lang w:eastAsia="en-GB"/>
        </w:rPr>
        <w:t xml:space="preserve">Range </w:t>
      </w:r>
      <w:r w:rsidR="00731181" w:rsidRPr="00731181">
        <w:rPr>
          <w:position w:val="-6"/>
          <w:szCs w:val="24"/>
          <w:lang w:eastAsia="en-GB"/>
        </w:rPr>
        <w:object w:dxaOrig="1300" w:dyaOrig="260">
          <v:shape id="_x0000_i1027" type="#_x0000_t75" style="width:65.25pt;height:12pt" o:ole="">
            <v:imagedata r:id="rId29" o:title=""/>
          </v:shape>
          <o:OLEObject Type="Embed" ProgID="Equation.DSMT4" ShapeID="_x0000_i1027" DrawAspect="Content" ObjectID="_1554204345" r:id="rId30"/>
        </w:object>
      </w:r>
      <w:r w:rsidRPr="00731181">
        <w:rPr>
          <w:szCs w:val="24"/>
          <w:lang w:eastAsia="en-GB"/>
        </w:rPr>
        <w:t xml:space="preserve"> cars</w:t>
      </w:r>
      <w:r w:rsidRPr="00731181">
        <w:rPr>
          <w:szCs w:val="24"/>
          <w:lang w:eastAsia="en-GB"/>
        </w:rPr>
        <w:tab/>
        <w:t xml:space="preserve">Mean </w:t>
      </w:r>
      <w:r w:rsidR="00731181" w:rsidRPr="00731181">
        <w:rPr>
          <w:position w:val="-12"/>
          <w:szCs w:val="24"/>
          <w:lang w:eastAsia="en-GB"/>
        </w:rPr>
        <w:object w:dxaOrig="3519" w:dyaOrig="360">
          <v:shape id="_x0000_i1028" type="#_x0000_t75" style="width:177pt;height:18pt" o:ole="">
            <v:imagedata r:id="rId31" o:title=""/>
          </v:shape>
          <o:OLEObject Type="Embed" ProgID="Equation.DSMT4" ShapeID="_x0000_i1028" DrawAspect="Content" ObjectID="_1554204346" r:id="rId32"/>
        </w:object>
      </w:r>
      <w:r w:rsidRPr="00731181">
        <w:rPr>
          <w:szCs w:val="24"/>
          <w:lang w:eastAsia="en-GB"/>
        </w:rPr>
        <w:t xml:space="preserve"> cars</w:t>
      </w:r>
    </w:p>
    <w:p w:rsidR="001358BF" w:rsidRPr="00FF5483" w:rsidRDefault="001358BF" w:rsidP="00555CDB">
      <w:pPr>
        <w:spacing w:after="0" w:line="240" w:lineRule="auto"/>
        <w:rPr>
          <w:szCs w:val="24"/>
          <w:lang w:eastAsia="en-GB"/>
        </w:rPr>
      </w:pPr>
    </w:p>
    <w:p w:rsidR="001358BF" w:rsidRPr="00555CDB" w:rsidRDefault="00195426" w:rsidP="00555CDB">
      <w:pPr>
        <w:spacing w:after="0" w:line="240" w:lineRule="auto"/>
        <w:ind w:left="360"/>
        <w:rPr>
          <w:szCs w:val="24"/>
          <w:lang w:eastAsia="en-GB"/>
        </w:rPr>
      </w:pPr>
      <w:r w:rsidRPr="00FF5483">
        <w:rPr>
          <w:szCs w:val="24"/>
          <w:lang w:eastAsia="en-GB"/>
        </w:rPr>
        <w:t xml:space="preserve">Alan has a higher mean over the </w:t>
      </w:r>
      <w:r w:rsidR="00FA6853">
        <w:rPr>
          <w:szCs w:val="24"/>
          <w:lang w:eastAsia="en-GB"/>
        </w:rPr>
        <w:t>four</w:t>
      </w:r>
      <w:r w:rsidRPr="00FF5483">
        <w:rPr>
          <w:szCs w:val="24"/>
          <w:lang w:eastAsia="en-GB"/>
        </w:rPr>
        <w:t xml:space="preserve"> month period so on average he has sold more cars</w:t>
      </w:r>
      <w:r w:rsidR="00555CDB">
        <w:rPr>
          <w:szCs w:val="24"/>
          <w:lang w:eastAsia="en-GB"/>
        </w:rPr>
        <w:t xml:space="preserve"> each </w:t>
      </w:r>
      <w:r w:rsidR="005811C2">
        <w:rPr>
          <w:szCs w:val="24"/>
          <w:lang w:eastAsia="en-GB"/>
        </w:rPr>
        <w:t>month.</w:t>
      </w:r>
      <w:r w:rsidR="00555CDB">
        <w:rPr>
          <w:szCs w:val="24"/>
          <w:lang w:eastAsia="en-GB"/>
        </w:rPr>
        <w:t xml:space="preserve"> </w:t>
      </w:r>
      <w:r w:rsidRPr="00555CDB">
        <w:rPr>
          <w:szCs w:val="24"/>
          <w:lang w:eastAsia="en-GB"/>
        </w:rPr>
        <w:t>Ian has a lower range so he is more consistent than Alan.</w:t>
      </w:r>
    </w:p>
    <w:p w:rsidR="001358BF" w:rsidRDefault="001358BF"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361563" w:rsidRDefault="00361563" w:rsidP="001358BF">
      <w:pPr>
        <w:spacing w:after="0" w:line="240" w:lineRule="auto"/>
        <w:rPr>
          <w:szCs w:val="24"/>
          <w:lang w:eastAsia="en-GB"/>
        </w:rPr>
      </w:pPr>
    </w:p>
    <w:p w:rsidR="002809EA" w:rsidRDefault="002809EA" w:rsidP="001358BF">
      <w:pPr>
        <w:spacing w:after="0" w:line="240" w:lineRule="auto"/>
        <w:rPr>
          <w:szCs w:val="24"/>
          <w:lang w:eastAsia="en-GB"/>
        </w:rPr>
      </w:pPr>
    </w:p>
    <w:p w:rsidR="002809EA" w:rsidRDefault="002809EA" w:rsidP="001358BF">
      <w:pPr>
        <w:spacing w:after="0" w:line="240" w:lineRule="auto"/>
        <w:rPr>
          <w:szCs w:val="24"/>
          <w:lang w:eastAsia="en-GB"/>
        </w:rPr>
      </w:pPr>
    </w:p>
    <w:p w:rsidR="001358BF" w:rsidRPr="00FF5483" w:rsidRDefault="001358BF" w:rsidP="0046642F">
      <w:pPr>
        <w:pStyle w:val="ListParagraph"/>
        <w:numPr>
          <w:ilvl w:val="0"/>
          <w:numId w:val="4"/>
        </w:numPr>
        <w:spacing w:after="0" w:line="240" w:lineRule="auto"/>
        <w:rPr>
          <w:szCs w:val="24"/>
          <w:lang w:eastAsia="en-GB"/>
        </w:rPr>
      </w:pPr>
    </w:p>
    <w:p w:rsidR="00555CDB" w:rsidRPr="00FF5483" w:rsidRDefault="001358BF" w:rsidP="00045F74">
      <w:pPr>
        <w:spacing w:after="0" w:line="240" w:lineRule="auto"/>
        <w:rPr>
          <w:szCs w:val="24"/>
          <w:lang w:eastAsia="en-GB"/>
        </w:rPr>
      </w:pPr>
      <w:r w:rsidRPr="00FF5483">
        <w:rPr>
          <w:noProof/>
          <w:szCs w:val="24"/>
          <w:lang w:eastAsia="en-GB"/>
        </w:rPr>
        <w:drawing>
          <wp:inline distT="0" distB="0" distL="0" distR="0" wp14:anchorId="2E67E5DE" wp14:editId="62EA37CF">
            <wp:extent cx="6286500" cy="2600325"/>
            <wp:effectExtent l="0" t="0" r="0" b="0"/>
            <wp:docPr id="36" name="Chart 6" title="Q8 lin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949BA" w:rsidRPr="00FF5483" w:rsidRDefault="00E949BA" w:rsidP="0046642F">
      <w:pPr>
        <w:pStyle w:val="ListParagraph"/>
        <w:numPr>
          <w:ilvl w:val="0"/>
          <w:numId w:val="4"/>
        </w:numPr>
        <w:spacing w:after="0" w:line="240" w:lineRule="auto"/>
        <w:rPr>
          <w:szCs w:val="24"/>
          <w:lang w:eastAsia="en-GB"/>
        </w:rPr>
      </w:pPr>
    </w:p>
    <w:p w:rsidR="00156C1C" w:rsidRPr="00156C1C" w:rsidRDefault="00E949BA" w:rsidP="00156C1C">
      <w:pPr>
        <w:pStyle w:val="ListParagraph"/>
        <w:spacing w:after="0" w:line="240" w:lineRule="auto"/>
        <w:ind w:left="360"/>
        <w:rPr>
          <w:szCs w:val="24"/>
          <w:lang w:eastAsia="en-GB"/>
        </w:rPr>
      </w:pPr>
      <w:r w:rsidRPr="00FF5483">
        <w:rPr>
          <w:noProof/>
          <w:szCs w:val="24"/>
          <w:lang w:eastAsia="en-GB"/>
        </w:rPr>
        <w:drawing>
          <wp:inline distT="0" distB="0" distL="0" distR="0" wp14:anchorId="4E6BE8F3" wp14:editId="1CD48992">
            <wp:extent cx="5448300" cy="3819525"/>
            <wp:effectExtent l="0" t="0" r="0" b="0"/>
            <wp:docPr id="37" name="Chart 7" title="Q9 bar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3B05" w:rsidRPr="006E3B05" w:rsidRDefault="006E3B05" w:rsidP="006E3B05">
      <w:pPr>
        <w:pStyle w:val="ListParagraph"/>
        <w:numPr>
          <w:ilvl w:val="0"/>
          <w:numId w:val="4"/>
        </w:numPr>
        <w:spacing w:after="0" w:line="240" w:lineRule="auto"/>
        <w:rPr>
          <w:szCs w:val="24"/>
          <w:lang w:eastAsia="en-GB"/>
        </w:rPr>
      </w:pPr>
      <w:r w:rsidRPr="006E3B05">
        <w:rPr>
          <w:szCs w:val="24"/>
          <w:lang w:eastAsia="en-GB"/>
        </w:rPr>
        <w:t>65</w:t>
      </w:r>
      <w:r w:rsidRPr="006E3B05">
        <w:rPr>
          <w:sz w:val="12"/>
          <w:szCs w:val="12"/>
          <w:lang w:eastAsia="en-GB"/>
        </w:rPr>
        <w:t xml:space="preserve"> </w:t>
      </w:r>
      <w:r w:rsidRPr="006E3B05">
        <w:rPr>
          <w:szCs w:val="24"/>
          <w:lang w:eastAsia="en-GB"/>
        </w:rPr>
        <w:t>kg as the six weights must add up to 420</w:t>
      </w:r>
      <w:r w:rsidRPr="006E3B05">
        <w:rPr>
          <w:sz w:val="12"/>
          <w:szCs w:val="12"/>
          <w:lang w:eastAsia="en-GB"/>
        </w:rPr>
        <w:t xml:space="preserve"> </w:t>
      </w:r>
      <w:r w:rsidRPr="006E3B05">
        <w:rPr>
          <w:szCs w:val="24"/>
          <w:lang w:eastAsia="en-GB"/>
        </w:rPr>
        <w:t>kg (70</w:t>
      </w:r>
      <w:r w:rsidRPr="003A11E8">
        <w:rPr>
          <w:position w:val="-4"/>
          <w:lang w:eastAsia="en-GB"/>
        </w:rPr>
        <w:object w:dxaOrig="180" w:dyaOrig="200">
          <v:shape id="_x0000_i1029" type="#_x0000_t75" style="width:9pt;height:10.5pt" o:ole="">
            <v:imagedata r:id="rId35" o:title=""/>
          </v:shape>
          <o:OLEObject Type="Embed" ProgID="Equation.DSMT4" ShapeID="_x0000_i1029" DrawAspect="Content" ObjectID="_1554204347" r:id="rId36"/>
        </w:object>
      </w:r>
      <w:r w:rsidRPr="006E3B05">
        <w:rPr>
          <w:szCs w:val="24"/>
          <w:lang w:eastAsia="en-GB"/>
        </w:rPr>
        <w:t>6). The other weights add up to 355</w:t>
      </w:r>
      <w:r w:rsidRPr="006E3B05">
        <w:rPr>
          <w:sz w:val="12"/>
          <w:szCs w:val="12"/>
          <w:lang w:eastAsia="en-GB"/>
        </w:rPr>
        <w:t xml:space="preserve"> </w:t>
      </w:r>
      <w:r w:rsidRPr="006E3B05">
        <w:rPr>
          <w:szCs w:val="24"/>
          <w:lang w:eastAsia="en-GB"/>
        </w:rPr>
        <w:t xml:space="preserve">kg so the difference is </w:t>
      </w:r>
      <w:r w:rsidRPr="00731181">
        <w:rPr>
          <w:position w:val="-6"/>
          <w:lang w:eastAsia="en-GB"/>
        </w:rPr>
        <w:object w:dxaOrig="1500" w:dyaOrig="260">
          <v:shape id="_x0000_i1030" type="#_x0000_t75" style="width:75pt;height:12pt" o:ole="">
            <v:imagedata r:id="rId37" o:title=""/>
          </v:shape>
          <o:OLEObject Type="Embed" ProgID="Equation.DSMT4" ShapeID="_x0000_i1030" DrawAspect="Content" ObjectID="_1554204348" r:id="rId38"/>
        </w:object>
      </w:r>
      <w:r w:rsidRPr="006E3B05">
        <w:rPr>
          <w:szCs w:val="24"/>
          <w:lang w:eastAsia="en-GB"/>
        </w:rPr>
        <w:t>kg.</w:t>
      </w:r>
    </w:p>
    <w:p w:rsidR="00337633" w:rsidRPr="007701F5" w:rsidRDefault="00337633" w:rsidP="007701F5">
      <w:pPr>
        <w:spacing w:after="0" w:line="240" w:lineRule="auto"/>
        <w:rPr>
          <w:szCs w:val="24"/>
          <w:lang w:eastAsia="en-GB"/>
        </w:rPr>
      </w:pPr>
    </w:p>
    <w:p w:rsidR="00A15F20" w:rsidRPr="00045F74" w:rsidRDefault="00A15F20" w:rsidP="007701F5">
      <w:pPr>
        <w:numPr>
          <w:ilvl w:val="0"/>
          <w:numId w:val="4"/>
        </w:numPr>
        <w:spacing w:after="0" w:line="240" w:lineRule="auto"/>
        <w:rPr>
          <w:rFonts w:cs="Arial"/>
        </w:rPr>
      </w:pPr>
      <w:r w:rsidRPr="00045F74">
        <w:rPr>
          <w:rFonts w:eastAsia="Times New Roman" w:cs="Arial"/>
          <w:lang w:eastAsia="en-GB"/>
        </w:rPr>
        <w:t>Lester</w:t>
      </w:r>
      <w:r w:rsidR="002F347A" w:rsidRPr="00045F74">
        <w:rPr>
          <w:rFonts w:eastAsia="Times New Roman" w:cs="Arial"/>
          <w:lang w:eastAsia="en-GB"/>
        </w:rPr>
        <w:t xml:space="preserve"> is not correct as he</w:t>
      </w:r>
      <w:r w:rsidRPr="00045F74">
        <w:rPr>
          <w:rFonts w:eastAsia="Times New Roman" w:cs="Arial"/>
          <w:lang w:eastAsia="en-GB"/>
        </w:rPr>
        <w:t xml:space="preserve"> i</w:t>
      </w:r>
      <w:r w:rsidR="002F347A" w:rsidRPr="00045F74">
        <w:rPr>
          <w:rFonts w:eastAsia="Times New Roman" w:cs="Arial"/>
          <w:lang w:eastAsia="en-GB"/>
        </w:rPr>
        <w:t>s describing sampling bias. Simple random sampling is</w:t>
      </w:r>
      <w:r w:rsidR="00045F74" w:rsidRPr="00045F74">
        <w:rPr>
          <w:rFonts w:eastAsia="Times New Roman" w:cs="Arial"/>
          <w:lang w:eastAsia="en-GB"/>
        </w:rPr>
        <w:t xml:space="preserve"> when each member of the population has an equally likely chance of being chosen for the sample.</w:t>
      </w:r>
    </w:p>
    <w:p w:rsidR="00045F74" w:rsidRPr="00045F74" w:rsidRDefault="00045F74" w:rsidP="00045F74">
      <w:pPr>
        <w:spacing w:after="0" w:line="240" w:lineRule="auto"/>
        <w:rPr>
          <w:rFonts w:cs="Arial"/>
        </w:rPr>
      </w:pPr>
    </w:p>
    <w:p w:rsidR="00D4003F" w:rsidRDefault="00A15F20" w:rsidP="007701F5">
      <w:pPr>
        <w:numPr>
          <w:ilvl w:val="0"/>
          <w:numId w:val="4"/>
        </w:numPr>
        <w:spacing w:after="0" w:line="240" w:lineRule="auto"/>
        <w:rPr>
          <w:rFonts w:cs="Arial"/>
        </w:rPr>
      </w:pPr>
      <w:r w:rsidRPr="00FF5483">
        <w:rPr>
          <w:rFonts w:eastAsia="Times New Roman" w:cs="Arial"/>
          <w:lang w:eastAsia="en-GB"/>
        </w:rPr>
        <w:t xml:space="preserve">Matilda is not correct. If 50 </w:t>
      </w:r>
      <w:r w:rsidR="00FA6853">
        <w:rPr>
          <w:rFonts w:eastAsia="Times New Roman" w:cs="Arial"/>
          <w:lang w:eastAsia="en-GB"/>
        </w:rPr>
        <w:t xml:space="preserve">students </w:t>
      </w:r>
      <w:r w:rsidR="009B4C17">
        <w:rPr>
          <w:rFonts w:eastAsia="Times New Roman" w:cs="Arial"/>
          <w:lang w:eastAsia="en-GB"/>
        </w:rPr>
        <w:t>said</w:t>
      </w:r>
      <w:r w:rsidR="006E3B05">
        <w:rPr>
          <w:rFonts w:eastAsia="Times New Roman" w:cs="Arial"/>
          <w:lang w:eastAsia="en-GB"/>
        </w:rPr>
        <w:t xml:space="preserve"> r</w:t>
      </w:r>
      <w:r w:rsidRPr="00FF5483">
        <w:rPr>
          <w:rFonts w:eastAsia="Times New Roman" w:cs="Arial"/>
          <w:lang w:eastAsia="en-GB"/>
        </w:rPr>
        <w:t>eading, then the sector angle would be 100</w:t>
      </w:r>
      <w:r w:rsidR="00731181">
        <w:rPr>
          <w:rFonts w:eastAsia="Times New Roman" w:cs="Arial"/>
          <w:lang w:eastAsia="en-GB"/>
        </w:rPr>
        <w:t>°</w:t>
      </w:r>
      <w:r w:rsidRPr="00FF5483">
        <w:rPr>
          <w:rFonts w:eastAsia="Times New Roman" w:cs="Arial"/>
          <w:lang w:eastAsia="en-GB"/>
        </w:rPr>
        <w:t>, but the sector angle is less than 90</w:t>
      </w:r>
      <w:r w:rsidR="00731181">
        <w:rPr>
          <w:rFonts w:eastAsia="Times New Roman" w:cs="Arial"/>
          <w:lang w:eastAsia="en-GB"/>
        </w:rPr>
        <w:t>°</w:t>
      </w:r>
      <w:r w:rsidRPr="00FF5483">
        <w:rPr>
          <w:rFonts w:cs="Arial"/>
        </w:rPr>
        <w:t xml:space="preserve"> so less than 50 </w:t>
      </w:r>
      <w:r w:rsidR="00D968D4">
        <w:rPr>
          <w:rFonts w:cs="Arial"/>
        </w:rPr>
        <w:t xml:space="preserve">students </w:t>
      </w:r>
      <w:r w:rsidR="009B4C17">
        <w:rPr>
          <w:rFonts w:cs="Arial"/>
        </w:rPr>
        <w:t>said</w:t>
      </w:r>
      <w:r w:rsidR="006E3B05">
        <w:rPr>
          <w:rFonts w:cs="Arial"/>
        </w:rPr>
        <w:t xml:space="preserve"> r</w:t>
      </w:r>
      <w:r w:rsidRPr="00FF5483">
        <w:rPr>
          <w:rFonts w:cs="Arial"/>
        </w:rPr>
        <w:t>eading.</w:t>
      </w:r>
      <w:r w:rsidR="006A5AB2" w:rsidRPr="00FF5483">
        <w:rPr>
          <w:rFonts w:eastAsia="Times New Roman" w:cs="Arial"/>
          <w:lang w:eastAsia="en-GB"/>
        </w:rPr>
        <w:t xml:space="preserve"> The actual number o</w:t>
      </w:r>
      <w:r w:rsidR="009B4C17">
        <w:rPr>
          <w:rFonts w:eastAsia="Times New Roman" w:cs="Arial"/>
          <w:lang w:eastAsia="en-GB"/>
        </w:rPr>
        <w:t>f students who said</w:t>
      </w:r>
      <w:r w:rsidR="006E3B05">
        <w:rPr>
          <w:rFonts w:eastAsia="Times New Roman" w:cs="Arial"/>
          <w:lang w:eastAsia="en-GB"/>
        </w:rPr>
        <w:t xml:space="preserve"> r</w:t>
      </w:r>
      <w:r w:rsidR="006A5AB2" w:rsidRPr="00FF5483">
        <w:rPr>
          <w:rFonts w:eastAsia="Times New Roman" w:cs="Arial"/>
          <w:lang w:eastAsia="en-GB"/>
        </w:rPr>
        <w:t>eading was 40.</w:t>
      </w:r>
    </w:p>
    <w:p w:rsidR="007701F5" w:rsidRDefault="007701F5" w:rsidP="007701F5">
      <w:pPr>
        <w:spacing w:after="0" w:line="240" w:lineRule="auto"/>
        <w:rPr>
          <w:rFonts w:cs="Arial"/>
        </w:rPr>
      </w:pPr>
    </w:p>
    <w:p w:rsidR="00045F74" w:rsidRPr="007701F5" w:rsidRDefault="00045F74" w:rsidP="007701F5">
      <w:pPr>
        <w:spacing w:after="0" w:line="240" w:lineRule="auto"/>
        <w:rPr>
          <w:rFonts w:cs="Arial"/>
        </w:rPr>
      </w:pPr>
    </w:p>
    <w:p w:rsidR="006E3B05" w:rsidRPr="006E3B05" w:rsidRDefault="006E3B05" w:rsidP="006E3B05">
      <w:pPr>
        <w:pStyle w:val="ListParagraph"/>
        <w:numPr>
          <w:ilvl w:val="0"/>
          <w:numId w:val="4"/>
        </w:numPr>
        <w:spacing w:after="0" w:line="240" w:lineRule="auto"/>
        <w:rPr>
          <w:szCs w:val="24"/>
          <w:lang w:eastAsia="en-GB"/>
        </w:rPr>
      </w:pPr>
      <w:r w:rsidRPr="006E3B05">
        <w:rPr>
          <w:szCs w:val="24"/>
          <w:lang w:eastAsia="en-GB"/>
        </w:rPr>
        <w:lastRenderedPageBreak/>
        <w:t>Mean</w:t>
      </w:r>
      <w:r>
        <w:rPr>
          <w:szCs w:val="24"/>
          <w:lang w:eastAsia="en-GB"/>
        </w:rPr>
        <w:t xml:space="preserve"> </w:t>
      </w:r>
      <w:r w:rsidRPr="006E3B05">
        <w:rPr>
          <w:position w:val="-6"/>
          <w:szCs w:val="24"/>
          <w:lang w:eastAsia="en-GB"/>
        </w:rPr>
        <w:object w:dxaOrig="1440" w:dyaOrig="260">
          <v:shape id="_x0000_i1031" type="#_x0000_t75" style="width:1in;height:12pt" o:ole="">
            <v:imagedata r:id="rId39" o:title=""/>
          </v:shape>
          <o:OLEObject Type="Embed" ProgID="Equation.DSMT4" ShapeID="_x0000_i1031" DrawAspect="Content" ObjectID="_1554204349" r:id="rId40"/>
        </w:object>
      </w:r>
      <w:r w:rsidRPr="006E3B05">
        <w:rPr>
          <w:szCs w:val="24"/>
          <w:lang w:eastAsia="en-GB"/>
        </w:rPr>
        <w:t>.</w:t>
      </w:r>
    </w:p>
    <w:p w:rsidR="006E3B05" w:rsidRPr="00FF5483" w:rsidRDefault="006E3B05" w:rsidP="006E3B05">
      <w:pPr>
        <w:pStyle w:val="ListParagraph"/>
        <w:spacing w:after="0" w:line="240" w:lineRule="auto"/>
        <w:ind w:left="360"/>
        <w:rPr>
          <w:szCs w:val="24"/>
          <w:lang w:eastAsia="en-GB"/>
        </w:rPr>
      </w:pPr>
      <w:r w:rsidRPr="00FF5483">
        <w:rPr>
          <w:szCs w:val="24"/>
          <w:lang w:eastAsia="en-GB"/>
        </w:rPr>
        <w:t>13 students out of 40 scored</w:t>
      </w:r>
      <w:r>
        <w:rPr>
          <w:szCs w:val="24"/>
          <w:lang w:eastAsia="en-GB"/>
        </w:rPr>
        <w:t xml:space="preserve"> less than the mean mark </w:t>
      </w:r>
      <w:r w:rsidRPr="00D54301">
        <w:rPr>
          <w:position w:val="-6"/>
          <w:szCs w:val="24"/>
          <w:lang w:eastAsia="en-GB"/>
        </w:rPr>
        <w:object w:dxaOrig="880" w:dyaOrig="279">
          <v:shape id="_x0000_i1032" type="#_x0000_t75" style="width:44.25pt;height:14.25pt" o:ole="">
            <v:imagedata r:id="rId41" o:title=""/>
          </v:shape>
          <o:OLEObject Type="Embed" ProgID="Equation.DSMT4" ShapeID="_x0000_i1032" DrawAspect="Content" ObjectID="_1554204350" r:id="rId42"/>
        </w:object>
      </w:r>
      <w:r w:rsidR="00946E20">
        <w:rPr>
          <w:szCs w:val="24"/>
          <w:lang w:eastAsia="en-GB"/>
        </w:rPr>
        <w:t>, so he is incorrect.</w:t>
      </w:r>
    </w:p>
    <w:p w:rsidR="007701F5" w:rsidRPr="007701F5" w:rsidRDefault="007701F5" w:rsidP="007701F5">
      <w:pPr>
        <w:spacing w:after="0" w:line="240" w:lineRule="auto"/>
        <w:rPr>
          <w:szCs w:val="24"/>
          <w:lang w:eastAsia="en-GB"/>
        </w:rPr>
      </w:pPr>
    </w:p>
    <w:p w:rsidR="00D4003F" w:rsidRDefault="00984E34" w:rsidP="007701F5">
      <w:pPr>
        <w:pStyle w:val="ListParagraph"/>
        <w:numPr>
          <w:ilvl w:val="0"/>
          <w:numId w:val="4"/>
        </w:numPr>
        <w:spacing w:after="0" w:line="240" w:lineRule="auto"/>
        <w:rPr>
          <w:szCs w:val="24"/>
          <w:lang w:eastAsia="en-GB"/>
        </w:rPr>
      </w:pPr>
      <w:r w:rsidRPr="00FF5483">
        <w:rPr>
          <w:szCs w:val="24"/>
          <w:lang w:eastAsia="en-GB"/>
        </w:rPr>
        <w:t>The pic</w:t>
      </w:r>
      <w:r w:rsidR="00474FDC">
        <w:rPr>
          <w:szCs w:val="24"/>
          <w:lang w:eastAsia="en-GB"/>
        </w:rPr>
        <w:t>togram does not have a key</w:t>
      </w:r>
      <w:r w:rsidR="00EC73F7">
        <w:rPr>
          <w:szCs w:val="24"/>
          <w:lang w:eastAsia="en-GB"/>
        </w:rPr>
        <w:t>. T</w:t>
      </w:r>
      <w:r w:rsidR="00D40681" w:rsidRPr="00FF5483">
        <w:rPr>
          <w:szCs w:val="24"/>
          <w:lang w:eastAsia="en-GB"/>
        </w:rPr>
        <w:t xml:space="preserve">he pictures of </w:t>
      </w:r>
      <w:r w:rsidR="00D968D4">
        <w:rPr>
          <w:szCs w:val="24"/>
          <w:lang w:eastAsia="en-GB"/>
        </w:rPr>
        <w:t xml:space="preserve">the </w:t>
      </w:r>
      <w:r w:rsidR="00D40681" w:rsidRPr="00FF5483">
        <w:rPr>
          <w:szCs w:val="24"/>
          <w:lang w:eastAsia="en-GB"/>
        </w:rPr>
        <w:t>houses are different sizes</w:t>
      </w:r>
      <w:r w:rsidR="00EC73F7">
        <w:rPr>
          <w:szCs w:val="24"/>
          <w:lang w:eastAsia="en-GB"/>
        </w:rPr>
        <w:t>, which may be misleading</w:t>
      </w:r>
      <w:r w:rsidR="00D40681" w:rsidRPr="00FF5483">
        <w:rPr>
          <w:szCs w:val="24"/>
          <w:lang w:eastAsia="en-GB"/>
        </w:rPr>
        <w:t>.</w:t>
      </w:r>
    </w:p>
    <w:p w:rsidR="004B30FE" w:rsidRPr="004B30FE" w:rsidRDefault="004B30FE" w:rsidP="004B30FE">
      <w:pPr>
        <w:spacing w:after="0" w:line="240" w:lineRule="auto"/>
        <w:rPr>
          <w:szCs w:val="24"/>
          <w:lang w:eastAsia="en-GB"/>
        </w:rPr>
      </w:pPr>
    </w:p>
    <w:p w:rsidR="00D4003F" w:rsidRPr="00FF5483" w:rsidRDefault="00964485" w:rsidP="00D4003F">
      <w:pPr>
        <w:pStyle w:val="ListParagraph"/>
        <w:numPr>
          <w:ilvl w:val="0"/>
          <w:numId w:val="4"/>
        </w:numPr>
        <w:spacing w:after="0" w:line="240" w:lineRule="auto"/>
        <w:rPr>
          <w:rFonts w:cs="Arial"/>
        </w:rPr>
      </w:pPr>
      <w:r w:rsidRPr="00FF5483">
        <w:rPr>
          <w:szCs w:val="24"/>
          <w:lang w:eastAsia="en-GB"/>
        </w:rPr>
        <w:t xml:space="preserve">Lily is not correct as the </w:t>
      </w:r>
      <w:r w:rsidR="00731181">
        <w:rPr>
          <w:szCs w:val="24"/>
          <w:lang w:eastAsia="en-GB"/>
        </w:rPr>
        <w:t>r</w:t>
      </w:r>
      <w:r w:rsidRPr="00FF5483">
        <w:rPr>
          <w:szCs w:val="24"/>
          <w:lang w:eastAsia="en-GB"/>
        </w:rPr>
        <w:t xml:space="preserve">ange </w:t>
      </w:r>
      <w:r w:rsidR="00731181" w:rsidRPr="00731181">
        <w:rPr>
          <w:position w:val="-6"/>
          <w:szCs w:val="24"/>
          <w:lang w:eastAsia="en-GB"/>
        </w:rPr>
        <w:object w:dxaOrig="1440" w:dyaOrig="260">
          <v:shape id="_x0000_i1033" type="#_x0000_t75" style="width:1in;height:12pt" o:ole="">
            <v:imagedata r:id="rId43" o:title=""/>
          </v:shape>
          <o:OLEObject Type="Embed" ProgID="Equation.DSMT4" ShapeID="_x0000_i1033" DrawAspect="Content" ObjectID="_1554204351" r:id="rId44"/>
        </w:object>
      </w:r>
      <w:r w:rsidR="00731181">
        <w:rPr>
          <w:szCs w:val="24"/>
          <w:lang w:eastAsia="en-GB"/>
        </w:rPr>
        <w:t>bpm and the m</w:t>
      </w:r>
      <w:r w:rsidRPr="00FF5483">
        <w:rPr>
          <w:szCs w:val="24"/>
          <w:lang w:eastAsia="en-GB"/>
        </w:rPr>
        <w:t xml:space="preserve">edian </w:t>
      </w:r>
      <w:r w:rsidR="00731181" w:rsidRPr="00731181">
        <w:rPr>
          <w:position w:val="-6"/>
          <w:szCs w:val="24"/>
          <w:lang w:eastAsia="en-GB"/>
        </w:rPr>
        <w:object w:dxaOrig="499" w:dyaOrig="260">
          <v:shape id="_x0000_i1034" type="#_x0000_t75" style="width:25.5pt;height:12pt" o:ole="">
            <v:imagedata r:id="rId45" o:title=""/>
          </v:shape>
          <o:OLEObject Type="Embed" ProgID="Equation.DSMT4" ShapeID="_x0000_i1034" DrawAspect="Content" ObjectID="_1554204352" r:id="rId46"/>
        </w:object>
      </w:r>
      <w:r w:rsidR="00731181">
        <w:rPr>
          <w:szCs w:val="24"/>
          <w:lang w:eastAsia="en-GB"/>
        </w:rPr>
        <w:t xml:space="preserve">bpm. </w:t>
      </w:r>
      <w:r w:rsidR="00D85182">
        <w:rPr>
          <w:szCs w:val="24"/>
          <w:lang w:eastAsia="en-GB"/>
        </w:rPr>
        <w:t>She has calculated t</w:t>
      </w:r>
      <w:r w:rsidR="00731181">
        <w:rPr>
          <w:szCs w:val="24"/>
          <w:lang w:eastAsia="en-GB"/>
        </w:rPr>
        <w:t>he mean</w:t>
      </w:r>
      <w:r w:rsidR="00D85182">
        <w:rPr>
          <w:szCs w:val="24"/>
          <w:lang w:eastAsia="en-GB"/>
        </w:rPr>
        <w:t xml:space="preserve"> rather than the median</w:t>
      </w:r>
      <w:r w:rsidRPr="00FF5483">
        <w:rPr>
          <w:szCs w:val="24"/>
          <w:lang w:eastAsia="en-GB"/>
        </w:rPr>
        <w:t>.</w:t>
      </w:r>
    </w:p>
    <w:p w:rsidR="003E4996" w:rsidRPr="00FF5483" w:rsidRDefault="003E4996" w:rsidP="003E4996">
      <w:pPr>
        <w:spacing w:after="0" w:line="240" w:lineRule="auto"/>
        <w:rPr>
          <w:rFonts w:cs="Arial"/>
        </w:rPr>
      </w:pPr>
    </w:p>
    <w:p w:rsidR="00D4003F" w:rsidRPr="00FF5483" w:rsidRDefault="00D4003F" w:rsidP="00D4003F">
      <w:pPr>
        <w:numPr>
          <w:ilvl w:val="0"/>
          <w:numId w:val="4"/>
        </w:numPr>
        <w:spacing w:after="0" w:line="240" w:lineRule="auto"/>
        <w:rPr>
          <w:rFonts w:cs="Arial"/>
        </w:rPr>
      </w:pPr>
    </w:p>
    <w:tbl>
      <w:tblPr>
        <w:tblStyle w:val="TableGrid"/>
        <w:tblW w:w="0" w:type="auto"/>
        <w:jc w:val="center"/>
        <w:tblInd w:w="360" w:type="dxa"/>
        <w:tblLook w:val="04A0" w:firstRow="1" w:lastRow="0" w:firstColumn="1" w:lastColumn="0" w:noHBand="0" w:noVBand="1"/>
      </w:tblPr>
      <w:tblGrid>
        <w:gridCol w:w="1875"/>
        <w:gridCol w:w="2338"/>
        <w:gridCol w:w="2339"/>
      </w:tblGrid>
      <w:tr w:rsidR="003E4996" w:rsidRPr="00FF5483" w:rsidTr="006E3B05">
        <w:trPr>
          <w:jc w:val="center"/>
        </w:trPr>
        <w:tc>
          <w:tcPr>
            <w:tcW w:w="1875" w:type="dxa"/>
          </w:tcPr>
          <w:p w:rsidR="003E4996" w:rsidRPr="00FF5483" w:rsidRDefault="003E4996" w:rsidP="003A11E8">
            <w:pPr>
              <w:spacing w:after="0" w:line="240" w:lineRule="auto"/>
              <w:rPr>
                <w:b/>
                <w:szCs w:val="24"/>
                <w:lang w:eastAsia="en-GB"/>
              </w:rPr>
            </w:pPr>
            <w:r w:rsidRPr="00FF5483">
              <w:rPr>
                <w:b/>
                <w:szCs w:val="24"/>
                <w:lang w:eastAsia="en-GB"/>
              </w:rPr>
              <w:t>Vote</w:t>
            </w:r>
          </w:p>
        </w:tc>
        <w:tc>
          <w:tcPr>
            <w:tcW w:w="2338" w:type="dxa"/>
          </w:tcPr>
          <w:p w:rsidR="003E4996" w:rsidRPr="00FF5483" w:rsidRDefault="00731181" w:rsidP="00731181">
            <w:pPr>
              <w:spacing w:after="0" w:line="240" w:lineRule="auto"/>
              <w:jc w:val="center"/>
              <w:rPr>
                <w:b/>
                <w:szCs w:val="24"/>
                <w:lang w:eastAsia="en-GB"/>
              </w:rPr>
            </w:pPr>
            <w:r>
              <w:rPr>
                <w:b/>
                <w:szCs w:val="24"/>
                <w:lang w:eastAsia="en-GB"/>
              </w:rPr>
              <w:t>Number of p</w:t>
            </w:r>
            <w:r w:rsidR="003E4996" w:rsidRPr="00FF5483">
              <w:rPr>
                <w:b/>
                <w:szCs w:val="24"/>
                <w:lang w:eastAsia="en-GB"/>
              </w:rPr>
              <w:t>eople</w:t>
            </w:r>
          </w:p>
        </w:tc>
        <w:tc>
          <w:tcPr>
            <w:tcW w:w="2339" w:type="dxa"/>
          </w:tcPr>
          <w:p w:rsidR="003E4996" w:rsidRPr="00FF5483" w:rsidRDefault="00731181" w:rsidP="00731181">
            <w:pPr>
              <w:spacing w:after="0" w:line="240" w:lineRule="auto"/>
              <w:jc w:val="center"/>
              <w:rPr>
                <w:b/>
                <w:szCs w:val="24"/>
                <w:lang w:eastAsia="en-GB"/>
              </w:rPr>
            </w:pPr>
            <w:r>
              <w:rPr>
                <w:b/>
                <w:szCs w:val="24"/>
                <w:lang w:eastAsia="en-GB"/>
              </w:rPr>
              <w:t>Size of a</w:t>
            </w:r>
            <w:r w:rsidR="003E4996" w:rsidRPr="00FF5483">
              <w:rPr>
                <w:b/>
                <w:szCs w:val="24"/>
                <w:lang w:eastAsia="en-GB"/>
              </w:rPr>
              <w:t>ngle</w:t>
            </w:r>
          </w:p>
        </w:tc>
      </w:tr>
      <w:tr w:rsidR="003E4996" w:rsidRPr="00FF5483" w:rsidTr="006E3B05">
        <w:trPr>
          <w:jc w:val="center"/>
        </w:trPr>
        <w:tc>
          <w:tcPr>
            <w:tcW w:w="1875" w:type="dxa"/>
          </w:tcPr>
          <w:p w:rsidR="003E4996" w:rsidRPr="00FF5483" w:rsidRDefault="003E4996" w:rsidP="003A11E8">
            <w:pPr>
              <w:spacing w:after="0" w:line="240" w:lineRule="auto"/>
              <w:rPr>
                <w:szCs w:val="24"/>
                <w:lang w:eastAsia="en-GB"/>
              </w:rPr>
            </w:pPr>
            <w:r w:rsidRPr="00FF5483">
              <w:rPr>
                <w:szCs w:val="24"/>
                <w:lang w:eastAsia="en-GB"/>
              </w:rPr>
              <w:t>Yes</w:t>
            </w:r>
          </w:p>
        </w:tc>
        <w:tc>
          <w:tcPr>
            <w:tcW w:w="2338" w:type="dxa"/>
          </w:tcPr>
          <w:p w:rsidR="003E4996" w:rsidRPr="00FF5483" w:rsidRDefault="003E4996" w:rsidP="00731181">
            <w:pPr>
              <w:spacing w:after="0" w:line="240" w:lineRule="auto"/>
              <w:jc w:val="center"/>
              <w:rPr>
                <w:szCs w:val="24"/>
                <w:lang w:eastAsia="en-GB"/>
              </w:rPr>
            </w:pPr>
            <w:r w:rsidRPr="00FF5483">
              <w:rPr>
                <w:szCs w:val="24"/>
                <w:lang w:eastAsia="en-GB"/>
              </w:rPr>
              <w:t>45</w:t>
            </w:r>
          </w:p>
        </w:tc>
        <w:tc>
          <w:tcPr>
            <w:tcW w:w="2339" w:type="dxa"/>
          </w:tcPr>
          <w:p w:rsidR="003E4996" w:rsidRPr="00FF5483" w:rsidRDefault="003E4996" w:rsidP="00D54301">
            <w:pPr>
              <w:spacing w:after="0" w:line="240" w:lineRule="auto"/>
              <w:jc w:val="center"/>
              <w:rPr>
                <w:szCs w:val="24"/>
                <w:lang w:eastAsia="en-GB"/>
              </w:rPr>
            </w:pPr>
            <w:r w:rsidRPr="00FF5483">
              <w:rPr>
                <w:szCs w:val="24"/>
                <w:lang w:eastAsia="en-GB"/>
              </w:rPr>
              <w:t>162</w:t>
            </w:r>
            <w:r w:rsidR="00D54301">
              <w:rPr>
                <w:rFonts w:cs="Arial"/>
                <w:szCs w:val="24"/>
                <w:lang w:eastAsia="en-GB"/>
              </w:rPr>
              <w:t>°</w:t>
            </w:r>
          </w:p>
        </w:tc>
      </w:tr>
      <w:tr w:rsidR="003E4996" w:rsidRPr="00FF5483" w:rsidTr="006E3B05">
        <w:trPr>
          <w:jc w:val="center"/>
        </w:trPr>
        <w:tc>
          <w:tcPr>
            <w:tcW w:w="1875" w:type="dxa"/>
          </w:tcPr>
          <w:p w:rsidR="003E4996" w:rsidRPr="00FF5483" w:rsidRDefault="003E4996" w:rsidP="003A11E8">
            <w:pPr>
              <w:spacing w:after="0" w:line="240" w:lineRule="auto"/>
              <w:rPr>
                <w:szCs w:val="24"/>
                <w:lang w:eastAsia="en-GB"/>
              </w:rPr>
            </w:pPr>
            <w:r w:rsidRPr="00FF5483">
              <w:rPr>
                <w:szCs w:val="24"/>
                <w:lang w:eastAsia="en-GB"/>
              </w:rPr>
              <w:t>No</w:t>
            </w:r>
          </w:p>
        </w:tc>
        <w:tc>
          <w:tcPr>
            <w:tcW w:w="2338" w:type="dxa"/>
          </w:tcPr>
          <w:p w:rsidR="003E4996" w:rsidRPr="00FF5483" w:rsidRDefault="003E4996" w:rsidP="00731181">
            <w:pPr>
              <w:spacing w:after="0" w:line="240" w:lineRule="auto"/>
              <w:jc w:val="center"/>
              <w:rPr>
                <w:szCs w:val="24"/>
                <w:lang w:eastAsia="en-GB"/>
              </w:rPr>
            </w:pPr>
            <w:r w:rsidRPr="00FF5483">
              <w:rPr>
                <w:szCs w:val="24"/>
                <w:lang w:eastAsia="en-GB"/>
              </w:rPr>
              <w:t>40</w:t>
            </w:r>
          </w:p>
        </w:tc>
        <w:tc>
          <w:tcPr>
            <w:tcW w:w="2339" w:type="dxa"/>
          </w:tcPr>
          <w:p w:rsidR="003E4996" w:rsidRPr="00FF5483" w:rsidRDefault="003E4996" w:rsidP="00731181">
            <w:pPr>
              <w:spacing w:after="0" w:line="240" w:lineRule="auto"/>
              <w:jc w:val="center"/>
              <w:rPr>
                <w:szCs w:val="24"/>
                <w:lang w:eastAsia="en-GB"/>
              </w:rPr>
            </w:pPr>
            <w:r w:rsidRPr="00FF5483">
              <w:rPr>
                <w:szCs w:val="24"/>
                <w:lang w:eastAsia="en-GB"/>
              </w:rPr>
              <w:t>144</w:t>
            </w:r>
            <w:r w:rsidR="00D54301">
              <w:rPr>
                <w:rFonts w:cs="Arial"/>
                <w:szCs w:val="24"/>
                <w:lang w:eastAsia="en-GB"/>
              </w:rPr>
              <w:t>°</w:t>
            </w:r>
          </w:p>
        </w:tc>
      </w:tr>
      <w:tr w:rsidR="003E4996" w:rsidRPr="00FF5483" w:rsidTr="006E3B05">
        <w:trPr>
          <w:jc w:val="center"/>
        </w:trPr>
        <w:tc>
          <w:tcPr>
            <w:tcW w:w="1875" w:type="dxa"/>
          </w:tcPr>
          <w:p w:rsidR="003E4996" w:rsidRPr="00FF5483" w:rsidRDefault="003E4996" w:rsidP="003A11E8">
            <w:pPr>
              <w:spacing w:after="0" w:line="240" w:lineRule="auto"/>
              <w:rPr>
                <w:szCs w:val="24"/>
                <w:lang w:eastAsia="en-GB"/>
              </w:rPr>
            </w:pPr>
            <w:r w:rsidRPr="00FF5483">
              <w:rPr>
                <w:szCs w:val="24"/>
                <w:lang w:eastAsia="en-GB"/>
              </w:rPr>
              <w:t>Undecided</w:t>
            </w:r>
          </w:p>
        </w:tc>
        <w:tc>
          <w:tcPr>
            <w:tcW w:w="2338" w:type="dxa"/>
          </w:tcPr>
          <w:p w:rsidR="003E4996" w:rsidRPr="00FF5483" w:rsidRDefault="003E4996" w:rsidP="00731181">
            <w:pPr>
              <w:spacing w:after="0" w:line="240" w:lineRule="auto"/>
              <w:jc w:val="center"/>
              <w:rPr>
                <w:szCs w:val="24"/>
                <w:lang w:eastAsia="en-GB"/>
              </w:rPr>
            </w:pPr>
            <w:r w:rsidRPr="00FF5483">
              <w:rPr>
                <w:szCs w:val="24"/>
                <w:lang w:eastAsia="en-GB"/>
              </w:rPr>
              <w:t>15</w:t>
            </w:r>
          </w:p>
        </w:tc>
        <w:tc>
          <w:tcPr>
            <w:tcW w:w="2339" w:type="dxa"/>
          </w:tcPr>
          <w:p w:rsidR="003E4996" w:rsidRPr="00FF5483" w:rsidRDefault="003E4996" w:rsidP="00731181">
            <w:pPr>
              <w:spacing w:after="0" w:line="240" w:lineRule="auto"/>
              <w:jc w:val="center"/>
              <w:rPr>
                <w:szCs w:val="24"/>
                <w:lang w:eastAsia="en-GB"/>
              </w:rPr>
            </w:pPr>
            <w:r w:rsidRPr="00FF5483">
              <w:rPr>
                <w:szCs w:val="24"/>
                <w:lang w:eastAsia="en-GB"/>
              </w:rPr>
              <w:t>54</w:t>
            </w:r>
            <w:r w:rsidR="00D54301">
              <w:rPr>
                <w:rFonts w:cs="Arial"/>
                <w:szCs w:val="24"/>
                <w:lang w:eastAsia="en-GB"/>
              </w:rPr>
              <w:t>°</w:t>
            </w:r>
          </w:p>
        </w:tc>
      </w:tr>
    </w:tbl>
    <w:p w:rsidR="00D4003F" w:rsidRPr="00FF5483" w:rsidRDefault="00D4003F" w:rsidP="00D4003F">
      <w:pPr>
        <w:spacing w:after="0" w:line="240" w:lineRule="auto"/>
        <w:rPr>
          <w:rFonts w:cs="Arial"/>
        </w:rPr>
      </w:pPr>
    </w:p>
    <w:p w:rsidR="00723791" w:rsidRPr="00FF5483" w:rsidRDefault="00723791" w:rsidP="00A13288">
      <w:pPr>
        <w:spacing w:after="0" w:line="240" w:lineRule="auto"/>
        <w:jc w:val="center"/>
        <w:rPr>
          <w:rFonts w:cs="Arial"/>
        </w:rPr>
      </w:pPr>
      <w:r w:rsidRPr="00FF5483">
        <w:rPr>
          <w:rFonts w:cs="Arial"/>
          <w:noProof/>
          <w:lang w:eastAsia="en-GB"/>
        </w:rPr>
        <w:drawing>
          <wp:inline distT="0" distB="0" distL="0" distR="0" wp14:anchorId="20AE70F8" wp14:editId="5F30A625">
            <wp:extent cx="3952875" cy="1771650"/>
            <wp:effectExtent l="0" t="0" r="0" b="0"/>
            <wp:docPr id="38" name="Chart 8" title="Q16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23791" w:rsidRPr="00FF5483" w:rsidRDefault="00723791" w:rsidP="00D4003F">
      <w:pPr>
        <w:spacing w:after="0" w:line="240" w:lineRule="auto"/>
        <w:rPr>
          <w:rFonts w:cs="Arial"/>
        </w:rPr>
      </w:pPr>
    </w:p>
    <w:p w:rsidR="00A15F20" w:rsidRDefault="004B30FE" w:rsidP="004B30FE">
      <w:pPr>
        <w:pStyle w:val="ListParagraph"/>
        <w:numPr>
          <w:ilvl w:val="0"/>
          <w:numId w:val="4"/>
        </w:numPr>
        <w:spacing w:after="0" w:line="240" w:lineRule="auto"/>
        <w:rPr>
          <w:szCs w:val="24"/>
          <w:lang w:eastAsia="en-GB"/>
        </w:rPr>
      </w:pPr>
      <w:r>
        <w:rPr>
          <w:szCs w:val="24"/>
          <w:lang w:eastAsia="en-GB"/>
        </w:rPr>
        <w:t>No, there may be other factors involved e.g. day of the week, whether it rains, etc. The sample is only for 10 days and may not represent a longer period of time.</w:t>
      </w:r>
    </w:p>
    <w:p w:rsidR="004B30FE" w:rsidRPr="004B30FE" w:rsidRDefault="004B30FE" w:rsidP="004B30FE">
      <w:pPr>
        <w:spacing w:after="0" w:line="240" w:lineRule="auto"/>
        <w:rPr>
          <w:szCs w:val="24"/>
          <w:lang w:eastAsia="en-GB"/>
        </w:rPr>
      </w:pPr>
    </w:p>
    <w:p w:rsidR="0046642F" w:rsidRPr="005F69D4" w:rsidRDefault="005F69D4" w:rsidP="006E3B05">
      <w:pPr>
        <w:pStyle w:val="ListParagraph"/>
        <w:numPr>
          <w:ilvl w:val="0"/>
          <w:numId w:val="4"/>
        </w:numPr>
        <w:spacing w:after="0" w:line="240" w:lineRule="auto"/>
        <w:rPr>
          <w:rFonts w:cs="Arial"/>
        </w:rPr>
      </w:pPr>
      <w:r>
        <w:rPr>
          <w:rFonts w:cs="Arial"/>
        </w:rPr>
        <w:t>2, 7, 9, 9 and 13 or 2, 3, 9, 9 and 17</w:t>
      </w:r>
    </w:p>
    <w:p w:rsidR="006E3B05" w:rsidRPr="006E3B05" w:rsidRDefault="006E3B05" w:rsidP="006E3B05">
      <w:pPr>
        <w:spacing w:after="0" w:line="240" w:lineRule="auto"/>
        <w:rPr>
          <w:rFonts w:cs="Arial"/>
        </w:rPr>
      </w:pPr>
    </w:p>
    <w:p w:rsidR="00DA2561" w:rsidRPr="00DA2561" w:rsidRDefault="00C81BC9" w:rsidP="00DA2561">
      <w:pPr>
        <w:numPr>
          <w:ilvl w:val="0"/>
          <w:numId w:val="4"/>
        </w:numPr>
        <w:spacing w:after="0" w:line="240" w:lineRule="auto"/>
        <w:rPr>
          <w:rFonts w:cs="Arial"/>
        </w:rPr>
      </w:pPr>
      <w:r w:rsidRPr="00FF5483">
        <w:rPr>
          <w:rFonts w:cs="Arial"/>
        </w:rPr>
        <w:t>Jan</w:t>
      </w:r>
      <w:r w:rsidR="00DA2561">
        <w:rPr>
          <w:rFonts w:cs="Arial"/>
        </w:rPr>
        <w:t>uary</w:t>
      </w:r>
      <w:r w:rsidRPr="00FF5483">
        <w:rPr>
          <w:rFonts w:cs="Arial"/>
        </w:rPr>
        <w:t xml:space="preserve"> </w:t>
      </w:r>
      <w:r w:rsidR="00D54301" w:rsidRPr="00D54301">
        <w:rPr>
          <w:position w:val="-4"/>
          <w:szCs w:val="24"/>
          <w:lang w:eastAsia="en-GB"/>
        </w:rPr>
        <w:object w:dxaOrig="200" w:dyaOrig="180">
          <v:shape id="_x0000_i1035" type="#_x0000_t75" style="width:10.5pt;height:9pt" o:ole="">
            <v:imagedata r:id="rId48" o:title=""/>
          </v:shape>
          <o:OLEObject Type="Embed" ProgID="Equation.DSMT4" ShapeID="_x0000_i1035" DrawAspect="Content" ObjectID="_1554204353" r:id="rId49"/>
        </w:object>
      </w:r>
      <w:r w:rsidR="00D54301">
        <w:rPr>
          <w:szCs w:val="24"/>
          <w:lang w:eastAsia="en-GB"/>
        </w:rPr>
        <w:t xml:space="preserve"> 60</w:t>
      </w:r>
      <w:r w:rsidR="00D54301">
        <w:rPr>
          <w:rFonts w:cs="Arial"/>
        </w:rPr>
        <w:t xml:space="preserve">, </w:t>
      </w:r>
      <w:r w:rsidRPr="00FF5483">
        <w:rPr>
          <w:rFonts w:cs="Arial"/>
        </w:rPr>
        <w:t>Feb</w:t>
      </w:r>
      <w:r w:rsidR="00DA2561">
        <w:rPr>
          <w:rFonts w:cs="Arial"/>
        </w:rPr>
        <w:t>ruary</w:t>
      </w:r>
      <w:r w:rsidRPr="00FF5483">
        <w:rPr>
          <w:rFonts w:cs="Arial"/>
        </w:rPr>
        <w:t xml:space="preserve"> </w:t>
      </w:r>
      <w:r w:rsidR="00D54301" w:rsidRPr="00D54301">
        <w:rPr>
          <w:position w:val="-4"/>
          <w:szCs w:val="24"/>
          <w:lang w:eastAsia="en-GB"/>
        </w:rPr>
        <w:object w:dxaOrig="200" w:dyaOrig="180">
          <v:shape id="_x0000_i1036" type="#_x0000_t75" style="width:10.5pt;height:9pt" o:ole="">
            <v:imagedata r:id="rId48" o:title=""/>
          </v:shape>
          <o:OLEObject Type="Embed" ProgID="Equation.DSMT4" ShapeID="_x0000_i1036" DrawAspect="Content" ObjectID="_1554204354" r:id="rId50"/>
        </w:object>
      </w:r>
      <w:r w:rsidR="00D54301">
        <w:rPr>
          <w:szCs w:val="24"/>
          <w:lang w:eastAsia="en-GB"/>
        </w:rPr>
        <w:t xml:space="preserve"> </w:t>
      </w:r>
      <w:r w:rsidRPr="00FF5483">
        <w:rPr>
          <w:rFonts w:cs="Arial"/>
        </w:rPr>
        <w:t>30</w:t>
      </w:r>
      <w:r w:rsidR="00270E98">
        <w:rPr>
          <w:rFonts w:cs="Arial"/>
        </w:rPr>
        <w:t>, Mar</w:t>
      </w:r>
      <w:r w:rsidR="00DA2561">
        <w:rPr>
          <w:rFonts w:cs="Arial"/>
        </w:rPr>
        <w:t>ch</w:t>
      </w:r>
      <w:r w:rsidR="00270E98">
        <w:rPr>
          <w:rFonts w:cs="Arial"/>
        </w:rPr>
        <w:t xml:space="preserve"> </w:t>
      </w:r>
      <w:r w:rsidR="00270E98" w:rsidRPr="00270E98">
        <w:rPr>
          <w:rFonts w:cs="Arial"/>
          <w:position w:val="-6"/>
        </w:rPr>
        <w:object w:dxaOrig="499" w:dyaOrig="260">
          <v:shape id="_x0000_i1037" type="#_x0000_t75" style="width:25.5pt;height:12pt" o:ole="">
            <v:imagedata r:id="rId51" o:title=""/>
          </v:shape>
          <o:OLEObject Type="Embed" ProgID="Equation.DSMT4" ShapeID="_x0000_i1037" DrawAspect="Content" ObjectID="_1554204355" r:id="rId52"/>
        </w:object>
      </w:r>
      <w:r w:rsidR="00270E98">
        <w:rPr>
          <w:rFonts w:cs="Arial"/>
        </w:rPr>
        <w:t>, Apr</w:t>
      </w:r>
      <w:r w:rsidR="00DA2561">
        <w:rPr>
          <w:rFonts w:cs="Arial"/>
        </w:rPr>
        <w:t>il</w:t>
      </w:r>
      <w:r w:rsidR="00270E98">
        <w:rPr>
          <w:rFonts w:cs="Arial"/>
        </w:rPr>
        <w:t xml:space="preserve"> </w:t>
      </w:r>
      <w:r w:rsidR="00270E98" w:rsidRPr="00270E98">
        <w:rPr>
          <w:rFonts w:cs="Arial"/>
          <w:position w:val="-6"/>
        </w:rPr>
        <w:object w:dxaOrig="499" w:dyaOrig="260">
          <v:shape id="_x0000_i1038" type="#_x0000_t75" style="width:25.5pt;height:12pt" o:ole="">
            <v:imagedata r:id="rId51" o:title=""/>
          </v:shape>
          <o:OLEObject Type="Embed" ProgID="Equation.DSMT4" ShapeID="_x0000_i1038" DrawAspect="Content" ObjectID="_1554204356" r:id="rId53"/>
        </w:object>
      </w:r>
      <w:r w:rsidR="00270E98">
        <w:rPr>
          <w:rFonts w:cs="Arial"/>
        </w:rPr>
        <w:t xml:space="preserve">, May </w:t>
      </w:r>
      <w:r w:rsidR="00270E98" w:rsidRPr="00270E98">
        <w:rPr>
          <w:rFonts w:cs="Arial"/>
          <w:position w:val="-6"/>
        </w:rPr>
        <w:object w:dxaOrig="480" w:dyaOrig="260">
          <v:shape id="_x0000_i1039" type="#_x0000_t75" style="width:24pt;height:12pt" o:ole="">
            <v:imagedata r:id="rId54" o:title=""/>
          </v:shape>
          <o:OLEObject Type="Embed" ProgID="Equation.DSMT4" ShapeID="_x0000_i1039" DrawAspect="Content" ObjectID="_1554204357" r:id="rId55"/>
        </w:object>
      </w:r>
      <w:r w:rsidR="00DA2561">
        <w:rPr>
          <w:rFonts w:cs="Arial"/>
        </w:rPr>
        <w:t xml:space="preserve">, June </w:t>
      </w:r>
      <w:r w:rsidR="00DA2561" w:rsidRPr="00DA2561">
        <w:rPr>
          <w:rFonts w:cs="Arial"/>
          <w:position w:val="-4"/>
        </w:rPr>
        <w:object w:dxaOrig="380" w:dyaOrig="200">
          <v:shape id="_x0000_i1040" type="#_x0000_t75" style="width:18.75pt;height:10.5pt" o:ole="">
            <v:imagedata r:id="rId56" o:title=""/>
          </v:shape>
          <o:OLEObject Type="Embed" ProgID="Equation.DSMT4" ShapeID="_x0000_i1040" DrawAspect="Content" ObjectID="_1554204358" r:id="rId57"/>
        </w:object>
      </w:r>
      <w:r w:rsidR="00DA2561">
        <w:rPr>
          <w:rFonts w:cs="Arial"/>
        </w:rPr>
        <w:t>.</w:t>
      </w:r>
    </w:p>
    <w:p w:rsidR="00DA2561" w:rsidRDefault="00DA2561" w:rsidP="00C81BC9">
      <w:pPr>
        <w:spacing w:after="0" w:line="240" w:lineRule="auto"/>
        <w:ind w:left="360"/>
        <w:rPr>
          <w:rFonts w:cs="Arial"/>
        </w:rPr>
      </w:pPr>
    </w:p>
    <w:p w:rsidR="00DA2561" w:rsidRDefault="00DA2561" w:rsidP="00C81BC9">
      <w:pPr>
        <w:spacing w:after="0" w:line="240" w:lineRule="auto"/>
        <w:ind w:left="360"/>
        <w:rPr>
          <w:rFonts w:cs="Arial"/>
        </w:rPr>
      </w:pPr>
      <w:r w:rsidRPr="00DA2561">
        <w:rPr>
          <w:rFonts w:cs="Arial"/>
          <w:position w:val="-22"/>
        </w:rPr>
        <w:object w:dxaOrig="3019" w:dyaOrig="580">
          <v:shape id="_x0000_i1041" type="#_x0000_t75" style="width:150.8pt;height:29.25pt" o:ole="">
            <v:imagedata r:id="rId58" o:title=""/>
          </v:shape>
          <o:OLEObject Type="Embed" ProgID="Equation.DSMT4" ShapeID="_x0000_i1041" DrawAspect="Content" ObjectID="_1554204359" r:id="rId59"/>
        </w:object>
      </w:r>
    </w:p>
    <w:p w:rsidR="00DA2561" w:rsidRDefault="00DA2561" w:rsidP="00827B17">
      <w:pPr>
        <w:spacing w:after="0" w:line="240" w:lineRule="auto"/>
        <w:ind w:firstLine="360"/>
        <w:rPr>
          <w:rFonts w:cs="Arial"/>
        </w:rPr>
      </w:pPr>
      <w:r w:rsidRPr="00DA2561">
        <w:rPr>
          <w:rFonts w:cs="Arial"/>
          <w:position w:val="-6"/>
        </w:rPr>
        <w:object w:dxaOrig="1579" w:dyaOrig="260">
          <v:shape id="_x0000_i1042" type="#_x0000_t75" style="width:78.7pt;height:12pt" o:ole="">
            <v:imagedata r:id="rId60" o:title=""/>
          </v:shape>
          <o:OLEObject Type="Embed" ProgID="Equation.DSMT4" ShapeID="_x0000_i1042" DrawAspect="Content" ObjectID="_1554204360" r:id="rId61"/>
        </w:object>
      </w:r>
    </w:p>
    <w:p w:rsidR="00DA2561" w:rsidRDefault="00DA2561" w:rsidP="00C81BC9">
      <w:pPr>
        <w:spacing w:after="0" w:line="240" w:lineRule="auto"/>
        <w:ind w:left="360"/>
        <w:rPr>
          <w:rFonts w:cs="Arial"/>
        </w:rPr>
      </w:pPr>
      <w:r w:rsidRPr="00DA2561">
        <w:rPr>
          <w:rFonts w:cs="Arial"/>
          <w:position w:val="-6"/>
        </w:rPr>
        <w:object w:dxaOrig="1840" w:dyaOrig="260">
          <v:shape id="_x0000_i1043" type="#_x0000_t75" style="width:92.3pt;height:12pt" o:ole="">
            <v:imagedata r:id="rId62" o:title=""/>
          </v:shape>
          <o:OLEObject Type="Embed" ProgID="Equation.DSMT4" ShapeID="_x0000_i1043" DrawAspect="Content" ObjectID="_1554204361" r:id="rId63"/>
        </w:object>
      </w:r>
    </w:p>
    <w:p w:rsidR="00137BEE" w:rsidRPr="00270E98" w:rsidRDefault="00137BEE" w:rsidP="00270E98">
      <w:pPr>
        <w:spacing w:after="0" w:line="240" w:lineRule="auto"/>
        <w:rPr>
          <w:rFonts w:cs="Arial"/>
        </w:rPr>
      </w:pPr>
    </w:p>
    <w:p w:rsidR="002B35DD" w:rsidRPr="002B35DD" w:rsidRDefault="0015127C" w:rsidP="006E3B05">
      <w:pPr>
        <w:pStyle w:val="ListParagraph"/>
        <w:numPr>
          <w:ilvl w:val="0"/>
          <w:numId w:val="4"/>
        </w:numPr>
        <w:spacing w:after="0" w:line="240" w:lineRule="auto"/>
        <w:rPr>
          <w:rFonts w:cs="Arial"/>
        </w:rPr>
      </w:pPr>
      <w:r>
        <w:rPr>
          <w:rFonts w:cs="Arial"/>
        </w:rPr>
        <w:t xml:space="preserve">At the current daily </w:t>
      </w:r>
      <w:r w:rsidR="002B35DD" w:rsidRPr="002B35DD">
        <w:rPr>
          <w:rFonts w:cs="Arial"/>
        </w:rPr>
        <w:t xml:space="preserve">charges, the car park’s mean income is £1810 per week. Doubling the weekend </w:t>
      </w:r>
      <w:r>
        <w:rPr>
          <w:rFonts w:cs="Arial"/>
        </w:rPr>
        <w:t>daily</w:t>
      </w:r>
      <w:r w:rsidR="002B35DD" w:rsidRPr="002B35DD">
        <w:rPr>
          <w:rFonts w:cs="Arial"/>
        </w:rPr>
        <w:t xml:space="preserve"> charge would increase the mean income to £2020 per week. However, the </w:t>
      </w:r>
      <w:r>
        <w:rPr>
          <w:rFonts w:cs="Arial"/>
        </w:rPr>
        <w:t>mean income may not be met</w:t>
      </w:r>
      <w:r w:rsidR="002B35DD" w:rsidRPr="002B35DD">
        <w:rPr>
          <w:rFonts w:cs="Arial"/>
        </w:rPr>
        <w:t xml:space="preserve"> if the increased charge deters existing customers.</w:t>
      </w:r>
    </w:p>
    <w:p w:rsidR="006E3B05" w:rsidRPr="002B35DD" w:rsidRDefault="006E3B05" w:rsidP="002B35DD">
      <w:pPr>
        <w:spacing w:after="0" w:line="240" w:lineRule="auto"/>
        <w:rPr>
          <w:rFonts w:cs="Arial"/>
          <w:highlight w:val="yellow"/>
        </w:rPr>
      </w:pPr>
    </w:p>
    <w:p w:rsidR="0046642F" w:rsidRPr="001D56C4" w:rsidRDefault="0046642F" w:rsidP="006E3B05">
      <w:pPr>
        <w:spacing w:after="0" w:line="240" w:lineRule="auto"/>
        <w:rPr>
          <w:rFonts w:cs="Arial"/>
        </w:rPr>
      </w:pPr>
    </w:p>
    <w:p w:rsidR="00545B67" w:rsidRDefault="00545B67" w:rsidP="00802670">
      <w:pPr>
        <w:spacing w:after="0" w:line="240" w:lineRule="auto"/>
      </w:pPr>
    </w:p>
    <w:p w:rsidR="00D04336" w:rsidRDefault="00D04336" w:rsidP="00802670">
      <w:pPr>
        <w:spacing w:after="0" w:line="240" w:lineRule="auto"/>
      </w:pPr>
    </w:p>
    <w:p w:rsidR="00270E98" w:rsidRDefault="00270E98" w:rsidP="00802670">
      <w:pPr>
        <w:spacing w:after="0" w:line="240" w:lineRule="auto"/>
      </w:pPr>
    </w:p>
    <w:p w:rsidR="00270E98" w:rsidRDefault="00270E98" w:rsidP="00802670">
      <w:pPr>
        <w:spacing w:after="0" w:line="240" w:lineRule="auto"/>
      </w:pPr>
    </w:p>
    <w:p w:rsidR="006E3B05" w:rsidRDefault="006E3B05" w:rsidP="00802670">
      <w:pPr>
        <w:spacing w:after="0" w:line="240" w:lineRule="auto"/>
      </w:pPr>
    </w:p>
    <w:p w:rsidR="006E3B05" w:rsidRDefault="006E3B05" w:rsidP="00802670">
      <w:pPr>
        <w:spacing w:after="0" w:line="240" w:lineRule="auto"/>
      </w:pPr>
    </w:p>
    <w:p w:rsidR="006E3B05" w:rsidRDefault="006E3B05" w:rsidP="00802670">
      <w:pPr>
        <w:spacing w:after="0" w:line="240" w:lineRule="auto"/>
      </w:pPr>
    </w:p>
    <w:p w:rsidR="006E3B05" w:rsidRDefault="006E3B05" w:rsidP="00802670">
      <w:pPr>
        <w:spacing w:after="0" w:line="240" w:lineRule="auto"/>
      </w:pPr>
    </w:p>
    <w:p w:rsidR="00270E98" w:rsidRDefault="00270E98" w:rsidP="00802670">
      <w:pPr>
        <w:spacing w:after="0" w:line="240" w:lineRule="auto"/>
      </w:pPr>
    </w:p>
    <w:p w:rsidR="004B30FE" w:rsidRDefault="004B30FE" w:rsidP="00802670">
      <w:pPr>
        <w:spacing w:after="0" w:line="240" w:lineRule="auto"/>
      </w:pPr>
    </w:p>
    <w:p w:rsidR="00270E98" w:rsidRDefault="00096685" w:rsidP="00802670">
      <w:pPr>
        <w:spacing w:after="0" w:line="24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7054215</wp:posOffset>
                </wp:positionV>
                <wp:extent cx="6409690" cy="1695450"/>
                <wp:effectExtent l="0" t="0" r="0" b="0"/>
                <wp:wrapNone/>
                <wp:docPr id="4"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954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75ED2" w:rsidRPr="00B82269" w:rsidRDefault="00575ED2" w:rsidP="00270E98">
                            <w:pPr>
                              <w:autoSpaceDE w:val="0"/>
                              <w:autoSpaceDN w:val="0"/>
                              <w:spacing w:after="57" w:line="288" w:lineRule="auto"/>
                              <w:textAlignment w:val="center"/>
                              <w:rPr>
                                <w:color w:val="000000"/>
                                <w:sz w:val="12"/>
                                <w:szCs w:val="12"/>
                              </w:rPr>
                            </w:pPr>
                            <w:bookmarkStart w:id="0" w:name="_GoBack"/>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096685">
                              <w:rPr>
                                <w:color w:val="000000"/>
                                <w:sz w:val="12"/>
                                <w:szCs w:val="12"/>
                              </w:rPr>
                              <w:t>and Practice Papers</w:t>
                            </w:r>
                            <w:r>
                              <w:rPr>
                                <w:color w:val="000000"/>
                                <w:sz w:val="12"/>
                                <w:szCs w:val="12"/>
                              </w:rPr>
                              <w:t xml:space="preserve"> on the qualification webpage</w:t>
                            </w:r>
                            <w:r w:rsidRPr="00B82269">
                              <w:rPr>
                                <w:color w:val="0000FF"/>
                                <w:sz w:val="12"/>
                                <w:szCs w:val="12"/>
                                <w:u w:val="single"/>
                              </w:rPr>
                              <w:t xml:space="preserve"> </w:t>
                            </w:r>
                            <w:r w:rsidR="00096685" w:rsidRPr="00096685">
                              <w:rPr>
                                <w:color w:val="0000FF"/>
                                <w:sz w:val="12"/>
                                <w:szCs w:val="12"/>
                                <w:u w:val="single"/>
                              </w:rPr>
                              <w:t>http://www.ocr.org.uk/qualifications/gcse-mathematics-j560-from-2015/</w:t>
                            </w:r>
                          </w:p>
                          <w:p w:rsidR="00575ED2" w:rsidRPr="00B82269" w:rsidRDefault="00575ED2" w:rsidP="00270E98">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575ED2" w:rsidRDefault="00575ED2" w:rsidP="00270E98">
                            <w:pPr>
                              <w:spacing w:after="0" w:line="360" w:lineRule="auto"/>
                              <w:rPr>
                                <w:rFonts w:cs="Arial"/>
                                <w:color w:val="000000"/>
                                <w:sz w:val="12"/>
                                <w:szCs w:val="12"/>
                              </w:rPr>
                            </w:pPr>
                            <w:r>
                              <w:rPr>
                                <w:rFonts w:cs="Arial"/>
                                <w:color w:val="000000"/>
                                <w:sz w:val="12"/>
                                <w:szCs w:val="12"/>
                              </w:rPr>
                              <w:t>OCR acknowledges the use of the following content: n/a</w:t>
                            </w:r>
                          </w:p>
                          <w:p w:rsidR="00575ED2" w:rsidRPr="00580794" w:rsidRDefault="00575ED2" w:rsidP="00270E9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4" w:history="1">
                              <w:r>
                                <w:rPr>
                                  <w:rStyle w:val="Hyperlink"/>
                                  <w:rFonts w:cs="Arial"/>
                                  <w:sz w:val="12"/>
                                  <w:szCs w:val="12"/>
                                  <w:lang w:eastAsia="en-GB"/>
                                </w:rPr>
                                <w:t>resources.feedback@ocr.org.uk</w:t>
                              </w:r>
                            </w:hyperlink>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1pt;margin-top:555.45pt;width:504.7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" fillcolor="#d8d8d8" stroked="f" strokeweight="2pt">
                <v:textbox>
                  <w:txbxContent>
                    <w:p w:rsidR="00575ED2" w:rsidRPr="00B82269" w:rsidRDefault="00575ED2" w:rsidP="00270E98">
                      <w:pPr>
                        <w:autoSpaceDE w:val="0"/>
                        <w:autoSpaceDN w:val="0"/>
                        <w:spacing w:after="57" w:line="288" w:lineRule="auto"/>
                        <w:textAlignment w:val="center"/>
                        <w:rPr>
                          <w:color w:val="000000"/>
                          <w:sz w:val="12"/>
                          <w:szCs w:val="12"/>
                        </w:rPr>
                      </w:pPr>
                      <w:bookmarkStart w:id="1" w:name="_GoBack"/>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096685">
                        <w:rPr>
                          <w:color w:val="000000"/>
                          <w:sz w:val="12"/>
                          <w:szCs w:val="12"/>
                        </w:rPr>
                        <w:t>and Practice Papers</w:t>
                      </w:r>
                      <w:r>
                        <w:rPr>
                          <w:color w:val="000000"/>
                          <w:sz w:val="12"/>
                          <w:szCs w:val="12"/>
                        </w:rPr>
                        <w:t xml:space="preserve"> on the qualification webpage</w:t>
                      </w:r>
                      <w:r w:rsidRPr="00B82269">
                        <w:rPr>
                          <w:color w:val="0000FF"/>
                          <w:sz w:val="12"/>
                          <w:szCs w:val="12"/>
                          <w:u w:val="single"/>
                        </w:rPr>
                        <w:t xml:space="preserve"> </w:t>
                      </w:r>
                      <w:r w:rsidR="00096685" w:rsidRPr="00096685">
                        <w:rPr>
                          <w:color w:val="0000FF"/>
                          <w:sz w:val="12"/>
                          <w:szCs w:val="12"/>
                          <w:u w:val="single"/>
                        </w:rPr>
                        <w:t>http://www.ocr.org.uk/qualifications/gcse-mathematics-j560-from-2015/</w:t>
                      </w:r>
                    </w:p>
                    <w:p w:rsidR="00575ED2" w:rsidRPr="00B82269" w:rsidRDefault="00575ED2" w:rsidP="00270E98">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575ED2" w:rsidRDefault="00575ED2" w:rsidP="00270E98">
                      <w:pPr>
                        <w:spacing w:after="0" w:line="360" w:lineRule="auto"/>
                        <w:rPr>
                          <w:rFonts w:cs="Arial"/>
                          <w:color w:val="000000"/>
                          <w:sz w:val="12"/>
                          <w:szCs w:val="12"/>
                        </w:rPr>
                      </w:pPr>
                      <w:r>
                        <w:rPr>
                          <w:rFonts w:cs="Arial"/>
                          <w:color w:val="000000"/>
                          <w:sz w:val="12"/>
                          <w:szCs w:val="12"/>
                        </w:rPr>
                        <w:t>OCR acknowledges the use of the following content: n/a</w:t>
                      </w:r>
                    </w:p>
                    <w:p w:rsidR="00575ED2" w:rsidRPr="00580794" w:rsidRDefault="00575ED2" w:rsidP="00270E9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5" w:history="1">
                        <w:r>
                          <w:rPr>
                            <w:rStyle w:val="Hyperlink"/>
                            <w:rFonts w:cs="Arial"/>
                            <w:sz w:val="12"/>
                            <w:szCs w:val="12"/>
                            <w:lang w:eastAsia="en-GB"/>
                          </w:rPr>
                          <w:t>resources.feedback@ocr.org.uk</w:t>
                        </w:r>
                      </w:hyperlink>
                      <w:bookmarkEnd w:id="1"/>
                    </w:p>
                  </w:txbxContent>
                </v:textbox>
              </v:roundrec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5891530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575ED2" w:rsidRPr="00685A49" w:rsidRDefault="00575ED2" w:rsidP="00270E9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66" w:history="1">
                              <w:r w:rsidRPr="001A1B64">
                                <w:rPr>
                                  <w:rStyle w:val="Hyperlink"/>
                                  <w:rFonts w:cs="Arial"/>
                                  <w:sz w:val="16"/>
                                  <w:szCs w:val="16"/>
                                </w:rPr>
                                <w:t>Like</w:t>
                              </w:r>
                            </w:hyperlink>
                            <w:r>
                              <w:rPr>
                                <w:rFonts w:cs="Arial"/>
                                <w:sz w:val="16"/>
                                <w:szCs w:val="16"/>
                              </w:rPr>
                              <w:t>’ or ‘</w:t>
                            </w:r>
                            <w:hyperlink r:id="rId6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75ED2" w:rsidRPr="00301B34" w:rsidRDefault="00575ED2" w:rsidP="00270E98">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8" w:history="1">
                              <w:r w:rsidRPr="00301B34">
                                <w:rPr>
                                  <w:rStyle w:val="Hyperlink"/>
                                  <w:rFonts w:cs="Arial"/>
                                  <w:sz w:val="16"/>
                                  <w:szCs w:val="16"/>
                                </w:rPr>
                                <w:t>www.ocr.org.uk/expression-of-interest</w:t>
                              </w:r>
                            </w:hyperlink>
                          </w:p>
                          <w:p w:rsidR="00575ED2" w:rsidRPr="00301B34" w:rsidRDefault="00575ED2" w:rsidP="00270E9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75ED2" w:rsidRPr="00FB63C2" w:rsidRDefault="00575ED2" w:rsidP="00270E9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pt;margin-top:463.9pt;width:494.6pt;height: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" filled="f" stroked="f">
                <v:textbox>
                  <w:txbxContent>
                    <w:p w:rsidR="00575ED2" w:rsidRPr="00685A49" w:rsidRDefault="00575ED2" w:rsidP="00270E9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69" w:history="1">
                        <w:r w:rsidRPr="001A1B64">
                          <w:rPr>
                            <w:rStyle w:val="Hyperlink"/>
                            <w:rFonts w:cs="Arial"/>
                            <w:sz w:val="16"/>
                            <w:szCs w:val="16"/>
                          </w:rPr>
                          <w:t>Like</w:t>
                        </w:r>
                      </w:hyperlink>
                      <w:r>
                        <w:rPr>
                          <w:rFonts w:cs="Arial"/>
                          <w:sz w:val="16"/>
                          <w:szCs w:val="16"/>
                        </w:rPr>
                        <w:t>’ or ‘</w:t>
                      </w:r>
                      <w:hyperlink r:id="rId7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75ED2" w:rsidRPr="00301B34" w:rsidRDefault="00575ED2" w:rsidP="00270E98">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71" w:history="1">
                        <w:r w:rsidRPr="00301B34">
                          <w:rPr>
                            <w:rStyle w:val="Hyperlink"/>
                            <w:rFonts w:cs="Arial"/>
                            <w:sz w:val="16"/>
                            <w:szCs w:val="16"/>
                          </w:rPr>
                          <w:t>www.ocr.org.uk/expression-of-interest</w:t>
                        </w:r>
                      </w:hyperlink>
                    </w:p>
                    <w:p w:rsidR="00575ED2" w:rsidRPr="00301B34" w:rsidRDefault="00575ED2" w:rsidP="00270E9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75ED2" w:rsidRPr="00FB63C2" w:rsidRDefault="00575ED2" w:rsidP="00270E9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270E98" w:rsidRPr="007805C9" w:rsidRDefault="00270E98" w:rsidP="00802670">
      <w:pPr>
        <w:spacing w:after="0" w:line="240" w:lineRule="auto"/>
        <w:sectPr w:rsidR="00270E98" w:rsidRPr="007805C9" w:rsidSect="00D46C44">
          <w:headerReference w:type="default" r:id="rId72"/>
          <w:pgSz w:w="11906" w:h="16838"/>
          <w:pgMar w:top="-499" w:right="1134" w:bottom="1440" w:left="1134" w:header="709" w:footer="680" w:gutter="0"/>
          <w:cols w:space="708"/>
          <w:docGrid w:linePitch="360"/>
        </w:sectPr>
      </w:pP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4395"/>
        <w:gridCol w:w="425"/>
        <w:gridCol w:w="425"/>
        <w:gridCol w:w="425"/>
        <w:gridCol w:w="284"/>
        <w:gridCol w:w="1066"/>
        <w:gridCol w:w="635"/>
        <w:gridCol w:w="4394"/>
        <w:gridCol w:w="425"/>
        <w:gridCol w:w="426"/>
        <w:gridCol w:w="425"/>
      </w:tblGrid>
      <w:tr w:rsidR="00AB5404" w:rsidRPr="00F63D4B" w:rsidTr="005F38CA">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lastRenderedPageBreak/>
              <w:t>Assessment Object</w:t>
            </w:r>
            <w:r>
              <w:rPr>
                <w:b/>
                <w:sz w:val="14"/>
                <w:szCs w:val="16"/>
              </w:rPr>
              <w:t>ive</w:t>
            </w:r>
          </w:p>
        </w:tc>
        <w:tc>
          <w:tcPr>
            <w:tcW w:w="708"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5"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4"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066"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635"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1</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Describe correlation</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Describe correlation</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2</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 multiple bar chart</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 multiple bar chart</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3</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Recognise outliers on a scatter diagram</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Recognise outliers on a scatter diagram</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4</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the difference between population and sample</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the difference between population and sample</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5</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Identify trends from a time series graph</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Identify trends from a time series graph</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6</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Complete a frequency table and identify the modal class of grouped data</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Complete a frequency table and identify the modal class of grouped data</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7</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Calculate the range and mean and make simple comparisons</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Calculate the range and mean and make simple comparisons</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8</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Construct a time series graph</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Construct a time series graph</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9</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Construct a composite bar chart</w:t>
            </w: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Construct a composite bar chart</w:t>
            </w: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6"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tcBorders>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10</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Calculate the mean of ungrouped data</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AO1</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Calculate the mean of ungrouped data</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11</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what is meant by simple random sampling and bias in sampling</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what is meant by simple random sampling and bias in sampling</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12</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 pie chart</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 pie chart</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E44DC4" w:rsidRDefault="00361563" w:rsidP="00361563">
            <w:pPr>
              <w:spacing w:after="0"/>
              <w:jc w:val="center"/>
              <w:rPr>
                <w:sz w:val="18"/>
              </w:rPr>
            </w:pPr>
            <w:r w:rsidRPr="00E44DC4">
              <w:rPr>
                <w:sz w:val="18"/>
              </w:rPr>
              <w:t>13</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E44DC4" w:rsidRDefault="00361563" w:rsidP="00361563">
            <w:pPr>
              <w:spacing w:after="0"/>
              <w:rPr>
                <w:sz w:val="18"/>
                <w:szCs w:val="18"/>
              </w:rPr>
            </w:pPr>
            <w:r w:rsidRPr="00E44DC4">
              <w:rPr>
                <w:sz w:val="18"/>
                <w:szCs w:val="18"/>
              </w:rPr>
              <w:t>Calculate and interpret the mean</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E44DC4" w:rsidRDefault="00361563" w:rsidP="00361563">
            <w:pPr>
              <w:spacing w:after="0"/>
              <w:rPr>
                <w:sz w:val="18"/>
                <w:szCs w:val="18"/>
              </w:rPr>
            </w:pPr>
            <w:r w:rsidRPr="00E44DC4">
              <w:rPr>
                <w:sz w:val="18"/>
                <w:szCs w:val="18"/>
              </w:rPr>
              <w:t>Calculate and interpret the mean</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14</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Recognise and explain graphical misrepresentation</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Recognise and explain graphical misrepresentation</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15</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and explain how to calculate the range and median of ungrouped data</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AO2</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Understand and explain how to calculate the range and median of ungrouped data</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16</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Solve a problem using pie charts</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Solve a problem using pie charts</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17</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results and know the difference between population and sample</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results and know the difference between population and sample</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18</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Evaluate properties of numbers including mean and mode</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Evaluate properties of numbers including mean and mode</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19</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and use graphical data to solve a problem</w:t>
            </w:r>
          </w:p>
        </w:tc>
        <w:tc>
          <w:tcPr>
            <w:tcW w:w="425"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c>
          <w:tcPr>
            <w:tcW w:w="425" w:type="dxa"/>
            <w:tcBorders>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Interpret and use graphical data to solve a problem</w:t>
            </w:r>
          </w:p>
        </w:tc>
        <w:tc>
          <w:tcPr>
            <w:tcW w:w="425" w:type="dxa"/>
          </w:tcPr>
          <w:p w:rsidR="00361563" w:rsidRPr="00F63D4B" w:rsidRDefault="00361563" w:rsidP="00361563">
            <w:pPr>
              <w:spacing w:after="0" w:line="360" w:lineRule="auto"/>
              <w:rPr>
                <w:sz w:val="18"/>
                <w:szCs w:val="18"/>
              </w:rPr>
            </w:pPr>
          </w:p>
        </w:tc>
        <w:tc>
          <w:tcPr>
            <w:tcW w:w="426" w:type="dxa"/>
          </w:tcPr>
          <w:p w:rsidR="00361563" w:rsidRPr="00F63D4B" w:rsidRDefault="00361563" w:rsidP="00361563">
            <w:pPr>
              <w:spacing w:after="0" w:line="360" w:lineRule="auto"/>
              <w:rPr>
                <w:sz w:val="18"/>
                <w:szCs w:val="18"/>
              </w:rPr>
            </w:pPr>
          </w:p>
        </w:tc>
        <w:tc>
          <w:tcPr>
            <w:tcW w:w="425" w:type="dxa"/>
          </w:tcPr>
          <w:p w:rsidR="00361563" w:rsidRPr="00F63D4B" w:rsidRDefault="00361563" w:rsidP="00361563">
            <w:pPr>
              <w:spacing w:after="0" w:line="360" w:lineRule="auto"/>
              <w:rPr>
                <w:sz w:val="18"/>
                <w:szCs w:val="18"/>
              </w:rPr>
            </w:pPr>
          </w:p>
        </w:tc>
      </w:tr>
      <w:tr w:rsidR="00361563" w:rsidRPr="00F63D4B" w:rsidTr="005F38CA">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20</w:t>
            </w:r>
          </w:p>
        </w:tc>
        <w:tc>
          <w:tcPr>
            <w:tcW w:w="439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Evaluate data from a line chart and consider assumptions</w:t>
            </w: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right w:val="single" w:sz="4" w:space="0" w:color="auto"/>
            </w:tcBorders>
          </w:tcPr>
          <w:p w:rsidR="00361563" w:rsidRPr="00F63D4B" w:rsidRDefault="00361563" w:rsidP="00361563">
            <w:pPr>
              <w:spacing w:after="0" w:line="360" w:lineRule="auto"/>
              <w:rPr>
                <w:sz w:val="18"/>
                <w:szCs w:val="18"/>
              </w:rPr>
            </w:pPr>
          </w:p>
        </w:tc>
        <w:tc>
          <w:tcPr>
            <w:tcW w:w="284" w:type="dxa"/>
            <w:tcBorders>
              <w:top w:val="nil"/>
              <w:left w:val="single" w:sz="4" w:space="0" w:color="auto"/>
              <w:bottom w:val="nil"/>
              <w:right w:val="single" w:sz="4" w:space="0" w:color="auto"/>
            </w:tcBorders>
          </w:tcPr>
          <w:p w:rsidR="00361563" w:rsidRPr="00F63D4B" w:rsidRDefault="00361563" w:rsidP="00361563">
            <w:pPr>
              <w:spacing w:after="0" w:line="360" w:lineRule="auto"/>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szCs w:val="18"/>
              </w:rPr>
            </w:pPr>
            <w:r w:rsidRPr="00CA74D0">
              <w:rPr>
                <w:sz w:val="18"/>
              </w:rPr>
              <w:t>AO3</w:t>
            </w:r>
          </w:p>
        </w:tc>
        <w:tc>
          <w:tcPr>
            <w:tcW w:w="635"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361563" w:rsidRPr="00CA74D0" w:rsidRDefault="00361563" w:rsidP="00361563">
            <w:pPr>
              <w:spacing w:after="0"/>
              <w:rPr>
                <w:sz w:val="18"/>
                <w:szCs w:val="18"/>
              </w:rPr>
            </w:pPr>
            <w:r>
              <w:rPr>
                <w:sz w:val="18"/>
                <w:szCs w:val="18"/>
              </w:rPr>
              <w:t>Evaluate data from a line chart and consider assumptions</w:t>
            </w:r>
          </w:p>
        </w:tc>
        <w:tc>
          <w:tcPr>
            <w:tcW w:w="425" w:type="dxa"/>
            <w:tcBorders>
              <w:bottom w:val="single" w:sz="4" w:space="0" w:color="auto"/>
            </w:tcBorders>
          </w:tcPr>
          <w:p w:rsidR="00361563" w:rsidRPr="00F63D4B" w:rsidRDefault="00361563" w:rsidP="00361563">
            <w:pPr>
              <w:spacing w:after="0" w:line="360" w:lineRule="auto"/>
              <w:rPr>
                <w:sz w:val="18"/>
                <w:szCs w:val="18"/>
              </w:rPr>
            </w:pPr>
          </w:p>
        </w:tc>
        <w:tc>
          <w:tcPr>
            <w:tcW w:w="426" w:type="dxa"/>
            <w:tcBorders>
              <w:bottom w:val="single" w:sz="4" w:space="0" w:color="auto"/>
            </w:tcBorders>
          </w:tcPr>
          <w:p w:rsidR="00361563" w:rsidRPr="00F63D4B" w:rsidRDefault="00361563" w:rsidP="00361563">
            <w:pPr>
              <w:spacing w:after="0" w:line="360" w:lineRule="auto"/>
              <w:rPr>
                <w:sz w:val="18"/>
                <w:szCs w:val="18"/>
              </w:rPr>
            </w:pPr>
          </w:p>
        </w:tc>
        <w:tc>
          <w:tcPr>
            <w:tcW w:w="425" w:type="dxa"/>
            <w:tcBorders>
              <w:bottom w:val="single" w:sz="4" w:space="0" w:color="auto"/>
            </w:tcBorders>
          </w:tcPr>
          <w:p w:rsidR="00361563" w:rsidRPr="00F63D4B" w:rsidRDefault="00361563" w:rsidP="00361563">
            <w:pPr>
              <w:spacing w:after="0" w:line="360" w:lineRule="auto"/>
              <w:rPr>
                <w:sz w:val="18"/>
                <w:szCs w:val="18"/>
              </w:rPr>
            </w:pPr>
          </w:p>
        </w:tc>
      </w:tr>
    </w:tbl>
    <w:p w:rsidR="00AB5404" w:rsidRPr="005F38CA" w:rsidRDefault="00AB5404" w:rsidP="005F38CA">
      <w:pPr>
        <w:spacing w:after="0" w:line="240" w:lineRule="auto"/>
        <w:rPr>
          <w:sz w:val="6"/>
          <w:szCs w:val="6"/>
        </w:rPr>
      </w:pPr>
    </w:p>
    <w:sectPr w:rsidR="00AB5404" w:rsidRPr="005F38CA" w:rsidSect="00AB5404">
      <w:headerReference w:type="default" r:id="rId73"/>
      <w:footerReference w:type="default" r:id="rId74"/>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D2" w:rsidRDefault="00575ED2" w:rsidP="00D21C92">
      <w:r>
        <w:separator/>
      </w:r>
    </w:p>
  </w:endnote>
  <w:endnote w:type="continuationSeparator" w:id="0">
    <w:p w:rsidR="00575ED2" w:rsidRDefault="00575ED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2" w:rsidRPr="003A11E8" w:rsidRDefault="00575ED2" w:rsidP="003A11E8">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6685">
      <w:rPr>
        <w:noProof/>
        <w:sz w:val="16"/>
        <w:szCs w:val="16"/>
      </w:rPr>
      <w:t>10</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2" w:rsidRPr="0051446F" w:rsidRDefault="00575ED2"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6685">
      <w:rPr>
        <w:noProof/>
        <w:sz w:val="16"/>
        <w:szCs w:val="16"/>
      </w:rPr>
      <w:t>11</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D2" w:rsidRDefault="00575ED2" w:rsidP="00D21C92">
      <w:r>
        <w:separator/>
      </w:r>
    </w:p>
  </w:footnote>
  <w:footnote w:type="continuationSeparator" w:id="0">
    <w:p w:rsidR="00575ED2" w:rsidRDefault="00575ED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2" w:rsidRDefault="00575ED2" w:rsidP="002A25DF">
    <w:pPr>
      <w:pStyle w:val="Header"/>
      <w:tabs>
        <w:tab w:val="clear" w:pos="4513"/>
        <w:tab w:val="clear" w:pos="9026"/>
        <w:tab w:val="left" w:pos="885"/>
      </w:tabs>
    </w:pPr>
    <w:r>
      <w:rPr>
        <w:noProof/>
        <w:lang w:eastAsia="en-GB"/>
      </w:rPr>
      <w:drawing>
        <wp:anchor distT="0" distB="0" distL="114300" distR="114300" simplePos="0" relativeHeight="251672576" behindDoc="1" locked="0" layoutInCell="1" allowOverlap="1" wp14:anchorId="3387F67B" wp14:editId="0207AE2B">
          <wp:simplePos x="0" y="0"/>
          <wp:positionH relativeFrom="column">
            <wp:posOffset>-630555</wp:posOffset>
          </wp:positionH>
          <wp:positionV relativeFrom="paragraph">
            <wp:posOffset>-459740</wp:posOffset>
          </wp:positionV>
          <wp:extent cx="7559675" cy="1081405"/>
          <wp:effectExtent l="0" t="0" r="0" b="0"/>
          <wp:wrapTight wrapText="bothSides">
            <wp:wrapPolygon edited="0">
              <wp:start x="0" y="0"/>
              <wp:lineTo x="0" y="21308"/>
              <wp:lineTo x="21555" y="21308"/>
              <wp:lineTo x="21555" y="0"/>
              <wp:lineTo x="0" y="0"/>
            </wp:wrapPolygon>
          </wp:wrapTight>
          <wp:docPr id="3" name="Picture 3"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2" w:rsidRDefault="00575ED2" w:rsidP="002A25DF">
    <w:pPr>
      <w:pStyle w:val="Header"/>
      <w:tabs>
        <w:tab w:val="clear" w:pos="4513"/>
        <w:tab w:val="clear" w:pos="9026"/>
        <w:tab w:val="left" w:pos="885"/>
      </w:tabs>
    </w:pPr>
    <w:r>
      <w:rPr>
        <w:noProof/>
        <w:lang w:eastAsia="en-GB"/>
      </w:rPr>
      <w:drawing>
        <wp:anchor distT="0" distB="0" distL="114300" distR="114300" simplePos="0" relativeHeight="251674624" behindDoc="1" locked="0" layoutInCell="1" allowOverlap="1" wp14:anchorId="3158C7BA" wp14:editId="35F2FDE4">
          <wp:simplePos x="0" y="0"/>
          <wp:positionH relativeFrom="column">
            <wp:posOffset>-735330</wp:posOffset>
          </wp:positionH>
          <wp:positionV relativeFrom="paragraph">
            <wp:posOffset>-462915</wp:posOffset>
          </wp:positionV>
          <wp:extent cx="7559675" cy="1080770"/>
          <wp:effectExtent l="0" t="0" r="0" b="0"/>
          <wp:wrapTight wrapText="bothSides">
            <wp:wrapPolygon edited="0">
              <wp:start x="0" y="0"/>
              <wp:lineTo x="0" y="21321"/>
              <wp:lineTo x="21555" y="21321"/>
              <wp:lineTo x="21555" y="0"/>
              <wp:lineTo x="0" y="0"/>
            </wp:wrapPolygon>
          </wp:wrapTight>
          <wp:docPr id="8" name="Picture 8"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2" w:rsidRPr="00AB5404" w:rsidRDefault="00575ED2"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FF3689"/>
    <w:multiLevelType w:val="hybridMultilevel"/>
    <w:tmpl w:val="B9209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300B"/>
    <w:rsid w:val="0001374D"/>
    <w:rsid w:val="0002303E"/>
    <w:rsid w:val="000247CB"/>
    <w:rsid w:val="00027C27"/>
    <w:rsid w:val="00034EF8"/>
    <w:rsid w:val="0003513C"/>
    <w:rsid w:val="00045F74"/>
    <w:rsid w:val="000518A8"/>
    <w:rsid w:val="00064CD4"/>
    <w:rsid w:val="0006586B"/>
    <w:rsid w:val="0007104D"/>
    <w:rsid w:val="0007749D"/>
    <w:rsid w:val="000805C5"/>
    <w:rsid w:val="00083F03"/>
    <w:rsid w:val="00085224"/>
    <w:rsid w:val="00096685"/>
    <w:rsid w:val="000A3907"/>
    <w:rsid w:val="000B1294"/>
    <w:rsid w:val="000D3095"/>
    <w:rsid w:val="000E2730"/>
    <w:rsid w:val="000E3EFA"/>
    <w:rsid w:val="000E5588"/>
    <w:rsid w:val="001025BA"/>
    <w:rsid w:val="00120075"/>
    <w:rsid w:val="00122137"/>
    <w:rsid w:val="0012571B"/>
    <w:rsid w:val="00132E02"/>
    <w:rsid w:val="00133809"/>
    <w:rsid w:val="0013505D"/>
    <w:rsid w:val="001358BF"/>
    <w:rsid w:val="00137BEE"/>
    <w:rsid w:val="00140C7D"/>
    <w:rsid w:val="001423E1"/>
    <w:rsid w:val="0015127C"/>
    <w:rsid w:val="00152D97"/>
    <w:rsid w:val="0015359A"/>
    <w:rsid w:val="00156C1C"/>
    <w:rsid w:val="0016188E"/>
    <w:rsid w:val="00162419"/>
    <w:rsid w:val="0016654B"/>
    <w:rsid w:val="00172ECD"/>
    <w:rsid w:val="00173B03"/>
    <w:rsid w:val="00176D8E"/>
    <w:rsid w:val="0018356C"/>
    <w:rsid w:val="001835A5"/>
    <w:rsid w:val="0019071A"/>
    <w:rsid w:val="0019430B"/>
    <w:rsid w:val="00195426"/>
    <w:rsid w:val="001A0DFE"/>
    <w:rsid w:val="001B2783"/>
    <w:rsid w:val="001B5230"/>
    <w:rsid w:val="001B6EE2"/>
    <w:rsid w:val="001C00B6"/>
    <w:rsid w:val="001C3787"/>
    <w:rsid w:val="001D56C4"/>
    <w:rsid w:val="001D5D5B"/>
    <w:rsid w:val="001F00BA"/>
    <w:rsid w:val="001F130C"/>
    <w:rsid w:val="001F3552"/>
    <w:rsid w:val="001F3F33"/>
    <w:rsid w:val="002005C8"/>
    <w:rsid w:val="002022CD"/>
    <w:rsid w:val="00204D4D"/>
    <w:rsid w:val="00206A45"/>
    <w:rsid w:val="00207D8A"/>
    <w:rsid w:val="00211CAB"/>
    <w:rsid w:val="00214017"/>
    <w:rsid w:val="002208FD"/>
    <w:rsid w:val="00233559"/>
    <w:rsid w:val="00246DA3"/>
    <w:rsid w:val="0025346F"/>
    <w:rsid w:val="00262756"/>
    <w:rsid w:val="00265900"/>
    <w:rsid w:val="00270E98"/>
    <w:rsid w:val="00274E68"/>
    <w:rsid w:val="00277C7F"/>
    <w:rsid w:val="002804A7"/>
    <w:rsid w:val="002809EA"/>
    <w:rsid w:val="002822E9"/>
    <w:rsid w:val="00285AD0"/>
    <w:rsid w:val="002973BC"/>
    <w:rsid w:val="002A25DF"/>
    <w:rsid w:val="002A5443"/>
    <w:rsid w:val="002B15CF"/>
    <w:rsid w:val="002B35DD"/>
    <w:rsid w:val="002B3CA6"/>
    <w:rsid w:val="002B5830"/>
    <w:rsid w:val="002C75E0"/>
    <w:rsid w:val="002D3692"/>
    <w:rsid w:val="002D49C9"/>
    <w:rsid w:val="002D5476"/>
    <w:rsid w:val="002D659C"/>
    <w:rsid w:val="002D6A1F"/>
    <w:rsid w:val="002D6A6C"/>
    <w:rsid w:val="002F2E8A"/>
    <w:rsid w:val="002F347A"/>
    <w:rsid w:val="00332731"/>
    <w:rsid w:val="00337633"/>
    <w:rsid w:val="00337B68"/>
    <w:rsid w:val="00340CBC"/>
    <w:rsid w:val="00341011"/>
    <w:rsid w:val="00351C83"/>
    <w:rsid w:val="00355A01"/>
    <w:rsid w:val="00355FDE"/>
    <w:rsid w:val="00357BC5"/>
    <w:rsid w:val="00360AE7"/>
    <w:rsid w:val="00361563"/>
    <w:rsid w:val="00363CD5"/>
    <w:rsid w:val="003676B4"/>
    <w:rsid w:val="00371DD3"/>
    <w:rsid w:val="00383DA3"/>
    <w:rsid w:val="00384833"/>
    <w:rsid w:val="00385574"/>
    <w:rsid w:val="00387E8D"/>
    <w:rsid w:val="003919A2"/>
    <w:rsid w:val="003A11E8"/>
    <w:rsid w:val="003A2820"/>
    <w:rsid w:val="003A5907"/>
    <w:rsid w:val="003B25A8"/>
    <w:rsid w:val="003B4160"/>
    <w:rsid w:val="003D68E1"/>
    <w:rsid w:val="003E4996"/>
    <w:rsid w:val="003E5E95"/>
    <w:rsid w:val="003E7AA2"/>
    <w:rsid w:val="003F5932"/>
    <w:rsid w:val="00416244"/>
    <w:rsid w:val="0042366D"/>
    <w:rsid w:val="004502F2"/>
    <w:rsid w:val="004566BB"/>
    <w:rsid w:val="004569F0"/>
    <w:rsid w:val="0046138E"/>
    <w:rsid w:val="00463032"/>
    <w:rsid w:val="0046642F"/>
    <w:rsid w:val="0047251B"/>
    <w:rsid w:val="00474FDC"/>
    <w:rsid w:val="00477258"/>
    <w:rsid w:val="00483C80"/>
    <w:rsid w:val="0048657E"/>
    <w:rsid w:val="004A23FB"/>
    <w:rsid w:val="004B30FE"/>
    <w:rsid w:val="004B7DD0"/>
    <w:rsid w:val="004C2D36"/>
    <w:rsid w:val="004C4DF8"/>
    <w:rsid w:val="004C6FE8"/>
    <w:rsid w:val="004D3FD2"/>
    <w:rsid w:val="004E5187"/>
    <w:rsid w:val="004F411A"/>
    <w:rsid w:val="004F6168"/>
    <w:rsid w:val="00500016"/>
    <w:rsid w:val="00502524"/>
    <w:rsid w:val="00513A44"/>
    <w:rsid w:val="0051446F"/>
    <w:rsid w:val="00523D8B"/>
    <w:rsid w:val="00526B80"/>
    <w:rsid w:val="00526D5B"/>
    <w:rsid w:val="00545B67"/>
    <w:rsid w:val="00551083"/>
    <w:rsid w:val="005511E9"/>
    <w:rsid w:val="00555CDB"/>
    <w:rsid w:val="005562AA"/>
    <w:rsid w:val="0056420B"/>
    <w:rsid w:val="00566908"/>
    <w:rsid w:val="00570120"/>
    <w:rsid w:val="00575ED2"/>
    <w:rsid w:val="005811C2"/>
    <w:rsid w:val="0058629A"/>
    <w:rsid w:val="005878D4"/>
    <w:rsid w:val="00592A92"/>
    <w:rsid w:val="005940DD"/>
    <w:rsid w:val="005960DC"/>
    <w:rsid w:val="005A15F0"/>
    <w:rsid w:val="005A16ED"/>
    <w:rsid w:val="005B2ABD"/>
    <w:rsid w:val="005B41CD"/>
    <w:rsid w:val="005B7425"/>
    <w:rsid w:val="005D1249"/>
    <w:rsid w:val="005D1AC0"/>
    <w:rsid w:val="005D3BB3"/>
    <w:rsid w:val="005D46FC"/>
    <w:rsid w:val="005E5C9B"/>
    <w:rsid w:val="005F38CA"/>
    <w:rsid w:val="005F5D82"/>
    <w:rsid w:val="005F69D4"/>
    <w:rsid w:val="00612258"/>
    <w:rsid w:val="00614038"/>
    <w:rsid w:val="006151CC"/>
    <w:rsid w:val="00617D4E"/>
    <w:rsid w:val="00620252"/>
    <w:rsid w:val="00624194"/>
    <w:rsid w:val="00626828"/>
    <w:rsid w:val="0063709D"/>
    <w:rsid w:val="00645FFA"/>
    <w:rsid w:val="00651168"/>
    <w:rsid w:val="006552B3"/>
    <w:rsid w:val="00660F7D"/>
    <w:rsid w:val="0066517A"/>
    <w:rsid w:val="006679B1"/>
    <w:rsid w:val="0067231D"/>
    <w:rsid w:val="00672476"/>
    <w:rsid w:val="00675CB3"/>
    <w:rsid w:val="006807C4"/>
    <w:rsid w:val="006810AC"/>
    <w:rsid w:val="00694964"/>
    <w:rsid w:val="006953C7"/>
    <w:rsid w:val="006A5AB2"/>
    <w:rsid w:val="006B143C"/>
    <w:rsid w:val="006B286A"/>
    <w:rsid w:val="006D1D6F"/>
    <w:rsid w:val="006E3B05"/>
    <w:rsid w:val="0071098A"/>
    <w:rsid w:val="00723791"/>
    <w:rsid w:val="007252E0"/>
    <w:rsid w:val="00731181"/>
    <w:rsid w:val="00747FA6"/>
    <w:rsid w:val="00761A4B"/>
    <w:rsid w:val="007701F5"/>
    <w:rsid w:val="00774262"/>
    <w:rsid w:val="007805C9"/>
    <w:rsid w:val="00782A06"/>
    <w:rsid w:val="0079119C"/>
    <w:rsid w:val="00794BE4"/>
    <w:rsid w:val="007953E7"/>
    <w:rsid w:val="00796FDF"/>
    <w:rsid w:val="007A1025"/>
    <w:rsid w:val="007A106F"/>
    <w:rsid w:val="007A3AF6"/>
    <w:rsid w:val="007A40F0"/>
    <w:rsid w:val="007B5519"/>
    <w:rsid w:val="007B7752"/>
    <w:rsid w:val="007C0448"/>
    <w:rsid w:val="007C231C"/>
    <w:rsid w:val="007D1071"/>
    <w:rsid w:val="007D5441"/>
    <w:rsid w:val="007E0F26"/>
    <w:rsid w:val="007E27C2"/>
    <w:rsid w:val="007E58C2"/>
    <w:rsid w:val="00801990"/>
    <w:rsid w:val="00802670"/>
    <w:rsid w:val="00802709"/>
    <w:rsid w:val="008037B7"/>
    <w:rsid w:val="008064FC"/>
    <w:rsid w:val="00810F2A"/>
    <w:rsid w:val="00817E19"/>
    <w:rsid w:val="0082222C"/>
    <w:rsid w:val="00825EC1"/>
    <w:rsid w:val="00827653"/>
    <w:rsid w:val="00827B17"/>
    <w:rsid w:val="008324A5"/>
    <w:rsid w:val="0084029E"/>
    <w:rsid w:val="00840A3D"/>
    <w:rsid w:val="008463A9"/>
    <w:rsid w:val="008553C4"/>
    <w:rsid w:val="00863C0D"/>
    <w:rsid w:val="00866185"/>
    <w:rsid w:val="00874571"/>
    <w:rsid w:val="00896086"/>
    <w:rsid w:val="008A1151"/>
    <w:rsid w:val="008C411B"/>
    <w:rsid w:val="008C51E4"/>
    <w:rsid w:val="008D2F75"/>
    <w:rsid w:val="008D7F7D"/>
    <w:rsid w:val="008E2642"/>
    <w:rsid w:val="008E6607"/>
    <w:rsid w:val="008E7439"/>
    <w:rsid w:val="008F7E21"/>
    <w:rsid w:val="0090435E"/>
    <w:rsid w:val="009068D9"/>
    <w:rsid w:val="00906EBD"/>
    <w:rsid w:val="00914464"/>
    <w:rsid w:val="0093207D"/>
    <w:rsid w:val="00937FF3"/>
    <w:rsid w:val="00946E20"/>
    <w:rsid w:val="0095139A"/>
    <w:rsid w:val="00955B5D"/>
    <w:rsid w:val="00962EB2"/>
    <w:rsid w:val="00964485"/>
    <w:rsid w:val="00964CC2"/>
    <w:rsid w:val="0097131C"/>
    <w:rsid w:val="00984E34"/>
    <w:rsid w:val="00995EDF"/>
    <w:rsid w:val="009A013A"/>
    <w:rsid w:val="009A0CF6"/>
    <w:rsid w:val="009A2AC5"/>
    <w:rsid w:val="009A334A"/>
    <w:rsid w:val="009A4452"/>
    <w:rsid w:val="009A5976"/>
    <w:rsid w:val="009A6ACC"/>
    <w:rsid w:val="009B0118"/>
    <w:rsid w:val="009B4C17"/>
    <w:rsid w:val="009C6D84"/>
    <w:rsid w:val="009D271C"/>
    <w:rsid w:val="009D5514"/>
    <w:rsid w:val="00A13288"/>
    <w:rsid w:val="00A15F20"/>
    <w:rsid w:val="00A23A40"/>
    <w:rsid w:val="00A25E16"/>
    <w:rsid w:val="00A26E8A"/>
    <w:rsid w:val="00A30504"/>
    <w:rsid w:val="00A35A57"/>
    <w:rsid w:val="00A422E6"/>
    <w:rsid w:val="00A44F62"/>
    <w:rsid w:val="00A45FB0"/>
    <w:rsid w:val="00A71F0F"/>
    <w:rsid w:val="00A76EE0"/>
    <w:rsid w:val="00A9256E"/>
    <w:rsid w:val="00AA27A8"/>
    <w:rsid w:val="00AA3398"/>
    <w:rsid w:val="00AA4BCC"/>
    <w:rsid w:val="00AB1EF7"/>
    <w:rsid w:val="00AB227F"/>
    <w:rsid w:val="00AB5404"/>
    <w:rsid w:val="00AB7712"/>
    <w:rsid w:val="00AC4B2E"/>
    <w:rsid w:val="00AC6322"/>
    <w:rsid w:val="00AD025A"/>
    <w:rsid w:val="00AD18DA"/>
    <w:rsid w:val="00AD509B"/>
    <w:rsid w:val="00AE2F8D"/>
    <w:rsid w:val="00AF3E82"/>
    <w:rsid w:val="00B043E0"/>
    <w:rsid w:val="00B05A83"/>
    <w:rsid w:val="00B07A8D"/>
    <w:rsid w:val="00B16393"/>
    <w:rsid w:val="00B169DC"/>
    <w:rsid w:val="00B24E65"/>
    <w:rsid w:val="00B32120"/>
    <w:rsid w:val="00B34649"/>
    <w:rsid w:val="00B41346"/>
    <w:rsid w:val="00B472C9"/>
    <w:rsid w:val="00B54CCE"/>
    <w:rsid w:val="00B67732"/>
    <w:rsid w:val="00B82269"/>
    <w:rsid w:val="00B8505E"/>
    <w:rsid w:val="00BA2002"/>
    <w:rsid w:val="00BC0BCB"/>
    <w:rsid w:val="00BD264F"/>
    <w:rsid w:val="00BE6112"/>
    <w:rsid w:val="00BF0324"/>
    <w:rsid w:val="00BF62A8"/>
    <w:rsid w:val="00C01F41"/>
    <w:rsid w:val="00C0353C"/>
    <w:rsid w:val="00C0682C"/>
    <w:rsid w:val="00C118FB"/>
    <w:rsid w:val="00C1635A"/>
    <w:rsid w:val="00C231CB"/>
    <w:rsid w:val="00C3123D"/>
    <w:rsid w:val="00C373AA"/>
    <w:rsid w:val="00C4126F"/>
    <w:rsid w:val="00C43BE0"/>
    <w:rsid w:val="00C47CFA"/>
    <w:rsid w:val="00C51DFF"/>
    <w:rsid w:val="00C569D5"/>
    <w:rsid w:val="00C57509"/>
    <w:rsid w:val="00C61087"/>
    <w:rsid w:val="00C7063F"/>
    <w:rsid w:val="00C73A17"/>
    <w:rsid w:val="00C81BC9"/>
    <w:rsid w:val="00C87562"/>
    <w:rsid w:val="00C906A9"/>
    <w:rsid w:val="00CA4837"/>
    <w:rsid w:val="00CC69DA"/>
    <w:rsid w:val="00CD1370"/>
    <w:rsid w:val="00CD407B"/>
    <w:rsid w:val="00CD49EC"/>
    <w:rsid w:val="00CD6DB4"/>
    <w:rsid w:val="00D04336"/>
    <w:rsid w:val="00D0618E"/>
    <w:rsid w:val="00D21C92"/>
    <w:rsid w:val="00D250E2"/>
    <w:rsid w:val="00D36763"/>
    <w:rsid w:val="00D36F89"/>
    <w:rsid w:val="00D4003F"/>
    <w:rsid w:val="00D40681"/>
    <w:rsid w:val="00D46C44"/>
    <w:rsid w:val="00D501E1"/>
    <w:rsid w:val="00D54301"/>
    <w:rsid w:val="00D6781E"/>
    <w:rsid w:val="00D70964"/>
    <w:rsid w:val="00D71A90"/>
    <w:rsid w:val="00D802E6"/>
    <w:rsid w:val="00D80F86"/>
    <w:rsid w:val="00D814F8"/>
    <w:rsid w:val="00D82F39"/>
    <w:rsid w:val="00D85182"/>
    <w:rsid w:val="00D968D4"/>
    <w:rsid w:val="00DA154F"/>
    <w:rsid w:val="00DA1948"/>
    <w:rsid w:val="00DA2561"/>
    <w:rsid w:val="00DB3E91"/>
    <w:rsid w:val="00DB5373"/>
    <w:rsid w:val="00DC32E8"/>
    <w:rsid w:val="00DC41EE"/>
    <w:rsid w:val="00DE0F94"/>
    <w:rsid w:val="00DE2A29"/>
    <w:rsid w:val="00DE57CA"/>
    <w:rsid w:val="00DF1EC4"/>
    <w:rsid w:val="00DF38D9"/>
    <w:rsid w:val="00DF5A32"/>
    <w:rsid w:val="00DF66C2"/>
    <w:rsid w:val="00E0162B"/>
    <w:rsid w:val="00E21AF1"/>
    <w:rsid w:val="00E26435"/>
    <w:rsid w:val="00E26AF8"/>
    <w:rsid w:val="00E44DC4"/>
    <w:rsid w:val="00E60AE6"/>
    <w:rsid w:val="00E6397E"/>
    <w:rsid w:val="00E6520D"/>
    <w:rsid w:val="00E66747"/>
    <w:rsid w:val="00E66FE4"/>
    <w:rsid w:val="00E774AA"/>
    <w:rsid w:val="00E949BA"/>
    <w:rsid w:val="00EA26E2"/>
    <w:rsid w:val="00EA3CEA"/>
    <w:rsid w:val="00EB3F27"/>
    <w:rsid w:val="00EC73F7"/>
    <w:rsid w:val="00ED4C66"/>
    <w:rsid w:val="00ED6676"/>
    <w:rsid w:val="00EF3661"/>
    <w:rsid w:val="00EF3E6D"/>
    <w:rsid w:val="00F07A36"/>
    <w:rsid w:val="00F10C39"/>
    <w:rsid w:val="00F15F67"/>
    <w:rsid w:val="00F165E9"/>
    <w:rsid w:val="00F23142"/>
    <w:rsid w:val="00F429B9"/>
    <w:rsid w:val="00F43501"/>
    <w:rsid w:val="00F447AA"/>
    <w:rsid w:val="00F512C4"/>
    <w:rsid w:val="00F53ED3"/>
    <w:rsid w:val="00F560EC"/>
    <w:rsid w:val="00F61ACE"/>
    <w:rsid w:val="00F62BAE"/>
    <w:rsid w:val="00F67A71"/>
    <w:rsid w:val="00F73CB9"/>
    <w:rsid w:val="00F900AC"/>
    <w:rsid w:val="00F950E6"/>
    <w:rsid w:val="00FA6411"/>
    <w:rsid w:val="00FA6853"/>
    <w:rsid w:val="00FB2EB4"/>
    <w:rsid w:val="00FB64B1"/>
    <w:rsid w:val="00FC3387"/>
    <w:rsid w:val="00FD016E"/>
    <w:rsid w:val="00FD1D9B"/>
    <w:rsid w:val="00FE75E0"/>
    <w:rsid w:val="00FF2887"/>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PlaceholderText">
    <w:name w:val="Placeholder Text"/>
    <w:basedOn w:val="DefaultParagraphFont"/>
    <w:uiPriority w:val="99"/>
    <w:semiHidden/>
    <w:rsid w:val="000E2730"/>
    <w:rPr>
      <w:color w:val="808080"/>
    </w:rPr>
  </w:style>
  <w:style w:type="character" w:styleId="FollowedHyperlink">
    <w:name w:val="FollowedHyperlink"/>
    <w:basedOn w:val="DefaultParagraphFont"/>
    <w:uiPriority w:val="99"/>
    <w:semiHidden/>
    <w:unhideWhenUsed/>
    <w:rsid w:val="00575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PlaceholderText">
    <w:name w:val="Placeholder Text"/>
    <w:basedOn w:val="DefaultParagraphFont"/>
    <w:uiPriority w:val="99"/>
    <w:semiHidden/>
    <w:rsid w:val="000E2730"/>
    <w:rPr>
      <w:color w:val="808080"/>
    </w:rPr>
  </w:style>
  <w:style w:type="character" w:styleId="FollowedHyperlink">
    <w:name w:val="FollowedHyperlink"/>
    <w:basedOn w:val="DefaultParagraphFont"/>
    <w:uiPriority w:val="99"/>
    <w:semiHidden/>
    <w:unhideWhenUsed/>
    <w:rsid w:val="00575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 w:id="14224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microsoft.com/office/2007/relationships/hdphoto" Target="media/hdphoto1.wdp"/><Relationship Id="rId26" Type="http://schemas.openxmlformats.org/officeDocument/2006/relationships/oleObject" Target="embeddings/oleObject2.bin"/><Relationship Id="rId39" Type="http://schemas.openxmlformats.org/officeDocument/2006/relationships/image" Target="media/image11.wmf"/><Relationship Id="rId21" Type="http://schemas.openxmlformats.org/officeDocument/2006/relationships/chart" Target="charts/chart7.xml"/><Relationship Id="rId34" Type="http://schemas.openxmlformats.org/officeDocument/2006/relationships/chart" Target="charts/chart12.xml"/><Relationship Id="rId42" Type="http://schemas.openxmlformats.org/officeDocument/2006/relationships/oleObject" Target="embeddings/oleObject9.bin"/><Relationship Id="rId47" Type="http://schemas.openxmlformats.org/officeDocument/2006/relationships/chart" Target="charts/chart13.xml"/><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hyperlink" Target="http://www.ocr.org.uk/expression-of-interest"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7.wmf"/><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oleObject" Target="embeddings/oleObject15.bin"/><Relationship Id="rId58" Type="http://schemas.openxmlformats.org/officeDocument/2006/relationships/image" Target="media/image19.wmf"/><Relationship Id="rId66" Type="http://schemas.openxmlformats.org/officeDocument/2006/relationships/hyperlink" Target="mailto:resources.feedback@ocr.org.uk?subject=I%20liked%20the%20GCSE%20(9-1)%20Mathematics%20Section%20Check%20In%2012%20Foundation"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oleObject" Target="embeddings/oleObject3.bin"/><Relationship Id="rId36" Type="http://schemas.openxmlformats.org/officeDocument/2006/relationships/oleObject" Target="embeddings/oleObject6.bin"/><Relationship Id="rId49" Type="http://schemas.openxmlformats.org/officeDocument/2006/relationships/oleObject" Target="embeddings/oleObject12.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chart" Target="charts/chart2.xml"/><Relationship Id="rId19" Type="http://schemas.openxmlformats.org/officeDocument/2006/relationships/image" Target="media/image3.png"/><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image" Target="media/image20.wmf"/><Relationship Id="rId65" Type="http://schemas.openxmlformats.org/officeDocument/2006/relationships/hyperlink" Target="mailto:resources.feedback@ocr.org.uk"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hyperlink" Target="mailto:resources.feedback@ocr.org.uk" TargetMode="External"/><Relationship Id="rId69" Type="http://schemas.openxmlformats.org/officeDocument/2006/relationships/hyperlink" Target="mailto:resources.feedback@ocr.org.uk?subject=I%20liked%20the%20GCSE%20(9-1)%20Mathematics%20Section%20Check%20In%2012%20Foundation" TargetMode="Externa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5.wmf"/><Relationship Id="rId33" Type="http://schemas.openxmlformats.org/officeDocument/2006/relationships/chart" Target="charts/chart11.xml"/><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oleObject" Target="embeddings/oleObject18.bin"/><Relationship Id="rId67" Type="http://schemas.openxmlformats.org/officeDocument/2006/relationships/hyperlink" Target="mailto:resources.feedback@ocr.org.uk?subject=I%20disliked%20the%20GCSE%20(9-1)%20Mathematics%20Section%20Check%20In%2012%20Foundation" TargetMode="External"/><Relationship Id="rId20" Type="http://schemas.openxmlformats.org/officeDocument/2006/relationships/image" Target="media/image4.png"/><Relationship Id="rId41" Type="http://schemas.openxmlformats.org/officeDocument/2006/relationships/image" Target="media/image12.wmf"/><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hyperlink" Target="mailto:resources.feedback@ocr.org.uk?subject=I%20disliked%20the%20GCSE%20(9-1)%20Mathematics%20Section%20Check%20In%2012%20Foundatio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scatter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questio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graphq.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scatter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29335001349137"/>
          <c:y val="3.2546736255669194E-2"/>
          <c:w val="0.39914067750876936"/>
          <c:h val="0.7814311811023622"/>
        </c:manualLayout>
      </c:layout>
      <c:scatterChart>
        <c:scatterStyle val="lineMarker"/>
        <c:varyColors val="0"/>
        <c:ser>
          <c:idx val="0"/>
          <c:order val="0"/>
          <c:spPr>
            <a:ln w="28575">
              <a:noFill/>
            </a:ln>
          </c:spPr>
          <c:marker>
            <c:spPr>
              <a:solidFill>
                <a:schemeClr val="tx1"/>
              </a:solidFill>
              <a:ln>
                <a:solidFill>
                  <a:schemeClr val="tx1"/>
                </a:solidFill>
              </a:ln>
            </c:spPr>
          </c:marker>
          <c:xVal>
            <c:numRef>
              <c:f>Sheet1!$H$3:$H$22</c:f>
              <c:numCache>
                <c:formatCode>General</c:formatCode>
                <c:ptCount val="20"/>
                <c:pt idx="0">
                  <c:v>12</c:v>
                </c:pt>
                <c:pt idx="1">
                  <c:v>18</c:v>
                </c:pt>
                <c:pt idx="2">
                  <c:v>24</c:v>
                </c:pt>
                <c:pt idx="3">
                  <c:v>33</c:v>
                </c:pt>
                <c:pt idx="4">
                  <c:v>37</c:v>
                </c:pt>
                <c:pt idx="5">
                  <c:v>43</c:v>
                </c:pt>
                <c:pt idx="6">
                  <c:v>49</c:v>
                </c:pt>
                <c:pt idx="7">
                  <c:v>47</c:v>
                </c:pt>
                <c:pt idx="8">
                  <c:v>56</c:v>
                </c:pt>
                <c:pt idx="9">
                  <c:v>52</c:v>
                </c:pt>
                <c:pt idx="10">
                  <c:v>63</c:v>
                </c:pt>
                <c:pt idx="11">
                  <c:v>63</c:v>
                </c:pt>
                <c:pt idx="12">
                  <c:v>73</c:v>
                </c:pt>
                <c:pt idx="13">
                  <c:v>77</c:v>
                </c:pt>
                <c:pt idx="14">
                  <c:v>79</c:v>
                </c:pt>
                <c:pt idx="15">
                  <c:v>81</c:v>
                </c:pt>
                <c:pt idx="16">
                  <c:v>84</c:v>
                </c:pt>
                <c:pt idx="17">
                  <c:v>88</c:v>
                </c:pt>
                <c:pt idx="18">
                  <c:v>90</c:v>
                </c:pt>
                <c:pt idx="19">
                  <c:v>93</c:v>
                </c:pt>
              </c:numCache>
            </c:numRef>
          </c:xVal>
          <c:yVal>
            <c:numRef>
              <c:f>Sheet1!$I$3:$I$22</c:f>
              <c:numCache>
                <c:formatCode>General</c:formatCode>
                <c:ptCount val="20"/>
                <c:pt idx="0">
                  <c:v>56</c:v>
                </c:pt>
                <c:pt idx="1">
                  <c:v>34</c:v>
                </c:pt>
                <c:pt idx="2">
                  <c:v>67</c:v>
                </c:pt>
                <c:pt idx="3">
                  <c:v>22</c:v>
                </c:pt>
                <c:pt idx="4">
                  <c:v>50</c:v>
                </c:pt>
                <c:pt idx="5">
                  <c:v>73</c:v>
                </c:pt>
                <c:pt idx="6">
                  <c:v>90</c:v>
                </c:pt>
                <c:pt idx="7">
                  <c:v>35</c:v>
                </c:pt>
                <c:pt idx="8">
                  <c:v>43</c:v>
                </c:pt>
                <c:pt idx="9">
                  <c:v>71</c:v>
                </c:pt>
                <c:pt idx="10">
                  <c:v>27</c:v>
                </c:pt>
                <c:pt idx="11">
                  <c:v>83</c:v>
                </c:pt>
                <c:pt idx="12">
                  <c:v>59</c:v>
                </c:pt>
                <c:pt idx="13">
                  <c:v>23</c:v>
                </c:pt>
                <c:pt idx="14">
                  <c:v>79</c:v>
                </c:pt>
                <c:pt idx="15">
                  <c:v>59</c:v>
                </c:pt>
                <c:pt idx="16">
                  <c:v>15</c:v>
                </c:pt>
                <c:pt idx="17">
                  <c:v>35</c:v>
                </c:pt>
                <c:pt idx="18">
                  <c:v>56</c:v>
                </c:pt>
                <c:pt idx="19">
                  <c:v>78</c:v>
                </c:pt>
              </c:numCache>
            </c:numRef>
          </c:yVal>
          <c:smooth val="0"/>
        </c:ser>
        <c:dLbls>
          <c:showLegendKey val="0"/>
          <c:showVal val="0"/>
          <c:showCatName val="0"/>
          <c:showSerName val="0"/>
          <c:showPercent val="0"/>
          <c:showBubbleSize val="0"/>
        </c:dLbls>
        <c:axId val="240981888"/>
        <c:axId val="244535296"/>
      </c:scatterChart>
      <c:valAx>
        <c:axId val="240981888"/>
        <c:scaling>
          <c:orientation val="minMax"/>
        </c:scaling>
        <c:delete val="0"/>
        <c:axPos val="b"/>
        <c:title>
          <c:tx>
            <c:rich>
              <a:bodyPr/>
              <a:lstStyle/>
              <a:p>
                <a:pPr>
                  <a:defRPr sz="900"/>
                </a:pPr>
                <a:r>
                  <a:rPr lang="en-GB" sz="900"/>
                  <a:t>French</a:t>
                </a:r>
                <a:r>
                  <a:rPr lang="en-GB" sz="900" baseline="0"/>
                  <a:t> result %</a:t>
                </a:r>
                <a:endParaRPr lang="en-GB" sz="900"/>
              </a:p>
            </c:rich>
          </c:tx>
          <c:layout>
            <c:manualLayout>
              <c:xMode val="edge"/>
              <c:yMode val="edge"/>
              <c:x val="0.45371265974930702"/>
              <c:y val="0.91717123359580055"/>
            </c:manualLayout>
          </c:layout>
          <c:overlay val="0"/>
        </c:title>
        <c:numFmt formatCode="General" sourceLinked="1"/>
        <c:majorTickMark val="out"/>
        <c:minorTickMark val="none"/>
        <c:tickLblPos val="nextTo"/>
        <c:crossAx val="244535296"/>
        <c:crossesAt val="0"/>
        <c:crossBetween val="midCat"/>
        <c:majorUnit val="10"/>
        <c:minorUnit val="4"/>
      </c:valAx>
      <c:valAx>
        <c:axId val="244535296"/>
        <c:scaling>
          <c:orientation val="minMax"/>
        </c:scaling>
        <c:delete val="0"/>
        <c:axPos val="l"/>
        <c:majorGridlines/>
        <c:title>
          <c:tx>
            <c:rich>
              <a:bodyPr rot="0" vert="horz"/>
              <a:lstStyle/>
              <a:p>
                <a:pPr>
                  <a:defRPr/>
                </a:pPr>
                <a:r>
                  <a:rPr lang="en-GB" sz="900"/>
                  <a:t>Geography result</a:t>
                </a:r>
                <a:r>
                  <a:rPr lang="en-GB" sz="900" baseline="0"/>
                  <a:t> </a:t>
                </a:r>
                <a:r>
                  <a:rPr lang="en-GB" sz="900"/>
                  <a:t>%</a:t>
                </a:r>
              </a:p>
              <a:p>
                <a:pPr>
                  <a:defRPr/>
                </a:pPr>
                <a:endParaRPr lang="en-GB"/>
              </a:p>
            </c:rich>
          </c:tx>
          <c:layout>
            <c:manualLayout>
              <c:xMode val="edge"/>
              <c:yMode val="edge"/>
              <c:x val="7.8132411018716125E-2"/>
              <c:y val="0.35944489697408516"/>
            </c:manualLayout>
          </c:layout>
          <c:overlay val="0"/>
        </c:title>
        <c:numFmt formatCode="General" sourceLinked="1"/>
        <c:majorTickMark val="out"/>
        <c:minorTickMark val="none"/>
        <c:tickLblPos val="nextTo"/>
        <c:crossAx val="240981888"/>
        <c:crosses val="autoZero"/>
        <c:crossBetween val="midCat"/>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3966641266616"/>
          <c:y val="3.6462494819726486E-2"/>
          <c:w val="0.45723325713318086"/>
          <c:h val="0.80445218031956534"/>
        </c:manualLayout>
      </c:layout>
      <c:scatterChart>
        <c:scatterStyle val="lineMarker"/>
        <c:varyColors val="0"/>
        <c:ser>
          <c:idx val="0"/>
          <c:order val="0"/>
          <c:spPr>
            <a:ln w="28575">
              <a:noFill/>
            </a:ln>
          </c:spPr>
          <c:marker>
            <c:spPr>
              <a:solidFill>
                <a:schemeClr val="tx1"/>
              </a:solidFill>
              <a:ln>
                <a:solidFill>
                  <a:schemeClr val="tx1"/>
                </a:solidFill>
              </a:ln>
            </c:spPr>
          </c:marker>
          <c:xVal>
            <c:numRef>
              <c:f>Sheet1!$C$4:$C$15</c:f>
              <c:numCache>
                <c:formatCode>General</c:formatCode>
                <c:ptCount val="12"/>
                <c:pt idx="0">
                  <c:v>22</c:v>
                </c:pt>
                <c:pt idx="1">
                  <c:v>28</c:v>
                </c:pt>
                <c:pt idx="2">
                  <c:v>36</c:v>
                </c:pt>
                <c:pt idx="3">
                  <c:v>45</c:v>
                </c:pt>
                <c:pt idx="4">
                  <c:v>51</c:v>
                </c:pt>
                <c:pt idx="5">
                  <c:v>68</c:v>
                </c:pt>
                <c:pt idx="6">
                  <c:v>74</c:v>
                </c:pt>
                <c:pt idx="7">
                  <c:v>82</c:v>
                </c:pt>
                <c:pt idx="8">
                  <c:v>86</c:v>
                </c:pt>
                <c:pt idx="9">
                  <c:v>18</c:v>
                </c:pt>
                <c:pt idx="10">
                  <c:v>63</c:v>
                </c:pt>
                <c:pt idx="11">
                  <c:v>58</c:v>
                </c:pt>
              </c:numCache>
            </c:numRef>
          </c:xVal>
          <c:yVal>
            <c:numRef>
              <c:f>Sheet1!$D$4:$D$15</c:f>
              <c:numCache>
                <c:formatCode>General</c:formatCode>
                <c:ptCount val="12"/>
                <c:pt idx="0">
                  <c:v>28</c:v>
                </c:pt>
                <c:pt idx="1">
                  <c:v>33</c:v>
                </c:pt>
                <c:pt idx="2">
                  <c:v>39</c:v>
                </c:pt>
                <c:pt idx="3">
                  <c:v>45</c:v>
                </c:pt>
                <c:pt idx="4">
                  <c:v>57</c:v>
                </c:pt>
                <c:pt idx="5">
                  <c:v>68</c:v>
                </c:pt>
                <c:pt idx="6">
                  <c:v>88</c:v>
                </c:pt>
                <c:pt idx="7">
                  <c:v>90</c:v>
                </c:pt>
                <c:pt idx="8">
                  <c:v>91</c:v>
                </c:pt>
                <c:pt idx="9">
                  <c:v>22</c:v>
                </c:pt>
                <c:pt idx="10">
                  <c:v>5</c:v>
                </c:pt>
                <c:pt idx="11">
                  <c:v>70</c:v>
                </c:pt>
              </c:numCache>
            </c:numRef>
          </c:yVal>
          <c:smooth val="0"/>
        </c:ser>
        <c:dLbls>
          <c:showLegendKey val="0"/>
          <c:showVal val="0"/>
          <c:showCatName val="0"/>
          <c:showSerName val="0"/>
          <c:showPercent val="0"/>
          <c:showBubbleSize val="0"/>
        </c:dLbls>
        <c:axId val="240910336"/>
        <c:axId val="240912640"/>
      </c:scatterChart>
      <c:valAx>
        <c:axId val="240910336"/>
        <c:scaling>
          <c:orientation val="minMax"/>
        </c:scaling>
        <c:delete val="0"/>
        <c:axPos val="b"/>
        <c:minorGridlines/>
        <c:title>
          <c:tx>
            <c:rich>
              <a:bodyPr/>
              <a:lstStyle/>
              <a:p>
                <a:pPr>
                  <a:defRPr/>
                </a:pPr>
                <a:r>
                  <a:rPr lang="en-US"/>
                  <a:t>Maths result</a:t>
                </a:r>
                <a:r>
                  <a:rPr lang="en-US" baseline="0"/>
                  <a:t> %</a:t>
                </a:r>
                <a:endParaRPr lang="en-US"/>
              </a:p>
            </c:rich>
          </c:tx>
          <c:layout>
            <c:manualLayout>
              <c:xMode val="edge"/>
              <c:yMode val="edge"/>
              <c:x val="0.45101329269325208"/>
              <c:y val="0.92536685545885711"/>
            </c:manualLayout>
          </c:layout>
          <c:overlay val="0"/>
        </c:title>
        <c:numFmt formatCode="General" sourceLinked="1"/>
        <c:majorTickMark val="out"/>
        <c:minorTickMark val="none"/>
        <c:tickLblPos val="nextTo"/>
        <c:crossAx val="240912640"/>
        <c:crosses val="autoZero"/>
        <c:crossBetween val="midCat"/>
        <c:majorUnit val="10"/>
        <c:minorUnit val="2"/>
      </c:valAx>
      <c:valAx>
        <c:axId val="240912640"/>
        <c:scaling>
          <c:orientation val="minMax"/>
        </c:scaling>
        <c:delete val="0"/>
        <c:axPos val="l"/>
        <c:majorGridlines/>
        <c:minorGridlines/>
        <c:title>
          <c:tx>
            <c:rich>
              <a:bodyPr rot="0" vert="horz"/>
              <a:lstStyle/>
              <a:p>
                <a:pPr>
                  <a:defRPr/>
                </a:pPr>
                <a:r>
                  <a:rPr lang="en-US"/>
                  <a:t>Physics</a:t>
                </a:r>
                <a:r>
                  <a:rPr lang="en-US" baseline="0"/>
                  <a:t> result  %</a:t>
                </a:r>
              </a:p>
              <a:p>
                <a:pPr>
                  <a:defRPr/>
                </a:pPr>
                <a:endParaRPr lang="en-US"/>
              </a:p>
            </c:rich>
          </c:tx>
          <c:layout/>
          <c:overlay val="0"/>
        </c:title>
        <c:numFmt formatCode="General" sourceLinked="1"/>
        <c:majorTickMark val="out"/>
        <c:minorTickMark val="none"/>
        <c:tickLblPos val="nextTo"/>
        <c:crossAx val="240910336"/>
        <c:crosses val="autoZero"/>
        <c:crossBetween val="midCat"/>
      </c:valAx>
    </c:plotArea>
    <c:plotVisOnly val="1"/>
    <c:dispBlanksAs val="gap"/>
    <c:showDLblsOverMax val="0"/>
  </c:chart>
  <c:spPr>
    <a:ln w="0">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19794192875374"/>
          <c:y val="7.155951659888668E-2"/>
          <c:w val="0.78169537898671759"/>
          <c:h val="0.69421629988559119"/>
        </c:manualLayout>
      </c:layout>
      <c:lineChart>
        <c:grouping val="standard"/>
        <c:varyColors val="0"/>
        <c:ser>
          <c:idx val="0"/>
          <c:order val="0"/>
          <c:spPr>
            <a:ln w="22225">
              <a:solidFill>
                <a:schemeClr val="tx1"/>
              </a:solidFill>
            </a:ln>
          </c:spPr>
          <c:marker>
            <c:symbol val="none"/>
          </c:marker>
          <c:cat>
            <c:strRef>
              <c:f>Sheet2!$B$4:$G$4</c:f>
              <c:strCache>
                <c:ptCount val="6"/>
                <c:pt idx="0">
                  <c:v>Week 1</c:v>
                </c:pt>
                <c:pt idx="1">
                  <c:v>Week 2</c:v>
                </c:pt>
                <c:pt idx="2">
                  <c:v>Week 3</c:v>
                </c:pt>
                <c:pt idx="3">
                  <c:v>Week 4</c:v>
                </c:pt>
                <c:pt idx="4">
                  <c:v>Week 5</c:v>
                </c:pt>
                <c:pt idx="5">
                  <c:v>Week 6</c:v>
                </c:pt>
              </c:strCache>
            </c:strRef>
          </c:cat>
          <c:val>
            <c:numRef>
              <c:f>Sheet2!$B$5:$G$5</c:f>
              <c:numCache>
                <c:formatCode>General</c:formatCode>
                <c:ptCount val="6"/>
                <c:pt idx="0">
                  <c:v>6</c:v>
                </c:pt>
                <c:pt idx="1">
                  <c:v>10</c:v>
                </c:pt>
                <c:pt idx="2">
                  <c:v>17</c:v>
                </c:pt>
                <c:pt idx="3">
                  <c:v>15</c:v>
                </c:pt>
                <c:pt idx="4">
                  <c:v>8</c:v>
                </c:pt>
                <c:pt idx="5">
                  <c:v>14</c:v>
                </c:pt>
              </c:numCache>
            </c:numRef>
          </c:val>
          <c:smooth val="0"/>
        </c:ser>
        <c:dLbls>
          <c:showLegendKey val="0"/>
          <c:showVal val="0"/>
          <c:showCatName val="0"/>
          <c:showSerName val="0"/>
          <c:showPercent val="0"/>
          <c:showBubbleSize val="0"/>
        </c:dLbls>
        <c:marker val="1"/>
        <c:smooth val="0"/>
        <c:axId val="247736960"/>
        <c:axId val="247747328"/>
      </c:lineChart>
      <c:catAx>
        <c:axId val="247736960"/>
        <c:scaling>
          <c:orientation val="minMax"/>
        </c:scaling>
        <c:delete val="0"/>
        <c:axPos val="b"/>
        <c:minorGridlines/>
        <c:title>
          <c:tx>
            <c:rich>
              <a:bodyPr/>
              <a:lstStyle/>
              <a:p>
                <a:pPr>
                  <a:defRPr/>
                </a:pPr>
                <a:r>
                  <a:rPr lang="en-US"/>
                  <a:t>Time</a:t>
                </a:r>
                <a:r>
                  <a:rPr lang="en-US" baseline="0"/>
                  <a:t> period</a:t>
                </a:r>
                <a:endParaRPr lang="en-US"/>
              </a:p>
            </c:rich>
          </c:tx>
          <c:layout/>
          <c:overlay val="0"/>
        </c:title>
        <c:majorTickMark val="out"/>
        <c:minorTickMark val="none"/>
        <c:tickLblPos val="nextTo"/>
        <c:crossAx val="247747328"/>
        <c:crosses val="autoZero"/>
        <c:auto val="1"/>
        <c:lblAlgn val="ctr"/>
        <c:lblOffset val="100"/>
        <c:noMultiLvlLbl val="0"/>
      </c:catAx>
      <c:valAx>
        <c:axId val="247747328"/>
        <c:scaling>
          <c:orientation val="minMax"/>
        </c:scaling>
        <c:delete val="0"/>
        <c:axPos val="l"/>
        <c:majorGridlines/>
        <c:title>
          <c:tx>
            <c:rich>
              <a:bodyPr rot="0" vert="horz"/>
              <a:lstStyle/>
              <a:p>
                <a:pPr>
                  <a:defRPr/>
                </a:pPr>
                <a:r>
                  <a:rPr lang="en-US"/>
                  <a:t>Amount of rainfall (mm)</a:t>
                </a:r>
              </a:p>
            </c:rich>
          </c:tx>
          <c:layout/>
          <c:overlay val="0"/>
        </c:title>
        <c:numFmt formatCode="General" sourceLinked="1"/>
        <c:majorTickMark val="out"/>
        <c:minorTickMark val="none"/>
        <c:tickLblPos val="nextTo"/>
        <c:crossAx val="24773696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972229869867665"/>
          <c:y val="2.3247694038245219E-2"/>
          <c:w val="0.57490556687407079"/>
          <c:h val="0.82339347581552302"/>
        </c:manualLayout>
      </c:layout>
      <c:barChart>
        <c:barDir val="col"/>
        <c:grouping val="stacked"/>
        <c:varyColors val="0"/>
        <c:ser>
          <c:idx val="0"/>
          <c:order val="0"/>
          <c:tx>
            <c:strRef>
              <c:f>Sheet4!$C$11</c:f>
              <c:strCache>
                <c:ptCount val="1"/>
                <c:pt idx="0">
                  <c:v>Gold</c:v>
                </c:pt>
              </c:strCache>
            </c:strRef>
          </c:tx>
          <c:spPr>
            <a:pattFill prst="ltUpDiag">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Sheet4!$D$11:$F$11</c:f>
              <c:numCache>
                <c:formatCode>General</c:formatCode>
                <c:ptCount val="3"/>
                <c:pt idx="0">
                  <c:v>46</c:v>
                </c:pt>
                <c:pt idx="1">
                  <c:v>27</c:v>
                </c:pt>
                <c:pt idx="2">
                  <c:v>26</c:v>
                </c:pt>
              </c:numCache>
            </c:numRef>
          </c:val>
        </c:ser>
        <c:ser>
          <c:idx val="1"/>
          <c:order val="1"/>
          <c:tx>
            <c:strRef>
              <c:f>Sheet4!$C$12</c:f>
              <c:strCache>
                <c:ptCount val="1"/>
                <c:pt idx="0">
                  <c:v>Silver</c:v>
                </c:pt>
              </c:strCache>
            </c:strRef>
          </c:tx>
          <c:spPr>
            <a:pattFill prst="pct50">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Sheet4!$D$12:$F$12</c:f>
              <c:numCache>
                <c:formatCode>General</c:formatCode>
                <c:ptCount val="3"/>
                <c:pt idx="0">
                  <c:v>37</c:v>
                </c:pt>
                <c:pt idx="1">
                  <c:v>23</c:v>
                </c:pt>
                <c:pt idx="2">
                  <c:v>18</c:v>
                </c:pt>
              </c:numCache>
            </c:numRef>
          </c:val>
        </c:ser>
        <c:ser>
          <c:idx val="2"/>
          <c:order val="2"/>
          <c:tx>
            <c:strRef>
              <c:f>Sheet4!$C$13</c:f>
              <c:strCache>
                <c:ptCount val="1"/>
                <c:pt idx="0">
                  <c:v>Bronze</c:v>
                </c:pt>
              </c:strCache>
            </c:strRef>
          </c:tx>
          <c:spPr>
            <a:pattFill prst="dashVert">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Sheet4!$D$13:$F$13</c:f>
              <c:numCache>
                <c:formatCode>General</c:formatCode>
                <c:ptCount val="3"/>
                <c:pt idx="0">
                  <c:v>38</c:v>
                </c:pt>
                <c:pt idx="1">
                  <c:v>17</c:v>
                </c:pt>
                <c:pt idx="2">
                  <c:v>26</c:v>
                </c:pt>
              </c:numCache>
            </c:numRef>
          </c:val>
        </c:ser>
        <c:dLbls>
          <c:showLegendKey val="0"/>
          <c:showVal val="0"/>
          <c:showCatName val="0"/>
          <c:showSerName val="0"/>
          <c:showPercent val="0"/>
          <c:showBubbleSize val="0"/>
        </c:dLbls>
        <c:gapWidth val="150"/>
        <c:overlap val="100"/>
        <c:axId val="249964800"/>
        <c:axId val="249979264"/>
      </c:barChart>
      <c:catAx>
        <c:axId val="249964800"/>
        <c:scaling>
          <c:orientation val="minMax"/>
        </c:scaling>
        <c:delete val="0"/>
        <c:axPos val="b"/>
        <c:minorGridlines/>
        <c:title>
          <c:tx>
            <c:rich>
              <a:bodyPr/>
              <a:lstStyle/>
              <a:p>
                <a:pPr>
                  <a:defRPr/>
                </a:pPr>
                <a:r>
                  <a:rPr lang="en-US"/>
                  <a:t>Country</a:t>
                </a:r>
              </a:p>
            </c:rich>
          </c:tx>
          <c:layout/>
          <c:overlay val="0"/>
        </c:title>
        <c:majorTickMark val="out"/>
        <c:minorTickMark val="cross"/>
        <c:tickLblPos val="nextTo"/>
        <c:crossAx val="249979264"/>
        <c:crossesAt val="0"/>
        <c:auto val="1"/>
        <c:lblAlgn val="ctr"/>
        <c:lblOffset val="100"/>
        <c:noMultiLvlLbl val="0"/>
      </c:catAx>
      <c:valAx>
        <c:axId val="249979264"/>
        <c:scaling>
          <c:orientation val="minMax"/>
          <c:max val="140"/>
        </c:scaling>
        <c:delete val="0"/>
        <c:axPos val="l"/>
        <c:majorGridlines/>
        <c:minorGridlines/>
        <c:title>
          <c:tx>
            <c:rich>
              <a:bodyPr rot="0" vert="horz"/>
              <a:lstStyle/>
              <a:p>
                <a:pPr>
                  <a:defRPr/>
                </a:pPr>
                <a:r>
                  <a:rPr lang="en-US"/>
                  <a:t>Number</a:t>
                </a:r>
                <a:r>
                  <a:rPr lang="en-US" baseline="0"/>
                  <a:t> of medals</a:t>
                </a:r>
                <a:endParaRPr lang="en-US"/>
              </a:p>
            </c:rich>
          </c:tx>
          <c:layout/>
          <c:overlay val="0"/>
        </c:title>
        <c:numFmt formatCode="General" sourceLinked="1"/>
        <c:majorTickMark val="out"/>
        <c:minorTickMark val="none"/>
        <c:tickLblPos val="nextTo"/>
        <c:crossAx val="249964800"/>
        <c:crosses val="autoZero"/>
        <c:crossBetween val="between"/>
        <c:minorUnit val="2"/>
      </c:valAx>
    </c:plotArea>
    <c:legend>
      <c:legendPos val="r"/>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Sheet1!$C$21</c:f>
              <c:strCache>
                <c:ptCount val="1"/>
                <c:pt idx="0">
                  <c:v>Number of People</c:v>
                </c:pt>
              </c:strCache>
            </c:strRef>
          </c:tx>
          <c:spPr>
            <a:ln>
              <a:solidFill>
                <a:schemeClr val="tx1"/>
              </a:solidFill>
            </a:ln>
          </c:spPr>
          <c:dPt>
            <c:idx val="0"/>
            <c:bubble3D val="0"/>
            <c:spPr>
              <a:pattFill prst="ltDnDiag">
                <a:fgClr>
                  <a:schemeClr val="tx1"/>
                </a:fgClr>
                <a:bgClr>
                  <a:schemeClr val="bg1"/>
                </a:bgClr>
              </a:pattFill>
              <a:ln>
                <a:solidFill>
                  <a:schemeClr val="tx1"/>
                </a:solidFill>
              </a:ln>
            </c:spPr>
          </c:dPt>
          <c:dPt>
            <c:idx val="1"/>
            <c:bubble3D val="0"/>
            <c:spPr>
              <a:pattFill prst="pct5">
                <a:fgClr>
                  <a:schemeClr val="tx1"/>
                </a:fgClr>
                <a:bgClr>
                  <a:schemeClr val="bg1"/>
                </a:bgClr>
              </a:pattFill>
              <a:ln>
                <a:solidFill>
                  <a:schemeClr val="tx1"/>
                </a:solidFill>
              </a:ln>
            </c:spPr>
          </c:dPt>
          <c:dPt>
            <c:idx val="2"/>
            <c:bubble3D val="0"/>
            <c:spPr>
              <a:pattFill prst="lgGrid">
                <a:fgClr>
                  <a:schemeClr val="tx1"/>
                </a:fgClr>
                <a:bgClr>
                  <a:schemeClr val="bg1"/>
                </a:bgClr>
              </a:pattFill>
              <a:ln>
                <a:solidFill>
                  <a:schemeClr val="tx1"/>
                </a:solidFill>
              </a:ln>
            </c:spPr>
          </c:dPt>
          <c:cat>
            <c:strRef>
              <c:f>Sheet1!$B$22:$B$24</c:f>
              <c:strCache>
                <c:ptCount val="3"/>
                <c:pt idx="0">
                  <c:v>Yes</c:v>
                </c:pt>
                <c:pt idx="1">
                  <c:v>No</c:v>
                </c:pt>
                <c:pt idx="2">
                  <c:v>Undecided</c:v>
                </c:pt>
              </c:strCache>
            </c:strRef>
          </c:cat>
          <c:val>
            <c:numRef>
              <c:f>Sheet1!$C$22:$C$24</c:f>
              <c:numCache>
                <c:formatCode>General</c:formatCode>
                <c:ptCount val="3"/>
                <c:pt idx="0">
                  <c:v>45</c:v>
                </c:pt>
                <c:pt idx="1">
                  <c:v>40</c:v>
                </c:pt>
                <c:pt idx="2">
                  <c:v>15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Sheet2!$C$10</c:f>
              <c:strCache>
                <c:ptCount val="1"/>
                <c:pt idx="0">
                  <c:v>January</c:v>
                </c:pt>
              </c:strCache>
            </c:strRef>
          </c:tx>
          <c:spPr>
            <a:pattFill prst="smGrid">
              <a:fgClr>
                <a:schemeClr val="tx1"/>
              </a:fgClr>
              <a:bgClr>
                <a:schemeClr val="bg1"/>
              </a:bgClr>
            </a:pattFill>
            <a:ln>
              <a:solidFill>
                <a:schemeClr val="tx1"/>
              </a:solidFill>
            </a:ln>
          </c:spPr>
          <c:invertIfNegative val="0"/>
          <c:cat>
            <c:strRef>
              <c:f>Sheet2!$B$11:$B$14</c:f>
              <c:strCache>
                <c:ptCount val="4"/>
                <c:pt idx="0">
                  <c:v>Theresa</c:v>
                </c:pt>
                <c:pt idx="1">
                  <c:v>Mark</c:v>
                </c:pt>
                <c:pt idx="2">
                  <c:v>David</c:v>
                </c:pt>
                <c:pt idx="3">
                  <c:v>Harriet</c:v>
                </c:pt>
              </c:strCache>
            </c:strRef>
          </c:cat>
          <c:val>
            <c:numRef>
              <c:f>Sheet2!$C$11:$C$14</c:f>
              <c:numCache>
                <c:formatCode>General</c:formatCode>
                <c:ptCount val="4"/>
                <c:pt idx="0">
                  <c:v>90</c:v>
                </c:pt>
                <c:pt idx="1">
                  <c:v>35</c:v>
                </c:pt>
                <c:pt idx="2">
                  <c:v>25</c:v>
                </c:pt>
                <c:pt idx="3">
                  <c:v>35</c:v>
                </c:pt>
              </c:numCache>
            </c:numRef>
          </c:val>
        </c:ser>
        <c:ser>
          <c:idx val="1"/>
          <c:order val="1"/>
          <c:tx>
            <c:strRef>
              <c:f>Sheet2!$D$10</c:f>
              <c:strCache>
                <c:ptCount val="1"/>
                <c:pt idx="0">
                  <c:v>February</c:v>
                </c:pt>
              </c:strCache>
            </c:strRef>
          </c:tx>
          <c:spPr>
            <a:pattFill prst="ltVert">
              <a:fgClr>
                <a:schemeClr val="tx1"/>
              </a:fgClr>
              <a:bgClr>
                <a:schemeClr val="bg1"/>
              </a:bgClr>
            </a:pattFill>
            <a:ln>
              <a:solidFill>
                <a:schemeClr val="tx1"/>
              </a:solidFill>
            </a:ln>
          </c:spPr>
          <c:invertIfNegative val="0"/>
          <c:cat>
            <c:strRef>
              <c:f>Sheet2!$B$11:$B$14</c:f>
              <c:strCache>
                <c:ptCount val="4"/>
                <c:pt idx="0">
                  <c:v>Theresa</c:v>
                </c:pt>
                <c:pt idx="1">
                  <c:v>Mark</c:v>
                </c:pt>
                <c:pt idx="2">
                  <c:v>David</c:v>
                </c:pt>
                <c:pt idx="3">
                  <c:v>Harriet</c:v>
                </c:pt>
              </c:strCache>
            </c:strRef>
          </c:cat>
          <c:val>
            <c:numRef>
              <c:f>Sheet2!$D$11:$D$14</c:f>
              <c:numCache>
                <c:formatCode>General</c:formatCode>
                <c:ptCount val="4"/>
                <c:pt idx="0">
                  <c:v>80</c:v>
                </c:pt>
                <c:pt idx="1">
                  <c:v>50</c:v>
                </c:pt>
                <c:pt idx="2">
                  <c:v>40</c:v>
                </c:pt>
                <c:pt idx="3">
                  <c:v>55</c:v>
                </c:pt>
              </c:numCache>
            </c:numRef>
          </c:val>
        </c:ser>
        <c:ser>
          <c:idx val="2"/>
          <c:order val="2"/>
          <c:tx>
            <c:strRef>
              <c:f>Sheet2!$E$10</c:f>
              <c:strCache>
                <c:ptCount val="1"/>
                <c:pt idx="0">
                  <c:v>March</c:v>
                </c:pt>
              </c:strCache>
            </c:strRef>
          </c:tx>
          <c:spPr>
            <a:pattFill prst="wdDnDiag">
              <a:fgClr>
                <a:schemeClr val="tx1"/>
              </a:fgClr>
              <a:bgClr>
                <a:schemeClr val="bg1"/>
              </a:bgClr>
            </a:pattFill>
            <a:ln>
              <a:solidFill>
                <a:schemeClr val="tx1"/>
              </a:solidFill>
            </a:ln>
          </c:spPr>
          <c:invertIfNegative val="0"/>
          <c:cat>
            <c:strRef>
              <c:f>Sheet2!$B$11:$B$14</c:f>
              <c:strCache>
                <c:ptCount val="4"/>
                <c:pt idx="0">
                  <c:v>Theresa</c:v>
                </c:pt>
                <c:pt idx="1">
                  <c:v>Mark</c:v>
                </c:pt>
                <c:pt idx="2">
                  <c:v>David</c:v>
                </c:pt>
                <c:pt idx="3">
                  <c:v>Harriet</c:v>
                </c:pt>
              </c:strCache>
            </c:strRef>
          </c:cat>
          <c:val>
            <c:numRef>
              <c:f>Sheet2!$E$11:$E$14</c:f>
              <c:numCache>
                <c:formatCode>General</c:formatCode>
                <c:ptCount val="4"/>
                <c:pt idx="0">
                  <c:v>80</c:v>
                </c:pt>
                <c:pt idx="1">
                  <c:v>40</c:v>
                </c:pt>
                <c:pt idx="2">
                  <c:v>45</c:v>
                </c:pt>
                <c:pt idx="3">
                  <c:v>80</c:v>
                </c:pt>
              </c:numCache>
            </c:numRef>
          </c:val>
        </c:ser>
        <c:dLbls>
          <c:showLegendKey val="0"/>
          <c:showVal val="0"/>
          <c:showCatName val="0"/>
          <c:showSerName val="0"/>
          <c:showPercent val="0"/>
          <c:showBubbleSize val="0"/>
        </c:dLbls>
        <c:gapWidth val="150"/>
        <c:axId val="366715648"/>
        <c:axId val="366762240"/>
      </c:barChart>
      <c:catAx>
        <c:axId val="366715648"/>
        <c:scaling>
          <c:orientation val="minMax"/>
        </c:scaling>
        <c:delete val="0"/>
        <c:axPos val="b"/>
        <c:title>
          <c:tx>
            <c:rich>
              <a:bodyPr/>
              <a:lstStyle/>
              <a:p>
                <a:pPr>
                  <a:defRPr/>
                </a:pPr>
                <a:r>
                  <a:rPr lang="en-US"/>
                  <a:t>Name of employee</a:t>
                </a:r>
              </a:p>
            </c:rich>
          </c:tx>
          <c:layout/>
          <c:overlay val="0"/>
        </c:title>
        <c:majorTickMark val="out"/>
        <c:minorTickMark val="none"/>
        <c:tickLblPos val="nextTo"/>
        <c:crossAx val="366762240"/>
        <c:crosses val="autoZero"/>
        <c:auto val="1"/>
        <c:lblAlgn val="ctr"/>
        <c:lblOffset val="100"/>
        <c:noMultiLvlLbl val="0"/>
      </c:catAx>
      <c:valAx>
        <c:axId val="366762240"/>
        <c:scaling>
          <c:orientation val="minMax"/>
        </c:scaling>
        <c:delete val="0"/>
        <c:axPos val="l"/>
        <c:majorGridlines/>
        <c:minorGridlines/>
        <c:title>
          <c:tx>
            <c:rich>
              <a:bodyPr rot="0" vert="horz"/>
              <a:lstStyle/>
              <a:p>
                <a:pPr>
                  <a:defRPr/>
                </a:pPr>
                <a:r>
                  <a:rPr lang="en-US"/>
                  <a:t>Amount (£)</a:t>
                </a:r>
              </a:p>
            </c:rich>
          </c:tx>
          <c:layout/>
          <c:overlay val="0"/>
        </c:title>
        <c:numFmt formatCode="General" sourceLinked="1"/>
        <c:majorTickMark val="out"/>
        <c:minorTickMark val="none"/>
        <c:tickLblPos val="nextTo"/>
        <c:crossAx val="366715648"/>
        <c:crosses val="autoZero"/>
        <c:crossBetween val="between"/>
      </c:valAx>
    </c:plotArea>
    <c:legend>
      <c:legendPos val="r"/>
      <c:layout/>
      <c:overlay val="0"/>
    </c:legend>
    <c:plotVisOnly val="1"/>
    <c:dispBlanksAs val="gap"/>
    <c:showDLblsOverMax val="0"/>
  </c:chart>
  <c:spPr>
    <a:ln w="1270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3966641266616"/>
          <c:y val="3.6462494819726486E-2"/>
          <c:w val="0.45723325713318086"/>
          <c:h val="0.80445218031956534"/>
        </c:manualLayout>
      </c:layout>
      <c:scatterChart>
        <c:scatterStyle val="lineMarker"/>
        <c:varyColors val="0"/>
        <c:ser>
          <c:idx val="0"/>
          <c:order val="0"/>
          <c:spPr>
            <a:ln w="28575">
              <a:noFill/>
            </a:ln>
          </c:spPr>
          <c:marker>
            <c:spPr>
              <a:solidFill>
                <a:schemeClr val="tx1"/>
              </a:solidFill>
              <a:ln>
                <a:solidFill>
                  <a:schemeClr val="tx1"/>
                </a:solidFill>
              </a:ln>
            </c:spPr>
          </c:marker>
          <c:xVal>
            <c:numRef>
              <c:f>Sheet1!$C$4:$C$15</c:f>
              <c:numCache>
                <c:formatCode>General</c:formatCode>
                <c:ptCount val="12"/>
                <c:pt idx="0">
                  <c:v>22</c:v>
                </c:pt>
                <c:pt idx="1">
                  <c:v>28</c:v>
                </c:pt>
                <c:pt idx="2">
                  <c:v>36</c:v>
                </c:pt>
                <c:pt idx="3">
                  <c:v>45</c:v>
                </c:pt>
                <c:pt idx="4">
                  <c:v>51</c:v>
                </c:pt>
                <c:pt idx="5">
                  <c:v>68</c:v>
                </c:pt>
                <c:pt idx="6">
                  <c:v>74</c:v>
                </c:pt>
                <c:pt idx="7">
                  <c:v>82</c:v>
                </c:pt>
                <c:pt idx="8">
                  <c:v>86</c:v>
                </c:pt>
                <c:pt idx="9">
                  <c:v>18</c:v>
                </c:pt>
                <c:pt idx="10">
                  <c:v>63</c:v>
                </c:pt>
                <c:pt idx="11">
                  <c:v>58</c:v>
                </c:pt>
              </c:numCache>
            </c:numRef>
          </c:xVal>
          <c:yVal>
            <c:numRef>
              <c:f>Sheet1!$D$4:$D$15</c:f>
              <c:numCache>
                <c:formatCode>General</c:formatCode>
                <c:ptCount val="12"/>
                <c:pt idx="0">
                  <c:v>28</c:v>
                </c:pt>
                <c:pt idx="1">
                  <c:v>33</c:v>
                </c:pt>
                <c:pt idx="2">
                  <c:v>39</c:v>
                </c:pt>
                <c:pt idx="3">
                  <c:v>45</c:v>
                </c:pt>
                <c:pt idx="4">
                  <c:v>57</c:v>
                </c:pt>
                <c:pt idx="5">
                  <c:v>68</c:v>
                </c:pt>
                <c:pt idx="6">
                  <c:v>88</c:v>
                </c:pt>
                <c:pt idx="7">
                  <c:v>90</c:v>
                </c:pt>
                <c:pt idx="8">
                  <c:v>91</c:v>
                </c:pt>
                <c:pt idx="9">
                  <c:v>22</c:v>
                </c:pt>
                <c:pt idx="10">
                  <c:v>5</c:v>
                </c:pt>
                <c:pt idx="11">
                  <c:v>70</c:v>
                </c:pt>
              </c:numCache>
            </c:numRef>
          </c:yVal>
          <c:smooth val="0"/>
        </c:ser>
        <c:dLbls>
          <c:showLegendKey val="0"/>
          <c:showVal val="0"/>
          <c:showCatName val="0"/>
          <c:showSerName val="0"/>
          <c:showPercent val="0"/>
          <c:showBubbleSize val="0"/>
        </c:dLbls>
        <c:axId val="366919040"/>
        <c:axId val="369072384"/>
      </c:scatterChart>
      <c:valAx>
        <c:axId val="366919040"/>
        <c:scaling>
          <c:orientation val="minMax"/>
        </c:scaling>
        <c:delete val="0"/>
        <c:axPos val="b"/>
        <c:minorGridlines/>
        <c:title>
          <c:tx>
            <c:rich>
              <a:bodyPr/>
              <a:lstStyle/>
              <a:p>
                <a:pPr>
                  <a:defRPr/>
                </a:pPr>
                <a:r>
                  <a:rPr lang="en-US"/>
                  <a:t>Maths result</a:t>
                </a:r>
                <a:r>
                  <a:rPr lang="en-US" baseline="0"/>
                  <a:t> %</a:t>
                </a:r>
                <a:endParaRPr lang="en-US"/>
              </a:p>
            </c:rich>
          </c:tx>
          <c:layout>
            <c:manualLayout>
              <c:xMode val="edge"/>
              <c:yMode val="edge"/>
              <c:x val="0.45101329269325208"/>
              <c:y val="0.92536685545885711"/>
            </c:manualLayout>
          </c:layout>
          <c:overlay val="0"/>
        </c:title>
        <c:numFmt formatCode="General" sourceLinked="1"/>
        <c:majorTickMark val="out"/>
        <c:minorTickMark val="none"/>
        <c:tickLblPos val="nextTo"/>
        <c:crossAx val="369072384"/>
        <c:crosses val="autoZero"/>
        <c:crossBetween val="midCat"/>
        <c:majorUnit val="10"/>
        <c:minorUnit val="2"/>
      </c:valAx>
      <c:valAx>
        <c:axId val="369072384"/>
        <c:scaling>
          <c:orientation val="minMax"/>
        </c:scaling>
        <c:delete val="0"/>
        <c:axPos val="l"/>
        <c:majorGridlines/>
        <c:minorGridlines/>
        <c:title>
          <c:tx>
            <c:rich>
              <a:bodyPr rot="0" vert="horz"/>
              <a:lstStyle/>
              <a:p>
                <a:pPr>
                  <a:defRPr/>
                </a:pPr>
                <a:r>
                  <a:rPr lang="en-US"/>
                  <a:t>Physics</a:t>
                </a:r>
                <a:r>
                  <a:rPr lang="en-US" baseline="0"/>
                  <a:t> result  %</a:t>
                </a:r>
              </a:p>
              <a:p>
                <a:pPr>
                  <a:defRPr/>
                </a:pPr>
                <a:endParaRPr lang="en-US"/>
              </a:p>
            </c:rich>
          </c:tx>
          <c:layout/>
          <c:overlay val="0"/>
        </c:title>
        <c:numFmt formatCode="General" sourceLinked="1"/>
        <c:majorTickMark val="out"/>
        <c:minorTickMark val="none"/>
        <c:tickLblPos val="nextTo"/>
        <c:crossAx val="366919040"/>
        <c:crosses val="autoZero"/>
        <c:crossBetween val="midCat"/>
      </c:valAx>
    </c:plotArea>
    <c:plotVisOnly val="1"/>
    <c:dispBlanksAs val="gap"/>
    <c:showDLblsOverMax val="0"/>
  </c:chart>
  <c:spPr>
    <a:ln w="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a:solidFill>
                <a:schemeClr val="tx1"/>
              </a:solidFill>
            </a:ln>
          </c:spPr>
          <c:marker>
            <c:symbol val="none"/>
          </c:marker>
          <c:cat>
            <c:strRef>
              <c:f>Sheet1!$C$5:$N$5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Sheet1!$C$6:$N$6</c:f>
              <c:numCache>
                <c:formatCode>General</c:formatCode>
                <c:ptCount val="12"/>
                <c:pt idx="0">
                  <c:v>500</c:v>
                </c:pt>
                <c:pt idx="1">
                  <c:v>490</c:v>
                </c:pt>
                <c:pt idx="2">
                  <c:v>480</c:v>
                </c:pt>
                <c:pt idx="3">
                  <c:v>450</c:v>
                </c:pt>
                <c:pt idx="4">
                  <c:v>460</c:v>
                </c:pt>
                <c:pt idx="5">
                  <c:v>380</c:v>
                </c:pt>
                <c:pt idx="6">
                  <c:v>370</c:v>
                </c:pt>
                <c:pt idx="7">
                  <c:v>340</c:v>
                </c:pt>
                <c:pt idx="8">
                  <c:v>300</c:v>
                </c:pt>
                <c:pt idx="9">
                  <c:v>250</c:v>
                </c:pt>
                <c:pt idx="10">
                  <c:v>250</c:v>
                </c:pt>
                <c:pt idx="11">
                  <c:v>240</c:v>
                </c:pt>
              </c:numCache>
            </c:numRef>
          </c:val>
          <c:smooth val="0"/>
        </c:ser>
        <c:dLbls>
          <c:showLegendKey val="0"/>
          <c:showVal val="0"/>
          <c:showCatName val="0"/>
          <c:showSerName val="0"/>
          <c:showPercent val="0"/>
          <c:showBubbleSize val="0"/>
        </c:dLbls>
        <c:marker val="1"/>
        <c:smooth val="0"/>
        <c:axId val="396167808"/>
        <c:axId val="410604288"/>
      </c:lineChart>
      <c:catAx>
        <c:axId val="396167808"/>
        <c:scaling>
          <c:orientation val="minMax"/>
        </c:scaling>
        <c:delete val="0"/>
        <c:axPos val="b"/>
        <c:minorGridlines/>
        <c:title>
          <c:tx>
            <c:rich>
              <a:bodyPr/>
              <a:lstStyle/>
              <a:p>
                <a:pPr>
                  <a:defRPr/>
                </a:pPr>
                <a:r>
                  <a:rPr lang="en-US"/>
                  <a:t>Month</a:t>
                </a:r>
              </a:p>
            </c:rich>
          </c:tx>
          <c:layout/>
          <c:overlay val="0"/>
        </c:title>
        <c:majorTickMark val="out"/>
        <c:minorTickMark val="none"/>
        <c:tickLblPos val="nextTo"/>
        <c:crossAx val="410604288"/>
        <c:crosses val="autoZero"/>
        <c:auto val="1"/>
        <c:lblAlgn val="ctr"/>
        <c:lblOffset val="100"/>
        <c:noMultiLvlLbl val="0"/>
      </c:catAx>
      <c:valAx>
        <c:axId val="410604288"/>
        <c:scaling>
          <c:orientation val="minMax"/>
        </c:scaling>
        <c:delete val="0"/>
        <c:axPos val="l"/>
        <c:majorGridlines/>
        <c:minorGridlines/>
        <c:title>
          <c:tx>
            <c:rich>
              <a:bodyPr rot="0" vert="horz"/>
              <a:lstStyle/>
              <a:p>
                <a:pPr>
                  <a:defRPr/>
                </a:pPr>
                <a:r>
                  <a:rPr lang="en-US"/>
                  <a:t>Number</a:t>
                </a:r>
                <a:r>
                  <a:rPr lang="en-US" baseline="0"/>
                  <a:t> of </a:t>
                </a:r>
              </a:p>
              <a:p>
                <a:pPr>
                  <a:defRPr/>
                </a:pPr>
                <a:r>
                  <a:rPr lang="en-US" baseline="0"/>
                  <a:t>customers</a:t>
                </a:r>
              </a:p>
              <a:p>
                <a:pPr>
                  <a:defRPr/>
                </a:pPr>
                <a:endParaRPr lang="en-US"/>
              </a:p>
            </c:rich>
          </c:tx>
          <c:layout>
            <c:manualLayout>
              <c:xMode val="edge"/>
              <c:yMode val="edge"/>
              <c:x val="1.0225410456312415E-3"/>
              <c:y val="0.17703232301441771"/>
            </c:manualLayout>
          </c:layout>
          <c:overlay val="0"/>
        </c:title>
        <c:numFmt formatCode="General" sourceLinked="1"/>
        <c:majorTickMark val="out"/>
        <c:minorTickMark val="none"/>
        <c:tickLblPos val="nextTo"/>
        <c:crossAx val="39616780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26269542394155"/>
          <c:y val="1.9845592471672748E-2"/>
          <c:w val="0.57712363345886109"/>
          <c:h val="0.82172738897148345"/>
        </c:manualLayout>
      </c:layout>
      <c:barChart>
        <c:barDir val="col"/>
        <c:grouping val="stacked"/>
        <c:varyColors val="0"/>
        <c:ser>
          <c:idx val="0"/>
          <c:order val="0"/>
          <c:tx>
            <c:strRef>
              <c:f>Sheet4!$C$11</c:f>
              <c:strCache>
                <c:ptCount val="1"/>
                <c:pt idx="0">
                  <c:v>Gold</c:v>
                </c:pt>
              </c:strCache>
            </c:strRef>
          </c:tx>
          <c:spPr>
            <a:pattFill prst="ltUpDiag">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Sheet4!$D$11:$F$11</c:f>
              <c:numCache>
                <c:formatCode>General</c:formatCode>
                <c:ptCount val="3"/>
                <c:pt idx="0">
                  <c:v>46</c:v>
                </c:pt>
                <c:pt idx="1">
                  <c:v>0</c:v>
                </c:pt>
                <c:pt idx="2">
                  <c:v>0</c:v>
                </c:pt>
              </c:numCache>
            </c:numRef>
          </c:val>
        </c:ser>
        <c:ser>
          <c:idx val="1"/>
          <c:order val="1"/>
          <c:tx>
            <c:strRef>
              <c:f>Sheet4!$C$12</c:f>
              <c:strCache>
                <c:ptCount val="1"/>
                <c:pt idx="0">
                  <c:v>Silver</c:v>
                </c:pt>
              </c:strCache>
            </c:strRef>
          </c:tx>
          <c:spPr>
            <a:pattFill prst="pct50">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Sheet4!$D$12:$F$12</c:f>
              <c:numCache>
                <c:formatCode>General</c:formatCode>
                <c:ptCount val="3"/>
                <c:pt idx="0">
                  <c:v>37</c:v>
                </c:pt>
                <c:pt idx="1">
                  <c:v>0</c:v>
                </c:pt>
                <c:pt idx="2">
                  <c:v>0</c:v>
                </c:pt>
              </c:numCache>
            </c:numRef>
          </c:val>
        </c:ser>
        <c:ser>
          <c:idx val="2"/>
          <c:order val="2"/>
          <c:tx>
            <c:strRef>
              <c:f>Sheet4!$C$13</c:f>
              <c:strCache>
                <c:ptCount val="1"/>
                <c:pt idx="0">
                  <c:v>Bronze</c:v>
                </c:pt>
              </c:strCache>
            </c:strRef>
          </c:tx>
          <c:spPr>
            <a:pattFill prst="dashVert">
              <a:fgClr>
                <a:schemeClr val="tx1"/>
              </a:fgClr>
              <a:bgClr>
                <a:schemeClr val="bg1"/>
              </a:bgClr>
            </a:pattFill>
            <a:ln>
              <a:solidFill>
                <a:schemeClr val="tx1"/>
              </a:solidFill>
            </a:ln>
          </c:spPr>
          <c:invertIfNegative val="0"/>
          <c:cat>
            <c:strRef>
              <c:f>Sheet4!$D$10:$F$10</c:f>
              <c:strCache>
                <c:ptCount val="3"/>
                <c:pt idx="0">
                  <c:v>United States</c:v>
                </c:pt>
                <c:pt idx="1">
                  <c:v>GB &amp; N Ireland</c:v>
                </c:pt>
                <c:pt idx="2">
                  <c:v>China</c:v>
                </c:pt>
              </c:strCache>
            </c:strRef>
          </c:cat>
          <c:val>
            <c:numRef>
              <c:f>Sheet4!$D$13:$F$13</c:f>
              <c:numCache>
                <c:formatCode>General</c:formatCode>
                <c:ptCount val="3"/>
                <c:pt idx="0">
                  <c:v>38</c:v>
                </c:pt>
                <c:pt idx="1">
                  <c:v>0</c:v>
                </c:pt>
                <c:pt idx="2">
                  <c:v>0</c:v>
                </c:pt>
              </c:numCache>
            </c:numRef>
          </c:val>
        </c:ser>
        <c:dLbls>
          <c:showLegendKey val="0"/>
          <c:showVal val="0"/>
          <c:showCatName val="0"/>
          <c:showSerName val="0"/>
          <c:showPercent val="0"/>
          <c:showBubbleSize val="0"/>
        </c:dLbls>
        <c:gapWidth val="150"/>
        <c:overlap val="100"/>
        <c:axId val="498326912"/>
        <c:axId val="89449984"/>
      </c:barChart>
      <c:catAx>
        <c:axId val="498326912"/>
        <c:scaling>
          <c:orientation val="minMax"/>
        </c:scaling>
        <c:delete val="0"/>
        <c:axPos val="b"/>
        <c:minorGridlines/>
        <c:title>
          <c:tx>
            <c:rich>
              <a:bodyPr/>
              <a:lstStyle/>
              <a:p>
                <a:pPr>
                  <a:defRPr/>
                </a:pPr>
                <a:r>
                  <a:rPr lang="en-US"/>
                  <a:t>Country</a:t>
                </a:r>
              </a:p>
            </c:rich>
          </c:tx>
          <c:layout/>
          <c:overlay val="0"/>
        </c:title>
        <c:majorTickMark val="out"/>
        <c:minorTickMark val="cross"/>
        <c:tickLblPos val="nextTo"/>
        <c:crossAx val="89449984"/>
        <c:crossesAt val="0"/>
        <c:auto val="1"/>
        <c:lblAlgn val="ctr"/>
        <c:lblOffset val="100"/>
        <c:noMultiLvlLbl val="0"/>
      </c:catAx>
      <c:valAx>
        <c:axId val="89449984"/>
        <c:scaling>
          <c:orientation val="minMax"/>
          <c:max val="140"/>
        </c:scaling>
        <c:delete val="0"/>
        <c:axPos val="l"/>
        <c:majorGridlines>
          <c:spPr>
            <a:ln w="3175" cmpd="sng"/>
          </c:spPr>
        </c:majorGridlines>
        <c:minorGridlines>
          <c:spPr>
            <a:ln w="3175">
              <a:prstDash val="sysDot"/>
            </a:ln>
            <a:effectLst/>
          </c:spPr>
        </c:minorGridlines>
        <c:title>
          <c:tx>
            <c:rich>
              <a:bodyPr rot="0" vert="horz"/>
              <a:lstStyle/>
              <a:p>
                <a:pPr>
                  <a:defRPr/>
                </a:pPr>
                <a:r>
                  <a:rPr lang="en-US"/>
                  <a:t>Number</a:t>
                </a:r>
                <a:r>
                  <a:rPr lang="en-US" baseline="0"/>
                  <a:t> of medals</a:t>
                </a:r>
                <a:endParaRPr lang="en-US"/>
              </a:p>
            </c:rich>
          </c:tx>
          <c:layout/>
          <c:overlay val="0"/>
        </c:title>
        <c:numFmt formatCode="General" sourceLinked="1"/>
        <c:majorTickMark val="out"/>
        <c:minorTickMark val="none"/>
        <c:tickLblPos val="nextTo"/>
        <c:crossAx val="498326912"/>
        <c:crosses val="autoZero"/>
        <c:crossBetween val="between"/>
        <c:minorUnit val="2"/>
      </c:valAx>
    </c:plotArea>
    <c:legend>
      <c:legendPos val="r"/>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dPt>
            <c:idx val="0"/>
            <c:bubble3D val="0"/>
            <c:spPr>
              <a:pattFill prst="narVert">
                <a:fgClr>
                  <a:schemeClr val="tx1"/>
                </a:fgClr>
                <a:bgClr>
                  <a:schemeClr val="bg1"/>
                </a:bgClr>
              </a:pattFill>
              <a:ln>
                <a:solidFill>
                  <a:schemeClr val="tx1"/>
                </a:solidFill>
              </a:ln>
            </c:spPr>
          </c:dPt>
          <c:dPt>
            <c:idx val="1"/>
            <c:bubble3D val="0"/>
            <c:spPr>
              <a:pattFill prst="horzBrick">
                <a:fgClr>
                  <a:schemeClr val="tx1"/>
                </a:fgClr>
                <a:bgClr>
                  <a:schemeClr val="bg1"/>
                </a:bgClr>
              </a:pattFill>
              <a:ln>
                <a:solidFill>
                  <a:schemeClr val="tx1"/>
                </a:solidFill>
              </a:ln>
            </c:spPr>
          </c:dPt>
          <c:dPt>
            <c:idx val="2"/>
            <c:bubble3D val="0"/>
            <c:spPr>
              <a:pattFill prst="pct5">
                <a:fgClr>
                  <a:schemeClr val="tx1"/>
                </a:fgClr>
                <a:bgClr>
                  <a:schemeClr val="bg1"/>
                </a:bgClr>
              </a:pattFill>
              <a:ln>
                <a:solidFill>
                  <a:schemeClr val="tx1"/>
                </a:solidFill>
              </a:ln>
            </c:spPr>
          </c:dPt>
          <c:dPt>
            <c:idx val="3"/>
            <c:bubble3D val="0"/>
            <c:spPr>
              <a:pattFill prst="ltUpDiag">
                <a:fgClr>
                  <a:schemeClr val="tx1"/>
                </a:fgClr>
                <a:bgClr>
                  <a:schemeClr val="bg1"/>
                </a:bgClr>
              </a:pattFill>
              <a:ln>
                <a:solidFill>
                  <a:schemeClr val="tx1"/>
                </a:solidFill>
              </a:ln>
            </c:spPr>
          </c:dPt>
          <c:dPt>
            <c:idx val="4"/>
            <c:bubble3D val="0"/>
            <c:spPr>
              <a:pattFill prst="zigZag">
                <a:fgClr>
                  <a:schemeClr val="tx1"/>
                </a:fgClr>
                <a:bgClr>
                  <a:schemeClr val="bg1"/>
                </a:bgClr>
              </a:pattFill>
              <a:ln>
                <a:solidFill>
                  <a:schemeClr val="tx1"/>
                </a:solidFill>
              </a:ln>
            </c:spPr>
          </c:dPt>
          <c:cat>
            <c:strRef>
              <c:f>Sheet3!$C$5:$C$9</c:f>
              <c:strCache>
                <c:ptCount val="5"/>
                <c:pt idx="0">
                  <c:v>Cinema</c:v>
                </c:pt>
                <c:pt idx="1">
                  <c:v>Sport</c:v>
                </c:pt>
                <c:pt idx="2">
                  <c:v>Reading</c:v>
                </c:pt>
                <c:pt idx="3">
                  <c:v>Music</c:v>
                </c:pt>
                <c:pt idx="4">
                  <c:v>Other</c:v>
                </c:pt>
              </c:strCache>
            </c:strRef>
          </c:cat>
          <c:val>
            <c:numRef>
              <c:f>Sheet3!$D$5:$D$9</c:f>
              <c:numCache>
                <c:formatCode>General</c:formatCode>
                <c:ptCount val="5"/>
                <c:pt idx="0">
                  <c:v>30</c:v>
                </c:pt>
                <c:pt idx="1">
                  <c:v>90</c:v>
                </c:pt>
                <c:pt idx="2">
                  <c:v>40</c:v>
                </c:pt>
                <c:pt idx="3">
                  <c:v>10</c:v>
                </c:pt>
                <c:pt idx="4">
                  <c:v>10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326162098590137"/>
          <c:y val="0.18929675027734935"/>
          <c:w val="0.23566369777548299"/>
          <c:h val="0.62140595827583411"/>
        </c:manualLayout>
      </c:layout>
      <c:overlay val="0"/>
      <c:spPr>
        <a:ln>
          <a:solidFill>
            <a:schemeClr val="tx1"/>
          </a:solidFill>
        </a:ln>
      </c:sp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962370140890857"/>
          <c:y val="4.3033022035036318E-2"/>
          <c:w val="0.63341393801184687"/>
          <c:h val="0.77767747054873959"/>
        </c:manualLayout>
      </c:layout>
      <c:scatterChart>
        <c:scatterStyle val="lineMarker"/>
        <c:varyColors val="0"/>
        <c:ser>
          <c:idx val="0"/>
          <c:order val="0"/>
          <c:spPr>
            <a:ln w="28575">
              <a:noFill/>
            </a:ln>
          </c:spPr>
          <c:marker>
            <c:spPr>
              <a:solidFill>
                <a:schemeClr val="tx1"/>
              </a:solidFill>
              <a:ln>
                <a:solidFill>
                  <a:schemeClr val="tx1"/>
                </a:solidFill>
              </a:ln>
            </c:spPr>
          </c:marker>
          <c:xVal>
            <c:numRef>
              <c:f>Sheet1!$B$6:$K$6</c:f>
              <c:numCache>
                <c:formatCode>General</c:formatCode>
                <c:ptCount val="10"/>
                <c:pt idx="0">
                  <c:v>5</c:v>
                </c:pt>
                <c:pt idx="1">
                  <c:v>6</c:v>
                </c:pt>
                <c:pt idx="2">
                  <c:v>7</c:v>
                </c:pt>
                <c:pt idx="3">
                  <c:v>8</c:v>
                </c:pt>
                <c:pt idx="4">
                  <c:v>9</c:v>
                </c:pt>
                <c:pt idx="5">
                  <c:v>10</c:v>
                </c:pt>
                <c:pt idx="6">
                  <c:v>11</c:v>
                </c:pt>
                <c:pt idx="7">
                  <c:v>12</c:v>
                </c:pt>
                <c:pt idx="8">
                  <c:v>13</c:v>
                </c:pt>
                <c:pt idx="9">
                  <c:v>14</c:v>
                </c:pt>
              </c:numCache>
            </c:numRef>
          </c:xVal>
          <c:yVal>
            <c:numRef>
              <c:f>Sheet1!$B$7:$K$7</c:f>
              <c:numCache>
                <c:formatCode>General</c:formatCode>
                <c:ptCount val="10"/>
                <c:pt idx="0">
                  <c:v>300</c:v>
                </c:pt>
                <c:pt idx="1">
                  <c:v>270</c:v>
                </c:pt>
                <c:pt idx="2">
                  <c:v>250</c:v>
                </c:pt>
                <c:pt idx="3">
                  <c:v>240</c:v>
                </c:pt>
                <c:pt idx="4">
                  <c:v>238</c:v>
                </c:pt>
                <c:pt idx="5">
                  <c:v>230</c:v>
                </c:pt>
                <c:pt idx="6">
                  <c:v>200</c:v>
                </c:pt>
                <c:pt idx="7">
                  <c:v>190</c:v>
                </c:pt>
                <c:pt idx="8">
                  <c:v>195</c:v>
                </c:pt>
                <c:pt idx="9">
                  <c:v>170</c:v>
                </c:pt>
              </c:numCache>
            </c:numRef>
          </c:yVal>
          <c:smooth val="0"/>
        </c:ser>
        <c:dLbls>
          <c:showLegendKey val="0"/>
          <c:showVal val="0"/>
          <c:showCatName val="0"/>
          <c:showSerName val="0"/>
          <c:showPercent val="0"/>
          <c:showBubbleSize val="0"/>
        </c:dLbls>
        <c:axId val="90068864"/>
        <c:axId val="90075520"/>
      </c:scatterChart>
      <c:valAx>
        <c:axId val="90068864"/>
        <c:scaling>
          <c:orientation val="minMax"/>
        </c:scaling>
        <c:delete val="0"/>
        <c:axPos val="b"/>
        <c:minorGridlines/>
        <c:title>
          <c:tx>
            <c:rich>
              <a:bodyPr/>
              <a:lstStyle/>
              <a:p>
                <a:pPr>
                  <a:defRPr/>
                </a:pPr>
                <a:r>
                  <a:rPr lang="en-US"/>
                  <a:t>Midday</a:t>
                </a:r>
                <a:r>
                  <a:rPr lang="en-US" baseline="0"/>
                  <a:t> t</a:t>
                </a:r>
                <a:r>
                  <a:rPr lang="en-US"/>
                  <a:t>emperature</a:t>
                </a:r>
                <a:r>
                  <a:rPr lang="en-US" baseline="0"/>
                  <a:t> (</a:t>
                </a:r>
                <a:r>
                  <a:rPr lang="en-US" baseline="0">
                    <a:latin typeface="Arial"/>
                    <a:cs typeface="Arial"/>
                  </a:rPr>
                  <a:t>°</a:t>
                </a:r>
                <a:r>
                  <a:rPr lang="en-US" baseline="0"/>
                  <a:t>C)</a:t>
                </a:r>
                <a:endParaRPr lang="en-US"/>
              </a:p>
            </c:rich>
          </c:tx>
          <c:layout/>
          <c:overlay val="0"/>
        </c:title>
        <c:numFmt formatCode="General" sourceLinked="1"/>
        <c:majorTickMark val="out"/>
        <c:minorTickMark val="none"/>
        <c:tickLblPos val="nextTo"/>
        <c:crossAx val="90075520"/>
        <c:crosses val="autoZero"/>
        <c:crossBetween val="midCat"/>
      </c:valAx>
      <c:valAx>
        <c:axId val="90075520"/>
        <c:scaling>
          <c:orientation val="minMax"/>
        </c:scaling>
        <c:delete val="0"/>
        <c:axPos val="l"/>
        <c:majorGridlines/>
        <c:minorGridlines/>
        <c:title>
          <c:tx>
            <c:rich>
              <a:bodyPr rot="0" vert="horz"/>
              <a:lstStyle/>
              <a:p>
                <a:pPr>
                  <a:defRPr/>
                </a:pPr>
                <a:r>
                  <a:rPr lang="en-US"/>
                  <a:t>Amount</a:t>
                </a:r>
                <a:r>
                  <a:rPr lang="en-US" baseline="0"/>
                  <a:t> spent   (£)</a:t>
                </a:r>
                <a:endParaRPr lang="en-US"/>
              </a:p>
            </c:rich>
          </c:tx>
          <c:layout>
            <c:manualLayout>
              <c:xMode val="edge"/>
              <c:yMode val="edge"/>
              <c:x val="3.4167778208051863E-2"/>
              <c:y val="0.33611579075871328"/>
            </c:manualLayout>
          </c:layout>
          <c:overlay val="0"/>
        </c:title>
        <c:numFmt formatCode="General" sourceLinked="1"/>
        <c:majorTickMark val="out"/>
        <c:minorTickMark val="none"/>
        <c:tickLblPos val="nextTo"/>
        <c:crossAx val="90068864"/>
        <c:crosses val="autoZero"/>
        <c:crossBetween val="midCat"/>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spPr>
            <a:ln w="22225">
              <a:solidFill>
                <a:schemeClr val="tx1"/>
              </a:solidFill>
            </a:ln>
          </c:spPr>
          <c:marker>
            <c:symbol val="none"/>
          </c:marker>
          <c:cat>
            <c:strRef>
              <c:f>Sheet1!$A$2:$A$7</c:f>
              <c:strCache>
                <c:ptCount val="6"/>
                <c:pt idx="0">
                  <c:v>January</c:v>
                </c:pt>
                <c:pt idx="1">
                  <c:v>February</c:v>
                </c:pt>
                <c:pt idx="2">
                  <c:v>March</c:v>
                </c:pt>
                <c:pt idx="3">
                  <c:v>April</c:v>
                </c:pt>
                <c:pt idx="4">
                  <c:v>May</c:v>
                </c:pt>
                <c:pt idx="5">
                  <c:v>June</c:v>
                </c:pt>
              </c:strCache>
            </c:strRef>
          </c:cat>
          <c:val>
            <c:numRef>
              <c:f>Sheet1!$B$2:$B$7</c:f>
              <c:numCache>
                <c:formatCode>General</c:formatCode>
                <c:ptCount val="6"/>
                <c:pt idx="0">
                  <c:v>60</c:v>
                </c:pt>
                <c:pt idx="1">
                  <c:v>30</c:v>
                </c:pt>
                <c:pt idx="2">
                  <c:v>20</c:v>
                </c:pt>
                <c:pt idx="3">
                  <c:v>20</c:v>
                </c:pt>
                <c:pt idx="4">
                  <c:v>16</c:v>
                </c:pt>
              </c:numCache>
            </c:numRef>
          </c:val>
          <c:smooth val="0"/>
        </c:ser>
        <c:ser>
          <c:idx val="1"/>
          <c:order val="1"/>
          <c:tx>
            <c:strRef>
              <c:f>Sheet1!$C$1</c:f>
              <c:strCache>
                <c:ptCount val="1"/>
                <c:pt idx="0">
                  <c:v>Column1</c:v>
                </c:pt>
              </c:strCache>
            </c:strRef>
          </c:tx>
          <c:marker>
            <c:symbol val="none"/>
          </c:marker>
          <c:cat>
            <c:strRef>
              <c:f>Sheet1!$A$2:$A$7</c:f>
              <c:strCache>
                <c:ptCount val="6"/>
                <c:pt idx="0">
                  <c:v>January</c:v>
                </c:pt>
                <c:pt idx="1">
                  <c:v>February</c:v>
                </c:pt>
                <c:pt idx="2">
                  <c:v>March</c:v>
                </c:pt>
                <c:pt idx="3">
                  <c:v>April</c:v>
                </c:pt>
                <c:pt idx="4">
                  <c:v>May</c:v>
                </c:pt>
                <c:pt idx="5">
                  <c:v>June</c:v>
                </c:pt>
              </c:strCache>
            </c:strRef>
          </c:cat>
          <c:val>
            <c:numRef>
              <c:f>Sheet1!$C$2:$C$7</c:f>
              <c:numCache>
                <c:formatCode>General</c:formatCode>
                <c:ptCount val="6"/>
              </c:numCache>
            </c:numRef>
          </c:val>
          <c:smooth val="0"/>
        </c:ser>
        <c:ser>
          <c:idx val="2"/>
          <c:order val="2"/>
          <c:tx>
            <c:strRef>
              <c:f>Sheet1!$D$1</c:f>
              <c:strCache>
                <c:ptCount val="1"/>
                <c:pt idx="0">
                  <c:v>Column2</c:v>
                </c:pt>
              </c:strCache>
            </c:strRef>
          </c:tx>
          <c:marker>
            <c:symbol val="none"/>
          </c:marker>
          <c:cat>
            <c:strRef>
              <c:f>Sheet1!$A$2:$A$7</c:f>
              <c:strCache>
                <c:ptCount val="6"/>
                <c:pt idx="0">
                  <c:v>January</c:v>
                </c:pt>
                <c:pt idx="1">
                  <c:v>February</c:v>
                </c:pt>
                <c:pt idx="2">
                  <c:v>March</c:v>
                </c:pt>
                <c:pt idx="3">
                  <c:v>April</c:v>
                </c:pt>
                <c:pt idx="4">
                  <c:v>May</c:v>
                </c:pt>
                <c:pt idx="5">
                  <c:v>June</c:v>
                </c:pt>
              </c:strCache>
            </c:strRef>
          </c:cat>
          <c:val>
            <c:numRef>
              <c:f>Sheet1!$D$2:$D$7</c:f>
              <c:numCache>
                <c:formatCode>General</c:formatCode>
                <c:ptCount val="6"/>
              </c:numCache>
            </c:numRef>
          </c:val>
          <c:smooth val="0"/>
        </c:ser>
        <c:dLbls>
          <c:showLegendKey val="0"/>
          <c:showVal val="0"/>
          <c:showCatName val="0"/>
          <c:showSerName val="0"/>
          <c:showPercent val="0"/>
          <c:showBubbleSize val="0"/>
        </c:dLbls>
        <c:marker val="1"/>
        <c:smooth val="0"/>
        <c:axId val="90084864"/>
        <c:axId val="90086784"/>
      </c:lineChart>
      <c:catAx>
        <c:axId val="90084864"/>
        <c:scaling>
          <c:orientation val="minMax"/>
        </c:scaling>
        <c:delete val="0"/>
        <c:axPos val="b"/>
        <c:minorGridlines/>
        <c:title>
          <c:tx>
            <c:rich>
              <a:bodyPr/>
              <a:lstStyle/>
              <a:p>
                <a:pPr>
                  <a:defRPr/>
                </a:pPr>
                <a:r>
                  <a:rPr lang="en-GB"/>
                  <a:t>Month</a:t>
                </a:r>
              </a:p>
            </c:rich>
          </c:tx>
          <c:layout/>
          <c:overlay val="0"/>
        </c:title>
        <c:majorTickMark val="out"/>
        <c:minorTickMark val="none"/>
        <c:tickLblPos val="nextTo"/>
        <c:txPr>
          <a:bodyPr/>
          <a:lstStyle/>
          <a:p>
            <a:pPr>
              <a:defRPr>
                <a:latin typeface="+mn-lt"/>
                <a:cs typeface="Arial" panose="020B0604020202020204" pitchFamily="34" charset="0"/>
              </a:defRPr>
            </a:pPr>
            <a:endParaRPr lang="en-US"/>
          </a:p>
        </c:txPr>
        <c:crossAx val="90086784"/>
        <c:crosses val="autoZero"/>
        <c:auto val="1"/>
        <c:lblAlgn val="ctr"/>
        <c:lblOffset val="10"/>
        <c:noMultiLvlLbl val="0"/>
      </c:catAx>
      <c:valAx>
        <c:axId val="90086784"/>
        <c:scaling>
          <c:orientation val="minMax"/>
        </c:scaling>
        <c:delete val="0"/>
        <c:axPos val="l"/>
        <c:majorGridlines/>
        <c:minorGridlines/>
        <c:title>
          <c:tx>
            <c:rich>
              <a:bodyPr rot="0" vert="horz"/>
              <a:lstStyle/>
              <a:p>
                <a:pPr>
                  <a:defRPr/>
                </a:pPr>
                <a:r>
                  <a:rPr lang="en-GB"/>
                  <a:t>Number of new customers</a:t>
                </a:r>
              </a:p>
            </c:rich>
          </c:tx>
          <c:layout>
            <c:manualLayout>
              <c:xMode val="edge"/>
              <c:yMode val="edge"/>
              <c:x val="9.2592639858429353E-3"/>
              <c:y val="0.36771634029017747"/>
            </c:manualLayout>
          </c:layout>
          <c:overlay val="0"/>
        </c:title>
        <c:numFmt formatCode="General" sourceLinked="1"/>
        <c:majorTickMark val="out"/>
        <c:minorTickMark val="none"/>
        <c:tickLblPos val="nextTo"/>
        <c:crossAx val="900848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81904345290171"/>
          <c:y val="3.7382221161748719E-2"/>
          <c:w val="0.74771799358413527"/>
          <c:h val="0.65604655478671225"/>
        </c:manualLayout>
      </c:layout>
      <c:lineChart>
        <c:grouping val="standard"/>
        <c:varyColors val="0"/>
        <c:ser>
          <c:idx val="0"/>
          <c:order val="0"/>
          <c:tx>
            <c:strRef>
              <c:f>Sheet1!$B$1</c:f>
              <c:strCache>
                <c:ptCount val="1"/>
                <c:pt idx="0">
                  <c:v>Series 1</c:v>
                </c:pt>
              </c:strCache>
            </c:strRef>
          </c:tx>
          <c:spPr>
            <a:ln w="22225">
              <a:solidFill>
                <a:schemeClr val="tx1"/>
              </a:solidFill>
            </a:ln>
          </c:spPr>
          <c:marker>
            <c:symbol val="none"/>
          </c:marker>
          <c:cat>
            <c:strRef>
              <c:f>Sheet1!$A$2:$A$8</c:f>
              <c:strCache>
                <c:ptCount val="7"/>
                <c:pt idx="0">
                  <c:v>Monday</c:v>
                </c:pt>
                <c:pt idx="1">
                  <c:v>Tuesday</c:v>
                </c:pt>
                <c:pt idx="2">
                  <c:v>Wednesday</c:v>
                </c:pt>
                <c:pt idx="3">
                  <c:v>Thursday</c:v>
                </c:pt>
                <c:pt idx="4">
                  <c:v>Friday</c:v>
                </c:pt>
                <c:pt idx="5">
                  <c:v>Saturday</c:v>
                </c:pt>
                <c:pt idx="6">
                  <c:v>Sunday</c:v>
                </c:pt>
              </c:strCache>
            </c:strRef>
          </c:cat>
          <c:val>
            <c:numRef>
              <c:f>Sheet1!$B$2:$B$8</c:f>
              <c:numCache>
                <c:formatCode>General</c:formatCode>
                <c:ptCount val="7"/>
                <c:pt idx="0">
                  <c:v>140</c:v>
                </c:pt>
                <c:pt idx="1">
                  <c:v>110</c:v>
                </c:pt>
                <c:pt idx="2">
                  <c:v>130</c:v>
                </c:pt>
                <c:pt idx="3">
                  <c:v>110</c:v>
                </c:pt>
                <c:pt idx="4">
                  <c:v>160</c:v>
                </c:pt>
                <c:pt idx="5">
                  <c:v>110</c:v>
                </c:pt>
                <c:pt idx="6">
                  <c:v>100</c:v>
                </c:pt>
              </c:numCache>
            </c:numRef>
          </c:val>
          <c:smooth val="0"/>
        </c:ser>
        <c:dLbls>
          <c:showLegendKey val="0"/>
          <c:showVal val="0"/>
          <c:showCatName val="0"/>
          <c:showSerName val="0"/>
          <c:showPercent val="0"/>
          <c:showBubbleSize val="0"/>
        </c:dLbls>
        <c:marker val="1"/>
        <c:smooth val="0"/>
        <c:axId val="98561024"/>
        <c:axId val="109323008"/>
      </c:lineChart>
      <c:catAx>
        <c:axId val="98561024"/>
        <c:scaling>
          <c:orientation val="minMax"/>
        </c:scaling>
        <c:delete val="0"/>
        <c:axPos val="b"/>
        <c:majorTickMark val="out"/>
        <c:minorTickMark val="none"/>
        <c:tickLblPos val="nextTo"/>
        <c:crossAx val="109323008"/>
        <c:crosses val="autoZero"/>
        <c:auto val="1"/>
        <c:lblAlgn val="ctr"/>
        <c:lblOffset val="100"/>
        <c:noMultiLvlLbl val="0"/>
      </c:catAx>
      <c:valAx>
        <c:axId val="109323008"/>
        <c:scaling>
          <c:orientation val="minMax"/>
          <c:max val="170"/>
        </c:scaling>
        <c:delete val="0"/>
        <c:axPos val="l"/>
        <c:majorGridlines/>
        <c:numFmt formatCode="General" sourceLinked="1"/>
        <c:majorTickMark val="out"/>
        <c:minorTickMark val="none"/>
        <c:tickLblPos val="nextTo"/>
        <c:crossAx val="98561024"/>
        <c:crosses val="autoZero"/>
        <c:crossBetween val="between"/>
        <c:majorUnit val="10"/>
        <c:minorUnit val="2"/>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0.56613</cdr:x>
      <cdr:y>0.76645</cdr:y>
    </cdr:from>
    <cdr:to>
      <cdr:x>0.59677</cdr:x>
      <cdr:y>0.82895</cdr:y>
    </cdr:to>
    <cdr:sp macro="" textlink="">
      <cdr:nvSpPr>
        <cdr:cNvPr id="2" name="Oval 1"/>
        <cdr:cNvSpPr/>
      </cdr:nvSpPr>
      <cdr:spPr>
        <a:xfrm xmlns:a="http://schemas.openxmlformats.org/drawingml/2006/main">
          <a:off x="3343275" y="2219325"/>
          <a:ext cx="180975" cy="180975"/>
        </a:xfrm>
        <a:prstGeom xmlns:a="http://schemas.openxmlformats.org/drawingml/2006/main" prst="ellipse">
          <a:avLst/>
        </a:prstGeom>
        <a:noFill xmlns:a="http://schemas.openxmlformats.org/drawingml/2006/main"/>
        <a:ln xmlns:a="http://schemas.openxmlformats.org/drawingml/2006/main" w="9525">
          <a:solidFill>
            <a:srgbClr val="00206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D278-F901-4E4A-B798-3EB84C40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1366</Words>
  <Characters>7791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OCR GCSE (9-1) Mathematics Check In</vt:lpstr>
    </vt:vector>
  </TitlesOfParts>
  <Company>Cambridge Assessment</Company>
  <LinksUpToDate>false</LinksUpToDate>
  <CharactersWithSpaces>9139</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dc:title>
  <dc:creator>OCR</dc:creator>
  <cp:keywords>GCSE, Mathematics, Maths, Check In</cp:keywords>
  <cp:lastModifiedBy>Rachel Davis</cp:lastModifiedBy>
  <cp:revision>2</cp:revision>
  <cp:lastPrinted>2017-03-08T14:09:00Z</cp:lastPrinted>
  <dcterms:created xsi:type="dcterms:W3CDTF">2017-04-20T13:36:00Z</dcterms:created>
  <dcterms:modified xsi:type="dcterms:W3CDTF">2017-04-20T13:36:00Z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