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C22EC6" w:rsidP="008739B0">
      <w:pPr>
        <w:pStyle w:val="Heading1"/>
        <w:spacing w:after="240"/>
      </w:pPr>
      <w:r>
        <w:t>Maths skills – M4.1</w:t>
      </w:r>
      <w:r w:rsidR="000958C5" w:rsidRPr="000958C5">
        <w:t xml:space="preserve"> </w:t>
      </w:r>
      <w:proofErr w:type="gramStart"/>
      <w:r w:rsidRPr="003354EE">
        <w:rPr>
          <w:rFonts w:cs="Arial"/>
        </w:rPr>
        <w:t>Calculate</w:t>
      </w:r>
      <w:proofErr w:type="gramEnd"/>
      <w:r w:rsidRPr="003354EE">
        <w:rPr>
          <w:rFonts w:cs="Arial"/>
        </w:rPr>
        <w:t xml:space="preserve"> the circumference, surface areas and volumes of regular shapes</w:t>
      </w:r>
    </w:p>
    <w:p w:rsidR="008B045C" w:rsidRPr="00931D2D" w:rsidRDefault="008B045C" w:rsidP="008B045C">
      <w:pPr>
        <w:pStyle w:val="Heading2"/>
      </w:pPr>
      <w:r>
        <w:t>Teacher answers</w:t>
      </w:r>
      <w:bookmarkStart w:id="0" w:name="_GoBack"/>
      <w:bookmarkEnd w:id="0"/>
    </w:p>
    <w:p w:rsidR="00A80838" w:rsidRDefault="003C048A" w:rsidP="00A80838">
      <w:pPr>
        <w:pStyle w:val="Heading3"/>
      </w:pPr>
      <w:r>
        <w:t>Quiz</w:t>
      </w:r>
    </w:p>
    <w:p w:rsidR="00C22EC6" w:rsidRPr="00C22EC6" w:rsidRDefault="00C22EC6" w:rsidP="00C22EC6">
      <w:r>
        <w:t>Calculate the following correct to 3 significant figures.</w:t>
      </w:r>
    </w:p>
    <w:p w:rsidR="000958C5" w:rsidRDefault="000958C5" w:rsidP="000958C5">
      <w:pPr>
        <w:spacing w:before="120" w:after="120"/>
        <w:ind w:left="340" w:hanging="340"/>
      </w:pPr>
      <w:r w:rsidRPr="000958C5">
        <w:rPr>
          <w:rFonts w:eastAsia="Times New Roman"/>
          <w:b/>
          <w:bCs/>
          <w:color w:val="802F35"/>
        </w:rPr>
        <w:t>1.</w:t>
      </w:r>
      <w:r w:rsidRPr="000958C5">
        <w:rPr>
          <w:rFonts w:eastAsia="Times New Roman"/>
          <w:b/>
          <w:bCs/>
          <w:color w:val="802F35"/>
        </w:rPr>
        <w:tab/>
      </w:r>
      <w:r w:rsidR="00C22EC6">
        <w:t>Circumference of circle</w:t>
      </w:r>
    </w:p>
    <w:p w:rsidR="00C22EC6" w:rsidRDefault="00C22EC6" w:rsidP="00C22EC6">
      <w:pPr>
        <w:spacing w:before="120" w:after="120"/>
        <w:ind w:left="340" w:firstLine="86"/>
      </w:pPr>
      <w:r>
        <w:rPr>
          <w:rFonts w:cs="Arial"/>
          <w:color w:val="000000"/>
        </w:rPr>
        <w:t xml:space="preserve">Radius =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1"/>
      </w:tblGrid>
      <w:tr w:rsidR="00C22EC6" w:rsidRPr="00EE1243" w:rsidTr="00C22EC6">
        <w:trPr>
          <w:tblHeader/>
        </w:trPr>
        <w:tc>
          <w:tcPr>
            <w:tcW w:w="2552" w:type="dxa"/>
            <w:tcBorders>
              <w:right w:val="single" w:sz="4" w:space="0" w:color="802F35"/>
            </w:tcBorders>
          </w:tcPr>
          <w:p w:rsidR="00C22EC6" w:rsidRDefault="00C22EC6" w:rsidP="00294D1A">
            <w:pPr>
              <w:spacing w:before="120" w:after="120" w:line="240" w:lineRule="auto"/>
              <w:rPr>
                <w:rFonts w:cs="Arial"/>
              </w:rPr>
            </w:pPr>
            <w:r>
              <w:rPr>
                <w:rFonts w:cs="Arial"/>
                <w:color w:val="000000"/>
              </w:rPr>
              <w:t>a) 0.5</w:t>
            </w:r>
            <w:r w:rsidR="00D83F40">
              <w:rPr>
                <w:rFonts w:cs="Arial"/>
                <w:color w:val="000000"/>
              </w:rPr>
              <w:t>0</w:t>
            </w:r>
            <w:r w:rsidRPr="001753B4">
              <w:rPr>
                <w:rFonts w:cs="Arial"/>
                <w:color w:val="000000"/>
              </w:rPr>
              <w:t xml:space="preserve"> µm</w:t>
            </w:r>
          </w:p>
        </w:tc>
        <w:tc>
          <w:tcPr>
            <w:tcW w:w="5811" w:type="dxa"/>
            <w:tcBorders>
              <w:top w:val="single" w:sz="4" w:space="0" w:color="802F35"/>
              <w:left w:val="single" w:sz="4" w:space="0" w:color="802F35"/>
              <w:bottom w:val="single" w:sz="4" w:space="0" w:color="802F35"/>
              <w:right w:val="single" w:sz="4" w:space="0" w:color="802F35"/>
            </w:tcBorders>
          </w:tcPr>
          <w:p w:rsidR="00C22EC6" w:rsidRPr="00EE1243" w:rsidRDefault="000E01CD" w:rsidP="00294D1A">
            <w:pPr>
              <w:spacing w:before="120" w:after="120" w:line="240" w:lineRule="auto"/>
              <w:rPr>
                <w:rFonts w:cs="Arial"/>
              </w:rPr>
            </w:pPr>
            <w:r w:rsidRPr="000E01CD">
              <w:rPr>
                <w:rFonts w:cs="Arial"/>
              </w:rPr>
              <w:t xml:space="preserve">3.14 </w:t>
            </w:r>
            <w:proofErr w:type="spellStart"/>
            <w:r w:rsidRPr="000E01CD">
              <w:rPr>
                <w:rFonts w:cs="Arial"/>
              </w:rPr>
              <w:t>μm</w:t>
            </w:r>
            <w:proofErr w:type="spellEnd"/>
          </w:p>
        </w:tc>
      </w:tr>
      <w:tr w:rsidR="00C22EC6" w:rsidRPr="00EE1243" w:rsidTr="00C22EC6">
        <w:trPr>
          <w:tblHeader/>
        </w:trPr>
        <w:tc>
          <w:tcPr>
            <w:tcW w:w="2552" w:type="dxa"/>
            <w:tcBorders>
              <w:right w:val="single" w:sz="4" w:space="0" w:color="802F35"/>
            </w:tcBorders>
          </w:tcPr>
          <w:p w:rsidR="00C22EC6" w:rsidRDefault="00C22EC6" w:rsidP="00501178">
            <w:pPr>
              <w:spacing w:before="120" w:after="120" w:line="240" w:lineRule="auto"/>
              <w:rPr>
                <w:rFonts w:cs="Arial"/>
              </w:rPr>
            </w:pPr>
            <w:r>
              <w:rPr>
                <w:rFonts w:cs="Arial"/>
                <w:color w:val="000000"/>
              </w:rPr>
              <w:t>b) 3</w:t>
            </w:r>
            <w:r w:rsidR="00D83F40">
              <w:rPr>
                <w:rFonts w:cs="Arial"/>
                <w:color w:val="000000"/>
              </w:rPr>
              <w:t>.00</w:t>
            </w:r>
            <w:r>
              <w:rPr>
                <w:rFonts w:cs="Arial"/>
                <w:color w:val="000000"/>
              </w:rPr>
              <w:t xml:space="preserve"> mm</w:t>
            </w:r>
          </w:p>
        </w:tc>
        <w:tc>
          <w:tcPr>
            <w:tcW w:w="5811" w:type="dxa"/>
            <w:tcBorders>
              <w:top w:val="single" w:sz="4" w:space="0" w:color="802F35"/>
              <w:left w:val="single" w:sz="4" w:space="0" w:color="802F35"/>
              <w:bottom w:val="single" w:sz="4" w:space="0" w:color="802F35"/>
              <w:right w:val="single" w:sz="4" w:space="0" w:color="802F35"/>
            </w:tcBorders>
          </w:tcPr>
          <w:p w:rsidR="00C22EC6" w:rsidRPr="00EE1243" w:rsidRDefault="000E01CD" w:rsidP="00294D1A">
            <w:pPr>
              <w:spacing w:before="120" w:after="120" w:line="240" w:lineRule="auto"/>
              <w:rPr>
                <w:rFonts w:cs="Arial"/>
              </w:rPr>
            </w:pPr>
            <w:r w:rsidRPr="000E01CD">
              <w:rPr>
                <w:rFonts w:cs="Arial"/>
              </w:rPr>
              <w:t>18.8 mm</w:t>
            </w:r>
          </w:p>
        </w:tc>
      </w:tr>
    </w:tbl>
    <w:p w:rsidR="00C22EC6" w:rsidRDefault="00C22EC6" w:rsidP="00C22EC6">
      <w:pPr>
        <w:spacing w:before="120" w:after="120"/>
        <w:ind w:left="340" w:hanging="340"/>
      </w:pPr>
      <w:r>
        <w:rPr>
          <w:rFonts w:eastAsia="Times New Roman"/>
          <w:b/>
          <w:bCs/>
          <w:color w:val="802F35"/>
        </w:rPr>
        <w:t>2</w:t>
      </w:r>
      <w:r w:rsidRPr="000958C5">
        <w:rPr>
          <w:rFonts w:eastAsia="Times New Roman"/>
          <w:b/>
          <w:bCs/>
          <w:color w:val="802F35"/>
        </w:rPr>
        <w:t>.</w:t>
      </w:r>
      <w:r w:rsidRPr="000958C5">
        <w:rPr>
          <w:rFonts w:eastAsia="Times New Roman"/>
          <w:b/>
          <w:bCs/>
          <w:color w:val="802F35"/>
        </w:rPr>
        <w:tab/>
      </w:r>
      <w:r>
        <w:t>Area of circle</w:t>
      </w:r>
    </w:p>
    <w:p w:rsidR="00C22EC6" w:rsidRDefault="00C22EC6" w:rsidP="00C22EC6">
      <w:pPr>
        <w:spacing w:before="120" w:after="120"/>
        <w:ind w:left="340" w:firstLine="86"/>
      </w:pPr>
      <w:r>
        <w:rPr>
          <w:rFonts w:cs="Arial"/>
          <w:color w:val="000000"/>
        </w:rPr>
        <w:t xml:space="preserve">Radius =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1"/>
      </w:tblGrid>
      <w:tr w:rsidR="00C22EC6" w:rsidRPr="00EE1243" w:rsidTr="00294D1A">
        <w:trPr>
          <w:tblHeader/>
        </w:trPr>
        <w:tc>
          <w:tcPr>
            <w:tcW w:w="2552" w:type="dxa"/>
            <w:tcBorders>
              <w:right w:val="single" w:sz="4" w:space="0" w:color="802F35"/>
            </w:tcBorders>
          </w:tcPr>
          <w:p w:rsidR="00C22EC6" w:rsidRDefault="00C22EC6" w:rsidP="00294D1A">
            <w:pPr>
              <w:spacing w:before="120" w:after="120" w:line="240" w:lineRule="auto"/>
              <w:rPr>
                <w:rFonts w:cs="Arial"/>
              </w:rPr>
            </w:pPr>
            <w:r>
              <w:rPr>
                <w:rFonts w:cs="Arial"/>
                <w:color w:val="000000"/>
              </w:rPr>
              <w:t>a) 0.5</w:t>
            </w:r>
            <w:r w:rsidR="00D83F40">
              <w:rPr>
                <w:rFonts w:cs="Arial"/>
                <w:color w:val="000000"/>
              </w:rPr>
              <w:t>0</w:t>
            </w:r>
            <w:r w:rsidRPr="001753B4">
              <w:rPr>
                <w:rFonts w:cs="Arial"/>
                <w:color w:val="000000"/>
              </w:rPr>
              <w:t xml:space="preserve"> µm</w:t>
            </w:r>
          </w:p>
        </w:tc>
        <w:tc>
          <w:tcPr>
            <w:tcW w:w="5811" w:type="dxa"/>
            <w:tcBorders>
              <w:top w:val="single" w:sz="4" w:space="0" w:color="802F35"/>
              <w:left w:val="single" w:sz="4" w:space="0" w:color="802F35"/>
              <w:bottom w:val="single" w:sz="4" w:space="0" w:color="802F35"/>
              <w:right w:val="single" w:sz="4" w:space="0" w:color="802F35"/>
            </w:tcBorders>
          </w:tcPr>
          <w:p w:rsidR="00C22EC6" w:rsidRPr="00EE1243" w:rsidRDefault="000E01CD" w:rsidP="00294D1A">
            <w:pPr>
              <w:spacing w:before="120" w:after="120" w:line="240" w:lineRule="auto"/>
              <w:rPr>
                <w:rFonts w:cs="Arial"/>
              </w:rPr>
            </w:pPr>
            <w:r w:rsidRPr="000E01CD">
              <w:rPr>
                <w:rFonts w:cs="Arial"/>
              </w:rPr>
              <w:t>0.795 μm</w:t>
            </w:r>
            <w:r w:rsidRPr="000E01CD">
              <w:rPr>
                <w:rFonts w:cs="Arial"/>
                <w:vertAlign w:val="superscript"/>
              </w:rPr>
              <w:t>2</w:t>
            </w:r>
          </w:p>
        </w:tc>
      </w:tr>
      <w:tr w:rsidR="00C22EC6" w:rsidRPr="00EE1243" w:rsidTr="00294D1A">
        <w:trPr>
          <w:tblHeader/>
        </w:trPr>
        <w:tc>
          <w:tcPr>
            <w:tcW w:w="2552" w:type="dxa"/>
            <w:tcBorders>
              <w:right w:val="single" w:sz="4" w:space="0" w:color="802F35"/>
            </w:tcBorders>
          </w:tcPr>
          <w:p w:rsidR="00C22EC6" w:rsidRDefault="00C22EC6" w:rsidP="00294D1A">
            <w:pPr>
              <w:spacing w:before="120" w:after="120" w:line="240" w:lineRule="auto"/>
              <w:rPr>
                <w:rFonts w:cs="Arial"/>
              </w:rPr>
            </w:pPr>
            <w:r>
              <w:rPr>
                <w:rFonts w:cs="Arial"/>
                <w:color w:val="000000"/>
              </w:rPr>
              <w:t>b) 3</w:t>
            </w:r>
            <w:r w:rsidR="00D83F40">
              <w:rPr>
                <w:rFonts w:cs="Arial"/>
                <w:color w:val="000000"/>
              </w:rPr>
              <w:t>.00</w:t>
            </w:r>
            <w:r>
              <w:rPr>
                <w:rFonts w:cs="Arial"/>
                <w:color w:val="000000"/>
              </w:rPr>
              <w:t xml:space="preserve"> mm</w:t>
            </w:r>
          </w:p>
        </w:tc>
        <w:tc>
          <w:tcPr>
            <w:tcW w:w="5811" w:type="dxa"/>
            <w:tcBorders>
              <w:top w:val="single" w:sz="4" w:space="0" w:color="802F35"/>
              <w:left w:val="single" w:sz="4" w:space="0" w:color="802F35"/>
              <w:bottom w:val="single" w:sz="4" w:space="0" w:color="802F35"/>
              <w:right w:val="single" w:sz="4" w:space="0" w:color="802F35"/>
            </w:tcBorders>
          </w:tcPr>
          <w:p w:rsidR="00C22EC6" w:rsidRPr="00EE1243" w:rsidRDefault="000E01CD" w:rsidP="00294D1A">
            <w:pPr>
              <w:spacing w:before="120" w:after="120" w:line="240" w:lineRule="auto"/>
              <w:rPr>
                <w:rFonts w:cs="Arial"/>
              </w:rPr>
            </w:pPr>
            <w:r w:rsidRPr="000E01CD">
              <w:rPr>
                <w:rFonts w:cs="Arial"/>
              </w:rPr>
              <w:t>28.3 mm</w:t>
            </w:r>
            <w:r w:rsidRPr="000E01CD">
              <w:rPr>
                <w:rFonts w:cs="Arial"/>
                <w:vertAlign w:val="superscript"/>
              </w:rPr>
              <w:t>2</w:t>
            </w:r>
          </w:p>
        </w:tc>
      </w:tr>
    </w:tbl>
    <w:p w:rsidR="00C22EC6" w:rsidRDefault="00C22EC6" w:rsidP="00C22EC6">
      <w:pPr>
        <w:spacing w:before="120" w:after="120"/>
        <w:ind w:left="340" w:hanging="340"/>
      </w:pPr>
      <w:r>
        <w:rPr>
          <w:rFonts w:eastAsia="Times New Roman"/>
          <w:b/>
          <w:bCs/>
          <w:color w:val="802F35"/>
        </w:rPr>
        <w:t>3</w:t>
      </w:r>
      <w:r w:rsidRPr="000958C5">
        <w:rPr>
          <w:rFonts w:eastAsia="Times New Roman"/>
          <w:b/>
          <w:bCs/>
          <w:color w:val="802F35"/>
        </w:rPr>
        <w:t>.</w:t>
      </w:r>
      <w:r w:rsidRPr="000958C5">
        <w:rPr>
          <w:rFonts w:eastAsia="Times New Roman"/>
          <w:b/>
          <w:bCs/>
          <w:color w:val="802F35"/>
        </w:rPr>
        <w:tab/>
      </w:r>
      <w:r>
        <w:t>Surface area of cuboid</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748"/>
        <w:gridCol w:w="1749"/>
        <w:gridCol w:w="2613"/>
      </w:tblGrid>
      <w:tr w:rsidR="00F34E39" w:rsidRPr="00EE1243" w:rsidTr="00F34E39">
        <w:trPr>
          <w:tblHeader/>
        </w:trPr>
        <w:tc>
          <w:tcPr>
            <w:tcW w:w="567" w:type="dxa"/>
          </w:tcPr>
          <w:p w:rsidR="00F34E39" w:rsidRDefault="00F34E39" w:rsidP="00C22EC6">
            <w:pPr>
              <w:spacing w:before="120" w:after="120" w:line="240" w:lineRule="auto"/>
              <w:rPr>
                <w:rFonts w:cs="Arial"/>
              </w:rPr>
            </w:pPr>
            <w:r>
              <w:rPr>
                <w:rFonts w:cs="Arial"/>
              </w:rPr>
              <w:t>a)</w:t>
            </w:r>
          </w:p>
        </w:tc>
        <w:tc>
          <w:tcPr>
            <w:tcW w:w="1748" w:type="dxa"/>
          </w:tcPr>
          <w:p w:rsidR="00F34E39" w:rsidRPr="00EE1243" w:rsidRDefault="00F34E39" w:rsidP="00294D1A">
            <w:pPr>
              <w:spacing w:before="120" w:after="120" w:line="240" w:lineRule="auto"/>
              <w:rPr>
                <w:rFonts w:cs="Arial"/>
              </w:rPr>
            </w:pPr>
            <w:r>
              <w:rPr>
                <w:rFonts w:cs="Arial"/>
              </w:rPr>
              <w:t>b = 4</w:t>
            </w:r>
            <w:r w:rsidR="00D83F40">
              <w:rPr>
                <w:rFonts w:cs="Arial"/>
              </w:rPr>
              <w:t>.00</w:t>
            </w:r>
            <w:r>
              <w:rPr>
                <w:rFonts w:cs="Arial"/>
              </w:rPr>
              <w:t xml:space="preserve"> cm</w:t>
            </w:r>
          </w:p>
        </w:tc>
        <w:tc>
          <w:tcPr>
            <w:tcW w:w="1748" w:type="dxa"/>
          </w:tcPr>
          <w:p w:rsidR="00F34E39" w:rsidRPr="00EE1243" w:rsidRDefault="00F34E39" w:rsidP="00294D1A">
            <w:pPr>
              <w:spacing w:before="120" w:after="120" w:line="240" w:lineRule="auto"/>
              <w:rPr>
                <w:rFonts w:cs="Arial"/>
              </w:rPr>
            </w:pPr>
            <w:r>
              <w:rPr>
                <w:rFonts w:cs="Arial"/>
              </w:rPr>
              <w:t>l = 6</w:t>
            </w:r>
            <w:r w:rsidR="00D83F40">
              <w:rPr>
                <w:rFonts w:cs="Arial"/>
              </w:rPr>
              <w:t>.00</w:t>
            </w:r>
            <w:r>
              <w:rPr>
                <w:rFonts w:cs="Arial"/>
              </w:rPr>
              <w:t xml:space="preserve"> cm</w:t>
            </w:r>
          </w:p>
        </w:tc>
        <w:tc>
          <w:tcPr>
            <w:tcW w:w="1749" w:type="dxa"/>
            <w:tcBorders>
              <w:right w:val="single" w:sz="4" w:space="0" w:color="802F35"/>
            </w:tcBorders>
          </w:tcPr>
          <w:p w:rsidR="00F34E39" w:rsidRPr="00EE1243" w:rsidRDefault="00F34E39" w:rsidP="00294D1A">
            <w:pPr>
              <w:spacing w:before="120" w:after="120" w:line="240" w:lineRule="auto"/>
              <w:rPr>
                <w:rFonts w:cs="Arial"/>
              </w:rPr>
            </w:pPr>
            <w:r>
              <w:rPr>
                <w:rFonts w:cs="Arial"/>
              </w:rPr>
              <w:t>h = 1</w:t>
            </w:r>
            <w:r w:rsidR="00D83F40">
              <w:rPr>
                <w:rFonts w:cs="Arial"/>
              </w:rPr>
              <w:t>.00</w:t>
            </w:r>
            <w:r>
              <w:rPr>
                <w:rFonts w:cs="Arial"/>
              </w:rPr>
              <w:t xml:space="preserve"> cm</w:t>
            </w:r>
          </w:p>
        </w:tc>
        <w:tc>
          <w:tcPr>
            <w:tcW w:w="2613" w:type="dxa"/>
            <w:tcBorders>
              <w:top w:val="single" w:sz="4" w:space="0" w:color="802F35"/>
              <w:left w:val="single" w:sz="4" w:space="0" w:color="802F35"/>
              <w:bottom w:val="single" w:sz="4" w:space="0" w:color="802F35"/>
              <w:right w:val="single" w:sz="4" w:space="0" w:color="802F35"/>
            </w:tcBorders>
          </w:tcPr>
          <w:p w:rsidR="00F34E39" w:rsidRPr="00EE1243" w:rsidRDefault="000E01CD" w:rsidP="00294D1A">
            <w:pPr>
              <w:spacing w:before="120" w:after="120" w:line="240" w:lineRule="auto"/>
              <w:rPr>
                <w:rFonts w:cs="Arial"/>
              </w:rPr>
            </w:pPr>
            <w:r w:rsidRPr="000E01CD">
              <w:rPr>
                <w:rFonts w:cs="Arial"/>
              </w:rPr>
              <w:t>68.0 cm</w:t>
            </w:r>
            <w:r w:rsidRPr="000E01CD">
              <w:rPr>
                <w:rFonts w:cs="Arial"/>
                <w:vertAlign w:val="superscript"/>
              </w:rPr>
              <w:t>2</w:t>
            </w:r>
          </w:p>
        </w:tc>
      </w:tr>
      <w:tr w:rsidR="00F34E39" w:rsidRPr="00EE1243" w:rsidTr="00F34E39">
        <w:trPr>
          <w:tblHeader/>
        </w:trPr>
        <w:tc>
          <w:tcPr>
            <w:tcW w:w="567" w:type="dxa"/>
          </w:tcPr>
          <w:p w:rsidR="00F34E39" w:rsidRDefault="00F34E39" w:rsidP="00C22EC6">
            <w:pPr>
              <w:spacing w:before="120" w:after="120" w:line="240" w:lineRule="auto"/>
              <w:rPr>
                <w:rFonts w:cs="Arial"/>
              </w:rPr>
            </w:pPr>
            <w:r>
              <w:rPr>
                <w:rFonts w:cs="Arial"/>
              </w:rPr>
              <w:t>b)</w:t>
            </w:r>
          </w:p>
        </w:tc>
        <w:tc>
          <w:tcPr>
            <w:tcW w:w="1748" w:type="dxa"/>
          </w:tcPr>
          <w:p w:rsidR="00F34E39" w:rsidRPr="00EE1243" w:rsidRDefault="00F34E39" w:rsidP="00F34E39">
            <w:pPr>
              <w:spacing w:before="120" w:after="120" w:line="240" w:lineRule="auto"/>
              <w:rPr>
                <w:rFonts w:cs="Arial"/>
              </w:rPr>
            </w:pPr>
            <w:r>
              <w:rPr>
                <w:rFonts w:cs="Arial"/>
              </w:rPr>
              <w:t>b = 3</w:t>
            </w:r>
            <w:r w:rsidR="00D83F40">
              <w:rPr>
                <w:rFonts w:cs="Arial"/>
              </w:rPr>
              <w:t>.00</w:t>
            </w:r>
            <w:r>
              <w:rPr>
                <w:rFonts w:cs="Arial"/>
              </w:rPr>
              <w:t xml:space="preserve"> mm</w:t>
            </w:r>
          </w:p>
        </w:tc>
        <w:tc>
          <w:tcPr>
            <w:tcW w:w="1748" w:type="dxa"/>
          </w:tcPr>
          <w:p w:rsidR="00F34E39" w:rsidRPr="00EE1243" w:rsidRDefault="00F34E39" w:rsidP="00F34E39">
            <w:pPr>
              <w:spacing w:before="120" w:after="120" w:line="240" w:lineRule="auto"/>
              <w:rPr>
                <w:rFonts w:cs="Arial"/>
              </w:rPr>
            </w:pPr>
            <w:r>
              <w:rPr>
                <w:rFonts w:cs="Arial"/>
              </w:rPr>
              <w:t>l = 4</w:t>
            </w:r>
            <w:r w:rsidR="00D83F40">
              <w:rPr>
                <w:rFonts w:cs="Arial"/>
              </w:rPr>
              <w:t>.00</w:t>
            </w:r>
            <w:r>
              <w:rPr>
                <w:rFonts w:cs="Arial"/>
              </w:rPr>
              <w:t xml:space="preserve"> mm</w:t>
            </w:r>
          </w:p>
        </w:tc>
        <w:tc>
          <w:tcPr>
            <w:tcW w:w="1749" w:type="dxa"/>
            <w:tcBorders>
              <w:right w:val="single" w:sz="4" w:space="0" w:color="802F35"/>
            </w:tcBorders>
          </w:tcPr>
          <w:p w:rsidR="00F34E39" w:rsidRPr="00EE1243" w:rsidRDefault="00F34E39" w:rsidP="00294D1A">
            <w:pPr>
              <w:spacing w:before="120" w:after="120" w:line="240" w:lineRule="auto"/>
              <w:rPr>
                <w:rFonts w:cs="Arial"/>
              </w:rPr>
            </w:pPr>
            <w:r>
              <w:rPr>
                <w:rFonts w:cs="Arial"/>
              </w:rPr>
              <w:t>h = 3</w:t>
            </w:r>
            <w:r w:rsidR="00D83F40">
              <w:rPr>
                <w:rFonts w:cs="Arial"/>
              </w:rPr>
              <w:t>.00</w:t>
            </w:r>
            <w:r>
              <w:rPr>
                <w:rFonts w:cs="Arial"/>
              </w:rPr>
              <w:t xml:space="preserve"> mm</w:t>
            </w:r>
          </w:p>
        </w:tc>
        <w:tc>
          <w:tcPr>
            <w:tcW w:w="2613" w:type="dxa"/>
            <w:tcBorders>
              <w:top w:val="single" w:sz="4" w:space="0" w:color="802F35"/>
              <w:left w:val="single" w:sz="4" w:space="0" w:color="802F35"/>
              <w:bottom w:val="single" w:sz="4" w:space="0" w:color="802F35"/>
              <w:right w:val="single" w:sz="4" w:space="0" w:color="802F35"/>
            </w:tcBorders>
          </w:tcPr>
          <w:p w:rsidR="00F34E39" w:rsidRPr="00EE1243" w:rsidRDefault="000E01CD" w:rsidP="00294D1A">
            <w:pPr>
              <w:spacing w:before="120" w:after="120" w:line="240" w:lineRule="auto"/>
              <w:rPr>
                <w:rFonts w:cs="Arial"/>
              </w:rPr>
            </w:pPr>
            <w:r w:rsidRPr="000E01CD">
              <w:rPr>
                <w:rFonts w:cs="Arial"/>
              </w:rPr>
              <w:t>66.0 mm</w:t>
            </w:r>
            <w:r w:rsidRPr="000E01CD">
              <w:rPr>
                <w:rFonts w:cs="Arial"/>
                <w:vertAlign w:val="superscript"/>
              </w:rPr>
              <w:t>2</w:t>
            </w:r>
          </w:p>
        </w:tc>
      </w:tr>
    </w:tbl>
    <w:p w:rsidR="00F34E39" w:rsidRDefault="00F34E39" w:rsidP="00F34E39">
      <w:pPr>
        <w:spacing w:before="120" w:after="120"/>
        <w:ind w:left="340" w:hanging="340"/>
      </w:pPr>
      <w:r>
        <w:rPr>
          <w:rFonts w:eastAsia="Times New Roman"/>
          <w:b/>
          <w:bCs/>
          <w:color w:val="802F35"/>
        </w:rPr>
        <w:t>4</w:t>
      </w:r>
      <w:r w:rsidRPr="000958C5">
        <w:rPr>
          <w:rFonts w:eastAsia="Times New Roman"/>
          <w:b/>
          <w:bCs/>
          <w:color w:val="802F35"/>
        </w:rPr>
        <w:t>.</w:t>
      </w:r>
      <w:r w:rsidRPr="000958C5">
        <w:rPr>
          <w:rFonts w:eastAsia="Times New Roman"/>
          <w:b/>
          <w:bCs/>
          <w:color w:val="802F35"/>
        </w:rPr>
        <w:tab/>
      </w:r>
      <w:r>
        <w:t>Volume of cuboid</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748"/>
        <w:gridCol w:w="1749"/>
        <w:gridCol w:w="2613"/>
      </w:tblGrid>
      <w:tr w:rsidR="00F34E39" w:rsidRPr="00EE1243" w:rsidTr="00294D1A">
        <w:trPr>
          <w:tblHeader/>
        </w:trPr>
        <w:tc>
          <w:tcPr>
            <w:tcW w:w="567" w:type="dxa"/>
          </w:tcPr>
          <w:p w:rsidR="00F34E39" w:rsidRDefault="00F34E39" w:rsidP="00294D1A">
            <w:pPr>
              <w:spacing w:before="120" w:after="120" w:line="240" w:lineRule="auto"/>
              <w:rPr>
                <w:rFonts w:cs="Arial"/>
              </w:rPr>
            </w:pPr>
            <w:r>
              <w:rPr>
                <w:rFonts w:cs="Arial"/>
              </w:rPr>
              <w:t>a)</w:t>
            </w:r>
          </w:p>
        </w:tc>
        <w:tc>
          <w:tcPr>
            <w:tcW w:w="1748" w:type="dxa"/>
          </w:tcPr>
          <w:p w:rsidR="00F34E39" w:rsidRPr="00EE1243" w:rsidRDefault="00F34E39" w:rsidP="00294D1A">
            <w:pPr>
              <w:spacing w:before="120" w:after="120" w:line="240" w:lineRule="auto"/>
              <w:rPr>
                <w:rFonts w:cs="Arial"/>
              </w:rPr>
            </w:pPr>
            <w:r>
              <w:rPr>
                <w:rFonts w:cs="Arial"/>
              </w:rPr>
              <w:t>b = 4</w:t>
            </w:r>
            <w:r w:rsidR="00D83F40">
              <w:rPr>
                <w:rFonts w:cs="Arial"/>
              </w:rPr>
              <w:t>.00</w:t>
            </w:r>
            <w:r>
              <w:rPr>
                <w:rFonts w:cs="Arial"/>
              </w:rPr>
              <w:t xml:space="preserve"> cm</w:t>
            </w:r>
          </w:p>
        </w:tc>
        <w:tc>
          <w:tcPr>
            <w:tcW w:w="1748" w:type="dxa"/>
          </w:tcPr>
          <w:p w:rsidR="00F34E39" w:rsidRPr="00EE1243" w:rsidRDefault="00F34E39" w:rsidP="00294D1A">
            <w:pPr>
              <w:spacing w:before="120" w:after="120" w:line="240" w:lineRule="auto"/>
              <w:rPr>
                <w:rFonts w:cs="Arial"/>
              </w:rPr>
            </w:pPr>
            <w:r>
              <w:rPr>
                <w:rFonts w:cs="Arial"/>
              </w:rPr>
              <w:t>l = 6</w:t>
            </w:r>
            <w:r w:rsidR="00D83F40">
              <w:rPr>
                <w:rFonts w:cs="Arial"/>
              </w:rPr>
              <w:t>.00</w:t>
            </w:r>
            <w:r>
              <w:rPr>
                <w:rFonts w:cs="Arial"/>
              </w:rPr>
              <w:t xml:space="preserve"> cm</w:t>
            </w:r>
          </w:p>
        </w:tc>
        <w:tc>
          <w:tcPr>
            <w:tcW w:w="1749" w:type="dxa"/>
            <w:tcBorders>
              <w:right w:val="single" w:sz="4" w:space="0" w:color="802F35"/>
            </w:tcBorders>
          </w:tcPr>
          <w:p w:rsidR="00F34E39" w:rsidRPr="00EE1243" w:rsidRDefault="00F34E39" w:rsidP="00294D1A">
            <w:pPr>
              <w:spacing w:before="120" w:after="120" w:line="240" w:lineRule="auto"/>
              <w:rPr>
                <w:rFonts w:cs="Arial"/>
              </w:rPr>
            </w:pPr>
            <w:r>
              <w:rPr>
                <w:rFonts w:cs="Arial"/>
              </w:rPr>
              <w:t>h = 1</w:t>
            </w:r>
            <w:r w:rsidR="00D83F40">
              <w:rPr>
                <w:rFonts w:cs="Arial"/>
              </w:rPr>
              <w:t>.00</w:t>
            </w:r>
            <w:r>
              <w:rPr>
                <w:rFonts w:cs="Arial"/>
              </w:rPr>
              <w:t xml:space="preserve"> cm</w:t>
            </w:r>
          </w:p>
        </w:tc>
        <w:tc>
          <w:tcPr>
            <w:tcW w:w="2613" w:type="dxa"/>
            <w:tcBorders>
              <w:top w:val="single" w:sz="4" w:space="0" w:color="802F35"/>
              <w:left w:val="single" w:sz="4" w:space="0" w:color="802F35"/>
              <w:bottom w:val="single" w:sz="4" w:space="0" w:color="802F35"/>
              <w:right w:val="single" w:sz="4" w:space="0" w:color="802F35"/>
            </w:tcBorders>
          </w:tcPr>
          <w:p w:rsidR="00F34E39" w:rsidRPr="00EE1243" w:rsidRDefault="000E01CD" w:rsidP="00294D1A">
            <w:pPr>
              <w:spacing w:before="120" w:after="120" w:line="240" w:lineRule="auto"/>
              <w:rPr>
                <w:rFonts w:cs="Arial"/>
              </w:rPr>
            </w:pPr>
            <w:r w:rsidRPr="000E01CD">
              <w:rPr>
                <w:rFonts w:cs="Arial"/>
              </w:rPr>
              <w:t>24.0 cm</w:t>
            </w:r>
            <w:r w:rsidRPr="000E01CD">
              <w:rPr>
                <w:rFonts w:cs="Arial"/>
                <w:vertAlign w:val="superscript"/>
              </w:rPr>
              <w:t>3</w:t>
            </w:r>
          </w:p>
        </w:tc>
      </w:tr>
      <w:tr w:rsidR="00F34E39" w:rsidRPr="00EE1243" w:rsidTr="00294D1A">
        <w:trPr>
          <w:tblHeader/>
        </w:trPr>
        <w:tc>
          <w:tcPr>
            <w:tcW w:w="567" w:type="dxa"/>
          </w:tcPr>
          <w:p w:rsidR="00F34E39" w:rsidRDefault="00F34E39" w:rsidP="00294D1A">
            <w:pPr>
              <w:spacing w:before="120" w:after="120" w:line="240" w:lineRule="auto"/>
              <w:rPr>
                <w:rFonts w:cs="Arial"/>
              </w:rPr>
            </w:pPr>
            <w:r>
              <w:rPr>
                <w:rFonts w:cs="Arial"/>
              </w:rPr>
              <w:t>b)</w:t>
            </w:r>
          </w:p>
        </w:tc>
        <w:tc>
          <w:tcPr>
            <w:tcW w:w="1748" w:type="dxa"/>
          </w:tcPr>
          <w:p w:rsidR="00F34E39" w:rsidRPr="00EE1243" w:rsidRDefault="00F34E39" w:rsidP="00294D1A">
            <w:pPr>
              <w:spacing w:before="120" w:after="120" w:line="240" w:lineRule="auto"/>
              <w:rPr>
                <w:rFonts w:cs="Arial"/>
              </w:rPr>
            </w:pPr>
            <w:r>
              <w:rPr>
                <w:rFonts w:cs="Arial"/>
              </w:rPr>
              <w:t>b = 3</w:t>
            </w:r>
            <w:r w:rsidR="00D83F40">
              <w:rPr>
                <w:rFonts w:cs="Arial"/>
              </w:rPr>
              <w:t>.00</w:t>
            </w:r>
            <w:r>
              <w:rPr>
                <w:rFonts w:cs="Arial"/>
              </w:rPr>
              <w:t xml:space="preserve"> mm</w:t>
            </w:r>
          </w:p>
        </w:tc>
        <w:tc>
          <w:tcPr>
            <w:tcW w:w="1748" w:type="dxa"/>
          </w:tcPr>
          <w:p w:rsidR="00F34E39" w:rsidRPr="00EE1243" w:rsidRDefault="00F34E39" w:rsidP="00294D1A">
            <w:pPr>
              <w:spacing w:before="120" w:after="120" w:line="240" w:lineRule="auto"/>
              <w:rPr>
                <w:rFonts w:cs="Arial"/>
              </w:rPr>
            </w:pPr>
            <w:r>
              <w:rPr>
                <w:rFonts w:cs="Arial"/>
              </w:rPr>
              <w:t>l = 4</w:t>
            </w:r>
            <w:r w:rsidR="00D83F40">
              <w:rPr>
                <w:rFonts w:cs="Arial"/>
              </w:rPr>
              <w:t>.00</w:t>
            </w:r>
            <w:r>
              <w:rPr>
                <w:rFonts w:cs="Arial"/>
              </w:rPr>
              <w:t xml:space="preserve"> mm</w:t>
            </w:r>
          </w:p>
        </w:tc>
        <w:tc>
          <w:tcPr>
            <w:tcW w:w="1749" w:type="dxa"/>
            <w:tcBorders>
              <w:right w:val="single" w:sz="4" w:space="0" w:color="802F35"/>
            </w:tcBorders>
          </w:tcPr>
          <w:p w:rsidR="00F34E39" w:rsidRPr="00EE1243" w:rsidRDefault="00F34E39" w:rsidP="00294D1A">
            <w:pPr>
              <w:spacing w:before="120" w:after="120" w:line="240" w:lineRule="auto"/>
              <w:rPr>
                <w:rFonts w:cs="Arial"/>
              </w:rPr>
            </w:pPr>
            <w:r>
              <w:rPr>
                <w:rFonts w:cs="Arial"/>
              </w:rPr>
              <w:t>h = 3</w:t>
            </w:r>
            <w:r w:rsidR="00D83F40">
              <w:rPr>
                <w:rFonts w:cs="Arial"/>
              </w:rPr>
              <w:t>.00</w:t>
            </w:r>
            <w:r>
              <w:rPr>
                <w:rFonts w:cs="Arial"/>
              </w:rPr>
              <w:t xml:space="preserve"> mm</w:t>
            </w:r>
          </w:p>
        </w:tc>
        <w:tc>
          <w:tcPr>
            <w:tcW w:w="2613" w:type="dxa"/>
            <w:tcBorders>
              <w:top w:val="single" w:sz="4" w:space="0" w:color="802F35"/>
              <w:left w:val="single" w:sz="4" w:space="0" w:color="802F35"/>
              <w:bottom w:val="single" w:sz="4" w:space="0" w:color="802F35"/>
              <w:right w:val="single" w:sz="4" w:space="0" w:color="802F35"/>
            </w:tcBorders>
          </w:tcPr>
          <w:p w:rsidR="00F34E39" w:rsidRPr="00EE1243" w:rsidRDefault="000E01CD" w:rsidP="00294D1A">
            <w:pPr>
              <w:spacing w:before="120" w:after="120" w:line="240" w:lineRule="auto"/>
              <w:rPr>
                <w:rFonts w:cs="Arial"/>
              </w:rPr>
            </w:pPr>
            <w:r w:rsidRPr="000E01CD">
              <w:rPr>
                <w:rFonts w:cs="Arial"/>
              </w:rPr>
              <w:t>36.0 mm</w:t>
            </w:r>
            <w:r w:rsidRPr="000E01CD">
              <w:rPr>
                <w:rFonts w:cs="Arial"/>
                <w:vertAlign w:val="superscript"/>
              </w:rPr>
              <w:t>3</w:t>
            </w:r>
          </w:p>
        </w:tc>
      </w:tr>
    </w:tbl>
    <w:p w:rsidR="00F34E39" w:rsidRDefault="00F34E39" w:rsidP="00F34E39">
      <w:pPr>
        <w:spacing w:before="120" w:after="120"/>
        <w:ind w:left="340" w:hanging="340"/>
      </w:pPr>
      <w:r>
        <w:rPr>
          <w:rFonts w:eastAsia="Times New Roman"/>
          <w:b/>
          <w:bCs/>
          <w:color w:val="802F35"/>
        </w:rPr>
        <w:t>5</w:t>
      </w:r>
      <w:r w:rsidRPr="000958C5">
        <w:rPr>
          <w:rFonts w:eastAsia="Times New Roman"/>
          <w:b/>
          <w:bCs/>
          <w:color w:val="802F35"/>
        </w:rPr>
        <w:t>.</w:t>
      </w:r>
      <w:r w:rsidRPr="000958C5">
        <w:rPr>
          <w:rFonts w:eastAsia="Times New Roman"/>
          <w:b/>
          <w:bCs/>
          <w:color w:val="802F35"/>
        </w:rPr>
        <w:tab/>
      </w:r>
      <w:r>
        <w:t>Surface area of cylinder</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938"/>
        <w:gridCol w:w="4110"/>
      </w:tblGrid>
      <w:tr w:rsidR="00F34E39" w:rsidRPr="00EE1243" w:rsidTr="00F34E39">
        <w:trPr>
          <w:tblHeader/>
        </w:trPr>
        <w:tc>
          <w:tcPr>
            <w:tcW w:w="567" w:type="dxa"/>
          </w:tcPr>
          <w:p w:rsidR="00F34E39" w:rsidRDefault="00F34E39" w:rsidP="00294D1A">
            <w:pPr>
              <w:spacing w:before="120" w:after="120" w:line="240" w:lineRule="auto"/>
              <w:rPr>
                <w:rFonts w:cs="Arial"/>
              </w:rPr>
            </w:pPr>
            <w:r>
              <w:rPr>
                <w:rFonts w:cs="Arial"/>
              </w:rPr>
              <w:t>a)</w:t>
            </w:r>
          </w:p>
        </w:tc>
        <w:tc>
          <w:tcPr>
            <w:tcW w:w="1748" w:type="dxa"/>
          </w:tcPr>
          <w:p w:rsidR="00F34E39" w:rsidRPr="00EE1243" w:rsidRDefault="00F34E39" w:rsidP="00294D1A">
            <w:pPr>
              <w:spacing w:before="120" w:after="120" w:line="240" w:lineRule="auto"/>
              <w:rPr>
                <w:rFonts w:cs="Arial"/>
              </w:rPr>
            </w:pPr>
            <w:r>
              <w:rPr>
                <w:rFonts w:cs="Arial"/>
              </w:rPr>
              <w:t xml:space="preserve">r = </w:t>
            </w:r>
            <w:r>
              <w:rPr>
                <w:rFonts w:cs="Arial"/>
                <w:color w:val="000000"/>
              </w:rPr>
              <w:t>0.5</w:t>
            </w:r>
            <w:r w:rsidR="00D83F40">
              <w:rPr>
                <w:rFonts w:cs="Arial"/>
                <w:color w:val="000000"/>
              </w:rPr>
              <w:t>00</w:t>
            </w:r>
            <w:r w:rsidRPr="001753B4">
              <w:rPr>
                <w:rFonts w:cs="Arial"/>
                <w:color w:val="000000"/>
              </w:rPr>
              <w:t xml:space="preserve"> µm</w:t>
            </w:r>
          </w:p>
        </w:tc>
        <w:tc>
          <w:tcPr>
            <w:tcW w:w="1938" w:type="dxa"/>
          </w:tcPr>
          <w:p w:rsidR="00F34E39" w:rsidRPr="00EE1243" w:rsidRDefault="00F34E39" w:rsidP="00294D1A">
            <w:pPr>
              <w:spacing w:before="120" w:after="120" w:line="240" w:lineRule="auto"/>
              <w:rPr>
                <w:rFonts w:cs="Arial"/>
              </w:rPr>
            </w:pPr>
            <w:r>
              <w:rPr>
                <w:rFonts w:cs="Arial"/>
              </w:rPr>
              <w:t xml:space="preserve">l = </w:t>
            </w:r>
            <w:r>
              <w:rPr>
                <w:rFonts w:cs="Arial"/>
                <w:color w:val="000000"/>
              </w:rPr>
              <w:t>4</w:t>
            </w:r>
            <w:r w:rsidR="00D83F40">
              <w:rPr>
                <w:rFonts w:cs="Arial"/>
              </w:rPr>
              <w:t>.00</w:t>
            </w:r>
            <w:r w:rsidRPr="001753B4">
              <w:rPr>
                <w:rFonts w:cs="Arial"/>
                <w:color w:val="000000"/>
              </w:rPr>
              <w:t xml:space="preserve"> µm</w:t>
            </w:r>
          </w:p>
        </w:tc>
        <w:tc>
          <w:tcPr>
            <w:tcW w:w="4110" w:type="dxa"/>
            <w:tcBorders>
              <w:top w:val="single" w:sz="4" w:space="0" w:color="802F35"/>
              <w:left w:val="single" w:sz="4" w:space="0" w:color="802F35"/>
              <w:bottom w:val="single" w:sz="4" w:space="0" w:color="802F35"/>
              <w:right w:val="single" w:sz="4" w:space="0" w:color="802F35"/>
            </w:tcBorders>
          </w:tcPr>
          <w:p w:rsidR="00F34E39" w:rsidRPr="00EE1243" w:rsidRDefault="000E01CD" w:rsidP="00294D1A">
            <w:pPr>
              <w:spacing w:before="120" w:after="120" w:line="240" w:lineRule="auto"/>
              <w:rPr>
                <w:rFonts w:cs="Arial"/>
              </w:rPr>
            </w:pPr>
            <w:r w:rsidRPr="000E01CD">
              <w:rPr>
                <w:rFonts w:cs="Arial"/>
              </w:rPr>
              <w:t>14.1 μm</w:t>
            </w:r>
            <w:r w:rsidRPr="000E01CD">
              <w:rPr>
                <w:rFonts w:cs="Arial"/>
                <w:vertAlign w:val="superscript"/>
              </w:rPr>
              <w:t>2</w:t>
            </w:r>
          </w:p>
        </w:tc>
      </w:tr>
      <w:tr w:rsidR="00F34E39" w:rsidRPr="00EE1243" w:rsidTr="00F34E39">
        <w:trPr>
          <w:tblHeader/>
        </w:trPr>
        <w:tc>
          <w:tcPr>
            <w:tcW w:w="567" w:type="dxa"/>
          </w:tcPr>
          <w:p w:rsidR="00F34E39" w:rsidRDefault="00F34E39" w:rsidP="00294D1A">
            <w:pPr>
              <w:spacing w:before="120" w:after="120" w:line="240" w:lineRule="auto"/>
              <w:rPr>
                <w:rFonts w:cs="Arial"/>
              </w:rPr>
            </w:pPr>
            <w:r>
              <w:rPr>
                <w:rFonts w:cs="Arial"/>
              </w:rPr>
              <w:t>b)</w:t>
            </w:r>
          </w:p>
        </w:tc>
        <w:tc>
          <w:tcPr>
            <w:tcW w:w="1748" w:type="dxa"/>
          </w:tcPr>
          <w:p w:rsidR="00F34E39" w:rsidRPr="00EE1243" w:rsidRDefault="00F34E39" w:rsidP="00294D1A">
            <w:pPr>
              <w:spacing w:before="120" w:after="120" w:line="240" w:lineRule="auto"/>
              <w:rPr>
                <w:rFonts w:cs="Arial"/>
              </w:rPr>
            </w:pPr>
            <w:r>
              <w:rPr>
                <w:rFonts w:cs="Arial"/>
              </w:rPr>
              <w:t>r = 3</w:t>
            </w:r>
            <w:r w:rsidR="00D83F40">
              <w:rPr>
                <w:rFonts w:cs="Arial"/>
              </w:rPr>
              <w:t>.00</w:t>
            </w:r>
            <w:r>
              <w:rPr>
                <w:rFonts w:cs="Arial"/>
              </w:rPr>
              <w:t xml:space="preserve"> mm</w:t>
            </w:r>
          </w:p>
        </w:tc>
        <w:tc>
          <w:tcPr>
            <w:tcW w:w="1938" w:type="dxa"/>
          </w:tcPr>
          <w:p w:rsidR="00F34E39" w:rsidRPr="00EE1243" w:rsidRDefault="00F34E39" w:rsidP="00294D1A">
            <w:pPr>
              <w:spacing w:before="120" w:after="120" w:line="240" w:lineRule="auto"/>
              <w:rPr>
                <w:rFonts w:cs="Arial"/>
              </w:rPr>
            </w:pPr>
            <w:r>
              <w:rPr>
                <w:rFonts w:cs="Arial"/>
              </w:rPr>
              <w:t>l = 10</w:t>
            </w:r>
            <w:r w:rsidR="00D83F40">
              <w:rPr>
                <w:rFonts w:cs="Arial"/>
              </w:rPr>
              <w:t>.0</w:t>
            </w:r>
            <w:r>
              <w:rPr>
                <w:rFonts w:cs="Arial"/>
              </w:rPr>
              <w:t xml:space="preserve"> mm</w:t>
            </w:r>
          </w:p>
        </w:tc>
        <w:tc>
          <w:tcPr>
            <w:tcW w:w="4110" w:type="dxa"/>
            <w:tcBorders>
              <w:top w:val="single" w:sz="4" w:space="0" w:color="802F35"/>
              <w:left w:val="single" w:sz="4" w:space="0" w:color="802F35"/>
              <w:bottom w:val="single" w:sz="4" w:space="0" w:color="802F35"/>
              <w:right w:val="single" w:sz="4" w:space="0" w:color="802F35"/>
            </w:tcBorders>
          </w:tcPr>
          <w:p w:rsidR="00F34E39" w:rsidRPr="00EE1243" w:rsidRDefault="000E01CD" w:rsidP="00294D1A">
            <w:pPr>
              <w:spacing w:before="120" w:after="120" w:line="240" w:lineRule="auto"/>
              <w:rPr>
                <w:rFonts w:cs="Arial"/>
              </w:rPr>
            </w:pPr>
            <w:r w:rsidRPr="000E01CD">
              <w:rPr>
                <w:rFonts w:cs="Arial"/>
              </w:rPr>
              <w:t>245 mm</w:t>
            </w:r>
            <w:r w:rsidRPr="000E01CD">
              <w:rPr>
                <w:rFonts w:cs="Arial"/>
                <w:vertAlign w:val="superscript"/>
              </w:rPr>
              <w:t>2</w:t>
            </w:r>
          </w:p>
        </w:tc>
      </w:tr>
    </w:tbl>
    <w:p w:rsidR="00634E4C" w:rsidRDefault="00634E4C" w:rsidP="000958C5">
      <w:pPr>
        <w:spacing w:before="120" w:after="120"/>
        <w:ind w:left="340" w:hanging="340"/>
        <w:sectPr w:rsidR="00634E4C" w:rsidSect="00F34E39">
          <w:headerReference w:type="default" r:id="rId8"/>
          <w:footerReference w:type="default" r:id="rId9"/>
          <w:pgSz w:w="11906" w:h="16838"/>
          <w:pgMar w:top="1843" w:right="1440" w:bottom="2268" w:left="1440" w:header="567" w:footer="708" w:gutter="0"/>
          <w:cols w:space="708"/>
          <w:docGrid w:linePitch="360"/>
        </w:sectPr>
      </w:pPr>
    </w:p>
    <w:p w:rsidR="008A6E64" w:rsidRDefault="008A6E64" w:rsidP="008A6E64">
      <w:pPr>
        <w:spacing w:before="120" w:after="120"/>
        <w:ind w:left="340" w:hanging="340"/>
      </w:pPr>
      <w:r>
        <w:rPr>
          <w:rFonts w:eastAsia="Times New Roman"/>
          <w:b/>
          <w:bCs/>
          <w:color w:val="802F35"/>
        </w:rPr>
        <w:lastRenderedPageBreak/>
        <w:t>6</w:t>
      </w:r>
      <w:r w:rsidRPr="000958C5">
        <w:rPr>
          <w:rFonts w:eastAsia="Times New Roman"/>
          <w:b/>
          <w:bCs/>
          <w:color w:val="802F35"/>
        </w:rPr>
        <w:t>.</w:t>
      </w:r>
      <w:r w:rsidRPr="000958C5">
        <w:rPr>
          <w:rFonts w:eastAsia="Times New Roman"/>
          <w:b/>
          <w:bCs/>
          <w:color w:val="802F35"/>
        </w:rPr>
        <w:tab/>
      </w:r>
      <w:r>
        <w:t>Volume of cylinder</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938"/>
        <w:gridCol w:w="4110"/>
      </w:tblGrid>
      <w:tr w:rsidR="008A6E64" w:rsidRPr="00EE1243" w:rsidTr="00294D1A">
        <w:trPr>
          <w:tblHeader/>
        </w:trPr>
        <w:tc>
          <w:tcPr>
            <w:tcW w:w="567" w:type="dxa"/>
          </w:tcPr>
          <w:p w:rsidR="008A6E64" w:rsidRDefault="008A6E64" w:rsidP="00294D1A">
            <w:pPr>
              <w:spacing w:before="120" w:after="120" w:line="240" w:lineRule="auto"/>
              <w:rPr>
                <w:rFonts w:cs="Arial"/>
              </w:rPr>
            </w:pPr>
            <w:r>
              <w:rPr>
                <w:rFonts w:cs="Arial"/>
              </w:rPr>
              <w:t>a)</w:t>
            </w:r>
          </w:p>
        </w:tc>
        <w:tc>
          <w:tcPr>
            <w:tcW w:w="1748" w:type="dxa"/>
          </w:tcPr>
          <w:p w:rsidR="008A6E64" w:rsidRPr="00EE1243" w:rsidRDefault="008A6E64" w:rsidP="00294D1A">
            <w:pPr>
              <w:spacing w:before="120" w:after="120" w:line="240" w:lineRule="auto"/>
              <w:rPr>
                <w:rFonts w:cs="Arial"/>
              </w:rPr>
            </w:pPr>
            <w:r>
              <w:rPr>
                <w:rFonts w:cs="Arial"/>
              </w:rPr>
              <w:t xml:space="preserve">r = </w:t>
            </w:r>
            <w:r>
              <w:rPr>
                <w:rFonts w:cs="Arial"/>
                <w:color w:val="000000"/>
              </w:rPr>
              <w:t>0.5</w:t>
            </w:r>
            <w:r w:rsidR="00D83F40">
              <w:rPr>
                <w:rFonts w:cs="Arial"/>
                <w:color w:val="000000"/>
              </w:rPr>
              <w:t>0</w:t>
            </w:r>
            <w:r w:rsidRPr="001753B4">
              <w:rPr>
                <w:rFonts w:cs="Arial"/>
                <w:color w:val="000000"/>
              </w:rPr>
              <w:t xml:space="preserve"> µm</w:t>
            </w:r>
          </w:p>
        </w:tc>
        <w:tc>
          <w:tcPr>
            <w:tcW w:w="1938" w:type="dxa"/>
          </w:tcPr>
          <w:p w:rsidR="008A6E64" w:rsidRPr="00EE1243" w:rsidRDefault="008A6E64" w:rsidP="00294D1A">
            <w:pPr>
              <w:spacing w:before="120" w:after="120" w:line="240" w:lineRule="auto"/>
              <w:rPr>
                <w:rFonts w:cs="Arial"/>
              </w:rPr>
            </w:pPr>
            <w:r>
              <w:rPr>
                <w:rFonts w:cs="Arial"/>
              </w:rPr>
              <w:t xml:space="preserve">l = </w:t>
            </w:r>
            <w:r>
              <w:rPr>
                <w:rFonts w:cs="Arial"/>
                <w:color w:val="000000"/>
              </w:rPr>
              <w:t>4</w:t>
            </w:r>
            <w:r w:rsidR="00D83F40">
              <w:rPr>
                <w:rFonts w:cs="Arial"/>
              </w:rPr>
              <w:t>.00</w:t>
            </w:r>
            <w:r w:rsidRPr="001753B4">
              <w:rPr>
                <w:rFonts w:cs="Arial"/>
                <w:color w:val="000000"/>
              </w:rPr>
              <w:t xml:space="preserve"> µm</w:t>
            </w:r>
          </w:p>
        </w:tc>
        <w:tc>
          <w:tcPr>
            <w:tcW w:w="4110" w:type="dxa"/>
            <w:tcBorders>
              <w:top w:val="single" w:sz="4" w:space="0" w:color="802F35"/>
              <w:left w:val="single" w:sz="4" w:space="0" w:color="802F35"/>
              <w:bottom w:val="single" w:sz="4" w:space="0" w:color="802F35"/>
              <w:right w:val="single" w:sz="4" w:space="0" w:color="802F35"/>
            </w:tcBorders>
          </w:tcPr>
          <w:p w:rsidR="008A6E64" w:rsidRPr="00EE1243" w:rsidRDefault="000E01CD" w:rsidP="00294D1A">
            <w:pPr>
              <w:spacing w:before="120" w:after="120" w:line="240" w:lineRule="auto"/>
              <w:rPr>
                <w:rFonts w:cs="Arial"/>
              </w:rPr>
            </w:pPr>
            <w:r w:rsidRPr="000E01CD">
              <w:rPr>
                <w:rFonts w:cs="Arial"/>
              </w:rPr>
              <w:t>3.14 μm</w:t>
            </w:r>
            <w:r w:rsidRPr="000E01CD">
              <w:rPr>
                <w:rFonts w:cs="Arial"/>
                <w:vertAlign w:val="superscript"/>
              </w:rPr>
              <w:t>3</w:t>
            </w:r>
          </w:p>
        </w:tc>
      </w:tr>
      <w:tr w:rsidR="008A6E64" w:rsidRPr="00EE1243" w:rsidTr="00294D1A">
        <w:trPr>
          <w:tblHeader/>
        </w:trPr>
        <w:tc>
          <w:tcPr>
            <w:tcW w:w="567" w:type="dxa"/>
          </w:tcPr>
          <w:p w:rsidR="008A6E64" w:rsidRDefault="008A6E64" w:rsidP="00294D1A">
            <w:pPr>
              <w:spacing w:before="120" w:after="120" w:line="240" w:lineRule="auto"/>
              <w:rPr>
                <w:rFonts w:cs="Arial"/>
              </w:rPr>
            </w:pPr>
            <w:r>
              <w:rPr>
                <w:rFonts w:cs="Arial"/>
              </w:rPr>
              <w:t>b)</w:t>
            </w:r>
          </w:p>
        </w:tc>
        <w:tc>
          <w:tcPr>
            <w:tcW w:w="1748" w:type="dxa"/>
          </w:tcPr>
          <w:p w:rsidR="008A6E64" w:rsidRPr="00EE1243" w:rsidRDefault="008A6E64" w:rsidP="00294D1A">
            <w:pPr>
              <w:spacing w:before="120" w:after="120" w:line="240" w:lineRule="auto"/>
              <w:rPr>
                <w:rFonts w:cs="Arial"/>
              </w:rPr>
            </w:pPr>
            <w:r>
              <w:rPr>
                <w:rFonts w:cs="Arial"/>
              </w:rPr>
              <w:t>r = 3</w:t>
            </w:r>
            <w:r w:rsidR="00D83F40">
              <w:rPr>
                <w:rFonts w:cs="Arial"/>
              </w:rPr>
              <w:t>.00</w:t>
            </w:r>
            <w:r>
              <w:rPr>
                <w:rFonts w:cs="Arial"/>
              </w:rPr>
              <w:t xml:space="preserve"> mm</w:t>
            </w:r>
          </w:p>
        </w:tc>
        <w:tc>
          <w:tcPr>
            <w:tcW w:w="1938" w:type="dxa"/>
          </w:tcPr>
          <w:p w:rsidR="008A6E64" w:rsidRPr="00EE1243" w:rsidRDefault="008A6E64" w:rsidP="00294D1A">
            <w:pPr>
              <w:spacing w:before="120" w:after="120" w:line="240" w:lineRule="auto"/>
              <w:rPr>
                <w:rFonts w:cs="Arial"/>
              </w:rPr>
            </w:pPr>
            <w:r>
              <w:rPr>
                <w:rFonts w:cs="Arial"/>
              </w:rPr>
              <w:t>l = 10</w:t>
            </w:r>
            <w:r w:rsidR="00D83F40">
              <w:rPr>
                <w:rFonts w:cs="Arial"/>
              </w:rPr>
              <w:t>.0</w:t>
            </w:r>
            <w:r>
              <w:rPr>
                <w:rFonts w:cs="Arial"/>
              </w:rPr>
              <w:t xml:space="preserve"> mm</w:t>
            </w:r>
          </w:p>
        </w:tc>
        <w:tc>
          <w:tcPr>
            <w:tcW w:w="4110" w:type="dxa"/>
            <w:tcBorders>
              <w:top w:val="single" w:sz="4" w:space="0" w:color="802F35"/>
              <w:left w:val="single" w:sz="4" w:space="0" w:color="802F35"/>
              <w:bottom w:val="single" w:sz="4" w:space="0" w:color="802F35"/>
              <w:right w:val="single" w:sz="4" w:space="0" w:color="802F35"/>
            </w:tcBorders>
          </w:tcPr>
          <w:p w:rsidR="008A6E64" w:rsidRPr="00EE1243" w:rsidRDefault="000E01CD" w:rsidP="00294D1A">
            <w:pPr>
              <w:spacing w:before="120" w:after="120" w:line="240" w:lineRule="auto"/>
              <w:rPr>
                <w:rFonts w:cs="Arial"/>
              </w:rPr>
            </w:pPr>
            <w:r w:rsidRPr="000E01CD">
              <w:rPr>
                <w:rFonts w:cs="Arial"/>
              </w:rPr>
              <w:t>283 mm</w:t>
            </w:r>
            <w:r w:rsidRPr="000E01CD">
              <w:rPr>
                <w:rFonts w:cs="Arial"/>
                <w:vertAlign w:val="superscript"/>
              </w:rPr>
              <w:t>3</w:t>
            </w:r>
          </w:p>
        </w:tc>
      </w:tr>
    </w:tbl>
    <w:p w:rsidR="008A6E64" w:rsidRDefault="008A6E64" w:rsidP="008A6E64">
      <w:pPr>
        <w:spacing w:before="120" w:after="120"/>
        <w:ind w:left="340" w:hanging="340"/>
      </w:pPr>
      <w:r>
        <w:rPr>
          <w:rFonts w:eastAsia="Times New Roman"/>
          <w:b/>
          <w:bCs/>
          <w:color w:val="802F35"/>
        </w:rPr>
        <w:t>7</w:t>
      </w:r>
      <w:r w:rsidRPr="000958C5">
        <w:rPr>
          <w:rFonts w:eastAsia="Times New Roman"/>
          <w:b/>
          <w:bCs/>
          <w:color w:val="802F35"/>
        </w:rPr>
        <w:t>.</w:t>
      </w:r>
      <w:r w:rsidRPr="000958C5">
        <w:rPr>
          <w:rFonts w:eastAsia="Times New Roman"/>
          <w:b/>
          <w:bCs/>
          <w:color w:val="802F35"/>
        </w:rPr>
        <w:tab/>
      </w:r>
      <w:r>
        <w:t>Surface area of sphere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1"/>
      </w:tblGrid>
      <w:tr w:rsidR="008A6E64" w:rsidRPr="00EE1243" w:rsidTr="00294D1A">
        <w:trPr>
          <w:tblHeader/>
        </w:trPr>
        <w:tc>
          <w:tcPr>
            <w:tcW w:w="2552" w:type="dxa"/>
            <w:tcBorders>
              <w:right w:val="single" w:sz="4" w:space="0" w:color="802F35"/>
            </w:tcBorders>
          </w:tcPr>
          <w:p w:rsidR="008A6E64" w:rsidRDefault="008A6E64" w:rsidP="00294D1A">
            <w:pPr>
              <w:spacing w:before="120" w:after="120" w:line="240" w:lineRule="auto"/>
              <w:rPr>
                <w:rFonts w:cs="Arial"/>
              </w:rPr>
            </w:pPr>
            <w:r>
              <w:rPr>
                <w:rFonts w:cs="Arial"/>
                <w:color w:val="000000"/>
              </w:rPr>
              <w:t xml:space="preserve">a) </w:t>
            </w:r>
            <w:r w:rsidR="008C77B7">
              <w:rPr>
                <w:rFonts w:cs="Arial"/>
                <w:color w:val="000000"/>
              </w:rPr>
              <w:t xml:space="preserve">r = </w:t>
            </w:r>
            <w:r>
              <w:rPr>
                <w:rFonts w:cs="Arial"/>
                <w:color w:val="000000"/>
              </w:rPr>
              <w:t>0.5</w:t>
            </w:r>
            <w:r w:rsidR="00D83F40">
              <w:rPr>
                <w:rFonts w:cs="Arial"/>
                <w:color w:val="000000"/>
              </w:rPr>
              <w:t>0</w:t>
            </w:r>
            <w:r w:rsidRPr="001753B4">
              <w:rPr>
                <w:rFonts w:cs="Arial"/>
                <w:color w:val="000000"/>
              </w:rPr>
              <w:t xml:space="preserve"> µm</w:t>
            </w:r>
          </w:p>
        </w:tc>
        <w:tc>
          <w:tcPr>
            <w:tcW w:w="5811" w:type="dxa"/>
            <w:tcBorders>
              <w:top w:val="single" w:sz="4" w:space="0" w:color="802F35"/>
              <w:left w:val="single" w:sz="4" w:space="0" w:color="802F35"/>
              <w:bottom w:val="single" w:sz="4" w:space="0" w:color="802F35"/>
              <w:right w:val="single" w:sz="4" w:space="0" w:color="802F35"/>
            </w:tcBorders>
          </w:tcPr>
          <w:p w:rsidR="008A6E64" w:rsidRPr="00EE1243" w:rsidRDefault="000E01CD" w:rsidP="00294D1A">
            <w:pPr>
              <w:spacing w:before="120" w:after="120" w:line="240" w:lineRule="auto"/>
              <w:rPr>
                <w:rFonts w:cs="Arial"/>
              </w:rPr>
            </w:pPr>
            <w:r w:rsidRPr="000E01CD">
              <w:rPr>
                <w:rFonts w:cs="Arial"/>
              </w:rPr>
              <w:t>3.14 μm</w:t>
            </w:r>
            <w:r w:rsidRPr="000E01CD">
              <w:rPr>
                <w:rFonts w:cs="Arial"/>
                <w:vertAlign w:val="superscript"/>
              </w:rPr>
              <w:t>2</w:t>
            </w:r>
          </w:p>
        </w:tc>
      </w:tr>
      <w:tr w:rsidR="008A6E64" w:rsidRPr="00EE1243" w:rsidTr="00294D1A">
        <w:trPr>
          <w:tblHeader/>
        </w:trPr>
        <w:tc>
          <w:tcPr>
            <w:tcW w:w="2552" w:type="dxa"/>
            <w:tcBorders>
              <w:right w:val="single" w:sz="4" w:space="0" w:color="802F35"/>
            </w:tcBorders>
          </w:tcPr>
          <w:p w:rsidR="008A6E64" w:rsidRDefault="008A6E64" w:rsidP="00294D1A">
            <w:pPr>
              <w:spacing w:before="120" w:after="120" w:line="240" w:lineRule="auto"/>
              <w:rPr>
                <w:rFonts w:cs="Arial"/>
              </w:rPr>
            </w:pPr>
            <w:r>
              <w:rPr>
                <w:rFonts w:cs="Arial"/>
                <w:color w:val="000000"/>
              </w:rPr>
              <w:t xml:space="preserve">b) </w:t>
            </w:r>
            <w:r w:rsidR="008C77B7">
              <w:rPr>
                <w:rFonts w:cs="Arial"/>
                <w:color w:val="000000"/>
              </w:rPr>
              <w:t xml:space="preserve">r = </w:t>
            </w:r>
            <w:r>
              <w:rPr>
                <w:rFonts w:cs="Arial"/>
                <w:color w:val="000000"/>
              </w:rPr>
              <w:t>3</w:t>
            </w:r>
            <w:r w:rsidR="00D83F40">
              <w:rPr>
                <w:rFonts w:cs="Arial"/>
              </w:rPr>
              <w:t>.00</w:t>
            </w:r>
            <w:r>
              <w:rPr>
                <w:rFonts w:cs="Arial"/>
                <w:color w:val="000000"/>
              </w:rPr>
              <w:t xml:space="preserve"> mm</w:t>
            </w:r>
          </w:p>
        </w:tc>
        <w:tc>
          <w:tcPr>
            <w:tcW w:w="5811" w:type="dxa"/>
            <w:tcBorders>
              <w:top w:val="single" w:sz="4" w:space="0" w:color="802F35"/>
              <w:left w:val="single" w:sz="4" w:space="0" w:color="802F35"/>
              <w:bottom w:val="single" w:sz="4" w:space="0" w:color="802F35"/>
              <w:right w:val="single" w:sz="4" w:space="0" w:color="802F35"/>
            </w:tcBorders>
          </w:tcPr>
          <w:p w:rsidR="008A6E64" w:rsidRPr="00EE1243" w:rsidRDefault="000E01CD" w:rsidP="00294D1A">
            <w:pPr>
              <w:spacing w:before="120" w:after="120" w:line="240" w:lineRule="auto"/>
              <w:rPr>
                <w:rFonts w:cs="Arial"/>
              </w:rPr>
            </w:pPr>
            <w:r w:rsidRPr="000E01CD">
              <w:rPr>
                <w:rFonts w:cs="Arial"/>
              </w:rPr>
              <w:t>113 mm</w:t>
            </w:r>
            <w:r w:rsidRPr="000E01CD">
              <w:rPr>
                <w:rFonts w:cs="Arial"/>
                <w:vertAlign w:val="superscript"/>
              </w:rPr>
              <w:t>2</w:t>
            </w:r>
          </w:p>
        </w:tc>
      </w:tr>
    </w:tbl>
    <w:p w:rsidR="008A6E64" w:rsidRDefault="008A6E64" w:rsidP="008A6E64">
      <w:pPr>
        <w:spacing w:before="120" w:after="120"/>
        <w:ind w:left="340" w:hanging="340"/>
      </w:pPr>
      <w:r>
        <w:rPr>
          <w:rFonts w:eastAsia="Times New Roman"/>
          <w:b/>
          <w:bCs/>
          <w:color w:val="802F35"/>
        </w:rPr>
        <w:t>8</w:t>
      </w:r>
      <w:r w:rsidRPr="000958C5">
        <w:rPr>
          <w:rFonts w:eastAsia="Times New Roman"/>
          <w:b/>
          <w:bCs/>
          <w:color w:val="802F35"/>
        </w:rPr>
        <w:t>.</w:t>
      </w:r>
      <w:r w:rsidRPr="000958C5">
        <w:rPr>
          <w:rFonts w:eastAsia="Times New Roman"/>
          <w:b/>
          <w:bCs/>
          <w:color w:val="802F35"/>
        </w:rPr>
        <w:tab/>
      </w:r>
      <w:r>
        <w:t>Volume of sphere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1"/>
      </w:tblGrid>
      <w:tr w:rsidR="008A6E64" w:rsidRPr="00EE1243" w:rsidTr="00294D1A">
        <w:trPr>
          <w:tblHeader/>
        </w:trPr>
        <w:tc>
          <w:tcPr>
            <w:tcW w:w="2552" w:type="dxa"/>
            <w:tcBorders>
              <w:right w:val="single" w:sz="4" w:space="0" w:color="802F35"/>
            </w:tcBorders>
          </w:tcPr>
          <w:p w:rsidR="008A6E64" w:rsidRDefault="008A6E64" w:rsidP="00294D1A">
            <w:pPr>
              <w:spacing w:before="120" w:after="120" w:line="240" w:lineRule="auto"/>
              <w:rPr>
                <w:rFonts w:cs="Arial"/>
              </w:rPr>
            </w:pPr>
            <w:r>
              <w:rPr>
                <w:rFonts w:cs="Arial"/>
                <w:color w:val="000000"/>
              </w:rPr>
              <w:t xml:space="preserve">a) </w:t>
            </w:r>
            <w:r w:rsidR="008C77B7">
              <w:rPr>
                <w:rFonts w:cs="Arial"/>
                <w:color w:val="000000"/>
              </w:rPr>
              <w:t xml:space="preserve">r = </w:t>
            </w:r>
            <w:r>
              <w:rPr>
                <w:rFonts w:cs="Arial"/>
                <w:color w:val="000000"/>
              </w:rPr>
              <w:t>0.5</w:t>
            </w:r>
            <w:r w:rsidR="00D83F40">
              <w:rPr>
                <w:rFonts w:cs="Arial"/>
                <w:color w:val="000000"/>
              </w:rPr>
              <w:t>0</w:t>
            </w:r>
            <w:r w:rsidRPr="001753B4">
              <w:rPr>
                <w:rFonts w:cs="Arial"/>
                <w:color w:val="000000"/>
              </w:rPr>
              <w:t xml:space="preserve"> µm</w:t>
            </w:r>
          </w:p>
        </w:tc>
        <w:tc>
          <w:tcPr>
            <w:tcW w:w="5811" w:type="dxa"/>
            <w:tcBorders>
              <w:top w:val="single" w:sz="4" w:space="0" w:color="802F35"/>
              <w:left w:val="single" w:sz="4" w:space="0" w:color="802F35"/>
              <w:bottom w:val="single" w:sz="4" w:space="0" w:color="802F35"/>
              <w:right w:val="single" w:sz="4" w:space="0" w:color="802F35"/>
            </w:tcBorders>
          </w:tcPr>
          <w:p w:rsidR="008A6E64" w:rsidRPr="00EE1243" w:rsidRDefault="000E01CD" w:rsidP="00294D1A">
            <w:pPr>
              <w:spacing w:before="120" w:after="120" w:line="240" w:lineRule="auto"/>
              <w:rPr>
                <w:rFonts w:cs="Arial"/>
              </w:rPr>
            </w:pPr>
            <w:r w:rsidRPr="000E01CD">
              <w:rPr>
                <w:rFonts w:cs="Arial"/>
              </w:rPr>
              <w:t xml:space="preserve">0.52 </w:t>
            </w:r>
            <w:r w:rsidR="008C77B7" w:rsidRPr="001753B4">
              <w:rPr>
                <w:rFonts w:cs="Arial"/>
                <w:color w:val="000000"/>
              </w:rPr>
              <w:t>µ</w:t>
            </w:r>
            <w:r w:rsidRPr="000E01CD">
              <w:rPr>
                <w:rFonts w:cs="Arial"/>
              </w:rPr>
              <w:t>m</w:t>
            </w:r>
            <w:r w:rsidRPr="000E01CD">
              <w:rPr>
                <w:rFonts w:cs="Arial"/>
                <w:vertAlign w:val="superscript"/>
              </w:rPr>
              <w:t>3</w:t>
            </w:r>
          </w:p>
        </w:tc>
      </w:tr>
      <w:tr w:rsidR="008A6E64" w:rsidRPr="00EE1243" w:rsidTr="00294D1A">
        <w:trPr>
          <w:tblHeader/>
        </w:trPr>
        <w:tc>
          <w:tcPr>
            <w:tcW w:w="2552" w:type="dxa"/>
            <w:tcBorders>
              <w:right w:val="single" w:sz="4" w:space="0" w:color="802F35"/>
            </w:tcBorders>
          </w:tcPr>
          <w:p w:rsidR="008A6E64" w:rsidRDefault="008A6E64" w:rsidP="00294D1A">
            <w:pPr>
              <w:spacing w:before="120" w:after="120" w:line="240" w:lineRule="auto"/>
              <w:rPr>
                <w:rFonts w:cs="Arial"/>
              </w:rPr>
            </w:pPr>
            <w:r>
              <w:rPr>
                <w:rFonts w:cs="Arial"/>
                <w:color w:val="000000"/>
              </w:rPr>
              <w:t xml:space="preserve">b) </w:t>
            </w:r>
            <w:r w:rsidR="008C77B7">
              <w:rPr>
                <w:rFonts w:cs="Arial"/>
                <w:color w:val="000000"/>
              </w:rPr>
              <w:t xml:space="preserve">r = </w:t>
            </w:r>
            <w:r>
              <w:rPr>
                <w:rFonts w:cs="Arial"/>
                <w:color w:val="000000"/>
              </w:rPr>
              <w:t>3</w:t>
            </w:r>
            <w:r w:rsidR="00D83F40">
              <w:rPr>
                <w:rFonts w:cs="Arial"/>
              </w:rPr>
              <w:t>.00</w:t>
            </w:r>
            <w:r>
              <w:rPr>
                <w:rFonts w:cs="Arial"/>
                <w:color w:val="000000"/>
              </w:rPr>
              <w:t xml:space="preserve"> mm</w:t>
            </w:r>
          </w:p>
        </w:tc>
        <w:tc>
          <w:tcPr>
            <w:tcW w:w="5811" w:type="dxa"/>
            <w:tcBorders>
              <w:top w:val="single" w:sz="4" w:space="0" w:color="802F35"/>
              <w:left w:val="single" w:sz="4" w:space="0" w:color="802F35"/>
              <w:bottom w:val="single" w:sz="4" w:space="0" w:color="802F35"/>
              <w:right w:val="single" w:sz="4" w:space="0" w:color="802F35"/>
            </w:tcBorders>
          </w:tcPr>
          <w:p w:rsidR="008A6E64" w:rsidRPr="00EE1243" w:rsidRDefault="000E01CD" w:rsidP="00294D1A">
            <w:pPr>
              <w:spacing w:before="120" w:after="120" w:line="240" w:lineRule="auto"/>
              <w:rPr>
                <w:rFonts w:cs="Arial"/>
              </w:rPr>
            </w:pPr>
            <w:r w:rsidRPr="000E01CD">
              <w:rPr>
                <w:rFonts w:cs="Arial"/>
              </w:rPr>
              <w:t>113 mm</w:t>
            </w:r>
            <w:r w:rsidRPr="000E01CD">
              <w:rPr>
                <w:rFonts w:cs="Arial"/>
                <w:vertAlign w:val="superscript"/>
              </w:rPr>
              <w:t>3</w:t>
            </w:r>
          </w:p>
        </w:tc>
      </w:tr>
    </w:tbl>
    <w:p w:rsidR="008A6E64" w:rsidRDefault="008A6E64" w:rsidP="008A6E64">
      <w:pPr>
        <w:spacing w:before="120" w:after="120"/>
        <w:ind w:left="340" w:hanging="340"/>
      </w:pPr>
      <w:r>
        <w:rPr>
          <w:rFonts w:eastAsia="Times New Roman"/>
          <w:b/>
          <w:bCs/>
          <w:color w:val="802F35"/>
        </w:rPr>
        <w:t>9</w:t>
      </w:r>
      <w:r w:rsidRPr="000958C5">
        <w:rPr>
          <w:rFonts w:eastAsia="Times New Roman"/>
          <w:b/>
          <w:bCs/>
          <w:color w:val="802F35"/>
        </w:rPr>
        <w:t>.</w:t>
      </w:r>
      <w:r w:rsidRPr="000958C5">
        <w:rPr>
          <w:rFonts w:eastAsia="Times New Roman"/>
          <w:b/>
          <w:bCs/>
          <w:color w:val="802F35"/>
        </w:rPr>
        <w:tab/>
      </w:r>
      <w:r>
        <w:t xml:space="preserve">Calculate the </w:t>
      </w:r>
      <w:r>
        <w:rPr>
          <w:rFonts w:cs="Arial"/>
        </w:rPr>
        <w:t>surface area to volume ratio of a mitochondrion that is approximately cylindrical in shape and has a length of 7</w:t>
      </w:r>
      <w:r w:rsidR="00C65C6D">
        <w:rPr>
          <w:rFonts w:cs="Arial"/>
        </w:rPr>
        <w:t>.0</w:t>
      </w:r>
      <w:r>
        <w:rPr>
          <w:rFonts w:cs="Arial"/>
        </w:rPr>
        <w:t xml:space="preserve"> </w:t>
      </w:r>
      <w:r>
        <w:rPr>
          <w:rFonts w:ascii="Calibri" w:hAnsi="Calibri" w:cs="Arial"/>
        </w:rPr>
        <w:t>µ</w:t>
      </w:r>
      <w:r>
        <w:rPr>
          <w:rFonts w:cs="Arial"/>
        </w:rPr>
        <w:t xml:space="preserve">m and a radius of 0.5 </w:t>
      </w:r>
      <w:r>
        <w:rPr>
          <w:rFonts w:ascii="Calibri" w:hAnsi="Calibri" w:cs="Arial"/>
        </w:rPr>
        <w:t>µ</w:t>
      </w:r>
      <w:r>
        <w:rPr>
          <w:rFonts w:cs="Arial"/>
        </w:rPr>
        <w:t>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8A6E64" w:rsidRPr="00EE1243" w:rsidTr="008A6E64">
        <w:trPr>
          <w:trHeight w:val="2776"/>
          <w:tblHeader/>
        </w:trPr>
        <w:tc>
          <w:tcPr>
            <w:tcW w:w="8363" w:type="dxa"/>
            <w:tcBorders>
              <w:top w:val="single" w:sz="4" w:space="0" w:color="802F35"/>
              <w:left w:val="single" w:sz="4" w:space="0" w:color="802F35"/>
              <w:bottom w:val="single" w:sz="4" w:space="0" w:color="802F35"/>
              <w:right w:val="single" w:sz="4" w:space="0" w:color="802F35"/>
            </w:tcBorders>
          </w:tcPr>
          <w:p w:rsidR="000E01CD" w:rsidRPr="000E01CD" w:rsidRDefault="000E01CD" w:rsidP="000E01CD">
            <w:pPr>
              <w:spacing w:before="120" w:after="120" w:line="240" w:lineRule="auto"/>
              <w:rPr>
                <w:rFonts w:cs="Arial"/>
              </w:rPr>
            </w:pPr>
            <m:oMathPara>
              <m:oMath>
                <m:r>
                  <w:rPr>
                    <w:rFonts w:ascii="Cambria Math" w:hAnsi="Cambria Math" w:cs="Arial"/>
                    <w:vertAlign w:val="subscript"/>
                  </w:rPr>
                  <m:t>S.A=2πr</m:t>
                </m:r>
                <m:d>
                  <m:dPr>
                    <m:ctrlPr>
                      <w:rPr>
                        <w:rFonts w:ascii="Cambria Math" w:hAnsi="Cambria Math" w:cs="Arial"/>
                        <w:i/>
                        <w:vertAlign w:val="subscript"/>
                      </w:rPr>
                    </m:ctrlPr>
                  </m:dPr>
                  <m:e>
                    <m:r>
                      <w:rPr>
                        <w:rFonts w:ascii="Cambria Math" w:hAnsi="Cambria Math" w:cs="Arial"/>
                        <w:vertAlign w:val="subscript"/>
                      </w:rPr>
                      <m:t>r+l</m:t>
                    </m:r>
                  </m:e>
                </m:d>
              </m:oMath>
            </m:oMathPara>
          </w:p>
          <w:p w:rsidR="000E01CD" w:rsidRPr="000E01CD" w:rsidRDefault="000E01CD" w:rsidP="000E01CD">
            <w:pPr>
              <w:spacing w:before="120" w:after="120" w:line="240" w:lineRule="auto"/>
              <w:rPr>
                <w:rFonts w:cs="Arial"/>
                <w:vertAlign w:val="subscript"/>
              </w:rPr>
            </w:pPr>
            <m:oMathPara>
              <m:oMath>
                <m:r>
                  <w:rPr>
                    <w:rFonts w:ascii="Cambria Math" w:hAnsi="Cambria Math" w:cs="Arial"/>
                    <w:vertAlign w:val="subscript"/>
                  </w:rPr>
                  <m:t>S.A=2π×0.5</m:t>
                </m:r>
                <m:d>
                  <m:dPr>
                    <m:ctrlPr>
                      <w:rPr>
                        <w:rFonts w:ascii="Cambria Math" w:hAnsi="Cambria Math" w:cs="Arial"/>
                        <w:i/>
                        <w:vertAlign w:val="subscript"/>
                      </w:rPr>
                    </m:ctrlPr>
                  </m:dPr>
                  <m:e>
                    <m:r>
                      <w:rPr>
                        <w:rFonts w:ascii="Cambria Math" w:hAnsi="Cambria Math" w:cs="Arial"/>
                        <w:vertAlign w:val="subscript"/>
                      </w:rPr>
                      <m:t>0.5+7</m:t>
                    </m:r>
                  </m:e>
                </m:d>
              </m:oMath>
            </m:oMathPara>
          </w:p>
          <w:p w:rsidR="000E01CD" w:rsidRPr="000E01CD" w:rsidRDefault="000E01CD" w:rsidP="000E01CD">
            <w:pPr>
              <w:spacing w:before="120" w:after="120" w:line="240" w:lineRule="auto"/>
              <w:rPr>
                <w:rFonts w:cs="Arial"/>
                <w:vertAlign w:val="subscript"/>
              </w:rPr>
            </w:pPr>
            <m:oMathPara>
              <m:oMath>
                <m:r>
                  <w:rPr>
                    <w:rFonts w:ascii="Cambria Math" w:hAnsi="Cambria Math" w:cs="Arial"/>
                    <w:vertAlign w:val="subscript"/>
                  </w:rPr>
                  <m:t>S.A = 23.5619449 μ</m:t>
                </m:r>
                <m:sSup>
                  <m:sSupPr>
                    <m:ctrlPr>
                      <w:rPr>
                        <w:rFonts w:ascii="Cambria Math" w:hAnsi="Cambria Math" w:cs="Arial"/>
                        <w:i/>
                        <w:vertAlign w:val="subscript"/>
                      </w:rPr>
                    </m:ctrlPr>
                  </m:sSupPr>
                  <m:e>
                    <m:r>
                      <w:rPr>
                        <w:rFonts w:ascii="Cambria Math" w:hAnsi="Cambria Math" w:cs="Arial"/>
                        <w:vertAlign w:val="subscript"/>
                      </w:rPr>
                      <m:t>m</m:t>
                    </m:r>
                  </m:e>
                  <m:sup>
                    <m:r>
                      <w:rPr>
                        <w:rFonts w:ascii="Cambria Math" w:hAnsi="Cambria Math" w:cs="Arial"/>
                        <w:vertAlign w:val="subscript"/>
                      </w:rPr>
                      <m:t>2</m:t>
                    </m:r>
                  </m:sup>
                </m:sSup>
                <m:r>
                  <w:rPr>
                    <w:rFonts w:ascii="Cambria Math" w:hAnsi="Cambria Math" w:cs="Arial"/>
                    <w:vertAlign w:val="subscript"/>
                  </w:rPr>
                  <m:t xml:space="preserve"> </m:t>
                </m:r>
              </m:oMath>
            </m:oMathPara>
          </w:p>
          <w:p w:rsidR="000E01CD" w:rsidRPr="000E01CD" w:rsidRDefault="000E01CD" w:rsidP="000E01CD">
            <w:pPr>
              <w:spacing w:before="120" w:after="120" w:line="240" w:lineRule="auto"/>
              <w:rPr>
                <w:rFonts w:cs="Arial"/>
                <w:vertAlign w:val="subscript"/>
              </w:rPr>
            </w:pPr>
            <m:oMathPara>
              <m:oMath>
                <m:r>
                  <w:rPr>
                    <w:rFonts w:ascii="Cambria Math" w:hAnsi="Cambria Math" w:cs="Arial"/>
                    <w:vertAlign w:val="subscript"/>
                  </w:rPr>
                  <m:t>V=π</m:t>
                </m:r>
                <m:sSup>
                  <m:sSupPr>
                    <m:ctrlPr>
                      <w:rPr>
                        <w:rFonts w:ascii="Cambria Math" w:hAnsi="Cambria Math" w:cs="Arial"/>
                        <w:i/>
                        <w:vertAlign w:val="subscript"/>
                      </w:rPr>
                    </m:ctrlPr>
                  </m:sSupPr>
                  <m:e>
                    <m:r>
                      <w:rPr>
                        <w:rFonts w:ascii="Cambria Math" w:hAnsi="Cambria Math" w:cs="Arial"/>
                        <w:vertAlign w:val="subscript"/>
                      </w:rPr>
                      <m:t>r</m:t>
                    </m:r>
                  </m:e>
                  <m:sup>
                    <m:r>
                      <w:rPr>
                        <w:rFonts w:ascii="Cambria Math" w:hAnsi="Cambria Math" w:cs="Arial"/>
                        <w:vertAlign w:val="subscript"/>
                      </w:rPr>
                      <m:t>2</m:t>
                    </m:r>
                  </m:sup>
                </m:sSup>
                <m:r>
                  <w:rPr>
                    <w:rFonts w:ascii="Cambria Math" w:hAnsi="Cambria Math" w:cs="Arial"/>
                    <w:vertAlign w:val="subscript"/>
                  </w:rPr>
                  <m:t>l</m:t>
                </m:r>
              </m:oMath>
            </m:oMathPara>
          </w:p>
          <w:p w:rsidR="000E01CD" w:rsidRPr="000E01CD" w:rsidRDefault="000E01CD" w:rsidP="000E01CD">
            <w:pPr>
              <w:spacing w:before="120" w:after="120" w:line="240" w:lineRule="auto"/>
              <w:rPr>
                <w:rFonts w:cs="Arial"/>
                <w:vertAlign w:val="subscript"/>
              </w:rPr>
            </w:pPr>
            <m:oMathPara>
              <m:oMath>
                <m:r>
                  <w:rPr>
                    <w:rFonts w:ascii="Cambria Math" w:hAnsi="Cambria Math" w:cs="Arial"/>
                    <w:vertAlign w:val="subscript"/>
                  </w:rPr>
                  <m:t>V =π×</m:t>
                </m:r>
                <m:sSup>
                  <m:sSupPr>
                    <m:ctrlPr>
                      <w:rPr>
                        <w:rFonts w:ascii="Cambria Math" w:hAnsi="Cambria Math" w:cs="Arial"/>
                        <w:i/>
                        <w:vertAlign w:val="subscript"/>
                      </w:rPr>
                    </m:ctrlPr>
                  </m:sSupPr>
                  <m:e>
                    <m:r>
                      <w:rPr>
                        <w:rFonts w:ascii="Cambria Math" w:hAnsi="Cambria Math" w:cs="Arial"/>
                        <w:vertAlign w:val="subscript"/>
                      </w:rPr>
                      <m:t>0.5</m:t>
                    </m:r>
                  </m:e>
                  <m:sup>
                    <m:r>
                      <w:rPr>
                        <w:rFonts w:ascii="Cambria Math" w:hAnsi="Cambria Math" w:cs="Arial"/>
                        <w:vertAlign w:val="subscript"/>
                      </w:rPr>
                      <m:t>2</m:t>
                    </m:r>
                  </m:sup>
                </m:sSup>
                <m:r>
                  <w:rPr>
                    <w:rFonts w:ascii="Cambria Math" w:hAnsi="Cambria Math" w:cs="Arial"/>
                    <w:vertAlign w:val="subscript"/>
                  </w:rPr>
                  <m:t>×7</m:t>
                </m:r>
              </m:oMath>
            </m:oMathPara>
          </w:p>
          <w:p w:rsidR="000E01CD" w:rsidRPr="000E01CD" w:rsidRDefault="000E01CD" w:rsidP="000E01CD">
            <w:pPr>
              <w:spacing w:before="120" w:after="120" w:line="240" w:lineRule="auto"/>
              <w:rPr>
                <w:rFonts w:cs="Arial"/>
              </w:rPr>
            </w:pPr>
            <m:oMathPara>
              <m:oMath>
                <m:r>
                  <w:rPr>
                    <w:rFonts w:ascii="Cambria Math" w:hAnsi="Cambria Math" w:cs="Arial"/>
                    <w:vertAlign w:val="subscript"/>
                  </w:rPr>
                  <m:t xml:space="preserve">V = </m:t>
                </m:r>
                <m:r>
                  <m:rPr>
                    <m:sty m:val="p"/>
                  </m:rPr>
                  <w:rPr>
                    <w:rFonts w:ascii="Cambria Math" w:hAnsi="Cambria Math" w:cs="Arial"/>
                  </w:rPr>
                  <m:t xml:space="preserve">5.497787144 </m:t>
                </m:r>
                <m:r>
                  <w:rPr>
                    <w:rFonts w:ascii="Cambria Math" w:hAnsi="Cambria Math" w:cs="Arial"/>
                  </w:rPr>
                  <m:t>μ</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w:rPr>
                    <w:rFonts w:ascii="Cambria Math" w:hAnsi="Cambria Math" w:cs="Arial"/>
                    <w:vertAlign w:val="subscript"/>
                  </w:rPr>
                  <m:t xml:space="preserve"> </m:t>
                </m:r>
              </m:oMath>
            </m:oMathPara>
          </w:p>
          <w:p w:rsidR="000E01CD" w:rsidRPr="000E01CD" w:rsidRDefault="000E01CD" w:rsidP="000E01CD">
            <w:pPr>
              <w:spacing w:before="120" w:after="120" w:line="240" w:lineRule="auto"/>
              <w:jc w:val="center"/>
              <w:rPr>
                <w:rFonts w:cs="Arial"/>
              </w:rPr>
            </w:pPr>
            <w:r w:rsidRPr="000E01CD">
              <w:rPr>
                <w:rFonts w:cs="Arial"/>
              </w:rPr>
              <w:t>SA:V ratio = 23.6:5.5</w:t>
            </w:r>
          </w:p>
          <w:p w:rsidR="008A6E64" w:rsidRPr="00EE1243" w:rsidRDefault="000E01CD" w:rsidP="000E01CD">
            <w:pPr>
              <w:spacing w:before="120" w:after="120" w:line="240" w:lineRule="auto"/>
              <w:jc w:val="center"/>
              <w:rPr>
                <w:rFonts w:cs="Arial"/>
              </w:rPr>
            </w:pPr>
            <w:r w:rsidRPr="004265D7">
              <w:rPr>
                <w:noProof/>
                <w:lang w:eastAsia="en-GB"/>
              </w:rPr>
              <mc:AlternateContent>
                <mc:Choice Requires="wps">
                  <w:drawing>
                    <wp:anchor distT="0" distB="0" distL="114300" distR="114300" simplePos="0" relativeHeight="251661312" behindDoc="1" locked="0" layoutInCell="1" allowOverlap="1" wp14:anchorId="28DB9644" wp14:editId="0B206554">
                      <wp:simplePos x="0" y="0"/>
                      <wp:positionH relativeFrom="column">
                        <wp:posOffset>-816610</wp:posOffset>
                      </wp:positionH>
                      <wp:positionV relativeFrom="paragraph">
                        <wp:posOffset>151765</wp:posOffset>
                      </wp:positionV>
                      <wp:extent cx="6170295"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265D7" w:rsidRDefault="004265D7" w:rsidP="004265D7">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3pt;margin-top:11.95pt;width:485.8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" stroked="f">
                      <v:textbox style="mso-fit-shape-to-text:t">
                        <w:txbxContent>
                          <w:p w:rsidR="004265D7" w:rsidRDefault="004265D7" w:rsidP="004265D7">
                            <w:pPr>
                              <w:pStyle w:val="Heading3"/>
                              <w:jc w:val="center"/>
                            </w:pPr>
                            <w:r>
                              <w:t>Produced in collaboration with the University of East Anglia</w:t>
                            </w:r>
                          </w:p>
                        </w:txbxContent>
                      </v:textbox>
                    </v:shape>
                  </w:pict>
                </mc:Fallback>
              </mc:AlternateContent>
            </w:r>
            <w:r w:rsidRPr="000E01CD">
              <w:rPr>
                <w:rFonts w:cs="Arial"/>
              </w:rPr>
              <w:t>SA:V ratio = 4.3:1</w:t>
            </w:r>
          </w:p>
        </w:tc>
      </w:tr>
    </w:tbl>
    <w:p w:rsidR="001325C6" w:rsidRPr="001325C6" w:rsidRDefault="000E01CD" w:rsidP="00634E4C">
      <w:pPr>
        <w:spacing w:after="0" w:line="240" w:lineRule="auto"/>
      </w:pPr>
      <w:r w:rsidRPr="004265D7">
        <w:rPr>
          <w:noProof/>
          <w:lang w:eastAsia="en-GB"/>
        </w:rPr>
        <mc:AlternateContent>
          <mc:Choice Requires="wps">
            <w:drawing>
              <wp:anchor distT="0" distB="0" distL="114300" distR="114300" simplePos="0" relativeHeight="251664384" behindDoc="0" locked="0" layoutInCell="1" allowOverlap="1" wp14:anchorId="139EA9CC" wp14:editId="48E4AC75">
                <wp:simplePos x="0" y="0"/>
                <wp:positionH relativeFrom="column">
                  <wp:posOffset>-294640</wp:posOffset>
                </wp:positionH>
                <wp:positionV relativeFrom="paragraph">
                  <wp:posOffset>2355850</wp:posOffset>
                </wp:positionV>
                <wp:extent cx="6409690" cy="1189355"/>
                <wp:effectExtent l="0" t="0" r="0" b="0"/>
                <wp:wrapNone/>
                <wp:docPr id="2"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4265D7" w:rsidRPr="00301B34" w:rsidRDefault="004265D7" w:rsidP="004265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265D7" w:rsidRPr="00301B34" w:rsidRDefault="004265D7" w:rsidP="004265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265D7" w:rsidRPr="00301B34" w:rsidRDefault="004265D7" w:rsidP="004265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p w:rsidR="004265D7" w:rsidRPr="00580794" w:rsidRDefault="004265D7" w:rsidP="004265D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2pt;margin-top:185.5pt;width:504.7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" fillcolor="#d8d8d8" stroked="f" strokeweight="2pt">
                <v:textbox>
                  <w:txbxContent>
                    <w:p w:rsidR="004265D7" w:rsidRPr="00301B34" w:rsidRDefault="004265D7" w:rsidP="004265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265D7" w:rsidRPr="00301B34" w:rsidRDefault="004265D7" w:rsidP="004265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265D7" w:rsidRPr="00301B34" w:rsidRDefault="004265D7" w:rsidP="004265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rsidR="004265D7" w:rsidRPr="00580794" w:rsidRDefault="004265D7" w:rsidP="004265D7">
                      <w:pPr>
                        <w:spacing w:after="0" w:line="360" w:lineRule="auto"/>
                        <w:rPr>
                          <w:rFonts w:cs="Arial"/>
                          <w:color w:val="0000FF"/>
                          <w:sz w:val="12"/>
                          <w:szCs w:val="12"/>
                          <w:u w:val="thick"/>
                          <w:lang w:eastAsia="en-GB"/>
                        </w:rPr>
                      </w:pPr>
                    </w:p>
                  </w:txbxContent>
                </v:textbox>
              </v:roundrect>
            </w:pict>
          </mc:Fallback>
        </mc:AlternateContent>
      </w:r>
      <w:r w:rsidRPr="004265D7">
        <w:rPr>
          <w:noProof/>
          <w:lang w:eastAsia="en-GB"/>
        </w:rPr>
        <mc:AlternateContent>
          <mc:Choice Requires="wps">
            <w:drawing>
              <wp:anchor distT="0" distB="0" distL="114300" distR="114300" simplePos="0" relativeHeight="251663360" behindDoc="0" locked="0" layoutInCell="1" allowOverlap="1" wp14:anchorId="32239589" wp14:editId="1A2C7FFD">
                <wp:simplePos x="0" y="0"/>
                <wp:positionH relativeFrom="column">
                  <wp:posOffset>-314325</wp:posOffset>
                </wp:positionH>
                <wp:positionV relativeFrom="paragraph">
                  <wp:posOffset>419735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265D7" w:rsidRDefault="004265D7" w:rsidP="004265D7">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4.75pt;margin-top:33.05pt;width:494.6pt;height: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" filled="f" stroked="f">
                <v:textbox>
                  <w:txbxContent>
                    <w:p w:rsidR="004265D7" w:rsidRDefault="004265D7" w:rsidP="004265D7">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4" w:history="1">
                        <w:r w:rsidRPr="00A46BC6">
                          <w:rPr>
                            <w:rStyle w:val="Hyperlink"/>
                            <w:rFonts w:cs="Arial"/>
                            <w:sz w:val="16"/>
                            <w:szCs w:val="16"/>
                          </w:rPr>
                          <w:t>Biology A</w:t>
                        </w:r>
                      </w:hyperlink>
                      <w:r>
                        <w:rPr>
                          <w:rFonts w:cs="Arial"/>
                          <w:color w:val="000000"/>
                          <w:sz w:val="16"/>
                          <w:szCs w:val="16"/>
                        </w:rPr>
                        <w:t xml:space="preserve"> / </w:t>
                      </w:r>
                      <w:hyperlink r:id="rId15" w:history="1">
                        <w:r w:rsidRPr="00A46BC6">
                          <w:rPr>
                            <w:rStyle w:val="Hyperlink"/>
                            <w:rFonts w:cs="Arial"/>
                            <w:sz w:val="16"/>
                            <w:szCs w:val="16"/>
                          </w:rPr>
                          <w:t>Biology B</w:t>
                        </w:r>
                      </w:hyperlink>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265D7">
        <w:rPr>
          <w:noProof/>
          <w:lang w:eastAsia="en-GB"/>
        </w:rPr>
        <mc:AlternateContent>
          <mc:Choice Requires="wps">
            <w:drawing>
              <wp:anchor distT="0" distB="0" distL="114300" distR="114300" simplePos="0" relativeHeight="251662336" behindDoc="0" locked="0" layoutInCell="1" allowOverlap="1" wp14:anchorId="2C2B334E" wp14:editId="105BF06F">
                <wp:simplePos x="0" y="0"/>
                <wp:positionH relativeFrom="column">
                  <wp:posOffset>-306070</wp:posOffset>
                </wp:positionH>
                <wp:positionV relativeFrom="paragraph">
                  <wp:posOffset>1270635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265D7" w:rsidRPr="00685A49" w:rsidRDefault="004265D7" w:rsidP="004265D7">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w:t>
                            </w:r>
                            <w:hyperlink r:id="rId16" w:history="1">
                              <w:r w:rsidRPr="008A6E64">
                                <w:rPr>
                                  <w:rStyle w:val="Hyperlink"/>
                                  <w:rFonts w:cs="Arial"/>
                                  <w:sz w:val="16"/>
                                  <w:szCs w:val="16"/>
                                </w:rPr>
                                <w:t xml:space="preserve"> ‘Like’</w:t>
                              </w:r>
                            </w:hyperlink>
                            <w:r>
                              <w:rPr>
                                <w:rFonts w:cs="Arial"/>
                                <w:sz w:val="16"/>
                                <w:szCs w:val="16"/>
                              </w:rPr>
                              <w:t xml:space="preserve"> or ‘</w:t>
                            </w:r>
                            <w:hyperlink r:id="rId17" w:history="1">
                              <w:r w:rsidRPr="004265D7">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rsidR="004265D7" w:rsidRPr="00301B34" w:rsidRDefault="004265D7" w:rsidP="004265D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4.1pt;margin-top:100.05pt;width:494.6pt;height: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" filled="f" stroked="f">
                <v:textbox>
                  <w:txbxContent>
                    <w:p w:rsidR="004265D7" w:rsidRPr="00685A49" w:rsidRDefault="004265D7" w:rsidP="004265D7">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w:t>
                      </w:r>
                      <w:hyperlink r:id="rId19" w:history="1">
                        <w:r w:rsidRPr="008A6E64">
                          <w:rPr>
                            <w:rStyle w:val="Hyperlink"/>
                            <w:rFonts w:cs="Arial"/>
                            <w:sz w:val="16"/>
                            <w:szCs w:val="16"/>
                          </w:rPr>
                          <w:t xml:space="preserve"> ‘Li</w:t>
                        </w:r>
                        <w:bookmarkStart w:id="1" w:name="_GoBack"/>
                        <w:bookmarkEnd w:id="1"/>
                        <w:r w:rsidRPr="008A6E64">
                          <w:rPr>
                            <w:rStyle w:val="Hyperlink"/>
                            <w:rFonts w:cs="Arial"/>
                            <w:sz w:val="16"/>
                            <w:szCs w:val="16"/>
                          </w:rPr>
                          <w:t>ke’</w:t>
                        </w:r>
                      </w:hyperlink>
                      <w:r>
                        <w:rPr>
                          <w:rFonts w:cs="Arial"/>
                          <w:sz w:val="16"/>
                          <w:szCs w:val="16"/>
                        </w:rPr>
                        <w:t xml:space="preserve"> or ‘</w:t>
                      </w:r>
                      <w:hyperlink r:id="rId20" w:history="1">
                        <w:r w:rsidRPr="004265D7">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rsidR="004265D7" w:rsidRPr="00301B34" w:rsidRDefault="004265D7" w:rsidP="004265D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1325C6" w:rsidRPr="001325C6" w:rsidSect="00B807BF">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5E" w:rsidRDefault="0086615E" w:rsidP="00D21C92">
      <w:r>
        <w:separator/>
      </w:r>
    </w:p>
  </w:endnote>
  <w:endnote w:type="continuationSeparator" w:id="0">
    <w:p w:rsidR="0086615E" w:rsidRDefault="0086615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B0" w:rsidRDefault="008739B0" w:rsidP="008739B0">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6D08564C" wp14:editId="73E38A22">
          <wp:simplePos x="0" y="0"/>
          <wp:positionH relativeFrom="column">
            <wp:posOffset>4692650</wp:posOffset>
          </wp:positionH>
          <wp:positionV relativeFrom="paragraph">
            <wp:posOffset>-603885</wp:posOffset>
          </wp:positionV>
          <wp:extent cx="1428750" cy="857250"/>
          <wp:effectExtent l="0" t="0" r="0" b="0"/>
          <wp:wrapNone/>
          <wp:docPr id="8" name="Picture 8"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3F1D67">
      <w:rPr>
        <w:noProof/>
        <w:sz w:val="16"/>
        <w:szCs w:val="16"/>
      </w:rPr>
      <w:t>1</w:t>
    </w:r>
    <w:r w:rsidRPr="0081395C">
      <w:rPr>
        <w:noProof/>
        <w:sz w:val="16"/>
        <w:szCs w:val="16"/>
      </w:rPr>
      <w:fldChar w:fldCharType="end"/>
    </w:r>
    <w:r>
      <w:rPr>
        <w:noProof/>
        <w:sz w:val="16"/>
        <w:szCs w:val="16"/>
      </w:rPr>
      <w:tab/>
    </w:r>
  </w:p>
  <w:p w:rsidR="001325C6" w:rsidRPr="008739B0" w:rsidRDefault="008739B0" w:rsidP="008739B0">
    <w:pPr>
      <w:pStyle w:val="Footer"/>
      <w:tabs>
        <w:tab w:val="clear" w:pos="9026"/>
        <w:tab w:val="left" w:pos="0"/>
        <w:tab w:val="right" w:pos="8931"/>
      </w:tabs>
      <w:ind w:right="-22"/>
      <w:rPr>
        <w:noProof/>
        <w:sz w:val="16"/>
        <w:szCs w:val="16"/>
      </w:rPr>
    </w:pPr>
    <w:r>
      <w:rPr>
        <w:noProof/>
        <w:sz w:val="16"/>
        <w:szCs w:val="16"/>
      </w:rPr>
      <w:t>© OCR 201</w:t>
    </w:r>
    <w:r w:rsidR="00190BA9">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BF" w:rsidRPr="008739B0" w:rsidRDefault="00B807BF" w:rsidP="008739B0">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3F1D67">
      <w:rPr>
        <w:noProof/>
        <w:sz w:val="16"/>
        <w:szCs w:val="16"/>
      </w:rPr>
      <w:t>2</w:t>
    </w:r>
    <w:r w:rsidRPr="0081395C">
      <w:rPr>
        <w:noProof/>
        <w:sz w:val="16"/>
        <w:szCs w:val="16"/>
      </w:rPr>
      <w:fldChar w:fldCharType="end"/>
    </w:r>
    <w:r>
      <w:rPr>
        <w:noProof/>
        <w:sz w:val="16"/>
        <w:szCs w:val="16"/>
      </w:rPr>
      <w:tab/>
      <w:t>© OCR 201</w:t>
    </w:r>
    <w:r w:rsidR="00190BA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5E" w:rsidRDefault="0086615E" w:rsidP="00D21C92">
      <w:r>
        <w:separator/>
      </w:r>
    </w:p>
  </w:footnote>
  <w:footnote w:type="continuationSeparator" w:id="0">
    <w:p w:rsidR="0086615E" w:rsidRDefault="0086615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62330C" w:rsidP="00D21C92">
    <w:pPr>
      <w:pStyle w:val="Header"/>
    </w:pPr>
    <w:r>
      <w:rPr>
        <w:noProof/>
        <w:lang w:eastAsia="en-GB"/>
      </w:rPr>
      <w:drawing>
        <wp:anchor distT="0" distB="0" distL="114300" distR="114300" simplePos="0" relativeHeight="251667456" behindDoc="1" locked="0" layoutInCell="1" allowOverlap="1" wp14:anchorId="0EA0B92A" wp14:editId="46EC29B1">
          <wp:simplePos x="0" y="0"/>
          <wp:positionH relativeFrom="column">
            <wp:posOffset>-914400</wp:posOffset>
          </wp:positionH>
          <wp:positionV relativeFrom="paragraph">
            <wp:posOffset>-360045</wp:posOffset>
          </wp:positionV>
          <wp:extent cx="7611745" cy="1089025"/>
          <wp:effectExtent l="0" t="0" r="8255" b="0"/>
          <wp:wrapTight wrapText="bothSides">
            <wp:wrapPolygon edited="0">
              <wp:start x="0" y="0"/>
              <wp:lineTo x="0" y="21159"/>
              <wp:lineTo x="21569" y="21159"/>
              <wp:lineTo x="21569" y="0"/>
              <wp:lineTo x="0" y="0"/>
            </wp:wrapPolygon>
          </wp:wrapTight>
          <wp:docPr id="9" name="Picture 9"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62330C" w:rsidP="00D21C92">
    <w:pPr>
      <w:pStyle w:val="Header"/>
    </w:pPr>
    <w:r>
      <w:rPr>
        <w:noProof/>
        <w:lang w:eastAsia="en-GB"/>
      </w:rPr>
      <w:drawing>
        <wp:anchor distT="0" distB="0" distL="114300" distR="114300" simplePos="0" relativeHeight="251665408" behindDoc="1" locked="0" layoutInCell="1" allowOverlap="1" wp14:anchorId="1E31B199" wp14:editId="7376F0C1">
          <wp:simplePos x="0" y="0"/>
          <wp:positionH relativeFrom="column">
            <wp:posOffset>-933450</wp:posOffset>
          </wp:positionH>
          <wp:positionV relativeFrom="paragraph">
            <wp:posOffset>-469900</wp:posOffset>
          </wp:positionV>
          <wp:extent cx="7599680" cy="1087120"/>
          <wp:effectExtent l="0" t="0" r="1270" b="0"/>
          <wp:wrapTight wrapText="bothSides">
            <wp:wrapPolygon edited="0">
              <wp:start x="0" y="0"/>
              <wp:lineTo x="0" y="21196"/>
              <wp:lineTo x="21549" y="21196"/>
              <wp:lineTo x="21549" y="0"/>
              <wp:lineTo x="0" y="0"/>
            </wp:wrapPolygon>
          </wp:wrapTight>
          <wp:docPr id="7" name="Picture 7"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1447"/>
    <w:multiLevelType w:val="hybridMultilevel"/>
    <w:tmpl w:val="439C0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090FDA"/>
    <w:multiLevelType w:val="hybridMultilevel"/>
    <w:tmpl w:val="A678B388"/>
    <w:lvl w:ilvl="0" w:tplc="08090017">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
    <w:nsid w:val="1DE21F08"/>
    <w:multiLevelType w:val="hybridMultilevel"/>
    <w:tmpl w:val="28CCA8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57198D"/>
    <w:multiLevelType w:val="hybridMultilevel"/>
    <w:tmpl w:val="7EBC56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933A19"/>
    <w:multiLevelType w:val="hybridMultilevel"/>
    <w:tmpl w:val="838E6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37002C36"/>
    <w:multiLevelType w:val="hybridMultilevel"/>
    <w:tmpl w:val="246A81D2"/>
    <w:lvl w:ilvl="0" w:tplc="08090017">
      <w:start w:val="1"/>
      <w:numFmt w:val="lowerLetter"/>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8816EA3"/>
    <w:multiLevelType w:val="hybridMultilevel"/>
    <w:tmpl w:val="874A9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6378B0"/>
    <w:multiLevelType w:val="hybridMultilevel"/>
    <w:tmpl w:val="33A23F62"/>
    <w:lvl w:ilvl="0" w:tplc="08090017">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num w:numId="1">
    <w:abstractNumId w:val="11"/>
  </w:num>
  <w:num w:numId="2">
    <w:abstractNumId w:val="1"/>
  </w:num>
  <w:num w:numId="3">
    <w:abstractNumId w:val="6"/>
  </w:num>
  <w:num w:numId="4">
    <w:abstractNumId w:val="16"/>
  </w:num>
  <w:num w:numId="5">
    <w:abstractNumId w:val="5"/>
  </w:num>
  <w:num w:numId="6">
    <w:abstractNumId w:val="15"/>
  </w:num>
  <w:num w:numId="7">
    <w:abstractNumId w:val="2"/>
  </w:num>
  <w:num w:numId="8">
    <w:abstractNumId w:val="9"/>
  </w:num>
  <w:num w:numId="9">
    <w:abstractNumId w:val="1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3"/>
  </w:num>
  <w:num w:numId="17">
    <w:abstractNumId w:val="17"/>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07D95"/>
    <w:rsid w:val="00011758"/>
    <w:rsid w:val="000131A1"/>
    <w:rsid w:val="00013F22"/>
    <w:rsid w:val="000225A9"/>
    <w:rsid w:val="00025CE1"/>
    <w:rsid w:val="00040944"/>
    <w:rsid w:val="0005785C"/>
    <w:rsid w:val="00064CD4"/>
    <w:rsid w:val="000746B2"/>
    <w:rsid w:val="00076F46"/>
    <w:rsid w:val="000805C5"/>
    <w:rsid w:val="00083F03"/>
    <w:rsid w:val="00085224"/>
    <w:rsid w:val="000958C5"/>
    <w:rsid w:val="000A4483"/>
    <w:rsid w:val="000D09AE"/>
    <w:rsid w:val="000E01CD"/>
    <w:rsid w:val="000E6DB1"/>
    <w:rsid w:val="00122137"/>
    <w:rsid w:val="001325C6"/>
    <w:rsid w:val="00136ABA"/>
    <w:rsid w:val="0016151A"/>
    <w:rsid w:val="0016654B"/>
    <w:rsid w:val="00176983"/>
    <w:rsid w:val="001832D7"/>
    <w:rsid w:val="0018426D"/>
    <w:rsid w:val="00190BA9"/>
    <w:rsid w:val="001B2783"/>
    <w:rsid w:val="001C3787"/>
    <w:rsid w:val="001D48A3"/>
    <w:rsid w:val="001D7893"/>
    <w:rsid w:val="001D7C7A"/>
    <w:rsid w:val="00204D4D"/>
    <w:rsid w:val="002106C9"/>
    <w:rsid w:val="0025526D"/>
    <w:rsid w:val="00265900"/>
    <w:rsid w:val="002743AE"/>
    <w:rsid w:val="002804A7"/>
    <w:rsid w:val="00282727"/>
    <w:rsid w:val="0029156F"/>
    <w:rsid w:val="002934C4"/>
    <w:rsid w:val="002966E1"/>
    <w:rsid w:val="002A63B0"/>
    <w:rsid w:val="002B2A12"/>
    <w:rsid w:val="002B3DDA"/>
    <w:rsid w:val="002B5830"/>
    <w:rsid w:val="002D3B44"/>
    <w:rsid w:val="002D6A1F"/>
    <w:rsid w:val="002F1BA0"/>
    <w:rsid w:val="002F2481"/>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C048A"/>
    <w:rsid w:val="003F1D67"/>
    <w:rsid w:val="00413278"/>
    <w:rsid w:val="004265D7"/>
    <w:rsid w:val="00463032"/>
    <w:rsid w:val="0046373E"/>
    <w:rsid w:val="00475288"/>
    <w:rsid w:val="004772A2"/>
    <w:rsid w:val="00484120"/>
    <w:rsid w:val="0049630B"/>
    <w:rsid w:val="004A5F0E"/>
    <w:rsid w:val="004B7C78"/>
    <w:rsid w:val="004C15EC"/>
    <w:rsid w:val="004E44C4"/>
    <w:rsid w:val="004F411A"/>
    <w:rsid w:val="004F770A"/>
    <w:rsid w:val="00513A44"/>
    <w:rsid w:val="0052418B"/>
    <w:rsid w:val="005312AD"/>
    <w:rsid w:val="00551083"/>
    <w:rsid w:val="00584FEF"/>
    <w:rsid w:val="00585E66"/>
    <w:rsid w:val="0058629A"/>
    <w:rsid w:val="00586E47"/>
    <w:rsid w:val="005960DC"/>
    <w:rsid w:val="005C3A0D"/>
    <w:rsid w:val="005C7B53"/>
    <w:rsid w:val="005D6EB5"/>
    <w:rsid w:val="005E6721"/>
    <w:rsid w:val="005F2472"/>
    <w:rsid w:val="0062330C"/>
    <w:rsid w:val="00631E5B"/>
    <w:rsid w:val="00634E4C"/>
    <w:rsid w:val="0064100A"/>
    <w:rsid w:val="0064588A"/>
    <w:rsid w:val="00651102"/>
    <w:rsid w:val="00651168"/>
    <w:rsid w:val="006552B3"/>
    <w:rsid w:val="00662B20"/>
    <w:rsid w:val="00692EA4"/>
    <w:rsid w:val="00695791"/>
    <w:rsid w:val="006A144D"/>
    <w:rsid w:val="006A1E7F"/>
    <w:rsid w:val="006A20FA"/>
    <w:rsid w:val="006B143C"/>
    <w:rsid w:val="006D1D6F"/>
    <w:rsid w:val="006D1E17"/>
    <w:rsid w:val="00704CD9"/>
    <w:rsid w:val="00720A33"/>
    <w:rsid w:val="00737176"/>
    <w:rsid w:val="00750F32"/>
    <w:rsid w:val="00753272"/>
    <w:rsid w:val="00755848"/>
    <w:rsid w:val="0076359B"/>
    <w:rsid w:val="00770C0F"/>
    <w:rsid w:val="007916A6"/>
    <w:rsid w:val="007953E7"/>
    <w:rsid w:val="007B5519"/>
    <w:rsid w:val="007B7752"/>
    <w:rsid w:val="007C7EA0"/>
    <w:rsid w:val="007E3872"/>
    <w:rsid w:val="008064FC"/>
    <w:rsid w:val="00817B2F"/>
    <w:rsid w:val="00823DD2"/>
    <w:rsid w:val="008324A5"/>
    <w:rsid w:val="0084029E"/>
    <w:rsid w:val="00842416"/>
    <w:rsid w:val="008525A8"/>
    <w:rsid w:val="00863C0D"/>
    <w:rsid w:val="0086615E"/>
    <w:rsid w:val="00870527"/>
    <w:rsid w:val="008739B0"/>
    <w:rsid w:val="0087768F"/>
    <w:rsid w:val="008A1151"/>
    <w:rsid w:val="008A6E64"/>
    <w:rsid w:val="008B045C"/>
    <w:rsid w:val="008C77B7"/>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1722"/>
    <w:rsid w:val="009E32C5"/>
    <w:rsid w:val="009E63E7"/>
    <w:rsid w:val="009F648E"/>
    <w:rsid w:val="00A01ECB"/>
    <w:rsid w:val="00A158D8"/>
    <w:rsid w:val="00A27C2B"/>
    <w:rsid w:val="00A422E6"/>
    <w:rsid w:val="00A44F03"/>
    <w:rsid w:val="00A55164"/>
    <w:rsid w:val="00A71211"/>
    <w:rsid w:val="00A80838"/>
    <w:rsid w:val="00AA7E75"/>
    <w:rsid w:val="00AB7712"/>
    <w:rsid w:val="00AF253A"/>
    <w:rsid w:val="00B005D8"/>
    <w:rsid w:val="00B05601"/>
    <w:rsid w:val="00B212A1"/>
    <w:rsid w:val="00B440B0"/>
    <w:rsid w:val="00B47B21"/>
    <w:rsid w:val="00B559A4"/>
    <w:rsid w:val="00B807BF"/>
    <w:rsid w:val="00BA3F5A"/>
    <w:rsid w:val="00BA78EF"/>
    <w:rsid w:val="00BB3899"/>
    <w:rsid w:val="00BE1451"/>
    <w:rsid w:val="00BE6E0A"/>
    <w:rsid w:val="00BF1419"/>
    <w:rsid w:val="00C22EC6"/>
    <w:rsid w:val="00C41153"/>
    <w:rsid w:val="00C43F4B"/>
    <w:rsid w:val="00C474DC"/>
    <w:rsid w:val="00C65C6D"/>
    <w:rsid w:val="00C65D32"/>
    <w:rsid w:val="00C91FA9"/>
    <w:rsid w:val="00CA4837"/>
    <w:rsid w:val="00CA551A"/>
    <w:rsid w:val="00CD01BC"/>
    <w:rsid w:val="00CD3271"/>
    <w:rsid w:val="00CE2377"/>
    <w:rsid w:val="00D04336"/>
    <w:rsid w:val="00D046EA"/>
    <w:rsid w:val="00D17411"/>
    <w:rsid w:val="00D20C27"/>
    <w:rsid w:val="00D21C92"/>
    <w:rsid w:val="00D22A17"/>
    <w:rsid w:val="00D36F89"/>
    <w:rsid w:val="00D550C5"/>
    <w:rsid w:val="00D67396"/>
    <w:rsid w:val="00D83F40"/>
    <w:rsid w:val="00D84A51"/>
    <w:rsid w:val="00DC23AE"/>
    <w:rsid w:val="00DC35BA"/>
    <w:rsid w:val="00E07FA0"/>
    <w:rsid w:val="00E26AF8"/>
    <w:rsid w:val="00E275E7"/>
    <w:rsid w:val="00E33764"/>
    <w:rsid w:val="00E4466C"/>
    <w:rsid w:val="00E52607"/>
    <w:rsid w:val="00E81783"/>
    <w:rsid w:val="00E84ECF"/>
    <w:rsid w:val="00E8521A"/>
    <w:rsid w:val="00EB32AE"/>
    <w:rsid w:val="00EE1243"/>
    <w:rsid w:val="00EE1BE5"/>
    <w:rsid w:val="00EE1C8A"/>
    <w:rsid w:val="00F05D66"/>
    <w:rsid w:val="00F165E9"/>
    <w:rsid w:val="00F261EA"/>
    <w:rsid w:val="00F34E39"/>
    <w:rsid w:val="00F447AA"/>
    <w:rsid w:val="00F4575F"/>
    <w:rsid w:val="00F53ED3"/>
    <w:rsid w:val="00F6602B"/>
    <w:rsid w:val="00F67B39"/>
    <w:rsid w:val="00F80108"/>
    <w:rsid w:val="00F92530"/>
    <w:rsid w:val="00FA0957"/>
    <w:rsid w:val="00FA293F"/>
    <w:rsid w:val="00FA2B5B"/>
    <w:rsid w:val="00FA301B"/>
    <w:rsid w:val="00FA7D32"/>
    <w:rsid w:val="00FB2EB4"/>
    <w:rsid w:val="00FB5A3E"/>
    <w:rsid w:val="00FC7BE3"/>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styleId="Revision">
    <w:name w:val="Revision"/>
    <w:hidden/>
    <w:uiPriority w:val="99"/>
    <w:semiHidden/>
    <w:rsid w:val="001D7893"/>
    <w:rPr>
      <w:rFonts w:ascii="Arial" w:hAnsi="Arial"/>
      <w:sz w:val="22"/>
      <w:szCs w:val="22"/>
      <w:lang w:eastAsia="en-US"/>
    </w:rPr>
  </w:style>
  <w:style w:type="character" w:styleId="PlaceholderText">
    <w:name w:val="Placeholder Text"/>
    <w:basedOn w:val="DefaultParagraphFont"/>
    <w:uiPriority w:val="99"/>
    <w:semiHidden/>
    <w:rsid w:val="008705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styleId="Revision">
    <w:name w:val="Revision"/>
    <w:hidden/>
    <w:uiPriority w:val="99"/>
    <w:semiHidden/>
    <w:rsid w:val="001D7893"/>
    <w:rPr>
      <w:rFonts w:ascii="Arial" w:hAnsi="Arial"/>
      <w:sz w:val="22"/>
      <w:szCs w:val="22"/>
      <w:lang w:eastAsia="en-US"/>
    </w:rPr>
  </w:style>
  <w:style w:type="character" w:styleId="PlaceholderText">
    <w:name w:val="Placeholder Text"/>
    <w:basedOn w:val="DefaultParagraphFont"/>
    <w:uiPriority w:val="99"/>
    <w:semiHidden/>
    <w:rsid w:val="008705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8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http://www.ocr.org.uk/expression-of-interest" TargetMode="Externa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disliked%20the%20A%20Level%20Biology%20Maths%20resource%20M4.1%20Answ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liked%20the%20A%20Level%20Biology%20Maths%20resource%20M4.1%20Answers" TargetMode="External"/><Relationship Id="rId20" Type="http://schemas.openxmlformats.org/officeDocument/2006/relationships/hyperlink" Target="mailto:resources.feedback@ocr.org.uk?subject=I%20disliked%20the%20A%20Level%20Biology%20Maths%20resource%20M4.1%20Answe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cr.org.uk/qualifications/as-a-level-gce-biology-b-advancing-biology-h022-h422-from-2015/" TargetMode="External"/><Relationship Id="rId23" Type="http://schemas.openxmlformats.org/officeDocument/2006/relationships/footer" Target="footer2.xml"/><Relationship Id="rId10" Type="http://schemas.openxmlformats.org/officeDocument/2006/relationships/hyperlink" Target="mailto:resources.feedback@ocr.org.uk" TargetMode="External"/><Relationship Id="rId19" Type="http://schemas.openxmlformats.org/officeDocument/2006/relationships/hyperlink" Target="mailto:resources.feedback@ocr.org.uk?subject=I%20liked%20the%20A%20Level%20Biology%20Maths%20resource%20M4.1%20Answ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qualifications/as-a-level-gce-biology-a-h020-h420-from-2015/"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Maths in Biology M4.1 Quiz</vt:lpstr>
    </vt:vector>
  </TitlesOfParts>
  <Company>Cambridge Assessment</Company>
  <LinksUpToDate>false</LinksUpToDate>
  <CharactersWithSpaces>1237</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M4.1 Quiz</dc:title>
  <dc:creator>OCR</dc:creator>
  <cp:keywords>A Level, Biology, maths, M4.1, quiz</cp:keywords>
  <cp:lastModifiedBy>Rachel Davis</cp:lastModifiedBy>
  <cp:revision>2</cp:revision>
  <cp:lastPrinted>2017-05-26T10:55:00Z</cp:lastPrinted>
  <dcterms:created xsi:type="dcterms:W3CDTF">2017-09-28T10:45:00Z</dcterms:created>
  <dcterms:modified xsi:type="dcterms:W3CDTF">2017-09-28T10:45:00Z</dcterms:modified>
</cp:coreProperties>
</file>