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0958C5" w:rsidP="008739B0">
      <w:pPr>
        <w:pStyle w:val="Heading1"/>
        <w:spacing w:after="240"/>
      </w:pPr>
      <w:r w:rsidRPr="000958C5">
        <w:t>Maths skills – M2.1 Understand and us</w:t>
      </w:r>
      <w:r w:rsidR="00E61A67">
        <w:t>e</w:t>
      </w:r>
      <w:r w:rsidRPr="000958C5">
        <w:t xml:space="preserve"> symbols =, ‹, ‹‹, ››, ›, α, ~</w:t>
      </w:r>
    </w:p>
    <w:p w:rsidR="00A80838" w:rsidRDefault="001B02A5" w:rsidP="00A80838">
      <w:pPr>
        <w:pStyle w:val="Heading3"/>
      </w:pPr>
      <w:r>
        <w:t>Quiz</w:t>
      </w:r>
    </w:p>
    <w:p w:rsidR="000958C5" w:rsidRPr="000958C5" w:rsidRDefault="000958C5" w:rsidP="000958C5">
      <w:pPr>
        <w:spacing w:before="120" w:after="120"/>
        <w:ind w:left="340" w:hanging="340"/>
        <w:rPr>
          <w:u w:val="single"/>
        </w:rPr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Pr="000958C5">
        <w:t>What do the following symbols mean?</w:t>
      </w:r>
    </w:p>
    <w:tbl>
      <w:tblPr>
        <w:tblW w:w="4186" w:type="dxa"/>
        <w:tblInd w:w="458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926"/>
        <w:gridCol w:w="3260"/>
      </w:tblGrid>
      <w:tr w:rsidR="000958C5" w:rsidTr="00720A33">
        <w:trPr>
          <w:trHeight w:val="481"/>
        </w:trPr>
        <w:tc>
          <w:tcPr>
            <w:tcW w:w="926" w:type="dxa"/>
            <w:vAlign w:val="center"/>
            <w:hideMark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=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  <w:hideMark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~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&lt;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&gt;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&lt;&lt;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&gt;&gt;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0958C5" w:rsidTr="00720A33">
        <w:trPr>
          <w:trHeight w:val="481"/>
        </w:trPr>
        <w:tc>
          <w:tcPr>
            <w:tcW w:w="926" w:type="dxa"/>
            <w:vAlign w:val="center"/>
            <w:hideMark/>
          </w:tcPr>
          <w:p w:rsidR="000958C5" w:rsidRDefault="000958C5" w:rsidP="000958C5">
            <w:pPr>
              <w:spacing w:after="0"/>
              <w:rPr>
                <w:rFonts w:cs="Arial"/>
              </w:rPr>
            </w:pPr>
            <w:r w:rsidRPr="000958C5">
              <w:t>α</w:t>
            </w:r>
          </w:p>
        </w:tc>
        <w:tc>
          <w:tcPr>
            <w:tcW w:w="3260" w:type="dxa"/>
            <w:vAlign w:val="center"/>
          </w:tcPr>
          <w:p w:rsidR="000958C5" w:rsidRPr="000958C5" w:rsidRDefault="000958C5" w:rsidP="000958C5">
            <w:pPr>
              <w:spacing w:after="0"/>
              <w:rPr>
                <w:rFonts w:cs="Arial"/>
                <w:color w:val="FF0000"/>
              </w:rPr>
            </w:pPr>
          </w:p>
        </w:tc>
      </w:tr>
    </w:tbl>
    <w:p w:rsidR="000958C5" w:rsidRDefault="000958C5" w:rsidP="000958C5">
      <w:pPr>
        <w:spacing w:before="360" w:after="120"/>
        <w:ind w:left="34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2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 xml:space="preserve">Use the </w:t>
      </w:r>
      <w:r w:rsidRPr="000958C5">
        <w:t>most</w:t>
      </w:r>
      <w:r>
        <w:rPr>
          <w:rFonts w:cs="Arial"/>
        </w:rPr>
        <w:t xml:space="preserve"> appropriate symbol to complete the following statements:</w:t>
      </w:r>
    </w:p>
    <w:p w:rsidR="000958C5" w:rsidRDefault="000958C5" w:rsidP="0029156F">
      <w:pPr>
        <w:tabs>
          <w:tab w:val="left" w:pos="2410"/>
        </w:tabs>
        <w:spacing w:before="12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a)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 xml:space="preserve">10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>
        <w:rPr>
          <w:rFonts w:cs="Arial"/>
        </w:rPr>
        <w:t xml:space="preserve"> 20</w:t>
      </w:r>
    </w:p>
    <w:p w:rsidR="000958C5" w:rsidRDefault="000958C5" w:rsidP="00FC7BE3">
      <w:pPr>
        <w:tabs>
          <w:tab w:val="left" w:pos="3119"/>
        </w:tabs>
        <w:spacing w:before="24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b)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1,000,000</w:t>
      </w:r>
      <w:r w:rsidR="00FC7BE3">
        <w:rPr>
          <w:rFonts w:cs="Arial"/>
        </w:rPr>
        <w:t xml:space="preserve">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 w:rsidR="00FC7BE3">
        <w:rPr>
          <w:rFonts w:cs="Arial"/>
        </w:rPr>
        <w:t xml:space="preserve"> </w:t>
      </w:r>
      <w:r>
        <w:rPr>
          <w:rFonts w:cs="Arial"/>
        </w:rPr>
        <w:t>2</w:t>
      </w:r>
    </w:p>
    <w:p w:rsidR="000958C5" w:rsidRDefault="000958C5" w:rsidP="00FC7BE3">
      <w:pPr>
        <w:tabs>
          <w:tab w:val="left" w:pos="2694"/>
        </w:tabs>
        <w:spacing w:before="24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c)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10.45</w:t>
      </w:r>
      <w:r w:rsidR="00FC7BE3">
        <w:rPr>
          <w:rFonts w:cs="Arial"/>
        </w:rPr>
        <w:t xml:space="preserve">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 w:rsidR="00FC7BE3">
        <w:rPr>
          <w:rFonts w:cs="Arial"/>
        </w:rPr>
        <w:t xml:space="preserve"> </w:t>
      </w:r>
      <w:r>
        <w:rPr>
          <w:rFonts w:cs="Arial"/>
        </w:rPr>
        <w:t>10.44</w:t>
      </w:r>
    </w:p>
    <w:p w:rsidR="000958C5" w:rsidRDefault="000958C5" w:rsidP="00FC7BE3">
      <w:pPr>
        <w:tabs>
          <w:tab w:val="left" w:pos="2410"/>
        </w:tabs>
        <w:spacing w:before="240" w:after="120"/>
        <w:ind w:left="680" w:hanging="340"/>
        <w:rPr>
          <w:rFonts w:cs="Arial"/>
          <w:u w:val="single"/>
        </w:rPr>
      </w:pPr>
      <w:r>
        <w:rPr>
          <w:rFonts w:eastAsia="Times New Roman"/>
          <w:b/>
          <w:bCs/>
          <w:color w:val="802F35"/>
        </w:rPr>
        <w:t>d)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12</w:t>
      </w:r>
      <w:r w:rsidR="00FC7BE3">
        <w:rPr>
          <w:rFonts w:cs="Arial"/>
        </w:rPr>
        <w:t xml:space="preserve"> </w:t>
      </w:r>
      <w:r w:rsidR="00FC7BE3" w:rsidRPr="00FC7BE3">
        <w:rPr>
          <w:rFonts w:cs="Arial"/>
          <w:color w:val="802F35"/>
          <w:u w:val="single"/>
        </w:rPr>
        <w:t xml:space="preserve"> </w:t>
      </w:r>
      <w:r w:rsidR="00FC7BE3" w:rsidRPr="00FC7BE3">
        <w:rPr>
          <w:rFonts w:cs="Arial"/>
          <w:color w:val="802F35"/>
          <w:u w:val="single"/>
        </w:rPr>
        <w:tab/>
      </w:r>
      <w:r w:rsidR="00FC7BE3">
        <w:rPr>
          <w:rFonts w:cs="Arial"/>
        </w:rPr>
        <w:t xml:space="preserve"> </w:t>
      </w:r>
      <w:r>
        <w:rPr>
          <w:rFonts w:cs="Arial"/>
        </w:rPr>
        <w:t>12</w:t>
      </w:r>
    </w:p>
    <w:p w:rsidR="000958C5" w:rsidRDefault="000958C5" w:rsidP="000958C5">
      <w:pPr>
        <w:spacing w:before="360" w:after="120"/>
        <w:ind w:left="34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3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 xml:space="preserve">Use symbols to express these </w:t>
      </w:r>
      <w:r w:rsidRPr="000958C5">
        <w:t>biological</w:t>
      </w:r>
      <w:r>
        <w:rPr>
          <w:rFonts w:cs="Arial"/>
        </w:rPr>
        <w:t xml:space="preserve"> statements more briefly:</w:t>
      </w:r>
    </w:p>
    <w:p w:rsidR="000958C5" w:rsidRDefault="00720A33" w:rsidP="0029156F">
      <w:pPr>
        <w:tabs>
          <w:tab w:val="left" w:pos="2410"/>
        </w:tabs>
        <w:spacing w:before="12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a)</w:t>
      </w:r>
      <w:r w:rsidRPr="000958C5">
        <w:rPr>
          <w:rFonts w:eastAsia="Times New Roman"/>
          <w:b/>
          <w:bCs/>
          <w:color w:val="802F35"/>
        </w:rPr>
        <w:tab/>
      </w:r>
      <w:r w:rsidR="000958C5">
        <w:rPr>
          <w:rFonts w:cs="Arial"/>
        </w:rPr>
        <w:t>The number of wolves is less than the number of red deer</w:t>
      </w:r>
      <w:r w:rsidR="00C43F4B">
        <w:rPr>
          <w:rFonts w:cs="Arial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1100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846998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0958C5" w:rsidRDefault="00720A33" w:rsidP="00720A33">
      <w:pPr>
        <w:tabs>
          <w:tab w:val="left" w:pos="2410"/>
        </w:tabs>
        <w:spacing w:before="24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b)</w:t>
      </w:r>
      <w:r w:rsidRPr="000958C5">
        <w:rPr>
          <w:rFonts w:eastAsia="Times New Roman"/>
          <w:b/>
          <w:bCs/>
          <w:color w:val="802F35"/>
        </w:rPr>
        <w:tab/>
      </w:r>
      <w:r w:rsidR="000958C5">
        <w:rPr>
          <w:rFonts w:cs="Arial"/>
        </w:rPr>
        <w:t>There are approximately as many females as males in the population</w:t>
      </w:r>
      <w:r w:rsidR="00C43F4B">
        <w:rPr>
          <w:rFonts w:cs="Arial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1040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846998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8739B0" w:rsidRDefault="008739B0" w:rsidP="008739B0">
      <w:pPr>
        <w:sectPr w:rsidR="008739B0" w:rsidSect="00846998">
          <w:headerReference w:type="default" r:id="rId8"/>
          <w:footerReference w:type="default" r:id="rId9"/>
          <w:pgSz w:w="11906" w:h="16838"/>
          <w:pgMar w:top="1843" w:right="1440" w:bottom="1843" w:left="1440" w:header="567" w:footer="708" w:gutter="0"/>
          <w:cols w:space="708"/>
          <w:docGrid w:linePitch="360"/>
        </w:sectPr>
      </w:pPr>
    </w:p>
    <w:p w:rsidR="00846998" w:rsidRDefault="00190BA9" w:rsidP="00190BA9">
      <w:pPr>
        <w:tabs>
          <w:tab w:val="left" w:pos="2410"/>
        </w:tabs>
        <w:spacing w:before="24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lastRenderedPageBreak/>
        <w:t>c)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The number of synapses in the human brain is much greater than the number of neurones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1902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F45BCE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190BA9" w:rsidRDefault="00190BA9" w:rsidP="00190BA9">
      <w:pPr>
        <w:tabs>
          <w:tab w:val="left" w:pos="2410"/>
        </w:tabs>
        <w:spacing w:before="240" w:after="120"/>
        <w:ind w:left="680" w:hanging="340"/>
        <w:rPr>
          <w:rFonts w:cs="Arial"/>
        </w:rPr>
      </w:pPr>
      <w:r>
        <w:rPr>
          <w:rFonts w:eastAsia="Times New Roman"/>
          <w:b/>
          <w:bCs/>
          <w:color w:val="802F35"/>
        </w:rPr>
        <w:t>d)</w:t>
      </w:r>
      <w:r w:rsidRPr="000958C5">
        <w:rPr>
          <w:rFonts w:eastAsia="Times New Roman"/>
          <w:b/>
          <w:bCs/>
          <w:color w:val="802F35"/>
        </w:rPr>
        <w:tab/>
      </w:r>
      <w:r>
        <w:rPr>
          <w:rFonts w:cs="Arial"/>
        </w:rPr>
        <w:t>The above ground biomass of plant species in the meadow in June is inversely proportional to the number of sheep grazing the meadow in May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46998" w:rsidRPr="00EE1243" w:rsidTr="00846998">
        <w:trPr>
          <w:trHeight w:val="2013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46998" w:rsidRPr="00EE1243" w:rsidRDefault="00846998" w:rsidP="00F45BCE">
            <w:pPr>
              <w:spacing w:before="120" w:after="0" w:line="240" w:lineRule="auto"/>
              <w:rPr>
                <w:rFonts w:cs="Arial"/>
              </w:rPr>
            </w:pPr>
          </w:p>
        </w:tc>
      </w:tr>
    </w:tbl>
    <w:p w:rsidR="001325C6" w:rsidRPr="001325C6" w:rsidRDefault="00846998" w:rsidP="00190BA9">
      <w:pPr>
        <w:spacing w:after="0" w:line="240" w:lineRule="auto"/>
      </w:pPr>
      <w:bookmarkStart w:id="0" w:name="_GoBack"/>
      <w:bookmarkEnd w:id="0"/>
      <w:r w:rsidRPr="00446A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A8280" wp14:editId="5F0D30CE">
                <wp:simplePos x="0" y="0"/>
                <wp:positionH relativeFrom="column">
                  <wp:posOffset>-124460</wp:posOffset>
                </wp:positionH>
                <wp:positionV relativeFrom="paragraph">
                  <wp:posOffset>4869815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98" w:rsidRDefault="00846998" w:rsidP="00846998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383.45pt;width:485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" stroked="f">
                <v:textbox style="mso-fit-shape-to-text:t">
                  <w:txbxContent>
                    <w:p w:rsidR="00846998" w:rsidRDefault="00846998" w:rsidP="00846998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 w:rsidR="00190BA9" w:rsidRPr="00A27C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D1242" wp14:editId="56F21B75">
                <wp:simplePos x="0" y="0"/>
                <wp:positionH relativeFrom="column">
                  <wp:posOffset>-171450</wp:posOffset>
                </wp:positionH>
                <wp:positionV relativeFrom="paragraph">
                  <wp:posOffset>6641465</wp:posOffset>
                </wp:positionV>
                <wp:extent cx="6170295" cy="504825"/>
                <wp:effectExtent l="0" t="0" r="190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A9" w:rsidRDefault="00190BA9" w:rsidP="00190BA9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5pt;margin-top:522.95pt;width:485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" stroked="f">
                <v:textbox>
                  <w:txbxContent>
                    <w:p w:rsidR="00190BA9" w:rsidRDefault="00190BA9" w:rsidP="00190BA9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72601DF" wp14:editId="182295CA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846998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846998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6D1E17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FEC0FC2" wp14:editId="0E25471E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02A5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20A33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46998"/>
    <w:rsid w:val="008525A8"/>
    <w:rsid w:val="00863C0D"/>
    <w:rsid w:val="0086615E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43F4B"/>
    <w:rsid w:val="00C474DC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61A6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M2.1 Quiz</vt:lpstr>
    </vt:vector>
  </TitlesOfParts>
  <Company>Cambridge Assessment</Company>
  <LinksUpToDate>false</LinksUpToDate>
  <CharactersWithSpaces>718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M2.1 Quiz</dc:title>
  <dc:creator>OCR</dc:creator>
  <cp:keywords>A Level, Biology, maths, M2.1, quiz</cp:keywords>
  <cp:lastModifiedBy>Rachel Davis</cp:lastModifiedBy>
  <cp:revision>4</cp:revision>
  <cp:lastPrinted>2016-01-18T14:50:00Z</cp:lastPrinted>
  <dcterms:created xsi:type="dcterms:W3CDTF">2017-05-10T12:31:00Z</dcterms:created>
  <dcterms:modified xsi:type="dcterms:W3CDTF">2017-06-05T07:30:00Z</dcterms:modified>
</cp:coreProperties>
</file>