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9F6" w:rsidRPr="00ED3124" w:rsidRDefault="00DE0BD1" w:rsidP="00ED3124">
      <w:pPr>
        <w:pStyle w:val="Heading1"/>
        <w:spacing w:before="120" w:after="360"/>
      </w:pPr>
      <w:bookmarkStart w:id="0" w:name="_GoBack"/>
      <w:bookmarkEnd w:id="0"/>
      <w:r>
        <w:t>Maths skills</w:t>
      </w:r>
      <w:r w:rsidRPr="0097619F">
        <w:t xml:space="preserve"> </w:t>
      </w:r>
      <w:r>
        <w:t xml:space="preserve">– </w:t>
      </w:r>
      <w:r w:rsidRPr="0097619F">
        <w:t>M2.3</w:t>
      </w:r>
      <w:r>
        <w:t xml:space="preserve"> </w:t>
      </w:r>
      <w:r w:rsidRPr="0097619F">
        <w:t>Substitut</w:t>
      </w:r>
      <w:r>
        <w:t xml:space="preserve">e </w:t>
      </w:r>
      <w:r w:rsidR="000839F6" w:rsidRPr="00ED3124">
        <w:t>numerical values into algebraic equations using appropriate units for physical quantities</w:t>
      </w:r>
    </w:p>
    <w:p w:rsidR="000839F6" w:rsidRDefault="00DE0BD1" w:rsidP="00ED3124">
      <w:pPr>
        <w:pStyle w:val="Heading1"/>
        <w:spacing w:after="360"/>
      </w:pPr>
      <w:r>
        <w:t>Maths skills</w:t>
      </w:r>
      <w:r w:rsidRPr="0097619F">
        <w:t xml:space="preserve"> </w:t>
      </w:r>
      <w:r>
        <w:t xml:space="preserve">– </w:t>
      </w:r>
      <w:r w:rsidRPr="0097619F">
        <w:t>M2.4</w:t>
      </w:r>
      <w:r>
        <w:t xml:space="preserve"> </w:t>
      </w:r>
      <w:r w:rsidRPr="0097619F">
        <w:t>Solve</w:t>
      </w:r>
      <w:r w:rsidR="00F6289B">
        <w:t xml:space="preserve"> </w:t>
      </w:r>
      <w:r w:rsidR="000839F6" w:rsidRPr="00ED3124">
        <w:t>algebraic equations</w:t>
      </w:r>
    </w:p>
    <w:p w:rsidR="00ED3124" w:rsidRPr="00ED3124" w:rsidRDefault="00EC6672" w:rsidP="00ED3124">
      <w:pPr>
        <w:spacing w:before="120" w:after="360"/>
        <w:jc w:val="left"/>
        <w:rPr>
          <w:rFonts w:ascii="Arial" w:hAnsi="Arial" w:cs="Arial"/>
          <w:b/>
          <w:i/>
          <w:sz w:val="40"/>
          <w:szCs w:val="40"/>
        </w:rPr>
      </w:pPr>
      <w:r>
        <w:rPr>
          <w:rFonts w:ascii="Arial" w:hAnsi="Arial" w:cs="Arial"/>
          <w:b/>
          <w:i/>
          <w:sz w:val="40"/>
          <w:szCs w:val="40"/>
        </w:rPr>
        <w:t>Teacher a</w:t>
      </w:r>
      <w:r w:rsidR="00ED3124" w:rsidRPr="00ED3124">
        <w:rPr>
          <w:rFonts w:ascii="Arial" w:hAnsi="Arial" w:cs="Arial"/>
          <w:b/>
          <w:i/>
          <w:sz w:val="40"/>
          <w:szCs w:val="40"/>
        </w:rPr>
        <w:t>nswers</w:t>
      </w:r>
    </w:p>
    <w:p w:rsidR="00C1520E" w:rsidRPr="00ED3124" w:rsidRDefault="00F6289B" w:rsidP="00ED3124">
      <w:pPr>
        <w:pStyle w:val="Heading2"/>
      </w:pPr>
      <w:r>
        <w:t>Quiz</w:t>
      </w:r>
    </w:p>
    <w:p w:rsidR="00C1520E" w:rsidRPr="00A76C71" w:rsidRDefault="00C1520E" w:rsidP="00ED3124">
      <w:pPr>
        <w:pStyle w:val="ListParagraph"/>
        <w:numPr>
          <w:ilvl w:val="0"/>
          <w:numId w:val="2"/>
        </w:numPr>
        <w:ind w:left="426" w:hanging="426"/>
        <w:jc w:val="left"/>
        <w:rPr>
          <w:rFonts w:ascii="Arial" w:hAnsi="Arial" w:cs="Arial"/>
        </w:rPr>
      </w:pPr>
      <w:r w:rsidRPr="00A76C71">
        <w:rPr>
          <w:rFonts w:ascii="Arial" w:hAnsi="Arial" w:cs="Arial"/>
        </w:rPr>
        <w:t xml:space="preserve">Use the Simpson’s index of diversity for the following questions to work out </w:t>
      </w:r>
      <w:r w:rsidR="00ED261A" w:rsidRPr="00A76C71">
        <w:rPr>
          <w:rFonts w:ascii="Arial" w:hAnsi="Arial" w:cs="Arial"/>
        </w:rPr>
        <w:t>which sample has the higher diversity.</w:t>
      </w:r>
    </w:p>
    <w:p w:rsidR="00CB72E7" w:rsidRPr="00A76C71" w:rsidRDefault="00CB72E7" w:rsidP="00ED3124">
      <w:pPr>
        <w:pStyle w:val="ListParagraph"/>
        <w:ind w:left="426" w:hanging="426"/>
        <w:jc w:val="left"/>
        <w:rPr>
          <w:rFonts w:ascii="Arial" w:hAnsi="Arial" w:cs="Arial"/>
        </w:rPr>
      </w:pPr>
    </w:p>
    <w:p w:rsidR="00C1520E" w:rsidRPr="00A76C71" w:rsidRDefault="00C1520E" w:rsidP="00ED3124">
      <w:pPr>
        <w:pStyle w:val="ListParagraph"/>
        <w:numPr>
          <w:ilvl w:val="0"/>
          <w:numId w:val="7"/>
        </w:numPr>
        <w:ind w:left="426" w:hanging="426"/>
        <w:jc w:val="left"/>
        <w:rPr>
          <w:rFonts w:ascii="Arial" w:hAnsi="Arial" w:cs="Arial"/>
        </w:rPr>
      </w:pPr>
      <w:r w:rsidRPr="00A76C71">
        <w:rPr>
          <w:rFonts w:ascii="Arial" w:hAnsi="Arial" w:cs="Arial"/>
        </w:rPr>
        <w:t>Using quadrats, samples were taken from two fields giving the following results.</w:t>
      </w:r>
    </w:p>
    <w:tbl>
      <w:tblPr>
        <w:tblW w:w="0" w:type="auto"/>
        <w:tblInd w:w="817"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263"/>
        <w:gridCol w:w="3081"/>
        <w:gridCol w:w="3081"/>
      </w:tblGrid>
      <w:tr w:rsidR="00C1520E" w:rsidRPr="00A76C71" w:rsidTr="00ED3124">
        <w:tc>
          <w:tcPr>
            <w:tcW w:w="2263" w:type="dxa"/>
            <w:shd w:val="clear" w:color="auto" w:fill="E5B9BC"/>
          </w:tcPr>
          <w:p w:rsidR="00C1520E" w:rsidRPr="00A76C71" w:rsidRDefault="00C1520E" w:rsidP="00ED3124">
            <w:pPr>
              <w:spacing w:before="120" w:after="120"/>
              <w:ind w:left="426" w:hanging="426"/>
              <w:rPr>
                <w:rFonts w:ascii="Arial" w:hAnsi="Arial" w:cs="Arial"/>
                <w:b/>
              </w:rPr>
            </w:pPr>
          </w:p>
        </w:tc>
        <w:tc>
          <w:tcPr>
            <w:tcW w:w="6162" w:type="dxa"/>
            <w:gridSpan w:val="2"/>
            <w:shd w:val="clear" w:color="auto" w:fill="E5B9BC"/>
          </w:tcPr>
          <w:p w:rsidR="00C1520E" w:rsidRPr="00A76C71" w:rsidRDefault="00C1520E" w:rsidP="00ED3124">
            <w:pPr>
              <w:spacing w:before="120" w:after="120"/>
              <w:ind w:left="426" w:hanging="426"/>
              <w:rPr>
                <w:rFonts w:ascii="Arial" w:hAnsi="Arial" w:cs="Arial"/>
                <w:b/>
              </w:rPr>
            </w:pPr>
            <w:r w:rsidRPr="00A76C71">
              <w:rPr>
                <w:rFonts w:ascii="Arial" w:hAnsi="Arial" w:cs="Arial"/>
                <w:b/>
              </w:rPr>
              <w:t>Number of individuals</w:t>
            </w:r>
          </w:p>
        </w:tc>
      </w:tr>
      <w:tr w:rsidR="00C1520E" w:rsidRPr="00A76C71" w:rsidTr="00ED3124">
        <w:tc>
          <w:tcPr>
            <w:tcW w:w="2263" w:type="dxa"/>
          </w:tcPr>
          <w:p w:rsidR="00C1520E" w:rsidRPr="00A76C71" w:rsidRDefault="00C1520E" w:rsidP="00ED3124">
            <w:pPr>
              <w:spacing w:before="120" w:after="120"/>
              <w:ind w:left="426" w:hanging="426"/>
              <w:rPr>
                <w:rFonts w:ascii="Arial" w:hAnsi="Arial" w:cs="Arial"/>
                <w:b/>
              </w:rPr>
            </w:pPr>
            <w:r w:rsidRPr="00A76C71">
              <w:rPr>
                <w:rFonts w:ascii="Arial" w:hAnsi="Arial" w:cs="Arial"/>
                <w:b/>
              </w:rPr>
              <w:t>Plant species</w:t>
            </w:r>
          </w:p>
        </w:tc>
        <w:tc>
          <w:tcPr>
            <w:tcW w:w="3081" w:type="dxa"/>
          </w:tcPr>
          <w:p w:rsidR="00C1520E" w:rsidRPr="00A76C71" w:rsidRDefault="00C1520E" w:rsidP="00ED3124">
            <w:pPr>
              <w:spacing w:before="120" w:after="120"/>
              <w:ind w:left="426" w:hanging="426"/>
              <w:rPr>
                <w:rFonts w:ascii="Arial" w:hAnsi="Arial" w:cs="Arial"/>
                <w:b/>
              </w:rPr>
            </w:pPr>
            <w:r w:rsidRPr="00A76C71">
              <w:rPr>
                <w:rFonts w:ascii="Arial" w:hAnsi="Arial" w:cs="Arial"/>
                <w:b/>
              </w:rPr>
              <w:t>Field A</w:t>
            </w:r>
          </w:p>
        </w:tc>
        <w:tc>
          <w:tcPr>
            <w:tcW w:w="3081" w:type="dxa"/>
          </w:tcPr>
          <w:p w:rsidR="00C1520E" w:rsidRPr="00A76C71" w:rsidRDefault="00C1520E" w:rsidP="00ED3124">
            <w:pPr>
              <w:spacing w:before="120" w:after="120"/>
              <w:ind w:left="426" w:hanging="426"/>
              <w:rPr>
                <w:rFonts w:ascii="Arial" w:hAnsi="Arial" w:cs="Arial"/>
                <w:b/>
              </w:rPr>
            </w:pPr>
            <w:r w:rsidRPr="00A76C71">
              <w:rPr>
                <w:rFonts w:ascii="Arial" w:hAnsi="Arial" w:cs="Arial"/>
                <w:b/>
              </w:rPr>
              <w:t>Field B</w:t>
            </w:r>
          </w:p>
        </w:tc>
      </w:tr>
      <w:tr w:rsidR="00C1520E" w:rsidRPr="00A76C71" w:rsidTr="00ED3124">
        <w:tc>
          <w:tcPr>
            <w:tcW w:w="2263" w:type="dxa"/>
          </w:tcPr>
          <w:p w:rsidR="00C1520E" w:rsidRPr="00A76C71" w:rsidRDefault="00C1520E" w:rsidP="00ED3124">
            <w:pPr>
              <w:spacing w:before="120" w:after="120"/>
              <w:ind w:left="426" w:hanging="426"/>
              <w:rPr>
                <w:rFonts w:ascii="Arial" w:hAnsi="Arial" w:cs="Arial"/>
              </w:rPr>
            </w:pPr>
            <w:r w:rsidRPr="00A76C71">
              <w:rPr>
                <w:rFonts w:ascii="Arial" w:hAnsi="Arial" w:cs="Arial"/>
              </w:rPr>
              <w:t>Daisy</w:t>
            </w:r>
          </w:p>
        </w:tc>
        <w:tc>
          <w:tcPr>
            <w:tcW w:w="3081" w:type="dxa"/>
          </w:tcPr>
          <w:p w:rsidR="00C1520E" w:rsidRPr="00A76C71" w:rsidRDefault="00C1520E" w:rsidP="00ED3124">
            <w:pPr>
              <w:spacing w:before="120" w:after="120"/>
              <w:ind w:left="426" w:hanging="426"/>
              <w:rPr>
                <w:rFonts w:ascii="Arial" w:hAnsi="Arial" w:cs="Arial"/>
              </w:rPr>
            </w:pPr>
            <w:r w:rsidRPr="00A76C71">
              <w:rPr>
                <w:rFonts w:ascii="Arial" w:hAnsi="Arial" w:cs="Arial"/>
              </w:rPr>
              <w:t>300</w:t>
            </w:r>
          </w:p>
        </w:tc>
        <w:tc>
          <w:tcPr>
            <w:tcW w:w="3081" w:type="dxa"/>
          </w:tcPr>
          <w:p w:rsidR="00C1520E" w:rsidRPr="00A76C71" w:rsidRDefault="00C1520E" w:rsidP="00ED3124">
            <w:pPr>
              <w:spacing w:before="120" w:after="120"/>
              <w:ind w:left="426" w:hanging="426"/>
              <w:rPr>
                <w:rFonts w:ascii="Arial" w:hAnsi="Arial" w:cs="Arial"/>
              </w:rPr>
            </w:pPr>
            <w:r w:rsidRPr="00A76C71">
              <w:rPr>
                <w:rFonts w:ascii="Arial" w:hAnsi="Arial" w:cs="Arial"/>
              </w:rPr>
              <w:t>20</w:t>
            </w:r>
          </w:p>
        </w:tc>
      </w:tr>
      <w:tr w:rsidR="00C1520E" w:rsidRPr="00A76C71" w:rsidTr="00ED3124">
        <w:tc>
          <w:tcPr>
            <w:tcW w:w="2263" w:type="dxa"/>
          </w:tcPr>
          <w:p w:rsidR="00C1520E" w:rsidRPr="00A76C71" w:rsidRDefault="00C1520E" w:rsidP="00ED3124">
            <w:pPr>
              <w:spacing w:before="120" w:after="120"/>
              <w:ind w:left="426" w:hanging="426"/>
              <w:rPr>
                <w:rFonts w:ascii="Arial" w:hAnsi="Arial" w:cs="Arial"/>
              </w:rPr>
            </w:pPr>
            <w:r w:rsidRPr="00A76C71">
              <w:rPr>
                <w:rFonts w:ascii="Arial" w:hAnsi="Arial" w:cs="Arial"/>
              </w:rPr>
              <w:t>Buttercup</w:t>
            </w:r>
          </w:p>
        </w:tc>
        <w:tc>
          <w:tcPr>
            <w:tcW w:w="3081" w:type="dxa"/>
          </w:tcPr>
          <w:p w:rsidR="00C1520E" w:rsidRPr="00A76C71" w:rsidRDefault="00C1520E" w:rsidP="00ED3124">
            <w:pPr>
              <w:spacing w:before="120" w:after="120"/>
              <w:ind w:left="426" w:hanging="426"/>
              <w:rPr>
                <w:rFonts w:ascii="Arial" w:hAnsi="Arial" w:cs="Arial"/>
              </w:rPr>
            </w:pPr>
            <w:r w:rsidRPr="00A76C71">
              <w:rPr>
                <w:rFonts w:ascii="Arial" w:hAnsi="Arial" w:cs="Arial"/>
              </w:rPr>
              <w:t>335</w:t>
            </w:r>
          </w:p>
        </w:tc>
        <w:tc>
          <w:tcPr>
            <w:tcW w:w="3081" w:type="dxa"/>
          </w:tcPr>
          <w:p w:rsidR="00C1520E" w:rsidRPr="00A76C71" w:rsidRDefault="00C1520E" w:rsidP="00ED3124">
            <w:pPr>
              <w:spacing w:before="120" w:after="120"/>
              <w:ind w:left="426" w:hanging="426"/>
              <w:rPr>
                <w:rFonts w:ascii="Arial" w:hAnsi="Arial" w:cs="Arial"/>
              </w:rPr>
            </w:pPr>
            <w:r w:rsidRPr="00A76C71">
              <w:rPr>
                <w:rFonts w:ascii="Arial" w:hAnsi="Arial" w:cs="Arial"/>
              </w:rPr>
              <w:t>49</w:t>
            </w:r>
          </w:p>
        </w:tc>
      </w:tr>
      <w:tr w:rsidR="00C1520E" w:rsidRPr="00A76C71" w:rsidTr="00ED3124">
        <w:tc>
          <w:tcPr>
            <w:tcW w:w="2263" w:type="dxa"/>
          </w:tcPr>
          <w:p w:rsidR="00C1520E" w:rsidRPr="00A76C71" w:rsidRDefault="00C1520E" w:rsidP="00ED3124">
            <w:pPr>
              <w:spacing w:before="120" w:after="120"/>
              <w:ind w:left="426" w:hanging="426"/>
              <w:rPr>
                <w:rFonts w:ascii="Arial" w:hAnsi="Arial" w:cs="Arial"/>
              </w:rPr>
            </w:pPr>
            <w:r w:rsidRPr="00A76C71">
              <w:rPr>
                <w:rFonts w:ascii="Arial" w:hAnsi="Arial" w:cs="Arial"/>
              </w:rPr>
              <w:t>Dandelion</w:t>
            </w:r>
          </w:p>
        </w:tc>
        <w:tc>
          <w:tcPr>
            <w:tcW w:w="3081" w:type="dxa"/>
          </w:tcPr>
          <w:p w:rsidR="00C1520E" w:rsidRPr="00A76C71" w:rsidRDefault="00C1520E" w:rsidP="00ED3124">
            <w:pPr>
              <w:spacing w:before="120" w:after="120"/>
              <w:ind w:left="426" w:hanging="426"/>
              <w:rPr>
                <w:rFonts w:ascii="Arial" w:hAnsi="Arial" w:cs="Arial"/>
              </w:rPr>
            </w:pPr>
            <w:r w:rsidRPr="00A76C71">
              <w:rPr>
                <w:rFonts w:ascii="Arial" w:hAnsi="Arial" w:cs="Arial"/>
              </w:rPr>
              <w:t>365</w:t>
            </w:r>
          </w:p>
        </w:tc>
        <w:tc>
          <w:tcPr>
            <w:tcW w:w="3081" w:type="dxa"/>
          </w:tcPr>
          <w:p w:rsidR="00C1520E" w:rsidRPr="00A76C71" w:rsidRDefault="00C1520E" w:rsidP="00ED3124">
            <w:pPr>
              <w:spacing w:before="120" w:after="120"/>
              <w:ind w:left="426" w:hanging="426"/>
              <w:rPr>
                <w:rFonts w:ascii="Arial" w:hAnsi="Arial" w:cs="Arial"/>
              </w:rPr>
            </w:pPr>
            <w:r w:rsidRPr="00A76C71">
              <w:rPr>
                <w:rFonts w:ascii="Arial" w:hAnsi="Arial" w:cs="Arial"/>
              </w:rPr>
              <w:t>931</w:t>
            </w:r>
          </w:p>
        </w:tc>
      </w:tr>
      <w:tr w:rsidR="00C1520E" w:rsidRPr="00A76C71" w:rsidTr="00ED3124">
        <w:tc>
          <w:tcPr>
            <w:tcW w:w="2263" w:type="dxa"/>
          </w:tcPr>
          <w:p w:rsidR="00C1520E" w:rsidRPr="00A76C71" w:rsidRDefault="00C1520E" w:rsidP="00ED3124">
            <w:pPr>
              <w:spacing w:before="120" w:after="120"/>
              <w:ind w:left="426" w:hanging="426"/>
              <w:rPr>
                <w:rFonts w:ascii="Arial" w:hAnsi="Arial" w:cs="Arial"/>
              </w:rPr>
            </w:pPr>
            <w:r w:rsidRPr="00A76C71">
              <w:rPr>
                <w:rFonts w:ascii="Arial" w:hAnsi="Arial" w:cs="Arial"/>
              </w:rPr>
              <w:t>Total</w:t>
            </w:r>
          </w:p>
        </w:tc>
        <w:tc>
          <w:tcPr>
            <w:tcW w:w="3081" w:type="dxa"/>
          </w:tcPr>
          <w:p w:rsidR="00C1520E" w:rsidRPr="00A76C71" w:rsidRDefault="00C1520E" w:rsidP="00ED3124">
            <w:pPr>
              <w:spacing w:before="120" w:after="120"/>
              <w:ind w:left="426" w:hanging="426"/>
              <w:rPr>
                <w:rFonts w:ascii="Arial" w:hAnsi="Arial" w:cs="Arial"/>
              </w:rPr>
            </w:pPr>
            <w:r w:rsidRPr="00A76C71">
              <w:rPr>
                <w:rFonts w:ascii="Arial" w:hAnsi="Arial" w:cs="Arial"/>
              </w:rPr>
              <w:t>1000</w:t>
            </w:r>
          </w:p>
        </w:tc>
        <w:tc>
          <w:tcPr>
            <w:tcW w:w="3081" w:type="dxa"/>
          </w:tcPr>
          <w:p w:rsidR="00C1520E" w:rsidRPr="00A76C71" w:rsidRDefault="00C1520E" w:rsidP="00ED3124">
            <w:pPr>
              <w:spacing w:before="120" w:after="120"/>
              <w:ind w:left="426" w:hanging="426"/>
              <w:rPr>
                <w:rFonts w:ascii="Arial" w:hAnsi="Arial" w:cs="Arial"/>
              </w:rPr>
            </w:pPr>
            <w:r w:rsidRPr="00A76C71">
              <w:rPr>
                <w:rFonts w:ascii="Arial" w:hAnsi="Arial" w:cs="Arial"/>
              </w:rPr>
              <w:t>1000</w:t>
            </w:r>
          </w:p>
        </w:tc>
      </w:tr>
    </w:tbl>
    <w:p w:rsidR="00C1520E" w:rsidRPr="00ED3124" w:rsidRDefault="00ED3124" w:rsidP="00ED3124">
      <w:pPr>
        <w:ind w:left="426" w:hanging="426"/>
        <w:jc w:val="left"/>
        <w:rPr>
          <w:rFonts w:ascii="Arial" w:hAnsi="Arial" w:cs="Arial"/>
          <w:sz w:val="24"/>
          <w:szCs w:val="24"/>
        </w:rPr>
      </w:pPr>
      <w:r w:rsidRPr="00ED3124">
        <w:rPr>
          <w:rFonts w:ascii="Arial" w:hAnsi="Arial" w:cs="Arial"/>
          <w:noProof/>
          <w:color w:val="FF0000"/>
          <w:sz w:val="24"/>
          <w:szCs w:val="24"/>
          <w:lang w:eastAsia="en-GB"/>
        </w:rPr>
        <mc:AlternateContent>
          <mc:Choice Requires="wps">
            <w:drawing>
              <wp:anchor distT="0" distB="0" distL="114300" distR="114300" simplePos="0" relativeHeight="251659264" behindDoc="0" locked="0" layoutInCell="1" allowOverlap="1" wp14:anchorId="7A73B05F" wp14:editId="43422020">
                <wp:simplePos x="0" y="0"/>
                <wp:positionH relativeFrom="column">
                  <wp:posOffset>461009</wp:posOffset>
                </wp:positionH>
                <wp:positionV relativeFrom="paragraph">
                  <wp:posOffset>149225</wp:posOffset>
                </wp:positionV>
                <wp:extent cx="5343525" cy="26955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2695575"/>
                        </a:xfrm>
                        <a:prstGeom prst="rect">
                          <a:avLst/>
                        </a:prstGeom>
                        <a:solidFill>
                          <a:srgbClr val="FFFFFF"/>
                        </a:solidFill>
                        <a:ln w="9525">
                          <a:solidFill>
                            <a:srgbClr val="802F35"/>
                          </a:solidFill>
                          <a:miter lim="800000"/>
                          <a:headEnd/>
                          <a:tailEnd/>
                        </a:ln>
                      </wps:spPr>
                      <wps:txbx>
                        <w:txbxContent>
                          <w:p w:rsidR="00ED3124" w:rsidRPr="00A76C71" w:rsidRDefault="00ED3124" w:rsidP="00ED3124">
                            <w:pPr>
                              <w:ind w:left="426" w:hanging="426"/>
                              <w:jc w:val="left"/>
                              <w:rPr>
                                <w:rFonts w:ascii="Arial" w:hAnsi="Arial" w:cs="Arial"/>
                                <w:color w:val="000000" w:themeColor="text1"/>
                              </w:rPr>
                            </w:pPr>
                            <w:r w:rsidRPr="00A76C71">
                              <w:rPr>
                                <w:rFonts w:ascii="Arial" w:hAnsi="Arial" w:cs="Arial"/>
                                <w:color w:val="000000" w:themeColor="text1"/>
                              </w:rPr>
                              <w:t>Field A</w:t>
                            </w:r>
                          </w:p>
                          <w:p w:rsidR="00ED3124" w:rsidRPr="00A76C71" w:rsidRDefault="00ED3124" w:rsidP="00ED3124">
                            <w:pPr>
                              <w:ind w:left="426" w:hanging="426"/>
                              <w:jc w:val="left"/>
                              <w:rPr>
                                <w:rFonts w:ascii="Arial" w:hAnsi="Arial" w:cs="Arial"/>
                                <w:color w:val="000000" w:themeColor="text1"/>
                              </w:rPr>
                            </w:pPr>
                            <m:oMathPara>
                              <m:oMath>
                                <m:r>
                                  <w:rPr>
                                    <w:rFonts w:ascii="Cambria Math" w:hAnsi="Cambria Math" w:cs="Arial"/>
                                    <w:color w:val="000000" w:themeColor="text1"/>
                                    <w:lang w:eastAsia="en-GB"/>
                                  </w:rPr>
                                  <m:t>(</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300</m:t>
                                    </m:r>
                                  </m:num>
                                  <m:den>
                                    <m:r>
                                      <w:rPr>
                                        <w:rFonts w:ascii="Cambria Math" w:hAnsi="Cambria Math" w:cs="Arial"/>
                                        <w:color w:val="000000" w:themeColor="text1"/>
                                        <w:lang w:eastAsia="en-GB"/>
                                      </w:rPr>
                                      <m:t>1000</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 (</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335</m:t>
                                    </m:r>
                                  </m:num>
                                  <m:den>
                                    <m:r>
                                      <w:rPr>
                                        <w:rFonts w:ascii="Cambria Math" w:hAnsi="Cambria Math" w:cs="Arial"/>
                                        <w:color w:val="000000" w:themeColor="text1"/>
                                        <w:lang w:eastAsia="en-GB"/>
                                      </w:rPr>
                                      <m:t>1000</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 (</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365</m:t>
                                    </m:r>
                                  </m:num>
                                  <m:den>
                                    <m:r>
                                      <w:rPr>
                                        <w:rFonts w:ascii="Cambria Math" w:hAnsi="Cambria Math" w:cs="Arial"/>
                                        <w:color w:val="000000" w:themeColor="text1"/>
                                        <w:lang w:eastAsia="en-GB"/>
                                      </w:rPr>
                                      <m:t>1000</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=0.33545</m:t>
                                </m:r>
                              </m:oMath>
                            </m:oMathPara>
                          </w:p>
                          <w:p w:rsidR="00ED3124" w:rsidRPr="00A76C71" w:rsidRDefault="00ED3124" w:rsidP="00ED3124">
                            <w:pPr>
                              <w:ind w:left="426" w:hanging="426"/>
                              <w:rPr>
                                <w:rFonts w:ascii="Arial" w:hAnsi="Arial" w:cs="Arial"/>
                                <w:color w:val="000000" w:themeColor="text1"/>
                              </w:rPr>
                            </w:pPr>
                            <w:r w:rsidRPr="00A76C71">
                              <w:rPr>
                                <w:rFonts w:ascii="Arial" w:hAnsi="Arial" w:cs="Arial"/>
                                <w:color w:val="000000" w:themeColor="text1"/>
                              </w:rPr>
                              <w:t>D = 1 – 0.33545 = 0.66455</w:t>
                            </w:r>
                          </w:p>
                          <w:p w:rsidR="00ED3124" w:rsidRPr="00A76C71" w:rsidRDefault="00ED3124" w:rsidP="00ED3124">
                            <w:pPr>
                              <w:ind w:left="426" w:hanging="426"/>
                              <w:jc w:val="left"/>
                              <w:rPr>
                                <w:rFonts w:ascii="Arial" w:hAnsi="Arial" w:cs="Arial"/>
                                <w:color w:val="000000" w:themeColor="text1"/>
                              </w:rPr>
                            </w:pPr>
                            <w:r w:rsidRPr="00A76C71">
                              <w:rPr>
                                <w:rFonts w:ascii="Arial" w:hAnsi="Arial" w:cs="Arial"/>
                                <w:color w:val="000000" w:themeColor="text1"/>
                              </w:rPr>
                              <w:t>Field B</w:t>
                            </w:r>
                          </w:p>
                          <w:p w:rsidR="00ED3124" w:rsidRPr="00A76C71" w:rsidRDefault="00ED3124" w:rsidP="00ED3124">
                            <w:pPr>
                              <w:ind w:left="426" w:hanging="426"/>
                              <w:jc w:val="left"/>
                              <w:rPr>
                                <w:rFonts w:ascii="Arial" w:hAnsi="Arial" w:cs="Arial"/>
                                <w:color w:val="000000" w:themeColor="text1"/>
                              </w:rPr>
                            </w:pPr>
                            <m:oMathPara>
                              <m:oMath>
                                <m:r>
                                  <w:rPr>
                                    <w:rFonts w:ascii="Cambria Math" w:hAnsi="Cambria Math" w:cs="Arial"/>
                                    <w:color w:val="000000" w:themeColor="text1"/>
                                    <w:lang w:eastAsia="en-GB"/>
                                  </w:rPr>
                                  <m:t>(</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20</m:t>
                                    </m:r>
                                  </m:num>
                                  <m:den>
                                    <m:r>
                                      <w:rPr>
                                        <w:rFonts w:ascii="Cambria Math" w:hAnsi="Cambria Math" w:cs="Arial"/>
                                        <w:color w:val="000000" w:themeColor="text1"/>
                                        <w:lang w:eastAsia="en-GB"/>
                                      </w:rPr>
                                      <m:t>1000</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 (</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49</m:t>
                                    </m:r>
                                  </m:num>
                                  <m:den>
                                    <m:r>
                                      <w:rPr>
                                        <w:rFonts w:ascii="Cambria Math" w:hAnsi="Cambria Math" w:cs="Arial"/>
                                        <w:color w:val="000000" w:themeColor="text1"/>
                                        <w:lang w:eastAsia="en-GB"/>
                                      </w:rPr>
                                      <m:t>1000</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 (</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931</m:t>
                                    </m:r>
                                  </m:num>
                                  <m:den>
                                    <m:r>
                                      <w:rPr>
                                        <w:rFonts w:ascii="Cambria Math" w:hAnsi="Cambria Math" w:cs="Arial"/>
                                        <w:color w:val="000000" w:themeColor="text1"/>
                                        <w:lang w:eastAsia="en-GB"/>
                                      </w:rPr>
                                      <m:t>1000</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=0.869562</m:t>
                                </m:r>
                              </m:oMath>
                            </m:oMathPara>
                          </w:p>
                          <w:p w:rsidR="00ED3124" w:rsidRPr="00A76C71" w:rsidRDefault="00ED3124" w:rsidP="00ED3124">
                            <w:pPr>
                              <w:ind w:left="426" w:hanging="426"/>
                              <w:rPr>
                                <w:rFonts w:ascii="Arial" w:hAnsi="Arial" w:cs="Arial"/>
                                <w:color w:val="000000" w:themeColor="text1"/>
                              </w:rPr>
                            </w:pPr>
                            <w:r w:rsidRPr="00A76C71">
                              <w:rPr>
                                <w:rFonts w:ascii="Arial" w:hAnsi="Arial" w:cs="Arial"/>
                                <w:color w:val="000000" w:themeColor="text1"/>
                              </w:rPr>
                              <w:t>D = 1 – 0.869562 = 0.130438</w:t>
                            </w:r>
                          </w:p>
                          <w:p w:rsidR="00ED3124" w:rsidRPr="00A76C71" w:rsidRDefault="00ED3124" w:rsidP="00ED3124">
                            <w:pPr>
                              <w:ind w:left="426" w:hanging="426"/>
                              <w:jc w:val="both"/>
                              <w:rPr>
                                <w:rFonts w:ascii="Arial" w:hAnsi="Arial" w:cs="Arial"/>
                                <w:color w:val="000000" w:themeColor="text1"/>
                              </w:rPr>
                            </w:pPr>
                            <w:r w:rsidRPr="00A76C71">
                              <w:rPr>
                                <w:rFonts w:ascii="Arial" w:hAnsi="Arial" w:cs="Arial"/>
                                <w:color w:val="000000" w:themeColor="text1"/>
                              </w:rPr>
                              <w:t>Field A has a higher diversity</w:t>
                            </w:r>
                          </w:p>
                          <w:p w:rsidR="00ED3124" w:rsidRPr="00ED3124" w:rsidRDefault="00ED3124" w:rsidP="00ED3124">
                            <w:pPr>
                              <w:spacing w:after="120"/>
                              <w:jc w:val="left"/>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3pt;margin-top:11.75pt;width:420.75pt;height:2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4PLKAIAAEcEAAAOAAAAZHJzL2Uyb0RvYy54bWysU9uO2yAQfa/Uf0C8N3aceJNYcVbbbFNV&#10;2l6k3X4AxjhGBcYFEjv9+h3IZbOt1IeqPKCBGQ5nzswsbwetyF5YJ8GUdDxKKRGGQy3NtqTfnzbv&#10;5pQ4z0zNFBhR0oNw9Hb19s2y7wqRQQuqFpYgiHFF35W09b4rksTxVmjmRtAJg84GrGYej3ab1Jb1&#10;iK5VkqXpTdKDrTsLXDiHt/dHJ11F/KYR3H9tGic8USVFbj7uNu5V2JPVkhVby7pW8hMN9g8sNJMG&#10;P71A3TPPyM7KP6C05BYcNH7EQSfQNJKLmANmM05/y+axZZ2IuaA4rrvI5P4fLP+y/2aJrEs6SWeU&#10;GKaxSE9i8OQ9DCQL+vSdKzDsscNAP+A11jnm6roH4D8cMbBumdmKO2uhbwWrkd84vEyunh5xXACp&#10;+s9Q4zds5yECDY3VQTyUgyA61ulwqU2gwvEyn0wneZZTwtGX3SzyfJbHP1hxft5Z5z8K0CQYJbVY&#10;/AjP9g/OBzqsOIeE3xwoWW+kUvFgt9VaWbJn2CibuE7or8KUIX1JF4HI3yHmabaZnAm+gtDSY8cr&#10;qUs6T8MK/7Ai6PbB1NH2TKqjjZSVOQkZtDuq6IdqwMCgbgX1ASW1cOxsnEQ0WrC/KOmxq0vqfu6Y&#10;FZSoTwbLshhPp2EM4mGazzI82GtPde1hhiNUST0lR3Pt4+gEvgbusHyNjMK+MDlxxW6Nep8mK4zD&#10;9TlGvcz/6hkAAP//AwBQSwMEFAAGAAgAAAAhACBABtLfAAAACQEAAA8AAABkcnMvZG93bnJldi54&#10;bWxMj09Pg0AUxO8mfofNM/FmF5DWFnk0xqQXD23FfoAHLH8i+5awWwrf3vWkx8lMZn6T7mfdi0mN&#10;tjOMEK4CEIpLU3XcIFy+Dk9bENYRV9QbVgiLsrDP7u9SSipz40815a4RvoRtQgitc0MipS1bpcmu&#10;zKDYe7UZNTkvx0ZWI918ue5lFAQbqaljv9DSoN5bVX7nV41wXo5dMevDufgwC53qfFofTzXi48P8&#10;9grCqdn9heEX36ND5pkKc+XKih7hJdr4JEL0vAbh/V0YhyAKhDjeBiCzVP5/kP0AAAD//wMAUEsB&#10;Ai0AFAAGAAgAAAAhALaDOJL+AAAA4QEAABMAAAAAAAAAAAAAAAAAAAAAAFtDb250ZW50X1R5cGVz&#10;XS54bWxQSwECLQAUAAYACAAAACEAOP0h/9YAAACUAQAACwAAAAAAAAAAAAAAAAAvAQAAX3JlbHMv&#10;LnJlbHNQSwECLQAUAAYACAAAACEAiy+DyygCAABHBAAADgAAAAAAAAAAAAAAAAAuAgAAZHJzL2Uy&#10;b0RvYy54bWxQSwECLQAUAAYACAAAACEAIEAG0t8AAAAJAQAADwAAAAAAAAAAAAAAAACCBAAAZHJz&#10;L2Rvd25yZXYueG1sUEsFBgAAAAAEAAQA8wAAAI4FAAAAAA==&#10;" strokecolor="#802f35">
                <v:textbox>
                  <w:txbxContent>
                    <w:p w:rsidR="00ED3124" w:rsidRPr="00A76C71" w:rsidRDefault="00ED3124" w:rsidP="00ED3124">
                      <w:pPr>
                        <w:ind w:left="426" w:hanging="426"/>
                        <w:jc w:val="left"/>
                        <w:rPr>
                          <w:rFonts w:ascii="Arial" w:hAnsi="Arial" w:cs="Arial"/>
                          <w:color w:val="000000" w:themeColor="text1"/>
                        </w:rPr>
                      </w:pPr>
                      <w:r w:rsidRPr="00A76C71">
                        <w:rPr>
                          <w:rFonts w:ascii="Arial" w:hAnsi="Arial" w:cs="Arial"/>
                          <w:color w:val="000000" w:themeColor="text1"/>
                        </w:rPr>
                        <w:t>Field A</w:t>
                      </w:r>
                    </w:p>
                    <w:p w:rsidR="00ED3124" w:rsidRPr="00A76C71" w:rsidRDefault="00ED3124" w:rsidP="00ED3124">
                      <w:pPr>
                        <w:ind w:left="426" w:hanging="426"/>
                        <w:jc w:val="left"/>
                        <w:rPr>
                          <w:rFonts w:ascii="Arial" w:hAnsi="Arial" w:cs="Arial"/>
                          <w:color w:val="000000" w:themeColor="text1"/>
                        </w:rPr>
                      </w:pPr>
                      <m:oMathPara>
                        <m:oMath>
                          <m:r>
                            <w:rPr>
                              <w:rFonts w:ascii="Cambria Math" w:hAnsi="Cambria Math" w:cs="Arial"/>
                              <w:color w:val="000000" w:themeColor="text1"/>
                              <w:lang w:eastAsia="en-GB"/>
                            </w:rPr>
                            <m:t>(</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300</m:t>
                              </m:r>
                            </m:num>
                            <m:den>
                              <m:r>
                                <w:rPr>
                                  <w:rFonts w:ascii="Cambria Math" w:hAnsi="Cambria Math" w:cs="Arial"/>
                                  <w:color w:val="000000" w:themeColor="text1"/>
                                  <w:lang w:eastAsia="en-GB"/>
                                </w:rPr>
                                <m:t>1000</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 (</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335</m:t>
                              </m:r>
                            </m:num>
                            <m:den>
                              <m:r>
                                <w:rPr>
                                  <w:rFonts w:ascii="Cambria Math" w:hAnsi="Cambria Math" w:cs="Arial"/>
                                  <w:color w:val="000000" w:themeColor="text1"/>
                                  <w:lang w:eastAsia="en-GB"/>
                                </w:rPr>
                                <m:t>1000</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 (</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365</m:t>
                              </m:r>
                            </m:num>
                            <m:den>
                              <m:r>
                                <w:rPr>
                                  <w:rFonts w:ascii="Cambria Math" w:hAnsi="Cambria Math" w:cs="Arial"/>
                                  <w:color w:val="000000" w:themeColor="text1"/>
                                  <w:lang w:eastAsia="en-GB"/>
                                </w:rPr>
                                <m:t>1000</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=0.33545</m:t>
                          </m:r>
                        </m:oMath>
                      </m:oMathPara>
                    </w:p>
                    <w:p w:rsidR="00ED3124" w:rsidRPr="00A76C71" w:rsidRDefault="00ED3124" w:rsidP="00ED3124">
                      <w:pPr>
                        <w:ind w:left="426" w:hanging="426"/>
                        <w:rPr>
                          <w:rFonts w:ascii="Arial" w:hAnsi="Arial" w:cs="Arial"/>
                          <w:color w:val="000000" w:themeColor="text1"/>
                        </w:rPr>
                      </w:pPr>
                      <w:r w:rsidRPr="00A76C71">
                        <w:rPr>
                          <w:rFonts w:ascii="Arial" w:hAnsi="Arial" w:cs="Arial"/>
                          <w:color w:val="000000" w:themeColor="text1"/>
                        </w:rPr>
                        <w:t>D = 1 – 0.33545 = 0.66455</w:t>
                      </w:r>
                    </w:p>
                    <w:p w:rsidR="00ED3124" w:rsidRPr="00A76C71" w:rsidRDefault="00ED3124" w:rsidP="00ED3124">
                      <w:pPr>
                        <w:ind w:left="426" w:hanging="426"/>
                        <w:jc w:val="left"/>
                        <w:rPr>
                          <w:rFonts w:ascii="Arial" w:hAnsi="Arial" w:cs="Arial"/>
                          <w:color w:val="000000" w:themeColor="text1"/>
                        </w:rPr>
                      </w:pPr>
                      <w:r w:rsidRPr="00A76C71">
                        <w:rPr>
                          <w:rFonts w:ascii="Arial" w:hAnsi="Arial" w:cs="Arial"/>
                          <w:color w:val="000000" w:themeColor="text1"/>
                        </w:rPr>
                        <w:t>Field B</w:t>
                      </w:r>
                    </w:p>
                    <w:p w:rsidR="00ED3124" w:rsidRPr="00A76C71" w:rsidRDefault="00ED3124" w:rsidP="00ED3124">
                      <w:pPr>
                        <w:ind w:left="426" w:hanging="426"/>
                        <w:jc w:val="left"/>
                        <w:rPr>
                          <w:rFonts w:ascii="Arial" w:hAnsi="Arial" w:cs="Arial"/>
                          <w:color w:val="000000" w:themeColor="text1"/>
                        </w:rPr>
                      </w:pPr>
                      <m:oMathPara>
                        <m:oMath>
                          <m:r>
                            <w:rPr>
                              <w:rFonts w:ascii="Cambria Math" w:hAnsi="Cambria Math" w:cs="Arial"/>
                              <w:color w:val="000000" w:themeColor="text1"/>
                              <w:lang w:eastAsia="en-GB"/>
                            </w:rPr>
                            <m:t>(</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20</m:t>
                              </m:r>
                            </m:num>
                            <m:den>
                              <m:r>
                                <w:rPr>
                                  <w:rFonts w:ascii="Cambria Math" w:hAnsi="Cambria Math" w:cs="Arial"/>
                                  <w:color w:val="000000" w:themeColor="text1"/>
                                  <w:lang w:eastAsia="en-GB"/>
                                </w:rPr>
                                <m:t>1000</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 (</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49</m:t>
                              </m:r>
                            </m:num>
                            <m:den>
                              <m:r>
                                <w:rPr>
                                  <w:rFonts w:ascii="Cambria Math" w:hAnsi="Cambria Math" w:cs="Arial"/>
                                  <w:color w:val="000000" w:themeColor="text1"/>
                                  <w:lang w:eastAsia="en-GB"/>
                                </w:rPr>
                                <m:t>1000</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 (</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931</m:t>
                              </m:r>
                            </m:num>
                            <m:den>
                              <m:r>
                                <w:rPr>
                                  <w:rFonts w:ascii="Cambria Math" w:hAnsi="Cambria Math" w:cs="Arial"/>
                                  <w:color w:val="000000" w:themeColor="text1"/>
                                  <w:lang w:eastAsia="en-GB"/>
                                </w:rPr>
                                <m:t>1000</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=0.869562</m:t>
                          </m:r>
                        </m:oMath>
                      </m:oMathPara>
                    </w:p>
                    <w:p w:rsidR="00ED3124" w:rsidRPr="00A76C71" w:rsidRDefault="00ED3124" w:rsidP="00ED3124">
                      <w:pPr>
                        <w:ind w:left="426" w:hanging="426"/>
                        <w:rPr>
                          <w:rFonts w:ascii="Arial" w:hAnsi="Arial" w:cs="Arial"/>
                          <w:color w:val="000000" w:themeColor="text1"/>
                        </w:rPr>
                      </w:pPr>
                      <w:r w:rsidRPr="00A76C71">
                        <w:rPr>
                          <w:rFonts w:ascii="Arial" w:hAnsi="Arial" w:cs="Arial"/>
                          <w:color w:val="000000" w:themeColor="text1"/>
                        </w:rPr>
                        <w:t>D = 1 – 0.869562 = 0.130438</w:t>
                      </w:r>
                    </w:p>
                    <w:p w:rsidR="00ED3124" w:rsidRPr="00A76C71" w:rsidRDefault="00ED3124" w:rsidP="00ED3124">
                      <w:pPr>
                        <w:ind w:left="426" w:hanging="426"/>
                        <w:jc w:val="both"/>
                        <w:rPr>
                          <w:rFonts w:ascii="Arial" w:hAnsi="Arial" w:cs="Arial"/>
                          <w:color w:val="000000" w:themeColor="text1"/>
                        </w:rPr>
                      </w:pPr>
                      <w:r w:rsidRPr="00A76C71">
                        <w:rPr>
                          <w:rFonts w:ascii="Arial" w:hAnsi="Arial" w:cs="Arial"/>
                          <w:color w:val="000000" w:themeColor="text1"/>
                        </w:rPr>
                        <w:t>Field A has a higher diversity</w:t>
                      </w:r>
                    </w:p>
                    <w:p w:rsidR="00ED3124" w:rsidRPr="00ED3124" w:rsidRDefault="00ED3124" w:rsidP="00ED3124">
                      <w:pPr>
                        <w:spacing w:after="120"/>
                        <w:jc w:val="left"/>
                        <w:rPr>
                          <w:rFonts w:ascii="Arial" w:hAnsi="Arial" w:cs="Arial"/>
                        </w:rPr>
                      </w:pPr>
                    </w:p>
                  </w:txbxContent>
                </v:textbox>
              </v:shape>
            </w:pict>
          </mc:Fallback>
        </mc:AlternateContent>
      </w:r>
    </w:p>
    <w:p w:rsidR="000839F6" w:rsidRPr="00ED3124" w:rsidRDefault="000839F6" w:rsidP="00ED3124">
      <w:pPr>
        <w:ind w:left="426" w:hanging="426"/>
        <w:jc w:val="left"/>
        <w:rPr>
          <w:rFonts w:ascii="Arial" w:hAnsi="Arial" w:cs="Arial"/>
          <w:sz w:val="24"/>
          <w:szCs w:val="24"/>
        </w:rPr>
      </w:pPr>
    </w:p>
    <w:p w:rsidR="00ED3124" w:rsidRDefault="00ED3124">
      <w:pPr>
        <w:spacing w:line="276" w:lineRule="auto"/>
        <w:jc w:val="left"/>
        <w:rPr>
          <w:rFonts w:ascii="Arial" w:hAnsi="Arial" w:cs="Arial"/>
          <w:color w:val="FF0000"/>
          <w:sz w:val="24"/>
          <w:szCs w:val="24"/>
        </w:rPr>
      </w:pPr>
      <w:r>
        <w:rPr>
          <w:rFonts w:ascii="Arial" w:hAnsi="Arial" w:cs="Arial"/>
          <w:color w:val="FF0000"/>
          <w:sz w:val="24"/>
          <w:szCs w:val="24"/>
        </w:rPr>
        <w:br w:type="page"/>
      </w:r>
    </w:p>
    <w:p w:rsidR="00C95251" w:rsidRDefault="00C95251" w:rsidP="00ED3124">
      <w:pPr>
        <w:pStyle w:val="ListParagraph"/>
        <w:numPr>
          <w:ilvl w:val="0"/>
          <w:numId w:val="7"/>
        </w:numPr>
        <w:ind w:left="426" w:hanging="426"/>
        <w:jc w:val="left"/>
        <w:rPr>
          <w:rFonts w:ascii="Arial" w:hAnsi="Arial" w:cs="Arial"/>
          <w:sz w:val="24"/>
          <w:szCs w:val="24"/>
        </w:rPr>
        <w:sectPr w:rsidR="00C95251" w:rsidSect="00C95251">
          <w:headerReference w:type="default" r:id="rId8"/>
          <w:footerReference w:type="default" r:id="rId9"/>
          <w:pgSz w:w="11906" w:h="16838"/>
          <w:pgMar w:top="1985" w:right="720" w:bottom="720" w:left="1134" w:header="720" w:footer="452" w:gutter="0"/>
          <w:cols w:space="720"/>
          <w:docGrid w:linePitch="360"/>
        </w:sectPr>
      </w:pPr>
    </w:p>
    <w:p w:rsidR="00C1520E" w:rsidRPr="00A76C71" w:rsidRDefault="00C1520E" w:rsidP="00ED3124">
      <w:pPr>
        <w:pStyle w:val="ListParagraph"/>
        <w:numPr>
          <w:ilvl w:val="0"/>
          <w:numId w:val="7"/>
        </w:numPr>
        <w:ind w:left="426" w:hanging="426"/>
        <w:jc w:val="left"/>
        <w:rPr>
          <w:rFonts w:ascii="Arial" w:hAnsi="Arial" w:cs="Arial"/>
        </w:rPr>
      </w:pPr>
      <w:r w:rsidRPr="00A76C71">
        <w:rPr>
          <w:rFonts w:ascii="Arial" w:hAnsi="Arial" w:cs="Arial"/>
        </w:rPr>
        <w:lastRenderedPageBreak/>
        <w:t>Two areas of embryo dunes were sampled giving the following results.</w:t>
      </w:r>
    </w:p>
    <w:tbl>
      <w:tblPr>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263"/>
        <w:gridCol w:w="3081"/>
        <w:gridCol w:w="3081"/>
      </w:tblGrid>
      <w:tr w:rsidR="00C1520E" w:rsidRPr="00A76C71" w:rsidTr="00C95251">
        <w:tc>
          <w:tcPr>
            <w:tcW w:w="2263" w:type="dxa"/>
            <w:shd w:val="clear" w:color="auto" w:fill="E5B9BC"/>
          </w:tcPr>
          <w:p w:rsidR="00C1520E" w:rsidRPr="00A76C71" w:rsidRDefault="00C1520E" w:rsidP="00ED3124">
            <w:pPr>
              <w:spacing w:before="120" w:after="120"/>
              <w:ind w:left="426" w:hanging="426"/>
              <w:rPr>
                <w:rFonts w:ascii="Arial" w:hAnsi="Arial" w:cs="Arial"/>
                <w:b/>
              </w:rPr>
            </w:pPr>
          </w:p>
        </w:tc>
        <w:tc>
          <w:tcPr>
            <w:tcW w:w="6162" w:type="dxa"/>
            <w:gridSpan w:val="2"/>
            <w:shd w:val="clear" w:color="auto" w:fill="E5B9BC"/>
          </w:tcPr>
          <w:p w:rsidR="00C1520E" w:rsidRPr="00A76C71" w:rsidRDefault="00C1520E" w:rsidP="00ED3124">
            <w:pPr>
              <w:spacing w:before="120" w:after="120"/>
              <w:ind w:left="426" w:hanging="426"/>
              <w:rPr>
                <w:rFonts w:ascii="Arial" w:hAnsi="Arial" w:cs="Arial"/>
                <w:b/>
              </w:rPr>
            </w:pPr>
            <w:r w:rsidRPr="00A76C71">
              <w:rPr>
                <w:rFonts w:ascii="Arial" w:hAnsi="Arial" w:cs="Arial"/>
                <w:b/>
              </w:rPr>
              <w:t>Number of individuals</w:t>
            </w:r>
          </w:p>
        </w:tc>
      </w:tr>
      <w:tr w:rsidR="00C1520E" w:rsidRPr="00A76C71" w:rsidTr="00C95251">
        <w:tc>
          <w:tcPr>
            <w:tcW w:w="2263" w:type="dxa"/>
          </w:tcPr>
          <w:p w:rsidR="00C1520E" w:rsidRPr="00A76C71" w:rsidRDefault="00C1520E" w:rsidP="00ED3124">
            <w:pPr>
              <w:spacing w:before="120" w:after="120"/>
              <w:ind w:left="426" w:hanging="426"/>
              <w:rPr>
                <w:rFonts w:ascii="Arial" w:hAnsi="Arial" w:cs="Arial"/>
                <w:b/>
              </w:rPr>
            </w:pPr>
            <w:r w:rsidRPr="00A76C71">
              <w:rPr>
                <w:rFonts w:ascii="Arial" w:hAnsi="Arial" w:cs="Arial"/>
                <w:b/>
              </w:rPr>
              <w:t>Plant species</w:t>
            </w:r>
          </w:p>
        </w:tc>
        <w:tc>
          <w:tcPr>
            <w:tcW w:w="3081" w:type="dxa"/>
          </w:tcPr>
          <w:p w:rsidR="00C1520E" w:rsidRPr="00A76C71" w:rsidRDefault="00C1520E" w:rsidP="00ED3124">
            <w:pPr>
              <w:spacing w:before="120" w:after="120"/>
              <w:ind w:left="426" w:hanging="426"/>
              <w:rPr>
                <w:rFonts w:ascii="Arial" w:hAnsi="Arial" w:cs="Arial"/>
                <w:b/>
              </w:rPr>
            </w:pPr>
            <w:r w:rsidRPr="00A76C71">
              <w:rPr>
                <w:rFonts w:ascii="Arial" w:hAnsi="Arial" w:cs="Arial"/>
                <w:b/>
              </w:rPr>
              <w:t>Area A</w:t>
            </w:r>
          </w:p>
        </w:tc>
        <w:tc>
          <w:tcPr>
            <w:tcW w:w="3081" w:type="dxa"/>
          </w:tcPr>
          <w:p w:rsidR="00C1520E" w:rsidRPr="00A76C71" w:rsidRDefault="00C1520E" w:rsidP="00ED3124">
            <w:pPr>
              <w:spacing w:before="120" w:after="120"/>
              <w:ind w:left="426" w:hanging="426"/>
              <w:rPr>
                <w:rFonts w:ascii="Arial" w:hAnsi="Arial" w:cs="Arial"/>
                <w:b/>
              </w:rPr>
            </w:pPr>
            <w:r w:rsidRPr="00A76C71">
              <w:rPr>
                <w:rFonts w:ascii="Arial" w:hAnsi="Arial" w:cs="Arial"/>
                <w:b/>
              </w:rPr>
              <w:t>Area B</w:t>
            </w:r>
          </w:p>
        </w:tc>
      </w:tr>
      <w:tr w:rsidR="00C1520E" w:rsidRPr="00A76C71" w:rsidTr="00C95251">
        <w:tc>
          <w:tcPr>
            <w:tcW w:w="2263" w:type="dxa"/>
          </w:tcPr>
          <w:p w:rsidR="00C1520E" w:rsidRPr="00A76C71" w:rsidRDefault="00C1520E" w:rsidP="00ED3124">
            <w:pPr>
              <w:spacing w:before="120" w:after="120"/>
              <w:ind w:left="426" w:hanging="426"/>
              <w:rPr>
                <w:rFonts w:ascii="Arial" w:hAnsi="Arial" w:cs="Arial"/>
              </w:rPr>
            </w:pPr>
            <w:r w:rsidRPr="00A76C71">
              <w:rPr>
                <w:rFonts w:ascii="Arial" w:hAnsi="Arial" w:cs="Arial"/>
              </w:rPr>
              <w:t>Saltwort</w:t>
            </w:r>
          </w:p>
        </w:tc>
        <w:tc>
          <w:tcPr>
            <w:tcW w:w="3081" w:type="dxa"/>
          </w:tcPr>
          <w:p w:rsidR="00C1520E" w:rsidRPr="00A76C71" w:rsidRDefault="00C1520E" w:rsidP="00ED3124">
            <w:pPr>
              <w:spacing w:before="120" w:after="120"/>
              <w:ind w:left="426" w:hanging="426"/>
              <w:rPr>
                <w:rFonts w:ascii="Arial" w:hAnsi="Arial" w:cs="Arial"/>
              </w:rPr>
            </w:pPr>
            <w:r w:rsidRPr="00A76C71">
              <w:rPr>
                <w:rFonts w:ascii="Arial" w:hAnsi="Arial" w:cs="Arial"/>
              </w:rPr>
              <w:t>40</w:t>
            </w:r>
          </w:p>
        </w:tc>
        <w:tc>
          <w:tcPr>
            <w:tcW w:w="3081" w:type="dxa"/>
          </w:tcPr>
          <w:p w:rsidR="00C1520E" w:rsidRPr="00A76C71" w:rsidRDefault="00C1520E" w:rsidP="00ED3124">
            <w:pPr>
              <w:spacing w:before="120" w:after="120"/>
              <w:ind w:left="426" w:hanging="426"/>
              <w:rPr>
                <w:rFonts w:ascii="Arial" w:hAnsi="Arial" w:cs="Arial"/>
              </w:rPr>
            </w:pPr>
            <w:r w:rsidRPr="00A76C71">
              <w:rPr>
                <w:rFonts w:ascii="Arial" w:hAnsi="Arial" w:cs="Arial"/>
              </w:rPr>
              <w:t>20</w:t>
            </w:r>
          </w:p>
        </w:tc>
      </w:tr>
      <w:tr w:rsidR="00C1520E" w:rsidRPr="00A76C71" w:rsidTr="00C95251">
        <w:tc>
          <w:tcPr>
            <w:tcW w:w="2263" w:type="dxa"/>
          </w:tcPr>
          <w:p w:rsidR="00C1520E" w:rsidRPr="00A76C71" w:rsidRDefault="00C1520E" w:rsidP="00ED3124">
            <w:pPr>
              <w:spacing w:before="120" w:after="120"/>
              <w:ind w:left="426" w:hanging="426"/>
              <w:rPr>
                <w:rFonts w:ascii="Arial" w:hAnsi="Arial" w:cs="Arial"/>
              </w:rPr>
            </w:pPr>
            <w:r w:rsidRPr="00A76C71">
              <w:rPr>
                <w:rFonts w:ascii="Arial" w:hAnsi="Arial" w:cs="Arial"/>
              </w:rPr>
              <w:t>Sandwort</w:t>
            </w:r>
          </w:p>
        </w:tc>
        <w:tc>
          <w:tcPr>
            <w:tcW w:w="3081" w:type="dxa"/>
          </w:tcPr>
          <w:p w:rsidR="00C1520E" w:rsidRPr="00A76C71" w:rsidRDefault="00C1520E" w:rsidP="00ED3124">
            <w:pPr>
              <w:spacing w:before="120" w:after="120"/>
              <w:ind w:left="426" w:hanging="426"/>
              <w:rPr>
                <w:rFonts w:ascii="Arial" w:hAnsi="Arial" w:cs="Arial"/>
              </w:rPr>
            </w:pPr>
            <w:r w:rsidRPr="00A76C71">
              <w:rPr>
                <w:rFonts w:ascii="Arial" w:hAnsi="Arial" w:cs="Arial"/>
              </w:rPr>
              <w:t>55</w:t>
            </w:r>
          </w:p>
        </w:tc>
        <w:tc>
          <w:tcPr>
            <w:tcW w:w="3081" w:type="dxa"/>
          </w:tcPr>
          <w:p w:rsidR="00C1520E" w:rsidRPr="00A76C71" w:rsidRDefault="00C1520E" w:rsidP="00ED3124">
            <w:pPr>
              <w:spacing w:before="120" w:after="120"/>
              <w:ind w:left="426" w:hanging="426"/>
              <w:rPr>
                <w:rFonts w:ascii="Arial" w:hAnsi="Arial" w:cs="Arial"/>
              </w:rPr>
            </w:pPr>
            <w:r w:rsidRPr="00A76C71">
              <w:rPr>
                <w:rFonts w:ascii="Arial" w:hAnsi="Arial" w:cs="Arial"/>
              </w:rPr>
              <w:t>15</w:t>
            </w:r>
          </w:p>
        </w:tc>
      </w:tr>
      <w:tr w:rsidR="00C1520E" w:rsidRPr="00A76C71" w:rsidTr="00C95251">
        <w:tc>
          <w:tcPr>
            <w:tcW w:w="2263" w:type="dxa"/>
          </w:tcPr>
          <w:p w:rsidR="00C1520E" w:rsidRPr="00A76C71" w:rsidRDefault="00C1520E" w:rsidP="00ED3124">
            <w:pPr>
              <w:spacing w:before="120" w:after="120"/>
              <w:ind w:left="426" w:hanging="426"/>
              <w:rPr>
                <w:rFonts w:ascii="Arial" w:hAnsi="Arial" w:cs="Arial"/>
              </w:rPr>
            </w:pPr>
            <w:r w:rsidRPr="00A76C71">
              <w:rPr>
                <w:rFonts w:ascii="Arial" w:hAnsi="Arial" w:cs="Arial"/>
              </w:rPr>
              <w:t>Frosted orache</w:t>
            </w:r>
          </w:p>
        </w:tc>
        <w:tc>
          <w:tcPr>
            <w:tcW w:w="3081" w:type="dxa"/>
          </w:tcPr>
          <w:p w:rsidR="00C1520E" w:rsidRPr="00A76C71" w:rsidRDefault="00C1520E" w:rsidP="00ED3124">
            <w:pPr>
              <w:spacing w:before="120" w:after="120"/>
              <w:ind w:left="426" w:hanging="426"/>
              <w:rPr>
                <w:rFonts w:ascii="Arial" w:hAnsi="Arial" w:cs="Arial"/>
              </w:rPr>
            </w:pPr>
            <w:r w:rsidRPr="00A76C71">
              <w:rPr>
                <w:rFonts w:ascii="Arial" w:hAnsi="Arial" w:cs="Arial"/>
              </w:rPr>
              <w:t>30</w:t>
            </w:r>
          </w:p>
        </w:tc>
        <w:tc>
          <w:tcPr>
            <w:tcW w:w="3081" w:type="dxa"/>
          </w:tcPr>
          <w:p w:rsidR="00C1520E" w:rsidRPr="00A76C71" w:rsidRDefault="00C1520E" w:rsidP="00ED3124">
            <w:pPr>
              <w:spacing w:before="120" w:after="120"/>
              <w:ind w:left="426" w:hanging="426"/>
              <w:rPr>
                <w:rFonts w:ascii="Arial" w:hAnsi="Arial" w:cs="Arial"/>
              </w:rPr>
            </w:pPr>
            <w:r w:rsidRPr="00A76C71">
              <w:rPr>
                <w:rFonts w:ascii="Arial" w:hAnsi="Arial" w:cs="Arial"/>
              </w:rPr>
              <w:t>75</w:t>
            </w:r>
          </w:p>
        </w:tc>
      </w:tr>
      <w:tr w:rsidR="00C1520E" w:rsidRPr="00A76C71" w:rsidTr="00C95251">
        <w:tc>
          <w:tcPr>
            <w:tcW w:w="2263" w:type="dxa"/>
          </w:tcPr>
          <w:p w:rsidR="00C1520E" w:rsidRPr="00A76C71" w:rsidRDefault="00C1520E" w:rsidP="00ED3124">
            <w:pPr>
              <w:spacing w:before="120" w:after="120"/>
              <w:ind w:left="426" w:hanging="426"/>
              <w:rPr>
                <w:rFonts w:ascii="Arial" w:hAnsi="Arial" w:cs="Arial"/>
              </w:rPr>
            </w:pPr>
            <w:r w:rsidRPr="00A76C71">
              <w:rPr>
                <w:rFonts w:ascii="Arial" w:hAnsi="Arial" w:cs="Arial"/>
              </w:rPr>
              <w:t>Sea rocket</w:t>
            </w:r>
          </w:p>
        </w:tc>
        <w:tc>
          <w:tcPr>
            <w:tcW w:w="3081" w:type="dxa"/>
          </w:tcPr>
          <w:p w:rsidR="00C1520E" w:rsidRPr="00A76C71" w:rsidRDefault="00C1520E" w:rsidP="00ED3124">
            <w:pPr>
              <w:spacing w:before="120" w:after="120"/>
              <w:ind w:left="426" w:hanging="426"/>
              <w:rPr>
                <w:rFonts w:ascii="Arial" w:hAnsi="Arial" w:cs="Arial"/>
              </w:rPr>
            </w:pPr>
            <w:r w:rsidRPr="00A76C71">
              <w:rPr>
                <w:rFonts w:ascii="Arial" w:hAnsi="Arial" w:cs="Arial"/>
              </w:rPr>
              <w:t>90</w:t>
            </w:r>
          </w:p>
        </w:tc>
        <w:tc>
          <w:tcPr>
            <w:tcW w:w="3081" w:type="dxa"/>
          </w:tcPr>
          <w:p w:rsidR="00C1520E" w:rsidRPr="00A76C71" w:rsidRDefault="00C1520E" w:rsidP="00ED3124">
            <w:pPr>
              <w:spacing w:before="120" w:after="120"/>
              <w:ind w:left="426" w:hanging="426"/>
              <w:rPr>
                <w:rFonts w:ascii="Arial" w:hAnsi="Arial" w:cs="Arial"/>
              </w:rPr>
            </w:pPr>
            <w:r w:rsidRPr="00A76C71">
              <w:rPr>
                <w:rFonts w:ascii="Arial" w:hAnsi="Arial" w:cs="Arial"/>
              </w:rPr>
              <w:t>80</w:t>
            </w:r>
          </w:p>
        </w:tc>
      </w:tr>
      <w:tr w:rsidR="00C1520E" w:rsidRPr="00A76C71" w:rsidTr="00C95251">
        <w:tc>
          <w:tcPr>
            <w:tcW w:w="2263" w:type="dxa"/>
          </w:tcPr>
          <w:p w:rsidR="00C1520E" w:rsidRPr="00A76C71" w:rsidRDefault="00C1520E" w:rsidP="00ED3124">
            <w:pPr>
              <w:spacing w:before="120" w:after="120"/>
              <w:ind w:left="426" w:hanging="426"/>
              <w:rPr>
                <w:rFonts w:ascii="Arial" w:hAnsi="Arial" w:cs="Arial"/>
              </w:rPr>
            </w:pPr>
            <w:r w:rsidRPr="00A76C71">
              <w:rPr>
                <w:rFonts w:ascii="Arial" w:hAnsi="Arial" w:cs="Arial"/>
              </w:rPr>
              <w:t>Total</w:t>
            </w:r>
          </w:p>
        </w:tc>
        <w:tc>
          <w:tcPr>
            <w:tcW w:w="3081" w:type="dxa"/>
          </w:tcPr>
          <w:p w:rsidR="00C1520E" w:rsidRPr="00A76C71" w:rsidRDefault="00EE12D1" w:rsidP="00ED3124">
            <w:pPr>
              <w:spacing w:before="120" w:after="120"/>
              <w:ind w:left="426" w:hanging="426"/>
              <w:rPr>
                <w:rFonts w:ascii="Arial" w:hAnsi="Arial" w:cs="Arial"/>
                <w:b/>
                <w:color w:val="802F35"/>
              </w:rPr>
            </w:pPr>
            <w:r w:rsidRPr="00A76C71">
              <w:rPr>
                <w:rFonts w:ascii="Arial" w:hAnsi="Arial" w:cs="Arial"/>
                <w:b/>
                <w:color w:val="802F35"/>
              </w:rPr>
              <w:t>215</w:t>
            </w:r>
          </w:p>
        </w:tc>
        <w:tc>
          <w:tcPr>
            <w:tcW w:w="3081" w:type="dxa"/>
          </w:tcPr>
          <w:p w:rsidR="00C1520E" w:rsidRPr="00A76C71" w:rsidRDefault="00EE12D1" w:rsidP="00ED3124">
            <w:pPr>
              <w:spacing w:before="120" w:after="120"/>
              <w:ind w:left="426" w:hanging="426"/>
              <w:rPr>
                <w:rFonts w:ascii="Arial" w:hAnsi="Arial" w:cs="Arial"/>
                <w:b/>
                <w:color w:val="802F35"/>
              </w:rPr>
            </w:pPr>
            <w:r w:rsidRPr="00A76C71">
              <w:rPr>
                <w:rFonts w:ascii="Arial" w:hAnsi="Arial" w:cs="Arial"/>
                <w:b/>
                <w:color w:val="802F35"/>
              </w:rPr>
              <w:t>190</w:t>
            </w:r>
          </w:p>
        </w:tc>
      </w:tr>
    </w:tbl>
    <w:p w:rsidR="00C1520E" w:rsidRPr="00A76C71" w:rsidRDefault="00ED3124" w:rsidP="00ED3124">
      <w:pPr>
        <w:ind w:left="426" w:hanging="426"/>
        <w:jc w:val="left"/>
        <w:rPr>
          <w:rFonts w:ascii="Arial" w:hAnsi="Arial" w:cs="Arial"/>
        </w:rPr>
      </w:pPr>
      <w:r w:rsidRPr="00A76C71">
        <w:rPr>
          <w:rFonts w:ascii="Arial" w:hAnsi="Arial" w:cs="Arial"/>
          <w:noProof/>
          <w:color w:val="FF0000"/>
          <w:lang w:eastAsia="en-GB"/>
        </w:rPr>
        <mc:AlternateContent>
          <mc:Choice Requires="wps">
            <w:drawing>
              <wp:anchor distT="0" distB="0" distL="114300" distR="114300" simplePos="0" relativeHeight="251661312" behindDoc="0" locked="0" layoutInCell="1" allowOverlap="1" wp14:anchorId="0372164D" wp14:editId="4ACE41F8">
                <wp:simplePos x="0" y="0"/>
                <wp:positionH relativeFrom="column">
                  <wp:posOffset>279400</wp:posOffset>
                </wp:positionH>
                <wp:positionV relativeFrom="paragraph">
                  <wp:posOffset>162560</wp:posOffset>
                </wp:positionV>
                <wp:extent cx="5343525" cy="26955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2695575"/>
                        </a:xfrm>
                        <a:prstGeom prst="rect">
                          <a:avLst/>
                        </a:prstGeom>
                        <a:solidFill>
                          <a:srgbClr val="FFFFFF"/>
                        </a:solidFill>
                        <a:ln w="9525">
                          <a:solidFill>
                            <a:srgbClr val="802F35"/>
                          </a:solidFill>
                          <a:miter lim="800000"/>
                          <a:headEnd/>
                          <a:tailEnd/>
                        </a:ln>
                      </wps:spPr>
                      <wps:txbx>
                        <w:txbxContent>
                          <w:p w:rsidR="00ED3124" w:rsidRPr="00ED3124" w:rsidRDefault="00ED3124" w:rsidP="00ED3124">
                            <w:pPr>
                              <w:ind w:left="426" w:hanging="426"/>
                              <w:jc w:val="left"/>
                              <w:rPr>
                                <w:rFonts w:ascii="Arial" w:hAnsi="Arial" w:cs="Arial"/>
                                <w:color w:val="000000" w:themeColor="text1"/>
                                <w:sz w:val="24"/>
                                <w:szCs w:val="24"/>
                              </w:rPr>
                            </w:pPr>
                            <w:r w:rsidRPr="00ED3124">
                              <w:rPr>
                                <w:rFonts w:ascii="Arial" w:hAnsi="Arial" w:cs="Arial"/>
                                <w:color w:val="000000" w:themeColor="text1"/>
                                <w:sz w:val="24"/>
                                <w:szCs w:val="24"/>
                              </w:rPr>
                              <w:t>Area A</w:t>
                            </w:r>
                          </w:p>
                          <w:p w:rsidR="00ED3124" w:rsidRPr="00ED3124" w:rsidRDefault="00ED3124" w:rsidP="00ED3124">
                            <w:pPr>
                              <w:ind w:left="426" w:hanging="426"/>
                              <w:jc w:val="left"/>
                              <w:rPr>
                                <w:rFonts w:ascii="Arial" w:hAnsi="Arial" w:cs="Arial"/>
                                <w:color w:val="000000" w:themeColor="text1"/>
                                <w:sz w:val="24"/>
                                <w:szCs w:val="24"/>
                              </w:rPr>
                            </w:pPr>
                            <m:oMathPara>
                              <m:oMath>
                                <m:r>
                                  <w:rPr>
                                    <w:rFonts w:ascii="Cambria Math" w:hAnsi="Cambria Math" w:cs="Arial"/>
                                    <w:color w:val="000000" w:themeColor="text1"/>
                                    <w:lang w:eastAsia="en-GB"/>
                                  </w:rPr>
                                  <m:t>(</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40</m:t>
                                    </m:r>
                                  </m:num>
                                  <m:den>
                                    <m:r>
                                      <w:rPr>
                                        <w:rFonts w:ascii="Cambria Math" w:hAnsi="Cambria Math" w:cs="Arial"/>
                                        <w:color w:val="000000" w:themeColor="text1"/>
                                        <w:lang w:eastAsia="en-GB"/>
                                      </w:rPr>
                                      <m:t>215</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 (</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55</m:t>
                                    </m:r>
                                  </m:num>
                                  <m:den>
                                    <m:r>
                                      <w:rPr>
                                        <w:rFonts w:ascii="Cambria Math" w:hAnsi="Cambria Math" w:cs="Arial"/>
                                        <w:color w:val="000000" w:themeColor="text1"/>
                                        <w:lang w:eastAsia="en-GB"/>
                                      </w:rPr>
                                      <m:t>215</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 (</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30</m:t>
                                    </m:r>
                                  </m:num>
                                  <m:den>
                                    <m:r>
                                      <w:rPr>
                                        <w:rFonts w:ascii="Cambria Math" w:hAnsi="Cambria Math" w:cs="Arial"/>
                                        <w:color w:val="000000" w:themeColor="text1"/>
                                        <w:lang w:eastAsia="en-GB"/>
                                      </w:rPr>
                                      <m:t>215</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 xml:space="preserve"> + (</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90</m:t>
                                    </m:r>
                                  </m:num>
                                  <m:den>
                                    <m:r>
                                      <w:rPr>
                                        <w:rFonts w:ascii="Cambria Math" w:hAnsi="Cambria Math" w:cs="Arial"/>
                                        <w:color w:val="000000" w:themeColor="text1"/>
                                        <w:lang w:eastAsia="en-GB"/>
                                      </w:rPr>
                                      <m:t>215</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=0.294753921</m:t>
                                </m:r>
                              </m:oMath>
                            </m:oMathPara>
                          </w:p>
                          <w:p w:rsidR="00ED3124" w:rsidRPr="00ED3124" w:rsidRDefault="00ED3124" w:rsidP="00ED3124">
                            <w:pPr>
                              <w:ind w:left="426" w:hanging="426"/>
                              <w:rPr>
                                <w:rFonts w:ascii="Arial" w:hAnsi="Arial" w:cs="Arial"/>
                                <w:color w:val="000000" w:themeColor="text1"/>
                                <w:sz w:val="24"/>
                                <w:szCs w:val="24"/>
                              </w:rPr>
                            </w:pPr>
                            <w:r w:rsidRPr="00ED3124">
                              <w:rPr>
                                <w:rFonts w:ascii="Arial" w:hAnsi="Arial" w:cs="Arial"/>
                                <w:color w:val="000000" w:themeColor="text1"/>
                                <w:sz w:val="24"/>
                                <w:szCs w:val="24"/>
                              </w:rPr>
                              <w:t xml:space="preserve">D = 1 – </w:t>
                            </w:r>
                            <m:oMath>
                              <m:r>
                                <w:rPr>
                                  <w:rFonts w:ascii="Cambria Math" w:hAnsi="Cambria Math" w:cs="Arial"/>
                                  <w:color w:val="000000" w:themeColor="text1"/>
                                  <w:lang w:eastAsia="en-GB"/>
                                </w:rPr>
                                <m:t>0.294753921</m:t>
                              </m:r>
                            </m:oMath>
                            <w:r w:rsidRPr="00ED3124">
                              <w:rPr>
                                <w:rFonts w:ascii="Arial" w:hAnsi="Arial" w:cs="Arial"/>
                                <w:color w:val="000000" w:themeColor="text1"/>
                                <w:sz w:val="24"/>
                                <w:szCs w:val="24"/>
                              </w:rPr>
                              <w:t>= 0.705246079</w:t>
                            </w:r>
                          </w:p>
                          <w:p w:rsidR="00ED3124" w:rsidRPr="00ED3124" w:rsidRDefault="00ED3124" w:rsidP="00ED3124">
                            <w:pPr>
                              <w:ind w:left="426" w:hanging="426"/>
                              <w:jc w:val="left"/>
                              <w:rPr>
                                <w:rFonts w:ascii="Arial" w:hAnsi="Arial" w:cs="Arial"/>
                                <w:color w:val="000000" w:themeColor="text1"/>
                                <w:sz w:val="24"/>
                                <w:szCs w:val="24"/>
                              </w:rPr>
                            </w:pPr>
                            <w:r w:rsidRPr="00ED3124">
                              <w:rPr>
                                <w:rFonts w:ascii="Arial" w:hAnsi="Arial" w:cs="Arial"/>
                                <w:color w:val="000000" w:themeColor="text1"/>
                                <w:sz w:val="24"/>
                                <w:szCs w:val="24"/>
                              </w:rPr>
                              <w:t>Area B</w:t>
                            </w:r>
                          </w:p>
                          <w:p w:rsidR="00ED3124" w:rsidRPr="00ED3124" w:rsidRDefault="00ED3124" w:rsidP="00ED3124">
                            <w:pPr>
                              <w:ind w:left="426" w:hanging="426"/>
                              <w:jc w:val="left"/>
                              <w:rPr>
                                <w:rFonts w:ascii="Arial" w:hAnsi="Arial" w:cs="Arial"/>
                                <w:color w:val="000000" w:themeColor="text1"/>
                                <w:sz w:val="24"/>
                                <w:szCs w:val="24"/>
                              </w:rPr>
                            </w:pPr>
                            <m:oMathPara>
                              <m:oMath>
                                <m:r>
                                  <w:rPr>
                                    <w:rFonts w:ascii="Cambria Math" w:hAnsi="Cambria Math" w:cs="Arial"/>
                                    <w:color w:val="000000" w:themeColor="text1"/>
                                    <w:lang w:eastAsia="en-GB"/>
                                  </w:rPr>
                                  <m:t>(</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20</m:t>
                                    </m:r>
                                  </m:num>
                                  <m:den>
                                    <m:r>
                                      <w:rPr>
                                        <w:rFonts w:ascii="Cambria Math" w:hAnsi="Cambria Math" w:cs="Arial"/>
                                        <w:color w:val="000000" w:themeColor="text1"/>
                                        <w:lang w:eastAsia="en-GB"/>
                                      </w:rPr>
                                      <m:t>190</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 (</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15</m:t>
                                    </m:r>
                                  </m:num>
                                  <m:den>
                                    <m:r>
                                      <w:rPr>
                                        <w:rFonts w:ascii="Cambria Math" w:hAnsi="Cambria Math" w:cs="Arial"/>
                                        <w:color w:val="000000" w:themeColor="text1"/>
                                        <w:lang w:eastAsia="en-GB"/>
                                      </w:rPr>
                                      <m:t>190</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 (</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75</m:t>
                                    </m:r>
                                  </m:num>
                                  <m:den>
                                    <m:r>
                                      <w:rPr>
                                        <w:rFonts w:ascii="Cambria Math" w:hAnsi="Cambria Math" w:cs="Arial"/>
                                        <w:color w:val="000000" w:themeColor="text1"/>
                                        <w:lang w:eastAsia="en-GB"/>
                                      </w:rPr>
                                      <m:t>190</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 (</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80</m:t>
                                    </m:r>
                                  </m:num>
                                  <m:den>
                                    <m:r>
                                      <w:rPr>
                                        <w:rFonts w:ascii="Cambria Math" w:hAnsi="Cambria Math" w:cs="Arial"/>
                                        <w:color w:val="000000" w:themeColor="text1"/>
                                        <w:lang w:eastAsia="en-GB"/>
                                      </w:rPr>
                                      <m:t>190</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=0.350415512</m:t>
                                </m:r>
                              </m:oMath>
                            </m:oMathPara>
                          </w:p>
                          <w:p w:rsidR="00ED3124" w:rsidRPr="00ED3124" w:rsidRDefault="00ED3124" w:rsidP="00ED3124">
                            <w:pPr>
                              <w:ind w:left="426" w:hanging="426"/>
                              <w:rPr>
                                <w:rFonts w:ascii="Arial" w:hAnsi="Arial" w:cs="Arial"/>
                                <w:color w:val="000000" w:themeColor="text1"/>
                                <w:sz w:val="24"/>
                                <w:szCs w:val="24"/>
                              </w:rPr>
                            </w:pPr>
                            <w:r w:rsidRPr="00ED3124">
                              <w:rPr>
                                <w:rFonts w:ascii="Arial" w:hAnsi="Arial" w:cs="Arial"/>
                                <w:color w:val="000000" w:themeColor="text1"/>
                                <w:sz w:val="24"/>
                                <w:szCs w:val="24"/>
                              </w:rPr>
                              <w:t xml:space="preserve">D = 1 – </w:t>
                            </w:r>
                            <m:oMath>
                              <m:r>
                                <w:rPr>
                                  <w:rFonts w:ascii="Cambria Math" w:hAnsi="Cambria Math" w:cs="Arial"/>
                                  <w:color w:val="000000" w:themeColor="text1"/>
                                  <w:lang w:eastAsia="en-GB"/>
                                </w:rPr>
                                <m:t xml:space="preserve">0.350415512 </m:t>
                              </m:r>
                            </m:oMath>
                            <w:r w:rsidRPr="00ED3124">
                              <w:rPr>
                                <w:rFonts w:ascii="Arial" w:hAnsi="Arial" w:cs="Arial"/>
                                <w:color w:val="000000" w:themeColor="text1"/>
                                <w:sz w:val="24"/>
                                <w:szCs w:val="24"/>
                              </w:rPr>
                              <w:t>= 0.649584487</w:t>
                            </w:r>
                          </w:p>
                          <w:p w:rsidR="00ED3124" w:rsidRPr="00ED3124" w:rsidRDefault="00ED3124" w:rsidP="00ED3124">
                            <w:pPr>
                              <w:ind w:left="426" w:hanging="426"/>
                              <w:jc w:val="both"/>
                              <w:rPr>
                                <w:rFonts w:ascii="Arial" w:hAnsi="Arial" w:cs="Arial"/>
                                <w:color w:val="000000" w:themeColor="text1"/>
                                <w:sz w:val="24"/>
                                <w:szCs w:val="24"/>
                              </w:rPr>
                            </w:pPr>
                            <w:r w:rsidRPr="00ED3124">
                              <w:rPr>
                                <w:rFonts w:ascii="Arial" w:hAnsi="Arial" w:cs="Arial"/>
                                <w:color w:val="000000" w:themeColor="text1"/>
                                <w:sz w:val="24"/>
                                <w:szCs w:val="24"/>
                              </w:rPr>
                              <w:t>Area 1 has a higher diversity</w:t>
                            </w:r>
                          </w:p>
                          <w:p w:rsidR="00ED3124" w:rsidRPr="00ED3124" w:rsidRDefault="00ED3124" w:rsidP="00ED3124">
                            <w:pPr>
                              <w:spacing w:after="120"/>
                              <w:jc w:val="left"/>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2pt;margin-top:12.8pt;width:420.75pt;height:21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mxgKQIAAEwEAAAOAAAAZHJzL2Uyb0RvYy54bWysVNuO0zAQfUfiHyy/06Rps9tGTVdLlyKk&#10;5SLt8gGO4zQWtifYbpPy9YzdtFtA4gGRB8vjGR+fOTOT1d2gFTkI6ySYkk4nKSXCcKil2ZX06/P2&#10;zYIS55mpmQIjSnoUjt6tX79a9V0hMmhB1cISBDGu6LuStt53RZI43grN3AQ6YdDZgNXMo2l3SW1Z&#10;j+haJVma3iQ92LqzwIVzePpwctJ1xG8awf3npnHCE1VS5ObjauNahTVZr1ixs6xrJR9psH9goZk0&#10;+OgF6oF5RvZW/gGlJbfgoPETDjqBppFcxBwwm2n6WzZPLetEzAXFcd1FJvf/YPmnwxdLZI21o8Qw&#10;jSV6FoMnb2EgWVCn71yBQU8dhvkBj0NkyNR1j8C/OWJg0zKzE/fWQt8KViO7abiZXF094bgAUvUf&#10;ocZn2N5DBBoaqwMgikEQHat0vFQmUOF4mM/mszzLKeHoy26WeX6bxzdYcb7eWeffC9AkbEpqsfQR&#10;nh0enQ90WHEOifRByXorlYqG3VUbZcmBYZts4zeiu+swZUhf0mUg8neIRZptZ2eCv0Bo6bHfldQl&#10;XaThC++wIuj2ztRx75lUpz1SVmYUMmh3UtEP1TBWDOODyBXUR1TWwqm9cRxx04L9QUmPrV1S933P&#10;rKBEfTBYneV0Pg+zEI15fpuhYa891bWHGY5QJfWUnLYbH+cn0DZwj1VsZNT3hclIGVs2yj6OV5iJ&#10;aztGvfwE1j8BAAD//wMAUEsDBBQABgAIAAAAIQDcLay23gAAAAkBAAAPAAAAZHJzL2Rvd25yZXYu&#10;eG1sTI/LboMwEEX3lfoP1lTqrjGJQoQoJooqZdNFkpJ+wICHh4LHCDsE/r7uql2Ozujec7P9bHox&#10;0eg6ywrWqwgEcWV1x42C7+vxLQHhPLLG3jIpWMjBPn9+yjDV9sFfNBW+ESGEXYoKWu+HVEpXtWTQ&#10;rexAHFhtR4M+nGMj9YiPEG56uYminTTYcWhocaCPlqpbcTcKLsupK2dzvJSfdsFzXUzx6Vwr9foy&#10;H95BeJr93zP86gd1yINTae+snegVbLdhilewiXcgAk+SOAZRBhBHa5B5Jv8vyH8AAAD//wMAUEsB&#10;Ai0AFAAGAAgAAAAhALaDOJL+AAAA4QEAABMAAAAAAAAAAAAAAAAAAAAAAFtDb250ZW50X1R5cGVz&#10;XS54bWxQSwECLQAUAAYACAAAACEAOP0h/9YAAACUAQAACwAAAAAAAAAAAAAAAAAvAQAAX3JlbHMv&#10;LnJlbHNQSwECLQAUAAYACAAAACEAsG5sYCkCAABMBAAADgAAAAAAAAAAAAAAAAAuAgAAZHJzL2Uy&#10;b0RvYy54bWxQSwECLQAUAAYACAAAACEA3C2stt4AAAAJAQAADwAAAAAAAAAAAAAAAACDBAAAZHJz&#10;L2Rvd25yZXYueG1sUEsFBgAAAAAEAAQA8wAAAI4FAAAAAA==&#10;" strokecolor="#802f35">
                <v:textbox>
                  <w:txbxContent>
                    <w:p w:rsidR="00ED3124" w:rsidRPr="00ED3124" w:rsidRDefault="00ED3124" w:rsidP="00ED3124">
                      <w:pPr>
                        <w:ind w:left="426" w:hanging="426"/>
                        <w:jc w:val="left"/>
                        <w:rPr>
                          <w:rFonts w:ascii="Arial" w:hAnsi="Arial" w:cs="Arial"/>
                          <w:color w:val="000000" w:themeColor="text1"/>
                          <w:sz w:val="24"/>
                          <w:szCs w:val="24"/>
                        </w:rPr>
                      </w:pPr>
                      <w:r w:rsidRPr="00ED3124">
                        <w:rPr>
                          <w:rFonts w:ascii="Arial" w:hAnsi="Arial" w:cs="Arial"/>
                          <w:color w:val="000000" w:themeColor="text1"/>
                          <w:sz w:val="24"/>
                          <w:szCs w:val="24"/>
                        </w:rPr>
                        <w:t>Area A</w:t>
                      </w:r>
                    </w:p>
                    <w:p w:rsidR="00ED3124" w:rsidRPr="00ED3124" w:rsidRDefault="00ED3124" w:rsidP="00ED3124">
                      <w:pPr>
                        <w:ind w:left="426" w:hanging="426"/>
                        <w:jc w:val="left"/>
                        <w:rPr>
                          <w:rFonts w:ascii="Arial" w:hAnsi="Arial" w:cs="Arial"/>
                          <w:color w:val="000000" w:themeColor="text1"/>
                          <w:sz w:val="24"/>
                          <w:szCs w:val="24"/>
                        </w:rPr>
                      </w:pPr>
                      <m:oMathPara>
                        <m:oMath>
                          <m:r>
                            <w:rPr>
                              <w:rFonts w:ascii="Cambria Math" w:hAnsi="Cambria Math" w:cs="Arial"/>
                              <w:color w:val="000000" w:themeColor="text1"/>
                              <w:lang w:eastAsia="en-GB"/>
                            </w:rPr>
                            <m:t>(</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40</m:t>
                              </m:r>
                            </m:num>
                            <m:den>
                              <m:r>
                                <w:rPr>
                                  <w:rFonts w:ascii="Cambria Math" w:hAnsi="Cambria Math" w:cs="Arial"/>
                                  <w:color w:val="000000" w:themeColor="text1"/>
                                  <w:lang w:eastAsia="en-GB"/>
                                </w:rPr>
                                <m:t>215</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 (</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55</m:t>
                              </m:r>
                            </m:num>
                            <m:den>
                              <m:r>
                                <w:rPr>
                                  <w:rFonts w:ascii="Cambria Math" w:hAnsi="Cambria Math" w:cs="Arial"/>
                                  <w:color w:val="000000" w:themeColor="text1"/>
                                  <w:lang w:eastAsia="en-GB"/>
                                </w:rPr>
                                <m:t>215</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 (</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30</m:t>
                              </m:r>
                            </m:num>
                            <m:den>
                              <m:r>
                                <w:rPr>
                                  <w:rFonts w:ascii="Cambria Math" w:hAnsi="Cambria Math" w:cs="Arial"/>
                                  <w:color w:val="000000" w:themeColor="text1"/>
                                  <w:lang w:eastAsia="en-GB"/>
                                </w:rPr>
                                <m:t>215</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 xml:space="preserve"> + (</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90</m:t>
                              </m:r>
                            </m:num>
                            <m:den>
                              <m:r>
                                <w:rPr>
                                  <w:rFonts w:ascii="Cambria Math" w:hAnsi="Cambria Math" w:cs="Arial"/>
                                  <w:color w:val="000000" w:themeColor="text1"/>
                                  <w:lang w:eastAsia="en-GB"/>
                                </w:rPr>
                                <m:t>215</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=0.294753921</m:t>
                          </m:r>
                        </m:oMath>
                      </m:oMathPara>
                    </w:p>
                    <w:p w:rsidR="00ED3124" w:rsidRPr="00ED3124" w:rsidRDefault="00ED3124" w:rsidP="00ED3124">
                      <w:pPr>
                        <w:ind w:left="426" w:hanging="426"/>
                        <w:rPr>
                          <w:rFonts w:ascii="Arial" w:hAnsi="Arial" w:cs="Arial"/>
                          <w:color w:val="000000" w:themeColor="text1"/>
                          <w:sz w:val="24"/>
                          <w:szCs w:val="24"/>
                        </w:rPr>
                      </w:pPr>
                      <w:r w:rsidRPr="00ED3124">
                        <w:rPr>
                          <w:rFonts w:ascii="Arial" w:hAnsi="Arial" w:cs="Arial"/>
                          <w:color w:val="000000" w:themeColor="text1"/>
                          <w:sz w:val="24"/>
                          <w:szCs w:val="24"/>
                        </w:rPr>
                        <w:t xml:space="preserve">D = 1 – </w:t>
                      </w:r>
                      <m:oMath>
                        <m:r>
                          <w:rPr>
                            <w:rFonts w:ascii="Cambria Math" w:hAnsi="Cambria Math" w:cs="Arial"/>
                            <w:color w:val="000000" w:themeColor="text1"/>
                            <w:lang w:eastAsia="en-GB"/>
                          </w:rPr>
                          <m:t>0.294753921</m:t>
                        </m:r>
                      </m:oMath>
                      <w:r w:rsidRPr="00ED3124">
                        <w:rPr>
                          <w:rFonts w:ascii="Arial" w:hAnsi="Arial" w:cs="Arial"/>
                          <w:color w:val="000000" w:themeColor="text1"/>
                          <w:sz w:val="24"/>
                          <w:szCs w:val="24"/>
                        </w:rPr>
                        <w:t>= 0.705246079</w:t>
                      </w:r>
                    </w:p>
                    <w:p w:rsidR="00ED3124" w:rsidRPr="00ED3124" w:rsidRDefault="00ED3124" w:rsidP="00ED3124">
                      <w:pPr>
                        <w:ind w:left="426" w:hanging="426"/>
                        <w:jc w:val="left"/>
                        <w:rPr>
                          <w:rFonts w:ascii="Arial" w:hAnsi="Arial" w:cs="Arial"/>
                          <w:color w:val="000000" w:themeColor="text1"/>
                          <w:sz w:val="24"/>
                          <w:szCs w:val="24"/>
                        </w:rPr>
                      </w:pPr>
                      <w:r w:rsidRPr="00ED3124">
                        <w:rPr>
                          <w:rFonts w:ascii="Arial" w:hAnsi="Arial" w:cs="Arial"/>
                          <w:color w:val="000000" w:themeColor="text1"/>
                          <w:sz w:val="24"/>
                          <w:szCs w:val="24"/>
                        </w:rPr>
                        <w:t>Area B</w:t>
                      </w:r>
                    </w:p>
                    <w:p w:rsidR="00ED3124" w:rsidRPr="00ED3124" w:rsidRDefault="00ED3124" w:rsidP="00ED3124">
                      <w:pPr>
                        <w:ind w:left="426" w:hanging="426"/>
                        <w:jc w:val="left"/>
                        <w:rPr>
                          <w:rFonts w:ascii="Arial" w:hAnsi="Arial" w:cs="Arial"/>
                          <w:color w:val="000000" w:themeColor="text1"/>
                          <w:sz w:val="24"/>
                          <w:szCs w:val="24"/>
                        </w:rPr>
                      </w:pPr>
                      <m:oMathPara>
                        <m:oMath>
                          <m:r>
                            <w:rPr>
                              <w:rFonts w:ascii="Cambria Math" w:hAnsi="Cambria Math" w:cs="Arial"/>
                              <w:color w:val="000000" w:themeColor="text1"/>
                              <w:lang w:eastAsia="en-GB"/>
                            </w:rPr>
                            <m:t>(</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20</m:t>
                              </m:r>
                            </m:num>
                            <m:den>
                              <m:r>
                                <w:rPr>
                                  <w:rFonts w:ascii="Cambria Math" w:hAnsi="Cambria Math" w:cs="Arial"/>
                                  <w:color w:val="000000" w:themeColor="text1"/>
                                  <w:lang w:eastAsia="en-GB"/>
                                </w:rPr>
                                <m:t>190</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 (</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15</m:t>
                              </m:r>
                            </m:num>
                            <m:den>
                              <m:r>
                                <w:rPr>
                                  <w:rFonts w:ascii="Cambria Math" w:hAnsi="Cambria Math" w:cs="Arial"/>
                                  <w:color w:val="000000" w:themeColor="text1"/>
                                  <w:lang w:eastAsia="en-GB"/>
                                </w:rPr>
                                <m:t>190</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 (</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75</m:t>
                              </m:r>
                            </m:num>
                            <m:den>
                              <m:r>
                                <w:rPr>
                                  <w:rFonts w:ascii="Cambria Math" w:hAnsi="Cambria Math" w:cs="Arial"/>
                                  <w:color w:val="000000" w:themeColor="text1"/>
                                  <w:lang w:eastAsia="en-GB"/>
                                </w:rPr>
                                <m:t>190</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 (</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80</m:t>
                              </m:r>
                            </m:num>
                            <m:den>
                              <m:r>
                                <w:rPr>
                                  <w:rFonts w:ascii="Cambria Math" w:hAnsi="Cambria Math" w:cs="Arial"/>
                                  <w:color w:val="000000" w:themeColor="text1"/>
                                  <w:lang w:eastAsia="en-GB"/>
                                </w:rPr>
                                <m:t>190</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=0.350415512</m:t>
                          </m:r>
                        </m:oMath>
                      </m:oMathPara>
                    </w:p>
                    <w:p w:rsidR="00ED3124" w:rsidRPr="00ED3124" w:rsidRDefault="00ED3124" w:rsidP="00ED3124">
                      <w:pPr>
                        <w:ind w:left="426" w:hanging="426"/>
                        <w:rPr>
                          <w:rFonts w:ascii="Arial" w:hAnsi="Arial" w:cs="Arial"/>
                          <w:color w:val="000000" w:themeColor="text1"/>
                          <w:sz w:val="24"/>
                          <w:szCs w:val="24"/>
                        </w:rPr>
                      </w:pPr>
                      <w:r w:rsidRPr="00ED3124">
                        <w:rPr>
                          <w:rFonts w:ascii="Arial" w:hAnsi="Arial" w:cs="Arial"/>
                          <w:color w:val="000000" w:themeColor="text1"/>
                          <w:sz w:val="24"/>
                          <w:szCs w:val="24"/>
                        </w:rPr>
                        <w:t xml:space="preserve">D = 1 – </w:t>
                      </w:r>
                      <m:oMath>
                        <m:r>
                          <w:rPr>
                            <w:rFonts w:ascii="Cambria Math" w:hAnsi="Cambria Math" w:cs="Arial"/>
                            <w:color w:val="000000" w:themeColor="text1"/>
                            <w:lang w:eastAsia="en-GB"/>
                          </w:rPr>
                          <m:t xml:space="preserve">0.350415512 </m:t>
                        </m:r>
                      </m:oMath>
                      <w:r w:rsidRPr="00ED3124">
                        <w:rPr>
                          <w:rFonts w:ascii="Arial" w:hAnsi="Arial" w:cs="Arial"/>
                          <w:color w:val="000000" w:themeColor="text1"/>
                          <w:sz w:val="24"/>
                          <w:szCs w:val="24"/>
                        </w:rPr>
                        <w:t>= 0.649584487</w:t>
                      </w:r>
                    </w:p>
                    <w:p w:rsidR="00ED3124" w:rsidRPr="00ED3124" w:rsidRDefault="00ED3124" w:rsidP="00ED3124">
                      <w:pPr>
                        <w:ind w:left="426" w:hanging="426"/>
                        <w:jc w:val="both"/>
                        <w:rPr>
                          <w:rFonts w:ascii="Arial" w:hAnsi="Arial" w:cs="Arial"/>
                          <w:color w:val="000000" w:themeColor="text1"/>
                          <w:sz w:val="24"/>
                          <w:szCs w:val="24"/>
                        </w:rPr>
                      </w:pPr>
                      <w:r w:rsidRPr="00ED3124">
                        <w:rPr>
                          <w:rFonts w:ascii="Arial" w:hAnsi="Arial" w:cs="Arial"/>
                          <w:color w:val="000000" w:themeColor="text1"/>
                          <w:sz w:val="24"/>
                          <w:szCs w:val="24"/>
                        </w:rPr>
                        <w:t>Area 1 has a higher diversity</w:t>
                      </w:r>
                    </w:p>
                    <w:p w:rsidR="00ED3124" w:rsidRPr="00ED3124" w:rsidRDefault="00ED3124" w:rsidP="00ED3124">
                      <w:pPr>
                        <w:spacing w:after="120"/>
                        <w:jc w:val="left"/>
                        <w:rPr>
                          <w:rFonts w:ascii="Arial" w:hAnsi="Arial" w:cs="Arial"/>
                        </w:rPr>
                      </w:pPr>
                    </w:p>
                  </w:txbxContent>
                </v:textbox>
              </v:shape>
            </w:pict>
          </mc:Fallback>
        </mc:AlternateContent>
      </w:r>
    </w:p>
    <w:p w:rsidR="00ED3124" w:rsidRPr="00A76C71" w:rsidRDefault="00ED3124">
      <w:pPr>
        <w:spacing w:line="276" w:lineRule="auto"/>
        <w:jc w:val="left"/>
        <w:rPr>
          <w:rFonts w:ascii="Arial" w:hAnsi="Arial" w:cs="Arial"/>
          <w:color w:val="FF0000"/>
        </w:rPr>
      </w:pPr>
    </w:p>
    <w:p w:rsidR="00ED3124" w:rsidRPr="00A76C71" w:rsidRDefault="00ED3124">
      <w:pPr>
        <w:spacing w:line="276" w:lineRule="auto"/>
        <w:jc w:val="left"/>
        <w:rPr>
          <w:rFonts w:ascii="Arial" w:hAnsi="Arial" w:cs="Arial"/>
          <w:color w:val="FF0000"/>
        </w:rPr>
      </w:pPr>
    </w:p>
    <w:p w:rsidR="00ED3124" w:rsidRPr="00A76C71" w:rsidRDefault="00ED3124">
      <w:pPr>
        <w:spacing w:line="276" w:lineRule="auto"/>
        <w:jc w:val="left"/>
        <w:rPr>
          <w:rFonts w:ascii="Arial" w:hAnsi="Arial" w:cs="Arial"/>
          <w:color w:val="FF0000"/>
        </w:rPr>
      </w:pPr>
    </w:p>
    <w:p w:rsidR="00ED3124" w:rsidRPr="00A76C71" w:rsidRDefault="00ED3124">
      <w:pPr>
        <w:spacing w:line="276" w:lineRule="auto"/>
        <w:jc w:val="left"/>
        <w:rPr>
          <w:rFonts w:ascii="Arial" w:hAnsi="Arial" w:cs="Arial"/>
          <w:color w:val="FF0000"/>
        </w:rPr>
      </w:pPr>
    </w:p>
    <w:p w:rsidR="00ED3124" w:rsidRPr="00A76C71" w:rsidRDefault="00ED3124">
      <w:pPr>
        <w:spacing w:line="276" w:lineRule="auto"/>
        <w:jc w:val="left"/>
        <w:rPr>
          <w:rFonts w:ascii="Arial" w:hAnsi="Arial" w:cs="Arial"/>
          <w:color w:val="FF0000"/>
        </w:rPr>
      </w:pPr>
    </w:p>
    <w:p w:rsidR="00ED3124" w:rsidRPr="00A76C71" w:rsidRDefault="00ED3124">
      <w:pPr>
        <w:spacing w:line="276" w:lineRule="auto"/>
        <w:jc w:val="left"/>
        <w:rPr>
          <w:rFonts w:ascii="Arial" w:hAnsi="Arial" w:cs="Arial"/>
          <w:color w:val="FF0000"/>
        </w:rPr>
      </w:pPr>
    </w:p>
    <w:p w:rsidR="00ED3124" w:rsidRPr="00A76C71" w:rsidRDefault="00ED3124">
      <w:pPr>
        <w:spacing w:line="276" w:lineRule="auto"/>
        <w:jc w:val="left"/>
        <w:rPr>
          <w:rFonts w:ascii="Arial" w:hAnsi="Arial" w:cs="Arial"/>
          <w:color w:val="FF0000"/>
        </w:rPr>
      </w:pPr>
    </w:p>
    <w:p w:rsidR="00ED3124" w:rsidRPr="00A76C71" w:rsidRDefault="00ED3124">
      <w:pPr>
        <w:spacing w:line="276" w:lineRule="auto"/>
        <w:jc w:val="left"/>
        <w:rPr>
          <w:rFonts w:ascii="Arial" w:hAnsi="Arial" w:cs="Arial"/>
          <w:color w:val="FF0000"/>
        </w:rPr>
      </w:pPr>
    </w:p>
    <w:p w:rsidR="00CB72E7" w:rsidRPr="00A76C71" w:rsidRDefault="00CB72E7" w:rsidP="00ED3124">
      <w:pPr>
        <w:ind w:left="426" w:hanging="426"/>
        <w:jc w:val="left"/>
        <w:rPr>
          <w:rFonts w:ascii="Arial" w:hAnsi="Arial" w:cs="Arial"/>
        </w:rPr>
      </w:pPr>
    </w:p>
    <w:p w:rsidR="00AC167F" w:rsidRPr="00A76C71" w:rsidRDefault="00AC167F" w:rsidP="00ED3124">
      <w:pPr>
        <w:pStyle w:val="ListParagraph"/>
        <w:numPr>
          <w:ilvl w:val="0"/>
          <w:numId w:val="2"/>
        </w:numPr>
        <w:ind w:left="426" w:hanging="426"/>
        <w:jc w:val="left"/>
        <w:rPr>
          <w:rFonts w:ascii="Arial" w:hAnsi="Arial" w:cs="Arial"/>
        </w:rPr>
      </w:pPr>
      <w:r w:rsidRPr="00A76C71">
        <w:rPr>
          <w:rFonts w:ascii="Arial" w:hAnsi="Arial" w:cs="Arial"/>
        </w:rPr>
        <w:t>Ventilation rate is the volume of air exchanged in one minute. Breathing rate is the number of breaths per minute. Tidal volume is the volume of air exchanged in one breath.</w:t>
      </w:r>
    </w:p>
    <w:p w:rsidR="00AC167F" w:rsidRPr="00A76C71" w:rsidRDefault="00AC167F" w:rsidP="00ED3124">
      <w:pPr>
        <w:ind w:left="426"/>
        <w:jc w:val="left"/>
        <w:rPr>
          <w:rFonts w:ascii="Arial" w:hAnsi="Arial" w:cs="Arial"/>
        </w:rPr>
      </w:pPr>
      <w:r w:rsidRPr="00A76C71">
        <w:rPr>
          <w:rFonts w:ascii="Arial" w:hAnsi="Arial" w:cs="Arial"/>
        </w:rPr>
        <w:t>This gives the equation:</w:t>
      </w:r>
      <w:r w:rsidR="00CB72E7" w:rsidRPr="00A76C71">
        <w:rPr>
          <w:rFonts w:ascii="Arial" w:hAnsi="Arial" w:cs="Arial"/>
        </w:rPr>
        <w:t xml:space="preserve">  </w:t>
      </w:r>
      <m:oMath>
        <m:r>
          <w:rPr>
            <w:rFonts w:ascii="Cambria Math" w:hAnsi="Cambria Math" w:cs="Arial"/>
          </w:rPr>
          <m:t>ventilation rate=tidal volume ×breathing rate</m:t>
        </m:r>
      </m:oMath>
    </w:p>
    <w:p w:rsidR="00AC167F" w:rsidRPr="00A76C71" w:rsidRDefault="00AC167F" w:rsidP="00ED3124">
      <w:pPr>
        <w:ind w:left="426"/>
        <w:jc w:val="left"/>
        <w:rPr>
          <w:rFonts w:ascii="Arial" w:hAnsi="Arial" w:cs="Arial"/>
        </w:rPr>
      </w:pPr>
      <w:r w:rsidRPr="00A76C71">
        <w:rPr>
          <w:rFonts w:ascii="Arial" w:hAnsi="Arial" w:cs="Arial"/>
        </w:rPr>
        <w:t>If tidal volume is 0.5 dm</w:t>
      </w:r>
      <w:r w:rsidRPr="00A76C71">
        <w:rPr>
          <w:rFonts w:ascii="Arial" w:hAnsi="Arial" w:cs="Arial"/>
          <w:vertAlign w:val="superscript"/>
        </w:rPr>
        <w:t>3</w:t>
      </w:r>
      <w:r w:rsidRPr="00A76C71">
        <w:rPr>
          <w:rFonts w:ascii="Arial" w:hAnsi="Arial" w:cs="Arial"/>
        </w:rPr>
        <w:t xml:space="preserve"> and ventilation rate is 6 dm</w:t>
      </w:r>
      <w:r w:rsidRPr="00A76C71">
        <w:rPr>
          <w:rFonts w:ascii="Arial" w:hAnsi="Arial" w:cs="Arial"/>
          <w:vertAlign w:val="superscript"/>
        </w:rPr>
        <w:t>3</w:t>
      </w:r>
      <w:r w:rsidR="000839F6" w:rsidRPr="00A76C71">
        <w:rPr>
          <w:rFonts w:ascii="Arial" w:hAnsi="Arial" w:cs="Arial"/>
          <w:vertAlign w:val="superscript"/>
        </w:rPr>
        <w:t xml:space="preserve"> </w:t>
      </w:r>
      <w:r w:rsidR="000839F6" w:rsidRPr="00A76C71">
        <w:rPr>
          <w:rFonts w:ascii="Arial" w:hAnsi="Arial" w:cs="Arial"/>
        </w:rPr>
        <w:t>min</w:t>
      </w:r>
      <w:r w:rsidR="000839F6" w:rsidRPr="00A76C71">
        <w:rPr>
          <w:rFonts w:ascii="Arial" w:hAnsi="Arial" w:cs="Arial"/>
          <w:vertAlign w:val="superscript"/>
        </w:rPr>
        <w:t>-1</w:t>
      </w:r>
      <w:r w:rsidRPr="00A76C71">
        <w:rPr>
          <w:rFonts w:ascii="Arial" w:hAnsi="Arial" w:cs="Arial"/>
        </w:rPr>
        <w:t>, what is the breathing rate?</w:t>
      </w:r>
    </w:p>
    <w:p w:rsidR="000839F6" w:rsidRPr="00ED3124" w:rsidRDefault="00ED3124" w:rsidP="00ED3124">
      <w:pPr>
        <w:ind w:left="426" w:hanging="426"/>
        <w:jc w:val="left"/>
        <w:rPr>
          <w:rFonts w:ascii="Arial" w:hAnsi="Arial" w:cs="Arial"/>
          <w:color w:val="FF0000"/>
        </w:rPr>
      </w:pPr>
      <w:r w:rsidRPr="00ED3124">
        <w:rPr>
          <w:rFonts w:ascii="Arial" w:hAnsi="Arial" w:cs="Arial"/>
          <w:noProof/>
          <w:color w:val="FF0000"/>
          <w:sz w:val="24"/>
          <w:szCs w:val="24"/>
          <w:lang w:eastAsia="en-GB"/>
        </w:rPr>
        <mc:AlternateContent>
          <mc:Choice Requires="wps">
            <w:drawing>
              <wp:anchor distT="0" distB="0" distL="114300" distR="114300" simplePos="0" relativeHeight="251663360" behindDoc="0" locked="0" layoutInCell="1" allowOverlap="1" wp14:anchorId="32E83A17" wp14:editId="120960D2">
                <wp:simplePos x="0" y="0"/>
                <wp:positionH relativeFrom="column">
                  <wp:posOffset>280035</wp:posOffset>
                </wp:positionH>
                <wp:positionV relativeFrom="paragraph">
                  <wp:posOffset>0</wp:posOffset>
                </wp:positionV>
                <wp:extent cx="5343525" cy="88582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885825"/>
                        </a:xfrm>
                        <a:prstGeom prst="rect">
                          <a:avLst/>
                        </a:prstGeom>
                        <a:solidFill>
                          <a:srgbClr val="FFFFFF"/>
                        </a:solidFill>
                        <a:ln w="9525">
                          <a:solidFill>
                            <a:srgbClr val="802F35"/>
                          </a:solidFill>
                          <a:miter lim="800000"/>
                          <a:headEnd/>
                          <a:tailEnd/>
                        </a:ln>
                      </wps:spPr>
                      <wps:txbx>
                        <w:txbxContent>
                          <w:p w:rsidR="00ED3124" w:rsidRPr="00ED3124" w:rsidRDefault="00ED3124" w:rsidP="00ED3124">
                            <w:pPr>
                              <w:spacing w:after="120"/>
                              <w:jc w:val="left"/>
                              <w:rPr>
                                <w:rFonts w:ascii="Arial" w:hAnsi="Arial" w:cs="Arial"/>
                              </w:rPr>
                            </w:pPr>
                            <w:r w:rsidRPr="00ED3124">
                              <w:rPr>
                                <w:rFonts w:ascii="Arial" w:hAnsi="Arial" w:cs="Arial"/>
                              </w:rPr>
                              <w:t>breathing rate = ventilation rate/tidal volume</w:t>
                            </w:r>
                          </w:p>
                          <w:p w:rsidR="00ED3124" w:rsidRPr="00ED3124" w:rsidRDefault="00FB0889" w:rsidP="00ED3124">
                            <w:pPr>
                              <w:spacing w:after="120"/>
                              <w:jc w:val="left"/>
                              <w:rPr>
                                <w:rFonts w:ascii="Arial" w:hAnsi="Arial" w:cs="Arial"/>
                              </w:rPr>
                            </w:pPr>
                            <w:r>
                              <w:rPr>
                                <w:rFonts w:ascii="Arial" w:hAnsi="Arial" w:cs="Arial"/>
                              </w:rPr>
                              <w:t>b</w:t>
                            </w:r>
                            <w:r w:rsidR="00ED3124" w:rsidRPr="00ED3124">
                              <w:rPr>
                                <w:rFonts w:ascii="Arial" w:hAnsi="Arial" w:cs="Arial"/>
                              </w:rPr>
                              <w:t>reathing rate = 6/0.5 = 12 breaths min</w:t>
                            </w:r>
                            <w:r w:rsidR="00ED3124" w:rsidRPr="00ED3124">
                              <w:rPr>
                                <w:rFonts w:ascii="Arial" w:hAnsi="Arial" w:cs="Arial"/>
                                <w:vertAlign w:val="superscript"/>
                              </w:rPr>
                              <w:t>-1</w:t>
                            </w:r>
                          </w:p>
                          <w:p w:rsidR="00ED3124" w:rsidRPr="00ED3124" w:rsidRDefault="00ED3124" w:rsidP="00ED3124">
                            <w:pPr>
                              <w:spacing w:after="120"/>
                              <w:jc w:val="left"/>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22.05pt;margin-top:0;width:420.75pt;height:6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6vJwIAAEsEAAAOAAAAZHJzL2Uyb0RvYy54bWysVNuO0zAQfUfiHyy/06RpC92o6WrpUoS0&#10;XKRdPsBxnMbC9hjbbVK+nrHTli5IPCDyYM3Y4zMz53iyuh20IgfhvART0ekkp0QYDo00u4p+fdq+&#10;WlLiAzMNU2BERY/C09v1yxer3paigA5UIxxBEOPL3la0C8GWWeZ5JzTzE7DC4GELTrOArttljWM9&#10;omuVFXn+OuvBNdYBF97j7v14SNcJv20FD5/b1otAVEWxtpBWl9Y6rtl6xcqdY7aT/FQG+4cqNJMG&#10;k16g7llgZO/kH1Bacgce2jDhoDNoW8lF6gG7mea/dfPYMStSL0iOtxea/P+D5Z8OXxyRTUVnlBim&#10;UaInMQTyFgZSRHZ660sMerQYFgbcRpVTp94+AP/miYFNx8xO3DkHfSdYg9VN483s6uqI4yNI3X+E&#10;BtOwfYAENLROR+qQDILoqNLxokwshePmYjafLYoFJRzPlsvFEu2YgpXn29b58F6AJtGoqEPlEzo7&#10;PPgwhp5DYjIPSjZbqVRy3K7eKEcODF/JNn0n9GdhypC+ojexjr9DLPNiOzsX+AxCy4DPXUmNXeTx&#10;i3lYGWl7Z5pkBybVaGN3ypx4jNSNJIahHpJgF3lqaI5IrIPxdeM0otGB+0FJjy+7ov77njlBifpg&#10;UJyb6XweRyE588WbAh13fVJfnzDDEaqigZLR3IQ0PrFsA3coYisTv1HtsZJTyfhik0Kn6Yojce2n&#10;qF//gPVPAAAA//8DAFBLAwQUAAYACAAAACEA5Zzb+NwAAAAHAQAADwAAAGRycy9kb3ducmV2Lnht&#10;bEyPy07DMBBF90j8gzVI7KhTaKqQxqkQUjcs2hL4gEk8eaixHcVumvw9wwqWo3t075lsP5teTDT6&#10;zlkF61UEgmzldGcbBd9fh6cEhA9oNfbOkoKFPOzz+7sMU+1u9pOmIjSCS6xPUUEbwpBK6auWDPqV&#10;G8hyVrvRYOBzbKQe8cblppfPUbSVBjvLCy0O9N5SdSmuRsF5OXblbA7n8sMteKqLKT6eaqUeH+a3&#10;HYhAc/iD4Vef1SFnp9JdrfaiV7DZrJlUwA9xmiTxFkTJ2MtrDDLP5H///AcAAP//AwBQSwECLQAU&#10;AAYACAAAACEAtoM4kv4AAADhAQAAEwAAAAAAAAAAAAAAAAAAAAAAW0NvbnRlbnRfVHlwZXNdLnht&#10;bFBLAQItABQABgAIAAAAIQA4/SH/1gAAAJQBAAALAAAAAAAAAAAAAAAAAC8BAABfcmVscy8ucmVs&#10;c1BLAQItABQABgAIAAAAIQD+KW6vJwIAAEsEAAAOAAAAAAAAAAAAAAAAAC4CAABkcnMvZTJvRG9j&#10;LnhtbFBLAQItABQABgAIAAAAIQDlnNv43AAAAAcBAAAPAAAAAAAAAAAAAAAAAIEEAABkcnMvZG93&#10;bnJldi54bWxQSwUGAAAAAAQABADzAAAAigUAAAAA&#10;" strokecolor="#802f35">
                <v:textbox>
                  <w:txbxContent>
                    <w:p w:rsidR="00ED3124" w:rsidRPr="00ED3124" w:rsidRDefault="00ED3124" w:rsidP="00ED3124">
                      <w:pPr>
                        <w:spacing w:after="120"/>
                        <w:jc w:val="left"/>
                        <w:rPr>
                          <w:rFonts w:ascii="Arial" w:hAnsi="Arial" w:cs="Arial"/>
                        </w:rPr>
                      </w:pPr>
                      <w:r w:rsidRPr="00ED3124">
                        <w:rPr>
                          <w:rFonts w:ascii="Arial" w:hAnsi="Arial" w:cs="Arial"/>
                        </w:rPr>
                        <w:t>breathing rate = ventilation rate/tidal volume</w:t>
                      </w:r>
                    </w:p>
                    <w:p w:rsidR="00ED3124" w:rsidRPr="00ED3124" w:rsidRDefault="00FB0889" w:rsidP="00ED3124">
                      <w:pPr>
                        <w:spacing w:after="120"/>
                        <w:jc w:val="left"/>
                        <w:rPr>
                          <w:rFonts w:ascii="Arial" w:hAnsi="Arial" w:cs="Arial"/>
                        </w:rPr>
                      </w:pPr>
                      <w:r>
                        <w:rPr>
                          <w:rFonts w:ascii="Arial" w:hAnsi="Arial" w:cs="Arial"/>
                        </w:rPr>
                        <w:t>b</w:t>
                      </w:r>
                      <w:r w:rsidR="00ED3124" w:rsidRPr="00ED3124">
                        <w:rPr>
                          <w:rFonts w:ascii="Arial" w:hAnsi="Arial" w:cs="Arial"/>
                        </w:rPr>
                        <w:t>reathing rate = 6/0.5 = 12 breaths min</w:t>
                      </w:r>
                      <w:r w:rsidR="00ED3124" w:rsidRPr="00ED3124">
                        <w:rPr>
                          <w:rFonts w:ascii="Arial" w:hAnsi="Arial" w:cs="Arial"/>
                          <w:vertAlign w:val="superscript"/>
                        </w:rPr>
                        <w:t>-1</w:t>
                      </w:r>
                    </w:p>
                    <w:p w:rsidR="00ED3124" w:rsidRPr="00ED3124" w:rsidRDefault="00ED3124" w:rsidP="00ED3124">
                      <w:pPr>
                        <w:spacing w:after="120"/>
                        <w:jc w:val="left"/>
                        <w:rPr>
                          <w:rFonts w:ascii="Arial" w:hAnsi="Arial" w:cs="Arial"/>
                        </w:rPr>
                      </w:pPr>
                    </w:p>
                  </w:txbxContent>
                </v:textbox>
              </v:shape>
            </w:pict>
          </mc:Fallback>
        </mc:AlternateContent>
      </w:r>
    </w:p>
    <w:p w:rsidR="00AC167F" w:rsidRPr="00ED3124" w:rsidRDefault="00AC167F" w:rsidP="00ED3124">
      <w:pPr>
        <w:ind w:left="426" w:hanging="426"/>
        <w:jc w:val="left"/>
        <w:rPr>
          <w:rFonts w:ascii="Arial" w:hAnsi="Arial" w:cs="Arial"/>
        </w:rPr>
      </w:pPr>
    </w:p>
    <w:p w:rsidR="00ED3124" w:rsidRDefault="00ED3124">
      <w:pPr>
        <w:spacing w:line="276" w:lineRule="auto"/>
        <w:jc w:val="left"/>
        <w:rPr>
          <w:rFonts w:ascii="Arial" w:hAnsi="Arial" w:cs="Arial"/>
        </w:rPr>
      </w:pPr>
      <w:r>
        <w:rPr>
          <w:rFonts w:ascii="Arial" w:hAnsi="Arial" w:cs="Arial"/>
        </w:rPr>
        <w:br w:type="page"/>
      </w:r>
    </w:p>
    <w:p w:rsidR="00AC167F" w:rsidRPr="00C95251" w:rsidRDefault="00AC167F" w:rsidP="00C95251">
      <w:pPr>
        <w:pStyle w:val="ListParagraph"/>
        <w:numPr>
          <w:ilvl w:val="0"/>
          <w:numId w:val="2"/>
        </w:numPr>
        <w:spacing w:after="120" w:line="276" w:lineRule="auto"/>
        <w:ind w:left="426" w:hanging="426"/>
        <w:jc w:val="left"/>
        <w:rPr>
          <w:rFonts w:ascii="Arial" w:hAnsi="Arial" w:cs="Arial"/>
        </w:rPr>
      </w:pPr>
      <w:r w:rsidRPr="00C95251">
        <w:rPr>
          <w:rFonts w:ascii="Arial" w:hAnsi="Arial" w:cs="Arial"/>
        </w:rPr>
        <w:lastRenderedPageBreak/>
        <w:t>If the mean number of daisies in a quadrat 0.5m x 0.5m is 10, what will be the total number of daisies in a field measuring 100m x 50m?</w:t>
      </w:r>
      <w:r w:rsidR="00C95251" w:rsidRPr="00C95251">
        <w:rPr>
          <w:rFonts w:ascii="Arial" w:hAnsi="Arial" w:cs="Arial"/>
          <w:noProof/>
          <w:color w:val="FF0000"/>
          <w:sz w:val="24"/>
          <w:szCs w:val="24"/>
          <w:lang w:eastAsia="en-GB"/>
        </w:rPr>
        <w:t xml:space="preserve"> </w:t>
      </w:r>
    </w:p>
    <w:p w:rsidR="000839F6" w:rsidRPr="00ED3124" w:rsidRDefault="00C95251" w:rsidP="00C95251">
      <w:pPr>
        <w:spacing w:line="276" w:lineRule="auto"/>
        <w:ind w:left="426" w:hanging="426"/>
        <w:jc w:val="left"/>
        <w:rPr>
          <w:rFonts w:ascii="Arial" w:hAnsi="Arial" w:cs="Arial"/>
          <w:color w:val="FF0000"/>
        </w:rPr>
      </w:pPr>
      <w:r w:rsidRPr="00ED3124">
        <w:rPr>
          <w:rFonts w:ascii="Arial" w:hAnsi="Arial" w:cs="Arial"/>
          <w:noProof/>
          <w:color w:val="FF0000"/>
          <w:sz w:val="24"/>
          <w:szCs w:val="24"/>
          <w:lang w:eastAsia="en-GB"/>
        </w:rPr>
        <mc:AlternateContent>
          <mc:Choice Requires="wps">
            <w:drawing>
              <wp:anchor distT="0" distB="0" distL="114300" distR="114300" simplePos="0" relativeHeight="251665408" behindDoc="0" locked="0" layoutInCell="1" allowOverlap="1" wp14:anchorId="0CD41150" wp14:editId="3EA8E64E">
                <wp:simplePos x="0" y="0"/>
                <wp:positionH relativeFrom="column">
                  <wp:posOffset>260985</wp:posOffset>
                </wp:positionH>
                <wp:positionV relativeFrom="paragraph">
                  <wp:posOffset>-3175</wp:posOffset>
                </wp:positionV>
                <wp:extent cx="5343525" cy="150495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504950"/>
                        </a:xfrm>
                        <a:prstGeom prst="rect">
                          <a:avLst/>
                        </a:prstGeom>
                        <a:solidFill>
                          <a:srgbClr val="FFFFFF"/>
                        </a:solidFill>
                        <a:ln w="9525">
                          <a:solidFill>
                            <a:srgbClr val="802F35"/>
                          </a:solidFill>
                          <a:miter lim="800000"/>
                          <a:headEnd/>
                          <a:tailEnd/>
                        </a:ln>
                      </wps:spPr>
                      <wps:txbx>
                        <w:txbxContent>
                          <w:p w:rsidR="00C95251" w:rsidRPr="00C95251" w:rsidRDefault="00C95251" w:rsidP="00C95251">
                            <w:pPr>
                              <w:spacing w:after="120"/>
                              <w:jc w:val="left"/>
                              <w:rPr>
                                <w:rFonts w:ascii="Arial" w:hAnsi="Arial" w:cs="Arial"/>
                              </w:rPr>
                            </w:pPr>
                            <w:r w:rsidRPr="00C95251">
                              <w:rPr>
                                <w:rFonts w:ascii="Arial" w:hAnsi="Arial" w:cs="Arial"/>
                              </w:rPr>
                              <w:t>No. of daisies in field = No. of daisies per quadrat x No. of quadrats in the area of the field</w:t>
                            </w:r>
                          </w:p>
                          <w:p w:rsidR="00C95251" w:rsidRPr="00C95251" w:rsidRDefault="00C95251" w:rsidP="00C95251">
                            <w:pPr>
                              <w:spacing w:after="120"/>
                              <w:jc w:val="left"/>
                              <w:rPr>
                                <w:rFonts w:ascii="Arial" w:hAnsi="Arial" w:cs="Arial"/>
                              </w:rPr>
                            </w:pPr>
                            <w:r w:rsidRPr="00C95251">
                              <w:rPr>
                                <w:rFonts w:ascii="Arial" w:hAnsi="Arial" w:cs="Arial"/>
                              </w:rPr>
                              <w:t>No. of daisies per quadrat = 10</w:t>
                            </w:r>
                          </w:p>
                          <w:p w:rsidR="00C95251" w:rsidRPr="00C95251" w:rsidRDefault="00C95251" w:rsidP="00C95251">
                            <w:pPr>
                              <w:spacing w:after="120"/>
                              <w:jc w:val="left"/>
                              <w:rPr>
                                <w:rFonts w:ascii="Arial" w:hAnsi="Arial" w:cs="Arial"/>
                              </w:rPr>
                            </w:pPr>
                            <w:r w:rsidRPr="00C95251">
                              <w:rPr>
                                <w:rFonts w:ascii="Arial" w:hAnsi="Arial" w:cs="Arial"/>
                              </w:rPr>
                              <w:t xml:space="preserve">No. of quadrats in area of field = </w:t>
                            </w:r>
                            <w:r w:rsidRPr="00C95251">
                              <w:rPr>
                                <w:rFonts w:ascii="Arial" w:hAnsi="Arial" w:cs="Arial"/>
                              </w:rPr>
                              <w:tab/>
                              <w:t>Area of field/Area of quadrat</w:t>
                            </w:r>
                          </w:p>
                          <w:p w:rsidR="00C95251" w:rsidRPr="00C95251" w:rsidRDefault="00C95251" w:rsidP="00C95251">
                            <w:pPr>
                              <w:spacing w:after="120"/>
                              <w:jc w:val="left"/>
                              <w:rPr>
                                <w:rFonts w:ascii="Arial" w:hAnsi="Arial" w:cs="Arial"/>
                              </w:rPr>
                            </w:pPr>
                            <w:r w:rsidRPr="00C95251">
                              <w:rPr>
                                <w:rFonts w:ascii="Arial" w:hAnsi="Arial" w:cs="Arial"/>
                              </w:rPr>
                              <w:tab/>
                            </w:r>
                            <w:r w:rsidRPr="00C95251">
                              <w:rPr>
                                <w:rFonts w:ascii="Arial" w:hAnsi="Arial" w:cs="Arial"/>
                              </w:rPr>
                              <w:tab/>
                            </w:r>
                            <w:r w:rsidRPr="00C95251">
                              <w:rPr>
                                <w:rFonts w:ascii="Arial" w:hAnsi="Arial" w:cs="Arial"/>
                              </w:rPr>
                              <w:tab/>
                            </w:r>
                            <w:r w:rsidRPr="00C95251">
                              <w:rPr>
                                <w:rFonts w:ascii="Arial" w:hAnsi="Arial" w:cs="Arial"/>
                              </w:rPr>
                              <w:tab/>
                            </w:r>
                            <w:r w:rsidRPr="00C95251">
                              <w:rPr>
                                <w:rFonts w:ascii="Arial" w:hAnsi="Arial" w:cs="Arial"/>
                              </w:rPr>
                              <w:tab/>
                              <w:t>5000 m</w:t>
                            </w:r>
                            <w:r w:rsidRPr="00C95251">
                              <w:rPr>
                                <w:rFonts w:ascii="Arial" w:hAnsi="Arial" w:cs="Arial"/>
                                <w:vertAlign w:val="superscript"/>
                              </w:rPr>
                              <w:t>2</w:t>
                            </w:r>
                            <w:r w:rsidRPr="00C95251">
                              <w:rPr>
                                <w:rFonts w:ascii="Arial" w:hAnsi="Arial" w:cs="Arial"/>
                              </w:rPr>
                              <w:t>/0.25</w:t>
                            </w:r>
                            <w:r w:rsidR="00DE0BD1">
                              <w:rPr>
                                <w:rFonts w:ascii="Arial" w:hAnsi="Arial" w:cs="Arial"/>
                              </w:rPr>
                              <w:t xml:space="preserve"> </w:t>
                            </w:r>
                            <w:r w:rsidRPr="00C95251">
                              <w:rPr>
                                <w:rFonts w:ascii="Arial" w:hAnsi="Arial" w:cs="Arial"/>
                              </w:rPr>
                              <w:t>m</w:t>
                            </w:r>
                            <w:r w:rsidRPr="00C95251">
                              <w:rPr>
                                <w:rFonts w:ascii="Arial" w:hAnsi="Arial" w:cs="Arial"/>
                                <w:vertAlign w:val="superscript"/>
                              </w:rPr>
                              <w:t xml:space="preserve">2 </w:t>
                            </w:r>
                            <w:r w:rsidRPr="00C95251">
                              <w:rPr>
                                <w:rFonts w:ascii="Arial" w:hAnsi="Arial" w:cs="Arial"/>
                              </w:rPr>
                              <w:t>= 20000</w:t>
                            </w:r>
                          </w:p>
                          <w:p w:rsidR="00C95251" w:rsidRPr="00C95251" w:rsidRDefault="00C95251" w:rsidP="00C95251">
                            <w:pPr>
                              <w:spacing w:after="120"/>
                              <w:jc w:val="left"/>
                              <w:rPr>
                                <w:rFonts w:ascii="Arial" w:hAnsi="Arial" w:cs="Arial"/>
                              </w:rPr>
                            </w:pPr>
                            <w:r w:rsidRPr="00C95251">
                              <w:rPr>
                                <w:rFonts w:ascii="Arial" w:hAnsi="Arial" w:cs="Arial"/>
                              </w:rPr>
                              <w:t>Therefore number of daisies in field is 10 x 20000 = 200000 or 2 x 10</w:t>
                            </w:r>
                            <w:r w:rsidRPr="00C95251">
                              <w:rPr>
                                <w:rFonts w:ascii="Arial" w:hAnsi="Arial" w:cs="Arial"/>
                                <w:vertAlign w:val="superscript"/>
                              </w:rPr>
                              <w:t>5</w:t>
                            </w:r>
                          </w:p>
                          <w:p w:rsidR="00C95251" w:rsidRPr="00ED3124" w:rsidRDefault="00C95251" w:rsidP="00C95251">
                            <w:pPr>
                              <w:spacing w:after="120"/>
                              <w:jc w:val="left"/>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0.55pt;margin-top:-.25pt;width:420.75pt;height:1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LTKQIAAEwEAAAOAAAAZHJzL2Uyb0RvYy54bWysVNtu2zAMfR+wfxD0vthx7C0x4hRdugwD&#10;ugvQ7gNkWY6FSaInKbG7ry8lp2nQDXsY5gdBFKmjw0PS66tRK3IU1kkwFZ3PUkqE4dBIs6/o9/vd&#10;myUlzjPTMAVGVPRBOHq1ef1qPfSlyKAD1QhLEMS4cugr2nnfl0nieCc0czPohUFnC1Yzj6bdJ41l&#10;A6JrlWRp+jYZwDa9BS6cw9ObyUk3Eb9tBfdf29YJT1RFkZuPq41rHdZks2bl3rK+k/xEg/0DC82k&#10;wUfPUDfMM3Kw8jcoLbkFB62fcdAJtK3kIuaA2czTF9ncdawXMRcUx/Vnmdz/g+Vfjt8skU1Fc0oM&#10;01iiezF68h5GkgV1ht6VGHTXY5gf8RirHDN1/S3wH44Y2HbM7MW1tTB0gjXIbh5uJhdXJxwXQOrh&#10;MzT4DDt4iEBja3WQDsUgiI5VejhXJlDheFgs8kWRFZRw9M2LNF8VsXYJK5+u99b5jwI0CZuKWix9&#10;hGfHW+cDHVY+hYTXHCjZ7KRS0bD7eqssOTJsk138YgYvwpQhQ0VXgcjfIZZptlsUf4LQ0mO/K6kr&#10;ukzDF4JYGXT7YJq490yqaY+UlTkJGbSbVPRjPcaKLcLdIHINzQMqa2FqbxxH3HRgf1EyYGtX1P08&#10;MCsoUZ8MVmc1z/MwC9HIi3cZGvbSU196mOEIVVFPybTd+jg/gbaBa6xiK6O+z0xOlLFlo+yn8Qoz&#10;cWnHqOefwOYRAAD//wMAUEsDBBQABgAIAAAAIQA7tMFv3QAAAAgBAAAPAAAAZHJzL2Rvd25yZXYu&#10;eG1sTI/NToRAEITvJr7DpE287Q6gEII0G2OyFw+7K/oADQw/kekhzCwLb+940mOlKlVf5YdVj2JR&#10;sx0MI4T7AITi2jQDdwhfn8ddCsI64oZGwwphUxYOxf1dTlljbvyhltJ1wpewzQihd27KpLR1rzTZ&#10;vZkUe681sybn5dzJZqabL9ejjIIgkZoG9gs9TeqtV/V3edUIl+00VKs+Xqp3s9G5LZf4dG4RHx/W&#10;1xcQTq3uLwy/+B4dCs9UmSs3VowIz2Hokwi7GIS30zRKQFQI0VMSgyxy+f9A8QMAAP//AwBQSwEC&#10;LQAUAAYACAAAACEAtoM4kv4AAADhAQAAEwAAAAAAAAAAAAAAAAAAAAAAW0NvbnRlbnRfVHlwZXNd&#10;LnhtbFBLAQItABQABgAIAAAAIQA4/SH/1gAAAJQBAAALAAAAAAAAAAAAAAAAAC8BAABfcmVscy8u&#10;cmVsc1BLAQItABQABgAIAAAAIQC/ueLTKQIAAEwEAAAOAAAAAAAAAAAAAAAAAC4CAABkcnMvZTJv&#10;RG9jLnhtbFBLAQItABQABgAIAAAAIQA7tMFv3QAAAAgBAAAPAAAAAAAAAAAAAAAAAIMEAABkcnMv&#10;ZG93bnJldi54bWxQSwUGAAAAAAQABADzAAAAjQUAAAAA&#10;" strokecolor="#802f35">
                <v:textbox>
                  <w:txbxContent>
                    <w:p w:rsidR="00C95251" w:rsidRPr="00C95251" w:rsidRDefault="00C95251" w:rsidP="00C95251">
                      <w:pPr>
                        <w:spacing w:after="120"/>
                        <w:jc w:val="left"/>
                        <w:rPr>
                          <w:rFonts w:ascii="Arial" w:hAnsi="Arial" w:cs="Arial"/>
                        </w:rPr>
                      </w:pPr>
                      <w:r w:rsidRPr="00C95251">
                        <w:rPr>
                          <w:rFonts w:ascii="Arial" w:hAnsi="Arial" w:cs="Arial"/>
                        </w:rPr>
                        <w:t>No. of daisies in field = No. of daisies per quadrat x No. of quadrats in the area of the field</w:t>
                      </w:r>
                    </w:p>
                    <w:p w:rsidR="00C95251" w:rsidRPr="00C95251" w:rsidRDefault="00C95251" w:rsidP="00C95251">
                      <w:pPr>
                        <w:spacing w:after="120"/>
                        <w:jc w:val="left"/>
                        <w:rPr>
                          <w:rFonts w:ascii="Arial" w:hAnsi="Arial" w:cs="Arial"/>
                        </w:rPr>
                      </w:pPr>
                      <w:r w:rsidRPr="00C95251">
                        <w:rPr>
                          <w:rFonts w:ascii="Arial" w:hAnsi="Arial" w:cs="Arial"/>
                        </w:rPr>
                        <w:t>No. of daisies per quadrat = 10</w:t>
                      </w:r>
                    </w:p>
                    <w:p w:rsidR="00C95251" w:rsidRPr="00C95251" w:rsidRDefault="00C95251" w:rsidP="00C95251">
                      <w:pPr>
                        <w:spacing w:after="120"/>
                        <w:jc w:val="left"/>
                        <w:rPr>
                          <w:rFonts w:ascii="Arial" w:hAnsi="Arial" w:cs="Arial"/>
                        </w:rPr>
                      </w:pPr>
                      <w:r w:rsidRPr="00C95251">
                        <w:rPr>
                          <w:rFonts w:ascii="Arial" w:hAnsi="Arial" w:cs="Arial"/>
                        </w:rPr>
                        <w:t xml:space="preserve">No. of quadrats in area of field = </w:t>
                      </w:r>
                      <w:r w:rsidRPr="00C95251">
                        <w:rPr>
                          <w:rFonts w:ascii="Arial" w:hAnsi="Arial" w:cs="Arial"/>
                        </w:rPr>
                        <w:tab/>
                        <w:t>Area of field/Area of quadrat</w:t>
                      </w:r>
                    </w:p>
                    <w:p w:rsidR="00C95251" w:rsidRPr="00C95251" w:rsidRDefault="00C95251" w:rsidP="00C95251">
                      <w:pPr>
                        <w:spacing w:after="120"/>
                        <w:jc w:val="left"/>
                        <w:rPr>
                          <w:rFonts w:ascii="Arial" w:hAnsi="Arial" w:cs="Arial"/>
                        </w:rPr>
                      </w:pPr>
                      <w:r w:rsidRPr="00C95251">
                        <w:rPr>
                          <w:rFonts w:ascii="Arial" w:hAnsi="Arial" w:cs="Arial"/>
                        </w:rPr>
                        <w:tab/>
                      </w:r>
                      <w:r w:rsidRPr="00C95251">
                        <w:rPr>
                          <w:rFonts w:ascii="Arial" w:hAnsi="Arial" w:cs="Arial"/>
                        </w:rPr>
                        <w:tab/>
                      </w:r>
                      <w:r w:rsidRPr="00C95251">
                        <w:rPr>
                          <w:rFonts w:ascii="Arial" w:hAnsi="Arial" w:cs="Arial"/>
                        </w:rPr>
                        <w:tab/>
                      </w:r>
                      <w:r w:rsidRPr="00C95251">
                        <w:rPr>
                          <w:rFonts w:ascii="Arial" w:hAnsi="Arial" w:cs="Arial"/>
                        </w:rPr>
                        <w:tab/>
                      </w:r>
                      <w:r w:rsidRPr="00C95251">
                        <w:rPr>
                          <w:rFonts w:ascii="Arial" w:hAnsi="Arial" w:cs="Arial"/>
                        </w:rPr>
                        <w:tab/>
                        <w:t>5000 m</w:t>
                      </w:r>
                      <w:r w:rsidRPr="00C95251">
                        <w:rPr>
                          <w:rFonts w:ascii="Arial" w:hAnsi="Arial" w:cs="Arial"/>
                          <w:vertAlign w:val="superscript"/>
                        </w:rPr>
                        <w:t>2</w:t>
                      </w:r>
                      <w:r w:rsidRPr="00C95251">
                        <w:rPr>
                          <w:rFonts w:ascii="Arial" w:hAnsi="Arial" w:cs="Arial"/>
                        </w:rPr>
                        <w:t>/0.25</w:t>
                      </w:r>
                      <w:r w:rsidR="00DE0BD1">
                        <w:rPr>
                          <w:rFonts w:ascii="Arial" w:hAnsi="Arial" w:cs="Arial"/>
                        </w:rPr>
                        <w:t xml:space="preserve"> </w:t>
                      </w:r>
                      <w:r w:rsidRPr="00C95251">
                        <w:rPr>
                          <w:rFonts w:ascii="Arial" w:hAnsi="Arial" w:cs="Arial"/>
                        </w:rPr>
                        <w:t>m</w:t>
                      </w:r>
                      <w:r w:rsidRPr="00C95251">
                        <w:rPr>
                          <w:rFonts w:ascii="Arial" w:hAnsi="Arial" w:cs="Arial"/>
                          <w:vertAlign w:val="superscript"/>
                        </w:rPr>
                        <w:t xml:space="preserve">2 </w:t>
                      </w:r>
                      <w:r w:rsidRPr="00C95251">
                        <w:rPr>
                          <w:rFonts w:ascii="Arial" w:hAnsi="Arial" w:cs="Arial"/>
                        </w:rPr>
                        <w:t>= 20000</w:t>
                      </w:r>
                    </w:p>
                    <w:p w:rsidR="00C95251" w:rsidRPr="00C95251" w:rsidRDefault="00C95251" w:rsidP="00C95251">
                      <w:pPr>
                        <w:spacing w:after="120"/>
                        <w:jc w:val="left"/>
                        <w:rPr>
                          <w:rFonts w:ascii="Arial" w:hAnsi="Arial" w:cs="Arial"/>
                        </w:rPr>
                      </w:pPr>
                      <w:r w:rsidRPr="00C95251">
                        <w:rPr>
                          <w:rFonts w:ascii="Arial" w:hAnsi="Arial" w:cs="Arial"/>
                        </w:rPr>
                        <w:t>Therefore number of daisies in field is 10 x 20000 = 200000 or 2 x 10</w:t>
                      </w:r>
                      <w:r w:rsidRPr="00C95251">
                        <w:rPr>
                          <w:rFonts w:ascii="Arial" w:hAnsi="Arial" w:cs="Arial"/>
                          <w:vertAlign w:val="superscript"/>
                        </w:rPr>
                        <w:t>5</w:t>
                      </w:r>
                    </w:p>
                    <w:p w:rsidR="00C95251" w:rsidRPr="00ED3124" w:rsidRDefault="00C95251" w:rsidP="00C95251">
                      <w:pPr>
                        <w:spacing w:after="120"/>
                        <w:jc w:val="left"/>
                        <w:rPr>
                          <w:rFonts w:ascii="Arial" w:hAnsi="Arial" w:cs="Arial"/>
                        </w:rPr>
                      </w:pPr>
                    </w:p>
                  </w:txbxContent>
                </v:textbox>
              </v:shape>
            </w:pict>
          </mc:Fallback>
        </mc:AlternateContent>
      </w:r>
    </w:p>
    <w:p w:rsidR="00AC167F" w:rsidRDefault="00AC167F" w:rsidP="00C95251">
      <w:pPr>
        <w:spacing w:line="276" w:lineRule="auto"/>
        <w:ind w:left="426" w:hanging="426"/>
        <w:jc w:val="left"/>
        <w:rPr>
          <w:rFonts w:ascii="Arial" w:hAnsi="Arial" w:cs="Arial"/>
        </w:rPr>
      </w:pPr>
    </w:p>
    <w:p w:rsidR="00C95251" w:rsidRDefault="00C95251" w:rsidP="00C95251">
      <w:pPr>
        <w:spacing w:line="276" w:lineRule="auto"/>
        <w:ind w:left="426" w:hanging="426"/>
        <w:jc w:val="left"/>
        <w:rPr>
          <w:rFonts w:ascii="Arial" w:hAnsi="Arial" w:cs="Arial"/>
        </w:rPr>
      </w:pPr>
    </w:p>
    <w:p w:rsidR="00C95251" w:rsidRDefault="00C95251" w:rsidP="00C95251">
      <w:pPr>
        <w:spacing w:line="276" w:lineRule="auto"/>
        <w:ind w:left="426" w:hanging="426"/>
        <w:jc w:val="left"/>
        <w:rPr>
          <w:rFonts w:ascii="Arial" w:hAnsi="Arial" w:cs="Arial"/>
        </w:rPr>
      </w:pPr>
    </w:p>
    <w:p w:rsidR="00C95251" w:rsidRDefault="00C95251" w:rsidP="00C95251">
      <w:pPr>
        <w:spacing w:after="120" w:line="276" w:lineRule="auto"/>
        <w:ind w:left="426" w:hanging="426"/>
        <w:jc w:val="left"/>
        <w:rPr>
          <w:rFonts w:ascii="Arial" w:hAnsi="Arial" w:cs="Arial"/>
        </w:rPr>
      </w:pPr>
    </w:p>
    <w:p w:rsidR="00C95251" w:rsidRPr="00ED3124" w:rsidRDefault="00C95251" w:rsidP="00C95251">
      <w:pPr>
        <w:spacing w:after="0" w:line="276" w:lineRule="auto"/>
        <w:ind w:left="426" w:hanging="426"/>
        <w:jc w:val="left"/>
        <w:rPr>
          <w:rFonts w:ascii="Arial" w:hAnsi="Arial" w:cs="Arial"/>
        </w:rPr>
      </w:pPr>
    </w:p>
    <w:p w:rsidR="00D50CA9" w:rsidRPr="00ED3124" w:rsidRDefault="00E941B2" w:rsidP="00C95251">
      <w:pPr>
        <w:pStyle w:val="ListParagraph"/>
        <w:numPr>
          <w:ilvl w:val="0"/>
          <w:numId w:val="2"/>
        </w:numPr>
        <w:spacing w:line="276" w:lineRule="auto"/>
        <w:ind w:left="426" w:hanging="426"/>
        <w:jc w:val="left"/>
        <w:rPr>
          <w:rFonts w:ascii="Arial" w:hAnsi="Arial" w:cs="Arial"/>
        </w:rPr>
      </w:pPr>
      <w:r w:rsidRPr="00ED3124">
        <w:rPr>
          <w:rFonts w:ascii="Arial" w:hAnsi="Arial" w:cs="Arial"/>
        </w:rPr>
        <w:t xml:space="preserve">When water flows along a tube, </w:t>
      </w:r>
      <w:r w:rsidR="0020593C" w:rsidRPr="00ED3124">
        <w:rPr>
          <w:rFonts w:ascii="Arial" w:hAnsi="Arial" w:cs="Arial"/>
        </w:rPr>
        <w:t>such as a blood capillary</w:t>
      </w:r>
      <w:r w:rsidRPr="00ED3124">
        <w:rPr>
          <w:rFonts w:ascii="Arial" w:hAnsi="Arial" w:cs="Arial"/>
        </w:rPr>
        <w:t xml:space="preserve">, the flow of </w:t>
      </w:r>
      <w:r w:rsidR="0020593C" w:rsidRPr="00ED3124">
        <w:rPr>
          <w:rFonts w:ascii="Arial" w:hAnsi="Arial" w:cs="Arial"/>
        </w:rPr>
        <w:t>liquid</w:t>
      </w:r>
      <w:r w:rsidRPr="00ED3124">
        <w:rPr>
          <w:rFonts w:ascii="Arial" w:hAnsi="Arial" w:cs="Arial"/>
        </w:rPr>
        <w:t xml:space="preserve"> can either be laminar or turbulent. This can be calculated by putting numbers into the following equation.  If the result for N</w:t>
      </w:r>
      <w:r w:rsidRPr="00ED3124">
        <w:rPr>
          <w:rFonts w:ascii="Arial" w:hAnsi="Arial" w:cs="Arial"/>
          <w:vertAlign w:val="subscript"/>
        </w:rPr>
        <w:t>R</w:t>
      </w:r>
      <w:r w:rsidRPr="00ED3124">
        <w:rPr>
          <w:rFonts w:ascii="Arial" w:hAnsi="Arial" w:cs="Arial"/>
        </w:rPr>
        <w:t xml:space="preserve"> is greater than 3000 flow is turbulent, and less than 2000 flow is laminar.</w:t>
      </w:r>
    </w:p>
    <w:p w:rsidR="00C95251" w:rsidRDefault="00C95251" w:rsidP="00ED3124">
      <w:pPr>
        <w:pStyle w:val="ListParagraph"/>
        <w:ind w:left="426" w:hanging="426"/>
        <w:jc w:val="left"/>
        <w:rPr>
          <w:rFonts w:ascii="Arial" w:hAnsi="Arial" w:cs="Arial"/>
        </w:rPr>
      </w:pPr>
    </w:p>
    <w:p w:rsidR="00E941B2" w:rsidRPr="00ED3124" w:rsidRDefault="00E941B2" w:rsidP="00C95251">
      <w:pPr>
        <w:pStyle w:val="ListParagraph"/>
        <w:ind w:left="426"/>
        <w:jc w:val="left"/>
        <w:rPr>
          <w:rFonts w:ascii="Arial" w:hAnsi="Arial" w:cs="Arial"/>
        </w:rPr>
      </w:pPr>
      <w:r w:rsidRPr="00ED3124">
        <w:rPr>
          <w:rFonts w:ascii="Arial" w:hAnsi="Arial" w:cs="Arial"/>
        </w:rPr>
        <w:t>The equation is</w:t>
      </w:r>
    </w:p>
    <w:p w:rsidR="00E941B2" w:rsidRPr="00ED3124" w:rsidRDefault="005A0539" w:rsidP="00ED3124">
      <w:pPr>
        <w:pStyle w:val="ListParagraph"/>
        <w:ind w:left="426" w:hanging="426"/>
        <w:jc w:val="left"/>
        <w:rPr>
          <w:rFonts w:ascii="Arial" w:hAnsi="Arial" w:cs="Arial"/>
        </w:rPr>
      </w:pPr>
      <m:oMathPara>
        <m:oMath>
          <m:sSub>
            <m:sSubPr>
              <m:ctrlPr>
                <w:rPr>
                  <w:rFonts w:ascii="Cambria Math" w:hAnsi="Cambria Math" w:cs="Arial"/>
                  <w:i/>
                </w:rPr>
              </m:ctrlPr>
            </m:sSubPr>
            <m:e>
              <m:r>
                <w:rPr>
                  <w:rFonts w:ascii="Cambria Math" w:hAnsi="Cambria Math" w:cs="Arial"/>
                </w:rPr>
                <m:t>N</m:t>
              </m:r>
            </m:e>
            <m:sub>
              <m:r>
                <w:rPr>
                  <w:rFonts w:ascii="Cambria Math" w:hAnsi="Cambria Math" w:cs="Arial"/>
                </w:rPr>
                <m:t>R</m:t>
              </m:r>
            </m:sub>
          </m:sSub>
          <m:r>
            <w:rPr>
              <w:rFonts w:ascii="Cambria Math" w:hAnsi="Cambria Math" w:cs="Arial"/>
            </w:rPr>
            <m:t>=</m:t>
          </m:r>
          <m:f>
            <m:fPr>
              <m:ctrlPr>
                <w:rPr>
                  <w:rFonts w:ascii="Cambria Math" w:hAnsi="Cambria Math" w:cs="Arial"/>
                  <w:i/>
                </w:rPr>
              </m:ctrlPr>
            </m:fPr>
            <m:num>
              <m:r>
                <w:rPr>
                  <w:rFonts w:ascii="Cambria Math" w:hAnsi="Cambria Math" w:cs="Arial"/>
                </w:rPr>
                <m:t>ρvD</m:t>
              </m:r>
            </m:num>
            <m:den>
              <m:r>
                <w:rPr>
                  <w:rFonts w:ascii="Cambria Math" w:hAnsi="Cambria Math" w:cs="Arial"/>
                </w:rPr>
                <m:t>µ</m:t>
              </m:r>
            </m:den>
          </m:f>
        </m:oMath>
      </m:oMathPara>
    </w:p>
    <w:p w:rsidR="0020593C" w:rsidRPr="00ED3124" w:rsidRDefault="00E941B2" w:rsidP="00C95251">
      <w:pPr>
        <w:pStyle w:val="ListParagraph"/>
        <w:spacing w:line="360" w:lineRule="auto"/>
        <w:ind w:left="426"/>
        <w:jc w:val="left"/>
        <w:rPr>
          <w:rFonts w:ascii="Arial" w:hAnsi="Arial" w:cs="Arial"/>
        </w:rPr>
      </w:pPr>
      <w:r w:rsidRPr="00ED3124">
        <w:rPr>
          <w:rFonts w:ascii="Arial" w:hAnsi="Arial" w:cs="Arial"/>
        </w:rPr>
        <w:t xml:space="preserve">Where </w:t>
      </w:r>
    </w:p>
    <w:p w:rsidR="00DE0BD1" w:rsidRPr="00465FF2" w:rsidRDefault="00DE0BD1" w:rsidP="00DE0BD1">
      <w:pPr>
        <w:pStyle w:val="ListParagraph"/>
        <w:jc w:val="left"/>
        <w:rPr>
          <w:rFonts w:ascii="Arial" w:hAnsi="Arial" w:cs="Arial"/>
        </w:rPr>
      </w:pPr>
      <w:r w:rsidRPr="006A24C9">
        <w:rPr>
          <w:rFonts w:ascii="Arial" w:hAnsi="Arial" w:cs="Arial"/>
        </w:rPr>
        <w:t>ρ = the density of the fluid</w:t>
      </w:r>
      <w:r>
        <w:rPr>
          <w:rFonts w:ascii="Arial" w:hAnsi="Arial" w:cs="Arial"/>
        </w:rPr>
        <w:t xml:space="preserve"> </w:t>
      </w:r>
      <w:r>
        <w:rPr>
          <w:rFonts w:ascii="Arial" w:hAnsi="Arial" w:cs="Arial"/>
        </w:rPr>
        <w:tab/>
        <w:t>(</w:t>
      </w:r>
      <w:r w:rsidRPr="006A24C9">
        <w:rPr>
          <w:rFonts w:ascii="Arial" w:hAnsi="Arial" w:cs="Arial"/>
        </w:rPr>
        <w:t>kg m</w:t>
      </w:r>
      <w:r w:rsidRPr="006A24C9">
        <w:rPr>
          <w:rFonts w:ascii="Arial" w:hAnsi="Arial" w:cs="Arial"/>
          <w:vertAlign w:val="superscript"/>
        </w:rPr>
        <w:t>-3</w:t>
      </w:r>
      <w:r>
        <w:rPr>
          <w:rFonts w:ascii="Arial" w:hAnsi="Arial" w:cs="Arial"/>
        </w:rPr>
        <w:t>)</w:t>
      </w:r>
    </w:p>
    <w:p w:rsidR="00DE0BD1" w:rsidRPr="00465FF2" w:rsidRDefault="00DE0BD1" w:rsidP="00DE0BD1">
      <w:pPr>
        <w:pStyle w:val="ListParagraph"/>
        <w:jc w:val="left"/>
        <w:rPr>
          <w:rFonts w:ascii="Arial" w:hAnsi="Arial" w:cs="Arial"/>
        </w:rPr>
      </w:pPr>
      <m:oMath>
        <m:r>
          <w:rPr>
            <w:rFonts w:ascii="Cambria Math" w:hAnsi="Cambria Math" w:cs="Arial"/>
          </w:rPr>
          <m:t xml:space="preserve">v </m:t>
        </m:r>
      </m:oMath>
      <w:r w:rsidRPr="006A24C9">
        <w:rPr>
          <w:rFonts w:ascii="Arial" w:hAnsi="Arial" w:cs="Arial"/>
        </w:rPr>
        <w:t>= flow velocity</w:t>
      </w:r>
      <w:r>
        <w:rPr>
          <w:rFonts w:ascii="Arial" w:hAnsi="Arial" w:cs="Arial"/>
        </w:rPr>
        <w:tab/>
      </w:r>
      <w:r>
        <w:rPr>
          <w:rFonts w:ascii="Arial" w:hAnsi="Arial" w:cs="Arial"/>
        </w:rPr>
        <w:tab/>
        <w:t>(</w:t>
      </w:r>
      <w:r w:rsidRPr="006A24C9">
        <w:rPr>
          <w:rFonts w:ascii="Arial" w:hAnsi="Arial" w:cs="Arial"/>
        </w:rPr>
        <w:t>m s</w:t>
      </w:r>
      <w:r w:rsidRPr="006A24C9">
        <w:rPr>
          <w:rFonts w:ascii="Arial" w:hAnsi="Arial" w:cs="Arial"/>
          <w:vertAlign w:val="superscript"/>
        </w:rPr>
        <w:t>-1</w:t>
      </w:r>
      <w:r>
        <w:rPr>
          <w:rFonts w:ascii="Arial" w:hAnsi="Arial" w:cs="Arial"/>
        </w:rPr>
        <w:t>)</w:t>
      </w:r>
    </w:p>
    <w:p w:rsidR="00DE0BD1" w:rsidRPr="006A24C9" w:rsidRDefault="00DE0BD1" w:rsidP="00DE0BD1">
      <w:pPr>
        <w:pStyle w:val="ListParagraph"/>
        <w:jc w:val="left"/>
        <w:rPr>
          <w:rFonts w:ascii="Arial" w:hAnsi="Arial" w:cs="Arial"/>
        </w:rPr>
      </w:pPr>
      <w:r w:rsidRPr="006A24C9">
        <w:rPr>
          <w:rFonts w:ascii="Arial" w:hAnsi="Arial" w:cs="Arial"/>
        </w:rPr>
        <w:t>D= the diameter of the tube</w:t>
      </w:r>
      <w:r>
        <w:rPr>
          <w:rFonts w:ascii="Arial" w:hAnsi="Arial" w:cs="Arial"/>
        </w:rPr>
        <w:tab/>
        <w:t>(m)</w:t>
      </w:r>
    </w:p>
    <w:p w:rsidR="00DE0BD1" w:rsidRPr="00465FF2" w:rsidRDefault="00DE0BD1" w:rsidP="00DE0BD1">
      <w:pPr>
        <w:pStyle w:val="ListParagraph"/>
        <w:jc w:val="left"/>
        <w:rPr>
          <w:rFonts w:ascii="Arial" w:hAnsi="Arial" w:cs="Arial"/>
        </w:rPr>
      </w:pPr>
      <w:r w:rsidRPr="006A24C9">
        <w:rPr>
          <w:rFonts w:ascii="Arial" w:hAnsi="Arial" w:cs="Arial"/>
        </w:rPr>
        <w:t>µ = the viscosity</w:t>
      </w:r>
      <w:r>
        <w:rPr>
          <w:rFonts w:ascii="Arial" w:hAnsi="Arial" w:cs="Arial"/>
        </w:rPr>
        <w:tab/>
      </w:r>
      <w:r>
        <w:rPr>
          <w:rFonts w:ascii="Arial" w:hAnsi="Arial" w:cs="Arial"/>
        </w:rPr>
        <w:tab/>
        <w:t>(</w:t>
      </w:r>
      <w:r w:rsidRPr="006A24C9">
        <w:rPr>
          <w:rFonts w:ascii="Arial" w:hAnsi="Arial" w:cs="Arial"/>
        </w:rPr>
        <w:t>kg m</w:t>
      </w:r>
      <w:r w:rsidRPr="006A24C9">
        <w:rPr>
          <w:rFonts w:ascii="Arial" w:hAnsi="Arial" w:cs="Arial"/>
          <w:vertAlign w:val="superscript"/>
        </w:rPr>
        <w:t>-1</w:t>
      </w:r>
      <w:r w:rsidRPr="006A24C9">
        <w:rPr>
          <w:rFonts w:ascii="Arial" w:hAnsi="Arial" w:cs="Arial"/>
        </w:rPr>
        <w:t>s</w:t>
      </w:r>
      <w:r w:rsidRPr="006A24C9">
        <w:rPr>
          <w:rFonts w:ascii="Arial" w:hAnsi="Arial" w:cs="Arial"/>
          <w:vertAlign w:val="superscript"/>
        </w:rPr>
        <w:t>-1</w:t>
      </w:r>
      <w:r>
        <w:rPr>
          <w:rFonts w:ascii="Arial" w:hAnsi="Arial" w:cs="Arial"/>
        </w:rPr>
        <w:t>)</w:t>
      </w:r>
    </w:p>
    <w:p w:rsidR="0020593C" w:rsidRPr="00ED3124" w:rsidRDefault="0020593C" w:rsidP="00ED3124">
      <w:pPr>
        <w:pStyle w:val="ListParagraph"/>
        <w:ind w:left="426" w:hanging="426"/>
        <w:jc w:val="left"/>
        <w:rPr>
          <w:rFonts w:ascii="Arial" w:hAnsi="Arial" w:cs="Arial"/>
        </w:rPr>
      </w:pPr>
    </w:p>
    <w:p w:rsidR="00E941B2" w:rsidRDefault="0020593C" w:rsidP="00C95251">
      <w:pPr>
        <w:pStyle w:val="ListParagraph"/>
        <w:ind w:left="426"/>
        <w:jc w:val="left"/>
        <w:rPr>
          <w:rFonts w:ascii="Arial" w:hAnsi="Arial" w:cs="Arial"/>
        </w:rPr>
      </w:pPr>
      <w:r w:rsidRPr="00ED3124">
        <w:rPr>
          <w:rFonts w:ascii="Arial" w:hAnsi="Arial" w:cs="Arial"/>
        </w:rPr>
        <w:t>C</w:t>
      </w:r>
      <w:r w:rsidR="00E941B2" w:rsidRPr="00ED3124">
        <w:rPr>
          <w:rFonts w:ascii="Arial" w:hAnsi="Arial" w:cs="Arial"/>
        </w:rPr>
        <w:t>alculate N</w:t>
      </w:r>
      <w:r w:rsidR="00E941B2" w:rsidRPr="00ED3124">
        <w:rPr>
          <w:rFonts w:ascii="Arial" w:hAnsi="Arial" w:cs="Arial"/>
          <w:vertAlign w:val="subscript"/>
        </w:rPr>
        <w:t>R</w:t>
      </w:r>
      <w:r w:rsidR="00E941B2" w:rsidRPr="00ED3124">
        <w:rPr>
          <w:rFonts w:ascii="Arial" w:hAnsi="Arial" w:cs="Arial"/>
        </w:rPr>
        <w:t xml:space="preserve"> for the following:</w:t>
      </w:r>
    </w:p>
    <w:p w:rsidR="00C95251" w:rsidRPr="00ED3124" w:rsidRDefault="00C95251" w:rsidP="00C95251">
      <w:pPr>
        <w:pStyle w:val="ListParagraph"/>
        <w:ind w:left="426"/>
        <w:jc w:val="left"/>
        <w:rPr>
          <w:rFonts w:ascii="Arial" w:hAnsi="Arial" w:cs="Arial"/>
        </w:rPr>
      </w:pPr>
    </w:p>
    <w:p w:rsidR="0020593C" w:rsidRPr="00ED3124" w:rsidRDefault="004A7997" w:rsidP="00ED3124">
      <w:pPr>
        <w:pStyle w:val="ListParagraph"/>
        <w:numPr>
          <w:ilvl w:val="0"/>
          <w:numId w:val="8"/>
        </w:numPr>
        <w:ind w:left="426" w:hanging="426"/>
        <w:jc w:val="left"/>
        <w:rPr>
          <w:rFonts w:ascii="Arial" w:hAnsi="Arial" w:cs="Arial"/>
        </w:rPr>
      </w:pPr>
      <w:r w:rsidRPr="00ED3124">
        <w:rPr>
          <w:rFonts w:ascii="Arial" w:hAnsi="Arial" w:cs="Arial"/>
        </w:rPr>
        <w:t>T</w:t>
      </w:r>
      <w:r w:rsidR="0020593C" w:rsidRPr="00ED3124">
        <w:rPr>
          <w:rFonts w:ascii="Arial" w:hAnsi="Arial" w:cs="Arial"/>
        </w:rPr>
        <w:t>he velocity through an aorta of diameter 2x10</w:t>
      </w:r>
      <w:r w:rsidR="0020593C" w:rsidRPr="00ED3124">
        <w:rPr>
          <w:rFonts w:ascii="Arial" w:hAnsi="Arial" w:cs="Arial"/>
          <w:vertAlign w:val="superscript"/>
        </w:rPr>
        <w:t>-2</w:t>
      </w:r>
      <w:r w:rsidR="00826DF9" w:rsidRPr="00ED3124">
        <w:rPr>
          <w:rFonts w:ascii="Arial" w:hAnsi="Arial" w:cs="Arial"/>
          <w:vertAlign w:val="superscript"/>
        </w:rPr>
        <w:t xml:space="preserve"> </w:t>
      </w:r>
      <w:r w:rsidR="0020593C" w:rsidRPr="00ED3124">
        <w:rPr>
          <w:rFonts w:ascii="Arial" w:hAnsi="Arial" w:cs="Arial"/>
        </w:rPr>
        <w:t>m is 0.3 m</w:t>
      </w:r>
      <w:r w:rsidR="00826DF9" w:rsidRPr="00ED3124">
        <w:rPr>
          <w:rFonts w:ascii="Arial" w:hAnsi="Arial" w:cs="Arial"/>
        </w:rPr>
        <w:t xml:space="preserve"> </w:t>
      </w:r>
      <w:r w:rsidR="0020593C" w:rsidRPr="00ED3124">
        <w:rPr>
          <w:rFonts w:ascii="Arial" w:hAnsi="Arial" w:cs="Arial"/>
        </w:rPr>
        <w:t>s</w:t>
      </w:r>
      <w:r w:rsidR="0020593C" w:rsidRPr="00ED3124">
        <w:rPr>
          <w:rFonts w:ascii="Arial" w:hAnsi="Arial" w:cs="Arial"/>
          <w:vertAlign w:val="superscript"/>
        </w:rPr>
        <w:t>-1</w:t>
      </w:r>
      <w:r w:rsidR="0020593C" w:rsidRPr="00ED3124">
        <w:rPr>
          <w:rFonts w:ascii="Arial" w:hAnsi="Arial" w:cs="Arial"/>
        </w:rPr>
        <w:t>.  The density of blood is 10</w:t>
      </w:r>
      <w:r w:rsidR="0020593C" w:rsidRPr="00ED3124">
        <w:rPr>
          <w:rFonts w:ascii="Arial" w:hAnsi="Arial" w:cs="Arial"/>
          <w:vertAlign w:val="superscript"/>
        </w:rPr>
        <w:t>3</w:t>
      </w:r>
      <w:r w:rsidR="0020593C" w:rsidRPr="00ED3124">
        <w:rPr>
          <w:rFonts w:ascii="Arial" w:hAnsi="Arial" w:cs="Arial"/>
        </w:rPr>
        <w:t xml:space="preserve"> kg</w:t>
      </w:r>
      <w:r w:rsidR="00DE0BD1">
        <w:rPr>
          <w:rFonts w:ascii="Arial" w:hAnsi="Arial" w:cs="Arial"/>
        </w:rPr>
        <w:t xml:space="preserve"> </w:t>
      </w:r>
      <w:r w:rsidR="0020593C" w:rsidRPr="00ED3124">
        <w:rPr>
          <w:rFonts w:ascii="Arial" w:hAnsi="Arial" w:cs="Arial"/>
        </w:rPr>
        <w:t>m</w:t>
      </w:r>
      <w:r w:rsidR="0020593C" w:rsidRPr="00ED3124">
        <w:rPr>
          <w:rFonts w:ascii="Arial" w:hAnsi="Arial" w:cs="Arial"/>
          <w:vertAlign w:val="superscript"/>
        </w:rPr>
        <w:t>-3</w:t>
      </w:r>
    </w:p>
    <w:p w:rsidR="0020593C" w:rsidRPr="00ED3124" w:rsidRDefault="0020593C" w:rsidP="00C95251">
      <w:pPr>
        <w:pStyle w:val="ListParagraph"/>
        <w:ind w:left="426"/>
        <w:jc w:val="left"/>
        <w:rPr>
          <w:rFonts w:ascii="Arial" w:hAnsi="Arial" w:cs="Arial"/>
          <w:vertAlign w:val="superscript"/>
        </w:rPr>
      </w:pPr>
      <w:r w:rsidRPr="00ED3124">
        <w:rPr>
          <w:rFonts w:ascii="Arial" w:hAnsi="Arial" w:cs="Arial"/>
        </w:rPr>
        <w:t>Viscosity of blood is 4 x 10</w:t>
      </w:r>
      <w:r w:rsidRPr="00ED3124">
        <w:rPr>
          <w:rFonts w:ascii="Arial" w:hAnsi="Arial" w:cs="Arial"/>
          <w:vertAlign w:val="superscript"/>
        </w:rPr>
        <w:t>-3</w:t>
      </w:r>
      <w:r w:rsidRPr="00ED3124">
        <w:rPr>
          <w:rFonts w:ascii="Arial" w:hAnsi="Arial" w:cs="Arial"/>
        </w:rPr>
        <w:t xml:space="preserve"> kg m</w:t>
      </w:r>
      <w:r w:rsidRPr="00ED3124">
        <w:rPr>
          <w:rFonts w:ascii="Arial" w:hAnsi="Arial" w:cs="Arial"/>
          <w:vertAlign w:val="superscript"/>
        </w:rPr>
        <w:t>-1</w:t>
      </w:r>
      <w:r w:rsidR="00DE0BD1">
        <w:rPr>
          <w:rFonts w:ascii="Arial" w:hAnsi="Arial" w:cs="Arial"/>
          <w:vertAlign w:val="superscript"/>
        </w:rPr>
        <w:t xml:space="preserve"> </w:t>
      </w:r>
      <w:r w:rsidRPr="00ED3124">
        <w:rPr>
          <w:rFonts w:ascii="Arial" w:hAnsi="Arial" w:cs="Arial"/>
        </w:rPr>
        <w:t>s</w:t>
      </w:r>
      <w:r w:rsidRPr="00ED3124">
        <w:rPr>
          <w:rFonts w:ascii="Arial" w:hAnsi="Arial" w:cs="Arial"/>
          <w:vertAlign w:val="superscript"/>
        </w:rPr>
        <w:t>-1</w:t>
      </w:r>
    </w:p>
    <w:p w:rsidR="0020593C" w:rsidRPr="00ED3124" w:rsidRDefault="0020593C" w:rsidP="00ED3124">
      <w:pPr>
        <w:pStyle w:val="ListParagraph"/>
        <w:ind w:left="426" w:hanging="426"/>
        <w:jc w:val="left"/>
        <w:rPr>
          <w:rFonts w:ascii="Arial" w:hAnsi="Arial" w:cs="Arial"/>
        </w:rPr>
      </w:pPr>
    </w:p>
    <w:p w:rsidR="00826DF9" w:rsidRPr="00ED3124" w:rsidRDefault="005A0539" w:rsidP="00ED3124">
      <w:pPr>
        <w:pStyle w:val="ListParagraph"/>
        <w:ind w:left="426" w:hanging="426"/>
        <w:jc w:val="left"/>
        <w:rPr>
          <w:rFonts w:ascii="Arial" w:hAnsi="Arial" w:cs="Arial"/>
        </w:rPr>
      </w:pPr>
      <m:oMathPara>
        <m:oMath>
          <m:sSub>
            <m:sSubPr>
              <m:ctrlPr>
                <w:rPr>
                  <w:rFonts w:ascii="Cambria Math" w:hAnsi="Cambria Math" w:cs="Arial"/>
                  <w:i/>
                </w:rPr>
              </m:ctrlPr>
            </m:sSubPr>
            <m:e>
              <m:r>
                <w:rPr>
                  <w:rFonts w:ascii="Cambria Math" w:hAnsi="Cambria Math" w:cs="Arial"/>
                </w:rPr>
                <m:t>N</m:t>
              </m:r>
            </m:e>
            <m:sub>
              <m:r>
                <w:rPr>
                  <w:rFonts w:ascii="Cambria Math" w:hAnsi="Cambria Math" w:cs="Arial"/>
                </w:rPr>
                <m:t>R</m:t>
              </m:r>
            </m:sub>
          </m:sSub>
          <m:r>
            <w:rPr>
              <w:rFonts w:ascii="Cambria Math" w:hAnsi="Cambria Math" w:cs="Arial"/>
            </w:rPr>
            <m:t>=</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10</m:t>
                  </m:r>
                </m:e>
                <m:sup>
                  <m:r>
                    <w:rPr>
                      <w:rFonts w:ascii="Cambria Math" w:hAnsi="Cambria Math" w:cs="Arial"/>
                    </w:rPr>
                    <m:t>3</m:t>
                  </m:r>
                </m:sup>
              </m:sSup>
              <m:r>
                <w:rPr>
                  <w:rFonts w:ascii="Cambria Math" w:hAnsi="Cambria Math" w:cs="Arial"/>
                </w:rPr>
                <m:t>×0.3×2×</m:t>
              </m:r>
              <m:sSup>
                <m:sSupPr>
                  <m:ctrlPr>
                    <w:rPr>
                      <w:rFonts w:ascii="Cambria Math" w:hAnsi="Cambria Math" w:cs="Arial"/>
                      <w:i/>
                    </w:rPr>
                  </m:ctrlPr>
                </m:sSupPr>
                <m:e>
                  <m:r>
                    <w:rPr>
                      <w:rFonts w:ascii="Cambria Math" w:hAnsi="Cambria Math" w:cs="Arial"/>
                    </w:rPr>
                    <m:t>10</m:t>
                  </m:r>
                </m:e>
                <m:sup>
                  <m:r>
                    <w:rPr>
                      <w:rFonts w:ascii="Cambria Math" w:hAnsi="Cambria Math" w:cs="Arial"/>
                    </w:rPr>
                    <m:t>-2</m:t>
                  </m:r>
                </m:sup>
              </m:sSup>
            </m:num>
            <m:den>
              <m:r>
                <w:rPr>
                  <w:rFonts w:ascii="Cambria Math" w:hAnsi="Cambria Math" w:cs="Arial"/>
                </w:rPr>
                <m:t>4×</m:t>
              </m:r>
              <m:sSup>
                <m:sSupPr>
                  <m:ctrlPr>
                    <w:rPr>
                      <w:rFonts w:ascii="Cambria Math" w:hAnsi="Cambria Math" w:cs="Arial"/>
                      <w:i/>
                    </w:rPr>
                  </m:ctrlPr>
                </m:sSupPr>
                <m:e>
                  <m:r>
                    <w:rPr>
                      <w:rFonts w:ascii="Cambria Math" w:hAnsi="Cambria Math" w:cs="Arial"/>
                    </w:rPr>
                    <m:t>10</m:t>
                  </m:r>
                </m:e>
                <m:sup>
                  <m:r>
                    <w:rPr>
                      <w:rFonts w:ascii="Cambria Math" w:hAnsi="Cambria Math" w:cs="Arial"/>
                    </w:rPr>
                    <m:t>-3</m:t>
                  </m:r>
                </m:sup>
              </m:sSup>
            </m:den>
          </m:f>
        </m:oMath>
      </m:oMathPara>
    </w:p>
    <w:p w:rsidR="0020593C" w:rsidRPr="00ED3124" w:rsidRDefault="0020593C" w:rsidP="00ED3124">
      <w:pPr>
        <w:pStyle w:val="ListParagraph"/>
        <w:ind w:left="426" w:hanging="426"/>
        <w:jc w:val="left"/>
        <w:rPr>
          <w:rFonts w:ascii="Arial" w:hAnsi="Arial" w:cs="Arial"/>
        </w:rPr>
      </w:pPr>
    </w:p>
    <w:p w:rsidR="0020593C" w:rsidRPr="00ED3124" w:rsidRDefault="00C95251" w:rsidP="00ED3124">
      <w:pPr>
        <w:pStyle w:val="ListParagraph"/>
        <w:ind w:left="426" w:hanging="426"/>
        <w:jc w:val="left"/>
        <w:rPr>
          <w:rFonts w:ascii="Arial" w:hAnsi="Arial" w:cs="Arial"/>
        </w:rPr>
      </w:pPr>
      <w:r w:rsidRPr="00ED3124">
        <w:rPr>
          <w:rFonts w:ascii="Arial" w:hAnsi="Arial" w:cs="Arial"/>
          <w:noProof/>
          <w:color w:val="FF0000"/>
          <w:sz w:val="24"/>
          <w:szCs w:val="24"/>
          <w:lang w:eastAsia="en-GB"/>
        </w:rPr>
        <mc:AlternateContent>
          <mc:Choice Requires="wps">
            <w:drawing>
              <wp:anchor distT="0" distB="0" distL="114300" distR="114300" simplePos="0" relativeHeight="251667456" behindDoc="0" locked="0" layoutInCell="1" allowOverlap="1" wp14:anchorId="5F5D0BB6" wp14:editId="0F973FDA">
                <wp:simplePos x="0" y="0"/>
                <wp:positionH relativeFrom="column">
                  <wp:posOffset>260985</wp:posOffset>
                </wp:positionH>
                <wp:positionV relativeFrom="paragraph">
                  <wp:posOffset>16510</wp:posOffset>
                </wp:positionV>
                <wp:extent cx="5343525" cy="3429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342900"/>
                        </a:xfrm>
                        <a:prstGeom prst="rect">
                          <a:avLst/>
                        </a:prstGeom>
                        <a:solidFill>
                          <a:srgbClr val="FFFFFF"/>
                        </a:solidFill>
                        <a:ln w="9525">
                          <a:solidFill>
                            <a:srgbClr val="802F35"/>
                          </a:solidFill>
                          <a:miter lim="800000"/>
                          <a:headEnd/>
                          <a:tailEnd/>
                        </a:ln>
                      </wps:spPr>
                      <wps:txbx>
                        <w:txbxContent>
                          <w:p w:rsidR="00C95251" w:rsidRPr="00C95251" w:rsidRDefault="00C95251" w:rsidP="00C95251">
                            <w:pPr>
                              <w:pStyle w:val="ListParagraph"/>
                              <w:ind w:left="426" w:hanging="426"/>
                              <w:jc w:val="left"/>
                              <w:rPr>
                                <w:rFonts w:ascii="Arial" w:hAnsi="Arial" w:cs="Arial"/>
                                <w:color w:val="000000" w:themeColor="text1"/>
                              </w:rPr>
                            </w:pPr>
                            <w:r w:rsidRPr="00C95251">
                              <w:rPr>
                                <w:rFonts w:ascii="Arial" w:hAnsi="Arial" w:cs="Arial"/>
                                <w:color w:val="000000" w:themeColor="text1"/>
                              </w:rPr>
                              <w:t>N</w:t>
                            </w:r>
                            <w:r w:rsidRPr="00C95251">
                              <w:rPr>
                                <w:rFonts w:ascii="Arial" w:hAnsi="Arial" w:cs="Arial"/>
                                <w:color w:val="000000" w:themeColor="text1"/>
                                <w:vertAlign w:val="subscript"/>
                              </w:rPr>
                              <w:t xml:space="preserve">R </w:t>
                            </w:r>
                            <w:r w:rsidRPr="00C95251">
                              <w:rPr>
                                <w:rFonts w:ascii="Arial" w:hAnsi="Arial" w:cs="Arial"/>
                                <w:color w:val="000000" w:themeColor="text1"/>
                              </w:rPr>
                              <w:t>= 1500</w:t>
                            </w:r>
                          </w:p>
                          <w:p w:rsidR="00C95251" w:rsidRPr="00ED3124" w:rsidRDefault="00C95251" w:rsidP="00C95251">
                            <w:pPr>
                              <w:spacing w:after="120"/>
                              <w:jc w:val="left"/>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0.55pt;margin-top:1.3pt;width:420.7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6rKAIAAEsEAAAOAAAAZHJzL2Uyb0RvYy54bWysVNtu2zAMfR+wfxD0vthxki0x4hRdugwD&#10;ugvQ7gNkWY6FSaImKbG7ry8lp2nQDXsY5gdBFKmjw0PS66tBK3IUzkswFZ1OckqE4dBIs6/o9/vd&#10;myUlPjDTMAVGVPRBeHq1ef1q3dtSFNCBaoQjCGJ82duKdiHYMss874RmfgJWGHS24DQLaLp91jjW&#10;I7pWWZHnb7MeXGMdcOE9nt6MTrpJ+G0rePjatl4EoiqK3EJaXVrruGabNSv3jtlO8hMN9g8sNJMG&#10;Hz1D3bDAyMHJ36C05A48tGHCQWfQtpKLlANmM81fZHPXMStSLiiOt2eZ/P+D5V+O3xyRTUUXlBim&#10;sUT3YgjkPQykiOr01pcYdGcxLAx4jFVOmXp7C/yHJwa2HTN7ce0c9J1gDbKbxpvZxdURx0eQuv8M&#10;DT7DDgES0NA6HaVDMQiiY5UezpWJVDgeLmbz2aJAihx9s3mxylPpMlY+3bbOh48CNImbijqsfEJn&#10;x1sfIhtWPoXExzwo2eykUslw+3qrHDky7JJd+lICL8KUIX1FV5HH3yGWebGbLf4EoWXAdldSV3SZ&#10;xy8GsTLK9sE0aR+YVOMeKStz0jFKN4oYhnpIBZvHu1HjGpoHFNbB2N04jbjpwP2ipMfOrqj/eWBO&#10;UKI+GSzOajqfx1FIxnzxrkDDXXrqSw8zHKEqGigZt9uQxifSNnCNRWxl0veZyYkydmyS/TRdcSQu&#10;7RT1/A/YPAIAAP//AwBQSwMEFAAGAAgAAAAhAEP7qdHbAAAABwEAAA8AAABkcnMvZG93bnJldi54&#10;bWxMjs1ugzAQhO+V+g7WVuqtMUQNQpQlqirl0kOSkj6AwcuPitcIOwTevs6pvc1oRjNfvl/MIGaa&#10;XG8ZId5EIIhrq3tuEb4vh5cUhPOKtRosE8JKDvbF40OuMm1v/EVz6VsRRthlCqHzfsykdHVHRrmN&#10;HYlD1tjJKB/s1Eo9qVsYN4PcRlEijeo5PHRqpI+O6p/yahDO67GvFnM4V592VaemnHfHU4P4/LS8&#10;v4HwtPi/MtzxAzoUgamyV9ZODAivcRyaCNsERIjT9C4qhF2SgCxy+Z+/+AUAAP//AwBQSwECLQAU&#10;AAYACAAAACEAtoM4kv4AAADhAQAAEwAAAAAAAAAAAAAAAAAAAAAAW0NvbnRlbnRfVHlwZXNdLnht&#10;bFBLAQItABQABgAIAAAAIQA4/SH/1gAAAJQBAAALAAAAAAAAAAAAAAAAAC8BAABfcmVscy8ucmVs&#10;c1BLAQItABQABgAIAAAAIQAFNx6rKAIAAEsEAAAOAAAAAAAAAAAAAAAAAC4CAABkcnMvZTJvRG9j&#10;LnhtbFBLAQItABQABgAIAAAAIQBD+6nR2wAAAAcBAAAPAAAAAAAAAAAAAAAAAIIEAABkcnMvZG93&#10;bnJldi54bWxQSwUGAAAAAAQABADzAAAAigUAAAAA&#10;" strokecolor="#802f35">
                <v:textbox>
                  <w:txbxContent>
                    <w:p w:rsidR="00C95251" w:rsidRPr="00C95251" w:rsidRDefault="00C95251" w:rsidP="00C95251">
                      <w:pPr>
                        <w:pStyle w:val="ListParagraph"/>
                        <w:ind w:left="426" w:hanging="426"/>
                        <w:jc w:val="left"/>
                        <w:rPr>
                          <w:rFonts w:ascii="Arial" w:hAnsi="Arial" w:cs="Arial"/>
                          <w:color w:val="000000" w:themeColor="text1"/>
                        </w:rPr>
                      </w:pPr>
                      <w:r w:rsidRPr="00C95251">
                        <w:rPr>
                          <w:rFonts w:ascii="Arial" w:hAnsi="Arial" w:cs="Arial"/>
                          <w:color w:val="000000" w:themeColor="text1"/>
                        </w:rPr>
                        <w:t>N</w:t>
                      </w:r>
                      <w:r w:rsidRPr="00C95251">
                        <w:rPr>
                          <w:rFonts w:ascii="Arial" w:hAnsi="Arial" w:cs="Arial"/>
                          <w:color w:val="000000" w:themeColor="text1"/>
                          <w:vertAlign w:val="subscript"/>
                        </w:rPr>
                        <w:t xml:space="preserve">R </w:t>
                      </w:r>
                      <w:r w:rsidRPr="00C95251">
                        <w:rPr>
                          <w:rFonts w:ascii="Arial" w:hAnsi="Arial" w:cs="Arial"/>
                          <w:color w:val="000000" w:themeColor="text1"/>
                        </w:rPr>
                        <w:t>= 1500</w:t>
                      </w:r>
                    </w:p>
                    <w:p w:rsidR="00C95251" w:rsidRPr="00ED3124" w:rsidRDefault="00C95251" w:rsidP="00C95251">
                      <w:pPr>
                        <w:spacing w:after="120"/>
                        <w:jc w:val="left"/>
                        <w:rPr>
                          <w:rFonts w:ascii="Arial" w:hAnsi="Arial" w:cs="Arial"/>
                        </w:rPr>
                      </w:pPr>
                    </w:p>
                  </w:txbxContent>
                </v:textbox>
              </v:shape>
            </w:pict>
          </mc:Fallback>
        </mc:AlternateContent>
      </w:r>
    </w:p>
    <w:p w:rsidR="0020593C" w:rsidRPr="00ED3124" w:rsidRDefault="0020593C" w:rsidP="00ED3124">
      <w:pPr>
        <w:pStyle w:val="ListParagraph"/>
        <w:ind w:left="426" w:hanging="426"/>
        <w:jc w:val="left"/>
        <w:rPr>
          <w:rFonts w:ascii="Arial" w:hAnsi="Arial" w:cs="Arial"/>
        </w:rPr>
      </w:pPr>
    </w:p>
    <w:p w:rsidR="00C95251" w:rsidRDefault="00C95251" w:rsidP="00ED3124">
      <w:pPr>
        <w:pStyle w:val="ListParagraph"/>
        <w:ind w:left="426" w:hanging="426"/>
        <w:jc w:val="left"/>
        <w:rPr>
          <w:rFonts w:ascii="Arial" w:hAnsi="Arial" w:cs="Arial"/>
        </w:rPr>
      </w:pPr>
    </w:p>
    <w:p w:rsidR="00C95251" w:rsidRDefault="00C95251" w:rsidP="00ED3124">
      <w:pPr>
        <w:pStyle w:val="ListParagraph"/>
        <w:ind w:left="426" w:hanging="426"/>
        <w:jc w:val="left"/>
        <w:rPr>
          <w:rFonts w:ascii="Arial" w:hAnsi="Arial" w:cs="Arial"/>
        </w:rPr>
      </w:pPr>
    </w:p>
    <w:p w:rsidR="0020593C" w:rsidRPr="00ED3124" w:rsidRDefault="0020593C" w:rsidP="00C95251">
      <w:pPr>
        <w:pStyle w:val="ListParagraph"/>
        <w:ind w:left="426"/>
        <w:jc w:val="left"/>
        <w:rPr>
          <w:rFonts w:ascii="Arial" w:hAnsi="Arial" w:cs="Arial"/>
        </w:rPr>
      </w:pPr>
      <w:r w:rsidRPr="00ED3124">
        <w:rPr>
          <w:rFonts w:ascii="Arial" w:hAnsi="Arial" w:cs="Arial"/>
        </w:rPr>
        <w:t>Is the flow laminar or turbulent?</w:t>
      </w:r>
    </w:p>
    <w:p w:rsidR="0020593C" w:rsidRPr="00ED3124" w:rsidRDefault="00C95251" w:rsidP="00ED3124">
      <w:pPr>
        <w:pStyle w:val="ListParagraph"/>
        <w:ind w:left="426" w:hanging="426"/>
        <w:jc w:val="left"/>
        <w:rPr>
          <w:rFonts w:ascii="Arial" w:hAnsi="Arial" w:cs="Arial"/>
        </w:rPr>
      </w:pPr>
      <w:r w:rsidRPr="00ED3124">
        <w:rPr>
          <w:rFonts w:ascii="Arial" w:hAnsi="Arial" w:cs="Arial"/>
          <w:noProof/>
          <w:color w:val="FF0000"/>
          <w:sz w:val="24"/>
          <w:szCs w:val="24"/>
          <w:lang w:eastAsia="en-GB"/>
        </w:rPr>
        <mc:AlternateContent>
          <mc:Choice Requires="wps">
            <w:drawing>
              <wp:anchor distT="0" distB="0" distL="114300" distR="114300" simplePos="0" relativeHeight="251669504" behindDoc="0" locked="0" layoutInCell="1" allowOverlap="1" wp14:anchorId="387955E7" wp14:editId="21E1523E">
                <wp:simplePos x="0" y="0"/>
                <wp:positionH relativeFrom="column">
                  <wp:posOffset>260985</wp:posOffset>
                </wp:positionH>
                <wp:positionV relativeFrom="paragraph">
                  <wp:posOffset>128905</wp:posOffset>
                </wp:positionV>
                <wp:extent cx="5343525" cy="34290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342900"/>
                        </a:xfrm>
                        <a:prstGeom prst="rect">
                          <a:avLst/>
                        </a:prstGeom>
                        <a:solidFill>
                          <a:srgbClr val="FFFFFF"/>
                        </a:solidFill>
                        <a:ln w="9525">
                          <a:solidFill>
                            <a:srgbClr val="802F35"/>
                          </a:solidFill>
                          <a:miter lim="800000"/>
                          <a:headEnd/>
                          <a:tailEnd/>
                        </a:ln>
                      </wps:spPr>
                      <wps:txbx>
                        <w:txbxContent>
                          <w:p w:rsidR="00C95251" w:rsidRPr="00C95251" w:rsidRDefault="00C95251" w:rsidP="00C95251">
                            <w:pPr>
                              <w:pStyle w:val="ListParagraph"/>
                              <w:ind w:left="426" w:hanging="426"/>
                              <w:jc w:val="left"/>
                              <w:rPr>
                                <w:rFonts w:ascii="Arial" w:hAnsi="Arial" w:cs="Arial"/>
                                <w:color w:val="000000" w:themeColor="text1"/>
                              </w:rPr>
                            </w:pPr>
                            <w:r w:rsidRPr="00C95251">
                              <w:rPr>
                                <w:rFonts w:ascii="Arial" w:hAnsi="Arial" w:cs="Arial"/>
                                <w:color w:val="000000" w:themeColor="text1"/>
                              </w:rPr>
                              <w:t>laminar</w:t>
                            </w:r>
                          </w:p>
                          <w:p w:rsidR="00C95251" w:rsidRPr="00ED3124" w:rsidRDefault="00C95251" w:rsidP="00C95251">
                            <w:pPr>
                              <w:spacing w:after="120"/>
                              <w:jc w:val="left"/>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0.55pt;margin-top:10.15pt;width:420.7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l+KKAIAAEsEAAAOAAAAZHJzL2Uyb0RvYy54bWysVNtu2zAMfR+wfxD0vthxki4x4hRdugwD&#10;ugvQ7gNkWY6FSaImKbG7rx8lp2nQDXsY5gdBFKmjw0PS6+tBK3IUzkswFZ1OckqE4dBIs6/ot4fd&#10;myUlPjDTMAVGVPRReHq9ef1q3dtSFNCBaoQjCGJ82duKdiHYMss874RmfgJWGHS24DQLaLp91jjW&#10;I7pWWZHnV1kPrrEOuPAeT29HJ90k/LYVPHxpWy8CURVFbiGtLq11XLPNmpV7x2wn+YkG+wcWmkmD&#10;j56hbllg5ODkb1Bacgce2jDhoDNoW8lFygGzmeYvsrnvmBUpFxTH27NM/v/B8s/Hr47IpqJXlBim&#10;sUQPYgjkHQykiOr01pcYdG8xLAx4jFVOmXp7B/y7Jwa2HTN7ceMc9J1gDbKbxpvZxdURx0eQuv8E&#10;DT7DDgES0NA6HaVDMQiiY5Uez5WJVDgeLmbz2aJYUMLRN5sXqzyVLmPl023rfPggQJO4qajDyid0&#10;drzzIbJh5VNIfMyDks1OKpUMt6+3ypEjwy7ZpS8l8CJMGdJXdBV5/B1imRe72eJPEFoGbHcldUWX&#10;efxiECujbO9Nk/aBSTXukbIyJx2jdKOIYaiHVLD0QNS4huYRhXUwdjdOI246cD8p6bGzK+p/HJgT&#10;lKiPBouzms7ncRSSMV+8LdBwl5760sMMR6iKBkrG7Tak8Ym0DdxgEVuZ9H1mcqKMHZtkP01XHIlL&#10;O0U9/wM2vwAAAP//AwBQSwMEFAAGAAgAAAAhAOo1o+7eAAAACAEAAA8AAABkcnMvZG93bnJldi54&#10;bWxMj8tugzAURPeV+g/WrdRdYyCPIsolqipl00UetB9wgctDxTbCDoG/r7tqlqMZzZxJ97PqxcSj&#10;7YxGCFcBCNalqTrdIHx/HV5iENaRrqg3mhEWtrDPHh9SSipz0xeectcIX6JtQgitc0MipS1bVmRX&#10;ZmDtvdqMipyXYyOrkW6+XPUyCoKdVNRpv9DSwB8tlz/5VSGcl2NXzOpwLj7NQqc6n7bHU434/DS/&#10;v4FwPLv/MPzhe3TIPFNhrrqyokfYhKFPIkTBGoT34zjagSgQXjdrkFkq7w9kvwAAAP//AwBQSwEC&#10;LQAUAAYACAAAACEAtoM4kv4AAADhAQAAEwAAAAAAAAAAAAAAAAAAAAAAW0NvbnRlbnRfVHlwZXNd&#10;LnhtbFBLAQItABQABgAIAAAAIQA4/SH/1gAAAJQBAAALAAAAAAAAAAAAAAAAAC8BAABfcmVscy8u&#10;cmVsc1BLAQItABQABgAIAAAAIQDYdl+KKAIAAEsEAAAOAAAAAAAAAAAAAAAAAC4CAABkcnMvZTJv&#10;RG9jLnhtbFBLAQItABQABgAIAAAAIQDqNaPu3gAAAAgBAAAPAAAAAAAAAAAAAAAAAIIEAABkcnMv&#10;ZG93bnJldi54bWxQSwUGAAAAAAQABADzAAAAjQUAAAAA&#10;" strokecolor="#802f35">
                <v:textbox>
                  <w:txbxContent>
                    <w:p w:rsidR="00C95251" w:rsidRPr="00C95251" w:rsidRDefault="00C95251" w:rsidP="00C95251">
                      <w:pPr>
                        <w:pStyle w:val="ListParagraph"/>
                        <w:ind w:left="426" w:hanging="426"/>
                        <w:jc w:val="left"/>
                        <w:rPr>
                          <w:rFonts w:ascii="Arial" w:hAnsi="Arial" w:cs="Arial"/>
                          <w:color w:val="000000" w:themeColor="text1"/>
                        </w:rPr>
                      </w:pPr>
                      <w:proofErr w:type="gramStart"/>
                      <w:r w:rsidRPr="00C95251">
                        <w:rPr>
                          <w:rFonts w:ascii="Arial" w:hAnsi="Arial" w:cs="Arial"/>
                          <w:color w:val="000000" w:themeColor="text1"/>
                        </w:rPr>
                        <w:t>laminar</w:t>
                      </w:r>
                      <w:proofErr w:type="gramEnd"/>
                    </w:p>
                    <w:p w:rsidR="00C95251" w:rsidRPr="00ED3124" w:rsidRDefault="00C95251" w:rsidP="00C95251">
                      <w:pPr>
                        <w:spacing w:after="120"/>
                        <w:jc w:val="left"/>
                        <w:rPr>
                          <w:rFonts w:ascii="Arial" w:hAnsi="Arial" w:cs="Arial"/>
                        </w:rPr>
                      </w:pPr>
                    </w:p>
                  </w:txbxContent>
                </v:textbox>
              </v:shape>
            </w:pict>
          </mc:Fallback>
        </mc:AlternateContent>
      </w:r>
    </w:p>
    <w:p w:rsidR="00E941B2" w:rsidRPr="00ED3124" w:rsidRDefault="00E941B2" w:rsidP="00ED3124">
      <w:pPr>
        <w:pStyle w:val="ListParagraph"/>
        <w:ind w:left="426" w:hanging="426"/>
        <w:jc w:val="left"/>
        <w:rPr>
          <w:rFonts w:ascii="Arial" w:hAnsi="Arial" w:cs="Arial"/>
        </w:rPr>
      </w:pPr>
    </w:p>
    <w:p w:rsidR="00C95251" w:rsidRDefault="00C95251">
      <w:pPr>
        <w:spacing w:line="276" w:lineRule="auto"/>
        <w:jc w:val="left"/>
        <w:rPr>
          <w:rFonts w:ascii="Arial" w:hAnsi="Arial" w:cs="Arial"/>
        </w:rPr>
      </w:pPr>
      <w:r>
        <w:rPr>
          <w:rFonts w:ascii="Arial" w:hAnsi="Arial" w:cs="Arial"/>
        </w:rPr>
        <w:br w:type="page"/>
      </w:r>
    </w:p>
    <w:p w:rsidR="00E941B2" w:rsidRPr="00ED3124" w:rsidRDefault="00826DF9" w:rsidP="00ED3124">
      <w:pPr>
        <w:pStyle w:val="ListParagraph"/>
        <w:numPr>
          <w:ilvl w:val="0"/>
          <w:numId w:val="8"/>
        </w:numPr>
        <w:ind w:left="426" w:hanging="426"/>
        <w:jc w:val="left"/>
        <w:rPr>
          <w:rFonts w:ascii="Arial" w:hAnsi="Arial" w:cs="Arial"/>
        </w:rPr>
      </w:pPr>
      <w:r w:rsidRPr="00ED3124">
        <w:rPr>
          <w:rFonts w:ascii="Arial" w:hAnsi="Arial" w:cs="Arial"/>
        </w:rPr>
        <w:lastRenderedPageBreak/>
        <w:t xml:space="preserve">Flow of water through a tube of diameter </w:t>
      </w:r>
      <w:r w:rsidR="004A7997" w:rsidRPr="00ED3124">
        <w:rPr>
          <w:rFonts w:ascii="Arial" w:hAnsi="Arial" w:cs="Arial"/>
        </w:rPr>
        <w:t>4 x 10</w:t>
      </w:r>
      <w:r w:rsidR="004A7997" w:rsidRPr="00ED3124">
        <w:rPr>
          <w:rFonts w:ascii="Arial" w:hAnsi="Arial" w:cs="Arial"/>
          <w:vertAlign w:val="superscript"/>
        </w:rPr>
        <w:t>-2</w:t>
      </w:r>
      <w:r w:rsidR="004A7997" w:rsidRPr="00ED3124">
        <w:rPr>
          <w:rFonts w:ascii="Arial" w:hAnsi="Arial" w:cs="Arial"/>
        </w:rPr>
        <w:t xml:space="preserve"> m, </w:t>
      </w:r>
      <w:r w:rsidRPr="00ED3124">
        <w:rPr>
          <w:rFonts w:ascii="Arial" w:hAnsi="Arial" w:cs="Arial"/>
        </w:rPr>
        <w:t>supplying a fish tank</w:t>
      </w:r>
      <w:r w:rsidR="004A7997" w:rsidRPr="00ED3124">
        <w:rPr>
          <w:rFonts w:ascii="Arial" w:hAnsi="Arial" w:cs="Arial"/>
        </w:rPr>
        <w:t>,</w:t>
      </w:r>
      <w:r w:rsidRPr="00ED3124">
        <w:rPr>
          <w:rFonts w:ascii="Arial" w:hAnsi="Arial" w:cs="Arial"/>
        </w:rPr>
        <w:t xml:space="preserve"> was found to be  </w:t>
      </w:r>
      <w:r w:rsidR="00C95251">
        <w:rPr>
          <w:rFonts w:ascii="Arial" w:hAnsi="Arial" w:cs="Arial"/>
        </w:rPr>
        <w:br/>
      </w:r>
      <w:r w:rsidRPr="00ED3124">
        <w:rPr>
          <w:rFonts w:ascii="Arial" w:hAnsi="Arial" w:cs="Arial"/>
        </w:rPr>
        <w:t>0.5 m s</w:t>
      </w:r>
      <w:r w:rsidRPr="00ED3124">
        <w:rPr>
          <w:rFonts w:ascii="Arial" w:hAnsi="Arial" w:cs="Arial"/>
          <w:vertAlign w:val="superscript"/>
        </w:rPr>
        <w:t>-1</w:t>
      </w:r>
      <w:r w:rsidRPr="00ED3124">
        <w:rPr>
          <w:rFonts w:ascii="Arial" w:hAnsi="Arial" w:cs="Arial"/>
        </w:rPr>
        <w:t>.</w:t>
      </w:r>
      <w:r w:rsidR="00DE0BD1">
        <w:rPr>
          <w:rFonts w:ascii="Arial" w:hAnsi="Arial" w:cs="Arial"/>
        </w:rPr>
        <w:br/>
      </w:r>
      <w:r w:rsidR="00DE0BD1" w:rsidRPr="006A24C9">
        <w:rPr>
          <w:rFonts w:ascii="Arial" w:hAnsi="Arial" w:cs="Arial"/>
        </w:rPr>
        <w:br/>
        <w:t>The density of water is 10</w:t>
      </w:r>
      <w:r w:rsidR="00DE0BD1" w:rsidRPr="006A24C9">
        <w:rPr>
          <w:rFonts w:ascii="Arial" w:hAnsi="Arial" w:cs="Arial"/>
          <w:vertAlign w:val="superscript"/>
        </w:rPr>
        <w:t>3</w:t>
      </w:r>
      <w:r w:rsidR="00DE0BD1" w:rsidRPr="006A24C9">
        <w:rPr>
          <w:rFonts w:ascii="Arial" w:hAnsi="Arial" w:cs="Arial"/>
        </w:rPr>
        <w:t xml:space="preserve"> kg m</w:t>
      </w:r>
      <w:r w:rsidR="00DE0BD1" w:rsidRPr="006A24C9">
        <w:rPr>
          <w:rFonts w:ascii="Arial" w:hAnsi="Arial" w:cs="Arial"/>
          <w:vertAlign w:val="superscript"/>
        </w:rPr>
        <w:t>-3</w:t>
      </w:r>
      <w:r w:rsidR="00DE0BD1" w:rsidRPr="006A24C9">
        <w:rPr>
          <w:rFonts w:ascii="Arial" w:hAnsi="Arial" w:cs="Arial"/>
        </w:rPr>
        <w:t xml:space="preserve">. </w:t>
      </w:r>
      <w:r w:rsidR="00DE0BD1" w:rsidRPr="006A24C9">
        <w:rPr>
          <w:rFonts w:ascii="Arial" w:hAnsi="Arial" w:cs="Arial"/>
        </w:rPr>
        <w:br/>
      </w:r>
      <w:r w:rsidR="00DE0BD1" w:rsidRPr="006A24C9">
        <w:rPr>
          <w:rFonts w:ascii="Arial" w:hAnsi="Arial" w:cs="Arial"/>
        </w:rPr>
        <w:br/>
        <w:t>The viscosity of water is 10</w:t>
      </w:r>
      <w:r w:rsidR="00DE0BD1" w:rsidRPr="006A24C9">
        <w:rPr>
          <w:rFonts w:ascii="Arial" w:hAnsi="Arial" w:cs="Arial"/>
          <w:vertAlign w:val="superscript"/>
        </w:rPr>
        <w:t>-3</w:t>
      </w:r>
      <w:r w:rsidR="00DE0BD1" w:rsidRPr="006A24C9">
        <w:rPr>
          <w:rFonts w:ascii="Arial" w:hAnsi="Arial" w:cs="Arial"/>
        </w:rPr>
        <w:t xml:space="preserve"> kg m</w:t>
      </w:r>
      <w:r w:rsidR="00DE0BD1" w:rsidRPr="006A24C9">
        <w:rPr>
          <w:rFonts w:ascii="Arial" w:hAnsi="Arial" w:cs="Arial"/>
          <w:vertAlign w:val="superscript"/>
        </w:rPr>
        <w:t>-1</w:t>
      </w:r>
      <w:r w:rsidR="00DE0BD1" w:rsidRPr="006A24C9">
        <w:rPr>
          <w:rFonts w:ascii="Arial" w:hAnsi="Arial" w:cs="Arial"/>
        </w:rPr>
        <w:t xml:space="preserve"> s</w:t>
      </w:r>
      <w:r w:rsidR="00DE0BD1" w:rsidRPr="006A24C9">
        <w:rPr>
          <w:rFonts w:ascii="Arial" w:hAnsi="Arial" w:cs="Arial"/>
          <w:vertAlign w:val="superscript"/>
        </w:rPr>
        <w:t>-1</w:t>
      </w:r>
      <w:r w:rsidR="00DE0BD1" w:rsidRPr="006A24C9">
        <w:rPr>
          <w:rFonts w:ascii="Arial" w:hAnsi="Arial" w:cs="Arial"/>
        </w:rPr>
        <w:t>.</w:t>
      </w:r>
    </w:p>
    <w:p w:rsidR="004A7997" w:rsidRPr="00ED3124" w:rsidRDefault="004A7997" w:rsidP="00ED3124">
      <w:pPr>
        <w:pStyle w:val="ListParagraph"/>
        <w:ind w:left="426" w:hanging="426"/>
        <w:jc w:val="left"/>
        <w:rPr>
          <w:rFonts w:ascii="Arial" w:hAnsi="Arial" w:cs="Arial"/>
        </w:rPr>
      </w:pPr>
    </w:p>
    <w:p w:rsidR="004A7997" w:rsidRPr="00ED3124" w:rsidRDefault="005A0539" w:rsidP="00ED3124">
      <w:pPr>
        <w:pStyle w:val="ListParagraph"/>
        <w:ind w:left="426" w:hanging="426"/>
        <w:jc w:val="left"/>
        <w:rPr>
          <w:rFonts w:ascii="Arial" w:hAnsi="Arial" w:cs="Arial"/>
        </w:rPr>
      </w:pPr>
      <m:oMathPara>
        <m:oMath>
          <m:sSub>
            <m:sSubPr>
              <m:ctrlPr>
                <w:rPr>
                  <w:rFonts w:ascii="Cambria Math" w:hAnsi="Cambria Math" w:cs="Arial"/>
                  <w:i/>
                </w:rPr>
              </m:ctrlPr>
            </m:sSubPr>
            <m:e>
              <m:r>
                <w:rPr>
                  <w:rFonts w:ascii="Cambria Math" w:hAnsi="Cambria Math" w:cs="Arial"/>
                </w:rPr>
                <m:t>N</m:t>
              </m:r>
            </m:e>
            <m:sub>
              <m:r>
                <w:rPr>
                  <w:rFonts w:ascii="Cambria Math" w:hAnsi="Cambria Math" w:cs="Arial"/>
                </w:rPr>
                <m:t>R</m:t>
              </m:r>
            </m:sub>
          </m:sSub>
          <m:r>
            <w:rPr>
              <w:rFonts w:ascii="Cambria Math" w:hAnsi="Cambria Math" w:cs="Arial"/>
            </w:rPr>
            <m:t>=</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10</m:t>
                  </m:r>
                </m:e>
                <m:sup>
                  <m:r>
                    <w:rPr>
                      <w:rFonts w:ascii="Cambria Math" w:hAnsi="Cambria Math" w:cs="Arial"/>
                    </w:rPr>
                    <m:t>3</m:t>
                  </m:r>
                </m:sup>
              </m:sSup>
              <m:r>
                <w:rPr>
                  <w:rFonts w:ascii="Cambria Math" w:hAnsi="Cambria Math" w:cs="Arial"/>
                </w:rPr>
                <m:t>×0.5×4×</m:t>
              </m:r>
              <m:sSup>
                <m:sSupPr>
                  <m:ctrlPr>
                    <w:rPr>
                      <w:rFonts w:ascii="Cambria Math" w:hAnsi="Cambria Math" w:cs="Arial"/>
                      <w:i/>
                    </w:rPr>
                  </m:ctrlPr>
                </m:sSupPr>
                <m:e>
                  <m:r>
                    <w:rPr>
                      <w:rFonts w:ascii="Cambria Math" w:hAnsi="Cambria Math" w:cs="Arial"/>
                    </w:rPr>
                    <m:t>10</m:t>
                  </m:r>
                </m:e>
                <m:sup>
                  <m:r>
                    <w:rPr>
                      <w:rFonts w:ascii="Cambria Math" w:hAnsi="Cambria Math" w:cs="Arial"/>
                    </w:rPr>
                    <m:t>-2</m:t>
                  </m:r>
                </m:sup>
              </m:sSup>
            </m:num>
            <m:den>
              <m:sSup>
                <m:sSupPr>
                  <m:ctrlPr>
                    <w:rPr>
                      <w:rFonts w:ascii="Cambria Math" w:hAnsi="Cambria Math" w:cs="Arial"/>
                      <w:i/>
                    </w:rPr>
                  </m:ctrlPr>
                </m:sSupPr>
                <m:e>
                  <m:r>
                    <w:rPr>
                      <w:rFonts w:ascii="Cambria Math" w:hAnsi="Cambria Math" w:cs="Arial"/>
                    </w:rPr>
                    <m:t>10</m:t>
                  </m:r>
                </m:e>
                <m:sup>
                  <m:r>
                    <w:rPr>
                      <w:rFonts w:ascii="Cambria Math" w:hAnsi="Cambria Math" w:cs="Arial"/>
                    </w:rPr>
                    <m:t>-3</m:t>
                  </m:r>
                </m:sup>
              </m:sSup>
            </m:den>
          </m:f>
        </m:oMath>
      </m:oMathPara>
    </w:p>
    <w:p w:rsidR="004A7997" w:rsidRPr="00ED3124" w:rsidRDefault="00C95251" w:rsidP="00ED3124">
      <w:pPr>
        <w:pStyle w:val="ListParagraph"/>
        <w:ind w:left="426" w:hanging="426"/>
        <w:jc w:val="left"/>
        <w:rPr>
          <w:rFonts w:ascii="Arial" w:hAnsi="Arial" w:cs="Arial"/>
        </w:rPr>
      </w:pPr>
      <w:r w:rsidRPr="00ED3124">
        <w:rPr>
          <w:rFonts w:ascii="Arial" w:hAnsi="Arial" w:cs="Arial"/>
          <w:noProof/>
          <w:color w:val="FF0000"/>
          <w:sz w:val="24"/>
          <w:szCs w:val="24"/>
          <w:lang w:eastAsia="en-GB"/>
        </w:rPr>
        <mc:AlternateContent>
          <mc:Choice Requires="wps">
            <w:drawing>
              <wp:anchor distT="0" distB="0" distL="114300" distR="114300" simplePos="0" relativeHeight="251671552" behindDoc="0" locked="0" layoutInCell="1" allowOverlap="1" wp14:anchorId="16EAF9D2" wp14:editId="4F7E9CCB">
                <wp:simplePos x="0" y="0"/>
                <wp:positionH relativeFrom="column">
                  <wp:posOffset>270510</wp:posOffset>
                </wp:positionH>
                <wp:positionV relativeFrom="paragraph">
                  <wp:posOffset>128905</wp:posOffset>
                </wp:positionV>
                <wp:extent cx="5343525" cy="34290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342900"/>
                        </a:xfrm>
                        <a:prstGeom prst="rect">
                          <a:avLst/>
                        </a:prstGeom>
                        <a:solidFill>
                          <a:srgbClr val="FFFFFF"/>
                        </a:solidFill>
                        <a:ln w="9525">
                          <a:solidFill>
                            <a:srgbClr val="802F35"/>
                          </a:solidFill>
                          <a:miter lim="800000"/>
                          <a:headEnd/>
                          <a:tailEnd/>
                        </a:ln>
                      </wps:spPr>
                      <wps:txbx>
                        <w:txbxContent>
                          <w:p w:rsidR="00C95251" w:rsidRPr="00C95251" w:rsidRDefault="00C95251" w:rsidP="00C95251">
                            <w:pPr>
                              <w:pStyle w:val="ListParagraph"/>
                              <w:ind w:left="426" w:hanging="426"/>
                              <w:jc w:val="left"/>
                              <w:rPr>
                                <w:rFonts w:ascii="Arial" w:hAnsi="Arial" w:cs="Arial"/>
                                <w:color w:val="000000" w:themeColor="text1"/>
                              </w:rPr>
                            </w:pPr>
                            <w:r w:rsidRPr="00C95251">
                              <w:rPr>
                                <w:rFonts w:ascii="Arial" w:hAnsi="Arial" w:cs="Arial"/>
                                <w:color w:val="000000" w:themeColor="text1"/>
                              </w:rPr>
                              <w:t>N</w:t>
                            </w:r>
                            <w:r w:rsidRPr="00C95251">
                              <w:rPr>
                                <w:rFonts w:ascii="Arial" w:hAnsi="Arial" w:cs="Arial"/>
                                <w:color w:val="000000" w:themeColor="text1"/>
                                <w:vertAlign w:val="subscript"/>
                              </w:rPr>
                              <w:t>R</w:t>
                            </w:r>
                            <w:r w:rsidRPr="00C95251">
                              <w:rPr>
                                <w:rFonts w:ascii="Arial" w:hAnsi="Arial" w:cs="Arial"/>
                                <w:color w:val="000000" w:themeColor="text1"/>
                              </w:rPr>
                              <w:t xml:space="preserve"> = 20,000</w:t>
                            </w:r>
                          </w:p>
                          <w:p w:rsidR="00C95251" w:rsidRPr="00ED3124" w:rsidRDefault="00C95251" w:rsidP="00C95251">
                            <w:pPr>
                              <w:spacing w:after="120"/>
                              <w:jc w:val="left"/>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1.3pt;margin-top:10.15pt;width:420.7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ewKQIAAEsEAAAOAAAAZHJzL2Uyb0RvYy54bWysVNtu2zAMfR+wfxD0vthxkjYx4hRdugwD&#10;ugvQ7gNkWY6FSaImKbGzry+lpGnQDXsY5gdBFKmjw0PSy5tBK7IXzkswFR2PckqE4dBIs63o98fN&#10;uzklPjDTMAVGVPQgPL1ZvX2z7G0pCuhANcIRBDG+7G1FuxBsmWWed0IzPwIrDDpbcJoFNN02axzr&#10;EV2rrMjzq6wH11gHXHiPp3dHJ10l/LYVPHxtWy8CURVFbiGtLq11XLPVkpVbx2wn+YkG+wcWmkmD&#10;j56h7lhgZOfkb1Bacgce2jDioDNoW8lFygGzGeevsnnomBUpFxTH27NM/v/B8i/7b47IpqLXlBim&#10;sUSPYgjkPQykiOr01pcY9GAxLAx4jFVOmXp7D/yHJwbWHTNbcesc9J1gDbIbx5vZxdUjjo8gdf8Z&#10;GnyG7QIkoKF1OkqHYhBExyodzpWJVDgezibTyayYUcLRN5kWizyVLmPl823rfPgoQJO4qajDyid0&#10;tr/3IbJh5XNIfMyDks1GKpUMt63XypE9wy7ZpC8l8CpMGdJXdBF5/B1inhebyexPEFoGbHcldUXn&#10;efxiECujbB9Mk/aBSXXcI2VlTjpG6Y4ihqEeUsGu4t2ocQ3NAYV1cOxunEbcdOB+UdJjZ1fU/9wx&#10;JyhRnwwWZzGeTuMoJGM6uy7QcJee+tLDDEeoigZKjtt1SOMTaRu4xSK2Mun7wuREGTs2yX6arjgS&#10;l3aKevkHrJ4AAAD//wMAUEsDBBQABgAIAAAAIQCZqtnQ3gAAAAgBAAAPAAAAZHJzL2Rvd25yZXYu&#10;eG1sTI/NboMwEITvlfoO1lbqrTEhJEWUJaoq5dJDfmgfYAHzo+I1wg6Bt697ao6jGc18k+5n3YtJ&#10;jbYzjLBeBSAUl6bquEH4/jq8xCCsI66oN6wQFmVhnz0+pJRU5sYXNeWuEb6EbUIIrXNDIqUtW6XJ&#10;rsyg2Hu1GTU5L8dGViPdfLnuZRgEO6mpY7/Q0qA+WlX+5FeNcF6OXTHrw7n4NAud6nzaHk814vPT&#10;/P4GwqnZ/YfhD9+jQ+aZCnPlyooeIQp3PokQBhsQ3o/jaA2iQHiNNiCzVN4fyH4BAAD//wMAUEsB&#10;Ai0AFAAGAAgAAAAhALaDOJL+AAAA4QEAABMAAAAAAAAAAAAAAAAAAAAAAFtDb250ZW50X1R5cGVz&#10;XS54bWxQSwECLQAUAAYACAAAACEAOP0h/9YAAACUAQAACwAAAAAAAAAAAAAAAAAvAQAAX3JlbHMv&#10;LnJlbHNQSwECLQAUAAYACAAAACEA1fhXsCkCAABLBAAADgAAAAAAAAAAAAAAAAAuAgAAZHJzL2Uy&#10;b0RvYy54bWxQSwECLQAUAAYACAAAACEAmarZ0N4AAAAIAQAADwAAAAAAAAAAAAAAAACDBAAAZHJz&#10;L2Rvd25yZXYueG1sUEsFBgAAAAAEAAQA8wAAAI4FAAAAAA==&#10;" strokecolor="#802f35">
                <v:textbox>
                  <w:txbxContent>
                    <w:p w:rsidR="00C95251" w:rsidRPr="00C95251" w:rsidRDefault="00C95251" w:rsidP="00C95251">
                      <w:pPr>
                        <w:pStyle w:val="ListParagraph"/>
                        <w:ind w:left="426" w:hanging="426"/>
                        <w:jc w:val="left"/>
                        <w:rPr>
                          <w:rFonts w:ascii="Arial" w:hAnsi="Arial" w:cs="Arial"/>
                          <w:color w:val="000000" w:themeColor="text1"/>
                        </w:rPr>
                      </w:pPr>
                      <w:r w:rsidRPr="00C95251">
                        <w:rPr>
                          <w:rFonts w:ascii="Arial" w:hAnsi="Arial" w:cs="Arial"/>
                          <w:color w:val="000000" w:themeColor="text1"/>
                        </w:rPr>
                        <w:t>N</w:t>
                      </w:r>
                      <w:r w:rsidRPr="00C95251">
                        <w:rPr>
                          <w:rFonts w:ascii="Arial" w:hAnsi="Arial" w:cs="Arial"/>
                          <w:color w:val="000000" w:themeColor="text1"/>
                          <w:vertAlign w:val="subscript"/>
                        </w:rPr>
                        <w:t>R</w:t>
                      </w:r>
                      <w:r w:rsidRPr="00C95251">
                        <w:rPr>
                          <w:rFonts w:ascii="Arial" w:hAnsi="Arial" w:cs="Arial"/>
                          <w:color w:val="000000" w:themeColor="text1"/>
                        </w:rPr>
                        <w:t xml:space="preserve"> = 20,000</w:t>
                      </w:r>
                    </w:p>
                    <w:p w:rsidR="00C95251" w:rsidRPr="00ED3124" w:rsidRDefault="00C95251" w:rsidP="00C95251">
                      <w:pPr>
                        <w:spacing w:after="120"/>
                        <w:jc w:val="left"/>
                        <w:rPr>
                          <w:rFonts w:ascii="Arial" w:hAnsi="Arial" w:cs="Arial"/>
                        </w:rPr>
                      </w:pPr>
                    </w:p>
                  </w:txbxContent>
                </v:textbox>
              </v:shape>
            </w:pict>
          </mc:Fallback>
        </mc:AlternateContent>
      </w:r>
    </w:p>
    <w:p w:rsidR="004A7997" w:rsidRDefault="004A7997" w:rsidP="00ED3124">
      <w:pPr>
        <w:pStyle w:val="ListParagraph"/>
        <w:ind w:left="426" w:hanging="426"/>
        <w:jc w:val="left"/>
        <w:rPr>
          <w:rFonts w:ascii="Arial" w:hAnsi="Arial" w:cs="Arial"/>
        </w:rPr>
      </w:pPr>
    </w:p>
    <w:p w:rsidR="00C95251" w:rsidRPr="00ED3124" w:rsidRDefault="00C95251" w:rsidP="00ED3124">
      <w:pPr>
        <w:pStyle w:val="ListParagraph"/>
        <w:ind w:left="426" w:hanging="426"/>
        <w:jc w:val="left"/>
        <w:rPr>
          <w:rFonts w:ascii="Arial" w:hAnsi="Arial" w:cs="Arial"/>
        </w:rPr>
      </w:pPr>
    </w:p>
    <w:p w:rsidR="004A7997" w:rsidRPr="00ED3124" w:rsidRDefault="004A7997" w:rsidP="00ED3124">
      <w:pPr>
        <w:pStyle w:val="ListParagraph"/>
        <w:ind w:left="426" w:hanging="426"/>
        <w:jc w:val="left"/>
        <w:rPr>
          <w:rFonts w:ascii="Arial" w:hAnsi="Arial" w:cs="Arial"/>
        </w:rPr>
      </w:pPr>
    </w:p>
    <w:p w:rsidR="004A7997" w:rsidRPr="00ED3124" w:rsidRDefault="004A7997" w:rsidP="00C95251">
      <w:pPr>
        <w:pStyle w:val="ListParagraph"/>
        <w:ind w:left="426"/>
        <w:jc w:val="left"/>
        <w:rPr>
          <w:rFonts w:ascii="Arial" w:hAnsi="Arial" w:cs="Arial"/>
        </w:rPr>
      </w:pPr>
      <w:r w:rsidRPr="00ED3124">
        <w:rPr>
          <w:rFonts w:ascii="Arial" w:hAnsi="Arial" w:cs="Arial"/>
        </w:rPr>
        <w:t>Is the flow laminar or turbulent?</w:t>
      </w:r>
      <w:r w:rsidR="00C95251" w:rsidRPr="00C95251">
        <w:rPr>
          <w:rFonts w:ascii="Arial" w:hAnsi="Arial" w:cs="Arial"/>
          <w:noProof/>
          <w:color w:val="FF0000"/>
          <w:sz w:val="24"/>
          <w:szCs w:val="24"/>
          <w:lang w:eastAsia="en-GB"/>
        </w:rPr>
        <w:t xml:space="preserve"> </w:t>
      </w:r>
    </w:p>
    <w:p w:rsidR="004A7997" w:rsidRPr="00ED3124" w:rsidRDefault="00C95251" w:rsidP="00ED3124">
      <w:pPr>
        <w:pStyle w:val="ListParagraph"/>
        <w:ind w:left="426" w:hanging="426"/>
        <w:jc w:val="left"/>
        <w:rPr>
          <w:rFonts w:ascii="Arial" w:hAnsi="Arial" w:cs="Arial"/>
        </w:rPr>
      </w:pPr>
      <w:r w:rsidRPr="00ED3124">
        <w:rPr>
          <w:rFonts w:ascii="Arial" w:hAnsi="Arial" w:cs="Arial"/>
          <w:noProof/>
          <w:color w:val="FF0000"/>
          <w:sz w:val="24"/>
          <w:szCs w:val="24"/>
          <w:lang w:eastAsia="en-GB"/>
        </w:rPr>
        <mc:AlternateContent>
          <mc:Choice Requires="wps">
            <w:drawing>
              <wp:anchor distT="0" distB="0" distL="114300" distR="114300" simplePos="0" relativeHeight="251673600" behindDoc="0" locked="0" layoutInCell="1" allowOverlap="1" wp14:anchorId="4751F7BB" wp14:editId="2E998E90">
                <wp:simplePos x="0" y="0"/>
                <wp:positionH relativeFrom="column">
                  <wp:posOffset>270510</wp:posOffset>
                </wp:positionH>
                <wp:positionV relativeFrom="paragraph">
                  <wp:posOffset>135255</wp:posOffset>
                </wp:positionV>
                <wp:extent cx="5343525" cy="34290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342900"/>
                        </a:xfrm>
                        <a:prstGeom prst="rect">
                          <a:avLst/>
                        </a:prstGeom>
                        <a:solidFill>
                          <a:srgbClr val="FFFFFF"/>
                        </a:solidFill>
                        <a:ln w="9525">
                          <a:solidFill>
                            <a:srgbClr val="802F35"/>
                          </a:solidFill>
                          <a:miter lim="800000"/>
                          <a:headEnd/>
                          <a:tailEnd/>
                        </a:ln>
                      </wps:spPr>
                      <wps:txbx>
                        <w:txbxContent>
                          <w:p w:rsidR="00C95251" w:rsidRPr="00C95251" w:rsidRDefault="00C95251" w:rsidP="00C95251">
                            <w:pPr>
                              <w:spacing w:after="120"/>
                              <w:jc w:val="left"/>
                              <w:rPr>
                                <w:rFonts w:ascii="Arial" w:hAnsi="Arial" w:cs="Arial"/>
                                <w:color w:val="000000" w:themeColor="text1"/>
                              </w:rPr>
                            </w:pPr>
                            <w:r w:rsidRPr="00C95251">
                              <w:rPr>
                                <w:rFonts w:ascii="Arial" w:hAnsi="Arial" w:cs="Arial"/>
                                <w:color w:val="000000" w:themeColor="text1"/>
                              </w:rPr>
                              <w:t>Turbulent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1.3pt;margin-top:10.65pt;width:420.7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Ut7KAIAAEsEAAAOAAAAZHJzL2Uyb0RvYy54bWysVNtu2zAMfR+wfxD0vthxkrUx4hRdugwD&#10;ugvQ7gNkWY6FSaImKbGzrx8lp2nQDXsY5gdBFKmjw0PSq5tBK3IQzkswFZ1OckqE4dBIs6vot8ft&#10;m2tKfGCmYQqMqOhReHqzfv1q1dtSFNCBaoQjCGJ82duKdiHYMss874RmfgJWGHS24DQLaLpd1jjW&#10;I7pWWZHnb7MeXGMdcOE9nt6NTrpO+G0rePjStl4EoiqK3EJaXVrruGbrFSt3jtlO8hMN9g8sNJMG&#10;Hz1D3bHAyN7J36C05A48tGHCQWfQtpKLlANmM81fZPPQMStSLiiOt2eZ/P+D5Z8PXx2RTUWxUIZp&#10;LNGjGAJ5BwMpojq99SUGPVgMCwMeY5VTpt7eA//uiYFNx8xO3DoHfSdYg+ym8WZ2cXXE8RGk7j9B&#10;g8+wfYAENLROR+lQDILoWKXjuTKRCsfDxWw+WxQLSjj6ZvNimafSZax8um2dDx8EaBI3FXVY+YTO&#10;Dvc+RDasfAqJj3lQstlKpZLhdvVGOXJg2CXb9KUEXoQpQ/qKLiOPv0Nc58V2tvgThJYB211JjXrn&#10;8YtBrIyyvTdN2gcm1bhHysqcdIzSjSKGoR5Swa7i3ahxDc0RhXUwdjdOI246cD8p6bGzK+p/7JkT&#10;lKiPBouznM7ncRSSMV9cFWi4S0996WGGI1RFAyXjdhPS+ETaBm6xiK1M+j4zOVHGjk2yn6YrjsSl&#10;naKe/wHrXwAAAP//AwBQSwMEFAAGAAgAAAAhAMCGTjXeAAAACAEAAA8AAABkcnMvZG93bnJldi54&#10;bWxMj81ugzAQhO+V+g7WVuqtMZCfIsISVZVy6SFJaR9gAfOj4DXCDoG3r3tqj6MZzXyTHmbdi0mN&#10;tjOMEK4CEIpLU3XcIHx/HV9iENYRV9QbVgiLsnDIHh9SSipz50815a4RvoRtQgitc0MipS1bpcmu&#10;zKDYe7UZNTkvx0ZWI919ue5lFAQ7qaljv9DSoN5bVV7zm0a4LKeumPXxUnyYhc51Pm1P5xrx+Wl+&#10;24NwanZ/YfjF9+iQeabC3LiyokfYRDufRIjCNQjvx/EmBFEgvG7XILNU/j+Q/QAAAP//AwBQSwEC&#10;LQAUAAYACAAAACEAtoM4kv4AAADhAQAAEwAAAAAAAAAAAAAAAAAAAAAAW0NvbnRlbnRfVHlwZXNd&#10;LnhtbFBLAQItABQABgAIAAAAIQA4/SH/1gAAAJQBAAALAAAAAAAAAAAAAAAAAC8BAABfcmVscy8u&#10;cmVsc1BLAQItABQABgAIAAAAIQC2bUt7KAIAAEsEAAAOAAAAAAAAAAAAAAAAAC4CAABkcnMvZTJv&#10;RG9jLnhtbFBLAQItABQABgAIAAAAIQDAhk413gAAAAgBAAAPAAAAAAAAAAAAAAAAAIIEAABkcnMv&#10;ZG93bnJldi54bWxQSwUGAAAAAAQABADzAAAAjQUAAAAA&#10;" strokecolor="#802f35">
                <v:textbox>
                  <w:txbxContent>
                    <w:p w:rsidR="00C95251" w:rsidRPr="00C95251" w:rsidRDefault="00C95251" w:rsidP="00C95251">
                      <w:pPr>
                        <w:spacing w:after="120"/>
                        <w:jc w:val="left"/>
                        <w:rPr>
                          <w:rFonts w:ascii="Arial" w:hAnsi="Arial" w:cs="Arial"/>
                          <w:color w:val="000000" w:themeColor="text1"/>
                        </w:rPr>
                      </w:pPr>
                      <w:r w:rsidRPr="00C95251">
                        <w:rPr>
                          <w:rFonts w:ascii="Arial" w:hAnsi="Arial" w:cs="Arial"/>
                          <w:color w:val="000000" w:themeColor="text1"/>
                        </w:rPr>
                        <w:t>Turbulent</w:t>
                      </w:r>
                    </w:p>
                  </w:txbxContent>
                </v:textbox>
              </v:shape>
            </w:pict>
          </mc:Fallback>
        </mc:AlternateContent>
      </w:r>
    </w:p>
    <w:p w:rsidR="004A7997" w:rsidRPr="00ED3124" w:rsidRDefault="00D50E18" w:rsidP="00ED3124">
      <w:pPr>
        <w:pStyle w:val="ListParagraph"/>
        <w:ind w:left="426" w:hanging="426"/>
        <w:jc w:val="left"/>
        <w:rPr>
          <w:rFonts w:ascii="Arial" w:hAnsi="Arial" w:cs="Arial"/>
          <w:color w:val="FF0000"/>
        </w:rPr>
      </w:pPr>
      <w:r w:rsidRPr="00A76C71">
        <w:rPr>
          <w:rFonts w:asciiTheme="minorHAnsi" w:eastAsia="Times New Roman" w:hAnsiTheme="minorHAnsi" w:cstheme="minorBidi"/>
          <w:b/>
          <w:bCs/>
          <w:noProof/>
          <w:color w:val="802F35"/>
          <w:sz w:val="28"/>
          <w:lang w:eastAsia="en-GB"/>
        </w:rPr>
        <mc:AlternateContent>
          <mc:Choice Requires="wps">
            <w:drawing>
              <wp:anchor distT="0" distB="0" distL="114300" distR="114300" simplePos="0" relativeHeight="251683840" behindDoc="0" locked="0" layoutInCell="1" allowOverlap="1" wp14:anchorId="68C57FE2" wp14:editId="7BC7FC6E">
                <wp:simplePos x="0" y="0"/>
                <wp:positionH relativeFrom="column">
                  <wp:posOffset>60960</wp:posOffset>
                </wp:positionH>
                <wp:positionV relativeFrom="paragraph">
                  <wp:posOffset>3037840</wp:posOffset>
                </wp:positionV>
                <wp:extent cx="6167120" cy="1403985"/>
                <wp:effectExtent l="0" t="0" r="5080" b="63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120" cy="1403985"/>
                        </a:xfrm>
                        <a:prstGeom prst="rect">
                          <a:avLst/>
                        </a:prstGeom>
                        <a:solidFill>
                          <a:srgbClr val="FFFFFF"/>
                        </a:solidFill>
                        <a:ln w="9525">
                          <a:noFill/>
                          <a:miter lim="800000"/>
                          <a:headEnd/>
                          <a:tailEnd/>
                        </a:ln>
                      </wps:spPr>
                      <wps:txbx>
                        <w:txbxContent>
                          <w:p w:rsidR="00A76C71" w:rsidRPr="00A76C71" w:rsidRDefault="00A76C71" w:rsidP="00A76C71">
                            <w:pPr>
                              <w:pStyle w:val="Heading3"/>
                              <w:rPr>
                                <w:rFonts w:ascii="Arial" w:hAnsi="Arial" w:cs="Arial"/>
                                <w:color w:val="802F35"/>
                                <w:sz w:val="28"/>
                                <w:szCs w:val="28"/>
                              </w:rPr>
                            </w:pPr>
                            <w:r w:rsidRPr="00A76C71">
                              <w:rPr>
                                <w:rFonts w:ascii="Arial" w:hAnsi="Arial" w:cs="Arial"/>
                                <w:color w:val="802F35"/>
                                <w:sz w:val="28"/>
                                <w:szCs w:val="28"/>
                              </w:rP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4.8pt;margin-top:239.2pt;width:485.6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rJJAIAACUEAAAOAAAAZHJzL2Uyb0RvYy54bWysU21v2yAQ/j5p/wHxfbGdJmlixam6dJkm&#10;dS9Sux+AMY7RgGNAYne/vgdO02z7No0P6ODuHp577ljfDFqRo3BegqloMckpEYZDI82+ot8fd++W&#10;lPjATMMUGFHRJ+Hpzebtm3VvSzGFDlQjHEEQ48veVrQLwZZZ5nknNPMTsMKgswWnWcCj22eNYz2i&#10;a5VN83yR9eAa64AL7/H2bnTSTcJvW8HD17b1IhBVUeQW0u7SXsc926xZuXfMdpKfaLB/YKGZNPjo&#10;GeqOBUYOTv4FpSV34KENEw46g7aVXKQasJoi/6Oah45ZkWpBcbw9y+T/Hyz/cvzmiGwqOr2ixDCN&#10;PXoUQyDvYSDTKE9vfYlRDxbjwoDX2OZUqrf3wH94YmDbMbMXt85B3wnWIL0iZmYXqSOOjyB1/xka&#10;fIYdAiSgoXU6aodqEETHNj2dWxOpcLxcFIvrYooujr5ill+tlvP0Bitf0q3z4aMATaJRUYe9T/Ds&#10;eO9DpMPKl5D4mgclm51UKh3cvt4qR44M52SX1gn9tzBlSF/R1Xw6T8gGYn4aIS0DzrGSuqLLPK6Y&#10;zsooxwfTJDswqUYbmShz0idKMooThnpInSiSelG8GponVMzBOLf4z9DowP2ipMeZraj/eWBOUKI+&#10;GVR9VcxmccjTYTa/jnq5S0996WGGI1RFAyWjuQ3pYyQ97C12ZyeTbq9MTpxxFpOcp38Th/3ynKJe&#10;f/fmGQAA//8DAFBLAwQUAAYACAAAACEAlVUWs94AAAAJAQAADwAAAGRycy9kb3ducmV2LnhtbEyP&#10;MU/DMBSEdyT+g/WQ2KgDakMS8lJVVCwMSBQkGN3YiSPsZ8t20/DvMROMpzvdfdduF2vYrEKcHCHc&#10;rgpginonJxoR3t+ebipgMQmSwjhSCN8qwra7vGhFI92ZXtV8SCPLJRQbgaBT8g3nsdfKirhyXlH2&#10;BhesSFmGkcsgzrncGn5XFCW3YqK8oIVXj1r1X4eTRfiwepL78PI5SDPvn4fdxi/BI15fLbsHYEkt&#10;6S8Mv/gZHbrMdHQnkpEZhLrMQYT1fbUGlv26KvKVI0JZ1xvgXcv/P+h+AAAA//8DAFBLAQItABQA&#10;BgAIAAAAIQC2gziS/gAAAOEBAAATAAAAAAAAAAAAAAAAAAAAAABbQ29udGVudF9UeXBlc10ueG1s&#10;UEsBAi0AFAAGAAgAAAAhADj9If/WAAAAlAEAAAsAAAAAAAAAAAAAAAAALwEAAF9yZWxzLy5yZWxz&#10;UEsBAi0AFAAGAAgAAAAhAJYnOskkAgAAJQQAAA4AAAAAAAAAAAAAAAAALgIAAGRycy9lMm9Eb2Mu&#10;eG1sUEsBAi0AFAAGAAgAAAAhAJVVFrPeAAAACQEAAA8AAAAAAAAAAAAAAAAAfgQAAGRycy9kb3du&#10;cmV2LnhtbFBLBQYAAAAABAAEAPMAAACJBQAAAAA=&#10;" stroked="f">
                <v:textbox style="mso-fit-shape-to-text:t">
                  <w:txbxContent>
                    <w:p w:rsidR="00A76C71" w:rsidRPr="00A76C71" w:rsidRDefault="00A76C71" w:rsidP="00A76C71">
                      <w:pPr>
                        <w:pStyle w:val="Heading3"/>
                        <w:rPr>
                          <w:rFonts w:ascii="Arial" w:hAnsi="Arial" w:cs="Arial"/>
                          <w:color w:val="802F35"/>
                          <w:sz w:val="28"/>
                          <w:szCs w:val="28"/>
                        </w:rPr>
                      </w:pPr>
                      <w:r w:rsidRPr="00A76C71">
                        <w:rPr>
                          <w:rFonts w:ascii="Arial" w:hAnsi="Arial" w:cs="Arial"/>
                          <w:color w:val="802F35"/>
                          <w:sz w:val="28"/>
                          <w:szCs w:val="28"/>
                        </w:rPr>
                        <w:t>Produced in collaboration with the University of East Anglia</w:t>
                      </w:r>
                    </w:p>
                  </w:txbxContent>
                </v:textbox>
              </v:shape>
            </w:pict>
          </mc:Fallback>
        </mc:AlternateContent>
      </w:r>
      <w:r w:rsidRPr="00446A33">
        <w:rPr>
          <w:rFonts w:eastAsia="Times New Roman"/>
          <w:b/>
          <w:bCs/>
          <w:noProof/>
          <w:color w:val="802F35"/>
          <w:sz w:val="28"/>
          <w:lang w:eastAsia="en-GB"/>
        </w:rPr>
        <mc:AlternateContent>
          <mc:Choice Requires="wps">
            <w:drawing>
              <wp:anchor distT="0" distB="0" distL="114300" distR="114300" simplePos="0" relativeHeight="251681792" behindDoc="0" locked="0" layoutInCell="1" allowOverlap="1" wp14:anchorId="528553EA" wp14:editId="5FF106E8">
                <wp:simplePos x="0" y="0"/>
                <wp:positionH relativeFrom="column">
                  <wp:posOffset>-53975</wp:posOffset>
                </wp:positionH>
                <wp:positionV relativeFrom="paragraph">
                  <wp:posOffset>3547110</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A76C71" w:rsidRPr="008A459E" w:rsidRDefault="00A76C71" w:rsidP="00A76C71">
                            <w:pPr>
                              <w:autoSpaceDE w:val="0"/>
                              <w:autoSpaceDN w:val="0"/>
                              <w:spacing w:after="57" w:line="288" w:lineRule="auto"/>
                              <w:jc w:val="left"/>
                              <w:textAlignment w:val="center"/>
                              <w:rPr>
                                <w:rFonts w:ascii="Arial" w:hAnsi="Arial" w:cs="Arial"/>
                                <w:color w:val="000000"/>
                                <w:sz w:val="16"/>
                                <w:szCs w:val="16"/>
                              </w:rPr>
                            </w:pPr>
                            <w:r w:rsidRPr="008A459E">
                              <w:rPr>
                                <w:rFonts w:ascii="Arial" w:hAnsi="Arial" w:cs="Arial"/>
                                <w:color w:val="000000"/>
                                <w:sz w:val="16"/>
                                <w:szCs w:val="16"/>
                              </w:rPr>
                              <w:t xml:space="preserve">This formative assessment resource has been produced as part of our free A Level teaching and learning support package. All the </w:t>
                            </w:r>
                            <w:r w:rsidRPr="008A459E">
                              <w:rPr>
                                <w:rFonts w:ascii="Arial" w:hAnsi="Arial" w:cs="Arial"/>
                                <w:color w:val="000000"/>
                                <w:sz w:val="16"/>
                                <w:szCs w:val="16"/>
                              </w:rPr>
                              <w:br/>
                              <w:t>A Level teaching and learning resources, including delivery guides, topic exploration packs, lesson elements and more are available on the qualification webpages.</w:t>
                            </w:r>
                          </w:p>
                          <w:p w:rsidR="00A76C71" w:rsidRPr="008A459E" w:rsidRDefault="00A76C71" w:rsidP="00A76C71">
                            <w:pPr>
                              <w:suppressAutoHyphens/>
                              <w:autoSpaceDE w:val="0"/>
                              <w:autoSpaceDN w:val="0"/>
                              <w:adjustRightInd w:val="0"/>
                              <w:spacing w:after="57" w:line="288" w:lineRule="auto"/>
                              <w:jc w:val="left"/>
                              <w:textAlignment w:val="center"/>
                              <w:rPr>
                                <w:rFonts w:ascii="Arial" w:hAnsi="Arial" w:cs="Arial"/>
                                <w:color w:val="0000FF"/>
                                <w:sz w:val="16"/>
                                <w:szCs w:val="16"/>
                                <w:u w:val="thick"/>
                              </w:rPr>
                            </w:pPr>
                            <w:r w:rsidRPr="008A459E">
                              <w:rPr>
                                <w:rFonts w:ascii="Arial" w:hAnsi="Arial" w:cs="Arial"/>
                                <w:color w:val="000000"/>
                                <w:sz w:val="16"/>
                                <w:szCs w:val="16"/>
                              </w:rPr>
                              <w:t xml:space="preserve">If you are looking for examination practice materials, you can find the Sample Assessment Materials (SAMs) on the qualification webpages: </w:t>
                            </w:r>
                            <w:hyperlink r:id="rId10" w:history="1">
                              <w:r w:rsidRPr="008A459E">
                                <w:rPr>
                                  <w:rStyle w:val="Hyperlink"/>
                                  <w:rFonts w:ascii="Arial" w:hAnsi="Arial" w:cs="Arial"/>
                                  <w:sz w:val="16"/>
                                  <w:szCs w:val="16"/>
                                </w:rPr>
                                <w:t>Biology A</w:t>
                              </w:r>
                            </w:hyperlink>
                            <w:r w:rsidRPr="008A459E">
                              <w:rPr>
                                <w:rFonts w:ascii="Arial" w:hAnsi="Arial" w:cs="Arial"/>
                                <w:color w:val="000000"/>
                                <w:sz w:val="16"/>
                                <w:szCs w:val="16"/>
                              </w:rPr>
                              <w:t xml:space="preserve"> / </w:t>
                            </w:r>
                            <w:hyperlink r:id="rId11" w:history="1">
                              <w:r w:rsidRPr="008A459E">
                                <w:rPr>
                                  <w:rStyle w:val="Hyperlink"/>
                                  <w:rFonts w:ascii="Arial" w:hAnsi="Arial" w:cs="Arial"/>
                                  <w:sz w:val="16"/>
                                  <w:szCs w:val="16"/>
                                </w:rPr>
                                <w:t>Biology B</w:t>
                              </w:r>
                            </w:hyperlink>
                          </w:p>
                          <w:p w:rsidR="00A76C71" w:rsidRPr="00FB63C2" w:rsidRDefault="00A76C71" w:rsidP="00A76C71">
                            <w:pPr>
                              <w:suppressAutoHyphens/>
                              <w:autoSpaceDE w:val="0"/>
                              <w:autoSpaceDN w:val="0"/>
                              <w:adjustRightInd w:val="0"/>
                              <w:spacing w:after="57" w:line="288" w:lineRule="auto"/>
                              <w:textAlignment w:val="center"/>
                              <w:rPr>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4.25pt;margin-top:279.3pt;width:494.6pt;height:66.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j5LDAIAAPsDAAAOAAAAZHJzL2Uyb0RvYy54bWysU9tuGyEQfa/Uf0C813vR2nVWXkdp0lSV&#10;0rRS0g9gWdaLCgwF7F336zuwjmO1b1V5QMDMnJlzZthcT1qRg3BegmloscgpEYZDJ82uod+f79+t&#10;KfGBmY4pMKKhR+Hp9fbtm81oa1HCAKoTjiCI8fVoGzqEYOss83wQmvkFWGHQ2IPTLODV7bLOsRHR&#10;tcrKPF9lI7jOOuDCe3y9m410m/D7XvDwte+9CEQ1FGsLaXdpb+OebTes3jlmB8lPZbB/qEIzaTDp&#10;GeqOBUb2Tv4FpSV34KEPCw46g76XXCQOyKbI/2DzNDArEhcUx9uzTP7/wfLHwzdHZNfQqqTEMI09&#10;ehZTIB9gImWUZ7S+Rq8ni35hwmdsc6Lq7QPwH54YuB2Y2Ykb52AcBOuwvCJGZhehM46PIO34BTpM&#10;w/YBEtDUOx21QzUIomObjufWxFI4Pq7KdVGVaOJoWy/zcrVMKVj9Em2dD58EaBIPDXXY+oTODg8+&#10;xGpY/eISkxm4l0ql9itDxoZeLctlCriwaBlwOpXUmDOPa56XSPKj6VJwYFLNZ0ygzIl1JDpTDlM7&#10;JX2LFBwlaaE7og4O5mnE34OHAdwvSkacxIb6n3vmBCXqs0Etr4qqiqObLtXyfVTBXVraSwszHKEa&#10;GiiZj7chjfvM+QY172WS47WSU804YUml02+II3x5T16vf3b7GwAA//8DAFBLAwQUAAYACAAAACEA&#10;/0do2N4AAAAKAQAADwAAAGRycy9kb3ducmV2LnhtbEyPy07DMBBF90j8gzVI7FqbCockZFIhEFsQ&#10;5SGxc+NpEhGPo9htwt9jVrAc3aN7z1TbxQ3iRFPoPSNcrRUI4sbbnluEt9fHVQ4iRMPWDJ4J4ZsC&#10;bOvzs8qU1s/8QqddbEUq4VAahC7GsZQyNB05E9Z+JE7ZwU/OxHROrbSTmVO5G+RGqUw603Na6MxI&#10;9x01X7ujQ3h/Onx+XKvn9sHpcfaLkuwKiXh5sdzdgoi0xD8YfvWTOtTJae+PbIMYEFa5TiSC1nkG&#10;IgFFrm5A7BGyYqNB1pX8/0L9AwAA//8DAFBLAQItABQABgAIAAAAIQC2gziS/gAAAOEBAAATAAAA&#10;AAAAAAAAAAAAAAAAAABbQ29udGVudF9UeXBlc10ueG1sUEsBAi0AFAAGAAgAAAAhADj9If/WAAAA&#10;lAEAAAsAAAAAAAAAAAAAAAAALwEAAF9yZWxzLy5yZWxzUEsBAi0AFAAGAAgAAAAhAPYqPksMAgAA&#10;+wMAAA4AAAAAAAAAAAAAAAAALgIAAGRycy9lMm9Eb2MueG1sUEsBAi0AFAAGAAgAAAAhAP9HaNje&#10;AAAACgEAAA8AAAAAAAAAAAAAAAAAZgQAAGRycy9kb3ducmV2LnhtbFBLBQYAAAAABAAEAPMAAABx&#10;BQAAAAA=&#10;" filled="f" stroked="f">
                <v:textbox>
                  <w:txbxContent>
                    <w:p w:rsidR="00A76C71" w:rsidRPr="008A459E" w:rsidRDefault="00A76C71" w:rsidP="00A76C71">
                      <w:pPr>
                        <w:autoSpaceDE w:val="0"/>
                        <w:autoSpaceDN w:val="0"/>
                        <w:spacing w:after="57" w:line="288" w:lineRule="auto"/>
                        <w:jc w:val="left"/>
                        <w:textAlignment w:val="center"/>
                        <w:rPr>
                          <w:rFonts w:ascii="Arial" w:hAnsi="Arial" w:cs="Arial"/>
                          <w:color w:val="000000"/>
                          <w:sz w:val="16"/>
                          <w:szCs w:val="16"/>
                        </w:rPr>
                      </w:pPr>
                      <w:r w:rsidRPr="008A459E">
                        <w:rPr>
                          <w:rFonts w:ascii="Arial" w:hAnsi="Arial" w:cs="Arial"/>
                          <w:color w:val="000000"/>
                          <w:sz w:val="16"/>
                          <w:szCs w:val="16"/>
                        </w:rPr>
                        <w:t xml:space="preserve">This formative assessment resource has been produced as part of our free A Level teaching and learning support package. All the </w:t>
                      </w:r>
                      <w:r w:rsidRPr="008A459E">
                        <w:rPr>
                          <w:rFonts w:ascii="Arial" w:hAnsi="Arial" w:cs="Arial"/>
                          <w:color w:val="000000"/>
                          <w:sz w:val="16"/>
                          <w:szCs w:val="16"/>
                        </w:rPr>
                        <w:br/>
                        <w:t>A Level teaching and learning resources, including delivery guides, topic exploration packs, lesson elements and more are available on the qualification webpages.</w:t>
                      </w:r>
                    </w:p>
                    <w:p w:rsidR="00A76C71" w:rsidRPr="008A459E" w:rsidRDefault="00A76C71" w:rsidP="00A76C71">
                      <w:pPr>
                        <w:suppressAutoHyphens/>
                        <w:autoSpaceDE w:val="0"/>
                        <w:autoSpaceDN w:val="0"/>
                        <w:adjustRightInd w:val="0"/>
                        <w:spacing w:after="57" w:line="288" w:lineRule="auto"/>
                        <w:jc w:val="left"/>
                        <w:textAlignment w:val="center"/>
                        <w:rPr>
                          <w:rFonts w:ascii="Arial" w:hAnsi="Arial" w:cs="Arial"/>
                          <w:color w:val="0000FF"/>
                          <w:sz w:val="16"/>
                          <w:szCs w:val="16"/>
                          <w:u w:val="thick"/>
                        </w:rPr>
                      </w:pPr>
                      <w:r w:rsidRPr="008A459E">
                        <w:rPr>
                          <w:rFonts w:ascii="Arial" w:hAnsi="Arial" w:cs="Arial"/>
                          <w:color w:val="000000"/>
                          <w:sz w:val="16"/>
                          <w:szCs w:val="16"/>
                        </w:rPr>
                        <w:t xml:space="preserve">If you are looking for examination practice materials, you can find the Sample Assessment Materials (SAMs) on the qualification webpages: </w:t>
                      </w:r>
                      <w:hyperlink r:id="rId12" w:history="1">
                        <w:r w:rsidRPr="008A459E">
                          <w:rPr>
                            <w:rStyle w:val="Hyperlink"/>
                            <w:rFonts w:ascii="Arial" w:hAnsi="Arial" w:cs="Arial"/>
                            <w:sz w:val="16"/>
                            <w:szCs w:val="16"/>
                          </w:rPr>
                          <w:t>Biology A</w:t>
                        </w:r>
                      </w:hyperlink>
                      <w:r w:rsidRPr="008A459E">
                        <w:rPr>
                          <w:rFonts w:ascii="Arial" w:hAnsi="Arial" w:cs="Arial"/>
                          <w:color w:val="000000"/>
                          <w:sz w:val="16"/>
                          <w:szCs w:val="16"/>
                        </w:rPr>
                        <w:t xml:space="preserve"> / </w:t>
                      </w:r>
                      <w:hyperlink r:id="rId13" w:history="1">
                        <w:r w:rsidRPr="008A459E">
                          <w:rPr>
                            <w:rStyle w:val="Hyperlink"/>
                            <w:rFonts w:ascii="Arial" w:hAnsi="Arial" w:cs="Arial"/>
                            <w:sz w:val="16"/>
                            <w:szCs w:val="16"/>
                          </w:rPr>
                          <w:t>Biology B</w:t>
                        </w:r>
                      </w:hyperlink>
                    </w:p>
                    <w:p w:rsidR="00A76C71" w:rsidRPr="00FB63C2" w:rsidRDefault="00A76C71" w:rsidP="00A76C71">
                      <w:pPr>
                        <w:suppressAutoHyphens/>
                        <w:autoSpaceDE w:val="0"/>
                        <w:autoSpaceDN w:val="0"/>
                        <w:adjustRightInd w:val="0"/>
                        <w:spacing w:after="57" w:line="288" w:lineRule="auto"/>
                        <w:textAlignment w:val="center"/>
                        <w:rPr>
                          <w:color w:val="0000FF"/>
                          <w:sz w:val="16"/>
                          <w:szCs w:val="16"/>
                          <w:u w:val="thick"/>
                        </w:rPr>
                      </w:pPr>
                    </w:p>
                  </w:txbxContent>
                </v:textbox>
              </v:shape>
            </w:pict>
          </mc:Fallback>
        </mc:AlternateContent>
      </w:r>
      <w:r w:rsidRPr="00446A33">
        <w:rPr>
          <w:rFonts w:eastAsia="Times New Roman"/>
          <w:b/>
          <w:bCs/>
          <w:noProof/>
          <w:color w:val="802F35"/>
          <w:sz w:val="28"/>
          <w:lang w:eastAsia="en-GB"/>
        </w:rPr>
        <mc:AlternateContent>
          <mc:Choice Requires="wps">
            <w:drawing>
              <wp:anchor distT="0" distB="0" distL="114300" distR="114300" simplePos="0" relativeHeight="251679744" behindDoc="0" locked="0" layoutInCell="1" allowOverlap="1" wp14:anchorId="05BF69AE" wp14:editId="1B45DDD4">
                <wp:simplePos x="0" y="0"/>
                <wp:positionH relativeFrom="column">
                  <wp:posOffset>-57785</wp:posOffset>
                </wp:positionH>
                <wp:positionV relativeFrom="paragraph">
                  <wp:posOffset>4382770</wp:posOffset>
                </wp:positionV>
                <wp:extent cx="6281420" cy="1041400"/>
                <wp:effectExtent l="0" t="0" r="0" b="63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A76C71" w:rsidRPr="00A76C71" w:rsidRDefault="00A76C71" w:rsidP="00A76C71">
                            <w:pPr>
                              <w:spacing w:after="57"/>
                              <w:jc w:val="left"/>
                              <w:rPr>
                                <w:rFonts w:ascii="Arial" w:hAnsi="Arial" w:cs="Arial"/>
                                <w:sz w:val="16"/>
                                <w:szCs w:val="16"/>
                              </w:rPr>
                            </w:pPr>
                            <w:r w:rsidRPr="00A76C71">
                              <w:rPr>
                                <w:rFonts w:ascii="Arial" w:hAnsi="Arial" w:cs="Arial"/>
                                <w:sz w:val="16"/>
                                <w:szCs w:val="16"/>
                              </w:rPr>
                              <w:t xml:space="preserve">We’d like to know your view on the resources we produce.  By clicking on </w:t>
                            </w:r>
                            <w:hyperlink r:id="rId14" w:history="1">
                              <w:r w:rsidRPr="00A76C71">
                                <w:rPr>
                                  <w:rStyle w:val="Hyperlink"/>
                                  <w:rFonts w:ascii="Arial" w:hAnsi="Arial" w:cs="Arial"/>
                                  <w:sz w:val="16"/>
                                  <w:szCs w:val="16"/>
                                </w:rPr>
                                <w:t>‘Like</w:t>
                              </w:r>
                            </w:hyperlink>
                            <w:r w:rsidRPr="00A76C71">
                              <w:rPr>
                                <w:rFonts w:ascii="Arial" w:hAnsi="Arial" w:cs="Arial"/>
                                <w:sz w:val="16"/>
                                <w:szCs w:val="16"/>
                              </w:rPr>
                              <w:t>’ or ‘</w:t>
                            </w:r>
                            <w:hyperlink r:id="rId15" w:history="1">
                              <w:r w:rsidRPr="00A76C71">
                                <w:rPr>
                                  <w:rStyle w:val="Hyperlink"/>
                                  <w:rFonts w:ascii="Arial" w:hAnsi="Arial" w:cs="Arial"/>
                                  <w:sz w:val="16"/>
                                  <w:szCs w:val="16"/>
                                </w:rPr>
                                <w:t>Dislike</w:t>
                              </w:r>
                            </w:hyperlink>
                            <w:r w:rsidRPr="00A76C71">
                              <w:rPr>
                                <w:rFonts w:ascii="Arial" w:hAnsi="Arial" w:cs="Arial"/>
                                <w:sz w:val="16"/>
                                <w:szCs w:val="16"/>
                              </w:rPr>
                              <w:t>’ you can help us to ensure that our resources work for you.  When the email template pops up please add additional comments if you wish and then just click ‘Send’.  Thank you.</w:t>
                            </w:r>
                          </w:p>
                          <w:p w:rsidR="00A76C71" w:rsidRPr="00A76C71" w:rsidRDefault="00A76C71" w:rsidP="00A76C71">
                            <w:pPr>
                              <w:suppressAutoHyphens/>
                              <w:autoSpaceDE w:val="0"/>
                              <w:autoSpaceDN w:val="0"/>
                              <w:adjustRightInd w:val="0"/>
                              <w:spacing w:after="57" w:line="288" w:lineRule="auto"/>
                              <w:jc w:val="left"/>
                              <w:textAlignment w:val="center"/>
                              <w:rPr>
                                <w:rFonts w:ascii="Arial" w:hAnsi="Arial" w:cs="Arial"/>
                                <w:color w:val="0000FF"/>
                                <w:sz w:val="16"/>
                                <w:szCs w:val="16"/>
                                <w:u w:val="thick"/>
                              </w:rPr>
                            </w:pPr>
                            <w:r w:rsidRPr="00A76C71">
                              <w:rPr>
                                <w:rFonts w:ascii="Arial" w:hAnsi="Arial" w:cs="Arial"/>
                                <w:color w:val="000000"/>
                                <w:sz w:val="16"/>
                                <w:szCs w:val="16"/>
                              </w:rPr>
                              <w:t xml:space="preserve">If you do not currently offer this OCR qualification but would like to do so, please complete the Expression of Interest Form which can be found here: </w:t>
                            </w:r>
                            <w:hyperlink r:id="rId16" w:history="1">
                              <w:r w:rsidRPr="00A76C71">
                                <w:rPr>
                                  <w:rStyle w:val="Hyperlink"/>
                                  <w:rFonts w:ascii="Arial" w:hAnsi="Arial" w:cs="Arial"/>
                                  <w:sz w:val="16"/>
                                  <w:szCs w:val="16"/>
                                </w:rPr>
                                <w:t>www.ocr.org.uk/expression-of-interest</w:t>
                              </w:r>
                            </w:hyperlink>
                          </w:p>
                          <w:p w:rsidR="00A76C71" w:rsidRPr="00A76C71" w:rsidRDefault="00A76C71" w:rsidP="00A76C71">
                            <w:pPr>
                              <w:suppressAutoHyphens/>
                              <w:autoSpaceDE w:val="0"/>
                              <w:autoSpaceDN w:val="0"/>
                              <w:adjustRightInd w:val="0"/>
                              <w:spacing w:after="57" w:line="288" w:lineRule="auto"/>
                              <w:jc w:val="left"/>
                              <w:textAlignment w:val="center"/>
                              <w:rPr>
                                <w:rStyle w:val="Hyperlink"/>
                                <w:rFonts w:ascii="Arial" w:hAnsi="Arial" w:cs="Arial"/>
                                <w:sz w:val="16"/>
                                <w:szCs w:val="16"/>
                              </w:rPr>
                            </w:pPr>
                            <w:r w:rsidRPr="00A76C71">
                              <w:rPr>
                                <w:rFonts w:ascii="Arial" w:hAnsi="Arial" w:cs="Arial"/>
                                <w:color w:val="000000"/>
                                <w:sz w:val="16"/>
                                <w:szCs w:val="16"/>
                              </w:rPr>
                              <w:t xml:space="preserve">Looking for a resource? There is now a quick and easy search tool to help find free resources for your qualification: </w:t>
                            </w:r>
                            <w:r w:rsidRPr="00A76C71">
                              <w:rPr>
                                <w:rFonts w:ascii="Arial" w:hAnsi="Arial" w:cs="Arial"/>
                                <w:color w:val="000000"/>
                                <w:sz w:val="16"/>
                                <w:szCs w:val="16"/>
                              </w:rPr>
                              <w:br/>
                            </w:r>
                            <w:r w:rsidRPr="00A76C71">
                              <w:rPr>
                                <w:rFonts w:ascii="Arial" w:hAnsi="Arial" w:cs="Arial"/>
                                <w:color w:val="000000"/>
                                <w:sz w:val="16"/>
                                <w:szCs w:val="16"/>
                                <w:u w:val="thick"/>
                              </w:rPr>
                              <w:fldChar w:fldCharType="begin"/>
                            </w:r>
                            <w:r w:rsidRPr="00A76C71">
                              <w:rPr>
                                <w:rFonts w:ascii="Arial" w:hAnsi="Arial" w:cs="Arial"/>
                                <w:color w:val="000000"/>
                                <w:sz w:val="16"/>
                                <w:szCs w:val="16"/>
                                <w:u w:val="thick"/>
                              </w:rPr>
                              <w:instrText>HYPERLINK "http://www.ocr.org.uk/i-want-to/find-resources/"</w:instrText>
                            </w:r>
                            <w:r w:rsidRPr="00A76C71">
                              <w:rPr>
                                <w:rFonts w:ascii="Arial" w:hAnsi="Arial" w:cs="Arial"/>
                                <w:color w:val="000000"/>
                                <w:sz w:val="16"/>
                                <w:szCs w:val="16"/>
                                <w:u w:val="thick"/>
                              </w:rPr>
                              <w:fldChar w:fldCharType="separate"/>
                            </w:r>
                            <w:r w:rsidRPr="00A76C71">
                              <w:rPr>
                                <w:rStyle w:val="Hyperlink"/>
                                <w:rFonts w:ascii="Arial" w:hAnsi="Arial" w:cs="Arial"/>
                                <w:sz w:val="16"/>
                                <w:szCs w:val="16"/>
                              </w:rPr>
                              <w:t>www.ocr.org.uk/i-want-to/find-resources/</w:t>
                            </w:r>
                          </w:p>
                          <w:p w:rsidR="00A76C71" w:rsidRPr="00FB63C2" w:rsidRDefault="00A76C71" w:rsidP="00A76C71">
                            <w:pPr>
                              <w:suppressAutoHyphens/>
                              <w:autoSpaceDE w:val="0"/>
                              <w:autoSpaceDN w:val="0"/>
                              <w:adjustRightInd w:val="0"/>
                              <w:spacing w:after="57" w:line="288" w:lineRule="auto"/>
                              <w:jc w:val="left"/>
                              <w:textAlignment w:val="center"/>
                              <w:rPr>
                                <w:color w:val="0000FF"/>
                                <w:sz w:val="16"/>
                                <w:szCs w:val="16"/>
                                <w:u w:val="thick"/>
                              </w:rPr>
                            </w:pPr>
                            <w:r w:rsidRPr="00A76C71">
                              <w:rPr>
                                <w:rFonts w:ascii="Arial" w:hAnsi="Arial"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4.55pt;margin-top:345.1pt;width:494.6pt;height:8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zkDgIAAPsDAAAOAAAAZHJzL2Uyb0RvYy54bWysU9uO2yAQfa/Uf0C8N77I2SZWnNV2t1tV&#10;2l6k3X4AxjhGBYYCiZ1+fQecpFH7VpUHBMzMmTlnhs3tpBU5COclmIYWi5wSYTh00uwa+u3l8c2K&#10;Eh+Y6ZgCIxp6FJ7ebl+/2oy2FiUMoDrhCIIYX4+2oUMIts4yzwehmV+AFQaNPTjNAl7dLuscGxFd&#10;q6zM85tsBNdZB1x4j68Ps5FuE37fCx6+9L0XgaiGYm0h7S7tbdyz7YbVO8fsIPmpDPYPVWgmDSa9&#10;QD2wwMjeyb+gtOQOPPRhwUFn0PeSi8QB2RT5H2yeB2ZF4oLieHuRyf8/WP758NUR2TW0LCkxTGOP&#10;XsQUyDuYSBnlGa2v0evZol+Y8BnbnKh6+wT8uycG7gdmduLOORgHwTosr4iR2VXojOMjSDt+gg7T&#10;sH2ABDT1TkftUA2C6Nim46U1sRSOjzflqqhKNHG0FXlVVHlqXsbqc7h1PnwQoEk8NNRh7xM8Ozz5&#10;EMth9dklZjPwKJVK/VeGjA1dL8tlCriyaBlwPJXUDV3lcc0DE1m+N10KDkyq+YwJlDnRjkxnzmFq&#10;pyTw+qxmC90RdXAwTyP+HjwM4H5SMuIkNtT/2DMnKFEfDWq5Lqoqjm66VMu3UQV3bWmvLcxwhGpo&#10;oGQ+3oc07jPlO9S8l0mN2Jy5klPJOGFJpNNviCN8fU9ev//s9hcAAAD//wMAUEsDBBQABgAIAAAA&#10;IQDFLl6p3gAAAAoBAAAPAAAAZHJzL2Rvd25yZXYueG1sTI/BTsMwDIbvSLxDZCRuW7Jqm9pSd0Ig&#10;riA2QOKWtV5b0ThVk63l7TEnONr+9Pv7i93senWhMXSeEVZLA4q48nXHDcLb4WmRggrRcm17z4Tw&#10;TQF25fVVYfPaT/xKl31slIRwyC1CG+OQax2qlpwNSz8Qy+3kR2ejjGOj69FOEu56nRiz1c52LB9a&#10;O9BDS9XX/uwQ3p9Pnx9r89I8us0w+dlodplGvL2Z7+9ARZrjHwy/+qIOpTgd/ZnroHqERbYSEmGb&#10;mQSUAFlqZHNESDfrBHRZ6P8Vyh8AAAD//wMAUEsBAi0AFAAGAAgAAAAhALaDOJL+AAAA4QEAABMA&#10;AAAAAAAAAAAAAAAAAAAAAFtDb250ZW50X1R5cGVzXS54bWxQSwECLQAUAAYACAAAACEAOP0h/9YA&#10;AACUAQAACwAAAAAAAAAAAAAAAAAvAQAAX3JlbHMvLnJlbHNQSwECLQAUAAYACAAAACEA47fs5A4C&#10;AAD7AwAADgAAAAAAAAAAAAAAAAAuAgAAZHJzL2Uyb0RvYy54bWxQSwECLQAUAAYACAAAACEAxS5e&#10;qd4AAAAKAQAADwAAAAAAAAAAAAAAAABoBAAAZHJzL2Rvd25yZXYueG1sUEsFBgAAAAAEAAQA8wAA&#10;AHMFAAAAAA==&#10;" filled="f" stroked="f">
                <v:textbox>
                  <w:txbxContent>
                    <w:p w:rsidR="00A76C71" w:rsidRPr="00A76C71" w:rsidRDefault="00A76C71" w:rsidP="00A76C71">
                      <w:pPr>
                        <w:spacing w:after="57"/>
                        <w:jc w:val="left"/>
                        <w:rPr>
                          <w:rFonts w:ascii="Arial" w:hAnsi="Arial" w:cs="Arial"/>
                          <w:sz w:val="16"/>
                          <w:szCs w:val="16"/>
                        </w:rPr>
                      </w:pPr>
                      <w:r w:rsidRPr="00A76C71">
                        <w:rPr>
                          <w:rFonts w:ascii="Arial" w:hAnsi="Arial" w:cs="Arial"/>
                          <w:sz w:val="16"/>
                          <w:szCs w:val="16"/>
                        </w:rPr>
                        <w:t xml:space="preserve">We’d like to know your view on the resources we produce.  By clicking on </w:t>
                      </w:r>
                      <w:hyperlink r:id="rId17" w:history="1">
                        <w:r w:rsidRPr="00A76C71">
                          <w:rPr>
                            <w:rStyle w:val="Hyperlink"/>
                            <w:rFonts w:ascii="Arial" w:hAnsi="Arial" w:cs="Arial"/>
                            <w:sz w:val="16"/>
                            <w:szCs w:val="16"/>
                          </w:rPr>
                          <w:t>‘Like</w:t>
                        </w:r>
                      </w:hyperlink>
                      <w:r w:rsidRPr="00A76C71">
                        <w:rPr>
                          <w:rFonts w:ascii="Arial" w:hAnsi="Arial" w:cs="Arial"/>
                          <w:sz w:val="16"/>
                          <w:szCs w:val="16"/>
                        </w:rPr>
                        <w:t>’ or ‘</w:t>
                      </w:r>
                      <w:hyperlink r:id="rId18" w:history="1">
                        <w:r w:rsidRPr="00A76C71">
                          <w:rPr>
                            <w:rStyle w:val="Hyperlink"/>
                            <w:rFonts w:ascii="Arial" w:hAnsi="Arial" w:cs="Arial"/>
                            <w:sz w:val="16"/>
                            <w:szCs w:val="16"/>
                          </w:rPr>
                          <w:t>Dislike</w:t>
                        </w:r>
                      </w:hyperlink>
                      <w:r w:rsidRPr="00A76C71">
                        <w:rPr>
                          <w:rFonts w:ascii="Arial" w:hAnsi="Arial" w:cs="Arial"/>
                          <w:sz w:val="16"/>
                          <w:szCs w:val="16"/>
                        </w:rPr>
                        <w:t>’ you can help us to ensure that our resources work for you.  When the email template pops up please add additional comments if you wish and then just click ‘Send’.  Thank you.</w:t>
                      </w:r>
                    </w:p>
                    <w:p w:rsidR="00A76C71" w:rsidRPr="00A76C71" w:rsidRDefault="00A76C71" w:rsidP="00A76C71">
                      <w:pPr>
                        <w:suppressAutoHyphens/>
                        <w:autoSpaceDE w:val="0"/>
                        <w:autoSpaceDN w:val="0"/>
                        <w:adjustRightInd w:val="0"/>
                        <w:spacing w:after="57" w:line="288" w:lineRule="auto"/>
                        <w:jc w:val="left"/>
                        <w:textAlignment w:val="center"/>
                        <w:rPr>
                          <w:rFonts w:ascii="Arial" w:hAnsi="Arial" w:cs="Arial"/>
                          <w:color w:val="0000FF"/>
                          <w:sz w:val="16"/>
                          <w:szCs w:val="16"/>
                          <w:u w:val="thick"/>
                        </w:rPr>
                      </w:pPr>
                      <w:r w:rsidRPr="00A76C71">
                        <w:rPr>
                          <w:rFonts w:ascii="Arial" w:hAnsi="Arial" w:cs="Arial"/>
                          <w:color w:val="000000"/>
                          <w:sz w:val="16"/>
                          <w:szCs w:val="16"/>
                        </w:rPr>
                        <w:t xml:space="preserve">If you do not currently offer this OCR qualification but would like to do so, please complete the Expression of Interest Form which can be found here: </w:t>
                      </w:r>
                      <w:hyperlink r:id="rId19" w:history="1">
                        <w:r w:rsidRPr="00A76C71">
                          <w:rPr>
                            <w:rStyle w:val="Hyperlink"/>
                            <w:rFonts w:ascii="Arial" w:hAnsi="Arial" w:cs="Arial"/>
                            <w:sz w:val="16"/>
                            <w:szCs w:val="16"/>
                          </w:rPr>
                          <w:t>www.ocr.org.uk/expression-of-interest</w:t>
                        </w:r>
                      </w:hyperlink>
                    </w:p>
                    <w:p w:rsidR="00A76C71" w:rsidRPr="00A76C71" w:rsidRDefault="00A76C71" w:rsidP="00A76C71">
                      <w:pPr>
                        <w:suppressAutoHyphens/>
                        <w:autoSpaceDE w:val="0"/>
                        <w:autoSpaceDN w:val="0"/>
                        <w:adjustRightInd w:val="0"/>
                        <w:spacing w:after="57" w:line="288" w:lineRule="auto"/>
                        <w:jc w:val="left"/>
                        <w:textAlignment w:val="center"/>
                        <w:rPr>
                          <w:rStyle w:val="Hyperlink"/>
                          <w:rFonts w:ascii="Arial" w:hAnsi="Arial" w:cs="Arial"/>
                          <w:sz w:val="16"/>
                          <w:szCs w:val="16"/>
                        </w:rPr>
                      </w:pPr>
                      <w:r w:rsidRPr="00A76C71">
                        <w:rPr>
                          <w:rFonts w:ascii="Arial" w:hAnsi="Arial" w:cs="Arial"/>
                          <w:color w:val="000000"/>
                          <w:sz w:val="16"/>
                          <w:szCs w:val="16"/>
                        </w:rPr>
                        <w:t xml:space="preserve">Looking for a resource? There is now a quick and easy search tool to help find free resources for your qualification: </w:t>
                      </w:r>
                      <w:r w:rsidRPr="00A76C71">
                        <w:rPr>
                          <w:rFonts w:ascii="Arial" w:hAnsi="Arial" w:cs="Arial"/>
                          <w:color w:val="000000"/>
                          <w:sz w:val="16"/>
                          <w:szCs w:val="16"/>
                        </w:rPr>
                        <w:br/>
                      </w:r>
                      <w:r w:rsidRPr="00A76C71">
                        <w:rPr>
                          <w:rFonts w:ascii="Arial" w:hAnsi="Arial" w:cs="Arial"/>
                          <w:color w:val="000000"/>
                          <w:sz w:val="16"/>
                          <w:szCs w:val="16"/>
                          <w:u w:val="thick"/>
                        </w:rPr>
                        <w:fldChar w:fldCharType="begin"/>
                      </w:r>
                      <w:r w:rsidRPr="00A76C71">
                        <w:rPr>
                          <w:rFonts w:ascii="Arial" w:hAnsi="Arial" w:cs="Arial"/>
                          <w:color w:val="000000"/>
                          <w:sz w:val="16"/>
                          <w:szCs w:val="16"/>
                          <w:u w:val="thick"/>
                        </w:rPr>
                        <w:instrText>HYPERLINK "http://www.ocr.org.uk/i-want-to/find-resources/"</w:instrText>
                      </w:r>
                      <w:r w:rsidRPr="00A76C71">
                        <w:rPr>
                          <w:rFonts w:ascii="Arial" w:hAnsi="Arial" w:cs="Arial"/>
                          <w:color w:val="000000"/>
                          <w:sz w:val="16"/>
                          <w:szCs w:val="16"/>
                          <w:u w:val="thick"/>
                        </w:rPr>
                        <w:fldChar w:fldCharType="separate"/>
                      </w:r>
                      <w:r w:rsidRPr="00A76C71">
                        <w:rPr>
                          <w:rStyle w:val="Hyperlink"/>
                          <w:rFonts w:ascii="Arial" w:hAnsi="Arial" w:cs="Arial"/>
                          <w:sz w:val="16"/>
                          <w:szCs w:val="16"/>
                        </w:rPr>
                        <w:t>www.ocr.org.uk/i-want-to/find-resources/</w:t>
                      </w:r>
                    </w:p>
                    <w:p w:rsidR="00A76C71" w:rsidRPr="00FB63C2" w:rsidRDefault="00A76C71" w:rsidP="00A76C71">
                      <w:pPr>
                        <w:suppressAutoHyphens/>
                        <w:autoSpaceDE w:val="0"/>
                        <w:autoSpaceDN w:val="0"/>
                        <w:adjustRightInd w:val="0"/>
                        <w:spacing w:after="57" w:line="288" w:lineRule="auto"/>
                        <w:jc w:val="left"/>
                        <w:textAlignment w:val="center"/>
                        <w:rPr>
                          <w:color w:val="0000FF"/>
                          <w:sz w:val="16"/>
                          <w:szCs w:val="16"/>
                          <w:u w:val="thick"/>
                        </w:rPr>
                      </w:pPr>
                      <w:r w:rsidRPr="00A76C71">
                        <w:rPr>
                          <w:rFonts w:ascii="Arial" w:hAnsi="Arial" w:cs="Arial"/>
                          <w:color w:val="000000"/>
                          <w:sz w:val="16"/>
                          <w:szCs w:val="16"/>
                        </w:rPr>
                        <w:fldChar w:fldCharType="end"/>
                      </w:r>
                    </w:p>
                  </w:txbxContent>
                </v:textbox>
              </v:shape>
            </w:pict>
          </mc:Fallback>
        </mc:AlternateContent>
      </w:r>
      <w:r w:rsidRPr="00A76C71">
        <w:rPr>
          <w:rFonts w:asciiTheme="minorHAnsi" w:eastAsia="Times New Roman" w:hAnsiTheme="minorHAnsi" w:cstheme="minorBidi"/>
          <w:b/>
          <w:bCs/>
          <w:noProof/>
          <w:color w:val="802F35"/>
          <w:sz w:val="28"/>
          <w:lang w:eastAsia="en-GB"/>
        </w:rPr>
        <mc:AlternateContent>
          <mc:Choice Requires="wps">
            <w:drawing>
              <wp:anchor distT="0" distB="0" distL="114300" distR="114300" simplePos="0" relativeHeight="251677696" behindDoc="0" locked="0" layoutInCell="1" allowOverlap="1" wp14:anchorId="15B6C50A" wp14:editId="1FB1DEDC">
                <wp:simplePos x="0" y="0"/>
                <wp:positionH relativeFrom="column">
                  <wp:posOffset>-102235</wp:posOffset>
                </wp:positionH>
                <wp:positionV relativeFrom="paragraph">
                  <wp:posOffset>5394960</wp:posOffset>
                </wp:positionV>
                <wp:extent cx="6409690" cy="949960"/>
                <wp:effectExtent l="0" t="0" r="0" b="2540"/>
                <wp:wrapNone/>
                <wp:docPr id="24"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94996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A76C71" w:rsidRPr="00C86DF5" w:rsidRDefault="00A76C71" w:rsidP="00A76C71">
                            <w:pPr>
                              <w:spacing w:after="0"/>
                              <w:jc w:val="left"/>
                              <w:rPr>
                                <w:rFonts w:ascii="Arial" w:hAnsi="Arial" w:cs="Arial"/>
                                <w:color w:val="000000"/>
                                <w:sz w:val="12"/>
                                <w:szCs w:val="12"/>
                              </w:rPr>
                            </w:pPr>
                            <w:r>
                              <w:rPr>
                                <w:b/>
                                <w:color w:val="000000"/>
                                <w:sz w:val="16"/>
                                <w:szCs w:val="12"/>
                              </w:rPr>
                              <w:t>OCR Resources</w:t>
                            </w:r>
                            <w:r>
                              <w:rPr>
                                <w:color w:val="000000"/>
                                <w:sz w:val="16"/>
                                <w:szCs w:val="12"/>
                              </w:rPr>
                              <w:t xml:space="preserve">: </w:t>
                            </w:r>
                            <w:r>
                              <w:rPr>
                                <w:i/>
                                <w:color w:val="000000"/>
                                <w:sz w:val="16"/>
                                <w:szCs w:val="12"/>
                              </w:rPr>
                              <w:t>the small print</w:t>
                            </w:r>
                            <w:r>
                              <w:rPr>
                                <w:i/>
                                <w:color w:val="000000"/>
                                <w:sz w:val="16"/>
                                <w:szCs w:val="12"/>
                              </w:rPr>
                              <w:br/>
                            </w:r>
                            <w:r w:rsidRPr="00C86DF5">
                              <w:rPr>
                                <w:rFonts w:ascii="Arial" w:hAnsi="Arial" w:cs="Arial"/>
                                <w:iCs/>
                                <w:color w:val="000000"/>
                                <w:sz w:val="12"/>
                                <w:szCs w:val="12"/>
                              </w:rPr>
                              <w:t xml:space="preserve">OCR’s </w:t>
                            </w:r>
                            <w:r w:rsidRPr="00C86DF5">
                              <w:rPr>
                                <w:rStyle w:val="smallprintChar"/>
                                <w:rFonts w:eastAsia="Calibri"/>
                              </w:rPr>
                              <w:t>resources</w:t>
                            </w:r>
                            <w:r w:rsidRPr="00C86DF5">
                              <w:rPr>
                                <w:rFonts w:ascii="Arial" w:hAnsi="Arial"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C86DF5">
                              <w:rPr>
                                <w:rFonts w:ascii="Arial" w:hAnsi="Arial" w:cs="Arial"/>
                                <w:iCs/>
                                <w:color w:val="000000"/>
                                <w:sz w:val="12"/>
                                <w:szCs w:val="12"/>
                              </w:rPr>
                              <w:br/>
                            </w:r>
                            <w:r w:rsidRPr="00C86DF5">
                              <w:rPr>
                                <w:rFonts w:ascii="Arial" w:hAnsi="Arial" w:cs="Arial"/>
                                <w:color w:val="000000"/>
                                <w:sz w:val="12"/>
                                <w:szCs w:val="12"/>
                              </w:rPr>
                              <w:t>© OCR 201</w:t>
                            </w:r>
                            <w:r>
                              <w:rPr>
                                <w:rFonts w:ascii="Arial" w:hAnsi="Arial" w:cs="Arial"/>
                                <w:color w:val="000000"/>
                                <w:sz w:val="12"/>
                                <w:szCs w:val="12"/>
                              </w:rPr>
                              <w:t>7</w:t>
                            </w:r>
                            <w:r w:rsidRPr="00C86DF5">
                              <w:rPr>
                                <w:rFonts w:ascii="Arial" w:hAnsi="Arial" w:cs="Arial"/>
                                <w:color w:val="000000"/>
                                <w:sz w:val="12"/>
                                <w:szCs w:val="12"/>
                              </w:rPr>
                              <w:t xml:space="preserve"> - This resource may be freely copied and distributed, as long as the OCR logo and this message remain intact and OCR is acknowledged as the originator of this work.</w:t>
                            </w:r>
                          </w:p>
                          <w:p w:rsidR="00A76C71" w:rsidRPr="00C86DF5" w:rsidRDefault="00A76C71" w:rsidP="00A76C71">
                            <w:pPr>
                              <w:spacing w:after="0"/>
                              <w:jc w:val="left"/>
                              <w:rPr>
                                <w:rFonts w:ascii="Arial" w:hAnsi="Arial" w:cs="Arial"/>
                                <w:color w:val="000000"/>
                                <w:sz w:val="12"/>
                                <w:szCs w:val="12"/>
                              </w:rPr>
                            </w:pPr>
                            <w:r w:rsidRPr="00C86DF5">
                              <w:rPr>
                                <w:rFonts w:ascii="Arial" w:hAnsi="Arial" w:cs="Arial"/>
                                <w:color w:val="000000"/>
                                <w:sz w:val="12"/>
                                <w:szCs w:val="12"/>
                              </w:rPr>
                              <w:t>OCR acknowledges the use of the following content: n/a</w:t>
                            </w:r>
                          </w:p>
                          <w:p w:rsidR="00A76C71" w:rsidRPr="00C86DF5" w:rsidRDefault="00A76C71" w:rsidP="00A76C71">
                            <w:pPr>
                              <w:suppressAutoHyphens/>
                              <w:autoSpaceDE w:val="0"/>
                              <w:autoSpaceDN w:val="0"/>
                              <w:adjustRightInd w:val="0"/>
                              <w:spacing w:after="0"/>
                              <w:ind w:right="113"/>
                              <w:jc w:val="left"/>
                              <w:textAlignment w:val="center"/>
                              <w:rPr>
                                <w:rFonts w:ascii="Arial" w:hAnsi="Arial" w:cs="Arial"/>
                                <w:color w:val="0000FF"/>
                                <w:sz w:val="12"/>
                                <w:szCs w:val="12"/>
                                <w:u w:val="thick"/>
                              </w:rPr>
                            </w:pPr>
                            <w:r w:rsidRPr="00C86DF5">
                              <w:rPr>
                                <w:rFonts w:ascii="Arial" w:hAnsi="Arial" w:cs="Arial"/>
                                <w:color w:val="000000"/>
                                <w:sz w:val="12"/>
                                <w:szCs w:val="12"/>
                              </w:rPr>
                              <w:t xml:space="preserve">Please get in touch if you want to discuss the accessibility of resources we offer to support delivery of our qualifications: </w:t>
                            </w:r>
                            <w:hyperlink r:id="rId20" w:history="1">
                              <w:r w:rsidRPr="00C86DF5">
                                <w:rPr>
                                  <w:rStyle w:val="Hyperlink"/>
                                  <w:rFonts w:ascii="Arial" w:hAnsi="Arial" w:cs="Arial"/>
                                  <w:sz w:val="12"/>
                                  <w:szCs w:val="12"/>
                                </w:rPr>
                                <w:t>resources.feedback@ocr.org.uk</w:t>
                              </w:r>
                            </w:hyperlink>
                          </w:p>
                          <w:p w:rsidR="00A76C71" w:rsidRPr="00580794" w:rsidRDefault="00A76C71" w:rsidP="00A76C71">
                            <w:pPr>
                              <w:spacing w:after="0" w:line="360" w:lineRule="auto"/>
                              <w:rPr>
                                <w:color w:val="0000FF"/>
                                <w:sz w:val="12"/>
                                <w:szCs w:val="12"/>
                                <w:u w:val="thick"/>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3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left:0;text-align:left;margin-left:-8.05pt;margin-top:424.8pt;width:504.7pt;height:7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HSQQAADcIAAAOAAAAZHJzL2Uyb0RvYy54bWysVW1u4zYQ/V+gdxioQH/FtmwoTqzGWeRj&#10;syiQ7S6SFP1Nk5TEhiK1JBXZLQrsNfYIvUaP0pP0kbazTlugRdEEkEVx5s3M48zj2at1q+lJOq+s&#10;WWbTcZ6RNNwKZepl9v3Dzeg0Ix+YEUxbI5fZRvrs1fmXX5wNXSlntrFaSEcAMb4cumXWhNCVk4nn&#10;jWyZH9tOGmxW1rUsYOnqiXBsAHqrJ7M8n08G60TnLJfe4+v1djM7T/hVJXl4V1VeBtLLDLmF9HTp&#10;uYrPyfkZK2vHukbxXRrsP2TRMmUQ9BnqmgVGvVN/gWoVd9bbKoy5bSe2qhSXqQZUM83/VM19wzqZ&#10;agE5vnumyf9/sPy7p/eOlFhmsyIjw1qc0UUfbApNs/lJRkJ6DsYeVNCypHdXd3Qnve0dKC8pNJJ8&#10;y7SmzikTaETX0Vx1AQ3xT9Zff7W++AaAv3/85MntQYk5CTT7pIQUFCz5vuusCylWkIw3OGiyVUrF&#10;d5IrkMhiPH9Eqz6QMmQsDWxDHN+CCn2QxAwaU1jnI+YepJWhsVg3DF4xhQ+9cjBYbVKwS8ucOIJr&#10;NJEggqvY5zGn3sv4rSWtpKdBhSaZKCMU8u6Z3gaRbkxEPzRK+0ASc7IhWaGbU7iWCYBY5OV7lBxD&#10;MM57x/gmlhfXKCBIE45SrZwZYwOtJDVSi0hYh/rUSksCJNIEuHMokbCyrcJEYD8lB0oAh5yfWR5T&#10;Yv+3XxM0mq/A2T00iYXt6VILBhGsclLqyGWnQE0kQygfnALVMrLjCaNdx9+YcewPbWu7Yw14LUaT&#10;1TF0nBKcTmA8pO1oCwPGH40dtBR1xN/CWKdqZViIlUQqYIZJfxynpPd9c+i5dYvHsqOuslrbqBR7&#10;Esvk9paFBiFRxWtTa+UbUrFLSrpQLjdyct/0IUDPguWPmFETFWLofIlBue/euzjjvrvFpkeTXTXM&#10;1PICpA+NZAJzOY32kxcOceHhSqvhrRWYL4b5SmKxrlwbASEDtE6atHnWJLkOxPFxXuSL+QLSxbG3&#10;KBaLeRKtCSv33h2SfSNti5nx0DdneyPuIHwpBHu69SEJk9hNNxM/ZlS1GjL3hDadzucY8pg0K3fG&#10;eNtjpnKtVuJGaZ0Wrl5daUdwXWbXp/F/5+wPzbSJxsZGty329guq2uUT60sC+fNiOivyy9lidDM/&#10;PRkVN8XxaHGSn47y6eIS1RaL4vrml1jMtCgbJYQ0t8rIvVhPi38nhrtrYyuzSa5pgOgdF3meiHqR&#10;vj+sMk9/f1dlohrlsTKe/msj0ntgSm/fJy9TThyj7v1vYiL1SmyPbZuF9Wqd5DjRGltnZcUGzeMs&#10;zhZtAA3BS2PdTxkNuLeWmf/QQzEz0t8aNOBiWhTxokuL4vhkhoU73Fkd7jDDAbXMeHAZhiIursL2&#10;euwh6HWDWNPEj7HxWqhUiMf5Oa/dArdTqmp3k8br73CdrD7f9+d/AAAA//8DAFBLAwQUAAYACAAA&#10;ACEAZIsWwOEAAAALAQAADwAAAGRycy9kb3ducmV2LnhtbEyPwUrDQBCG74LvsIzgRdpNWondNJsi&#10;AfEmWAV73GSnSTA7G3a3TfTp3Z7sbYb5+Of7i91sBnZG53tLEtJlAgypsbqnVsLnx8tiA8wHRVoN&#10;llDCD3rYlbc3hcq1negdz/vQshhCPlcSuhDGnHPfdGiUX9oRKd6O1hkV4uparp2aYrgZ+CpJMm5U&#10;T/FDp0asOmy+9ycjwdf94Uv8Vg/Z5Cr9dGxe31wgKe/v5uctsIBz+Ifhoh/VoYxOtT2R9myQsEiz&#10;NKISNo8iAxYJIdZrYPVlECvgZcGvO5R/AAAA//8DAFBLAQItABQABgAIAAAAIQC2gziS/gAAAOEB&#10;AAATAAAAAAAAAAAAAAAAAAAAAABbQ29udGVudF9UeXBlc10ueG1sUEsBAi0AFAAGAAgAAAAhADj9&#10;If/WAAAAlAEAAAsAAAAAAAAAAAAAAAAALwEAAF9yZWxzLy5yZWxzUEsBAi0AFAAGAAgAAAAhAL/O&#10;JMdJBAAANwgAAA4AAAAAAAAAAAAAAAAALgIAAGRycy9lMm9Eb2MueG1sUEsBAi0AFAAGAAgAAAAh&#10;AGSLFsDhAAAACwEAAA8AAAAAAAAAAAAAAAAAowYAAGRycy9kb3ducmV2LnhtbFBLBQYAAAAABAAE&#10;APMAAACxBwAAAAA=&#10;" fillcolor="#d8d8d8" stroked="f" strokeweight="2pt">
                <v:textbox>
                  <w:txbxContent>
                    <w:p w:rsidR="00A76C71" w:rsidRPr="00C86DF5" w:rsidRDefault="00A76C71" w:rsidP="00A76C71">
                      <w:pPr>
                        <w:spacing w:after="0"/>
                        <w:jc w:val="left"/>
                        <w:rPr>
                          <w:rFonts w:ascii="Arial" w:hAnsi="Arial" w:cs="Arial"/>
                          <w:color w:val="000000"/>
                          <w:sz w:val="12"/>
                          <w:szCs w:val="12"/>
                        </w:rPr>
                      </w:pPr>
                      <w:r>
                        <w:rPr>
                          <w:b/>
                          <w:color w:val="000000"/>
                          <w:sz w:val="16"/>
                          <w:szCs w:val="12"/>
                        </w:rPr>
                        <w:t>OCR Resources</w:t>
                      </w:r>
                      <w:r>
                        <w:rPr>
                          <w:color w:val="000000"/>
                          <w:sz w:val="16"/>
                          <w:szCs w:val="12"/>
                        </w:rPr>
                        <w:t xml:space="preserve">: </w:t>
                      </w:r>
                      <w:r>
                        <w:rPr>
                          <w:i/>
                          <w:color w:val="000000"/>
                          <w:sz w:val="16"/>
                          <w:szCs w:val="12"/>
                        </w:rPr>
                        <w:t>the small print</w:t>
                      </w:r>
                      <w:r>
                        <w:rPr>
                          <w:i/>
                          <w:color w:val="000000"/>
                          <w:sz w:val="16"/>
                          <w:szCs w:val="12"/>
                        </w:rPr>
                        <w:br/>
                      </w:r>
                      <w:r w:rsidRPr="00C86DF5">
                        <w:rPr>
                          <w:rFonts w:ascii="Arial" w:hAnsi="Arial" w:cs="Arial"/>
                          <w:iCs/>
                          <w:color w:val="000000"/>
                          <w:sz w:val="12"/>
                          <w:szCs w:val="12"/>
                        </w:rPr>
                        <w:t xml:space="preserve">OCR’s </w:t>
                      </w:r>
                      <w:r w:rsidRPr="00C86DF5">
                        <w:rPr>
                          <w:rStyle w:val="smallprintChar"/>
                          <w:rFonts w:eastAsia="Calibri"/>
                        </w:rPr>
                        <w:t>resources</w:t>
                      </w:r>
                      <w:r w:rsidRPr="00C86DF5">
                        <w:rPr>
                          <w:rFonts w:ascii="Arial" w:hAnsi="Arial"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C86DF5">
                        <w:rPr>
                          <w:rFonts w:ascii="Arial" w:hAnsi="Arial" w:cs="Arial"/>
                          <w:iCs/>
                          <w:color w:val="000000"/>
                          <w:sz w:val="12"/>
                          <w:szCs w:val="12"/>
                        </w:rPr>
                        <w:br/>
                      </w:r>
                      <w:r w:rsidRPr="00C86DF5">
                        <w:rPr>
                          <w:rFonts w:ascii="Arial" w:hAnsi="Arial" w:cs="Arial"/>
                          <w:color w:val="000000"/>
                          <w:sz w:val="12"/>
                          <w:szCs w:val="12"/>
                        </w:rPr>
                        <w:t>© OCR 201</w:t>
                      </w:r>
                      <w:r>
                        <w:rPr>
                          <w:rFonts w:ascii="Arial" w:hAnsi="Arial" w:cs="Arial"/>
                          <w:color w:val="000000"/>
                          <w:sz w:val="12"/>
                          <w:szCs w:val="12"/>
                        </w:rPr>
                        <w:t>7</w:t>
                      </w:r>
                      <w:r w:rsidRPr="00C86DF5">
                        <w:rPr>
                          <w:rFonts w:ascii="Arial" w:hAnsi="Arial" w:cs="Arial"/>
                          <w:color w:val="000000"/>
                          <w:sz w:val="12"/>
                          <w:szCs w:val="12"/>
                        </w:rPr>
                        <w:t xml:space="preserve"> - This resource may be freely copied and distributed, as long as the OCR logo and this message remain intact and OCR is acknowledged as the originator of this work.</w:t>
                      </w:r>
                    </w:p>
                    <w:p w:rsidR="00A76C71" w:rsidRPr="00C86DF5" w:rsidRDefault="00A76C71" w:rsidP="00A76C71">
                      <w:pPr>
                        <w:spacing w:after="0"/>
                        <w:jc w:val="left"/>
                        <w:rPr>
                          <w:rFonts w:ascii="Arial" w:hAnsi="Arial" w:cs="Arial"/>
                          <w:color w:val="000000"/>
                          <w:sz w:val="12"/>
                          <w:szCs w:val="12"/>
                        </w:rPr>
                      </w:pPr>
                      <w:r w:rsidRPr="00C86DF5">
                        <w:rPr>
                          <w:rFonts w:ascii="Arial" w:hAnsi="Arial" w:cs="Arial"/>
                          <w:color w:val="000000"/>
                          <w:sz w:val="12"/>
                          <w:szCs w:val="12"/>
                        </w:rPr>
                        <w:t xml:space="preserve">OCR acknowledges the use of the following content: </w:t>
                      </w:r>
                      <w:proofErr w:type="gramStart"/>
                      <w:r w:rsidRPr="00C86DF5">
                        <w:rPr>
                          <w:rFonts w:ascii="Arial" w:hAnsi="Arial" w:cs="Arial"/>
                          <w:color w:val="000000"/>
                          <w:sz w:val="12"/>
                          <w:szCs w:val="12"/>
                        </w:rPr>
                        <w:t>n/a</w:t>
                      </w:r>
                      <w:proofErr w:type="gramEnd"/>
                    </w:p>
                    <w:p w:rsidR="00A76C71" w:rsidRPr="00C86DF5" w:rsidRDefault="00A76C71" w:rsidP="00A76C71">
                      <w:pPr>
                        <w:suppressAutoHyphens/>
                        <w:autoSpaceDE w:val="0"/>
                        <w:autoSpaceDN w:val="0"/>
                        <w:adjustRightInd w:val="0"/>
                        <w:spacing w:after="0"/>
                        <w:ind w:right="113"/>
                        <w:jc w:val="left"/>
                        <w:textAlignment w:val="center"/>
                        <w:rPr>
                          <w:rFonts w:ascii="Arial" w:hAnsi="Arial" w:cs="Arial"/>
                          <w:color w:val="0000FF"/>
                          <w:sz w:val="12"/>
                          <w:szCs w:val="12"/>
                          <w:u w:val="thick"/>
                        </w:rPr>
                      </w:pPr>
                      <w:r w:rsidRPr="00C86DF5">
                        <w:rPr>
                          <w:rFonts w:ascii="Arial" w:hAnsi="Arial" w:cs="Arial"/>
                          <w:color w:val="000000"/>
                          <w:sz w:val="12"/>
                          <w:szCs w:val="12"/>
                        </w:rPr>
                        <w:t xml:space="preserve">Please get in touch if you want to discuss the accessibility of resources we offer to support delivery of our qualifications: </w:t>
                      </w:r>
                      <w:hyperlink r:id="rId21" w:history="1">
                        <w:r w:rsidRPr="00C86DF5">
                          <w:rPr>
                            <w:rStyle w:val="Hyperlink"/>
                            <w:rFonts w:ascii="Arial" w:hAnsi="Arial" w:cs="Arial"/>
                            <w:sz w:val="12"/>
                            <w:szCs w:val="12"/>
                          </w:rPr>
                          <w:t>resources.feedback@ocr.org.uk</w:t>
                        </w:r>
                      </w:hyperlink>
                    </w:p>
                    <w:p w:rsidR="00A76C71" w:rsidRPr="00580794" w:rsidRDefault="00A76C71" w:rsidP="00A76C71">
                      <w:pPr>
                        <w:spacing w:after="0" w:line="360" w:lineRule="auto"/>
                        <w:rPr>
                          <w:color w:val="0000FF"/>
                          <w:sz w:val="12"/>
                          <w:szCs w:val="12"/>
                          <w:u w:val="thick"/>
                        </w:rPr>
                      </w:pPr>
                    </w:p>
                  </w:txbxContent>
                </v:textbox>
              </v:roundrect>
            </w:pict>
          </mc:Fallback>
        </mc:AlternateContent>
      </w:r>
    </w:p>
    <w:sectPr w:rsidR="004A7997" w:rsidRPr="00ED3124" w:rsidSect="00C95251">
      <w:headerReference w:type="default" r:id="rId22"/>
      <w:footerReference w:type="default" r:id="rId23"/>
      <w:pgSz w:w="11906" w:h="16838"/>
      <w:pgMar w:top="2100" w:right="720" w:bottom="720" w:left="1134" w:header="720" w:footer="4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124" w:rsidRDefault="00ED3124" w:rsidP="00ED3124">
      <w:pPr>
        <w:spacing w:after="0"/>
      </w:pPr>
      <w:r>
        <w:separator/>
      </w:r>
    </w:p>
  </w:endnote>
  <w:endnote w:type="continuationSeparator" w:id="0">
    <w:p w:rsidR="00ED3124" w:rsidRDefault="00ED3124" w:rsidP="00ED31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251" w:rsidRPr="00C95251" w:rsidRDefault="00C95251" w:rsidP="00C95251">
    <w:pPr>
      <w:tabs>
        <w:tab w:val="left" w:pos="0"/>
        <w:tab w:val="center" w:pos="4513"/>
        <w:tab w:val="right" w:pos="8931"/>
      </w:tabs>
      <w:spacing w:after="0"/>
      <w:ind w:right="-22"/>
      <w:jc w:val="left"/>
      <w:rPr>
        <w:rFonts w:ascii="Arial" w:hAnsi="Arial"/>
        <w:noProof/>
        <w:sz w:val="16"/>
        <w:szCs w:val="16"/>
      </w:rPr>
    </w:pPr>
    <w:r w:rsidRPr="00C95251">
      <w:rPr>
        <w:rFonts w:ascii="Arial" w:hAnsi="Arial"/>
        <w:sz w:val="16"/>
        <w:szCs w:val="16"/>
      </w:rPr>
      <w:t>Version 1</w:t>
    </w:r>
    <w:r w:rsidRPr="00C95251">
      <w:rPr>
        <w:rFonts w:ascii="Arial" w:hAnsi="Arial"/>
        <w:noProof/>
        <w:sz w:val="16"/>
        <w:szCs w:val="16"/>
      </w:rPr>
      <w:tab/>
    </w:r>
    <w:r w:rsidRPr="00C95251">
      <w:rPr>
        <w:rFonts w:ascii="Arial" w:hAnsi="Arial"/>
        <w:noProof/>
        <w:sz w:val="16"/>
        <w:szCs w:val="16"/>
      </w:rPr>
      <w:fldChar w:fldCharType="begin"/>
    </w:r>
    <w:r w:rsidRPr="00C95251">
      <w:rPr>
        <w:rFonts w:ascii="Arial" w:hAnsi="Arial"/>
        <w:noProof/>
        <w:sz w:val="16"/>
        <w:szCs w:val="16"/>
      </w:rPr>
      <w:instrText xml:space="preserve"> PAGE   \* MERGEFORMAT </w:instrText>
    </w:r>
    <w:r w:rsidRPr="00C95251">
      <w:rPr>
        <w:rFonts w:ascii="Arial" w:hAnsi="Arial"/>
        <w:noProof/>
        <w:sz w:val="16"/>
        <w:szCs w:val="16"/>
      </w:rPr>
      <w:fldChar w:fldCharType="separate"/>
    </w:r>
    <w:r w:rsidR="005A0539">
      <w:rPr>
        <w:rFonts w:ascii="Arial" w:hAnsi="Arial"/>
        <w:noProof/>
        <w:sz w:val="16"/>
        <w:szCs w:val="16"/>
      </w:rPr>
      <w:t>1</w:t>
    </w:r>
    <w:r w:rsidRPr="00C95251">
      <w:rPr>
        <w:rFonts w:ascii="Arial" w:hAnsi="Arial"/>
        <w:noProof/>
        <w:sz w:val="16"/>
        <w:szCs w:val="16"/>
      </w:rPr>
      <w:fldChar w:fldCharType="end"/>
    </w:r>
    <w:r w:rsidR="007F2249">
      <w:rPr>
        <w:noProof/>
        <w:lang w:eastAsia="en-GB"/>
      </w:rPr>
      <w:drawing>
        <wp:anchor distT="0" distB="0" distL="114300" distR="114300" simplePos="0" relativeHeight="251663360" behindDoc="0" locked="0" layoutInCell="1" allowOverlap="1" wp14:anchorId="342B7A8A" wp14:editId="0308C692">
          <wp:simplePos x="0" y="0"/>
          <wp:positionH relativeFrom="column">
            <wp:posOffset>5210810</wp:posOffset>
          </wp:positionH>
          <wp:positionV relativeFrom="paragraph">
            <wp:posOffset>-534670</wp:posOffset>
          </wp:positionV>
          <wp:extent cx="1365250" cy="819150"/>
          <wp:effectExtent l="0" t="0" r="6350" b="0"/>
          <wp:wrapNone/>
          <wp:docPr id="9" name="Picture 9"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52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5251">
      <w:rPr>
        <w:rFonts w:ascii="Arial" w:hAnsi="Arial"/>
        <w:noProof/>
        <w:sz w:val="16"/>
        <w:szCs w:val="16"/>
      </w:rPr>
      <w:tab/>
    </w:r>
  </w:p>
  <w:p w:rsidR="00C95251" w:rsidRPr="00C95251" w:rsidRDefault="00C95251" w:rsidP="00C95251">
    <w:pPr>
      <w:tabs>
        <w:tab w:val="left" w:pos="0"/>
        <w:tab w:val="center" w:pos="4513"/>
        <w:tab w:val="right" w:pos="8931"/>
      </w:tabs>
      <w:spacing w:after="0"/>
      <w:ind w:right="-22"/>
      <w:jc w:val="left"/>
      <w:rPr>
        <w:rFonts w:ascii="Arial" w:hAnsi="Arial"/>
        <w:noProof/>
        <w:sz w:val="16"/>
        <w:szCs w:val="16"/>
      </w:rPr>
    </w:pPr>
    <w:r w:rsidRPr="00C95251">
      <w:rPr>
        <w:rFonts w:ascii="Arial" w:hAnsi="Arial"/>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251" w:rsidRPr="00C95251" w:rsidRDefault="00C95251" w:rsidP="00C95251">
    <w:pPr>
      <w:tabs>
        <w:tab w:val="left" w:pos="0"/>
        <w:tab w:val="center" w:pos="4513"/>
        <w:tab w:val="right" w:pos="9923"/>
      </w:tabs>
      <w:spacing w:after="0"/>
      <w:ind w:right="-22"/>
      <w:jc w:val="left"/>
      <w:rPr>
        <w:rFonts w:ascii="Arial" w:hAnsi="Arial"/>
        <w:noProof/>
        <w:sz w:val="16"/>
        <w:szCs w:val="16"/>
      </w:rPr>
    </w:pPr>
    <w:r w:rsidRPr="00C95251">
      <w:rPr>
        <w:rFonts w:ascii="Arial" w:hAnsi="Arial"/>
        <w:sz w:val="16"/>
        <w:szCs w:val="16"/>
      </w:rPr>
      <w:t>Version 1</w:t>
    </w:r>
    <w:r w:rsidRPr="00C95251">
      <w:rPr>
        <w:rFonts w:ascii="Arial" w:hAnsi="Arial"/>
        <w:noProof/>
        <w:sz w:val="16"/>
        <w:szCs w:val="16"/>
      </w:rPr>
      <w:tab/>
    </w:r>
    <w:r w:rsidRPr="00C95251">
      <w:rPr>
        <w:rFonts w:ascii="Arial" w:hAnsi="Arial"/>
        <w:noProof/>
        <w:sz w:val="16"/>
        <w:szCs w:val="16"/>
      </w:rPr>
      <w:fldChar w:fldCharType="begin"/>
    </w:r>
    <w:r w:rsidRPr="00C95251">
      <w:rPr>
        <w:rFonts w:ascii="Arial" w:hAnsi="Arial"/>
        <w:noProof/>
        <w:sz w:val="16"/>
        <w:szCs w:val="16"/>
      </w:rPr>
      <w:instrText xml:space="preserve"> PAGE   \* MERGEFORMAT </w:instrText>
    </w:r>
    <w:r w:rsidRPr="00C95251">
      <w:rPr>
        <w:rFonts w:ascii="Arial" w:hAnsi="Arial"/>
        <w:noProof/>
        <w:sz w:val="16"/>
        <w:szCs w:val="16"/>
      </w:rPr>
      <w:fldChar w:fldCharType="separate"/>
    </w:r>
    <w:r w:rsidR="005A0539">
      <w:rPr>
        <w:rFonts w:ascii="Arial" w:hAnsi="Arial"/>
        <w:noProof/>
        <w:sz w:val="16"/>
        <w:szCs w:val="16"/>
      </w:rPr>
      <w:t>4</w:t>
    </w:r>
    <w:r w:rsidRPr="00C95251">
      <w:rPr>
        <w:rFonts w:ascii="Arial" w:hAnsi="Arial"/>
        <w:noProof/>
        <w:sz w:val="16"/>
        <w:szCs w:val="16"/>
      </w:rPr>
      <w:fldChar w:fldCharType="end"/>
    </w:r>
    <w:r w:rsidRPr="00C95251">
      <w:rPr>
        <w:rFonts w:ascii="Arial" w:hAnsi="Arial"/>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124" w:rsidRDefault="00ED3124" w:rsidP="00ED3124">
      <w:pPr>
        <w:spacing w:after="0"/>
      </w:pPr>
      <w:r>
        <w:separator/>
      </w:r>
    </w:p>
  </w:footnote>
  <w:footnote w:type="continuationSeparator" w:id="0">
    <w:p w:rsidR="00ED3124" w:rsidRDefault="00ED3124" w:rsidP="00ED312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124" w:rsidRDefault="00ED3124">
    <w:pPr>
      <w:pStyle w:val="Header"/>
    </w:pPr>
    <w:r>
      <w:rPr>
        <w:noProof/>
        <w:lang w:eastAsia="en-GB"/>
      </w:rPr>
      <w:drawing>
        <wp:anchor distT="0" distB="0" distL="114300" distR="114300" simplePos="0" relativeHeight="251659264" behindDoc="1" locked="0" layoutInCell="1" allowOverlap="1" wp14:anchorId="115D5709" wp14:editId="44E0C052">
          <wp:simplePos x="0" y="0"/>
          <wp:positionH relativeFrom="column">
            <wp:posOffset>-457200</wp:posOffset>
          </wp:positionH>
          <wp:positionV relativeFrom="paragraph">
            <wp:posOffset>-447675</wp:posOffset>
          </wp:positionV>
          <wp:extent cx="7560000" cy="1081725"/>
          <wp:effectExtent l="0" t="0" r="3175" b="4445"/>
          <wp:wrapTight wrapText="bothSides">
            <wp:wrapPolygon edited="0">
              <wp:start x="0" y="0"/>
              <wp:lineTo x="0" y="21308"/>
              <wp:lineTo x="21555" y="21308"/>
              <wp:lineTo x="21555" y="0"/>
              <wp:lineTo x="0" y="0"/>
            </wp:wrapPolygon>
          </wp:wrapTight>
          <wp:docPr id="2" name="Picture 2" descr="A Level&#10;Biology A&#10;Biology B (Advancing Biology)&#10;Acdtivity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BiologyA with B_Activity_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817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251" w:rsidRDefault="00C95251">
    <w:pPr>
      <w:pStyle w:val="Header"/>
    </w:pPr>
    <w:r>
      <w:rPr>
        <w:noProof/>
        <w:lang w:eastAsia="en-GB"/>
      </w:rPr>
      <w:drawing>
        <wp:anchor distT="0" distB="0" distL="114300" distR="114300" simplePos="0" relativeHeight="251661312" behindDoc="1" locked="0" layoutInCell="1" allowOverlap="1" wp14:anchorId="67432AE4" wp14:editId="16D15787">
          <wp:simplePos x="0" y="0"/>
          <wp:positionH relativeFrom="column">
            <wp:posOffset>-720090</wp:posOffset>
          </wp:positionH>
          <wp:positionV relativeFrom="paragraph">
            <wp:posOffset>-457200</wp:posOffset>
          </wp:positionV>
          <wp:extent cx="7560000" cy="1081725"/>
          <wp:effectExtent l="0" t="0" r="3175" b="4445"/>
          <wp:wrapTight wrapText="bothSides">
            <wp:wrapPolygon edited="0">
              <wp:start x="0" y="0"/>
              <wp:lineTo x="0" y="21308"/>
              <wp:lineTo x="21555" y="21308"/>
              <wp:lineTo x="21555" y="0"/>
              <wp:lineTo x="0" y="0"/>
            </wp:wrapPolygon>
          </wp:wrapTight>
          <wp:docPr id="10" name="Picture 10" descr="A Level&#10;Biology A&#10;Biology B (Advancing Biology)&#10;Activity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BiologyA with B_Activity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81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959E8"/>
    <w:multiLevelType w:val="hybridMultilevel"/>
    <w:tmpl w:val="DB7E0F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03001B"/>
    <w:multiLevelType w:val="hybridMultilevel"/>
    <w:tmpl w:val="FF109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D20D78"/>
    <w:multiLevelType w:val="hybridMultilevel"/>
    <w:tmpl w:val="50F061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86E4B63"/>
    <w:multiLevelType w:val="hybridMultilevel"/>
    <w:tmpl w:val="2A0C7466"/>
    <w:lvl w:ilvl="0" w:tplc="01521A3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58B85376"/>
    <w:multiLevelType w:val="hybridMultilevel"/>
    <w:tmpl w:val="FB800E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C7C11A2"/>
    <w:multiLevelType w:val="hybridMultilevel"/>
    <w:tmpl w:val="4BB490AC"/>
    <w:lvl w:ilvl="0" w:tplc="9B9ADC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7BEE26CA"/>
    <w:multiLevelType w:val="hybridMultilevel"/>
    <w:tmpl w:val="57D87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574"/>
    <w:rsid w:val="000839F6"/>
    <w:rsid w:val="00103734"/>
    <w:rsid w:val="00151984"/>
    <w:rsid w:val="00181528"/>
    <w:rsid w:val="0020593C"/>
    <w:rsid w:val="002C3376"/>
    <w:rsid w:val="002D0559"/>
    <w:rsid w:val="0041534E"/>
    <w:rsid w:val="00455976"/>
    <w:rsid w:val="004777E1"/>
    <w:rsid w:val="004A6F4B"/>
    <w:rsid w:val="004A7997"/>
    <w:rsid w:val="00526F49"/>
    <w:rsid w:val="005A0539"/>
    <w:rsid w:val="006016A9"/>
    <w:rsid w:val="00744982"/>
    <w:rsid w:val="00792BC7"/>
    <w:rsid w:val="007F2249"/>
    <w:rsid w:val="0080188E"/>
    <w:rsid w:val="008112F4"/>
    <w:rsid w:val="00826DF9"/>
    <w:rsid w:val="00861B7A"/>
    <w:rsid w:val="008B5521"/>
    <w:rsid w:val="00A02B1B"/>
    <w:rsid w:val="00A56642"/>
    <w:rsid w:val="00A76C71"/>
    <w:rsid w:val="00A9057F"/>
    <w:rsid w:val="00A97574"/>
    <w:rsid w:val="00AC167F"/>
    <w:rsid w:val="00B34521"/>
    <w:rsid w:val="00B62C22"/>
    <w:rsid w:val="00B728AA"/>
    <w:rsid w:val="00C1520E"/>
    <w:rsid w:val="00C95251"/>
    <w:rsid w:val="00CB72E7"/>
    <w:rsid w:val="00D12A18"/>
    <w:rsid w:val="00D50E18"/>
    <w:rsid w:val="00DE0BD1"/>
    <w:rsid w:val="00E82E62"/>
    <w:rsid w:val="00E941B2"/>
    <w:rsid w:val="00EC6672"/>
    <w:rsid w:val="00ED261A"/>
    <w:rsid w:val="00ED3124"/>
    <w:rsid w:val="00EE12D1"/>
    <w:rsid w:val="00F6289B"/>
    <w:rsid w:val="00FB0889"/>
    <w:rsid w:val="00FB0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574"/>
    <w:pPr>
      <w:spacing w:line="240" w:lineRule="auto"/>
      <w:jc w:val="center"/>
    </w:pPr>
    <w:rPr>
      <w:rFonts w:ascii="Calibri" w:eastAsia="Calibri" w:hAnsi="Calibri" w:cs="Times New Roman"/>
    </w:rPr>
  </w:style>
  <w:style w:type="paragraph" w:styleId="Heading1">
    <w:name w:val="heading 1"/>
    <w:basedOn w:val="Normal"/>
    <w:next w:val="Normal"/>
    <w:link w:val="Heading1Char"/>
    <w:uiPriority w:val="9"/>
    <w:qFormat/>
    <w:rsid w:val="00ED3124"/>
    <w:pPr>
      <w:jc w:val="left"/>
      <w:outlineLvl w:val="0"/>
    </w:pPr>
    <w:rPr>
      <w:rFonts w:ascii="Arial" w:hAnsi="Arial" w:cs="Arial"/>
      <w:b/>
      <w:color w:val="802F35"/>
      <w:sz w:val="40"/>
      <w:szCs w:val="40"/>
    </w:rPr>
  </w:style>
  <w:style w:type="paragraph" w:styleId="Heading2">
    <w:name w:val="heading 2"/>
    <w:basedOn w:val="Normal"/>
    <w:next w:val="Normal"/>
    <w:link w:val="Heading2Char"/>
    <w:uiPriority w:val="9"/>
    <w:unhideWhenUsed/>
    <w:qFormat/>
    <w:rsid w:val="00ED3124"/>
    <w:pPr>
      <w:jc w:val="left"/>
      <w:outlineLvl w:val="1"/>
    </w:pPr>
    <w:rPr>
      <w:rFonts w:ascii="Arial" w:hAnsi="Arial" w:cs="Arial"/>
      <w:b/>
      <w:color w:val="802F35"/>
      <w:sz w:val="28"/>
      <w:szCs w:val="28"/>
      <w:lang w:eastAsia="en-GB"/>
    </w:rPr>
  </w:style>
  <w:style w:type="paragraph" w:styleId="Heading3">
    <w:name w:val="heading 3"/>
    <w:basedOn w:val="Normal"/>
    <w:next w:val="Normal"/>
    <w:link w:val="Heading3Char"/>
    <w:uiPriority w:val="9"/>
    <w:semiHidden/>
    <w:unhideWhenUsed/>
    <w:qFormat/>
    <w:rsid w:val="00A76C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Normal"/>
    <w:qFormat/>
    <w:rsid w:val="00A97574"/>
    <w:pPr>
      <w:numPr>
        <w:numId w:val="1"/>
      </w:numPr>
      <w:spacing w:after="120"/>
      <w:ind w:left="714" w:hanging="357"/>
      <w:jc w:val="left"/>
    </w:pPr>
    <w:rPr>
      <w:rFonts w:ascii="Arial" w:eastAsia="Times New Roman" w:hAnsi="Arial"/>
      <w:lang w:eastAsia="en-GB"/>
    </w:rPr>
  </w:style>
  <w:style w:type="paragraph" w:styleId="BalloonText">
    <w:name w:val="Balloon Text"/>
    <w:basedOn w:val="Normal"/>
    <w:link w:val="BalloonTextChar"/>
    <w:uiPriority w:val="99"/>
    <w:semiHidden/>
    <w:unhideWhenUsed/>
    <w:rsid w:val="00A9757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574"/>
    <w:rPr>
      <w:rFonts w:ascii="Tahoma" w:eastAsia="Calibri" w:hAnsi="Tahoma" w:cs="Tahoma"/>
      <w:sz w:val="16"/>
      <w:szCs w:val="16"/>
    </w:rPr>
  </w:style>
  <w:style w:type="character" w:styleId="PlaceholderText">
    <w:name w:val="Placeholder Text"/>
    <w:basedOn w:val="DefaultParagraphFont"/>
    <w:uiPriority w:val="99"/>
    <w:semiHidden/>
    <w:rsid w:val="00A97574"/>
    <w:rPr>
      <w:color w:val="808080"/>
    </w:rPr>
  </w:style>
  <w:style w:type="paragraph" w:styleId="ListParagraph">
    <w:name w:val="List Paragraph"/>
    <w:basedOn w:val="Normal"/>
    <w:uiPriority w:val="34"/>
    <w:qFormat/>
    <w:rsid w:val="00ED261A"/>
    <w:pPr>
      <w:ind w:left="720"/>
      <w:contextualSpacing/>
    </w:pPr>
  </w:style>
  <w:style w:type="character" w:customStyle="1" w:styleId="Heading1Char">
    <w:name w:val="Heading 1 Char"/>
    <w:basedOn w:val="DefaultParagraphFont"/>
    <w:link w:val="Heading1"/>
    <w:uiPriority w:val="9"/>
    <w:rsid w:val="00ED3124"/>
    <w:rPr>
      <w:rFonts w:ascii="Arial" w:eastAsia="Calibri" w:hAnsi="Arial" w:cs="Arial"/>
      <w:b/>
      <w:color w:val="802F35"/>
      <w:sz w:val="40"/>
      <w:szCs w:val="40"/>
    </w:rPr>
  </w:style>
  <w:style w:type="paragraph" w:styleId="Header">
    <w:name w:val="header"/>
    <w:basedOn w:val="Normal"/>
    <w:link w:val="HeaderChar"/>
    <w:uiPriority w:val="99"/>
    <w:unhideWhenUsed/>
    <w:rsid w:val="00ED3124"/>
    <w:pPr>
      <w:tabs>
        <w:tab w:val="center" w:pos="4513"/>
        <w:tab w:val="right" w:pos="9026"/>
      </w:tabs>
      <w:spacing w:after="0"/>
    </w:pPr>
  </w:style>
  <w:style w:type="character" w:customStyle="1" w:styleId="HeaderChar">
    <w:name w:val="Header Char"/>
    <w:basedOn w:val="DefaultParagraphFont"/>
    <w:link w:val="Header"/>
    <w:uiPriority w:val="99"/>
    <w:rsid w:val="00ED3124"/>
    <w:rPr>
      <w:rFonts w:ascii="Calibri" w:eastAsia="Calibri" w:hAnsi="Calibri" w:cs="Times New Roman"/>
    </w:rPr>
  </w:style>
  <w:style w:type="paragraph" w:styleId="Footer">
    <w:name w:val="footer"/>
    <w:basedOn w:val="Normal"/>
    <w:link w:val="FooterChar"/>
    <w:uiPriority w:val="99"/>
    <w:unhideWhenUsed/>
    <w:rsid w:val="00ED3124"/>
    <w:pPr>
      <w:tabs>
        <w:tab w:val="center" w:pos="4513"/>
        <w:tab w:val="right" w:pos="9026"/>
      </w:tabs>
      <w:spacing w:after="0"/>
    </w:pPr>
  </w:style>
  <w:style w:type="character" w:customStyle="1" w:styleId="FooterChar">
    <w:name w:val="Footer Char"/>
    <w:basedOn w:val="DefaultParagraphFont"/>
    <w:link w:val="Footer"/>
    <w:uiPriority w:val="99"/>
    <w:rsid w:val="00ED3124"/>
    <w:rPr>
      <w:rFonts w:ascii="Calibri" w:eastAsia="Calibri" w:hAnsi="Calibri" w:cs="Times New Roman"/>
    </w:rPr>
  </w:style>
  <w:style w:type="character" w:customStyle="1" w:styleId="Heading2Char">
    <w:name w:val="Heading 2 Char"/>
    <w:basedOn w:val="DefaultParagraphFont"/>
    <w:link w:val="Heading2"/>
    <w:uiPriority w:val="9"/>
    <w:rsid w:val="00ED3124"/>
    <w:rPr>
      <w:rFonts w:ascii="Arial" w:eastAsia="Calibri" w:hAnsi="Arial" w:cs="Arial"/>
      <w:b/>
      <w:color w:val="802F35"/>
      <w:sz w:val="28"/>
      <w:szCs w:val="28"/>
      <w:lang w:eastAsia="en-GB"/>
    </w:rPr>
  </w:style>
  <w:style w:type="character" w:styleId="Hyperlink">
    <w:name w:val="Hyperlink"/>
    <w:unhideWhenUsed/>
    <w:rsid w:val="00A76C71"/>
    <w:rPr>
      <w:color w:val="0000FF"/>
      <w:u w:val="single"/>
    </w:rPr>
  </w:style>
  <w:style w:type="paragraph" w:customStyle="1" w:styleId="smallprint">
    <w:name w:val="small print"/>
    <w:basedOn w:val="Normal"/>
    <w:link w:val="smallprintChar"/>
    <w:qFormat/>
    <w:rsid w:val="00A76C71"/>
    <w:pPr>
      <w:spacing w:after="0" w:line="360" w:lineRule="auto"/>
      <w:jc w:val="left"/>
    </w:pPr>
    <w:rPr>
      <w:rFonts w:ascii="Arial" w:eastAsia="Times New Roman" w:hAnsi="Arial" w:cs="Arial"/>
      <w:iCs/>
      <w:color w:val="000000"/>
      <w:sz w:val="12"/>
      <w:szCs w:val="12"/>
      <w:lang w:eastAsia="en-GB"/>
    </w:rPr>
  </w:style>
  <w:style w:type="character" w:customStyle="1" w:styleId="smallprintChar">
    <w:name w:val="small print Char"/>
    <w:link w:val="smallprint"/>
    <w:rsid w:val="00A76C71"/>
    <w:rPr>
      <w:rFonts w:ascii="Arial" w:eastAsia="Times New Roman" w:hAnsi="Arial" w:cs="Arial"/>
      <w:iCs/>
      <w:color w:val="000000"/>
      <w:sz w:val="12"/>
      <w:szCs w:val="12"/>
      <w:lang w:eastAsia="en-GB"/>
    </w:rPr>
  </w:style>
  <w:style w:type="character" w:customStyle="1" w:styleId="Heading3Char">
    <w:name w:val="Heading 3 Char"/>
    <w:basedOn w:val="DefaultParagraphFont"/>
    <w:link w:val="Heading3"/>
    <w:uiPriority w:val="9"/>
    <w:semiHidden/>
    <w:rsid w:val="00A76C71"/>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F6289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574"/>
    <w:pPr>
      <w:spacing w:line="240" w:lineRule="auto"/>
      <w:jc w:val="center"/>
    </w:pPr>
    <w:rPr>
      <w:rFonts w:ascii="Calibri" w:eastAsia="Calibri" w:hAnsi="Calibri" w:cs="Times New Roman"/>
    </w:rPr>
  </w:style>
  <w:style w:type="paragraph" w:styleId="Heading1">
    <w:name w:val="heading 1"/>
    <w:basedOn w:val="Normal"/>
    <w:next w:val="Normal"/>
    <w:link w:val="Heading1Char"/>
    <w:uiPriority w:val="9"/>
    <w:qFormat/>
    <w:rsid w:val="00ED3124"/>
    <w:pPr>
      <w:jc w:val="left"/>
      <w:outlineLvl w:val="0"/>
    </w:pPr>
    <w:rPr>
      <w:rFonts w:ascii="Arial" w:hAnsi="Arial" w:cs="Arial"/>
      <w:b/>
      <w:color w:val="802F35"/>
      <w:sz w:val="40"/>
      <w:szCs w:val="40"/>
    </w:rPr>
  </w:style>
  <w:style w:type="paragraph" w:styleId="Heading2">
    <w:name w:val="heading 2"/>
    <w:basedOn w:val="Normal"/>
    <w:next w:val="Normal"/>
    <w:link w:val="Heading2Char"/>
    <w:uiPriority w:val="9"/>
    <w:unhideWhenUsed/>
    <w:qFormat/>
    <w:rsid w:val="00ED3124"/>
    <w:pPr>
      <w:jc w:val="left"/>
      <w:outlineLvl w:val="1"/>
    </w:pPr>
    <w:rPr>
      <w:rFonts w:ascii="Arial" w:hAnsi="Arial" w:cs="Arial"/>
      <w:b/>
      <w:color w:val="802F35"/>
      <w:sz w:val="28"/>
      <w:szCs w:val="28"/>
      <w:lang w:eastAsia="en-GB"/>
    </w:rPr>
  </w:style>
  <w:style w:type="paragraph" w:styleId="Heading3">
    <w:name w:val="heading 3"/>
    <w:basedOn w:val="Normal"/>
    <w:next w:val="Normal"/>
    <w:link w:val="Heading3Char"/>
    <w:uiPriority w:val="9"/>
    <w:semiHidden/>
    <w:unhideWhenUsed/>
    <w:qFormat/>
    <w:rsid w:val="00A76C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Normal"/>
    <w:qFormat/>
    <w:rsid w:val="00A97574"/>
    <w:pPr>
      <w:numPr>
        <w:numId w:val="1"/>
      </w:numPr>
      <w:spacing w:after="120"/>
      <w:ind w:left="714" w:hanging="357"/>
      <w:jc w:val="left"/>
    </w:pPr>
    <w:rPr>
      <w:rFonts w:ascii="Arial" w:eastAsia="Times New Roman" w:hAnsi="Arial"/>
      <w:lang w:eastAsia="en-GB"/>
    </w:rPr>
  </w:style>
  <w:style w:type="paragraph" w:styleId="BalloonText">
    <w:name w:val="Balloon Text"/>
    <w:basedOn w:val="Normal"/>
    <w:link w:val="BalloonTextChar"/>
    <w:uiPriority w:val="99"/>
    <w:semiHidden/>
    <w:unhideWhenUsed/>
    <w:rsid w:val="00A9757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574"/>
    <w:rPr>
      <w:rFonts w:ascii="Tahoma" w:eastAsia="Calibri" w:hAnsi="Tahoma" w:cs="Tahoma"/>
      <w:sz w:val="16"/>
      <w:szCs w:val="16"/>
    </w:rPr>
  </w:style>
  <w:style w:type="character" w:styleId="PlaceholderText">
    <w:name w:val="Placeholder Text"/>
    <w:basedOn w:val="DefaultParagraphFont"/>
    <w:uiPriority w:val="99"/>
    <w:semiHidden/>
    <w:rsid w:val="00A97574"/>
    <w:rPr>
      <w:color w:val="808080"/>
    </w:rPr>
  </w:style>
  <w:style w:type="paragraph" w:styleId="ListParagraph">
    <w:name w:val="List Paragraph"/>
    <w:basedOn w:val="Normal"/>
    <w:uiPriority w:val="34"/>
    <w:qFormat/>
    <w:rsid w:val="00ED261A"/>
    <w:pPr>
      <w:ind w:left="720"/>
      <w:contextualSpacing/>
    </w:pPr>
  </w:style>
  <w:style w:type="character" w:customStyle="1" w:styleId="Heading1Char">
    <w:name w:val="Heading 1 Char"/>
    <w:basedOn w:val="DefaultParagraphFont"/>
    <w:link w:val="Heading1"/>
    <w:uiPriority w:val="9"/>
    <w:rsid w:val="00ED3124"/>
    <w:rPr>
      <w:rFonts w:ascii="Arial" w:eastAsia="Calibri" w:hAnsi="Arial" w:cs="Arial"/>
      <w:b/>
      <w:color w:val="802F35"/>
      <w:sz w:val="40"/>
      <w:szCs w:val="40"/>
    </w:rPr>
  </w:style>
  <w:style w:type="paragraph" w:styleId="Header">
    <w:name w:val="header"/>
    <w:basedOn w:val="Normal"/>
    <w:link w:val="HeaderChar"/>
    <w:uiPriority w:val="99"/>
    <w:unhideWhenUsed/>
    <w:rsid w:val="00ED3124"/>
    <w:pPr>
      <w:tabs>
        <w:tab w:val="center" w:pos="4513"/>
        <w:tab w:val="right" w:pos="9026"/>
      </w:tabs>
      <w:spacing w:after="0"/>
    </w:pPr>
  </w:style>
  <w:style w:type="character" w:customStyle="1" w:styleId="HeaderChar">
    <w:name w:val="Header Char"/>
    <w:basedOn w:val="DefaultParagraphFont"/>
    <w:link w:val="Header"/>
    <w:uiPriority w:val="99"/>
    <w:rsid w:val="00ED3124"/>
    <w:rPr>
      <w:rFonts w:ascii="Calibri" w:eastAsia="Calibri" w:hAnsi="Calibri" w:cs="Times New Roman"/>
    </w:rPr>
  </w:style>
  <w:style w:type="paragraph" w:styleId="Footer">
    <w:name w:val="footer"/>
    <w:basedOn w:val="Normal"/>
    <w:link w:val="FooterChar"/>
    <w:uiPriority w:val="99"/>
    <w:unhideWhenUsed/>
    <w:rsid w:val="00ED3124"/>
    <w:pPr>
      <w:tabs>
        <w:tab w:val="center" w:pos="4513"/>
        <w:tab w:val="right" w:pos="9026"/>
      </w:tabs>
      <w:spacing w:after="0"/>
    </w:pPr>
  </w:style>
  <w:style w:type="character" w:customStyle="1" w:styleId="FooterChar">
    <w:name w:val="Footer Char"/>
    <w:basedOn w:val="DefaultParagraphFont"/>
    <w:link w:val="Footer"/>
    <w:uiPriority w:val="99"/>
    <w:rsid w:val="00ED3124"/>
    <w:rPr>
      <w:rFonts w:ascii="Calibri" w:eastAsia="Calibri" w:hAnsi="Calibri" w:cs="Times New Roman"/>
    </w:rPr>
  </w:style>
  <w:style w:type="character" w:customStyle="1" w:styleId="Heading2Char">
    <w:name w:val="Heading 2 Char"/>
    <w:basedOn w:val="DefaultParagraphFont"/>
    <w:link w:val="Heading2"/>
    <w:uiPriority w:val="9"/>
    <w:rsid w:val="00ED3124"/>
    <w:rPr>
      <w:rFonts w:ascii="Arial" w:eastAsia="Calibri" w:hAnsi="Arial" w:cs="Arial"/>
      <w:b/>
      <w:color w:val="802F35"/>
      <w:sz w:val="28"/>
      <w:szCs w:val="28"/>
      <w:lang w:eastAsia="en-GB"/>
    </w:rPr>
  </w:style>
  <w:style w:type="character" w:styleId="Hyperlink">
    <w:name w:val="Hyperlink"/>
    <w:unhideWhenUsed/>
    <w:rsid w:val="00A76C71"/>
    <w:rPr>
      <w:color w:val="0000FF"/>
      <w:u w:val="single"/>
    </w:rPr>
  </w:style>
  <w:style w:type="paragraph" w:customStyle="1" w:styleId="smallprint">
    <w:name w:val="small print"/>
    <w:basedOn w:val="Normal"/>
    <w:link w:val="smallprintChar"/>
    <w:qFormat/>
    <w:rsid w:val="00A76C71"/>
    <w:pPr>
      <w:spacing w:after="0" w:line="360" w:lineRule="auto"/>
      <w:jc w:val="left"/>
    </w:pPr>
    <w:rPr>
      <w:rFonts w:ascii="Arial" w:eastAsia="Times New Roman" w:hAnsi="Arial" w:cs="Arial"/>
      <w:iCs/>
      <w:color w:val="000000"/>
      <w:sz w:val="12"/>
      <w:szCs w:val="12"/>
      <w:lang w:eastAsia="en-GB"/>
    </w:rPr>
  </w:style>
  <w:style w:type="character" w:customStyle="1" w:styleId="smallprintChar">
    <w:name w:val="small print Char"/>
    <w:link w:val="smallprint"/>
    <w:rsid w:val="00A76C71"/>
    <w:rPr>
      <w:rFonts w:ascii="Arial" w:eastAsia="Times New Roman" w:hAnsi="Arial" w:cs="Arial"/>
      <w:iCs/>
      <w:color w:val="000000"/>
      <w:sz w:val="12"/>
      <w:szCs w:val="12"/>
      <w:lang w:eastAsia="en-GB"/>
    </w:rPr>
  </w:style>
  <w:style w:type="character" w:customStyle="1" w:styleId="Heading3Char">
    <w:name w:val="Heading 3 Char"/>
    <w:basedOn w:val="DefaultParagraphFont"/>
    <w:link w:val="Heading3"/>
    <w:uiPriority w:val="9"/>
    <w:semiHidden/>
    <w:rsid w:val="00A76C71"/>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F628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cr.org.uk/qualifications/as-a-level-gce-biology-b-advancing-biology-h022-h422-from-2015/" TargetMode="External"/><Relationship Id="rId18" Type="http://schemas.openxmlformats.org/officeDocument/2006/relationships/hyperlink" Target="mailto:resources.feedback@ocr.org.uk?subject=I%20disliked%20the%20A%20Level%20Biology%20A%20and%20Biology%20B%20M2.3%20Substituting%20numerical%20values%20into%20algebraic%20equations%20using%20appropriate%20units%20for%20physical%20quantities%20-%20M2.4%20Solve%20algebraic%20equations%20answers" TargetMode="External"/><Relationship Id="rId3" Type="http://schemas.microsoft.com/office/2007/relationships/stylesWithEffects" Target="stylesWithEffects.xml"/><Relationship Id="rId21" Type="http://schemas.openxmlformats.org/officeDocument/2006/relationships/hyperlink" Target="mailto:resources.feedback@ocr.org.uk" TargetMode="External"/><Relationship Id="rId7" Type="http://schemas.openxmlformats.org/officeDocument/2006/relationships/endnotes" Target="endnotes.xml"/><Relationship Id="rId12" Type="http://schemas.openxmlformats.org/officeDocument/2006/relationships/hyperlink" Target="http://www.ocr.org.uk/qualifications/as-a-level-gce-biology-a-h020-h420-from-2015/" TargetMode="External"/><Relationship Id="rId17" Type="http://schemas.openxmlformats.org/officeDocument/2006/relationships/hyperlink" Target="mailto:resources.feedback@ocr.org.uk?subject=I%20liked%20the%20A%20Level%20Biology%20A%20and%20Biology%20B%20M2.3%20Substituting%20numerical%20values%20into%20algebraic%20equations%20using%20appropriate%20units%20for%20physical%20quantities%20-%20M2.4%20Solve%20algebraic%20equations%20answer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cr.org.uk/expression-of-interest" TargetMode="External"/><Relationship Id="rId20" Type="http://schemas.openxmlformats.org/officeDocument/2006/relationships/hyperlink" Target="mailto:resources.feedback@ocr.org.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cr.org.uk/qualifications/as-a-level-gce-biology-b-advancing-biology-h022-h422-from-2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sources.feedback@ocr.org.uk?subject=I%20disliked%20the%20A%20Level%20Biology%20A%20and%20Biology%20B%20M2.3%20Substituting%20numerical%20values%20into%20algebraic%20equations%20using%20appropriate%20units%20for%20physical%20quantities%20-%20M2.4%20Solve%20algebraic%20equations%20answers" TargetMode="External"/><Relationship Id="rId23" Type="http://schemas.openxmlformats.org/officeDocument/2006/relationships/footer" Target="footer2.xml"/><Relationship Id="rId10" Type="http://schemas.openxmlformats.org/officeDocument/2006/relationships/hyperlink" Target="http://www.ocr.org.uk/qualifications/as-a-level-gce-biology-a-h020-h420-from-2015/" TargetMode="External"/><Relationship Id="rId19" Type="http://schemas.openxmlformats.org/officeDocument/2006/relationships/hyperlink" Target="http://www.ocr.org.uk/expression-of-interes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subject=I%20liked%20the%20A%20Level%20Biology%20A%20and%20Biology%20B%20M2.3%20Substituting%20numerical%20values%20into%20algebraic%20equations%20using%20appropriate%20units%20for%20physical%20quantities%20-%20M2.4%20Solve%20algebraic%20equations%20answers"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Maths in Biology M2.3 Substituting numerical values into algebraic equations using appropriate units for physical quantities -M2.4 Solve algebraic equations</vt:lpstr>
    </vt:vector>
  </TitlesOfParts>
  <Company>Cambridge Assessment</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M2.3 Substituting numerical values into algebraic equations using appropriate units for physical quantities -M2.4 Solve algebraic equations</dc:title>
  <dc:creator>OCR</dc:creator>
  <cp:keywords>A Level; Biology A; Biology B; maths; mathematics</cp:keywords>
  <cp:lastModifiedBy>Rachel Davis</cp:lastModifiedBy>
  <cp:revision>2</cp:revision>
  <cp:lastPrinted>2016-07-19T10:48:00Z</cp:lastPrinted>
  <dcterms:created xsi:type="dcterms:W3CDTF">2017-10-05T09:00:00Z</dcterms:created>
  <dcterms:modified xsi:type="dcterms:W3CDTF">2017-10-05T09:00:00Z</dcterms:modified>
</cp:coreProperties>
</file>