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D961AD">
      <w:pPr>
        <w:pStyle w:val="Heading1"/>
      </w:pPr>
      <w:r w:rsidRPr="00E65434">
        <w:t>Unit Y</w:t>
      </w:r>
      <w:r w:rsidR="00F141C3">
        <w:t>21</w:t>
      </w:r>
      <w:r w:rsidR="0062652A">
        <w:t>5</w:t>
      </w:r>
      <w:r w:rsidRPr="00D961AD">
        <w:t xml:space="preserve">: </w:t>
      </w:r>
      <w:r w:rsidR="00F141C3" w:rsidRPr="00D961AD">
        <w:t xml:space="preserve">the </w:t>
      </w:r>
      <w:r w:rsidR="003E5C7A" w:rsidRPr="00D961AD">
        <w:t>Unification of Italy</w:t>
      </w:r>
      <w:r w:rsidR="0062652A">
        <w:t xml:space="preserve"> </w:t>
      </w:r>
      <w:r w:rsidR="0062652A" w:rsidRPr="0062652A">
        <w:t>1789–1896</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F141C3">
        <w:rPr>
          <w:caps/>
          <w:color w:val="000000" w:themeColor="text1"/>
          <w:sz w:val="24"/>
          <w:szCs w:val="24"/>
        </w:rPr>
        <w:t>2</w:t>
      </w:r>
      <w:r w:rsidRPr="00562A3B">
        <w:rPr>
          <w:caps/>
          <w:color w:val="000000" w:themeColor="text1"/>
          <w:sz w:val="24"/>
          <w:szCs w:val="24"/>
        </w:rPr>
        <w:t>x 50 minute lessons per week</w:t>
      </w:r>
    </w:p>
    <w:p w:rsidR="00004997" w:rsidRDefault="00E65434" w:rsidP="008E5637">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215 SOW table"/>
      </w:tblPr>
      <w:tblGrid>
        <w:gridCol w:w="2758"/>
        <w:gridCol w:w="754"/>
        <w:gridCol w:w="1048"/>
        <w:gridCol w:w="2919"/>
        <w:gridCol w:w="4395"/>
        <w:gridCol w:w="3740"/>
      </w:tblGrid>
      <w:tr w:rsidR="00004997" w:rsidRPr="00004997" w:rsidTr="0032509E">
        <w:trPr>
          <w:trHeight w:val="422"/>
          <w:tblHeader/>
        </w:trPr>
        <w:tc>
          <w:tcPr>
            <w:tcW w:w="2758" w:type="dxa"/>
            <w:shd w:val="clear" w:color="auto" w:fill="auto"/>
          </w:tcPr>
          <w:p w:rsidR="00004997" w:rsidRPr="00004997" w:rsidRDefault="00004997" w:rsidP="0032509E">
            <w:pPr>
              <w:rPr>
                <w:b/>
                <w:color w:val="000000" w:themeColor="text1"/>
              </w:rPr>
            </w:pPr>
            <w:r w:rsidRPr="00004997">
              <w:rPr>
                <w:b/>
                <w:color w:val="000000" w:themeColor="text1"/>
              </w:rPr>
              <w:t>Key Topic</w:t>
            </w:r>
          </w:p>
        </w:tc>
        <w:tc>
          <w:tcPr>
            <w:tcW w:w="754" w:type="dxa"/>
            <w:shd w:val="clear" w:color="auto" w:fill="auto"/>
          </w:tcPr>
          <w:p w:rsidR="00004997" w:rsidRPr="00004997" w:rsidRDefault="00004997" w:rsidP="0032509E">
            <w:pPr>
              <w:rPr>
                <w:b/>
                <w:color w:val="000000" w:themeColor="text1"/>
              </w:rPr>
            </w:pPr>
            <w:r w:rsidRPr="00004997">
              <w:rPr>
                <w:b/>
                <w:color w:val="000000" w:themeColor="text1"/>
              </w:rPr>
              <w:t>Term</w:t>
            </w:r>
          </w:p>
        </w:tc>
        <w:tc>
          <w:tcPr>
            <w:tcW w:w="1048" w:type="dxa"/>
            <w:shd w:val="clear" w:color="auto" w:fill="auto"/>
          </w:tcPr>
          <w:p w:rsidR="00004997" w:rsidRPr="00004997" w:rsidRDefault="00004997" w:rsidP="0032509E">
            <w:pPr>
              <w:rPr>
                <w:b/>
                <w:color w:val="000000" w:themeColor="text1"/>
              </w:rPr>
            </w:pPr>
            <w:r w:rsidRPr="00004997">
              <w:rPr>
                <w:b/>
                <w:color w:val="000000" w:themeColor="text1"/>
              </w:rPr>
              <w:t>Week Number</w:t>
            </w:r>
          </w:p>
        </w:tc>
        <w:tc>
          <w:tcPr>
            <w:tcW w:w="2919" w:type="dxa"/>
            <w:shd w:val="clear" w:color="auto" w:fill="auto"/>
          </w:tcPr>
          <w:p w:rsidR="00004997" w:rsidRPr="00004997" w:rsidRDefault="00004997" w:rsidP="0032509E">
            <w:pPr>
              <w:rPr>
                <w:b/>
                <w:color w:val="000000" w:themeColor="text1"/>
              </w:rPr>
            </w:pPr>
            <w:r w:rsidRPr="00004997">
              <w:rPr>
                <w:b/>
                <w:color w:val="000000" w:themeColor="text1"/>
              </w:rPr>
              <w:t>Indicative Content</w:t>
            </w:r>
          </w:p>
        </w:tc>
        <w:tc>
          <w:tcPr>
            <w:tcW w:w="4395" w:type="dxa"/>
            <w:shd w:val="clear" w:color="auto" w:fill="auto"/>
          </w:tcPr>
          <w:p w:rsidR="00004997" w:rsidRPr="00004997" w:rsidRDefault="00004997" w:rsidP="0032509E">
            <w:pPr>
              <w:rPr>
                <w:b/>
                <w:color w:val="000000" w:themeColor="text1"/>
              </w:rPr>
            </w:pPr>
            <w:r w:rsidRPr="00004997">
              <w:rPr>
                <w:b/>
                <w:color w:val="000000" w:themeColor="text1"/>
              </w:rPr>
              <w:t>Extended Content</w:t>
            </w:r>
          </w:p>
        </w:tc>
        <w:tc>
          <w:tcPr>
            <w:tcW w:w="3740" w:type="dxa"/>
            <w:shd w:val="clear" w:color="auto" w:fill="auto"/>
          </w:tcPr>
          <w:p w:rsidR="00004997" w:rsidRPr="00004997" w:rsidRDefault="00004997" w:rsidP="0032509E">
            <w:pPr>
              <w:rPr>
                <w:b/>
                <w:color w:val="000000" w:themeColor="text1"/>
              </w:rPr>
            </w:pPr>
            <w:r w:rsidRPr="00004997">
              <w:rPr>
                <w:b/>
                <w:color w:val="000000" w:themeColor="text1"/>
              </w:rPr>
              <w:t>Resources</w:t>
            </w:r>
          </w:p>
        </w:tc>
      </w:tr>
      <w:tr w:rsidR="00004997" w:rsidRPr="00004997" w:rsidTr="0032509E">
        <w:tc>
          <w:tcPr>
            <w:tcW w:w="2758" w:type="dxa"/>
            <w:vMerge w:val="restart"/>
            <w:tcBorders>
              <w:top w:val="single" w:sz="4" w:space="0" w:color="auto"/>
            </w:tcBorders>
            <w:shd w:val="clear" w:color="auto" w:fill="auto"/>
          </w:tcPr>
          <w:p w:rsidR="00004997" w:rsidRPr="00004997" w:rsidRDefault="00004997" w:rsidP="0032509E">
            <w:pPr>
              <w:pStyle w:val="Default"/>
              <w:rPr>
                <w:b/>
                <w:color w:val="000000" w:themeColor="text1"/>
                <w:sz w:val="22"/>
                <w:szCs w:val="22"/>
              </w:rPr>
            </w:pPr>
            <w:r w:rsidRPr="00004997">
              <w:rPr>
                <w:b/>
                <w:bCs/>
                <w:color w:val="000000" w:themeColor="text1"/>
                <w:sz w:val="22"/>
                <w:szCs w:val="22"/>
              </w:rPr>
              <w:t>Italy 1789–1847</w:t>
            </w:r>
          </w:p>
        </w:tc>
        <w:tc>
          <w:tcPr>
            <w:tcW w:w="754" w:type="dxa"/>
            <w:shd w:val="clear" w:color="auto" w:fill="auto"/>
          </w:tcPr>
          <w:p w:rsidR="00004997" w:rsidRPr="00004997" w:rsidRDefault="00004997" w:rsidP="0032509E">
            <w:pPr>
              <w:pStyle w:val="Default"/>
              <w:rPr>
                <w:color w:val="000000" w:themeColor="text1"/>
                <w:sz w:val="22"/>
                <w:szCs w:val="22"/>
              </w:rPr>
            </w:pPr>
            <w:r w:rsidRPr="00004997">
              <w:rPr>
                <w:color w:val="000000" w:themeColor="text1"/>
                <w:sz w:val="22"/>
                <w:szCs w:val="22"/>
              </w:rPr>
              <w:t>1</w:t>
            </w:r>
          </w:p>
        </w:tc>
        <w:tc>
          <w:tcPr>
            <w:tcW w:w="1048" w:type="dxa"/>
            <w:shd w:val="clear" w:color="auto" w:fill="auto"/>
          </w:tcPr>
          <w:p w:rsidR="00004997" w:rsidRPr="00004997" w:rsidRDefault="00004997" w:rsidP="0032509E">
            <w:pPr>
              <w:pStyle w:val="Default"/>
              <w:rPr>
                <w:color w:val="000000" w:themeColor="text1"/>
                <w:sz w:val="22"/>
                <w:szCs w:val="22"/>
              </w:rPr>
            </w:pPr>
            <w:r w:rsidRPr="00004997">
              <w:rPr>
                <w:color w:val="000000" w:themeColor="text1"/>
                <w:sz w:val="22"/>
                <w:szCs w:val="22"/>
              </w:rPr>
              <w:t>1</w:t>
            </w:r>
          </w:p>
        </w:tc>
        <w:tc>
          <w:tcPr>
            <w:tcW w:w="2919" w:type="dxa"/>
            <w:shd w:val="clear" w:color="auto" w:fill="auto"/>
          </w:tcPr>
          <w:p w:rsidR="00004997" w:rsidRPr="00004997" w:rsidRDefault="00004997" w:rsidP="0032509E">
            <w:pPr>
              <w:autoSpaceDE w:val="0"/>
              <w:autoSpaceDN w:val="0"/>
              <w:adjustRightInd w:val="0"/>
              <w:spacing w:after="80" w:line="221" w:lineRule="atLeast"/>
              <w:rPr>
                <w:color w:val="000000" w:themeColor="text1"/>
              </w:rPr>
            </w:pPr>
            <w:r w:rsidRPr="00004997">
              <w:rPr>
                <w:color w:val="000000" w:themeColor="text1"/>
              </w:rPr>
              <w:t xml:space="preserve">Italy in 1789; </w:t>
            </w:r>
          </w:p>
        </w:tc>
        <w:tc>
          <w:tcPr>
            <w:tcW w:w="4395" w:type="dxa"/>
            <w:shd w:val="clear" w:color="auto" w:fill="auto"/>
          </w:tcPr>
          <w:p w:rsidR="00004997" w:rsidRPr="00004997" w:rsidRDefault="00004997" w:rsidP="0032509E">
            <w:pPr>
              <w:pStyle w:val="Default"/>
              <w:numPr>
                <w:ilvl w:val="0"/>
                <w:numId w:val="2"/>
              </w:numPr>
              <w:rPr>
                <w:color w:val="000000" w:themeColor="text1"/>
                <w:sz w:val="22"/>
                <w:szCs w:val="22"/>
              </w:rPr>
            </w:pPr>
            <w:r w:rsidRPr="00004997">
              <w:rPr>
                <w:color w:val="000000" w:themeColor="text1"/>
                <w:sz w:val="22"/>
                <w:szCs w:val="22"/>
              </w:rPr>
              <w:t>The Italian states and the nature of Italy in 1789</w:t>
            </w:r>
          </w:p>
        </w:tc>
        <w:tc>
          <w:tcPr>
            <w:tcW w:w="3740" w:type="dxa"/>
            <w:vMerge w:val="restart"/>
            <w:shd w:val="clear" w:color="auto" w:fill="auto"/>
          </w:tcPr>
          <w:p w:rsidR="00004997" w:rsidRPr="00004997" w:rsidRDefault="00004997" w:rsidP="0032509E">
            <w:pPr>
              <w:pStyle w:val="Default"/>
              <w:numPr>
                <w:ilvl w:val="0"/>
                <w:numId w:val="38"/>
              </w:numPr>
              <w:ind w:left="317" w:hanging="317"/>
              <w:rPr>
                <w:color w:val="000000" w:themeColor="text1"/>
                <w:sz w:val="22"/>
                <w:szCs w:val="22"/>
              </w:rPr>
            </w:pPr>
            <w:r w:rsidRPr="00004997">
              <w:rPr>
                <w:i/>
                <w:color w:val="000000" w:themeColor="text1"/>
                <w:sz w:val="22"/>
                <w:szCs w:val="22"/>
              </w:rPr>
              <w:t>The Unification of Italy 1789-1896</w:t>
            </w:r>
            <w:r w:rsidRPr="00004997">
              <w:rPr>
                <w:color w:val="000000" w:themeColor="text1"/>
                <w:sz w:val="22"/>
                <w:szCs w:val="22"/>
              </w:rPr>
              <w:t>, Pearce &amp; Stiles, Hodder</w:t>
            </w:r>
          </w:p>
          <w:p w:rsidR="00004997" w:rsidRPr="00004997" w:rsidRDefault="00004997" w:rsidP="0032509E">
            <w:pPr>
              <w:pStyle w:val="Default"/>
              <w:numPr>
                <w:ilvl w:val="0"/>
                <w:numId w:val="38"/>
              </w:numPr>
              <w:ind w:left="317"/>
              <w:rPr>
                <w:color w:val="000000" w:themeColor="text1"/>
                <w:sz w:val="22"/>
                <w:szCs w:val="22"/>
              </w:rPr>
            </w:pPr>
            <w:r w:rsidRPr="00004997">
              <w:rPr>
                <w:i/>
                <w:color w:val="000000" w:themeColor="text1"/>
                <w:sz w:val="22"/>
                <w:szCs w:val="22"/>
              </w:rPr>
              <w:t>Italian Unification 1815-1871</w:t>
            </w:r>
            <w:r w:rsidRPr="00004997">
              <w:rPr>
                <w:color w:val="000000" w:themeColor="text1"/>
                <w:sz w:val="22"/>
                <w:szCs w:val="22"/>
              </w:rPr>
              <w:t>, Podesta &amp; Canning, Hodder</w:t>
            </w:r>
          </w:p>
          <w:p w:rsidR="00004997" w:rsidRPr="00004997" w:rsidRDefault="00004997" w:rsidP="0032509E">
            <w:pPr>
              <w:pStyle w:val="Default"/>
              <w:numPr>
                <w:ilvl w:val="0"/>
                <w:numId w:val="38"/>
              </w:numPr>
              <w:rPr>
                <w:color w:val="000000" w:themeColor="text1"/>
                <w:sz w:val="22"/>
                <w:szCs w:val="22"/>
              </w:rPr>
            </w:pPr>
            <w:r w:rsidRPr="00004997">
              <w:rPr>
                <w:i/>
                <w:color w:val="000000" w:themeColor="text1"/>
                <w:sz w:val="22"/>
                <w:szCs w:val="22"/>
              </w:rPr>
              <w:t>Unification of Italy</w:t>
            </w:r>
            <w:r w:rsidRPr="00004997">
              <w:rPr>
                <w:color w:val="000000" w:themeColor="text1"/>
                <w:sz w:val="22"/>
                <w:szCs w:val="22"/>
              </w:rPr>
              <w:t xml:space="preserve">, Darby, </w:t>
            </w:r>
            <w:proofErr w:type="spellStart"/>
            <w:r w:rsidRPr="00004997">
              <w:rPr>
                <w:color w:val="000000" w:themeColor="text1"/>
                <w:sz w:val="22"/>
                <w:szCs w:val="22"/>
              </w:rPr>
              <w:t>CreateSpace</w:t>
            </w:r>
            <w:proofErr w:type="spellEnd"/>
            <w:r w:rsidRPr="00004997">
              <w:rPr>
                <w:color w:val="000000" w:themeColor="text1"/>
                <w:sz w:val="22"/>
                <w:szCs w:val="22"/>
              </w:rPr>
              <w:t xml:space="preserve"> Independent Publishing Platform</w:t>
            </w:r>
          </w:p>
          <w:p w:rsidR="00004997" w:rsidRPr="00004997" w:rsidRDefault="00004997" w:rsidP="0032509E">
            <w:pPr>
              <w:pStyle w:val="Default"/>
              <w:numPr>
                <w:ilvl w:val="0"/>
                <w:numId w:val="38"/>
              </w:numPr>
              <w:rPr>
                <w:color w:val="000000" w:themeColor="text1"/>
                <w:sz w:val="22"/>
                <w:szCs w:val="22"/>
              </w:rPr>
            </w:pPr>
            <w:r w:rsidRPr="00004997">
              <w:rPr>
                <w:i/>
                <w:color w:val="000000" w:themeColor="text1"/>
                <w:sz w:val="22"/>
                <w:szCs w:val="22"/>
              </w:rPr>
              <w:t>The Risorgimento and the Unification of Italy</w:t>
            </w:r>
            <w:r w:rsidRPr="00004997">
              <w:rPr>
                <w:color w:val="000000" w:themeColor="text1"/>
                <w:sz w:val="22"/>
                <w:szCs w:val="22"/>
              </w:rPr>
              <w:t xml:space="preserve">, </w:t>
            </w:r>
            <w:proofErr w:type="spellStart"/>
            <w:r w:rsidRPr="00004997">
              <w:rPr>
                <w:color w:val="000000" w:themeColor="text1"/>
                <w:sz w:val="22"/>
                <w:szCs w:val="22"/>
              </w:rPr>
              <w:t>Beales</w:t>
            </w:r>
            <w:proofErr w:type="spellEnd"/>
            <w:r w:rsidRPr="00004997">
              <w:rPr>
                <w:color w:val="000000" w:themeColor="text1"/>
                <w:sz w:val="22"/>
                <w:szCs w:val="22"/>
              </w:rPr>
              <w:t xml:space="preserve"> &amp; </w:t>
            </w:r>
            <w:proofErr w:type="spellStart"/>
            <w:r w:rsidRPr="00004997">
              <w:rPr>
                <w:color w:val="000000" w:themeColor="text1"/>
                <w:sz w:val="22"/>
                <w:szCs w:val="22"/>
              </w:rPr>
              <w:t>Biagini</w:t>
            </w:r>
            <w:proofErr w:type="spellEnd"/>
            <w:r w:rsidRPr="00004997">
              <w:rPr>
                <w:color w:val="000000" w:themeColor="text1"/>
                <w:sz w:val="22"/>
                <w:szCs w:val="22"/>
              </w:rPr>
              <w:t>, Routledge</w:t>
            </w:r>
          </w:p>
        </w:tc>
      </w:tr>
      <w:tr w:rsidR="00004997" w:rsidRPr="00004997" w:rsidTr="0032509E">
        <w:tc>
          <w:tcPr>
            <w:tcW w:w="2758" w:type="dxa"/>
            <w:vMerge/>
            <w:shd w:val="clear" w:color="auto" w:fill="auto"/>
          </w:tcPr>
          <w:p w:rsidR="00004997" w:rsidRPr="00004997" w:rsidRDefault="00004997" w:rsidP="0032509E">
            <w:pPr>
              <w:pStyle w:val="Tabletext"/>
              <w:spacing w:before="0"/>
              <w:rPr>
                <w:color w:val="000000" w:themeColor="text1"/>
                <w:sz w:val="22"/>
                <w:szCs w:val="22"/>
              </w:rPr>
            </w:pPr>
          </w:p>
        </w:tc>
        <w:tc>
          <w:tcPr>
            <w:tcW w:w="754" w:type="dxa"/>
            <w:shd w:val="clear" w:color="auto" w:fill="auto"/>
          </w:tcPr>
          <w:p w:rsidR="00004997" w:rsidRPr="00004997" w:rsidRDefault="00004997" w:rsidP="0032509E">
            <w:pPr>
              <w:pStyle w:val="Default"/>
              <w:rPr>
                <w:color w:val="000000" w:themeColor="text1"/>
                <w:sz w:val="22"/>
                <w:szCs w:val="22"/>
              </w:rPr>
            </w:pPr>
            <w:r w:rsidRPr="00004997">
              <w:rPr>
                <w:color w:val="000000" w:themeColor="text1"/>
                <w:sz w:val="22"/>
                <w:szCs w:val="22"/>
              </w:rPr>
              <w:t>1</w:t>
            </w:r>
          </w:p>
        </w:tc>
        <w:tc>
          <w:tcPr>
            <w:tcW w:w="1048" w:type="dxa"/>
            <w:shd w:val="clear" w:color="auto" w:fill="auto"/>
            <w:vAlign w:val="center"/>
          </w:tcPr>
          <w:p w:rsidR="00004997" w:rsidRPr="00004997" w:rsidRDefault="00004997" w:rsidP="0032509E">
            <w:pPr>
              <w:pStyle w:val="Default"/>
              <w:rPr>
                <w:color w:val="000000" w:themeColor="text1"/>
                <w:sz w:val="22"/>
                <w:szCs w:val="22"/>
              </w:rPr>
            </w:pPr>
            <w:r w:rsidRPr="00004997">
              <w:rPr>
                <w:color w:val="000000" w:themeColor="text1"/>
                <w:sz w:val="22"/>
                <w:szCs w:val="22"/>
              </w:rPr>
              <w:t>1-2</w:t>
            </w:r>
          </w:p>
        </w:tc>
        <w:tc>
          <w:tcPr>
            <w:tcW w:w="2919" w:type="dxa"/>
            <w:shd w:val="clear" w:color="auto" w:fill="auto"/>
          </w:tcPr>
          <w:p w:rsidR="00004997" w:rsidRPr="00004997" w:rsidRDefault="00004997" w:rsidP="0032509E">
            <w:pPr>
              <w:autoSpaceDE w:val="0"/>
              <w:autoSpaceDN w:val="0"/>
              <w:adjustRightInd w:val="0"/>
              <w:spacing w:after="80" w:line="221" w:lineRule="atLeast"/>
              <w:rPr>
                <w:color w:val="000000" w:themeColor="text1"/>
              </w:rPr>
            </w:pPr>
            <w:r w:rsidRPr="00004997">
              <w:rPr>
                <w:color w:val="000000" w:themeColor="text1"/>
              </w:rPr>
              <w:t xml:space="preserve">the impact of the French Revolution; </w:t>
            </w:r>
          </w:p>
        </w:tc>
        <w:tc>
          <w:tcPr>
            <w:tcW w:w="4395" w:type="dxa"/>
            <w:shd w:val="clear" w:color="auto" w:fill="auto"/>
          </w:tcPr>
          <w:p w:rsidR="00004997" w:rsidRPr="00004997" w:rsidRDefault="00004997" w:rsidP="0032509E">
            <w:pPr>
              <w:pStyle w:val="Default"/>
              <w:numPr>
                <w:ilvl w:val="0"/>
                <w:numId w:val="4"/>
              </w:numPr>
              <w:rPr>
                <w:color w:val="000000" w:themeColor="text1"/>
                <w:sz w:val="22"/>
                <w:szCs w:val="22"/>
              </w:rPr>
            </w:pPr>
            <w:r w:rsidRPr="00004997">
              <w:rPr>
                <w:color w:val="000000" w:themeColor="text1"/>
                <w:sz w:val="22"/>
                <w:szCs w:val="22"/>
              </w:rPr>
              <w:t>Significance of the French revolution on Italy and progression of liberty</w:t>
            </w:r>
          </w:p>
          <w:p w:rsidR="00004997" w:rsidRPr="00004997" w:rsidRDefault="00004997" w:rsidP="0032509E">
            <w:pPr>
              <w:pStyle w:val="Default"/>
              <w:numPr>
                <w:ilvl w:val="0"/>
                <w:numId w:val="4"/>
              </w:numPr>
              <w:rPr>
                <w:color w:val="000000" w:themeColor="text1"/>
                <w:sz w:val="22"/>
                <w:szCs w:val="22"/>
              </w:rPr>
            </w:pPr>
            <w:r w:rsidRPr="00004997">
              <w:rPr>
                <w:color w:val="000000" w:themeColor="text1"/>
                <w:sz w:val="22"/>
                <w:szCs w:val="22"/>
              </w:rPr>
              <w:t>Responses by rulers</w:t>
            </w:r>
          </w:p>
        </w:tc>
        <w:tc>
          <w:tcPr>
            <w:tcW w:w="3740" w:type="dxa"/>
            <w:vMerge/>
            <w:shd w:val="clear" w:color="auto" w:fill="auto"/>
          </w:tcPr>
          <w:p w:rsidR="00004997" w:rsidRPr="00004997" w:rsidRDefault="00004997" w:rsidP="0032509E">
            <w:pPr>
              <w:pStyle w:val="Default"/>
              <w:numPr>
                <w:ilvl w:val="0"/>
                <w:numId w:val="38"/>
              </w:numPr>
              <w:ind w:left="317"/>
              <w:rPr>
                <w:color w:val="000000" w:themeColor="text1"/>
                <w:sz w:val="22"/>
                <w:szCs w:val="22"/>
              </w:rPr>
            </w:pPr>
          </w:p>
        </w:tc>
      </w:tr>
      <w:tr w:rsidR="00004997" w:rsidRPr="00004997" w:rsidTr="0032509E">
        <w:tc>
          <w:tcPr>
            <w:tcW w:w="2758" w:type="dxa"/>
            <w:vMerge/>
            <w:shd w:val="clear" w:color="auto" w:fill="auto"/>
          </w:tcPr>
          <w:p w:rsidR="00004997" w:rsidRPr="00004997" w:rsidRDefault="00004997" w:rsidP="0032509E">
            <w:pPr>
              <w:pStyle w:val="Tabletext"/>
              <w:spacing w:before="0"/>
              <w:rPr>
                <w:color w:val="000000" w:themeColor="text1"/>
                <w:sz w:val="22"/>
                <w:szCs w:val="22"/>
              </w:rPr>
            </w:pPr>
          </w:p>
        </w:tc>
        <w:tc>
          <w:tcPr>
            <w:tcW w:w="754" w:type="dxa"/>
            <w:shd w:val="clear" w:color="auto" w:fill="auto"/>
          </w:tcPr>
          <w:p w:rsidR="00004997" w:rsidRPr="00004997" w:rsidRDefault="00004997" w:rsidP="0032509E">
            <w:pPr>
              <w:pStyle w:val="Default"/>
              <w:rPr>
                <w:color w:val="000000" w:themeColor="text1"/>
                <w:sz w:val="22"/>
                <w:szCs w:val="22"/>
              </w:rPr>
            </w:pPr>
            <w:r w:rsidRPr="00004997">
              <w:rPr>
                <w:color w:val="000000" w:themeColor="text1"/>
                <w:sz w:val="22"/>
                <w:szCs w:val="22"/>
              </w:rPr>
              <w:t>1</w:t>
            </w:r>
          </w:p>
        </w:tc>
        <w:tc>
          <w:tcPr>
            <w:tcW w:w="1048" w:type="dxa"/>
            <w:shd w:val="clear" w:color="auto" w:fill="auto"/>
            <w:vAlign w:val="center"/>
          </w:tcPr>
          <w:p w:rsidR="00004997" w:rsidRPr="00004997" w:rsidRDefault="00004997" w:rsidP="0032509E">
            <w:pPr>
              <w:pStyle w:val="Default"/>
              <w:rPr>
                <w:color w:val="000000" w:themeColor="text1"/>
                <w:sz w:val="22"/>
                <w:szCs w:val="22"/>
              </w:rPr>
            </w:pPr>
            <w:r w:rsidRPr="00004997">
              <w:rPr>
                <w:color w:val="000000" w:themeColor="text1"/>
                <w:sz w:val="22"/>
                <w:szCs w:val="22"/>
              </w:rPr>
              <w:t>3</w:t>
            </w:r>
          </w:p>
        </w:tc>
        <w:tc>
          <w:tcPr>
            <w:tcW w:w="2919" w:type="dxa"/>
            <w:shd w:val="clear" w:color="auto" w:fill="auto"/>
          </w:tcPr>
          <w:p w:rsidR="00004997" w:rsidRPr="00004997" w:rsidRDefault="00004997" w:rsidP="0032509E">
            <w:pPr>
              <w:autoSpaceDE w:val="0"/>
              <w:autoSpaceDN w:val="0"/>
              <w:adjustRightInd w:val="0"/>
              <w:spacing w:after="80" w:line="221" w:lineRule="atLeast"/>
              <w:rPr>
                <w:color w:val="000000" w:themeColor="text1"/>
              </w:rPr>
            </w:pPr>
            <w:r w:rsidRPr="00004997">
              <w:rPr>
                <w:color w:val="000000" w:themeColor="text1"/>
              </w:rPr>
              <w:t xml:space="preserve">Napoleonic Italy; </w:t>
            </w:r>
          </w:p>
        </w:tc>
        <w:tc>
          <w:tcPr>
            <w:tcW w:w="4395" w:type="dxa"/>
            <w:shd w:val="clear" w:color="auto" w:fill="auto"/>
          </w:tcPr>
          <w:p w:rsidR="00004997" w:rsidRPr="00004997" w:rsidRDefault="00004997" w:rsidP="0032509E">
            <w:pPr>
              <w:pStyle w:val="Default"/>
              <w:numPr>
                <w:ilvl w:val="0"/>
                <w:numId w:val="5"/>
              </w:numPr>
              <w:rPr>
                <w:color w:val="000000" w:themeColor="text1"/>
                <w:sz w:val="22"/>
                <w:szCs w:val="22"/>
              </w:rPr>
            </w:pPr>
            <w:r w:rsidRPr="00004997">
              <w:rPr>
                <w:color w:val="000000" w:themeColor="text1"/>
                <w:sz w:val="22"/>
                <w:szCs w:val="22"/>
              </w:rPr>
              <w:t>Nature of Napoleonic rule in Italy</w:t>
            </w:r>
          </w:p>
          <w:p w:rsidR="00004997" w:rsidRPr="00004997" w:rsidRDefault="00004997" w:rsidP="0032509E">
            <w:pPr>
              <w:pStyle w:val="Default"/>
              <w:numPr>
                <w:ilvl w:val="0"/>
                <w:numId w:val="5"/>
              </w:numPr>
              <w:rPr>
                <w:color w:val="000000" w:themeColor="text1"/>
                <w:sz w:val="22"/>
                <w:szCs w:val="22"/>
              </w:rPr>
            </w:pPr>
            <w:r w:rsidRPr="00004997">
              <w:rPr>
                <w:color w:val="000000" w:themeColor="text1"/>
                <w:sz w:val="22"/>
                <w:szCs w:val="22"/>
              </w:rPr>
              <w:t>French interest and Italian reaction</w:t>
            </w:r>
          </w:p>
          <w:p w:rsidR="00004997" w:rsidRPr="00004997" w:rsidRDefault="00004997" w:rsidP="0032509E">
            <w:pPr>
              <w:pStyle w:val="Default"/>
              <w:numPr>
                <w:ilvl w:val="0"/>
                <w:numId w:val="5"/>
              </w:numPr>
              <w:rPr>
                <w:color w:val="000000" w:themeColor="text1"/>
                <w:sz w:val="22"/>
                <w:szCs w:val="22"/>
              </w:rPr>
            </w:pPr>
            <w:r w:rsidRPr="00004997">
              <w:rPr>
                <w:color w:val="000000" w:themeColor="text1"/>
                <w:sz w:val="22"/>
                <w:szCs w:val="22"/>
              </w:rPr>
              <w:t>Support and opposition to French rule</w:t>
            </w:r>
          </w:p>
          <w:p w:rsidR="00004997" w:rsidRPr="00004997" w:rsidRDefault="00004997" w:rsidP="0032509E">
            <w:pPr>
              <w:pStyle w:val="Default"/>
              <w:numPr>
                <w:ilvl w:val="0"/>
                <w:numId w:val="5"/>
              </w:numPr>
              <w:rPr>
                <w:color w:val="000000" w:themeColor="text1"/>
                <w:sz w:val="22"/>
                <w:szCs w:val="22"/>
              </w:rPr>
            </w:pPr>
            <w:r w:rsidRPr="00004997">
              <w:rPr>
                <w:color w:val="000000" w:themeColor="text1"/>
                <w:sz w:val="22"/>
                <w:szCs w:val="22"/>
              </w:rPr>
              <w:t>Impact of rule in Italy</w:t>
            </w:r>
          </w:p>
          <w:p w:rsidR="00004997" w:rsidRPr="00004997" w:rsidRDefault="00004997" w:rsidP="0032509E">
            <w:pPr>
              <w:pStyle w:val="Default"/>
              <w:numPr>
                <w:ilvl w:val="0"/>
                <w:numId w:val="5"/>
              </w:numPr>
              <w:rPr>
                <w:color w:val="000000" w:themeColor="text1"/>
                <w:sz w:val="22"/>
                <w:szCs w:val="22"/>
              </w:rPr>
            </w:pPr>
            <w:r w:rsidRPr="00004997">
              <w:rPr>
                <w:color w:val="000000" w:themeColor="text1"/>
                <w:sz w:val="22"/>
                <w:szCs w:val="22"/>
              </w:rPr>
              <w:t>Economic Issues</w:t>
            </w:r>
          </w:p>
        </w:tc>
        <w:tc>
          <w:tcPr>
            <w:tcW w:w="3740" w:type="dxa"/>
            <w:vMerge/>
            <w:shd w:val="clear" w:color="auto" w:fill="auto"/>
          </w:tcPr>
          <w:p w:rsidR="00004997" w:rsidRPr="00004997" w:rsidRDefault="00004997" w:rsidP="0032509E">
            <w:pPr>
              <w:pStyle w:val="Default"/>
              <w:numPr>
                <w:ilvl w:val="0"/>
                <w:numId w:val="38"/>
              </w:numPr>
              <w:ind w:left="317"/>
              <w:rPr>
                <w:color w:val="000000" w:themeColor="text1"/>
                <w:sz w:val="22"/>
                <w:szCs w:val="22"/>
              </w:rPr>
            </w:pPr>
          </w:p>
        </w:tc>
      </w:tr>
      <w:tr w:rsidR="00004997" w:rsidRPr="00004997" w:rsidTr="0032509E">
        <w:tc>
          <w:tcPr>
            <w:tcW w:w="2758" w:type="dxa"/>
            <w:vMerge/>
            <w:shd w:val="clear" w:color="auto" w:fill="auto"/>
          </w:tcPr>
          <w:p w:rsidR="00004997" w:rsidRPr="00004997" w:rsidRDefault="00004997" w:rsidP="0032509E">
            <w:pPr>
              <w:pStyle w:val="Default"/>
              <w:rPr>
                <w:b/>
                <w:color w:val="000000" w:themeColor="text1"/>
                <w:sz w:val="22"/>
                <w:szCs w:val="22"/>
              </w:rPr>
            </w:pPr>
          </w:p>
        </w:tc>
        <w:tc>
          <w:tcPr>
            <w:tcW w:w="754" w:type="dxa"/>
            <w:shd w:val="clear" w:color="auto" w:fill="auto"/>
          </w:tcPr>
          <w:p w:rsidR="00004997" w:rsidRPr="00004997" w:rsidRDefault="00004997" w:rsidP="0032509E">
            <w:pPr>
              <w:pStyle w:val="Default"/>
              <w:rPr>
                <w:color w:val="000000" w:themeColor="text1"/>
                <w:sz w:val="22"/>
                <w:szCs w:val="22"/>
              </w:rPr>
            </w:pPr>
            <w:r w:rsidRPr="00004997">
              <w:rPr>
                <w:color w:val="000000" w:themeColor="text1"/>
                <w:sz w:val="22"/>
                <w:szCs w:val="22"/>
              </w:rPr>
              <w:t>1</w:t>
            </w:r>
          </w:p>
        </w:tc>
        <w:tc>
          <w:tcPr>
            <w:tcW w:w="1048" w:type="dxa"/>
            <w:shd w:val="clear" w:color="auto" w:fill="auto"/>
          </w:tcPr>
          <w:p w:rsidR="00004997" w:rsidRPr="00004997" w:rsidRDefault="00004997" w:rsidP="0032509E">
            <w:pPr>
              <w:pStyle w:val="Default"/>
              <w:rPr>
                <w:color w:val="000000" w:themeColor="text1"/>
                <w:sz w:val="22"/>
                <w:szCs w:val="22"/>
              </w:rPr>
            </w:pPr>
            <w:r w:rsidRPr="00004997">
              <w:rPr>
                <w:color w:val="000000" w:themeColor="text1"/>
                <w:sz w:val="22"/>
                <w:szCs w:val="22"/>
              </w:rPr>
              <w:t>4</w:t>
            </w:r>
          </w:p>
        </w:tc>
        <w:tc>
          <w:tcPr>
            <w:tcW w:w="2919" w:type="dxa"/>
            <w:shd w:val="clear" w:color="auto" w:fill="auto"/>
          </w:tcPr>
          <w:p w:rsidR="00004997" w:rsidRPr="00004997" w:rsidRDefault="00004997" w:rsidP="0032509E">
            <w:pPr>
              <w:autoSpaceDE w:val="0"/>
              <w:autoSpaceDN w:val="0"/>
              <w:adjustRightInd w:val="0"/>
              <w:spacing w:after="80" w:line="221" w:lineRule="atLeast"/>
              <w:rPr>
                <w:color w:val="000000" w:themeColor="text1"/>
              </w:rPr>
            </w:pPr>
            <w:r w:rsidRPr="00004997">
              <w:rPr>
                <w:color w:val="000000" w:themeColor="text1"/>
              </w:rPr>
              <w:t xml:space="preserve">Italy and the impact of the Vienna Settlement; </w:t>
            </w:r>
          </w:p>
        </w:tc>
        <w:tc>
          <w:tcPr>
            <w:tcW w:w="4395" w:type="dxa"/>
            <w:shd w:val="clear" w:color="auto" w:fill="auto"/>
          </w:tcPr>
          <w:p w:rsidR="00004997" w:rsidRPr="00004997" w:rsidRDefault="00004997" w:rsidP="0032509E">
            <w:pPr>
              <w:pStyle w:val="ListParagraph"/>
              <w:numPr>
                <w:ilvl w:val="0"/>
                <w:numId w:val="30"/>
              </w:numPr>
              <w:spacing w:before="0" w:after="0"/>
              <w:rPr>
                <w:color w:val="000000" w:themeColor="text1"/>
              </w:rPr>
            </w:pPr>
            <w:r w:rsidRPr="00004997">
              <w:rPr>
                <w:color w:val="000000" w:themeColor="text1"/>
              </w:rPr>
              <w:t>Terms of the treaty and impact on Italy, including impact on Piedmont, Lombardy, Venice, the Papal States, the Central Duchies and Naples.</w:t>
            </w:r>
          </w:p>
          <w:p w:rsidR="00004997" w:rsidRPr="00004997" w:rsidRDefault="00004997" w:rsidP="0032509E">
            <w:pPr>
              <w:pStyle w:val="ListParagraph"/>
              <w:numPr>
                <w:ilvl w:val="0"/>
                <w:numId w:val="30"/>
              </w:numPr>
              <w:spacing w:before="0" w:after="0"/>
              <w:rPr>
                <w:color w:val="000000" w:themeColor="text1"/>
              </w:rPr>
            </w:pPr>
            <w:r w:rsidRPr="00004997">
              <w:rPr>
                <w:color w:val="000000" w:themeColor="text1"/>
              </w:rPr>
              <w:t>Impact on liberalism and nationalism in Italy</w:t>
            </w:r>
          </w:p>
        </w:tc>
        <w:tc>
          <w:tcPr>
            <w:tcW w:w="3740" w:type="dxa"/>
            <w:vMerge/>
            <w:shd w:val="clear" w:color="auto" w:fill="auto"/>
          </w:tcPr>
          <w:p w:rsidR="00004997" w:rsidRPr="00004997" w:rsidRDefault="00004997" w:rsidP="0032509E">
            <w:pPr>
              <w:pStyle w:val="Default"/>
              <w:numPr>
                <w:ilvl w:val="0"/>
                <w:numId w:val="38"/>
              </w:numPr>
              <w:ind w:left="317"/>
              <w:rPr>
                <w:color w:val="000000" w:themeColor="text1"/>
                <w:sz w:val="22"/>
                <w:szCs w:val="22"/>
              </w:rPr>
            </w:pPr>
          </w:p>
        </w:tc>
      </w:tr>
      <w:tr w:rsidR="00004997" w:rsidRPr="00004997" w:rsidTr="0032509E">
        <w:tc>
          <w:tcPr>
            <w:tcW w:w="2758" w:type="dxa"/>
            <w:vMerge/>
            <w:shd w:val="clear" w:color="auto" w:fill="auto"/>
          </w:tcPr>
          <w:p w:rsidR="00004997" w:rsidRPr="00004997" w:rsidRDefault="00004997" w:rsidP="0032509E">
            <w:pPr>
              <w:pStyle w:val="Tabletext"/>
              <w:spacing w:before="0"/>
              <w:rPr>
                <w:color w:val="000000" w:themeColor="text1"/>
                <w:sz w:val="22"/>
                <w:szCs w:val="22"/>
              </w:rPr>
            </w:pPr>
          </w:p>
        </w:tc>
        <w:tc>
          <w:tcPr>
            <w:tcW w:w="754" w:type="dxa"/>
            <w:shd w:val="clear" w:color="auto" w:fill="auto"/>
          </w:tcPr>
          <w:p w:rsidR="00004997" w:rsidRPr="00004997" w:rsidRDefault="00004997" w:rsidP="0032509E">
            <w:pPr>
              <w:pStyle w:val="Default"/>
              <w:rPr>
                <w:color w:val="000000" w:themeColor="text1"/>
                <w:sz w:val="22"/>
                <w:szCs w:val="22"/>
              </w:rPr>
            </w:pPr>
            <w:r w:rsidRPr="00004997">
              <w:rPr>
                <w:color w:val="000000" w:themeColor="text1"/>
                <w:sz w:val="22"/>
                <w:szCs w:val="22"/>
              </w:rPr>
              <w:t>1</w:t>
            </w:r>
          </w:p>
        </w:tc>
        <w:tc>
          <w:tcPr>
            <w:tcW w:w="1048" w:type="dxa"/>
            <w:shd w:val="clear" w:color="auto" w:fill="auto"/>
            <w:vAlign w:val="center"/>
          </w:tcPr>
          <w:p w:rsidR="00004997" w:rsidRPr="00004997" w:rsidRDefault="00004997" w:rsidP="0032509E">
            <w:pPr>
              <w:pStyle w:val="Default"/>
              <w:rPr>
                <w:color w:val="000000" w:themeColor="text1"/>
                <w:sz w:val="22"/>
                <w:szCs w:val="22"/>
              </w:rPr>
            </w:pPr>
            <w:r w:rsidRPr="00004997">
              <w:rPr>
                <w:color w:val="000000" w:themeColor="text1"/>
                <w:sz w:val="22"/>
                <w:szCs w:val="22"/>
              </w:rPr>
              <w:t>5</w:t>
            </w:r>
          </w:p>
        </w:tc>
        <w:tc>
          <w:tcPr>
            <w:tcW w:w="2919" w:type="dxa"/>
            <w:shd w:val="clear" w:color="auto" w:fill="auto"/>
          </w:tcPr>
          <w:p w:rsidR="00004997" w:rsidRPr="00004997" w:rsidRDefault="00004997" w:rsidP="0032509E">
            <w:pPr>
              <w:autoSpaceDE w:val="0"/>
              <w:autoSpaceDN w:val="0"/>
              <w:adjustRightInd w:val="0"/>
              <w:spacing w:after="80" w:line="221" w:lineRule="atLeast"/>
              <w:rPr>
                <w:color w:val="000000" w:themeColor="text1"/>
              </w:rPr>
            </w:pPr>
            <w:r w:rsidRPr="00004997">
              <w:rPr>
                <w:color w:val="000000" w:themeColor="text1"/>
              </w:rPr>
              <w:t xml:space="preserve">unrest and nationalism; </w:t>
            </w:r>
          </w:p>
        </w:tc>
        <w:tc>
          <w:tcPr>
            <w:tcW w:w="4395" w:type="dxa"/>
            <w:shd w:val="clear" w:color="auto" w:fill="auto"/>
          </w:tcPr>
          <w:p w:rsidR="00004997" w:rsidRPr="00004997" w:rsidRDefault="00004997" w:rsidP="0032509E">
            <w:pPr>
              <w:pStyle w:val="Default"/>
              <w:numPr>
                <w:ilvl w:val="0"/>
                <w:numId w:val="10"/>
              </w:numPr>
              <w:rPr>
                <w:color w:val="000000" w:themeColor="text1"/>
                <w:sz w:val="22"/>
                <w:szCs w:val="22"/>
              </w:rPr>
            </w:pPr>
            <w:r w:rsidRPr="00004997">
              <w:rPr>
                <w:color w:val="000000" w:themeColor="text1"/>
                <w:sz w:val="22"/>
                <w:szCs w:val="22"/>
              </w:rPr>
              <w:t>The Risorgimento – early unrest and growth of nationalism</w:t>
            </w:r>
          </w:p>
        </w:tc>
        <w:tc>
          <w:tcPr>
            <w:tcW w:w="3740" w:type="dxa"/>
            <w:vMerge/>
            <w:shd w:val="clear" w:color="auto" w:fill="auto"/>
          </w:tcPr>
          <w:p w:rsidR="00004997" w:rsidRPr="00004997" w:rsidRDefault="00004997" w:rsidP="0032509E">
            <w:pPr>
              <w:pStyle w:val="Default"/>
              <w:numPr>
                <w:ilvl w:val="0"/>
                <w:numId w:val="38"/>
              </w:numPr>
              <w:ind w:left="317"/>
              <w:rPr>
                <w:color w:val="000000" w:themeColor="text1"/>
                <w:sz w:val="22"/>
                <w:szCs w:val="22"/>
              </w:rPr>
            </w:pPr>
          </w:p>
        </w:tc>
      </w:tr>
      <w:tr w:rsidR="00004997" w:rsidRPr="00004997" w:rsidTr="0032509E">
        <w:tc>
          <w:tcPr>
            <w:tcW w:w="2758" w:type="dxa"/>
            <w:vMerge/>
            <w:shd w:val="clear" w:color="auto" w:fill="auto"/>
          </w:tcPr>
          <w:p w:rsidR="00004997" w:rsidRPr="00004997" w:rsidRDefault="00004997" w:rsidP="0032509E">
            <w:pPr>
              <w:pStyle w:val="Tabletext"/>
              <w:spacing w:before="0"/>
              <w:rPr>
                <w:color w:val="000000" w:themeColor="text1"/>
                <w:sz w:val="22"/>
                <w:szCs w:val="22"/>
              </w:rPr>
            </w:pPr>
          </w:p>
        </w:tc>
        <w:tc>
          <w:tcPr>
            <w:tcW w:w="754" w:type="dxa"/>
            <w:shd w:val="clear" w:color="auto" w:fill="auto"/>
          </w:tcPr>
          <w:p w:rsidR="00004997" w:rsidRPr="00004997" w:rsidRDefault="00004997" w:rsidP="0032509E">
            <w:pPr>
              <w:pStyle w:val="Default"/>
              <w:rPr>
                <w:color w:val="000000" w:themeColor="text1"/>
                <w:sz w:val="22"/>
                <w:szCs w:val="22"/>
              </w:rPr>
            </w:pPr>
            <w:r w:rsidRPr="00004997">
              <w:rPr>
                <w:color w:val="000000" w:themeColor="text1"/>
                <w:sz w:val="22"/>
                <w:szCs w:val="22"/>
              </w:rPr>
              <w:t>1</w:t>
            </w:r>
          </w:p>
        </w:tc>
        <w:tc>
          <w:tcPr>
            <w:tcW w:w="1048" w:type="dxa"/>
            <w:shd w:val="clear" w:color="auto" w:fill="auto"/>
            <w:vAlign w:val="center"/>
          </w:tcPr>
          <w:p w:rsidR="00004997" w:rsidRPr="00004997" w:rsidRDefault="00004997" w:rsidP="0032509E">
            <w:pPr>
              <w:pStyle w:val="Default"/>
              <w:rPr>
                <w:color w:val="000000" w:themeColor="text1"/>
                <w:sz w:val="22"/>
                <w:szCs w:val="22"/>
              </w:rPr>
            </w:pPr>
            <w:r w:rsidRPr="00004997">
              <w:rPr>
                <w:color w:val="000000" w:themeColor="text1"/>
                <w:sz w:val="22"/>
                <w:szCs w:val="22"/>
              </w:rPr>
              <w:t>5</w:t>
            </w:r>
          </w:p>
        </w:tc>
        <w:tc>
          <w:tcPr>
            <w:tcW w:w="2919" w:type="dxa"/>
            <w:shd w:val="clear" w:color="auto" w:fill="auto"/>
          </w:tcPr>
          <w:p w:rsidR="00004997" w:rsidRPr="00004997" w:rsidRDefault="00004997" w:rsidP="0032509E">
            <w:pPr>
              <w:autoSpaceDE w:val="0"/>
              <w:autoSpaceDN w:val="0"/>
              <w:adjustRightInd w:val="0"/>
              <w:spacing w:after="80" w:line="221" w:lineRule="atLeast"/>
              <w:rPr>
                <w:color w:val="000000" w:themeColor="text1"/>
              </w:rPr>
            </w:pPr>
            <w:r w:rsidRPr="00004997">
              <w:rPr>
                <w:color w:val="000000" w:themeColor="text1"/>
              </w:rPr>
              <w:t xml:space="preserve">the Carbonari; </w:t>
            </w:r>
          </w:p>
        </w:tc>
        <w:tc>
          <w:tcPr>
            <w:tcW w:w="4395" w:type="dxa"/>
            <w:shd w:val="clear" w:color="auto" w:fill="auto"/>
          </w:tcPr>
          <w:p w:rsidR="00004997" w:rsidRPr="00004997" w:rsidRDefault="00004997" w:rsidP="0032509E">
            <w:pPr>
              <w:pStyle w:val="Default"/>
              <w:numPr>
                <w:ilvl w:val="0"/>
                <w:numId w:val="10"/>
              </w:numPr>
              <w:rPr>
                <w:color w:val="000000" w:themeColor="text1"/>
                <w:sz w:val="22"/>
                <w:szCs w:val="22"/>
              </w:rPr>
            </w:pPr>
            <w:r w:rsidRPr="00004997">
              <w:rPr>
                <w:color w:val="000000" w:themeColor="text1"/>
                <w:sz w:val="22"/>
                <w:szCs w:val="22"/>
              </w:rPr>
              <w:t>Development of secret societies</w:t>
            </w:r>
          </w:p>
          <w:p w:rsidR="00004997" w:rsidRPr="00004997" w:rsidRDefault="00004997" w:rsidP="0032509E">
            <w:pPr>
              <w:pStyle w:val="Default"/>
              <w:numPr>
                <w:ilvl w:val="0"/>
                <w:numId w:val="10"/>
              </w:numPr>
              <w:rPr>
                <w:color w:val="000000" w:themeColor="text1"/>
                <w:sz w:val="22"/>
                <w:szCs w:val="22"/>
              </w:rPr>
            </w:pPr>
            <w:r w:rsidRPr="00004997">
              <w:rPr>
                <w:color w:val="000000" w:themeColor="text1"/>
                <w:sz w:val="22"/>
                <w:szCs w:val="22"/>
              </w:rPr>
              <w:t>Aims of the Carbonari</w:t>
            </w:r>
          </w:p>
          <w:p w:rsidR="00004997" w:rsidRPr="00004997" w:rsidRDefault="00004997" w:rsidP="0032509E">
            <w:pPr>
              <w:pStyle w:val="Default"/>
              <w:numPr>
                <w:ilvl w:val="0"/>
                <w:numId w:val="10"/>
              </w:numPr>
              <w:rPr>
                <w:color w:val="000000" w:themeColor="text1"/>
                <w:sz w:val="22"/>
                <w:szCs w:val="22"/>
              </w:rPr>
            </w:pPr>
            <w:r w:rsidRPr="00004997">
              <w:rPr>
                <w:color w:val="000000" w:themeColor="text1"/>
                <w:sz w:val="22"/>
                <w:szCs w:val="22"/>
              </w:rPr>
              <w:t xml:space="preserve">Limitations of early unrests and societies </w:t>
            </w:r>
          </w:p>
        </w:tc>
        <w:tc>
          <w:tcPr>
            <w:tcW w:w="3740" w:type="dxa"/>
            <w:vMerge/>
            <w:shd w:val="clear" w:color="auto" w:fill="auto"/>
          </w:tcPr>
          <w:p w:rsidR="00004997" w:rsidRPr="00004997" w:rsidRDefault="00004997" w:rsidP="0032509E">
            <w:pPr>
              <w:pStyle w:val="Default"/>
              <w:numPr>
                <w:ilvl w:val="0"/>
                <w:numId w:val="38"/>
              </w:numPr>
              <w:ind w:left="317"/>
              <w:rPr>
                <w:color w:val="000000" w:themeColor="text1"/>
                <w:sz w:val="22"/>
                <w:szCs w:val="22"/>
              </w:rPr>
            </w:pPr>
          </w:p>
        </w:tc>
      </w:tr>
      <w:tr w:rsidR="00004997" w:rsidRPr="00004997" w:rsidTr="0032509E">
        <w:tc>
          <w:tcPr>
            <w:tcW w:w="2758" w:type="dxa"/>
            <w:vMerge/>
            <w:shd w:val="clear" w:color="auto" w:fill="auto"/>
          </w:tcPr>
          <w:p w:rsidR="00004997" w:rsidRPr="00004997" w:rsidRDefault="00004997" w:rsidP="0032509E">
            <w:pPr>
              <w:pStyle w:val="Default"/>
              <w:rPr>
                <w:color w:val="000000" w:themeColor="text1"/>
                <w:sz w:val="22"/>
                <w:szCs w:val="22"/>
              </w:rPr>
            </w:pPr>
          </w:p>
        </w:tc>
        <w:tc>
          <w:tcPr>
            <w:tcW w:w="754" w:type="dxa"/>
            <w:shd w:val="clear" w:color="auto" w:fill="auto"/>
          </w:tcPr>
          <w:p w:rsidR="00004997" w:rsidRPr="00004997" w:rsidRDefault="00004997" w:rsidP="0032509E">
            <w:pPr>
              <w:pStyle w:val="Default"/>
              <w:rPr>
                <w:color w:val="000000" w:themeColor="text1"/>
                <w:sz w:val="22"/>
                <w:szCs w:val="22"/>
              </w:rPr>
            </w:pPr>
            <w:r w:rsidRPr="00004997">
              <w:rPr>
                <w:color w:val="000000" w:themeColor="text1"/>
                <w:sz w:val="22"/>
                <w:szCs w:val="22"/>
              </w:rPr>
              <w:t>1</w:t>
            </w:r>
          </w:p>
        </w:tc>
        <w:tc>
          <w:tcPr>
            <w:tcW w:w="1048" w:type="dxa"/>
            <w:shd w:val="clear" w:color="auto" w:fill="auto"/>
          </w:tcPr>
          <w:p w:rsidR="00004997" w:rsidRPr="00004997" w:rsidRDefault="00004997" w:rsidP="0032509E">
            <w:pPr>
              <w:pStyle w:val="Default"/>
              <w:rPr>
                <w:color w:val="000000" w:themeColor="text1"/>
                <w:sz w:val="22"/>
                <w:szCs w:val="22"/>
              </w:rPr>
            </w:pPr>
            <w:r w:rsidRPr="00004997">
              <w:rPr>
                <w:color w:val="000000" w:themeColor="text1"/>
                <w:sz w:val="22"/>
                <w:szCs w:val="22"/>
              </w:rPr>
              <w:t>6</w:t>
            </w:r>
          </w:p>
        </w:tc>
        <w:tc>
          <w:tcPr>
            <w:tcW w:w="2919" w:type="dxa"/>
            <w:shd w:val="clear" w:color="auto" w:fill="auto"/>
          </w:tcPr>
          <w:p w:rsidR="00004997" w:rsidRPr="00004997" w:rsidRDefault="00004997" w:rsidP="0032509E">
            <w:pPr>
              <w:autoSpaceDE w:val="0"/>
              <w:autoSpaceDN w:val="0"/>
              <w:adjustRightInd w:val="0"/>
              <w:spacing w:after="80" w:line="221" w:lineRule="atLeast"/>
              <w:rPr>
                <w:color w:val="000000" w:themeColor="text1"/>
              </w:rPr>
            </w:pPr>
            <w:r w:rsidRPr="00004997">
              <w:rPr>
                <w:color w:val="000000" w:themeColor="text1"/>
              </w:rPr>
              <w:t xml:space="preserve">the revolutions of 1820–1821 and 1831; </w:t>
            </w:r>
          </w:p>
        </w:tc>
        <w:tc>
          <w:tcPr>
            <w:tcW w:w="4395" w:type="dxa"/>
            <w:shd w:val="clear" w:color="auto" w:fill="auto"/>
          </w:tcPr>
          <w:p w:rsidR="00004997" w:rsidRPr="00004997" w:rsidRDefault="00004997" w:rsidP="0032509E">
            <w:pPr>
              <w:pStyle w:val="ListParagraph"/>
              <w:numPr>
                <w:ilvl w:val="0"/>
                <w:numId w:val="29"/>
              </w:numPr>
              <w:spacing w:before="0" w:after="0"/>
              <w:rPr>
                <w:color w:val="000000" w:themeColor="text1"/>
              </w:rPr>
            </w:pPr>
            <w:r w:rsidRPr="00004997">
              <w:rPr>
                <w:color w:val="000000" w:themeColor="text1"/>
              </w:rPr>
              <w:t>Aims, events and impact of revolutions</w:t>
            </w:r>
          </w:p>
          <w:p w:rsidR="00004997" w:rsidRPr="00004997" w:rsidRDefault="00004997" w:rsidP="0032509E">
            <w:pPr>
              <w:pStyle w:val="ListParagraph"/>
              <w:numPr>
                <w:ilvl w:val="0"/>
                <w:numId w:val="29"/>
              </w:numPr>
              <w:spacing w:before="0" w:after="0"/>
              <w:rPr>
                <w:color w:val="000000" w:themeColor="text1"/>
              </w:rPr>
            </w:pPr>
            <w:r w:rsidRPr="00004997">
              <w:rPr>
                <w:color w:val="000000" w:themeColor="text1"/>
              </w:rPr>
              <w:t>Successes and failures of revolutions</w:t>
            </w:r>
          </w:p>
        </w:tc>
        <w:tc>
          <w:tcPr>
            <w:tcW w:w="3740" w:type="dxa"/>
            <w:vMerge/>
            <w:shd w:val="clear" w:color="auto" w:fill="auto"/>
          </w:tcPr>
          <w:p w:rsidR="00004997" w:rsidRPr="00004997" w:rsidRDefault="00004997" w:rsidP="0032509E">
            <w:pPr>
              <w:pStyle w:val="Default"/>
              <w:numPr>
                <w:ilvl w:val="0"/>
                <w:numId w:val="38"/>
              </w:numPr>
              <w:ind w:left="317"/>
              <w:rPr>
                <w:color w:val="000000" w:themeColor="text1"/>
                <w:sz w:val="22"/>
                <w:szCs w:val="22"/>
              </w:rPr>
            </w:pPr>
          </w:p>
        </w:tc>
      </w:tr>
    </w:tbl>
    <w:p w:rsidR="00004997" w:rsidRDefault="00004997" w:rsidP="008E5637">
      <w:pPr>
        <w:rPr>
          <w:caps/>
          <w:color w:val="000000" w:themeColor="text1"/>
          <w:sz w:val="24"/>
          <w:szCs w:val="24"/>
        </w:rPr>
        <w:sectPr w:rsidR="00004997" w:rsidSect="00004997">
          <w:headerReference w:type="default" r:id="rId8"/>
          <w:footerReference w:type="default" r:id="rId9"/>
          <w:pgSz w:w="16838" w:h="11906" w:orient="landscape"/>
          <w:pgMar w:top="1985" w:right="720" w:bottom="1134" w:left="720" w:header="708" w:footer="708" w:gutter="0"/>
          <w:cols w:space="708"/>
          <w:docGrid w:linePitch="360"/>
        </w:sectPr>
      </w:pPr>
    </w:p>
    <w:tbl>
      <w:tblPr>
        <w:tblStyle w:val="TableGrid"/>
        <w:tblW w:w="0" w:type="auto"/>
        <w:tblLook w:val="04A0" w:firstRow="1" w:lastRow="0" w:firstColumn="1" w:lastColumn="0" w:noHBand="0" w:noVBand="1"/>
        <w:tblCaption w:val="Y215 SOW table"/>
      </w:tblPr>
      <w:tblGrid>
        <w:gridCol w:w="2758"/>
        <w:gridCol w:w="754"/>
        <w:gridCol w:w="1048"/>
        <w:gridCol w:w="2919"/>
        <w:gridCol w:w="4395"/>
        <w:gridCol w:w="3740"/>
      </w:tblGrid>
      <w:tr w:rsidR="00004997" w:rsidRPr="00004997" w:rsidTr="00004997">
        <w:trPr>
          <w:trHeight w:val="422"/>
        </w:trPr>
        <w:tc>
          <w:tcPr>
            <w:tcW w:w="2758" w:type="dxa"/>
          </w:tcPr>
          <w:p w:rsidR="00004997" w:rsidRPr="00004997" w:rsidRDefault="00004997" w:rsidP="0032509E">
            <w:pPr>
              <w:rPr>
                <w:b/>
                <w:color w:val="000000" w:themeColor="text1"/>
              </w:rPr>
            </w:pPr>
            <w:r w:rsidRPr="00004997">
              <w:rPr>
                <w:b/>
                <w:color w:val="000000" w:themeColor="text1"/>
              </w:rPr>
              <w:lastRenderedPageBreak/>
              <w:t>Key Topic</w:t>
            </w:r>
          </w:p>
        </w:tc>
        <w:tc>
          <w:tcPr>
            <w:tcW w:w="754" w:type="dxa"/>
          </w:tcPr>
          <w:p w:rsidR="00004997" w:rsidRPr="00004997" w:rsidRDefault="00004997" w:rsidP="0032509E">
            <w:pPr>
              <w:rPr>
                <w:b/>
                <w:color w:val="000000" w:themeColor="text1"/>
              </w:rPr>
            </w:pPr>
            <w:r w:rsidRPr="00004997">
              <w:rPr>
                <w:b/>
                <w:color w:val="000000" w:themeColor="text1"/>
              </w:rPr>
              <w:t>Term</w:t>
            </w:r>
          </w:p>
        </w:tc>
        <w:tc>
          <w:tcPr>
            <w:tcW w:w="1048" w:type="dxa"/>
          </w:tcPr>
          <w:p w:rsidR="00004997" w:rsidRPr="00004997" w:rsidRDefault="00004997" w:rsidP="0032509E">
            <w:pPr>
              <w:rPr>
                <w:b/>
                <w:color w:val="000000" w:themeColor="text1"/>
              </w:rPr>
            </w:pPr>
            <w:r w:rsidRPr="00004997">
              <w:rPr>
                <w:b/>
                <w:color w:val="000000" w:themeColor="text1"/>
              </w:rPr>
              <w:t>Week Number</w:t>
            </w:r>
          </w:p>
        </w:tc>
        <w:tc>
          <w:tcPr>
            <w:tcW w:w="2919" w:type="dxa"/>
          </w:tcPr>
          <w:p w:rsidR="00004997" w:rsidRPr="00004997" w:rsidRDefault="00004997" w:rsidP="0032509E">
            <w:pPr>
              <w:rPr>
                <w:b/>
                <w:color w:val="000000" w:themeColor="text1"/>
              </w:rPr>
            </w:pPr>
            <w:r w:rsidRPr="00004997">
              <w:rPr>
                <w:b/>
                <w:color w:val="000000" w:themeColor="text1"/>
              </w:rPr>
              <w:t>Indicative Content</w:t>
            </w:r>
          </w:p>
        </w:tc>
        <w:tc>
          <w:tcPr>
            <w:tcW w:w="4395" w:type="dxa"/>
          </w:tcPr>
          <w:p w:rsidR="00004997" w:rsidRPr="00004997" w:rsidRDefault="00004997" w:rsidP="0032509E">
            <w:pPr>
              <w:rPr>
                <w:b/>
                <w:color w:val="000000" w:themeColor="text1"/>
              </w:rPr>
            </w:pPr>
            <w:r w:rsidRPr="00004997">
              <w:rPr>
                <w:b/>
                <w:color w:val="000000" w:themeColor="text1"/>
              </w:rPr>
              <w:t>Extended Content</w:t>
            </w:r>
          </w:p>
        </w:tc>
        <w:tc>
          <w:tcPr>
            <w:tcW w:w="3740" w:type="dxa"/>
          </w:tcPr>
          <w:p w:rsidR="00004997" w:rsidRPr="00004997" w:rsidRDefault="00004997" w:rsidP="0032509E">
            <w:pPr>
              <w:rPr>
                <w:b/>
                <w:color w:val="000000" w:themeColor="text1"/>
              </w:rPr>
            </w:pPr>
            <w:r w:rsidRPr="00004997">
              <w:rPr>
                <w:b/>
                <w:color w:val="000000" w:themeColor="text1"/>
              </w:rPr>
              <w:t>Resources</w:t>
            </w:r>
          </w:p>
        </w:tc>
      </w:tr>
      <w:tr w:rsidR="00004997" w:rsidRPr="00004997" w:rsidTr="00004997">
        <w:tc>
          <w:tcPr>
            <w:tcW w:w="2758" w:type="dxa"/>
            <w:vMerge w:val="restart"/>
            <w:shd w:val="clear" w:color="auto" w:fill="auto"/>
          </w:tcPr>
          <w:p w:rsidR="00C111EF" w:rsidRPr="00004997" w:rsidRDefault="00C111EF" w:rsidP="00050126">
            <w:pPr>
              <w:pStyle w:val="Tabletext"/>
              <w:spacing w:before="0"/>
              <w:rPr>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1</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7</w:t>
            </w:r>
          </w:p>
        </w:tc>
        <w:tc>
          <w:tcPr>
            <w:tcW w:w="2919" w:type="dxa"/>
            <w:shd w:val="clear" w:color="auto" w:fill="auto"/>
          </w:tcPr>
          <w:p w:rsidR="00C111EF" w:rsidRPr="00004997" w:rsidRDefault="00C111EF" w:rsidP="00041FDB">
            <w:pPr>
              <w:autoSpaceDE w:val="0"/>
              <w:autoSpaceDN w:val="0"/>
              <w:adjustRightInd w:val="0"/>
              <w:spacing w:after="80" w:line="221" w:lineRule="atLeast"/>
              <w:rPr>
                <w:color w:val="000000" w:themeColor="text1"/>
              </w:rPr>
            </w:pPr>
            <w:r w:rsidRPr="00004997">
              <w:rPr>
                <w:color w:val="000000" w:themeColor="text1"/>
              </w:rPr>
              <w:t xml:space="preserve">the influence of intellectuals and nationalist movements, including Young Italy and different attitudes to unification; </w:t>
            </w:r>
          </w:p>
        </w:tc>
        <w:tc>
          <w:tcPr>
            <w:tcW w:w="4395" w:type="dxa"/>
            <w:shd w:val="clear" w:color="auto" w:fill="auto"/>
          </w:tcPr>
          <w:p w:rsidR="00C111EF" w:rsidRPr="00004997" w:rsidRDefault="00C111EF" w:rsidP="006A6D28">
            <w:pPr>
              <w:pStyle w:val="Default"/>
              <w:numPr>
                <w:ilvl w:val="0"/>
                <w:numId w:val="14"/>
              </w:numPr>
              <w:rPr>
                <w:color w:val="000000" w:themeColor="text1"/>
                <w:sz w:val="22"/>
                <w:szCs w:val="22"/>
              </w:rPr>
            </w:pPr>
            <w:r w:rsidRPr="00004997">
              <w:rPr>
                <w:color w:val="000000" w:themeColor="text1"/>
                <w:sz w:val="22"/>
                <w:szCs w:val="22"/>
              </w:rPr>
              <w:t>Development of Risorgimento to 1847</w:t>
            </w:r>
          </w:p>
          <w:p w:rsidR="00C111EF" w:rsidRPr="00004997" w:rsidRDefault="00C111EF" w:rsidP="006A6D28">
            <w:pPr>
              <w:pStyle w:val="Default"/>
              <w:numPr>
                <w:ilvl w:val="0"/>
                <w:numId w:val="14"/>
              </w:numPr>
              <w:rPr>
                <w:color w:val="000000" w:themeColor="text1"/>
                <w:sz w:val="22"/>
                <w:szCs w:val="22"/>
              </w:rPr>
            </w:pPr>
            <w:r w:rsidRPr="00004997">
              <w:rPr>
                <w:color w:val="000000" w:themeColor="text1"/>
                <w:sz w:val="22"/>
                <w:szCs w:val="22"/>
              </w:rPr>
              <w:t>Role of Giuseppe Mazzini and Young Italy</w:t>
            </w:r>
          </w:p>
          <w:p w:rsidR="00C111EF" w:rsidRPr="00004997" w:rsidRDefault="00C111EF" w:rsidP="006A6D28">
            <w:pPr>
              <w:pStyle w:val="Default"/>
              <w:numPr>
                <w:ilvl w:val="0"/>
                <w:numId w:val="14"/>
              </w:numPr>
              <w:rPr>
                <w:color w:val="000000" w:themeColor="text1"/>
                <w:sz w:val="22"/>
                <w:szCs w:val="22"/>
              </w:rPr>
            </w:pPr>
            <w:r w:rsidRPr="00004997">
              <w:rPr>
                <w:color w:val="000000" w:themeColor="text1"/>
                <w:sz w:val="22"/>
                <w:szCs w:val="22"/>
              </w:rPr>
              <w:t>Failures and impact of young Italy and Mazzini</w:t>
            </w:r>
          </w:p>
          <w:p w:rsidR="00C111EF" w:rsidRPr="00004997" w:rsidRDefault="00C111EF" w:rsidP="006A6D28">
            <w:pPr>
              <w:pStyle w:val="Default"/>
              <w:numPr>
                <w:ilvl w:val="0"/>
                <w:numId w:val="14"/>
              </w:numPr>
              <w:rPr>
                <w:color w:val="000000" w:themeColor="text1"/>
                <w:sz w:val="22"/>
                <w:szCs w:val="22"/>
              </w:rPr>
            </w:pPr>
            <w:r w:rsidRPr="00004997">
              <w:rPr>
                <w:color w:val="000000" w:themeColor="text1"/>
                <w:sz w:val="22"/>
                <w:szCs w:val="22"/>
              </w:rPr>
              <w:t>Development of national identity and barriers to unity – including language</w:t>
            </w:r>
          </w:p>
          <w:p w:rsidR="00C111EF" w:rsidRPr="00004997" w:rsidRDefault="00C111EF" w:rsidP="006A6D28">
            <w:pPr>
              <w:pStyle w:val="Default"/>
              <w:numPr>
                <w:ilvl w:val="0"/>
                <w:numId w:val="14"/>
              </w:numPr>
              <w:rPr>
                <w:color w:val="000000" w:themeColor="text1"/>
                <w:sz w:val="22"/>
                <w:szCs w:val="22"/>
              </w:rPr>
            </w:pPr>
            <w:r w:rsidRPr="00004997">
              <w:rPr>
                <w:color w:val="000000" w:themeColor="text1"/>
                <w:sz w:val="22"/>
                <w:szCs w:val="22"/>
              </w:rPr>
              <w:t>Patriotic themes in musical and literary works</w:t>
            </w:r>
          </w:p>
          <w:p w:rsidR="00C111EF" w:rsidRPr="00004997" w:rsidRDefault="00C111EF" w:rsidP="006A6D28">
            <w:pPr>
              <w:pStyle w:val="Default"/>
              <w:numPr>
                <w:ilvl w:val="0"/>
                <w:numId w:val="14"/>
              </w:numPr>
              <w:rPr>
                <w:color w:val="000000" w:themeColor="text1"/>
                <w:sz w:val="22"/>
                <w:szCs w:val="22"/>
              </w:rPr>
            </w:pPr>
            <w:r w:rsidRPr="00004997">
              <w:rPr>
                <w:color w:val="000000" w:themeColor="text1"/>
                <w:sz w:val="22"/>
                <w:szCs w:val="22"/>
              </w:rPr>
              <w:t xml:space="preserve">Role and impact of Vincenzo </w:t>
            </w:r>
            <w:proofErr w:type="spellStart"/>
            <w:r w:rsidRPr="00004997">
              <w:rPr>
                <w:color w:val="000000" w:themeColor="text1"/>
                <w:sz w:val="22"/>
                <w:szCs w:val="22"/>
              </w:rPr>
              <w:t>Gioberti</w:t>
            </w:r>
            <w:proofErr w:type="spellEnd"/>
          </w:p>
          <w:p w:rsidR="00C111EF" w:rsidRPr="00004997" w:rsidRDefault="00C111EF" w:rsidP="006A6D28">
            <w:pPr>
              <w:pStyle w:val="Default"/>
              <w:numPr>
                <w:ilvl w:val="0"/>
                <w:numId w:val="14"/>
              </w:numPr>
              <w:rPr>
                <w:color w:val="000000" w:themeColor="text1"/>
                <w:sz w:val="22"/>
                <w:szCs w:val="22"/>
              </w:rPr>
            </w:pPr>
            <w:r w:rsidRPr="00004997">
              <w:rPr>
                <w:color w:val="000000" w:themeColor="text1"/>
                <w:sz w:val="22"/>
                <w:szCs w:val="22"/>
              </w:rPr>
              <w:t>Role and impact of Cesare Balbo</w:t>
            </w:r>
          </w:p>
          <w:p w:rsidR="00C111EF" w:rsidRPr="00004997" w:rsidRDefault="00C111EF" w:rsidP="006A6D28">
            <w:pPr>
              <w:pStyle w:val="Default"/>
              <w:numPr>
                <w:ilvl w:val="0"/>
                <w:numId w:val="14"/>
              </w:numPr>
              <w:rPr>
                <w:color w:val="000000" w:themeColor="text1"/>
                <w:sz w:val="22"/>
                <w:szCs w:val="22"/>
              </w:rPr>
            </w:pPr>
            <w:r w:rsidRPr="00004997">
              <w:rPr>
                <w:color w:val="000000" w:themeColor="text1"/>
                <w:sz w:val="22"/>
                <w:szCs w:val="22"/>
              </w:rPr>
              <w:t xml:space="preserve">Role and impact of Massimo </w:t>
            </w:r>
            <w:proofErr w:type="spellStart"/>
            <w:r w:rsidRPr="00004997">
              <w:rPr>
                <w:color w:val="000000" w:themeColor="text1"/>
                <w:sz w:val="22"/>
                <w:szCs w:val="22"/>
              </w:rPr>
              <w:t>d’Azeglio</w:t>
            </w:r>
            <w:proofErr w:type="spellEnd"/>
          </w:p>
        </w:tc>
        <w:tc>
          <w:tcPr>
            <w:tcW w:w="3740" w:type="dxa"/>
            <w:vMerge w:val="restart"/>
            <w:shd w:val="clear" w:color="auto" w:fill="auto"/>
          </w:tcPr>
          <w:p w:rsidR="00C111EF" w:rsidRPr="00004997" w:rsidRDefault="00C111EF" w:rsidP="008C2E4F">
            <w:pPr>
              <w:pStyle w:val="Default"/>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1</w:t>
            </w:r>
          </w:p>
        </w:tc>
        <w:tc>
          <w:tcPr>
            <w:tcW w:w="1048" w:type="dxa"/>
            <w:shd w:val="clear" w:color="auto" w:fill="auto"/>
          </w:tcPr>
          <w:p w:rsidR="00C111EF" w:rsidRPr="00004997" w:rsidRDefault="00A61096" w:rsidP="00050126">
            <w:pPr>
              <w:spacing w:before="0"/>
              <w:rPr>
                <w:bCs/>
                <w:color w:val="000000" w:themeColor="text1"/>
              </w:rPr>
            </w:pPr>
            <w:r w:rsidRPr="00004997">
              <w:rPr>
                <w:bCs/>
                <w:color w:val="000000" w:themeColor="text1"/>
              </w:rPr>
              <w:t>7</w:t>
            </w:r>
          </w:p>
        </w:tc>
        <w:tc>
          <w:tcPr>
            <w:tcW w:w="2919" w:type="dxa"/>
            <w:shd w:val="clear" w:color="auto" w:fill="auto"/>
          </w:tcPr>
          <w:p w:rsidR="00C111EF" w:rsidRPr="00004997" w:rsidRDefault="00C111EF" w:rsidP="00041FDB">
            <w:pPr>
              <w:rPr>
                <w:color w:val="000000" w:themeColor="text1"/>
              </w:rPr>
            </w:pPr>
            <w:r w:rsidRPr="00004997">
              <w:rPr>
                <w:color w:val="000000" w:themeColor="text1"/>
              </w:rPr>
              <w:t xml:space="preserve">extent of support for nationalism. </w:t>
            </w:r>
          </w:p>
        </w:tc>
        <w:tc>
          <w:tcPr>
            <w:tcW w:w="4395" w:type="dxa"/>
            <w:shd w:val="clear" w:color="auto" w:fill="auto"/>
          </w:tcPr>
          <w:p w:rsidR="00C111EF" w:rsidRPr="00004997" w:rsidRDefault="00C111EF" w:rsidP="006A6D28">
            <w:pPr>
              <w:pStyle w:val="ListParagraph"/>
              <w:numPr>
                <w:ilvl w:val="0"/>
                <w:numId w:val="16"/>
              </w:numPr>
              <w:spacing w:before="0"/>
              <w:rPr>
                <w:color w:val="000000" w:themeColor="text1"/>
              </w:rPr>
            </w:pPr>
            <w:r w:rsidRPr="00004997">
              <w:rPr>
                <w:color w:val="000000" w:themeColor="text1"/>
              </w:rPr>
              <w:t>Extent of support from the Risorgimento</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val="restart"/>
            <w:shd w:val="clear" w:color="auto" w:fill="auto"/>
          </w:tcPr>
          <w:p w:rsidR="00C111EF" w:rsidRPr="00004997" w:rsidRDefault="00C111EF" w:rsidP="00050126">
            <w:pPr>
              <w:pStyle w:val="Default"/>
              <w:rPr>
                <w:b/>
                <w:color w:val="000000" w:themeColor="text1"/>
                <w:sz w:val="22"/>
                <w:szCs w:val="22"/>
              </w:rPr>
            </w:pPr>
            <w:r w:rsidRPr="00004997">
              <w:rPr>
                <w:b/>
                <w:bCs/>
                <w:color w:val="000000" w:themeColor="text1"/>
                <w:sz w:val="22"/>
                <w:szCs w:val="22"/>
              </w:rPr>
              <w:t>The Revolutions of 1848–1849 and their aftermath</w:t>
            </w: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w:t>
            </w:r>
          </w:p>
        </w:tc>
        <w:tc>
          <w:tcPr>
            <w:tcW w:w="1048" w:type="dxa"/>
            <w:shd w:val="clear" w:color="auto" w:fill="auto"/>
          </w:tcPr>
          <w:p w:rsidR="00C111EF" w:rsidRPr="00004997" w:rsidRDefault="00A61096" w:rsidP="00050126">
            <w:pPr>
              <w:spacing w:before="0"/>
              <w:rPr>
                <w:bCs/>
                <w:color w:val="000000" w:themeColor="text1"/>
              </w:rPr>
            </w:pPr>
            <w:r w:rsidRPr="00004997">
              <w:rPr>
                <w:bCs/>
                <w:color w:val="000000" w:themeColor="text1"/>
              </w:rPr>
              <w:t>8-9</w:t>
            </w:r>
          </w:p>
        </w:tc>
        <w:tc>
          <w:tcPr>
            <w:tcW w:w="2919" w:type="dxa"/>
            <w:shd w:val="clear" w:color="auto" w:fill="auto"/>
          </w:tcPr>
          <w:p w:rsidR="00C111EF" w:rsidRPr="00004997" w:rsidRDefault="00C111EF" w:rsidP="00F967B9">
            <w:pPr>
              <w:autoSpaceDE w:val="0"/>
              <w:autoSpaceDN w:val="0"/>
              <w:adjustRightInd w:val="0"/>
              <w:spacing w:after="80" w:line="221" w:lineRule="atLeast"/>
              <w:rPr>
                <w:color w:val="000000" w:themeColor="text1"/>
              </w:rPr>
            </w:pPr>
            <w:r w:rsidRPr="00004997">
              <w:rPr>
                <w:color w:val="000000" w:themeColor="text1"/>
              </w:rPr>
              <w:t>Revolutions in Lombardy, Piedmont, Naples, Venice and Rome; role of Pope Pius IX and Charles Albert; the role of revolutionary leaders including Garibaldi and Mazzini;</w:t>
            </w:r>
          </w:p>
        </w:tc>
        <w:tc>
          <w:tcPr>
            <w:tcW w:w="4395" w:type="dxa"/>
            <w:shd w:val="clear" w:color="auto" w:fill="auto"/>
          </w:tcPr>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Causes of the revolutions</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Aims of the revolutionaries</w:t>
            </w:r>
          </w:p>
          <w:p w:rsidR="00C111EF" w:rsidRPr="00004997" w:rsidRDefault="00C111EF" w:rsidP="006A6D28">
            <w:pPr>
              <w:pStyle w:val="Default"/>
              <w:numPr>
                <w:ilvl w:val="0"/>
                <w:numId w:val="34"/>
              </w:numPr>
              <w:rPr>
                <w:color w:val="000000" w:themeColor="text1"/>
                <w:sz w:val="22"/>
                <w:szCs w:val="22"/>
              </w:rPr>
            </w:pPr>
            <w:r w:rsidRPr="00004997">
              <w:rPr>
                <w:color w:val="000000" w:themeColor="text1"/>
                <w:sz w:val="22"/>
                <w:szCs w:val="22"/>
              </w:rPr>
              <w:t>Reforms of Pope Pius IX</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 xml:space="preserve">Role of Charles Albert and his campaigns </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Spread of the revolutions</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The Papal Allocution</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The defeat of Charles Albert, July 1848</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Rise of the radical revolutionaries</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Austrian reaction</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Defeat of Sicilian rebels</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Defeat and abdication of Charles Albert</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Defeat of the Roman Republic</w:t>
            </w:r>
          </w:p>
          <w:p w:rsidR="00C111EF" w:rsidRPr="00004997" w:rsidRDefault="00C111EF" w:rsidP="006A6D28">
            <w:pPr>
              <w:pStyle w:val="ListParagraph"/>
              <w:numPr>
                <w:ilvl w:val="0"/>
                <w:numId w:val="34"/>
              </w:numPr>
              <w:spacing w:before="0" w:after="0"/>
              <w:rPr>
                <w:color w:val="000000" w:themeColor="text1"/>
              </w:rPr>
            </w:pPr>
            <w:r w:rsidRPr="00004997">
              <w:rPr>
                <w:color w:val="000000" w:themeColor="text1"/>
              </w:rPr>
              <w:t>Defeat of Venice</w:t>
            </w:r>
          </w:p>
        </w:tc>
        <w:tc>
          <w:tcPr>
            <w:tcW w:w="3740" w:type="dxa"/>
            <w:vMerge w:val="restart"/>
            <w:shd w:val="clear" w:color="auto" w:fill="auto"/>
          </w:tcPr>
          <w:p w:rsidR="00C111EF" w:rsidRPr="00004997" w:rsidRDefault="003E5C7A" w:rsidP="00C111EF">
            <w:pPr>
              <w:pStyle w:val="Default"/>
              <w:numPr>
                <w:ilvl w:val="0"/>
                <w:numId w:val="38"/>
              </w:numPr>
              <w:ind w:left="317" w:hanging="317"/>
              <w:rPr>
                <w:color w:val="000000" w:themeColor="text1"/>
                <w:sz w:val="22"/>
                <w:szCs w:val="22"/>
              </w:rPr>
            </w:pPr>
            <w:r w:rsidRPr="00004997">
              <w:rPr>
                <w:i/>
                <w:color w:val="000000" w:themeColor="text1"/>
                <w:sz w:val="22"/>
                <w:szCs w:val="22"/>
              </w:rPr>
              <w:t>The Unification of Italy 1789-1896</w:t>
            </w:r>
            <w:r w:rsidR="00C111EF" w:rsidRPr="00004997">
              <w:rPr>
                <w:color w:val="000000" w:themeColor="text1"/>
                <w:sz w:val="22"/>
                <w:szCs w:val="22"/>
              </w:rPr>
              <w:t>, Pearce &amp; Stiles, Hodder</w:t>
            </w:r>
          </w:p>
          <w:p w:rsidR="00C111EF" w:rsidRPr="00004997" w:rsidRDefault="003E5C7A" w:rsidP="00C111EF">
            <w:pPr>
              <w:pStyle w:val="Default"/>
              <w:numPr>
                <w:ilvl w:val="0"/>
                <w:numId w:val="38"/>
              </w:numPr>
              <w:ind w:left="317"/>
              <w:rPr>
                <w:color w:val="000000" w:themeColor="text1"/>
                <w:sz w:val="22"/>
                <w:szCs w:val="22"/>
              </w:rPr>
            </w:pPr>
            <w:r w:rsidRPr="00004997">
              <w:rPr>
                <w:i/>
                <w:color w:val="000000" w:themeColor="text1"/>
                <w:sz w:val="22"/>
                <w:szCs w:val="22"/>
              </w:rPr>
              <w:t>Italian Unification 1815-1871</w:t>
            </w:r>
            <w:r w:rsidR="00C111EF" w:rsidRPr="00004997">
              <w:rPr>
                <w:color w:val="000000" w:themeColor="text1"/>
                <w:sz w:val="22"/>
                <w:szCs w:val="22"/>
              </w:rPr>
              <w:t>, Podesta &amp; Canning, Hodder</w:t>
            </w:r>
          </w:p>
          <w:p w:rsidR="00C111EF" w:rsidRPr="00004997" w:rsidRDefault="003E5C7A" w:rsidP="00C111EF">
            <w:pPr>
              <w:pStyle w:val="Default"/>
              <w:numPr>
                <w:ilvl w:val="0"/>
                <w:numId w:val="38"/>
              </w:numPr>
              <w:rPr>
                <w:color w:val="000000" w:themeColor="text1"/>
                <w:sz w:val="22"/>
                <w:szCs w:val="22"/>
              </w:rPr>
            </w:pPr>
            <w:r w:rsidRPr="00004997">
              <w:rPr>
                <w:i/>
                <w:color w:val="000000" w:themeColor="text1"/>
                <w:sz w:val="22"/>
                <w:szCs w:val="22"/>
              </w:rPr>
              <w:t>Unification of Italy</w:t>
            </w:r>
            <w:r w:rsidR="00C111EF" w:rsidRPr="00004997">
              <w:rPr>
                <w:color w:val="000000" w:themeColor="text1"/>
                <w:sz w:val="22"/>
                <w:szCs w:val="22"/>
              </w:rPr>
              <w:t xml:space="preserve">, Darby, </w:t>
            </w:r>
            <w:proofErr w:type="spellStart"/>
            <w:r w:rsidR="00C111EF" w:rsidRPr="00004997">
              <w:rPr>
                <w:color w:val="000000" w:themeColor="text1"/>
                <w:sz w:val="22"/>
                <w:szCs w:val="22"/>
              </w:rPr>
              <w:t>CreateSpace</w:t>
            </w:r>
            <w:proofErr w:type="spellEnd"/>
            <w:r w:rsidR="00C111EF" w:rsidRPr="00004997">
              <w:rPr>
                <w:color w:val="000000" w:themeColor="text1"/>
                <w:sz w:val="22"/>
                <w:szCs w:val="22"/>
              </w:rPr>
              <w:t xml:space="preserve"> Independent Publishing Platform</w:t>
            </w:r>
          </w:p>
          <w:p w:rsidR="00C111EF" w:rsidRPr="00004997" w:rsidRDefault="003E5C7A" w:rsidP="00C111EF">
            <w:pPr>
              <w:pStyle w:val="Default"/>
              <w:numPr>
                <w:ilvl w:val="0"/>
                <w:numId w:val="38"/>
              </w:numPr>
              <w:ind w:left="317"/>
              <w:rPr>
                <w:color w:val="000000" w:themeColor="text1"/>
                <w:sz w:val="22"/>
                <w:szCs w:val="22"/>
              </w:rPr>
            </w:pPr>
            <w:r w:rsidRPr="00004997">
              <w:rPr>
                <w:i/>
                <w:color w:val="000000" w:themeColor="text1"/>
                <w:sz w:val="22"/>
                <w:szCs w:val="22"/>
              </w:rPr>
              <w:t>The Risorgimento and the Unification of Italy</w:t>
            </w:r>
            <w:r w:rsidR="00C111EF" w:rsidRPr="00004997">
              <w:rPr>
                <w:color w:val="000000" w:themeColor="text1"/>
                <w:sz w:val="22"/>
                <w:szCs w:val="22"/>
              </w:rPr>
              <w:t xml:space="preserve">, </w:t>
            </w:r>
            <w:proofErr w:type="spellStart"/>
            <w:r w:rsidR="00C111EF" w:rsidRPr="00004997">
              <w:rPr>
                <w:color w:val="000000" w:themeColor="text1"/>
                <w:sz w:val="22"/>
                <w:szCs w:val="22"/>
              </w:rPr>
              <w:t>Beales</w:t>
            </w:r>
            <w:proofErr w:type="spellEnd"/>
            <w:r w:rsidR="00C111EF" w:rsidRPr="00004997">
              <w:rPr>
                <w:color w:val="000000" w:themeColor="text1"/>
                <w:sz w:val="22"/>
                <w:szCs w:val="22"/>
              </w:rPr>
              <w:t xml:space="preserve"> &amp; </w:t>
            </w:r>
            <w:proofErr w:type="spellStart"/>
            <w:r w:rsidR="00C111EF" w:rsidRPr="00004997">
              <w:rPr>
                <w:color w:val="000000" w:themeColor="text1"/>
                <w:sz w:val="22"/>
                <w:szCs w:val="22"/>
              </w:rPr>
              <w:t>Biagini</w:t>
            </w:r>
            <w:proofErr w:type="spellEnd"/>
            <w:r w:rsidR="00C111EF" w:rsidRPr="00004997">
              <w:rPr>
                <w:color w:val="000000" w:themeColor="text1"/>
                <w:sz w:val="22"/>
                <w:szCs w:val="22"/>
              </w:rPr>
              <w:t>, Routledge</w:t>
            </w:r>
          </w:p>
        </w:tc>
      </w:tr>
      <w:tr w:rsidR="00004997" w:rsidRPr="00004997" w:rsidTr="00004997">
        <w:tc>
          <w:tcPr>
            <w:tcW w:w="2758" w:type="dxa"/>
            <w:vMerge/>
            <w:shd w:val="clear" w:color="auto" w:fill="auto"/>
          </w:tcPr>
          <w:p w:rsidR="00C111EF" w:rsidRPr="00004997" w:rsidRDefault="00C111EF" w:rsidP="00050126">
            <w:pPr>
              <w:pStyle w:val="Default"/>
              <w:rPr>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10</w:t>
            </w:r>
          </w:p>
        </w:tc>
        <w:tc>
          <w:tcPr>
            <w:tcW w:w="2919" w:type="dxa"/>
            <w:shd w:val="clear" w:color="auto" w:fill="auto"/>
          </w:tcPr>
          <w:p w:rsidR="00C111EF" w:rsidRPr="00004997" w:rsidRDefault="00C111EF" w:rsidP="00F967B9">
            <w:pPr>
              <w:autoSpaceDE w:val="0"/>
              <w:autoSpaceDN w:val="0"/>
              <w:adjustRightInd w:val="0"/>
              <w:spacing w:after="80" w:line="221" w:lineRule="atLeast"/>
              <w:rPr>
                <w:color w:val="000000" w:themeColor="text1"/>
              </w:rPr>
            </w:pPr>
            <w:r w:rsidRPr="00004997">
              <w:rPr>
                <w:color w:val="000000" w:themeColor="text1"/>
              </w:rPr>
              <w:t xml:space="preserve">the reasons for the failure of nationalist and liberal protests;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Reasons for defeat, including lack of support and strength of Austria</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w:t>
            </w:r>
          </w:p>
        </w:tc>
        <w:tc>
          <w:tcPr>
            <w:tcW w:w="1048" w:type="dxa"/>
            <w:shd w:val="clear" w:color="auto" w:fill="auto"/>
          </w:tcPr>
          <w:p w:rsidR="00C111EF" w:rsidRPr="00004997" w:rsidRDefault="00A61096" w:rsidP="00A61096">
            <w:pPr>
              <w:pStyle w:val="Default"/>
              <w:rPr>
                <w:color w:val="000000" w:themeColor="text1"/>
                <w:sz w:val="22"/>
                <w:szCs w:val="22"/>
              </w:rPr>
            </w:pPr>
            <w:r w:rsidRPr="00004997">
              <w:rPr>
                <w:color w:val="000000" w:themeColor="text1"/>
                <w:sz w:val="22"/>
                <w:szCs w:val="22"/>
              </w:rPr>
              <w:t>11</w:t>
            </w:r>
          </w:p>
        </w:tc>
        <w:tc>
          <w:tcPr>
            <w:tcW w:w="2919" w:type="dxa"/>
            <w:shd w:val="clear" w:color="auto" w:fill="auto"/>
          </w:tcPr>
          <w:p w:rsidR="00C111EF" w:rsidRPr="00004997" w:rsidRDefault="00C111EF" w:rsidP="00F967B9">
            <w:pPr>
              <w:autoSpaceDE w:val="0"/>
              <w:autoSpaceDN w:val="0"/>
              <w:adjustRightInd w:val="0"/>
              <w:spacing w:after="80" w:line="221" w:lineRule="atLeast"/>
              <w:rPr>
                <w:color w:val="000000" w:themeColor="text1"/>
              </w:rPr>
            </w:pPr>
            <w:r w:rsidRPr="00004997">
              <w:rPr>
                <w:color w:val="000000" w:themeColor="text1"/>
              </w:rPr>
              <w:t xml:space="preserve">the results of the revolutions;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Results of the revolution, including lack of popular support, role of Piedmont in future unification, fear of Mazzini’s ideas from those in power and eventual moderation of beliefs by Cavour, issue of foreign intervention.</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b/>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12</w:t>
            </w:r>
          </w:p>
        </w:tc>
        <w:tc>
          <w:tcPr>
            <w:tcW w:w="2919" w:type="dxa"/>
            <w:shd w:val="clear" w:color="auto" w:fill="auto"/>
          </w:tcPr>
          <w:p w:rsidR="00C111EF" w:rsidRPr="00004997" w:rsidRDefault="00C111EF" w:rsidP="00F967B9">
            <w:pPr>
              <w:rPr>
                <w:color w:val="000000" w:themeColor="text1"/>
              </w:rPr>
            </w:pPr>
            <w:r w:rsidRPr="00004997">
              <w:rPr>
                <w:color w:val="000000" w:themeColor="text1"/>
              </w:rPr>
              <w:t xml:space="preserve">the developments in Piedmont under Cavour and Victor Emmanuel II.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Political and economic developments in Piedmont.</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 xml:space="preserve">The </w:t>
            </w:r>
            <w:proofErr w:type="spellStart"/>
            <w:r w:rsidRPr="00004997">
              <w:rPr>
                <w:color w:val="000000" w:themeColor="text1"/>
                <w:sz w:val="22"/>
                <w:szCs w:val="22"/>
              </w:rPr>
              <w:t>Statuto</w:t>
            </w:r>
            <w:proofErr w:type="spellEnd"/>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 xml:space="preserve">The </w:t>
            </w:r>
            <w:proofErr w:type="spellStart"/>
            <w:r w:rsidRPr="00004997">
              <w:rPr>
                <w:color w:val="000000" w:themeColor="text1"/>
                <w:sz w:val="22"/>
                <w:szCs w:val="22"/>
              </w:rPr>
              <w:t>Siccardi</w:t>
            </w:r>
            <w:proofErr w:type="spellEnd"/>
            <w:r w:rsidRPr="00004997">
              <w:rPr>
                <w:color w:val="000000" w:themeColor="text1"/>
                <w:sz w:val="22"/>
                <w:szCs w:val="22"/>
              </w:rPr>
              <w:t xml:space="preserve"> Laws</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Growth of Free Trade</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Technological improvements</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 xml:space="preserve">The </w:t>
            </w:r>
            <w:proofErr w:type="spellStart"/>
            <w:r w:rsidRPr="00004997">
              <w:rPr>
                <w:color w:val="000000" w:themeColor="text1"/>
                <w:sz w:val="22"/>
                <w:szCs w:val="22"/>
              </w:rPr>
              <w:t>Connubio</w:t>
            </w:r>
            <w:proofErr w:type="spellEnd"/>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Anti-clericalism</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Cavour’s dealings with the radicals</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Development of the railways</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Development of Textile industry</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Foreign investment</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Canal building</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Electric telegraph</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val="restart"/>
            <w:shd w:val="clear" w:color="auto" w:fill="auto"/>
          </w:tcPr>
          <w:p w:rsidR="00C111EF" w:rsidRPr="00004997" w:rsidRDefault="00C111EF" w:rsidP="00050126">
            <w:pPr>
              <w:pStyle w:val="Default"/>
              <w:rPr>
                <w:b/>
                <w:color w:val="000000" w:themeColor="text1"/>
                <w:sz w:val="22"/>
                <w:szCs w:val="22"/>
              </w:rPr>
            </w:pPr>
            <w:r w:rsidRPr="00004997">
              <w:rPr>
                <w:b/>
                <w:bCs/>
                <w:color w:val="000000" w:themeColor="text1"/>
                <w:sz w:val="22"/>
                <w:szCs w:val="22"/>
              </w:rPr>
              <w:t>The Risorgimento and the establishment of a new Kingdom of Italy 1850–1861</w:t>
            </w: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13</w:t>
            </w:r>
          </w:p>
        </w:tc>
        <w:tc>
          <w:tcPr>
            <w:tcW w:w="2919" w:type="dxa"/>
            <w:shd w:val="clear" w:color="auto" w:fill="auto"/>
          </w:tcPr>
          <w:p w:rsidR="00C111EF" w:rsidRPr="00004997" w:rsidRDefault="00C111EF" w:rsidP="002B3091">
            <w:pPr>
              <w:autoSpaceDE w:val="0"/>
              <w:autoSpaceDN w:val="0"/>
              <w:adjustRightInd w:val="0"/>
              <w:spacing w:after="80" w:line="221" w:lineRule="atLeast"/>
              <w:rPr>
                <w:color w:val="000000" w:themeColor="text1"/>
              </w:rPr>
            </w:pPr>
            <w:r w:rsidRPr="00004997">
              <w:rPr>
                <w:color w:val="000000" w:themeColor="text1"/>
              </w:rPr>
              <w:t xml:space="preserve">The diplomacy of Cavour and his relations with Napoleon III;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Austrian power and Cavour’s foreign policy aims</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Significance of the Crimean War for Piedmont</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 xml:space="preserve">Involvement of Napoleon III and the assassination attempt by </w:t>
            </w:r>
            <w:proofErr w:type="spellStart"/>
            <w:r w:rsidRPr="00004997">
              <w:rPr>
                <w:color w:val="000000" w:themeColor="text1"/>
                <w:sz w:val="22"/>
                <w:szCs w:val="22"/>
              </w:rPr>
              <w:t>Orisini</w:t>
            </w:r>
            <w:proofErr w:type="spellEnd"/>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 xml:space="preserve">The </w:t>
            </w:r>
            <w:proofErr w:type="spellStart"/>
            <w:r w:rsidRPr="00004997">
              <w:rPr>
                <w:color w:val="000000" w:themeColor="text1"/>
                <w:sz w:val="22"/>
                <w:szCs w:val="22"/>
              </w:rPr>
              <w:t>Plombieres</w:t>
            </w:r>
            <w:proofErr w:type="spellEnd"/>
          </w:p>
        </w:tc>
        <w:tc>
          <w:tcPr>
            <w:tcW w:w="3740" w:type="dxa"/>
            <w:vMerge w:val="restart"/>
            <w:shd w:val="clear" w:color="auto" w:fill="auto"/>
          </w:tcPr>
          <w:p w:rsidR="00C111EF" w:rsidRPr="00004997" w:rsidRDefault="003E5C7A" w:rsidP="00C111EF">
            <w:pPr>
              <w:pStyle w:val="Default"/>
              <w:numPr>
                <w:ilvl w:val="0"/>
                <w:numId w:val="38"/>
              </w:numPr>
              <w:ind w:left="317" w:hanging="317"/>
              <w:rPr>
                <w:color w:val="000000" w:themeColor="text1"/>
                <w:sz w:val="22"/>
                <w:szCs w:val="22"/>
              </w:rPr>
            </w:pPr>
            <w:r w:rsidRPr="00004997">
              <w:rPr>
                <w:i/>
                <w:color w:val="000000" w:themeColor="text1"/>
                <w:sz w:val="22"/>
                <w:szCs w:val="22"/>
              </w:rPr>
              <w:t>The Unification of Italy 1789-1896</w:t>
            </w:r>
            <w:r w:rsidR="00C111EF" w:rsidRPr="00004997">
              <w:rPr>
                <w:color w:val="000000" w:themeColor="text1"/>
                <w:sz w:val="22"/>
                <w:szCs w:val="22"/>
              </w:rPr>
              <w:t>, Pearce &amp; Stiles, Hodder</w:t>
            </w:r>
          </w:p>
          <w:p w:rsidR="00C111EF" w:rsidRPr="00004997" w:rsidRDefault="003E5C7A" w:rsidP="00C111EF">
            <w:pPr>
              <w:pStyle w:val="Default"/>
              <w:numPr>
                <w:ilvl w:val="0"/>
                <w:numId w:val="38"/>
              </w:numPr>
              <w:ind w:left="317"/>
              <w:rPr>
                <w:color w:val="000000" w:themeColor="text1"/>
                <w:sz w:val="22"/>
                <w:szCs w:val="22"/>
              </w:rPr>
            </w:pPr>
            <w:r w:rsidRPr="00004997">
              <w:rPr>
                <w:i/>
                <w:color w:val="000000" w:themeColor="text1"/>
                <w:sz w:val="22"/>
                <w:szCs w:val="22"/>
              </w:rPr>
              <w:t>Italian Unification 1815-1871</w:t>
            </w:r>
            <w:r w:rsidR="00C111EF" w:rsidRPr="00004997">
              <w:rPr>
                <w:color w:val="000000" w:themeColor="text1"/>
                <w:sz w:val="22"/>
                <w:szCs w:val="22"/>
              </w:rPr>
              <w:t>, Podesta &amp; Canning, Hodder</w:t>
            </w:r>
          </w:p>
          <w:p w:rsidR="00C111EF" w:rsidRPr="00004997" w:rsidRDefault="003E5C7A" w:rsidP="00C111EF">
            <w:pPr>
              <w:pStyle w:val="Default"/>
              <w:numPr>
                <w:ilvl w:val="0"/>
                <w:numId w:val="38"/>
              </w:numPr>
              <w:rPr>
                <w:color w:val="000000" w:themeColor="text1"/>
                <w:sz w:val="22"/>
                <w:szCs w:val="22"/>
              </w:rPr>
            </w:pPr>
            <w:r w:rsidRPr="00004997">
              <w:rPr>
                <w:i/>
                <w:color w:val="000000" w:themeColor="text1"/>
                <w:sz w:val="22"/>
                <w:szCs w:val="22"/>
              </w:rPr>
              <w:t>Unification of Italy</w:t>
            </w:r>
            <w:r w:rsidR="00C111EF" w:rsidRPr="00004997">
              <w:rPr>
                <w:color w:val="000000" w:themeColor="text1"/>
                <w:sz w:val="22"/>
                <w:szCs w:val="22"/>
              </w:rPr>
              <w:t xml:space="preserve">, Darby, </w:t>
            </w:r>
            <w:proofErr w:type="spellStart"/>
            <w:r w:rsidR="00C111EF" w:rsidRPr="00004997">
              <w:rPr>
                <w:color w:val="000000" w:themeColor="text1"/>
                <w:sz w:val="22"/>
                <w:szCs w:val="22"/>
              </w:rPr>
              <w:t>CreateSpace</w:t>
            </w:r>
            <w:proofErr w:type="spellEnd"/>
            <w:r w:rsidR="00C111EF" w:rsidRPr="00004997">
              <w:rPr>
                <w:color w:val="000000" w:themeColor="text1"/>
                <w:sz w:val="22"/>
                <w:szCs w:val="22"/>
              </w:rPr>
              <w:t xml:space="preserve"> Independent Publishing Platform</w:t>
            </w:r>
          </w:p>
          <w:p w:rsidR="00C111EF" w:rsidRPr="00004997" w:rsidRDefault="003E5C7A" w:rsidP="00C111EF">
            <w:pPr>
              <w:pStyle w:val="Default"/>
              <w:numPr>
                <w:ilvl w:val="0"/>
                <w:numId w:val="38"/>
              </w:numPr>
              <w:ind w:left="317"/>
              <w:rPr>
                <w:color w:val="000000" w:themeColor="text1"/>
                <w:sz w:val="22"/>
                <w:szCs w:val="22"/>
              </w:rPr>
            </w:pPr>
            <w:r w:rsidRPr="00004997">
              <w:rPr>
                <w:i/>
                <w:color w:val="000000" w:themeColor="text1"/>
                <w:sz w:val="22"/>
                <w:szCs w:val="22"/>
              </w:rPr>
              <w:t>The Risorgimento and the Unification of Italy</w:t>
            </w:r>
            <w:r w:rsidR="00C111EF" w:rsidRPr="00004997">
              <w:rPr>
                <w:color w:val="000000" w:themeColor="text1"/>
                <w:sz w:val="22"/>
                <w:szCs w:val="22"/>
              </w:rPr>
              <w:t xml:space="preserve">, </w:t>
            </w:r>
            <w:proofErr w:type="spellStart"/>
            <w:r w:rsidR="00C111EF" w:rsidRPr="00004997">
              <w:rPr>
                <w:color w:val="000000" w:themeColor="text1"/>
                <w:sz w:val="22"/>
                <w:szCs w:val="22"/>
              </w:rPr>
              <w:t>Beales</w:t>
            </w:r>
            <w:proofErr w:type="spellEnd"/>
            <w:r w:rsidR="00C111EF" w:rsidRPr="00004997">
              <w:rPr>
                <w:color w:val="000000" w:themeColor="text1"/>
                <w:sz w:val="22"/>
                <w:szCs w:val="22"/>
              </w:rPr>
              <w:t xml:space="preserve"> &amp; </w:t>
            </w:r>
            <w:proofErr w:type="spellStart"/>
            <w:r w:rsidR="00C111EF" w:rsidRPr="00004997">
              <w:rPr>
                <w:color w:val="000000" w:themeColor="text1"/>
                <w:sz w:val="22"/>
                <w:szCs w:val="22"/>
              </w:rPr>
              <w:lastRenderedPageBreak/>
              <w:t>Biagini</w:t>
            </w:r>
            <w:proofErr w:type="spellEnd"/>
            <w:r w:rsidR="00C111EF" w:rsidRPr="00004997">
              <w:rPr>
                <w:color w:val="000000" w:themeColor="text1"/>
                <w:sz w:val="22"/>
                <w:szCs w:val="22"/>
              </w:rPr>
              <w:t>, Routledge</w:t>
            </w: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2-3</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14-15</w:t>
            </w:r>
          </w:p>
        </w:tc>
        <w:tc>
          <w:tcPr>
            <w:tcW w:w="2919" w:type="dxa"/>
            <w:shd w:val="clear" w:color="auto" w:fill="auto"/>
          </w:tcPr>
          <w:p w:rsidR="00C111EF" w:rsidRPr="00004997" w:rsidRDefault="00C111EF" w:rsidP="002B3091">
            <w:pPr>
              <w:autoSpaceDE w:val="0"/>
              <w:autoSpaceDN w:val="0"/>
              <w:adjustRightInd w:val="0"/>
              <w:spacing w:after="80" w:line="221" w:lineRule="atLeast"/>
              <w:rPr>
                <w:color w:val="000000" w:themeColor="text1"/>
              </w:rPr>
            </w:pPr>
            <w:r w:rsidRPr="00004997">
              <w:rPr>
                <w:color w:val="000000" w:themeColor="text1"/>
              </w:rPr>
              <w:t xml:space="preserve">causes and results of the war of 1859;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Causes of war</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Attempts to provoke war</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lastRenderedPageBreak/>
              <w:t>European responses</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Events of the war</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 xml:space="preserve">Napoleon’s peace and </w:t>
            </w:r>
            <w:proofErr w:type="spellStart"/>
            <w:r w:rsidRPr="00004997">
              <w:rPr>
                <w:color w:val="000000" w:themeColor="text1"/>
                <w:sz w:val="22"/>
                <w:szCs w:val="22"/>
              </w:rPr>
              <w:t>Villafranca</w:t>
            </w:r>
            <w:proofErr w:type="spellEnd"/>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Results of the war</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Role of the Pope</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The Treaty of Turin</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Annexation of the Central States</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3</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16-17</w:t>
            </w:r>
          </w:p>
        </w:tc>
        <w:tc>
          <w:tcPr>
            <w:tcW w:w="2919" w:type="dxa"/>
            <w:shd w:val="clear" w:color="auto" w:fill="auto"/>
          </w:tcPr>
          <w:p w:rsidR="00C111EF" w:rsidRPr="00004997" w:rsidRDefault="00C111EF" w:rsidP="002B3091">
            <w:pPr>
              <w:autoSpaceDE w:val="0"/>
              <w:autoSpaceDN w:val="0"/>
              <w:adjustRightInd w:val="0"/>
              <w:spacing w:after="80" w:line="221" w:lineRule="atLeast"/>
              <w:rPr>
                <w:color w:val="000000" w:themeColor="text1"/>
              </w:rPr>
            </w:pPr>
            <w:r w:rsidRPr="00004997">
              <w:rPr>
                <w:color w:val="000000" w:themeColor="text1"/>
              </w:rPr>
              <w:t>Garibaldi and the Thousand and the expedition to Sicily; the role of Victor Emmanuel II, Cavour and the enlargement of Piedmont;</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Reaction of loss of Nice by Garibaldi</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Events of expedition</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Consequences and significance of the thousand</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Role of Victor Emmanuel and Cavour</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3</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18</w:t>
            </w:r>
          </w:p>
        </w:tc>
        <w:tc>
          <w:tcPr>
            <w:tcW w:w="2919" w:type="dxa"/>
            <w:shd w:val="clear" w:color="auto" w:fill="auto"/>
          </w:tcPr>
          <w:p w:rsidR="00C111EF" w:rsidRPr="00004997" w:rsidRDefault="00C111EF" w:rsidP="002B3091">
            <w:pPr>
              <w:rPr>
                <w:color w:val="000000" w:themeColor="text1"/>
              </w:rPr>
            </w:pPr>
            <w:r w:rsidRPr="00004997">
              <w:rPr>
                <w:color w:val="000000" w:themeColor="text1"/>
              </w:rPr>
              <w:t xml:space="preserve">the constitution and nature of the Kingdom of Italy.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Election of 1861</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Adoption and contents of new constitution</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Nature of the new Italy</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val="restart"/>
            <w:shd w:val="clear" w:color="auto" w:fill="auto"/>
          </w:tcPr>
          <w:p w:rsidR="00C111EF" w:rsidRPr="00004997" w:rsidRDefault="00C111EF" w:rsidP="00050126">
            <w:pPr>
              <w:pStyle w:val="Default"/>
              <w:rPr>
                <w:b/>
                <w:bCs/>
                <w:color w:val="000000" w:themeColor="text1"/>
                <w:sz w:val="22"/>
                <w:szCs w:val="22"/>
              </w:rPr>
            </w:pPr>
            <w:r w:rsidRPr="00004997">
              <w:rPr>
                <w:b/>
                <w:bCs/>
                <w:color w:val="000000" w:themeColor="text1"/>
                <w:sz w:val="22"/>
                <w:szCs w:val="22"/>
              </w:rPr>
              <w:t>Italy 1861–1896</w:t>
            </w: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3</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19</w:t>
            </w:r>
          </w:p>
        </w:tc>
        <w:tc>
          <w:tcPr>
            <w:tcW w:w="2919" w:type="dxa"/>
            <w:shd w:val="clear" w:color="auto" w:fill="auto"/>
          </w:tcPr>
          <w:p w:rsidR="00C111EF" w:rsidRPr="00004997" w:rsidRDefault="00C111EF" w:rsidP="00AD4719">
            <w:pPr>
              <w:autoSpaceDE w:val="0"/>
              <w:autoSpaceDN w:val="0"/>
              <w:adjustRightInd w:val="0"/>
              <w:spacing w:after="80" w:line="221" w:lineRule="atLeast"/>
              <w:rPr>
                <w:color w:val="000000" w:themeColor="text1"/>
              </w:rPr>
            </w:pPr>
            <w:proofErr w:type="spellStart"/>
            <w:r w:rsidRPr="00004997">
              <w:rPr>
                <w:color w:val="000000" w:themeColor="text1"/>
              </w:rPr>
              <w:t>Piedmontisation</w:t>
            </w:r>
            <w:proofErr w:type="spellEnd"/>
            <w:r w:rsidRPr="00004997">
              <w:rPr>
                <w:color w:val="000000" w:themeColor="text1"/>
              </w:rPr>
              <w:t xml:space="preserve"> 1861–1870; further attempts at unification;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Extension of Piedmont politics</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Growing resentment</w:t>
            </w:r>
          </w:p>
        </w:tc>
        <w:tc>
          <w:tcPr>
            <w:tcW w:w="3740" w:type="dxa"/>
            <w:vMerge w:val="restart"/>
            <w:shd w:val="clear" w:color="auto" w:fill="auto"/>
          </w:tcPr>
          <w:p w:rsidR="00C111EF" w:rsidRPr="00004997" w:rsidRDefault="003E5C7A" w:rsidP="00C111EF">
            <w:pPr>
              <w:pStyle w:val="Default"/>
              <w:numPr>
                <w:ilvl w:val="0"/>
                <w:numId w:val="38"/>
              </w:numPr>
              <w:ind w:left="317" w:hanging="317"/>
              <w:rPr>
                <w:color w:val="000000" w:themeColor="text1"/>
                <w:sz w:val="22"/>
                <w:szCs w:val="22"/>
              </w:rPr>
            </w:pPr>
            <w:r w:rsidRPr="00004997">
              <w:rPr>
                <w:i/>
                <w:color w:val="000000" w:themeColor="text1"/>
                <w:sz w:val="22"/>
                <w:szCs w:val="22"/>
              </w:rPr>
              <w:t>The Unification of Italy 1789-1896</w:t>
            </w:r>
            <w:r w:rsidR="00C111EF" w:rsidRPr="00004997">
              <w:rPr>
                <w:color w:val="000000" w:themeColor="text1"/>
                <w:sz w:val="22"/>
                <w:szCs w:val="22"/>
              </w:rPr>
              <w:t>, Pearce &amp; Stiles, Hodder</w:t>
            </w:r>
          </w:p>
          <w:p w:rsidR="00C111EF" w:rsidRPr="00004997" w:rsidRDefault="003E5C7A" w:rsidP="00C111EF">
            <w:pPr>
              <w:pStyle w:val="Default"/>
              <w:numPr>
                <w:ilvl w:val="0"/>
                <w:numId w:val="38"/>
              </w:numPr>
              <w:ind w:left="317"/>
              <w:rPr>
                <w:color w:val="000000" w:themeColor="text1"/>
                <w:sz w:val="22"/>
                <w:szCs w:val="22"/>
              </w:rPr>
            </w:pPr>
            <w:r w:rsidRPr="00004997">
              <w:rPr>
                <w:i/>
                <w:color w:val="000000" w:themeColor="text1"/>
                <w:sz w:val="22"/>
                <w:szCs w:val="22"/>
              </w:rPr>
              <w:t>Italian Unification 1815-1871</w:t>
            </w:r>
            <w:r w:rsidR="00C111EF" w:rsidRPr="00004997">
              <w:rPr>
                <w:color w:val="000000" w:themeColor="text1"/>
                <w:sz w:val="22"/>
                <w:szCs w:val="22"/>
              </w:rPr>
              <w:t>, Podesta &amp; Canning, Hodder</w:t>
            </w:r>
          </w:p>
          <w:p w:rsidR="00C111EF" w:rsidRPr="00004997" w:rsidRDefault="003E5C7A" w:rsidP="00C111EF">
            <w:pPr>
              <w:pStyle w:val="Default"/>
              <w:numPr>
                <w:ilvl w:val="0"/>
                <w:numId w:val="38"/>
              </w:numPr>
              <w:rPr>
                <w:color w:val="000000" w:themeColor="text1"/>
                <w:sz w:val="22"/>
                <w:szCs w:val="22"/>
              </w:rPr>
            </w:pPr>
            <w:r w:rsidRPr="00004997">
              <w:rPr>
                <w:i/>
                <w:color w:val="000000" w:themeColor="text1"/>
                <w:sz w:val="22"/>
                <w:szCs w:val="22"/>
              </w:rPr>
              <w:t>Unification of Italy</w:t>
            </w:r>
            <w:r w:rsidR="00C111EF" w:rsidRPr="00004997">
              <w:rPr>
                <w:color w:val="000000" w:themeColor="text1"/>
                <w:sz w:val="22"/>
                <w:szCs w:val="22"/>
              </w:rPr>
              <w:t xml:space="preserve">, Darby, </w:t>
            </w:r>
            <w:proofErr w:type="spellStart"/>
            <w:r w:rsidR="00C111EF" w:rsidRPr="00004997">
              <w:rPr>
                <w:color w:val="000000" w:themeColor="text1"/>
                <w:sz w:val="22"/>
                <w:szCs w:val="22"/>
              </w:rPr>
              <w:t>CreateSpace</w:t>
            </w:r>
            <w:proofErr w:type="spellEnd"/>
            <w:r w:rsidR="00C111EF" w:rsidRPr="00004997">
              <w:rPr>
                <w:color w:val="000000" w:themeColor="text1"/>
                <w:sz w:val="22"/>
                <w:szCs w:val="22"/>
              </w:rPr>
              <w:t xml:space="preserve"> Independent Publishing Platform</w:t>
            </w:r>
          </w:p>
          <w:p w:rsidR="00C111EF" w:rsidRPr="00004997" w:rsidRDefault="003E5C7A" w:rsidP="00C111EF">
            <w:pPr>
              <w:pStyle w:val="Default"/>
              <w:numPr>
                <w:ilvl w:val="0"/>
                <w:numId w:val="38"/>
              </w:numPr>
              <w:ind w:left="317"/>
              <w:rPr>
                <w:color w:val="000000" w:themeColor="text1"/>
                <w:sz w:val="22"/>
                <w:szCs w:val="22"/>
              </w:rPr>
            </w:pPr>
            <w:r w:rsidRPr="00004997">
              <w:rPr>
                <w:i/>
                <w:color w:val="000000" w:themeColor="text1"/>
                <w:sz w:val="22"/>
                <w:szCs w:val="22"/>
              </w:rPr>
              <w:t>The Risorgimento and the Unification of Italy</w:t>
            </w:r>
            <w:r w:rsidR="00C111EF" w:rsidRPr="00004997">
              <w:rPr>
                <w:color w:val="000000" w:themeColor="text1"/>
                <w:sz w:val="22"/>
                <w:szCs w:val="22"/>
              </w:rPr>
              <w:t xml:space="preserve">, </w:t>
            </w:r>
            <w:proofErr w:type="spellStart"/>
            <w:r w:rsidR="00C111EF" w:rsidRPr="00004997">
              <w:rPr>
                <w:color w:val="000000" w:themeColor="text1"/>
                <w:sz w:val="22"/>
                <w:szCs w:val="22"/>
              </w:rPr>
              <w:t>Beales</w:t>
            </w:r>
            <w:proofErr w:type="spellEnd"/>
            <w:r w:rsidR="00C111EF" w:rsidRPr="00004997">
              <w:rPr>
                <w:color w:val="000000" w:themeColor="text1"/>
                <w:sz w:val="22"/>
                <w:szCs w:val="22"/>
              </w:rPr>
              <w:t xml:space="preserve"> &amp; </w:t>
            </w:r>
            <w:proofErr w:type="spellStart"/>
            <w:r w:rsidR="00C111EF" w:rsidRPr="00004997">
              <w:rPr>
                <w:color w:val="000000" w:themeColor="text1"/>
                <w:sz w:val="22"/>
                <w:szCs w:val="22"/>
              </w:rPr>
              <w:t>Biagini</w:t>
            </w:r>
            <w:proofErr w:type="spellEnd"/>
            <w:r w:rsidR="00C111EF" w:rsidRPr="00004997">
              <w:rPr>
                <w:color w:val="000000" w:themeColor="text1"/>
                <w:sz w:val="22"/>
                <w:szCs w:val="22"/>
              </w:rPr>
              <w:t>, Routledge</w:t>
            </w: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4</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20</w:t>
            </w:r>
          </w:p>
        </w:tc>
        <w:tc>
          <w:tcPr>
            <w:tcW w:w="2919" w:type="dxa"/>
            <w:shd w:val="clear" w:color="auto" w:fill="auto"/>
          </w:tcPr>
          <w:p w:rsidR="00C111EF" w:rsidRPr="00004997" w:rsidRDefault="00C111EF" w:rsidP="00AD4719">
            <w:pPr>
              <w:autoSpaceDE w:val="0"/>
              <w:autoSpaceDN w:val="0"/>
              <w:adjustRightInd w:val="0"/>
              <w:spacing w:after="80" w:line="221" w:lineRule="atLeast"/>
              <w:rPr>
                <w:color w:val="000000" w:themeColor="text1"/>
              </w:rPr>
            </w:pPr>
            <w:r w:rsidRPr="00004997">
              <w:rPr>
                <w:color w:val="000000" w:themeColor="text1"/>
              </w:rPr>
              <w:t xml:space="preserve">Brigands’ War and the policies of the new Italy;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Causes, events and significance of the Brigands War</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Economic integration</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Issues with Rome</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Issues in Venice</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Issues with the Church</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4</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21</w:t>
            </w:r>
          </w:p>
        </w:tc>
        <w:tc>
          <w:tcPr>
            <w:tcW w:w="2919" w:type="dxa"/>
            <w:shd w:val="clear" w:color="auto" w:fill="auto"/>
          </w:tcPr>
          <w:p w:rsidR="00C111EF" w:rsidRPr="00004997" w:rsidRDefault="00C111EF" w:rsidP="00AD4719">
            <w:pPr>
              <w:autoSpaceDE w:val="0"/>
              <w:autoSpaceDN w:val="0"/>
              <w:adjustRightInd w:val="0"/>
              <w:spacing w:after="80" w:line="221" w:lineRule="atLeast"/>
              <w:rPr>
                <w:color w:val="000000" w:themeColor="text1"/>
              </w:rPr>
            </w:pPr>
            <w:r w:rsidRPr="00004997">
              <w:rPr>
                <w:color w:val="000000" w:themeColor="text1"/>
              </w:rPr>
              <w:t xml:space="preserve">the impact of Prussia’s wars against Austria and France 1866–1871 on Italy;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Prussian war with Austria and France, impact on Italy, in particular in Rome and Venice</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Reactions from the church</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4</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22</w:t>
            </w:r>
          </w:p>
        </w:tc>
        <w:tc>
          <w:tcPr>
            <w:tcW w:w="2919" w:type="dxa"/>
            <w:shd w:val="clear" w:color="auto" w:fill="auto"/>
          </w:tcPr>
          <w:p w:rsidR="00C111EF" w:rsidRPr="00004997" w:rsidRDefault="00C111EF" w:rsidP="00AD4719">
            <w:pPr>
              <w:autoSpaceDE w:val="0"/>
              <w:autoSpaceDN w:val="0"/>
              <w:adjustRightInd w:val="0"/>
              <w:spacing w:after="80" w:line="221" w:lineRule="atLeast"/>
              <w:rPr>
                <w:color w:val="000000" w:themeColor="text1"/>
              </w:rPr>
            </w:pPr>
            <w:r w:rsidRPr="00004997">
              <w:rPr>
                <w:color w:val="000000" w:themeColor="text1"/>
              </w:rPr>
              <w:t xml:space="preserve">the degree of unity in 1871; </w:t>
            </w:r>
            <w:r w:rsidRPr="00004997">
              <w:rPr>
                <w:color w:val="000000" w:themeColor="text1"/>
              </w:rPr>
              <w:lastRenderedPageBreak/>
              <w:t xml:space="preserve">social and economic problems;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lastRenderedPageBreak/>
              <w:t>Divisions between north and South</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lastRenderedPageBreak/>
              <w:t xml:space="preserve">On-going issues with </w:t>
            </w:r>
            <w:proofErr w:type="spellStart"/>
            <w:r w:rsidRPr="00004997">
              <w:rPr>
                <w:color w:val="000000" w:themeColor="text1"/>
                <w:sz w:val="22"/>
                <w:szCs w:val="22"/>
              </w:rPr>
              <w:t>Pidemontisation</w:t>
            </w:r>
            <w:proofErr w:type="spellEnd"/>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Weak central government</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Lack of economic integration</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Divisions between Church and State</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4</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22-23</w:t>
            </w:r>
          </w:p>
        </w:tc>
        <w:tc>
          <w:tcPr>
            <w:tcW w:w="2919" w:type="dxa"/>
            <w:shd w:val="clear" w:color="auto" w:fill="auto"/>
          </w:tcPr>
          <w:p w:rsidR="00C111EF" w:rsidRPr="00004997" w:rsidRDefault="00C111EF" w:rsidP="00AD4719">
            <w:pPr>
              <w:autoSpaceDE w:val="0"/>
              <w:autoSpaceDN w:val="0"/>
              <w:adjustRightInd w:val="0"/>
              <w:spacing w:after="80" w:line="221" w:lineRule="atLeast"/>
              <w:rPr>
                <w:color w:val="000000" w:themeColor="text1"/>
              </w:rPr>
            </w:pPr>
            <w:r w:rsidRPr="00004997">
              <w:rPr>
                <w:color w:val="000000" w:themeColor="text1"/>
              </w:rPr>
              <w:t xml:space="preserve">the </w:t>
            </w:r>
            <w:proofErr w:type="spellStart"/>
            <w:r w:rsidRPr="00004997">
              <w:rPr>
                <w:color w:val="000000" w:themeColor="text1"/>
              </w:rPr>
              <w:t>Mezzogiorno</w:t>
            </w:r>
            <w:proofErr w:type="spellEnd"/>
            <w:r w:rsidRPr="00004997">
              <w:rPr>
                <w:color w:val="000000" w:themeColor="text1"/>
              </w:rPr>
              <w:t>;</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Continued issues in the South</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Growing economic disparity</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Rise of poverty and organised crime</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upsurge in brigandage</w:t>
            </w:r>
          </w:p>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Growth of Italian diaspora</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4</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24</w:t>
            </w:r>
          </w:p>
        </w:tc>
        <w:tc>
          <w:tcPr>
            <w:tcW w:w="2919" w:type="dxa"/>
            <w:shd w:val="clear" w:color="auto" w:fill="auto"/>
          </w:tcPr>
          <w:p w:rsidR="00C111EF" w:rsidRPr="00004997" w:rsidRDefault="00C111EF" w:rsidP="004D44D3">
            <w:pPr>
              <w:autoSpaceDE w:val="0"/>
              <w:autoSpaceDN w:val="0"/>
              <w:adjustRightInd w:val="0"/>
              <w:spacing w:after="80" w:line="221" w:lineRule="atLeast"/>
              <w:rPr>
                <w:color w:val="000000" w:themeColor="text1"/>
              </w:rPr>
            </w:pPr>
            <w:r w:rsidRPr="00004997">
              <w:rPr>
                <w:color w:val="000000" w:themeColor="text1"/>
              </w:rPr>
              <w:t xml:space="preserve">relations with the Church;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On-going relations with the church post-unification</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4</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24</w:t>
            </w:r>
          </w:p>
        </w:tc>
        <w:tc>
          <w:tcPr>
            <w:tcW w:w="2919" w:type="dxa"/>
            <w:shd w:val="clear" w:color="auto" w:fill="auto"/>
          </w:tcPr>
          <w:p w:rsidR="00C111EF" w:rsidRPr="00004997" w:rsidRDefault="00C111EF" w:rsidP="00AD4719">
            <w:pPr>
              <w:autoSpaceDE w:val="0"/>
              <w:autoSpaceDN w:val="0"/>
              <w:adjustRightInd w:val="0"/>
              <w:spacing w:after="80" w:line="221" w:lineRule="atLeast"/>
              <w:rPr>
                <w:color w:val="000000" w:themeColor="text1"/>
              </w:rPr>
            </w:pPr>
            <w:r w:rsidRPr="00004997">
              <w:rPr>
                <w:color w:val="000000" w:themeColor="text1"/>
              </w:rPr>
              <w:t xml:space="preserve">the policies of </w:t>
            </w:r>
            <w:proofErr w:type="spellStart"/>
            <w:r w:rsidRPr="00004997">
              <w:rPr>
                <w:color w:val="000000" w:themeColor="text1"/>
              </w:rPr>
              <w:t>Trasformismo</w:t>
            </w:r>
            <w:proofErr w:type="spellEnd"/>
            <w:r w:rsidRPr="00004997">
              <w:rPr>
                <w:color w:val="000000" w:themeColor="text1"/>
              </w:rPr>
              <w:t>;</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 xml:space="preserve">Political policies of </w:t>
            </w:r>
            <w:proofErr w:type="spellStart"/>
            <w:r w:rsidRPr="00004997">
              <w:rPr>
                <w:color w:val="000000" w:themeColor="text1"/>
                <w:sz w:val="22"/>
                <w:szCs w:val="22"/>
              </w:rPr>
              <w:t>Trasformismo</w:t>
            </w:r>
            <w:proofErr w:type="spellEnd"/>
            <w:r w:rsidRPr="00004997">
              <w:rPr>
                <w:color w:val="000000" w:themeColor="text1"/>
                <w:sz w:val="22"/>
                <w:szCs w:val="22"/>
              </w:rPr>
              <w:t xml:space="preserve"> and on-going political problems</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4</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25</w:t>
            </w:r>
          </w:p>
        </w:tc>
        <w:tc>
          <w:tcPr>
            <w:tcW w:w="2919" w:type="dxa"/>
            <w:shd w:val="clear" w:color="auto" w:fill="auto"/>
          </w:tcPr>
          <w:p w:rsidR="00C111EF" w:rsidRPr="00004997" w:rsidRDefault="00C111EF" w:rsidP="00AD4719">
            <w:pPr>
              <w:autoSpaceDE w:val="0"/>
              <w:autoSpaceDN w:val="0"/>
              <w:adjustRightInd w:val="0"/>
              <w:spacing w:after="80" w:line="221" w:lineRule="atLeast"/>
              <w:rPr>
                <w:color w:val="000000" w:themeColor="text1"/>
              </w:rPr>
            </w:pPr>
            <w:r w:rsidRPr="00004997">
              <w:rPr>
                <w:color w:val="000000" w:themeColor="text1"/>
              </w:rPr>
              <w:t xml:space="preserve">Italy’s relations with the other European powers; </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Relations with Britain, Prussia/Germany,  France, Austria, Russia</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r w:rsidR="00004997" w:rsidRPr="00004997" w:rsidTr="00004997">
        <w:tc>
          <w:tcPr>
            <w:tcW w:w="2758" w:type="dxa"/>
            <w:vMerge/>
            <w:shd w:val="clear" w:color="auto" w:fill="auto"/>
          </w:tcPr>
          <w:p w:rsidR="00C111EF" w:rsidRPr="00004997" w:rsidRDefault="00C111EF" w:rsidP="00050126">
            <w:pPr>
              <w:pStyle w:val="Default"/>
              <w:rPr>
                <w:b/>
                <w:bCs/>
                <w:color w:val="000000" w:themeColor="text1"/>
                <w:sz w:val="22"/>
                <w:szCs w:val="22"/>
              </w:rPr>
            </w:pPr>
          </w:p>
        </w:tc>
        <w:tc>
          <w:tcPr>
            <w:tcW w:w="754"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4</w:t>
            </w:r>
          </w:p>
        </w:tc>
        <w:tc>
          <w:tcPr>
            <w:tcW w:w="1048" w:type="dxa"/>
            <w:shd w:val="clear" w:color="auto" w:fill="auto"/>
          </w:tcPr>
          <w:p w:rsidR="00C111EF" w:rsidRPr="00004997" w:rsidRDefault="00A61096" w:rsidP="00050126">
            <w:pPr>
              <w:pStyle w:val="Default"/>
              <w:rPr>
                <w:color w:val="000000" w:themeColor="text1"/>
                <w:sz w:val="22"/>
                <w:szCs w:val="22"/>
              </w:rPr>
            </w:pPr>
            <w:r w:rsidRPr="00004997">
              <w:rPr>
                <w:color w:val="000000" w:themeColor="text1"/>
                <w:sz w:val="22"/>
                <w:szCs w:val="22"/>
              </w:rPr>
              <w:t>25</w:t>
            </w:r>
          </w:p>
        </w:tc>
        <w:tc>
          <w:tcPr>
            <w:tcW w:w="2919" w:type="dxa"/>
            <w:shd w:val="clear" w:color="auto" w:fill="auto"/>
          </w:tcPr>
          <w:p w:rsidR="00C111EF" w:rsidRPr="00004997" w:rsidRDefault="00C111EF" w:rsidP="00AD4719">
            <w:pPr>
              <w:rPr>
                <w:color w:val="000000" w:themeColor="text1"/>
              </w:rPr>
            </w:pPr>
            <w:r w:rsidRPr="00004997">
              <w:rPr>
                <w:color w:val="000000" w:themeColor="text1"/>
              </w:rPr>
              <w:t>colonial expansion.</w:t>
            </w:r>
          </w:p>
        </w:tc>
        <w:tc>
          <w:tcPr>
            <w:tcW w:w="4395" w:type="dxa"/>
            <w:shd w:val="clear" w:color="auto" w:fill="auto"/>
          </w:tcPr>
          <w:p w:rsidR="00C111EF" w:rsidRPr="00004997" w:rsidRDefault="00C111EF" w:rsidP="006A6D28">
            <w:pPr>
              <w:pStyle w:val="Default"/>
              <w:numPr>
                <w:ilvl w:val="0"/>
                <w:numId w:val="16"/>
              </w:numPr>
              <w:rPr>
                <w:color w:val="000000" w:themeColor="text1"/>
                <w:sz w:val="22"/>
                <w:szCs w:val="22"/>
              </w:rPr>
            </w:pPr>
            <w:r w:rsidRPr="00004997">
              <w:rPr>
                <w:color w:val="000000" w:themeColor="text1"/>
                <w:sz w:val="22"/>
                <w:szCs w:val="22"/>
              </w:rPr>
              <w:t>Attempts to gain overseas empire, successes, failures and impact.</w:t>
            </w:r>
          </w:p>
        </w:tc>
        <w:tc>
          <w:tcPr>
            <w:tcW w:w="3740" w:type="dxa"/>
            <w:vMerge/>
            <w:shd w:val="clear" w:color="auto" w:fill="auto"/>
          </w:tcPr>
          <w:p w:rsidR="00C111EF" w:rsidRPr="00004997" w:rsidRDefault="00C111EF" w:rsidP="006A6D28">
            <w:pPr>
              <w:pStyle w:val="Default"/>
              <w:numPr>
                <w:ilvl w:val="0"/>
                <w:numId w:val="38"/>
              </w:numPr>
              <w:ind w:left="317"/>
              <w:rPr>
                <w:color w:val="000000" w:themeColor="text1"/>
                <w:sz w:val="22"/>
                <w:szCs w:val="22"/>
              </w:rPr>
            </w:pPr>
          </w:p>
        </w:tc>
      </w:tr>
    </w:tbl>
    <w:p w:rsidR="00900145" w:rsidRPr="003E5C7A" w:rsidRDefault="00A61D2E" w:rsidP="0062652A">
      <w:r>
        <w:rPr>
          <w:noProof/>
          <w:lang w:eastAsia="en-GB"/>
        </w:rPr>
        <mc:AlternateContent>
          <mc:Choice Requires="wps">
            <w:drawing>
              <wp:anchor distT="0" distB="0" distL="114300" distR="114300" simplePos="0" relativeHeight="251659264" behindDoc="0" locked="0" layoutInCell="1" allowOverlap="1" wp14:anchorId="3BCC7413" wp14:editId="2D8DD52B">
                <wp:simplePos x="0" y="0"/>
                <wp:positionH relativeFrom="column">
                  <wp:posOffset>554990</wp:posOffset>
                </wp:positionH>
                <wp:positionV relativeFrom="paragraph">
                  <wp:posOffset>304800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D2E" w:rsidRPr="00685A49" w:rsidRDefault="00A61D2E" w:rsidP="00A61D2E">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w:t>
                              </w:r>
                              <w:bookmarkStart w:id="0" w:name="_GoBack"/>
                              <w:bookmarkEnd w:id="0"/>
                              <w:r w:rsidRPr="00E47375">
                                <w:rPr>
                                  <w:rStyle w:val="Hyperlink"/>
                                  <w:sz w:val="16"/>
                                  <w:szCs w:val="16"/>
                                </w:rPr>
                                <w:t>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A61D2E" w:rsidRPr="00301B34" w:rsidRDefault="00A61D2E" w:rsidP="00A61D2E">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A61D2E" w:rsidRPr="00301B34" w:rsidRDefault="00A61D2E" w:rsidP="00A61D2E">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A61D2E" w:rsidRDefault="00A61D2E" w:rsidP="00A61D2E">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4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" stroked="f">
                <v:textbox>
                  <w:txbxContent>
                    <w:p w:rsidR="00A61D2E" w:rsidRPr="00685A49" w:rsidRDefault="00A61D2E" w:rsidP="00A61D2E">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w:t>
                        </w:r>
                        <w:bookmarkStart w:id="1" w:name="_GoBack"/>
                        <w:bookmarkEnd w:id="1"/>
                        <w:r w:rsidRPr="00E47375">
                          <w:rPr>
                            <w:rStyle w:val="Hyperlink"/>
                            <w:sz w:val="16"/>
                            <w:szCs w:val="16"/>
                          </w:rPr>
                          <w:t>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A61D2E" w:rsidRPr="00301B34" w:rsidRDefault="00A61D2E" w:rsidP="00A61D2E">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A61D2E" w:rsidRPr="00301B34" w:rsidRDefault="00A61D2E" w:rsidP="00A61D2E">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A61D2E" w:rsidRDefault="00A61D2E" w:rsidP="00A61D2E">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F9956FF" wp14:editId="58AB3992">
                <wp:simplePos x="0" y="0"/>
                <wp:positionH relativeFrom="column">
                  <wp:posOffset>552450</wp:posOffset>
                </wp:positionH>
                <wp:positionV relativeFrom="paragraph">
                  <wp:posOffset>1319530</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61D2E" w:rsidRPr="00301B34" w:rsidRDefault="00A61D2E" w:rsidP="00A61D2E">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A61D2E" w:rsidRPr="00301B34" w:rsidRDefault="00A61D2E" w:rsidP="00A61D2E">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A61D2E" w:rsidRPr="007E1433" w:rsidRDefault="00A61D2E" w:rsidP="00A61D2E">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3.5pt;margin-top:103.9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" fillcolor="#d8d8d8" stroked="f">
                <v:textbox>
                  <w:txbxContent>
                    <w:p w:rsidR="00A61D2E" w:rsidRPr="00301B34" w:rsidRDefault="00A61D2E" w:rsidP="00A61D2E">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A61D2E" w:rsidRPr="00301B34" w:rsidRDefault="00A61D2E" w:rsidP="00A61D2E">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A61D2E" w:rsidRPr="007E1433" w:rsidRDefault="00A61D2E" w:rsidP="00A61D2E">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900145" w:rsidRPr="003E5C7A" w:rsidSect="00004997">
      <w:headerReference w:type="default" r:id="rId18"/>
      <w:pgSz w:w="16838" w:h="11906" w:orient="landscape"/>
      <w:pgMar w:top="1985"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B2" w:rsidRDefault="00AE26B2" w:rsidP="008E5637">
      <w:r>
        <w:separator/>
      </w:r>
    </w:p>
  </w:endnote>
  <w:endnote w:type="continuationSeparator" w:id="0">
    <w:p w:rsidR="00AE26B2" w:rsidRDefault="00AE26B2"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004997" w:rsidRDefault="00004997" w:rsidP="00004997">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8C2E4F">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B2" w:rsidRDefault="00AE26B2" w:rsidP="008E5637">
      <w:r>
        <w:separator/>
      </w:r>
    </w:p>
  </w:footnote>
  <w:footnote w:type="continuationSeparator" w:id="0">
    <w:p w:rsidR="00AE26B2" w:rsidRDefault="00AE26B2"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004997" w:rsidP="008E5637">
    <w:pPr>
      <w:pStyle w:val="Header"/>
    </w:pPr>
    <w:r>
      <w:rPr>
        <w:noProof/>
        <w:lang w:eastAsia="en-GB"/>
      </w:rPr>
      <w:drawing>
        <wp:anchor distT="0" distB="0" distL="114300" distR="114300" simplePos="0" relativeHeight="251665408" behindDoc="0" locked="0" layoutInCell="1" allowOverlap="1" wp14:anchorId="4BE7BC14" wp14:editId="14271FDD">
          <wp:simplePos x="0" y="0"/>
          <wp:positionH relativeFrom="column">
            <wp:posOffset>-461010</wp:posOffset>
          </wp:positionH>
          <wp:positionV relativeFrom="paragraph">
            <wp:posOffset>-468630</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97" w:rsidRDefault="00004997" w:rsidP="008E5637">
    <w:pPr>
      <w:pStyle w:val="Header"/>
    </w:pPr>
    <w:r>
      <w:rPr>
        <w:noProof/>
        <w:lang w:eastAsia="en-GB"/>
      </w:rPr>
      <w:drawing>
        <wp:anchor distT="0" distB="0" distL="114300" distR="114300" simplePos="0" relativeHeight="251667456" behindDoc="0" locked="0" layoutInCell="1" allowOverlap="1" wp14:anchorId="15260D13" wp14:editId="6FD04500">
          <wp:simplePos x="0" y="0"/>
          <wp:positionH relativeFrom="column">
            <wp:posOffset>-476250</wp:posOffset>
          </wp:positionH>
          <wp:positionV relativeFrom="paragraph">
            <wp:posOffset>-449580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C281A71"/>
    <w:multiLevelType w:val="hybridMultilevel"/>
    <w:tmpl w:val="63A0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4F4BF7"/>
    <w:multiLevelType w:val="hybridMultilevel"/>
    <w:tmpl w:val="3672F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E20678"/>
    <w:multiLevelType w:val="hybridMultilevel"/>
    <w:tmpl w:val="BFF80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nsid w:val="55C24D3F"/>
    <w:multiLevelType w:val="hybridMultilevel"/>
    <w:tmpl w:val="4B52F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12"/>
  </w:num>
  <w:num w:numId="4">
    <w:abstractNumId w:val="13"/>
  </w:num>
  <w:num w:numId="5">
    <w:abstractNumId w:val="20"/>
  </w:num>
  <w:num w:numId="6">
    <w:abstractNumId w:val="3"/>
  </w:num>
  <w:num w:numId="7">
    <w:abstractNumId w:val="17"/>
  </w:num>
  <w:num w:numId="8">
    <w:abstractNumId w:val="31"/>
  </w:num>
  <w:num w:numId="9">
    <w:abstractNumId w:val="16"/>
  </w:num>
  <w:num w:numId="10">
    <w:abstractNumId w:val="37"/>
  </w:num>
  <w:num w:numId="11">
    <w:abstractNumId w:val="2"/>
  </w:num>
  <w:num w:numId="12">
    <w:abstractNumId w:val="34"/>
  </w:num>
  <w:num w:numId="13">
    <w:abstractNumId w:val="8"/>
  </w:num>
  <w:num w:numId="14">
    <w:abstractNumId w:val="29"/>
  </w:num>
  <w:num w:numId="15">
    <w:abstractNumId w:val="33"/>
  </w:num>
  <w:num w:numId="16">
    <w:abstractNumId w:val="14"/>
  </w:num>
  <w:num w:numId="17">
    <w:abstractNumId w:val="19"/>
  </w:num>
  <w:num w:numId="18">
    <w:abstractNumId w:val="32"/>
  </w:num>
  <w:num w:numId="19">
    <w:abstractNumId w:val="1"/>
  </w:num>
  <w:num w:numId="20">
    <w:abstractNumId w:val="27"/>
  </w:num>
  <w:num w:numId="21">
    <w:abstractNumId w:val="21"/>
  </w:num>
  <w:num w:numId="22">
    <w:abstractNumId w:val="36"/>
  </w:num>
  <w:num w:numId="23">
    <w:abstractNumId w:val="24"/>
  </w:num>
  <w:num w:numId="24">
    <w:abstractNumId w:val="7"/>
  </w:num>
  <w:num w:numId="25">
    <w:abstractNumId w:val="35"/>
  </w:num>
  <w:num w:numId="26">
    <w:abstractNumId w:val="0"/>
  </w:num>
  <w:num w:numId="27">
    <w:abstractNumId w:val="18"/>
  </w:num>
  <w:num w:numId="28">
    <w:abstractNumId w:val="28"/>
  </w:num>
  <w:num w:numId="29">
    <w:abstractNumId w:val="30"/>
  </w:num>
  <w:num w:numId="30">
    <w:abstractNumId w:val="6"/>
  </w:num>
  <w:num w:numId="31">
    <w:abstractNumId w:val="15"/>
  </w:num>
  <w:num w:numId="32">
    <w:abstractNumId w:val="22"/>
  </w:num>
  <w:num w:numId="33">
    <w:abstractNumId w:val="10"/>
  </w:num>
  <w:num w:numId="34">
    <w:abstractNumId w:val="9"/>
  </w:num>
  <w:num w:numId="35">
    <w:abstractNumId w:val="5"/>
  </w:num>
  <w:num w:numId="36">
    <w:abstractNumId w:val="4"/>
  </w:num>
  <w:num w:numId="37">
    <w:abstractNumId w:val="26"/>
  </w:num>
  <w:num w:numId="3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4997"/>
    <w:rsid w:val="00006D34"/>
    <w:rsid w:val="00023D3B"/>
    <w:rsid w:val="00034206"/>
    <w:rsid w:val="00050126"/>
    <w:rsid w:val="00066941"/>
    <w:rsid w:val="00080FE9"/>
    <w:rsid w:val="000877B9"/>
    <w:rsid w:val="0009409E"/>
    <w:rsid w:val="0009439C"/>
    <w:rsid w:val="000C4354"/>
    <w:rsid w:val="000D5815"/>
    <w:rsid w:val="000E3054"/>
    <w:rsid w:val="000E707C"/>
    <w:rsid w:val="000F739B"/>
    <w:rsid w:val="00102770"/>
    <w:rsid w:val="001150E8"/>
    <w:rsid w:val="001359F0"/>
    <w:rsid w:val="00137B31"/>
    <w:rsid w:val="00145140"/>
    <w:rsid w:val="00154964"/>
    <w:rsid w:val="001563A4"/>
    <w:rsid w:val="00164397"/>
    <w:rsid w:val="00184E5A"/>
    <w:rsid w:val="00185D69"/>
    <w:rsid w:val="00187453"/>
    <w:rsid w:val="00187FDF"/>
    <w:rsid w:val="00191DB0"/>
    <w:rsid w:val="001A0C5B"/>
    <w:rsid w:val="001A53DB"/>
    <w:rsid w:val="001A7347"/>
    <w:rsid w:val="001B16F4"/>
    <w:rsid w:val="001B71ED"/>
    <w:rsid w:val="001C2412"/>
    <w:rsid w:val="001D08F4"/>
    <w:rsid w:val="001E4AB3"/>
    <w:rsid w:val="001E66E8"/>
    <w:rsid w:val="001F0E20"/>
    <w:rsid w:val="00201CE2"/>
    <w:rsid w:val="00203FB1"/>
    <w:rsid w:val="00205923"/>
    <w:rsid w:val="0023045A"/>
    <w:rsid w:val="002571C9"/>
    <w:rsid w:val="0026156B"/>
    <w:rsid w:val="002746CD"/>
    <w:rsid w:val="00281D91"/>
    <w:rsid w:val="002834E0"/>
    <w:rsid w:val="00286ADD"/>
    <w:rsid w:val="00294980"/>
    <w:rsid w:val="0029740B"/>
    <w:rsid w:val="002A01D4"/>
    <w:rsid w:val="002A08DB"/>
    <w:rsid w:val="002B4B9D"/>
    <w:rsid w:val="002B5E64"/>
    <w:rsid w:val="002B6259"/>
    <w:rsid w:val="002F01A5"/>
    <w:rsid w:val="002F3BB3"/>
    <w:rsid w:val="00314182"/>
    <w:rsid w:val="00314386"/>
    <w:rsid w:val="00325CE1"/>
    <w:rsid w:val="00333238"/>
    <w:rsid w:val="00336DBE"/>
    <w:rsid w:val="0034296E"/>
    <w:rsid w:val="003436A2"/>
    <w:rsid w:val="00351216"/>
    <w:rsid w:val="00354224"/>
    <w:rsid w:val="00373852"/>
    <w:rsid w:val="003862B3"/>
    <w:rsid w:val="00386A15"/>
    <w:rsid w:val="00387745"/>
    <w:rsid w:val="003B0744"/>
    <w:rsid w:val="003C547D"/>
    <w:rsid w:val="003C60FC"/>
    <w:rsid w:val="003D4C78"/>
    <w:rsid w:val="003E5C7A"/>
    <w:rsid w:val="00402E1C"/>
    <w:rsid w:val="00405214"/>
    <w:rsid w:val="00407B51"/>
    <w:rsid w:val="00440463"/>
    <w:rsid w:val="00444121"/>
    <w:rsid w:val="00452525"/>
    <w:rsid w:val="00462B65"/>
    <w:rsid w:val="0046423E"/>
    <w:rsid w:val="004713C4"/>
    <w:rsid w:val="0047709C"/>
    <w:rsid w:val="004858A6"/>
    <w:rsid w:val="004A69C2"/>
    <w:rsid w:val="004B5AC8"/>
    <w:rsid w:val="004B5C5A"/>
    <w:rsid w:val="004C30FA"/>
    <w:rsid w:val="004D44D3"/>
    <w:rsid w:val="00502254"/>
    <w:rsid w:val="005101D5"/>
    <w:rsid w:val="00525564"/>
    <w:rsid w:val="00530DCD"/>
    <w:rsid w:val="00531B4C"/>
    <w:rsid w:val="0053540F"/>
    <w:rsid w:val="00552299"/>
    <w:rsid w:val="005610ED"/>
    <w:rsid w:val="00562A3B"/>
    <w:rsid w:val="00566FA3"/>
    <w:rsid w:val="00576B0E"/>
    <w:rsid w:val="005778EF"/>
    <w:rsid w:val="0058177B"/>
    <w:rsid w:val="005858CC"/>
    <w:rsid w:val="005B07A7"/>
    <w:rsid w:val="005E0140"/>
    <w:rsid w:val="005E6BEA"/>
    <w:rsid w:val="00616A30"/>
    <w:rsid w:val="00621FCF"/>
    <w:rsid w:val="0062652A"/>
    <w:rsid w:val="00645AF9"/>
    <w:rsid w:val="00654FC0"/>
    <w:rsid w:val="00657EBF"/>
    <w:rsid w:val="006747EE"/>
    <w:rsid w:val="00694055"/>
    <w:rsid w:val="006963B4"/>
    <w:rsid w:val="006A6D28"/>
    <w:rsid w:val="006D1293"/>
    <w:rsid w:val="006D4C79"/>
    <w:rsid w:val="006D5849"/>
    <w:rsid w:val="006F3FBC"/>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4751"/>
    <w:rsid w:val="007B6744"/>
    <w:rsid w:val="007C290B"/>
    <w:rsid w:val="007D30E7"/>
    <w:rsid w:val="007E1640"/>
    <w:rsid w:val="007E731C"/>
    <w:rsid w:val="007F2C6E"/>
    <w:rsid w:val="007F43F3"/>
    <w:rsid w:val="00813E8D"/>
    <w:rsid w:val="008168C6"/>
    <w:rsid w:val="00821931"/>
    <w:rsid w:val="008344B1"/>
    <w:rsid w:val="00834B38"/>
    <w:rsid w:val="0083640D"/>
    <w:rsid w:val="00862992"/>
    <w:rsid w:val="008633AE"/>
    <w:rsid w:val="008733B5"/>
    <w:rsid w:val="008736D9"/>
    <w:rsid w:val="0088377B"/>
    <w:rsid w:val="008843CD"/>
    <w:rsid w:val="008A39A0"/>
    <w:rsid w:val="008C2E4F"/>
    <w:rsid w:val="008C3440"/>
    <w:rsid w:val="008C594F"/>
    <w:rsid w:val="008C5C68"/>
    <w:rsid w:val="008D2F60"/>
    <w:rsid w:val="008D304A"/>
    <w:rsid w:val="008D63A2"/>
    <w:rsid w:val="008E086E"/>
    <w:rsid w:val="008E5637"/>
    <w:rsid w:val="008E75F0"/>
    <w:rsid w:val="008F1768"/>
    <w:rsid w:val="008F7554"/>
    <w:rsid w:val="00900145"/>
    <w:rsid w:val="009030B0"/>
    <w:rsid w:val="00920C0C"/>
    <w:rsid w:val="00933055"/>
    <w:rsid w:val="00956FA2"/>
    <w:rsid w:val="009760C4"/>
    <w:rsid w:val="00986172"/>
    <w:rsid w:val="009B6FB1"/>
    <w:rsid w:val="009C2D43"/>
    <w:rsid w:val="009C5501"/>
    <w:rsid w:val="009D74CA"/>
    <w:rsid w:val="009E6B9F"/>
    <w:rsid w:val="009F1E9D"/>
    <w:rsid w:val="009F2879"/>
    <w:rsid w:val="00A1248C"/>
    <w:rsid w:val="00A42EF4"/>
    <w:rsid w:val="00A45CA9"/>
    <w:rsid w:val="00A56C91"/>
    <w:rsid w:val="00A61096"/>
    <w:rsid w:val="00A61D2E"/>
    <w:rsid w:val="00A62CA1"/>
    <w:rsid w:val="00A751EC"/>
    <w:rsid w:val="00A7524B"/>
    <w:rsid w:val="00A80515"/>
    <w:rsid w:val="00A83221"/>
    <w:rsid w:val="00AB267D"/>
    <w:rsid w:val="00AC3F5E"/>
    <w:rsid w:val="00AE26B2"/>
    <w:rsid w:val="00AF07DF"/>
    <w:rsid w:val="00AF29E8"/>
    <w:rsid w:val="00AF62AD"/>
    <w:rsid w:val="00AF791C"/>
    <w:rsid w:val="00B116F2"/>
    <w:rsid w:val="00B250AB"/>
    <w:rsid w:val="00B56858"/>
    <w:rsid w:val="00B8135E"/>
    <w:rsid w:val="00BA5FA5"/>
    <w:rsid w:val="00BE2FC0"/>
    <w:rsid w:val="00C110AB"/>
    <w:rsid w:val="00C111EF"/>
    <w:rsid w:val="00C24CFD"/>
    <w:rsid w:val="00C336FD"/>
    <w:rsid w:val="00C47C68"/>
    <w:rsid w:val="00C577F7"/>
    <w:rsid w:val="00C61C4F"/>
    <w:rsid w:val="00C76292"/>
    <w:rsid w:val="00C844BF"/>
    <w:rsid w:val="00C9121C"/>
    <w:rsid w:val="00C944E1"/>
    <w:rsid w:val="00C96D86"/>
    <w:rsid w:val="00CC3CFE"/>
    <w:rsid w:val="00CD5FC9"/>
    <w:rsid w:val="00D13DAD"/>
    <w:rsid w:val="00D2739C"/>
    <w:rsid w:val="00D41E36"/>
    <w:rsid w:val="00D50AC5"/>
    <w:rsid w:val="00D60663"/>
    <w:rsid w:val="00D7242D"/>
    <w:rsid w:val="00D81E44"/>
    <w:rsid w:val="00D87421"/>
    <w:rsid w:val="00D90EC0"/>
    <w:rsid w:val="00D961AD"/>
    <w:rsid w:val="00DC094C"/>
    <w:rsid w:val="00DC3F40"/>
    <w:rsid w:val="00DC4AB0"/>
    <w:rsid w:val="00DC504D"/>
    <w:rsid w:val="00DC5D35"/>
    <w:rsid w:val="00DE517A"/>
    <w:rsid w:val="00DF5AB1"/>
    <w:rsid w:val="00E07B64"/>
    <w:rsid w:val="00E45D40"/>
    <w:rsid w:val="00E529A2"/>
    <w:rsid w:val="00E52C48"/>
    <w:rsid w:val="00E6453D"/>
    <w:rsid w:val="00E65434"/>
    <w:rsid w:val="00E7321E"/>
    <w:rsid w:val="00E83707"/>
    <w:rsid w:val="00EA4F6B"/>
    <w:rsid w:val="00EB3246"/>
    <w:rsid w:val="00EB4AEC"/>
    <w:rsid w:val="00EC7CB6"/>
    <w:rsid w:val="00ED0205"/>
    <w:rsid w:val="00ED6EDD"/>
    <w:rsid w:val="00ED7CAB"/>
    <w:rsid w:val="00EE5475"/>
    <w:rsid w:val="00F07151"/>
    <w:rsid w:val="00F141C3"/>
    <w:rsid w:val="00F160A6"/>
    <w:rsid w:val="00F22C53"/>
    <w:rsid w:val="00F26390"/>
    <w:rsid w:val="00F50ECA"/>
    <w:rsid w:val="00F51878"/>
    <w:rsid w:val="00F653B3"/>
    <w:rsid w:val="00F81B0C"/>
    <w:rsid w:val="00F84FC3"/>
    <w:rsid w:val="00F95AD0"/>
    <w:rsid w:val="00FA7D58"/>
    <w:rsid w:val="00FB08AC"/>
    <w:rsid w:val="00FD1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character" w:styleId="Hyperlink">
    <w:name w:val="Hyperlink"/>
    <w:unhideWhenUsed/>
    <w:rsid w:val="00A61D2E"/>
    <w:rPr>
      <w:color w:val="0000FF"/>
      <w:u w:val="single"/>
    </w:rPr>
  </w:style>
  <w:style w:type="paragraph" w:customStyle="1" w:styleId="smallprint">
    <w:name w:val="small print"/>
    <w:basedOn w:val="Normal"/>
    <w:link w:val="smallprintChar"/>
    <w:qFormat/>
    <w:rsid w:val="00A61D2E"/>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A61D2E"/>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8C2E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character" w:styleId="Hyperlink">
    <w:name w:val="Hyperlink"/>
    <w:unhideWhenUsed/>
    <w:rsid w:val="00A61D2E"/>
    <w:rPr>
      <w:color w:val="0000FF"/>
      <w:u w:val="single"/>
    </w:rPr>
  </w:style>
  <w:style w:type="paragraph" w:customStyle="1" w:styleId="smallprint">
    <w:name w:val="small print"/>
    <w:basedOn w:val="Normal"/>
    <w:link w:val="smallprintChar"/>
    <w:qFormat/>
    <w:rsid w:val="00A61D2E"/>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A61D2E"/>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8C2E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16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215"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215"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2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2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OCR A an AS History Unit Y215 Scheme of Work</vt:lpstr>
    </vt:vector>
  </TitlesOfParts>
  <Company>Cambridge Assessment</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Y215 Scheme of Work</dc:title>
  <dc:creator>OCR</dc:creator>
  <cp:keywords>A Level; History; SOW; Y215; Unification; Italy</cp:keywords>
  <cp:lastModifiedBy>Nicola Williams</cp:lastModifiedBy>
  <cp:revision>5</cp:revision>
  <cp:lastPrinted>2015-03-03T12:05:00Z</cp:lastPrinted>
  <dcterms:created xsi:type="dcterms:W3CDTF">2017-06-27T12:59:00Z</dcterms:created>
  <dcterms:modified xsi:type="dcterms:W3CDTF">2017-06-30T08:51:00Z</dcterms:modified>
</cp:coreProperties>
</file>