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Y10</w:t>
      </w:r>
      <w:r w:rsidR="00D17DA1">
        <w:t>4</w:t>
      </w:r>
      <w:r w:rsidRPr="00E65434">
        <w:t xml:space="preserve">: </w:t>
      </w:r>
      <w:r w:rsidR="00D17DA1">
        <w:t>richard ii 1377-1399</w:t>
      </w:r>
    </w:p>
    <w:p w:rsidR="00E65434" w:rsidRPr="00562A3B" w:rsidRDefault="00E65434" w:rsidP="00E65434">
      <w:pPr>
        <w:rPr>
          <w:caps/>
          <w:color w:val="000000" w:themeColor="text1"/>
          <w:sz w:val="24"/>
          <w:szCs w:val="24"/>
        </w:rPr>
      </w:pPr>
      <w:r w:rsidRPr="00562A3B">
        <w:rPr>
          <w:caps/>
          <w:color w:val="000000" w:themeColor="text1"/>
          <w:sz w:val="24"/>
          <w:szCs w:val="24"/>
        </w:rPr>
        <w:t>Note: Based on 3x 50 minute lessons per week</w:t>
      </w:r>
    </w:p>
    <w:p w:rsidR="00834B38" w:rsidRDefault="00E65434" w:rsidP="008E5637">
      <w:pPr>
        <w:rPr>
          <w:caps/>
          <w:color w:val="000000" w:themeColor="text1"/>
          <w:sz w:val="24"/>
          <w:szCs w:val="24"/>
        </w:rPr>
      </w:pPr>
      <w:r w:rsidRPr="00562A3B">
        <w:rPr>
          <w:caps/>
          <w:color w:val="000000" w:themeColor="text1"/>
          <w:sz w:val="24"/>
          <w:szCs w:val="24"/>
        </w:rPr>
        <w:t>Terms based on 6 term year.</w:t>
      </w:r>
    </w:p>
    <w:p w:rsidR="003F73E8" w:rsidRDefault="003F73E8" w:rsidP="008E5637">
      <w:pPr>
        <w:rPr>
          <w:caps/>
          <w:color w:val="000000" w:themeColor="text1"/>
          <w:sz w:val="24"/>
          <w:szCs w:val="24"/>
        </w:rPr>
      </w:pPr>
    </w:p>
    <w:tbl>
      <w:tblPr>
        <w:tblStyle w:val="TableGrid"/>
        <w:tblW w:w="0" w:type="auto"/>
        <w:tblLook w:val="04A0" w:firstRow="1" w:lastRow="0" w:firstColumn="1" w:lastColumn="0" w:noHBand="0" w:noVBand="1"/>
        <w:tblCaption w:val="Y104 SOW table"/>
      </w:tblPr>
      <w:tblGrid>
        <w:gridCol w:w="2731"/>
        <w:gridCol w:w="754"/>
        <w:gridCol w:w="1048"/>
        <w:gridCol w:w="2521"/>
        <w:gridCol w:w="4856"/>
        <w:gridCol w:w="3704"/>
      </w:tblGrid>
      <w:tr w:rsidR="003F73E8" w:rsidRPr="003F73E8" w:rsidTr="00A3671E">
        <w:trPr>
          <w:trHeight w:val="422"/>
          <w:tblHeader/>
        </w:trPr>
        <w:tc>
          <w:tcPr>
            <w:tcW w:w="2731" w:type="dxa"/>
            <w:shd w:val="clear" w:color="auto" w:fill="auto"/>
          </w:tcPr>
          <w:p w:rsidR="003F73E8" w:rsidRPr="003F73E8" w:rsidRDefault="003F73E8" w:rsidP="00A3671E">
            <w:pPr>
              <w:rPr>
                <w:b/>
                <w:color w:val="000000" w:themeColor="text1"/>
              </w:rPr>
            </w:pPr>
            <w:r w:rsidRPr="003F73E8">
              <w:rPr>
                <w:b/>
                <w:color w:val="000000" w:themeColor="text1"/>
              </w:rPr>
              <w:t>Key Topic</w:t>
            </w:r>
          </w:p>
        </w:tc>
        <w:tc>
          <w:tcPr>
            <w:tcW w:w="754" w:type="dxa"/>
            <w:shd w:val="clear" w:color="auto" w:fill="auto"/>
          </w:tcPr>
          <w:p w:rsidR="003F73E8" w:rsidRPr="003F73E8" w:rsidRDefault="003F73E8" w:rsidP="00A3671E">
            <w:pPr>
              <w:rPr>
                <w:b/>
                <w:color w:val="000000" w:themeColor="text1"/>
              </w:rPr>
            </w:pPr>
            <w:r w:rsidRPr="003F73E8">
              <w:rPr>
                <w:b/>
                <w:color w:val="000000" w:themeColor="text1"/>
              </w:rPr>
              <w:t>Term</w:t>
            </w:r>
          </w:p>
        </w:tc>
        <w:tc>
          <w:tcPr>
            <w:tcW w:w="1048" w:type="dxa"/>
            <w:shd w:val="clear" w:color="auto" w:fill="auto"/>
          </w:tcPr>
          <w:p w:rsidR="003F73E8" w:rsidRPr="003F73E8" w:rsidRDefault="003F73E8" w:rsidP="00A3671E">
            <w:pPr>
              <w:rPr>
                <w:b/>
                <w:color w:val="000000" w:themeColor="text1"/>
              </w:rPr>
            </w:pPr>
            <w:r w:rsidRPr="003F73E8">
              <w:rPr>
                <w:b/>
                <w:color w:val="000000" w:themeColor="text1"/>
              </w:rPr>
              <w:t>Week Number</w:t>
            </w:r>
          </w:p>
        </w:tc>
        <w:tc>
          <w:tcPr>
            <w:tcW w:w="2521" w:type="dxa"/>
            <w:shd w:val="clear" w:color="auto" w:fill="auto"/>
          </w:tcPr>
          <w:p w:rsidR="003F73E8" w:rsidRPr="003F73E8" w:rsidRDefault="003F73E8" w:rsidP="00A3671E">
            <w:pPr>
              <w:rPr>
                <w:b/>
                <w:color w:val="000000" w:themeColor="text1"/>
              </w:rPr>
            </w:pPr>
            <w:r w:rsidRPr="003F73E8">
              <w:rPr>
                <w:b/>
                <w:color w:val="000000" w:themeColor="text1"/>
              </w:rPr>
              <w:t>Indicative Content</w:t>
            </w:r>
          </w:p>
        </w:tc>
        <w:tc>
          <w:tcPr>
            <w:tcW w:w="4856" w:type="dxa"/>
            <w:shd w:val="clear" w:color="auto" w:fill="auto"/>
          </w:tcPr>
          <w:p w:rsidR="003F73E8" w:rsidRPr="003F73E8" w:rsidRDefault="003F73E8" w:rsidP="00A3671E">
            <w:pPr>
              <w:rPr>
                <w:b/>
                <w:color w:val="000000" w:themeColor="text1"/>
              </w:rPr>
            </w:pPr>
            <w:r w:rsidRPr="003F73E8">
              <w:rPr>
                <w:b/>
                <w:color w:val="000000" w:themeColor="text1"/>
              </w:rPr>
              <w:t>Extended Content</w:t>
            </w:r>
          </w:p>
        </w:tc>
        <w:tc>
          <w:tcPr>
            <w:tcW w:w="3704" w:type="dxa"/>
            <w:shd w:val="clear" w:color="auto" w:fill="auto"/>
          </w:tcPr>
          <w:p w:rsidR="003F73E8" w:rsidRPr="003F73E8" w:rsidRDefault="003F73E8" w:rsidP="00A3671E">
            <w:pPr>
              <w:rPr>
                <w:b/>
                <w:color w:val="000000" w:themeColor="text1"/>
              </w:rPr>
            </w:pPr>
            <w:r w:rsidRPr="003F73E8">
              <w:rPr>
                <w:b/>
                <w:color w:val="000000" w:themeColor="text1"/>
              </w:rPr>
              <w:t>Resources</w:t>
            </w:r>
          </w:p>
        </w:tc>
      </w:tr>
      <w:tr w:rsidR="003F73E8" w:rsidRPr="003F73E8" w:rsidTr="00A3671E">
        <w:tc>
          <w:tcPr>
            <w:tcW w:w="2731" w:type="dxa"/>
            <w:tcBorders>
              <w:top w:val="single" w:sz="4" w:space="0" w:color="auto"/>
            </w:tcBorders>
          </w:tcPr>
          <w:p w:rsidR="003F73E8" w:rsidRPr="003F73E8" w:rsidRDefault="003F73E8" w:rsidP="00A3671E">
            <w:pPr>
              <w:pStyle w:val="Default"/>
              <w:rPr>
                <w:b/>
                <w:bCs/>
                <w:color w:val="auto"/>
                <w:sz w:val="22"/>
                <w:szCs w:val="22"/>
              </w:rPr>
            </w:pPr>
            <w:r w:rsidRPr="003F73E8">
              <w:rPr>
                <w:b/>
                <w:bCs/>
                <w:color w:val="auto"/>
                <w:sz w:val="22"/>
                <w:szCs w:val="22"/>
              </w:rPr>
              <w:t>Early years of Richard II’s minority 1377–1380</w:t>
            </w:r>
          </w:p>
          <w:p w:rsidR="003F73E8" w:rsidRPr="003F73E8" w:rsidRDefault="003F73E8" w:rsidP="00A3671E">
            <w:pPr>
              <w:pStyle w:val="Tabletext"/>
              <w:rPr>
                <w:sz w:val="22"/>
                <w:szCs w:val="22"/>
              </w:rPr>
            </w:pPr>
          </w:p>
        </w:tc>
        <w:tc>
          <w:tcPr>
            <w:tcW w:w="754" w:type="dxa"/>
          </w:tcPr>
          <w:p w:rsidR="003F73E8" w:rsidRPr="003F73E8" w:rsidRDefault="003F73E8" w:rsidP="00A3671E">
            <w:pPr>
              <w:pStyle w:val="Default"/>
              <w:rPr>
                <w:color w:val="auto"/>
                <w:sz w:val="22"/>
                <w:szCs w:val="22"/>
              </w:rPr>
            </w:pPr>
            <w:r w:rsidRPr="003F73E8">
              <w:rPr>
                <w:color w:val="auto"/>
                <w:sz w:val="22"/>
                <w:szCs w:val="22"/>
              </w:rPr>
              <w:t>1</w:t>
            </w:r>
          </w:p>
        </w:tc>
        <w:tc>
          <w:tcPr>
            <w:tcW w:w="1048" w:type="dxa"/>
          </w:tcPr>
          <w:p w:rsidR="003F73E8" w:rsidRPr="003F73E8" w:rsidRDefault="003F73E8" w:rsidP="00A3671E">
            <w:pPr>
              <w:pStyle w:val="Default"/>
              <w:rPr>
                <w:color w:val="auto"/>
                <w:sz w:val="22"/>
                <w:szCs w:val="22"/>
              </w:rPr>
            </w:pPr>
            <w:r w:rsidRPr="003F73E8">
              <w:rPr>
                <w:color w:val="auto"/>
                <w:sz w:val="22"/>
                <w:szCs w:val="22"/>
              </w:rPr>
              <w:t>1</w:t>
            </w:r>
          </w:p>
        </w:tc>
        <w:tc>
          <w:tcPr>
            <w:tcW w:w="2521" w:type="dxa"/>
          </w:tcPr>
          <w:p w:rsidR="003F73E8" w:rsidRPr="003F73E8" w:rsidRDefault="003F73E8" w:rsidP="00A3671E">
            <w:pPr>
              <w:pStyle w:val="Default"/>
              <w:rPr>
                <w:color w:val="auto"/>
                <w:sz w:val="22"/>
                <w:szCs w:val="22"/>
              </w:rPr>
            </w:pPr>
            <w:r w:rsidRPr="003F73E8">
              <w:rPr>
                <w:color w:val="auto"/>
                <w:sz w:val="22"/>
                <w:szCs w:val="22"/>
              </w:rPr>
              <w:t>Nature and extent of challenges to government</w:t>
            </w:r>
          </w:p>
        </w:tc>
        <w:tc>
          <w:tcPr>
            <w:tcW w:w="4856" w:type="dxa"/>
          </w:tcPr>
          <w:p w:rsidR="003F73E8" w:rsidRPr="003F73E8" w:rsidRDefault="003F73E8" w:rsidP="00A3671E">
            <w:pPr>
              <w:pStyle w:val="Default"/>
              <w:numPr>
                <w:ilvl w:val="0"/>
                <w:numId w:val="5"/>
              </w:numPr>
              <w:rPr>
                <w:color w:val="auto"/>
                <w:sz w:val="22"/>
                <w:szCs w:val="22"/>
              </w:rPr>
            </w:pPr>
            <w:r w:rsidRPr="003F73E8">
              <w:rPr>
                <w:color w:val="auto"/>
                <w:sz w:val="22"/>
                <w:szCs w:val="22"/>
              </w:rPr>
              <w:t>extent of crisis and seriousness of  the condition of England by 1377:</w:t>
            </w:r>
          </w:p>
          <w:p w:rsidR="003F73E8" w:rsidRPr="003F73E8" w:rsidRDefault="003F73E8" w:rsidP="00A3671E">
            <w:pPr>
              <w:pStyle w:val="Default"/>
              <w:numPr>
                <w:ilvl w:val="0"/>
                <w:numId w:val="26"/>
              </w:numPr>
              <w:rPr>
                <w:color w:val="auto"/>
                <w:sz w:val="22"/>
                <w:szCs w:val="22"/>
              </w:rPr>
            </w:pPr>
            <w:r w:rsidRPr="003F73E8">
              <w:rPr>
                <w:color w:val="auto"/>
                <w:sz w:val="22"/>
                <w:szCs w:val="22"/>
              </w:rPr>
              <w:t>financial problems and the Poll Tax of 1377</w:t>
            </w:r>
          </w:p>
          <w:p w:rsidR="003F73E8" w:rsidRPr="003F73E8" w:rsidRDefault="003F73E8" w:rsidP="00A3671E">
            <w:pPr>
              <w:pStyle w:val="Default"/>
              <w:numPr>
                <w:ilvl w:val="0"/>
                <w:numId w:val="26"/>
              </w:numPr>
              <w:rPr>
                <w:color w:val="auto"/>
                <w:sz w:val="22"/>
                <w:szCs w:val="22"/>
              </w:rPr>
            </w:pPr>
            <w:r w:rsidRPr="003F73E8">
              <w:rPr>
                <w:color w:val="auto"/>
                <w:sz w:val="22"/>
                <w:szCs w:val="22"/>
              </w:rPr>
              <w:t>long-term economic and social effects of the Black Death</w:t>
            </w:r>
          </w:p>
          <w:p w:rsidR="003F73E8" w:rsidRPr="003F73E8" w:rsidRDefault="003F73E8" w:rsidP="00A3671E">
            <w:pPr>
              <w:pStyle w:val="ListParagraph"/>
              <w:numPr>
                <w:ilvl w:val="0"/>
                <w:numId w:val="26"/>
              </w:numPr>
              <w:spacing w:before="0" w:after="0"/>
            </w:pPr>
            <w:r w:rsidRPr="003F73E8">
              <w:t>political situation and legacy of Edward III</w:t>
            </w:r>
          </w:p>
          <w:p w:rsidR="003F73E8" w:rsidRPr="003F73E8" w:rsidRDefault="003F73E8" w:rsidP="00A3671E">
            <w:pPr>
              <w:pStyle w:val="Default"/>
              <w:numPr>
                <w:ilvl w:val="0"/>
                <w:numId w:val="26"/>
              </w:numPr>
              <w:rPr>
                <w:color w:val="auto"/>
                <w:sz w:val="22"/>
                <w:szCs w:val="22"/>
              </w:rPr>
            </w:pPr>
            <w:r w:rsidRPr="003F73E8">
              <w:rPr>
                <w:color w:val="auto"/>
                <w:sz w:val="22"/>
                <w:szCs w:val="22"/>
              </w:rPr>
              <w:t>relations with the continent including the papacy</w:t>
            </w:r>
          </w:p>
          <w:p w:rsidR="003F73E8" w:rsidRPr="003F73E8" w:rsidRDefault="003F73E8" w:rsidP="00A3671E">
            <w:pPr>
              <w:pStyle w:val="Default"/>
              <w:numPr>
                <w:ilvl w:val="0"/>
                <w:numId w:val="26"/>
              </w:numPr>
              <w:rPr>
                <w:color w:val="auto"/>
                <w:sz w:val="22"/>
                <w:szCs w:val="22"/>
              </w:rPr>
            </w:pPr>
            <w:r w:rsidRPr="003F73E8">
              <w:rPr>
                <w:color w:val="auto"/>
                <w:sz w:val="22"/>
                <w:szCs w:val="22"/>
              </w:rPr>
              <w:t>religious heresy, Wycliffe and the Lollards</w:t>
            </w:r>
          </w:p>
          <w:p w:rsidR="003F73E8" w:rsidRPr="003F73E8" w:rsidRDefault="003F73E8" w:rsidP="00A3671E">
            <w:pPr>
              <w:pStyle w:val="Default"/>
              <w:numPr>
                <w:ilvl w:val="0"/>
                <w:numId w:val="26"/>
              </w:numPr>
              <w:rPr>
                <w:color w:val="auto"/>
                <w:sz w:val="22"/>
                <w:szCs w:val="22"/>
              </w:rPr>
            </w:pPr>
            <w:r w:rsidRPr="003F73E8">
              <w:rPr>
                <w:color w:val="auto"/>
                <w:sz w:val="22"/>
                <w:szCs w:val="22"/>
              </w:rPr>
              <w:t>legacy of war with France (threats to south coast ports, sack of Rye (1377), Calais and Bordeaux)</w:t>
            </w:r>
          </w:p>
          <w:p w:rsidR="003F73E8" w:rsidRPr="003F73E8" w:rsidRDefault="003F73E8" w:rsidP="00A3671E">
            <w:pPr>
              <w:pStyle w:val="ListParagraph"/>
              <w:numPr>
                <w:ilvl w:val="0"/>
                <w:numId w:val="5"/>
              </w:numPr>
              <w:spacing w:before="0" w:after="0"/>
            </w:pPr>
            <w:r w:rsidRPr="003F73E8">
              <w:t>aristocratic rivalry</w:t>
            </w:r>
          </w:p>
          <w:p w:rsidR="003F73E8" w:rsidRPr="003F73E8" w:rsidRDefault="003F73E8" w:rsidP="00A3671E">
            <w:pPr>
              <w:pStyle w:val="Default"/>
              <w:numPr>
                <w:ilvl w:val="0"/>
                <w:numId w:val="5"/>
              </w:numPr>
              <w:rPr>
                <w:color w:val="auto"/>
                <w:sz w:val="22"/>
                <w:szCs w:val="22"/>
              </w:rPr>
            </w:pPr>
            <w:r w:rsidRPr="003F73E8">
              <w:rPr>
                <w:color w:val="auto"/>
                <w:sz w:val="22"/>
                <w:szCs w:val="22"/>
              </w:rPr>
              <w:t>effect of the ‘evil subsidy’(1379 poll tax)</w:t>
            </w:r>
          </w:p>
          <w:p w:rsidR="003F73E8" w:rsidRPr="003F73E8" w:rsidRDefault="003F73E8" w:rsidP="00A3671E">
            <w:pPr>
              <w:pStyle w:val="Default"/>
              <w:numPr>
                <w:ilvl w:val="0"/>
                <w:numId w:val="5"/>
              </w:numPr>
              <w:rPr>
                <w:color w:val="auto"/>
                <w:sz w:val="22"/>
                <w:szCs w:val="22"/>
              </w:rPr>
            </w:pPr>
            <w:r w:rsidRPr="003F73E8">
              <w:rPr>
                <w:color w:val="auto"/>
                <w:sz w:val="22"/>
                <w:szCs w:val="22"/>
              </w:rPr>
              <w:t>relations between landowners and tenants</w:t>
            </w:r>
          </w:p>
        </w:tc>
        <w:tc>
          <w:tcPr>
            <w:tcW w:w="3704" w:type="dxa"/>
          </w:tcPr>
          <w:p w:rsidR="003F73E8" w:rsidRPr="003F73E8" w:rsidRDefault="003F73E8" w:rsidP="00A3671E">
            <w:pPr>
              <w:pStyle w:val="Default"/>
              <w:numPr>
                <w:ilvl w:val="0"/>
                <w:numId w:val="7"/>
              </w:numPr>
              <w:rPr>
                <w:color w:val="auto"/>
                <w:sz w:val="22"/>
                <w:szCs w:val="22"/>
              </w:rPr>
            </w:pPr>
            <w:r w:rsidRPr="003F73E8">
              <w:rPr>
                <w:i/>
                <w:color w:val="auto"/>
                <w:sz w:val="22"/>
                <w:szCs w:val="22"/>
              </w:rPr>
              <w:t>OCR A Level History: Late Medieval England 1199–1455</w:t>
            </w:r>
            <w:r w:rsidRPr="003F73E8">
              <w:rPr>
                <w:color w:val="auto"/>
                <w:sz w:val="22"/>
                <w:szCs w:val="22"/>
              </w:rPr>
              <w:t>, Holland, Fellows &amp; Dicken</w:t>
            </w:r>
          </w:p>
          <w:p w:rsidR="003F73E8" w:rsidRPr="003F73E8" w:rsidRDefault="003F73E8" w:rsidP="00A3671E">
            <w:pPr>
              <w:pStyle w:val="Default"/>
              <w:numPr>
                <w:ilvl w:val="0"/>
                <w:numId w:val="7"/>
              </w:numPr>
              <w:rPr>
                <w:color w:val="auto"/>
                <w:sz w:val="22"/>
                <w:szCs w:val="22"/>
              </w:rPr>
            </w:pPr>
            <w:r w:rsidRPr="003F73E8">
              <w:rPr>
                <w:i/>
                <w:color w:val="auto"/>
                <w:sz w:val="22"/>
                <w:szCs w:val="22"/>
              </w:rPr>
              <w:t>Richard II Makers of History</w:t>
            </w:r>
            <w:r w:rsidRPr="003F73E8">
              <w:rPr>
                <w:color w:val="auto"/>
                <w:sz w:val="22"/>
                <w:szCs w:val="22"/>
              </w:rPr>
              <w:t>, Abbott</w:t>
            </w:r>
          </w:p>
          <w:p w:rsidR="003F73E8" w:rsidRPr="003F73E8" w:rsidRDefault="003F73E8" w:rsidP="00A3671E">
            <w:pPr>
              <w:pStyle w:val="Default"/>
              <w:numPr>
                <w:ilvl w:val="0"/>
                <w:numId w:val="7"/>
              </w:numPr>
              <w:rPr>
                <w:color w:val="auto"/>
                <w:sz w:val="22"/>
                <w:szCs w:val="22"/>
              </w:rPr>
            </w:pPr>
            <w:r w:rsidRPr="003F73E8">
              <w:rPr>
                <w:i/>
                <w:color w:val="auto"/>
                <w:sz w:val="22"/>
                <w:szCs w:val="22"/>
              </w:rPr>
              <w:t xml:space="preserve">The Age of Richard II, </w:t>
            </w:r>
            <w:r w:rsidRPr="003F73E8">
              <w:rPr>
                <w:color w:val="auto"/>
                <w:sz w:val="22"/>
                <w:szCs w:val="22"/>
              </w:rPr>
              <w:t>Gillespie</w:t>
            </w:r>
          </w:p>
          <w:p w:rsidR="003F73E8" w:rsidRPr="003F73E8" w:rsidRDefault="003F73E8" w:rsidP="00A3671E">
            <w:pPr>
              <w:pStyle w:val="Default"/>
              <w:numPr>
                <w:ilvl w:val="0"/>
                <w:numId w:val="7"/>
              </w:numPr>
              <w:rPr>
                <w:color w:val="auto"/>
                <w:sz w:val="22"/>
                <w:szCs w:val="22"/>
              </w:rPr>
            </w:pPr>
            <w:r w:rsidRPr="003F73E8">
              <w:rPr>
                <w:i/>
                <w:color w:val="auto"/>
                <w:sz w:val="22"/>
                <w:szCs w:val="22"/>
              </w:rPr>
              <w:t xml:space="preserve">Richard II, </w:t>
            </w:r>
            <w:r w:rsidRPr="003F73E8">
              <w:rPr>
                <w:color w:val="auto"/>
                <w:sz w:val="22"/>
                <w:szCs w:val="22"/>
              </w:rPr>
              <w:t>Saul</w:t>
            </w:r>
          </w:p>
        </w:tc>
      </w:tr>
    </w:tbl>
    <w:p w:rsidR="003F73E8" w:rsidRDefault="003F73E8" w:rsidP="008E5637"/>
    <w:p w:rsidR="003F73E8" w:rsidRDefault="003F73E8" w:rsidP="008E5637">
      <w:pPr>
        <w:sectPr w:rsidR="003F73E8" w:rsidSect="003F73E8">
          <w:headerReference w:type="default" r:id="rId8"/>
          <w:footerReference w:type="default" r:id="rId9"/>
          <w:pgSz w:w="16838" w:h="11906" w:orient="landscape"/>
          <w:pgMar w:top="1843" w:right="720" w:bottom="1134" w:left="720" w:header="708" w:footer="429" w:gutter="0"/>
          <w:cols w:space="708"/>
          <w:docGrid w:linePitch="360"/>
        </w:sectPr>
      </w:pPr>
    </w:p>
    <w:tbl>
      <w:tblPr>
        <w:tblStyle w:val="TableGrid"/>
        <w:tblW w:w="0" w:type="auto"/>
        <w:tblLook w:val="04A0" w:firstRow="1" w:lastRow="0" w:firstColumn="1" w:lastColumn="0" w:noHBand="0" w:noVBand="1"/>
        <w:tblCaption w:val="Y104 SOW table"/>
      </w:tblPr>
      <w:tblGrid>
        <w:gridCol w:w="2731"/>
        <w:gridCol w:w="754"/>
        <w:gridCol w:w="1048"/>
        <w:gridCol w:w="2521"/>
        <w:gridCol w:w="4856"/>
        <w:gridCol w:w="3704"/>
      </w:tblGrid>
      <w:tr w:rsidR="003F73E8" w:rsidRPr="003F73E8" w:rsidTr="00A3671E">
        <w:trPr>
          <w:trHeight w:val="422"/>
          <w:tblHeader/>
        </w:trPr>
        <w:tc>
          <w:tcPr>
            <w:tcW w:w="2731" w:type="dxa"/>
            <w:shd w:val="clear" w:color="auto" w:fill="auto"/>
          </w:tcPr>
          <w:p w:rsidR="003F73E8" w:rsidRPr="003F73E8" w:rsidRDefault="003F73E8" w:rsidP="00A3671E">
            <w:pPr>
              <w:rPr>
                <w:b/>
                <w:color w:val="000000" w:themeColor="text1"/>
              </w:rPr>
            </w:pPr>
            <w:r w:rsidRPr="003F73E8">
              <w:rPr>
                <w:b/>
                <w:color w:val="000000" w:themeColor="text1"/>
              </w:rPr>
              <w:lastRenderedPageBreak/>
              <w:t>Key Topic</w:t>
            </w:r>
          </w:p>
        </w:tc>
        <w:tc>
          <w:tcPr>
            <w:tcW w:w="754" w:type="dxa"/>
            <w:shd w:val="clear" w:color="auto" w:fill="auto"/>
          </w:tcPr>
          <w:p w:rsidR="003F73E8" w:rsidRPr="003F73E8" w:rsidRDefault="003F73E8" w:rsidP="00A3671E">
            <w:pPr>
              <w:rPr>
                <w:b/>
                <w:color w:val="000000" w:themeColor="text1"/>
              </w:rPr>
            </w:pPr>
            <w:r w:rsidRPr="003F73E8">
              <w:rPr>
                <w:b/>
                <w:color w:val="000000" w:themeColor="text1"/>
              </w:rPr>
              <w:t>Term</w:t>
            </w:r>
          </w:p>
        </w:tc>
        <w:tc>
          <w:tcPr>
            <w:tcW w:w="1048" w:type="dxa"/>
            <w:shd w:val="clear" w:color="auto" w:fill="auto"/>
          </w:tcPr>
          <w:p w:rsidR="003F73E8" w:rsidRPr="003F73E8" w:rsidRDefault="003F73E8" w:rsidP="00A3671E">
            <w:pPr>
              <w:rPr>
                <w:b/>
                <w:color w:val="000000" w:themeColor="text1"/>
              </w:rPr>
            </w:pPr>
            <w:r w:rsidRPr="003F73E8">
              <w:rPr>
                <w:b/>
                <w:color w:val="000000" w:themeColor="text1"/>
              </w:rPr>
              <w:t>Week Number</w:t>
            </w:r>
          </w:p>
        </w:tc>
        <w:tc>
          <w:tcPr>
            <w:tcW w:w="2521" w:type="dxa"/>
            <w:shd w:val="clear" w:color="auto" w:fill="auto"/>
          </w:tcPr>
          <w:p w:rsidR="003F73E8" w:rsidRPr="003F73E8" w:rsidRDefault="003F73E8" w:rsidP="00A3671E">
            <w:pPr>
              <w:rPr>
                <w:b/>
                <w:color w:val="000000" w:themeColor="text1"/>
              </w:rPr>
            </w:pPr>
            <w:r w:rsidRPr="003F73E8">
              <w:rPr>
                <w:b/>
                <w:color w:val="000000" w:themeColor="text1"/>
              </w:rPr>
              <w:t>Indicative Content</w:t>
            </w:r>
          </w:p>
        </w:tc>
        <w:tc>
          <w:tcPr>
            <w:tcW w:w="4856" w:type="dxa"/>
            <w:shd w:val="clear" w:color="auto" w:fill="auto"/>
          </w:tcPr>
          <w:p w:rsidR="003F73E8" w:rsidRPr="003F73E8" w:rsidRDefault="003F73E8" w:rsidP="00A3671E">
            <w:pPr>
              <w:rPr>
                <w:b/>
                <w:color w:val="000000" w:themeColor="text1"/>
              </w:rPr>
            </w:pPr>
            <w:r w:rsidRPr="003F73E8">
              <w:rPr>
                <w:b/>
                <w:color w:val="000000" w:themeColor="text1"/>
              </w:rPr>
              <w:t>Extended Content</w:t>
            </w:r>
          </w:p>
        </w:tc>
        <w:tc>
          <w:tcPr>
            <w:tcW w:w="3704" w:type="dxa"/>
            <w:shd w:val="clear" w:color="auto" w:fill="auto"/>
          </w:tcPr>
          <w:p w:rsidR="003F73E8" w:rsidRPr="003F73E8" w:rsidRDefault="003F73E8" w:rsidP="00A3671E">
            <w:pPr>
              <w:rPr>
                <w:b/>
                <w:color w:val="000000" w:themeColor="text1"/>
              </w:rPr>
            </w:pPr>
            <w:r w:rsidRPr="003F73E8">
              <w:rPr>
                <w:b/>
                <w:color w:val="000000" w:themeColor="text1"/>
              </w:rPr>
              <w:t>Resources</w:t>
            </w:r>
          </w:p>
        </w:tc>
      </w:tr>
      <w:tr w:rsidR="00522354" w:rsidRPr="003F73E8" w:rsidTr="003F73E8">
        <w:tc>
          <w:tcPr>
            <w:tcW w:w="2731" w:type="dxa"/>
            <w:vMerge w:val="restart"/>
          </w:tcPr>
          <w:p w:rsidR="00D17DA1" w:rsidRPr="003F73E8" w:rsidRDefault="00D17DA1" w:rsidP="008E5637">
            <w:pPr>
              <w:pStyle w:val="Tabletext"/>
              <w:rPr>
                <w:sz w:val="22"/>
                <w:szCs w:val="22"/>
              </w:rPr>
            </w:pPr>
          </w:p>
        </w:tc>
        <w:tc>
          <w:tcPr>
            <w:tcW w:w="754" w:type="dxa"/>
          </w:tcPr>
          <w:p w:rsidR="00D17DA1" w:rsidRPr="003F73E8" w:rsidRDefault="00D17DA1" w:rsidP="007C2EAA">
            <w:pPr>
              <w:pStyle w:val="Default"/>
              <w:rPr>
                <w:color w:val="auto"/>
                <w:sz w:val="22"/>
                <w:szCs w:val="22"/>
              </w:rPr>
            </w:pPr>
            <w:r w:rsidRPr="003F73E8">
              <w:rPr>
                <w:color w:val="auto"/>
                <w:sz w:val="22"/>
                <w:szCs w:val="22"/>
              </w:rPr>
              <w:t>1</w:t>
            </w:r>
          </w:p>
        </w:tc>
        <w:tc>
          <w:tcPr>
            <w:tcW w:w="1048" w:type="dxa"/>
          </w:tcPr>
          <w:p w:rsidR="00D17DA1" w:rsidRPr="003F73E8" w:rsidRDefault="00D17DA1" w:rsidP="007C2EAA">
            <w:pPr>
              <w:pStyle w:val="Default"/>
              <w:rPr>
                <w:color w:val="auto"/>
                <w:sz w:val="22"/>
                <w:szCs w:val="22"/>
              </w:rPr>
            </w:pPr>
            <w:r w:rsidRPr="003F73E8">
              <w:rPr>
                <w:color w:val="auto"/>
                <w:sz w:val="22"/>
                <w:szCs w:val="22"/>
              </w:rPr>
              <w:t>2</w:t>
            </w:r>
          </w:p>
        </w:tc>
        <w:tc>
          <w:tcPr>
            <w:tcW w:w="2521" w:type="dxa"/>
          </w:tcPr>
          <w:p w:rsidR="00D17DA1" w:rsidRPr="003F73E8" w:rsidRDefault="00D17DA1" w:rsidP="0002438F">
            <w:pPr>
              <w:pStyle w:val="Default"/>
              <w:rPr>
                <w:color w:val="auto"/>
                <w:sz w:val="22"/>
                <w:szCs w:val="22"/>
              </w:rPr>
            </w:pPr>
            <w:r w:rsidRPr="003F73E8">
              <w:rPr>
                <w:color w:val="auto"/>
                <w:sz w:val="22"/>
                <w:szCs w:val="22"/>
              </w:rPr>
              <w:t>Structure and methods of minority government and administration</w:t>
            </w:r>
          </w:p>
        </w:tc>
        <w:tc>
          <w:tcPr>
            <w:tcW w:w="4856" w:type="dxa"/>
          </w:tcPr>
          <w:p w:rsidR="00D17DA1" w:rsidRPr="003F73E8" w:rsidRDefault="00D17DA1" w:rsidP="00D17DA1">
            <w:pPr>
              <w:pStyle w:val="ListParagraph"/>
              <w:numPr>
                <w:ilvl w:val="0"/>
                <w:numId w:val="4"/>
              </w:numPr>
              <w:spacing w:before="0" w:after="0"/>
            </w:pPr>
            <w:r w:rsidRPr="003F73E8">
              <w:t>coronation of Richard II</w:t>
            </w:r>
          </w:p>
          <w:p w:rsidR="00D17DA1" w:rsidRPr="003F73E8" w:rsidRDefault="00D17DA1" w:rsidP="00D17DA1">
            <w:pPr>
              <w:pStyle w:val="Default"/>
              <w:numPr>
                <w:ilvl w:val="0"/>
                <w:numId w:val="4"/>
              </w:numPr>
              <w:rPr>
                <w:color w:val="auto"/>
                <w:sz w:val="22"/>
                <w:szCs w:val="22"/>
              </w:rPr>
            </w:pPr>
            <w:r w:rsidRPr="003F73E8">
              <w:rPr>
                <w:color w:val="auto"/>
                <w:sz w:val="22"/>
                <w:szCs w:val="22"/>
              </w:rPr>
              <w:t>creation of the minority government and rule of the Councils</w:t>
            </w:r>
          </w:p>
          <w:p w:rsidR="00D17DA1" w:rsidRPr="003F73E8" w:rsidRDefault="00D17DA1" w:rsidP="00D17DA1">
            <w:pPr>
              <w:pStyle w:val="Default"/>
              <w:numPr>
                <w:ilvl w:val="0"/>
                <w:numId w:val="4"/>
              </w:numPr>
              <w:rPr>
                <w:color w:val="auto"/>
                <w:sz w:val="22"/>
                <w:szCs w:val="22"/>
              </w:rPr>
            </w:pPr>
            <w:r w:rsidRPr="003F73E8">
              <w:rPr>
                <w:color w:val="auto"/>
                <w:sz w:val="22"/>
                <w:szCs w:val="22"/>
              </w:rPr>
              <w:t>influence and role of John of Gaunt, Archbishop Sudbury, Aubrey de Vere and Sir Simon Burley</w:t>
            </w:r>
          </w:p>
          <w:p w:rsidR="00D17DA1" w:rsidRPr="003F73E8" w:rsidRDefault="00D17DA1" w:rsidP="00D17DA1">
            <w:pPr>
              <w:pStyle w:val="Default"/>
              <w:numPr>
                <w:ilvl w:val="0"/>
                <w:numId w:val="4"/>
              </w:numPr>
              <w:rPr>
                <w:color w:val="auto"/>
                <w:sz w:val="22"/>
                <w:szCs w:val="22"/>
              </w:rPr>
            </w:pPr>
            <w:r w:rsidRPr="003F73E8">
              <w:rPr>
                <w:color w:val="auto"/>
                <w:sz w:val="22"/>
                <w:szCs w:val="22"/>
              </w:rPr>
              <w:t>nature of the parliaments of 1377 and 1378</w:t>
            </w:r>
          </w:p>
          <w:p w:rsidR="00D17DA1" w:rsidRPr="003F73E8" w:rsidRDefault="00D17DA1" w:rsidP="00D17DA1">
            <w:pPr>
              <w:pStyle w:val="Default"/>
              <w:numPr>
                <w:ilvl w:val="0"/>
                <w:numId w:val="4"/>
              </w:numPr>
              <w:rPr>
                <w:color w:val="auto"/>
                <w:sz w:val="22"/>
                <w:szCs w:val="22"/>
              </w:rPr>
            </w:pPr>
            <w:r w:rsidRPr="003F73E8">
              <w:rPr>
                <w:color w:val="auto"/>
                <w:sz w:val="22"/>
                <w:szCs w:val="22"/>
              </w:rPr>
              <w:t>influence of Wycliffe in government circles</w:t>
            </w:r>
          </w:p>
          <w:p w:rsidR="00D17DA1" w:rsidRPr="003F73E8" w:rsidRDefault="00D17DA1" w:rsidP="00D17DA1">
            <w:pPr>
              <w:pStyle w:val="Default"/>
              <w:numPr>
                <w:ilvl w:val="0"/>
                <w:numId w:val="4"/>
              </w:numPr>
              <w:rPr>
                <w:color w:val="auto"/>
                <w:sz w:val="22"/>
                <w:szCs w:val="22"/>
              </w:rPr>
            </w:pPr>
            <w:r w:rsidRPr="003F73E8">
              <w:rPr>
                <w:color w:val="auto"/>
                <w:sz w:val="22"/>
                <w:szCs w:val="22"/>
              </w:rPr>
              <w:t>features of government in the localities</w:t>
            </w:r>
          </w:p>
          <w:p w:rsidR="00D17DA1" w:rsidRPr="003F73E8" w:rsidRDefault="00D17DA1" w:rsidP="00D17DA1">
            <w:pPr>
              <w:pStyle w:val="Default"/>
              <w:numPr>
                <w:ilvl w:val="0"/>
                <w:numId w:val="4"/>
              </w:numPr>
              <w:rPr>
                <w:color w:val="auto"/>
                <w:sz w:val="22"/>
                <w:szCs w:val="22"/>
              </w:rPr>
            </w:pPr>
            <w:r w:rsidRPr="003F73E8">
              <w:rPr>
                <w:color w:val="auto"/>
                <w:sz w:val="22"/>
                <w:szCs w:val="22"/>
              </w:rPr>
              <w:t>the end of the Councils</w:t>
            </w:r>
          </w:p>
          <w:p w:rsidR="00D17DA1" w:rsidRPr="003F73E8" w:rsidRDefault="00D17DA1" w:rsidP="00D17DA1">
            <w:pPr>
              <w:pStyle w:val="Default"/>
              <w:numPr>
                <w:ilvl w:val="0"/>
                <w:numId w:val="4"/>
              </w:numPr>
              <w:rPr>
                <w:color w:val="auto"/>
                <w:sz w:val="22"/>
                <w:szCs w:val="22"/>
              </w:rPr>
            </w:pPr>
            <w:r w:rsidRPr="003F73E8">
              <w:rPr>
                <w:color w:val="auto"/>
                <w:sz w:val="22"/>
                <w:szCs w:val="22"/>
              </w:rPr>
              <w:t>role of the Church and its relations with government</w:t>
            </w:r>
          </w:p>
        </w:tc>
        <w:tc>
          <w:tcPr>
            <w:tcW w:w="3704" w:type="dxa"/>
          </w:tcPr>
          <w:p w:rsidR="00D17DA1" w:rsidRPr="003F73E8" w:rsidRDefault="00D764A0" w:rsidP="00D17DA1">
            <w:pPr>
              <w:pStyle w:val="Default"/>
              <w:numPr>
                <w:ilvl w:val="0"/>
                <w:numId w:val="4"/>
              </w:numPr>
              <w:rPr>
                <w:color w:val="auto"/>
                <w:sz w:val="22"/>
                <w:szCs w:val="22"/>
              </w:rPr>
            </w:pPr>
            <w:r w:rsidRPr="003F73E8">
              <w:rPr>
                <w:i/>
                <w:color w:val="auto"/>
                <w:sz w:val="22"/>
                <w:szCs w:val="22"/>
              </w:rPr>
              <w:t>OCR A Level History: Late Medieval England 1199–1455</w:t>
            </w:r>
            <w:r w:rsidR="00D17DA1" w:rsidRPr="003F73E8">
              <w:rPr>
                <w:color w:val="auto"/>
                <w:sz w:val="22"/>
                <w:szCs w:val="22"/>
              </w:rPr>
              <w:t>, Holland, Fellows &amp; Dicken</w:t>
            </w:r>
          </w:p>
          <w:p w:rsidR="00D17DA1" w:rsidRPr="003F73E8" w:rsidRDefault="00D764A0" w:rsidP="00D17DA1">
            <w:pPr>
              <w:pStyle w:val="Default"/>
              <w:numPr>
                <w:ilvl w:val="0"/>
                <w:numId w:val="4"/>
              </w:numPr>
              <w:rPr>
                <w:color w:val="auto"/>
                <w:sz w:val="22"/>
                <w:szCs w:val="22"/>
              </w:rPr>
            </w:pPr>
            <w:r w:rsidRPr="003F73E8">
              <w:rPr>
                <w:i/>
                <w:color w:val="auto"/>
                <w:sz w:val="22"/>
                <w:szCs w:val="22"/>
              </w:rPr>
              <w:t>Richard II Makers of History</w:t>
            </w:r>
            <w:r w:rsidR="00D17DA1" w:rsidRPr="003F73E8">
              <w:rPr>
                <w:color w:val="auto"/>
                <w:sz w:val="22"/>
                <w:szCs w:val="22"/>
              </w:rPr>
              <w:t>, Abbott</w:t>
            </w:r>
          </w:p>
          <w:p w:rsidR="00D17DA1" w:rsidRPr="003F73E8" w:rsidRDefault="00D764A0" w:rsidP="00D17DA1">
            <w:pPr>
              <w:pStyle w:val="Default"/>
              <w:numPr>
                <w:ilvl w:val="0"/>
                <w:numId w:val="4"/>
              </w:numPr>
              <w:rPr>
                <w:color w:val="auto"/>
                <w:sz w:val="22"/>
                <w:szCs w:val="22"/>
              </w:rPr>
            </w:pPr>
            <w:r w:rsidRPr="003F73E8">
              <w:rPr>
                <w:i/>
                <w:color w:val="auto"/>
                <w:sz w:val="22"/>
                <w:szCs w:val="22"/>
              </w:rPr>
              <w:t xml:space="preserve">The Age of Richard II, </w:t>
            </w:r>
            <w:r w:rsidR="00D17DA1" w:rsidRPr="003F73E8">
              <w:rPr>
                <w:color w:val="auto"/>
                <w:sz w:val="22"/>
                <w:szCs w:val="22"/>
              </w:rPr>
              <w:t>Gillespie</w:t>
            </w:r>
          </w:p>
          <w:p w:rsidR="00D17DA1" w:rsidRPr="003F73E8" w:rsidRDefault="00D764A0" w:rsidP="00D17DA1">
            <w:pPr>
              <w:pStyle w:val="Default"/>
              <w:numPr>
                <w:ilvl w:val="0"/>
                <w:numId w:val="4"/>
              </w:numPr>
              <w:rPr>
                <w:color w:val="auto"/>
                <w:sz w:val="22"/>
                <w:szCs w:val="22"/>
              </w:rPr>
            </w:pPr>
            <w:r w:rsidRPr="003F73E8">
              <w:rPr>
                <w:i/>
                <w:color w:val="auto"/>
                <w:sz w:val="22"/>
                <w:szCs w:val="22"/>
              </w:rPr>
              <w:t xml:space="preserve">Richard II, </w:t>
            </w:r>
            <w:r w:rsidR="00D17DA1" w:rsidRPr="003F73E8">
              <w:rPr>
                <w:color w:val="auto"/>
                <w:sz w:val="22"/>
                <w:szCs w:val="22"/>
              </w:rPr>
              <w:t>Saul</w:t>
            </w:r>
          </w:p>
        </w:tc>
      </w:tr>
      <w:tr w:rsidR="00522354" w:rsidRPr="003F73E8" w:rsidTr="003F73E8">
        <w:tc>
          <w:tcPr>
            <w:tcW w:w="2731" w:type="dxa"/>
            <w:vMerge/>
          </w:tcPr>
          <w:p w:rsidR="00D17DA1" w:rsidRPr="003F73E8" w:rsidRDefault="00D17DA1" w:rsidP="008E5637">
            <w:pPr>
              <w:pStyle w:val="Tabletext"/>
              <w:rPr>
                <w:sz w:val="22"/>
                <w:szCs w:val="22"/>
              </w:rPr>
            </w:pPr>
          </w:p>
        </w:tc>
        <w:tc>
          <w:tcPr>
            <w:tcW w:w="754" w:type="dxa"/>
          </w:tcPr>
          <w:p w:rsidR="00D17DA1" w:rsidRPr="003F73E8" w:rsidRDefault="00D17DA1" w:rsidP="007C2EAA">
            <w:pPr>
              <w:pStyle w:val="Default"/>
              <w:rPr>
                <w:color w:val="auto"/>
                <w:sz w:val="22"/>
                <w:szCs w:val="22"/>
              </w:rPr>
            </w:pPr>
            <w:r w:rsidRPr="003F73E8">
              <w:rPr>
                <w:color w:val="auto"/>
                <w:sz w:val="22"/>
                <w:szCs w:val="22"/>
              </w:rPr>
              <w:t>1</w:t>
            </w:r>
          </w:p>
        </w:tc>
        <w:tc>
          <w:tcPr>
            <w:tcW w:w="1048" w:type="dxa"/>
          </w:tcPr>
          <w:p w:rsidR="00D17DA1" w:rsidRPr="003F73E8" w:rsidRDefault="00D17DA1" w:rsidP="007C2EAA">
            <w:pPr>
              <w:pStyle w:val="Default"/>
              <w:rPr>
                <w:color w:val="auto"/>
                <w:sz w:val="22"/>
                <w:szCs w:val="22"/>
              </w:rPr>
            </w:pPr>
            <w:r w:rsidRPr="003F73E8">
              <w:rPr>
                <w:color w:val="auto"/>
                <w:sz w:val="22"/>
                <w:szCs w:val="22"/>
              </w:rPr>
              <w:t>3</w:t>
            </w:r>
          </w:p>
        </w:tc>
        <w:tc>
          <w:tcPr>
            <w:tcW w:w="2521" w:type="dxa"/>
          </w:tcPr>
          <w:p w:rsidR="00D17DA1" w:rsidRPr="003F73E8" w:rsidRDefault="00D17DA1" w:rsidP="0002438F">
            <w:pPr>
              <w:pStyle w:val="Default"/>
              <w:rPr>
                <w:color w:val="auto"/>
                <w:sz w:val="22"/>
                <w:szCs w:val="22"/>
              </w:rPr>
            </w:pPr>
            <w:r w:rsidRPr="003F73E8">
              <w:rPr>
                <w:color w:val="auto"/>
                <w:sz w:val="22"/>
                <w:szCs w:val="22"/>
              </w:rPr>
              <w:t>War with France</w:t>
            </w:r>
          </w:p>
        </w:tc>
        <w:tc>
          <w:tcPr>
            <w:tcW w:w="4856" w:type="dxa"/>
          </w:tcPr>
          <w:p w:rsidR="00D17DA1" w:rsidRPr="003F73E8" w:rsidRDefault="00D17DA1" w:rsidP="00D17DA1">
            <w:pPr>
              <w:pStyle w:val="Default"/>
              <w:numPr>
                <w:ilvl w:val="0"/>
                <w:numId w:val="5"/>
              </w:numPr>
              <w:rPr>
                <w:color w:val="auto"/>
                <w:sz w:val="22"/>
                <w:szCs w:val="22"/>
              </w:rPr>
            </w:pPr>
            <w:r w:rsidRPr="003F73E8">
              <w:rPr>
                <w:color w:val="auto"/>
                <w:sz w:val="22"/>
                <w:szCs w:val="22"/>
              </w:rPr>
              <w:t>reasons for renewal of war:</w:t>
            </w:r>
          </w:p>
          <w:p w:rsidR="00D17DA1" w:rsidRPr="003F73E8" w:rsidRDefault="00D17DA1" w:rsidP="00D17DA1">
            <w:pPr>
              <w:pStyle w:val="Default"/>
              <w:numPr>
                <w:ilvl w:val="0"/>
                <w:numId w:val="28"/>
              </w:numPr>
              <w:rPr>
                <w:color w:val="auto"/>
                <w:sz w:val="22"/>
                <w:szCs w:val="22"/>
              </w:rPr>
            </w:pPr>
            <w:r w:rsidRPr="003F73E8">
              <w:rPr>
                <w:color w:val="auto"/>
                <w:sz w:val="22"/>
                <w:szCs w:val="22"/>
              </w:rPr>
              <w:t>legacy of previous victories, defeats and humiliating truce</w:t>
            </w:r>
          </w:p>
          <w:p w:rsidR="00D17DA1" w:rsidRPr="003F73E8" w:rsidRDefault="00D17DA1" w:rsidP="00D17DA1">
            <w:pPr>
              <w:pStyle w:val="Default"/>
              <w:numPr>
                <w:ilvl w:val="0"/>
                <w:numId w:val="28"/>
              </w:numPr>
              <w:rPr>
                <w:color w:val="auto"/>
                <w:sz w:val="22"/>
                <w:szCs w:val="22"/>
              </w:rPr>
            </w:pPr>
            <w:r w:rsidRPr="003F73E8">
              <w:rPr>
                <w:color w:val="auto"/>
                <w:sz w:val="22"/>
                <w:szCs w:val="22"/>
              </w:rPr>
              <w:t>Plantagenet inheritance and ambitions</w:t>
            </w:r>
          </w:p>
          <w:p w:rsidR="00D17DA1" w:rsidRPr="003F73E8" w:rsidRDefault="00D17DA1" w:rsidP="00D17DA1">
            <w:pPr>
              <w:pStyle w:val="Default"/>
              <w:numPr>
                <w:ilvl w:val="0"/>
                <w:numId w:val="27"/>
              </w:numPr>
              <w:rPr>
                <w:color w:val="auto"/>
                <w:sz w:val="22"/>
                <w:szCs w:val="22"/>
              </w:rPr>
            </w:pPr>
            <w:r w:rsidRPr="003F73E8">
              <w:rPr>
                <w:color w:val="auto"/>
                <w:sz w:val="22"/>
                <w:szCs w:val="22"/>
              </w:rPr>
              <w:t>commercial and strategic position of lands</w:t>
            </w:r>
          </w:p>
          <w:p w:rsidR="00D17DA1" w:rsidRPr="003F73E8" w:rsidRDefault="00D17DA1" w:rsidP="00D17DA1">
            <w:pPr>
              <w:pStyle w:val="Default"/>
              <w:numPr>
                <w:ilvl w:val="0"/>
                <w:numId w:val="27"/>
              </w:numPr>
              <w:rPr>
                <w:color w:val="auto"/>
                <w:sz w:val="22"/>
                <w:szCs w:val="22"/>
              </w:rPr>
            </w:pPr>
            <w:r w:rsidRPr="003F73E8">
              <w:rPr>
                <w:color w:val="auto"/>
                <w:sz w:val="22"/>
                <w:szCs w:val="22"/>
              </w:rPr>
              <w:t>effect of Great Schism and differing attitudes to the papacy</w:t>
            </w:r>
          </w:p>
          <w:p w:rsidR="00D17DA1" w:rsidRPr="003F73E8" w:rsidRDefault="00D17DA1" w:rsidP="00D17DA1">
            <w:pPr>
              <w:pStyle w:val="Default"/>
              <w:numPr>
                <w:ilvl w:val="0"/>
                <w:numId w:val="27"/>
              </w:numPr>
              <w:rPr>
                <w:color w:val="auto"/>
                <w:sz w:val="22"/>
                <w:szCs w:val="22"/>
              </w:rPr>
            </w:pPr>
            <w:r w:rsidRPr="003F73E8">
              <w:rPr>
                <w:color w:val="auto"/>
                <w:sz w:val="22"/>
                <w:szCs w:val="22"/>
              </w:rPr>
              <w:t>extension of the Anglo-French conflict into the Low Countries, Castile, Portugal, Scotland and Ireland</w:t>
            </w:r>
          </w:p>
          <w:p w:rsidR="00D17DA1" w:rsidRPr="003F73E8" w:rsidRDefault="00D17DA1" w:rsidP="00D17DA1">
            <w:pPr>
              <w:pStyle w:val="Default"/>
              <w:numPr>
                <w:ilvl w:val="0"/>
                <w:numId w:val="5"/>
              </w:numPr>
              <w:rPr>
                <w:color w:val="auto"/>
                <w:sz w:val="22"/>
                <w:szCs w:val="22"/>
              </w:rPr>
            </w:pPr>
            <w:r w:rsidRPr="003F73E8">
              <w:rPr>
                <w:color w:val="auto"/>
                <w:sz w:val="22"/>
                <w:szCs w:val="22"/>
              </w:rPr>
              <w:t>methods, effects and effect of raising funds for war</w:t>
            </w:r>
          </w:p>
          <w:p w:rsidR="00D17DA1" w:rsidRPr="003F73E8" w:rsidRDefault="00D17DA1" w:rsidP="00D17DA1">
            <w:pPr>
              <w:pStyle w:val="Default"/>
              <w:numPr>
                <w:ilvl w:val="0"/>
                <w:numId w:val="5"/>
              </w:numPr>
              <w:rPr>
                <w:color w:val="auto"/>
                <w:sz w:val="22"/>
                <w:szCs w:val="22"/>
              </w:rPr>
            </w:pPr>
            <w:r w:rsidRPr="003F73E8">
              <w:rPr>
                <w:color w:val="auto"/>
                <w:sz w:val="22"/>
                <w:szCs w:val="22"/>
              </w:rPr>
              <w:t>impact of death of Charles V of France</w:t>
            </w:r>
          </w:p>
          <w:p w:rsidR="00D17DA1" w:rsidRPr="003F73E8" w:rsidRDefault="00D17DA1" w:rsidP="00D17DA1">
            <w:pPr>
              <w:pStyle w:val="Default"/>
              <w:numPr>
                <w:ilvl w:val="0"/>
                <w:numId w:val="5"/>
              </w:numPr>
              <w:rPr>
                <w:color w:val="auto"/>
                <w:sz w:val="22"/>
                <w:szCs w:val="22"/>
              </w:rPr>
            </w:pPr>
            <w:r w:rsidRPr="003F73E8">
              <w:rPr>
                <w:color w:val="auto"/>
                <w:sz w:val="22"/>
                <w:szCs w:val="22"/>
              </w:rPr>
              <w:t>style of warfare and military recruitment</w:t>
            </w:r>
          </w:p>
          <w:p w:rsidR="00D17DA1" w:rsidRPr="003F73E8" w:rsidRDefault="00D17DA1" w:rsidP="00D17DA1">
            <w:pPr>
              <w:pStyle w:val="Default"/>
              <w:numPr>
                <w:ilvl w:val="0"/>
                <w:numId w:val="5"/>
              </w:numPr>
              <w:rPr>
                <w:color w:val="auto"/>
                <w:sz w:val="22"/>
                <w:szCs w:val="22"/>
              </w:rPr>
            </w:pPr>
            <w:r w:rsidRPr="003F73E8">
              <w:rPr>
                <w:color w:val="auto"/>
                <w:sz w:val="22"/>
                <w:szCs w:val="22"/>
              </w:rPr>
              <w:t>the course of the war and its effects</w:t>
            </w:r>
          </w:p>
        </w:tc>
        <w:tc>
          <w:tcPr>
            <w:tcW w:w="3704" w:type="dxa"/>
          </w:tcPr>
          <w:p w:rsidR="00D17DA1" w:rsidRPr="003F73E8" w:rsidRDefault="00D764A0" w:rsidP="00D17DA1">
            <w:pPr>
              <w:pStyle w:val="Default"/>
              <w:numPr>
                <w:ilvl w:val="0"/>
                <w:numId w:val="16"/>
              </w:numPr>
              <w:rPr>
                <w:color w:val="auto"/>
                <w:sz w:val="22"/>
                <w:szCs w:val="22"/>
              </w:rPr>
            </w:pPr>
            <w:r w:rsidRPr="003F73E8">
              <w:rPr>
                <w:i/>
                <w:color w:val="auto"/>
                <w:sz w:val="22"/>
                <w:szCs w:val="22"/>
              </w:rPr>
              <w:t>OCR A Level History: Late Medieval England 1199–1455</w:t>
            </w:r>
            <w:r w:rsidR="00D17DA1" w:rsidRPr="003F73E8">
              <w:rPr>
                <w:color w:val="auto"/>
                <w:sz w:val="22"/>
                <w:szCs w:val="22"/>
              </w:rPr>
              <w:t>, Holland, Fellows &amp; Dicken</w:t>
            </w:r>
          </w:p>
          <w:p w:rsidR="00D17DA1" w:rsidRPr="003F73E8" w:rsidRDefault="00D764A0" w:rsidP="00D17DA1">
            <w:pPr>
              <w:pStyle w:val="Default"/>
              <w:numPr>
                <w:ilvl w:val="0"/>
                <w:numId w:val="16"/>
              </w:numPr>
              <w:rPr>
                <w:color w:val="auto"/>
                <w:sz w:val="22"/>
                <w:szCs w:val="22"/>
              </w:rPr>
            </w:pPr>
            <w:r w:rsidRPr="003F73E8">
              <w:rPr>
                <w:i/>
                <w:color w:val="auto"/>
                <w:sz w:val="22"/>
                <w:szCs w:val="22"/>
              </w:rPr>
              <w:t>Richard II Makers of History</w:t>
            </w:r>
            <w:r w:rsidR="00D17DA1" w:rsidRPr="003F73E8">
              <w:rPr>
                <w:color w:val="auto"/>
                <w:sz w:val="22"/>
                <w:szCs w:val="22"/>
              </w:rPr>
              <w:t>, Abbott</w:t>
            </w:r>
          </w:p>
          <w:p w:rsidR="00D17DA1" w:rsidRPr="003F73E8" w:rsidRDefault="00D764A0" w:rsidP="00D17DA1">
            <w:pPr>
              <w:pStyle w:val="Default"/>
              <w:numPr>
                <w:ilvl w:val="0"/>
                <w:numId w:val="16"/>
              </w:numPr>
              <w:rPr>
                <w:color w:val="auto"/>
                <w:sz w:val="22"/>
                <w:szCs w:val="22"/>
              </w:rPr>
            </w:pPr>
            <w:r w:rsidRPr="003F73E8">
              <w:rPr>
                <w:i/>
                <w:color w:val="auto"/>
                <w:sz w:val="22"/>
                <w:szCs w:val="22"/>
              </w:rPr>
              <w:t xml:space="preserve">The Age of Richard II, </w:t>
            </w:r>
            <w:r w:rsidR="00D17DA1" w:rsidRPr="003F73E8">
              <w:rPr>
                <w:color w:val="auto"/>
                <w:sz w:val="22"/>
                <w:szCs w:val="22"/>
              </w:rPr>
              <w:t>Gillespie</w:t>
            </w:r>
          </w:p>
          <w:p w:rsidR="006B19C0"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B19C0" w:rsidRPr="003F73E8">
              <w:rPr>
                <w:color w:val="auto"/>
                <w:sz w:val="22"/>
                <w:szCs w:val="22"/>
              </w:rPr>
              <w:t>Saul</w:t>
            </w:r>
          </w:p>
          <w:p w:rsidR="00D17DA1" w:rsidRPr="003F73E8" w:rsidRDefault="00D17DA1" w:rsidP="006B19C0">
            <w:pPr>
              <w:pStyle w:val="Default"/>
              <w:ind w:left="360"/>
              <w:rPr>
                <w:color w:val="auto"/>
                <w:sz w:val="22"/>
                <w:szCs w:val="22"/>
              </w:rPr>
            </w:pPr>
          </w:p>
        </w:tc>
      </w:tr>
      <w:tr w:rsidR="00522354" w:rsidRPr="003F73E8" w:rsidTr="003F73E8">
        <w:tc>
          <w:tcPr>
            <w:tcW w:w="2731" w:type="dxa"/>
            <w:vMerge w:val="restart"/>
            <w:tcBorders>
              <w:top w:val="single" w:sz="4" w:space="0" w:color="auto"/>
            </w:tcBorders>
          </w:tcPr>
          <w:p w:rsidR="00626257" w:rsidRPr="003F73E8" w:rsidRDefault="00626257" w:rsidP="00626257">
            <w:pPr>
              <w:pStyle w:val="Default"/>
              <w:rPr>
                <w:b/>
                <w:bCs/>
                <w:color w:val="auto"/>
                <w:sz w:val="22"/>
                <w:szCs w:val="22"/>
              </w:rPr>
            </w:pPr>
            <w:r w:rsidRPr="003F73E8">
              <w:rPr>
                <w:b/>
                <w:bCs/>
                <w:color w:val="auto"/>
                <w:sz w:val="22"/>
                <w:szCs w:val="22"/>
              </w:rPr>
              <w:lastRenderedPageBreak/>
              <w:t>Government and Monarchy 1380–1388</w:t>
            </w:r>
          </w:p>
          <w:p w:rsidR="00626257" w:rsidRPr="003F73E8" w:rsidRDefault="00626257" w:rsidP="008E5637">
            <w:pPr>
              <w:pStyle w:val="Tabletext"/>
              <w:rPr>
                <w:sz w:val="22"/>
                <w:szCs w:val="22"/>
              </w:rPr>
            </w:pPr>
          </w:p>
        </w:tc>
        <w:tc>
          <w:tcPr>
            <w:tcW w:w="754" w:type="dxa"/>
          </w:tcPr>
          <w:p w:rsidR="00626257" w:rsidRPr="003F73E8" w:rsidRDefault="00626257" w:rsidP="0002438F">
            <w:pPr>
              <w:pStyle w:val="Default"/>
              <w:rPr>
                <w:color w:val="auto"/>
                <w:sz w:val="22"/>
                <w:szCs w:val="22"/>
              </w:rPr>
            </w:pPr>
            <w:r w:rsidRPr="003F73E8">
              <w:rPr>
                <w:color w:val="auto"/>
                <w:sz w:val="22"/>
                <w:szCs w:val="22"/>
              </w:rPr>
              <w:t>1</w:t>
            </w:r>
          </w:p>
        </w:tc>
        <w:tc>
          <w:tcPr>
            <w:tcW w:w="1048" w:type="dxa"/>
          </w:tcPr>
          <w:p w:rsidR="00626257" w:rsidRPr="003F73E8" w:rsidRDefault="00626257" w:rsidP="0002438F">
            <w:pPr>
              <w:pStyle w:val="Default"/>
              <w:rPr>
                <w:b/>
                <w:bCs/>
                <w:color w:val="auto"/>
                <w:sz w:val="22"/>
                <w:szCs w:val="22"/>
              </w:rPr>
            </w:pPr>
            <w:r w:rsidRPr="003F73E8">
              <w:rPr>
                <w:b/>
                <w:bCs/>
                <w:color w:val="auto"/>
                <w:sz w:val="22"/>
                <w:szCs w:val="22"/>
              </w:rPr>
              <w:t>4</w:t>
            </w:r>
          </w:p>
          <w:p w:rsidR="00626257" w:rsidRPr="003F73E8" w:rsidRDefault="00626257" w:rsidP="0002438F">
            <w:pPr>
              <w:pStyle w:val="Default"/>
              <w:rPr>
                <w:color w:val="auto"/>
                <w:sz w:val="22"/>
                <w:szCs w:val="22"/>
              </w:rPr>
            </w:pPr>
          </w:p>
        </w:tc>
        <w:tc>
          <w:tcPr>
            <w:tcW w:w="2521" w:type="dxa"/>
          </w:tcPr>
          <w:p w:rsidR="00626257" w:rsidRPr="003F73E8" w:rsidRDefault="00626257" w:rsidP="0002438F">
            <w:pPr>
              <w:pStyle w:val="Default"/>
              <w:rPr>
                <w:color w:val="auto"/>
                <w:sz w:val="22"/>
                <w:szCs w:val="22"/>
              </w:rPr>
            </w:pPr>
            <w:r w:rsidRPr="003F73E8">
              <w:rPr>
                <w:color w:val="auto"/>
                <w:sz w:val="22"/>
                <w:szCs w:val="22"/>
              </w:rPr>
              <w:t>Government and administration</w:t>
            </w:r>
          </w:p>
        </w:tc>
        <w:tc>
          <w:tcPr>
            <w:tcW w:w="4856" w:type="dxa"/>
          </w:tcPr>
          <w:p w:rsidR="00626257" w:rsidRPr="003F73E8" w:rsidRDefault="00626257" w:rsidP="00626257">
            <w:pPr>
              <w:pStyle w:val="Default"/>
              <w:numPr>
                <w:ilvl w:val="0"/>
                <w:numId w:val="5"/>
              </w:numPr>
              <w:rPr>
                <w:color w:val="auto"/>
                <w:sz w:val="22"/>
                <w:szCs w:val="22"/>
              </w:rPr>
            </w:pPr>
            <w:r w:rsidRPr="003F73E8">
              <w:rPr>
                <w:color w:val="auto"/>
                <w:sz w:val="22"/>
                <w:szCs w:val="22"/>
              </w:rPr>
              <w:t>nature of Richard’s minority and role in government:</w:t>
            </w:r>
          </w:p>
          <w:p w:rsidR="00626257" w:rsidRPr="003F73E8" w:rsidRDefault="00626257" w:rsidP="00626257">
            <w:pPr>
              <w:pStyle w:val="Default"/>
              <w:numPr>
                <w:ilvl w:val="0"/>
                <w:numId w:val="30"/>
              </w:numPr>
              <w:rPr>
                <w:color w:val="auto"/>
                <w:sz w:val="22"/>
                <w:szCs w:val="22"/>
              </w:rPr>
            </w:pPr>
            <w:r w:rsidRPr="003F73E8">
              <w:rPr>
                <w:color w:val="auto"/>
                <w:sz w:val="22"/>
                <w:szCs w:val="22"/>
              </w:rPr>
              <w:t>political legacy and tradition</w:t>
            </w:r>
          </w:p>
          <w:p w:rsidR="00626257" w:rsidRPr="003F73E8" w:rsidRDefault="00626257" w:rsidP="00626257">
            <w:pPr>
              <w:pStyle w:val="Default"/>
              <w:numPr>
                <w:ilvl w:val="0"/>
                <w:numId w:val="30"/>
              </w:numPr>
              <w:rPr>
                <w:color w:val="auto"/>
                <w:sz w:val="22"/>
                <w:szCs w:val="22"/>
              </w:rPr>
            </w:pPr>
            <w:r w:rsidRPr="003F73E8">
              <w:rPr>
                <w:color w:val="auto"/>
                <w:sz w:val="22"/>
                <w:szCs w:val="22"/>
              </w:rPr>
              <w:t>relations between Richard and parliament</w:t>
            </w:r>
          </w:p>
          <w:p w:rsidR="00626257" w:rsidRPr="003F73E8" w:rsidRDefault="00626257" w:rsidP="00626257">
            <w:pPr>
              <w:pStyle w:val="Default"/>
              <w:numPr>
                <w:ilvl w:val="0"/>
                <w:numId w:val="30"/>
              </w:numPr>
              <w:rPr>
                <w:color w:val="auto"/>
                <w:sz w:val="22"/>
                <w:szCs w:val="22"/>
              </w:rPr>
            </w:pPr>
            <w:r w:rsidRPr="003F73E8">
              <w:rPr>
                <w:color w:val="auto"/>
                <w:sz w:val="22"/>
                <w:szCs w:val="22"/>
              </w:rPr>
              <w:t>quarrel with Gaunt</w:t>
            </w:r>
          </w:p>
          <w:p w:rsidR="00626257" w:rsidRPr="003F73E8" w:rsidRDefault="00626257" w:rsidP="00626257">
            <w:pPr>
              <w:pStyle w:val="Default"/>
              <w:numPr>
                <w:ilvl w:val="0"/>
                <w:numId w:val="30"/>
              </w:numPr>
              <w:rPr>
                <w:color w:val="auto"/>
                <w:sz w:val="22"/>
                <w:szCs w:val="22"/>
              </w:rPr>
            </w:pPr>
            <w:r w:rsidRPr="003F73E8">
              <w:rPr>
                <w:color w:val="auto"/>
                <w:sz w:val="22"/>
                <w:szCs w:val="22"/>
              </w:rPr>
              <w:t>image of personal rule</w:t>
            </w:r>
          </w:p>
          <w:p w:rsidR="00626257" w:rsidRPr="003F73E8" w:rsidRDefault="00626257" w:rsidP="00626257">
            <w:pPr>
              <w:pStyle w:val="Default"/>
              <w:numPr>
                <w:ilvl w:val="0"/>
                <w:numId w:val="30"/>
              </w:numPr>
              <w:rPr>
                <w:color w:val="auto"/>
                <w:sz w:val="22"/>
                <w:szCs w:val="22"/>
              </w:rPr>
            </w:pPr>
            <w:r w:rsidRPr="003F73E8">
              <w:rPr>
                <w:color w:val="auto"/>
                <w:sz w:val="22"/>
                <w:szCs w:val="22"/>
              </w:rPr>
              <w:t>marriage to Anne of Bohemia in 1382</w:t>
            </w:r>
          </w:p>
          <w:p w:rsidR="00626257" w:rsidRPr="003F73E8" w:rsidRDefault="00626257" w:rsidP="00626257">
            <w:pPr>
              <w:pStyle w:val="Default"/>
              <w:numPr>
                <w:ilvl w:val="0"/>
                <w:numId w:val="5"/>
              </w:numPr>
              <w:rPr>
                <w:color w:val="auto"/>
                <w:sz w:val="22"/>
                <w:szCs w:val="22"/>
              </w:rPr>
            </w:pPr>
            <w:r w:rsidRPr="003F73E8">
              <w:rPr>
                <w:color w:val="auto"/>
                <w:sz w:val="22"/>
                <w:szCs w:val="22"/>
              </w:rPr>
              <w:t>features of central government and nature of English monarchy:</w:t>
            </w:r>
          </w:p>
          <w:p w:rsidR="00626257" w:rsidRPr="003F73E8" w:rsidRDefault="00626257" w:rsidP="00626257">
            <w:pPr>
              <w:pStyle w:val="Default"/>
              <w:numPr>
                <w:ilvl w:val="0"/>
                <w:numId w:val="29"/>
              </w:numPr>
              <w:rPr>
                <w:color w:val="auto"/>
                <w:sz w:val="22"/>
                <w:szCs w:val="22"/>
              </w:rPr>
            </w:pPr>
            <w:r w:rsidRPr="003F73E8">
              <w:rPr>
                <w:color w:val="auto"/>
                <w:sz w:val="22"/>
                <w:szCs w:val="22"/>
              </w:rPr>
              <w:t>role of parliament, the Lords and Commons</w:t>
            </w:r>
          </w:p>
          <w:p w:rsidR="00626257" w:rsidRPr="003F73E8" w:rsidRDefault="00626257" w:rsidP="00626257">
            <w:pPr>
              <w:pStyle w:val="Default"/>
              <w:numPr>
                <w:ilvl w:val="0"/>
                <w:numId w:val="29"/>
              </w:numPr>
              <w:rPr>
                <w:color w:val="auto"/>
                <w:sz w:val="22"/>
                <w:szCs w:val="22"/>
              </w:rPr>
            </w:pPr>
            <w:r w:rsidRPr="003F73E8">
              <w:rPr>
                <w:color w:val="auto"/>
                <w:sz w:val="22"/>
                <w:szCs w:val="22"/>
              </w:rPr>
              <w:t>constraints upon the Crown</w:t>
            </w:r>
          </w:p>
          <w:p w:rsidR="00626257" w:rsidRPr="003F73E8" w:rsidRDefault="00626257" w:rsidP="00626257">
            <w:pPr>
              <w:pStyle w:val="Default"/>
              <w:numPr>
                <w:ilvl w:val="0"/>
                <w:numId w:val="29"/>
              </w:numPr>
              <w:rPr>
                <w:color w:val="auto"/>
                <w:sz w:val="22"/>
                <w:szCs w:val="22"/>
              </w:rPr>
            </w:pPr>
            <w:r w:rsidRPr="003F73E8">
              <w:rPr>
                <w:color w:val="auto"/>
                <w:sz w:val="22"/>
                <w:szCs w:val="22"/>
              </w:rPr>
              <w:t>legal system, issuing of statutes and ordinances</w:t>
            </w:r>
          </w:p>
          <w:p w:rsidR="00626257" w:rsidRPr="003F73E8" w:rsidRDefault="00626257" w:rsidP="00626257">
            <w:pPr>
              <w:pStyle w:val="Default"/>
              <w:numPr>
                <w:ilvl w:val="0"/>
                <w:numId w:val="29"/>
              </w:numPr>
              <w:rPr>
                <w:color w:val="auto"/>
                <w:sz w:val="22"/>
                <w:szCs w:val="22"/>
              </w:rPr>
            </w:pPr>
            <w:r w:rsidRPr="003F73E8">
              <w:rPr>
                <w:color w:val="auto"/>
                <w:sz w:val="22"/>
                <w:szCs w:val="22"/>
              </w:rPr>
              <w:t>business of court and the royal household</w:t>
            </w:r>
          </w:p>
          <w:p w:rsidR="00626257" w:rsidRPr="003F73E8" w:rsidRDefault="00626257" w:rsidP="00626257">
            <w:pPr>
              <w:pStyle w:val="Default"/>
              <w:numPr>
                <w:ilvl w:val="0"/>
                <w:numId w:val="5"/>
              </w:numPr>
              <w:rPr>
                <w:color w:val="auto"/>
                <w:sz w:val="22"/>
                <w:szCs w:val="22"/>
              </w:rPr>
            </w:pPr>
            <w:r w:rsidRPr="003F73E8">
              <w:rPr>
                <w:color w:val="auto"/>
                <w:sz w:val="22"/>
                <w:szCs w:val="22"/>
              </w:rPr>
              <w:t>the influence and role of Michael de la Pole and Robert de Vere</w:t>
            </w:r>
          </w:p>
          <w:p w:rsidR="00626257" w:rsidRPr="003F73E8" w:rsidRDefault="00626257" w:rsidP="00626257">
            <w:pPr>
              <w:pStyle w:val="Default"/>
              <w:numPr>
                <w:ilvl w:val="0"/>
                <w:numId w:val="8"/>
              </w:numPr>
              <w:rPr>
                <w:color w:val="auto"/>
                <w:sz w:val="22"/>
                <w:szCs w:val="22"/>
              </w:rPr>
            </w:pPr>
            <w:r w:rsidRPr="003F73E8">
              <w:rPr>
                <w:color w:val="auto"/>
                <w:sz w:val="22"/>
                <w:szCs w:val="22"/>
              </w:rPr>
              <w:t>the Wonderful Parliament and the impeachment of Chancellor Pole(1386)</w:t>
            </w:r>
          </w:p>
          <w:p w:rsidR="00626257" w:rsidRPr="003F73E8" w:rsidRDefault="00626257" w:rsidP="00626257">
            <w:pPr>
              <w:pStyle w:val="ListParagraph"/>
              <w:numPr>
                <w:ilvl w:val="0"/>
                <w:numId w:val="31"/>
              </w:numPr>
              <w:autoSpaceDE w:val="0"/>
              <w:autoSpaceDN w:val="0"/>
              <w:adjustRightInd w:val="0"/>
              <w:spacing w:before="0" w:after="0"/>
            </w:pPr>
            <w:r w:rsidRPr="003F73E8">
              <w:t>nature of central and local administration in terms of:</w:t>
            </w:r>
          </w:p>
          <w:p w:rsidR="00626257" w:rsidRPr="003F73E8" w:rsidRDefault="00626257" w:rsidP="00626257">
            <w:pPr>
              <w:pStyle w:val="ListParagraph"/>
              <w:numPr>
                <w:ilvl w:val="0"/>
                <w:numId w:val="32"/>
              </w:numPr>
              <w:autoSpaceDE w:val="0"/>
              <w:autoSpaceDN w:val="0"/>
              <w:adjustRightInd w:val="0"/>
              <w:spacing w:before="0" w:after="0"/>
            </w:pPr>
            <w:r w:rsidRPr="003F73E8">
              <w:t>councils, political involvement and representation</w:t>
            </w:r>
          </w:p>
          <w:p w:rsidR="00626257" w:rsidRPr="003F73E8" w:rsidRDefault="00626257" w:rsidP="00626257">
            <w:pPr>
              <w:pStyle w:val="ListParagraph"/>
              <w:numPr>
                <w:ilvl w:val="0"/>
                <w:numId w:val="32"/>
              </w:numPr>
              <w:autoSpaceDE w:val="0"/>
              <w:autoSpaceDN w:val="0"/>
              <w:adjustRightInd w:val="0"/>
              <w:spacing w:before="0" w:after="0"/>
            </w:pPr>
            <w:r w:rsidRPr="003F73E8">
              <w:t>taxation (decisions, type, collection)</w:t>
            </w:r>
          </w:p>
          <w:p w:rsidR="00626257" w:rsidRPr="003F73E8" w:rsidRDefault="00626257" w:rsidP="00626257">
            <w:pPr>
              <w:pStyle w:val="ListParagraph"/>
              <w:numPr>
                <w:ilvl w:val="0"/>
                <w:numId w:val="32"/>
              </w:numPr>
              <w:autoSpaceDE w:val="0"/>
              <w:autoSpaceDN w:val="0"/>
              <w:adjustRightInd w:val="0"/>
              <w:spacing w:before="0" w:after="0"/>
            </w:pPr>
            <w:r w:rsidRPr="003F73E8">
              <w:t>law and order, Justices of the Peace</w:t>
            </w:r>
          </w:p>
          <w:p w:rsidR="00626257" w:rsidRPr="003F73E8" w:rsidRDefault="00626257" w:rsidP="00626257">
            <w:pPr>
              <w:pStyle w:val="ListParagraph"/>
              <w:numPr>
                <w:ilvl w:val="0"/>
                <w:numId w:val="32"/>
              </w:numPr>
              <w:autoSpaceDE w:val="0"/>
              <w:autoSpaceDN w:val="0"/>
              <w:adjustRightInd w:val="0"/>
              <w:spacing w:before="0" w:after="0"/>
            </w:pPr>
            <w:r w:rsidRPr="003F73E8">
              <w:t>land disputes</w:t>
            </w:r>
          </w:p>
          <w:p w:rsidR="00626257" w:rsidRPr="003F73E8" w:rsidRDefault="00626257" w:rsidP="00626257">
            <w:pPr>
              <w:pStyle w:val="ListParagraph"/>
              <w:numPr>
                <w:ilvl w:val="0"/>
                <w:numId w:val="32"/>
              </w:numPr>
              <w:autoSpaceDE w:val="0"/>
              <w:autoSpaceDN w:val="0"/>
              <w:adjustRightInd w:val="0"/>
              <w:spacing w:before="0" w:after="0"/>
            </w:pPr>
            <w:r w:rsidRPr="003F73E8">
              <w:t xml:space="preserve">trade, guilds and the role of </w:t>
            </w:r>
            <w:r w:rsidRPr="003F73E8">
              <w:lastRenderedPageBreak/>
              <w:t>merchants</w:t>
            </w:r>
          </w:p>
          <w:p w:rsidR="00626257" w:rsidRPr="003F73E8" w:rsidRDefault="00626257" w:rsidP="00626257">
            <w:pPr>
              <w:pStyle w:val="ListParagraph"/>
              <w:numPr>
                <w:ilvl w:val="0"/>
                <w:numId w:val="32"/>
              </w:numPr>
              <w:autoSpaceDE w:val="0"/>
              <w:autoSpaceDN w:val="0"/>
              <w:adjustRightInd w:val="0"/>
              <w:spacing w:before="0" w:after="0"/>
            </w:pPr>
            <w:r w:rsidRPr="003F73E8">
              <w:t>the City of London</w:t>
            </w:r>
          </w:p>
          <w:p w:rsidR="00626257" w:rsidRPr="003F73E8" w:rsidRDefault="00626257" w:rsidP="00626257">
            <w:pPr>
              <w:pStyle w:val="Default"/>
              <w:numPr>
                <w:ilvl w:val="0"/>
                <w:numId w:val="8"/>
              </w:numPr>
              <w:rPr>
                <w:color w:val="auto"/>
                <w:sz w:val="22"/>
                <w:szCs w:val="22"/>
              </w:rPr>
            </w:pPr>
            <w:r w:rsidRPr="003F73E8">
              <w:rPr>
                <w:color w:val="auto"/>
                <w:sz w:val="22"/>
                <w:szCs w:val="22"/>
              </w:rPr>
              <w:t>extent of change, continuity and innovation in government</w:t>
            </w:r>
          </w:p>
        </w:tc>
        <w:tc>
          <w:tcPr>
            <w:tcW w:w="3704" w:type="dxa"/>
          </w:tcPr>
          <w:p w:rsidR="00626257" w:rsidRPr="003F73E8" w:rsidRDefault="00D764A0" w:rsidP="00626257">
            <w:pPr>
              <w:pStyle w:val="Default"/>
              <w:numPr>
                <w:ilvl w:val="0"/>
                <w:numId w:val="16"/>
              </w:numPr>
              <w:rPr>
                <w:color w:val="auto"/>
                <w:sz w:val="22"/>
                <w:szCs w:val="22"/>
              </w:rPr>
            </w:pPr>
            <w:r w:rsidRPr="003F73E8">
              <w:rPr>
                <w:i/>
                <w:color w:val="auto"/>
                <w:sz w:val="22"/>
                <w:szCs w:val="22"/>
              </w:rPr>
              <w:lastRenderedPageBreak/>
              <w:t>OCR A Level History: Late Medieval England 1199–1455</w:t>
            </w:r>
            <w:r w:rsidR="00626257" w:rsidRPr="003F73E8">
              <w:rPr>
                <w:color w:val="auto"/>
                <w:sz w:val="22"/>
                <w:szCs w:val="22"/>
              </w:rPr>
              <w:t>, Holland, Fellows &amp; Dicken</w:t>
            </w:r>
          </w:p>
          <w:p w:rsidR="00626257" w:rsidRPr="003F73E8" w:rsidRDefault="00D764A0" w:rsidP="00626257">
            <w:pPr>
              <w:pStyle w:val="Default"/>
              <w:numPr>
                <w:ilvl w:val="0"/>
                <w:numId w:val="16"/>
              </w:numPr>
              <w:rPr>
                <w:color w:val="auto"/>
                <w:sz w:val="22"/>
                <w:szCs w:val="22"/>
              </w:rPr>
            </w:pPr>
            <w:r w:rsidRPr="003F73E8">
              <w:rPr>
                <w:i/>
                <w:color w:val="auto"/>
                <w:sz w:val="22"/>
                <w:szCs w:val="22"/>
              </w:rPr>
              <w:t>Richard II Makers of History</w:t>
            </w:r>
            <w:r w:rsidR="00626257" w:rsidRPr="003F73E8">
              <w:rPr>
                <w:color w:val="auto"/>
                <w:sz w:val="22"/>
                <w:szCs w:val="22"/>
              </w:rPr>
              <w:t>, Abbott</w:t>
            </w:r>
          </w:p>
          <w:p w:rsidR="00626257" w:rsidRPr="003F73E8" w:rsidRDefault="00D764A0" w:rsidP="00626257">
            <w:pPr>
              <w:pStyle w:val="Default"/>
              <w:numPr>
                <w:ilvl w:val="0"/>
                <w:numId w:val="16"/>
              </w:numPr>
              <w:rPr>
                <w:color w:val="auto"/>
                <w:sz w:val="22"/>
                <w:szCs w:val="22"/>
              </w:rPr>
            </w:pPr>
            <w:r w:rsidRPr="003F73E8">
              <w:rPr>
                <w:i/>
                <w:color w:val="auto"/>
                <w:sz w:val="22"/>
                <w:szCs w:val="22"/>
              </w:rPr>
              <w:t xml:space="preserve">The Age of Richard II, </w:t>
            </w:r>
            <w:r w:rsidR="00626257" w:rsidRPr="003F73E8">
              <w:rPr>
                <w:color w:val="auto"/>
                <w:sz w:val="22"/>
                <w:szCs w:val="22"/>
              </w:rPr>
              <w:t>Gillespie</w:t>
            </w:r>
          </w:p>
          <w:p w:rsidR="006B19C0" w:rsidRPr="003F73E8" w:rsidRDefault="00D764A0" w:rsidP="00626257">
            <w:pPr>
              <w:pStyle w:val="Default"/>
              <w:numPr>
                <w:ilvl w:val="0"/>
                <w:numId w:val="16"/>
              </w:numPr>
              <w:rPr>
                <w:color w:val="auto"/>
                <w:sz w:val="22"/>
                <w:szCs w:val="22"/>
              </w:rPr>
            </w:pPr>
            <w:r w:rsidRPr="003F73E8">
              <w:rPr>
                <w:i/>
                <w:color w:val="auto"/>
                <w:sz w:val="22"/>
                <w:szCs w:val="22"/>
              </w:rPr>
              <w:t xml:space="preserve">Richard II, </w:t>
            </w:r>
            <w:r w:rsidR="006B19C0" w:rsidRPr="003F73E8">
              <w:rPr>
                <w:color w:val="auto"/>
                <w:sz w:val="22"/>
                <w:szCs w:val="22"/>
              </w:rPr>
              <w:t>Saul</w:t>
            </w:r>
          </w:p>
          <w:p w:rsidR="00626257" w:rsidRPr="003F73E8" w:rsidRDefault="00626257" w:rsidP="006B19C0">
            <w:pPr>
              <w:pStyle w:val="Default"/>
              <w:ind w:left="317"/>
              <w:rPr>
                <w:color w:val="auto"/>
                <w:sz w:val="22"/>
                <w:szCs w:val="22"/>
              </w:rPr>
            </w:pPr>
          </w:p>
        </w:tc>
      </w:tr>
      <w:tr w:rsidR="00522354" w:rsidRPr="003F73E8" w:rsidTr="003F73E8">
        <w:tc>
          <w:tcPr>
            <w:tcW w:w="2731" w:type="dxa"/>
            <w:vMerge/>
          </w:tcPr>
          <w:p w:rsidR="00626257" w:rsidRPr="003F73E8" w:rsidRDefault="00626257" w:rsidP="008E5637">
            <w:pPr>
              <w:pStyle w:val="Tabletext"/>
              <w:rPr>
                <w:sz w:val="22"/>
                <w:szCs w:val="22"/>
              </w:rPr>
            </w:pPr>
          </w:p>
        </w:tc>
        <w:tc>
          <w:tcPr>
            <w:tcW w:w="754" w:type="dxa"/>
          </w:tcPr>
          <w:p w:rsidR="00626257" w:rsidRPr="003F73E8" w:rsidRDefault="00626257" w:rsidP="0002438F">
            <w:pPr>
              <w:pStyle w:val="Default"/>
              <w:rPr>
                <w:color w:val="auto"/>
                <w:sz w:val="22"/>
                <w:szCs w:val="22"/>
              </w:rPr>
            </w:pPr>
            <w:r w:rsidRPr="003F73E8">
              <w:rPr>
                <w:color w:val="auto"/>
                <w:sz w:val="22"/>
                <w:szCs w:val="22"/>
              </w:rPr>
              <w:t>1</w:t>
            </w:r>
          </w:p>
        </w:tc>
        <w:tc>
          <w:tcPr>
            <w:tcW w:w="1048" w:type="dxa"/>
          </w:tcPr>
          <w:p w:rsidR="00626257" w:rsidRPr="003F73E8" w:rsidRDefault="00626257" w:rsidP="0002438F">
            <w:pPr>
              <w:pStyle w:val="Default"/>
              <w:rPr>
                <w:color w:val="auto"/>
                <w:sz w:val="22"/>
                <w:szCs w:val="22"/>
              </w:rPr>
            </w:pPr>
            <w:r w:rsidRPr="003F73E8">
              <w:rPr>
                <w:color w:val="auto"/>
                <w:sz w:val="22"/>
                <w:szCs w:val="22"/>
              </w:rPr>
              <w:t>5</w:t>
            </w:r>
          </w:p>
        </w:tc>
        <w:tc>
          <w:tcPr>
            <w:tcW w:w="2521" w:type="dxa"/>
          </w:tcPr>
          <w:p w:rsidR="00626257" w:rsidRPr="003F73E8" w:rsidRDefault="00626257" w:rsidP="0002438F">
            <w:pPr>
              <w:pStyle w:val="Default"/>
              <w:rPr>
                <w:color w:val="auto"/>
                <w:sz w:val="22"/>
                <w:szCs w:val="22"/>
              </w:rPr>
            </w:pPr>
            <w:r w:rsidRPr="003F73E8">
              <w:rPr>
                <w:color w:val="auto"/>
                <w:sz w:val="22"/>
                <w:szCs w:val="22"/>
              </w:rPr>
              <w:t>Opposition, threat and instability</w:t>
            </w:r>
          </w:p>
        </w:tc>
        <w:tc>
          <w:tcPr>
            <w:tcW w:w="4856" w:type="dxa"/>
          </w:tcPr>
          <w:p w:rsidR="00626257" w:rsidRPr="003F73E8" w:rsidRDefault="00626257" w:rsidP="00626257">
            <w:pPr>
              <w:pStyle w:val="Default"/>
              <w:numPr>
                <w:ilvl w:val="0"/>
                <w:numId w:val="10"/>
              </w:numPr>
              <w:ind w:left="720"/>
              <w:rPr>
                <w:color w:val="auto"/>
                <w:sz w:val="22"/>
                <w:szCs w:val="22"/>
              </w:rPr>
            </w:pPr>
            <w:r w:rsidRPr="003F73E8">
              <w:rPr>
                <w:color w:val="auto"/>
                <w:sz w:val="22"/>
                <w:szCs w:val="22"/>
              </w:rPr>
              <w:t>long- and short-term causes of threats to political and social order:</w:t>
            </w:r>
          </w:p>
          <w:p w:rsidR="00626257" w:rsidRPr="003F73E8" w:rsidRDefault="00626257" w:rsidP="00626257">
            <w:pPr>
              <w:pStyle w:val="Default"/>
              <w:numPr>
                <w:ilvl w:val="0"/>
                <w:numId w:val="33"/>
              </w:numPr>
              <w:rPr>
                <w:color w:val="auto"/>
                <w:sz w:val="22"/>
                <w:szCs w:val="22"/>
              </w:rPr>
            </w:pPr>
            <w:r w:rsidRPr="003F73E8">
              <w:rPr>
                <w:color w:val="auto"/>
                <w:sz w:val="22"/>
                <w:szCs w:val="22"/>
              </w:rPr>
              <w:t>effect of war and taxation</w:t>
            </w:r>
          </w:p>
          <w:p w:rsidR="00626257" w:rsidRPr="003F73E8" w:rsidRDefault="00626257" w:rsidP="00626257">
            <w:pPr>
              <w:pStyle w:val="Default"/>
              <w:numPr>
                <w:ilvl w:val="0"/>
                <w:numId w:val="33"/>
              </w:numPr>
              <w:rPr>
                <w:color w:val="auto"/>
                <w:sz w:val="22"/>
                <w:szCs w:val="22"/>
              </w:rPr>
            </w:pPr>
            <w:r w:rsidRPr="003F73E8">
              <w:rPr>
                <w:color w:val="auto"/>
                <w:sz w:val="22"/>
                <w:szCs w:val="22"/>
              </w:rPr>
              <w:t>recurrent plague</w:t>
            </w:r>
          </w:p>
          <w:p w:rsidR="00626257" w:rsidRPr="003F73E8" w:rsidRDefault="00626257" w:rsidP="00626257">
            <w:pPr>
              <w:pStyle w:val="Default"/>
              <w:numPr>
                <w:ilvl w:val="0"/>
                <w:numId w:val="33"/>
              </w:numPr>
              <w:rPr>
                <w:color w:val="auto"/>
                <w:sz w:val="22"/>
                <w:szCs w:val="22"/>
              </w:rPr>
            </w:pPr>
            <w:r w:rsidRPr="003F73E8">
              <w:rPr>
                <w:color w:val="auto"/>
                <w:sz w:val="22"/>
                <w:szCs w:val="22"/>
              </w:rPr>
              <w:t>anticlericalism</w:t>
            </w:r>
          </w:p>
          <w:p w:rsidR="00626257" w:rsidRPr="003F73E8" w:rsidRDefault="00626257" w:rsidP="00626257">
            <w:pPr>
              <w:pStyle w:val="Default"/>
              <w:numPr>
                <w:ilvl w:val="0"/>
                <w:numId w:val="33"/>
              </w:numPr>
              <w:rPr>
                <w:color w:val="auto"/>
                <w:sz w:val="22"/>
                <w:szCs w:val="22"/>
              </w:rPr>
            </w:pPr>
            <w:r w:rsidRPr="003F73E8">
              <w:rPr>
                <w:color w:val="auto"/>
                <w:sz w:val="22"/>
                <w:szCs w:val="22"/>
              </w:rPr>
              <w:t>spread of literacy</w:t>
            </w:r>
          </w:p>
          <w:p w:rsidR="00626257" w:rsidRPr="003F73E8" w:rsidRDefault="00626257" w:rsidP="00626257">
            <w:pPr>
              <w:pStyle w:val="Default"/>
              <w:numPr>
                <w:ilvl w:val="0"/>
                <w:numId w:val="33"/>
              </w:numPr>
              <w:rPr>
                <w:color w:val="auto"/>
                <w:sz w:val="22"/>
                <w:szCs w:val="22"/>
              </w:rPr>
            </w:pPr>
            <w:r w:rsidRPr="003F73E8">
              <w:rPr>
                <w:color w:val="auto"/>
                <w:sz w:val="22"/>
                <w:szCs w:val="22"/>
              </w:rPr>
              <w:t>tension between old retainers and the ‘new’ elite</w:t>
            </w:r>
          </w:p>
          <w:p w:rsidR="00626257" w:rsidRPr="003F73E8" w:rsidRDefault="00626257" w:rsidP="00626257">
            <w:pPr>
              <w:pStyle w:val="Default"/>
              <w:numPr>
                <w:ilvl w:val="0"/>
                <w:numId w:val="33"/>
              </w:numPr>
              <w:rPr>
                <w:color w:val="auto"/>
                <w:sz w:val="22"/>
                <w:szCs w:val="22"/>
              </w:rPr>
            </w:pPr>
            <w:r w:rsidRPr="003F73E8">
              <w:rPr>
                <w:color w:val="auto"/>
                <w:sz w:val="22"/>
                <w:szCs w:val="22"/>
              </w:rPr>
              <w:t>aristocratic rivalry and family ambitions</w:t>
            </w:r>
          </w:p>
          <w:p w:rsidR="00626257" w:rsidRPr="003F73E8" w:rsidRDefault="00626257" w:rsidP="00626257">
            <w:pPr>
              <w:pStyle w:val="Default"/>
              <w:numPr>
                <w:ilvl w:val="0"/>
                <w:numId w:val="33"/>
              </w:numPr>
              <w:rPr>
                <w:color w:val="auto"/>
                <w:sz w:val="22"/>
                <w:szCs w:val="22"/>
              </w:rPr>
            </w:pPr>
            <w:r w:rsidRPr="003F73E8">
              <w:rPr>
                <w:color w:val="auto"/>
                <w:sz w:val="22"/>
                <w:szCs w:val="22"/>
              </w:rPr>
              <w:t>socio-economic conditions</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causes, nature, significance, extent and effect of challenges:</w:t>
            </w:r>
          </w:p>
          <w:p w:rsidR="00626257" w:rsidRPr="003F73E8" w:rsidRDefault="00626257" w:rsidP="00626257">
            <w:pPr>
              <w:pStyle w:val="Default"/>
              <w:numPr>
                <w:ilvl w:val="0"/>
                <w:numId w:val="34"/>
              </w:numPr>
              <w:rPr>
                <w:color w:val="auto"/>
                <w:sz w:val="22"/>
                <w:szCs w:val="22"/>
              </w:rPr>
            </w:pPr>
            <w:r w:rsidRPr="003F73E8">
              <w:rPr>
                <w:color w:val="auto"/>
                <w:sz w:val="22"/>
                <w:szCs w:val="22"/>
              </w:rPr>
              <w:t>riots and uprisings</w:t>
            </w:r>
          </w:p>
          <w:p w:rsidR="00626257" w:rsidRPr="003F73E8" w:rsidRDefault="00626257" w:rsidP="00626257">
            <w:pPr>
              <w:pStyle w:val="Default"/>
              <w:numPr>
                <w:ilvl w:val="0"/>
                <w:numId w:val="34"/>
              </w:numPr>
              <w:rPr>
                <w:color w:val="auto"/>
                <w:sz w:val="22"/>
                <w:szCs w:val="22"/>
              </w:rPr>
            </w:pPr>
            <w:r w:rsidRPr="003F73E8">
              <w:rPr>
                <w:color w:val="auto"/>
                <w:sz w:val="22"/>
                <w:szCs w:val="22"/>
              </w:rPr>
              <w:t>role of Gaunt</w:t>
            </w:r>
          </w:p>
          <w:p w:rsidR="00626257" w:rsidRPr="003F73E8" w:rsidRDefault="00626257" w:rsidP="00626257">
            <w:pPr>
              <w:pStyle w:val="Default"/>
              <w:numPr>
                <w:ilvl w:val="0"/>
                <w:numId w:val="34"/>
              </w:numPr>
              <w:rPr>
                <w:color w:val="auto"/>
                <w:sz w:val="22"/>
                <w:szCs w:val="22"/>
              </w:rPr>
            </w:pPr>
            <w:r w:rsidRPr="003F73E8">
              <w:rPr>
                <w:color w:val="auto"/>
                <w:sz w:val="22"/>
                <w:szCs w:val="22"/>
              </w:rPr>
              <w:t>Peasants’ Revolt (1381) and role of Wat Tyler and John Ball</w:t>
            </w:r>
          </w:p>
          <w:p w:rsidR="00626257" w:rsidRPr="003F73E8" w:rsidRDefault="00626257" w:rsidP="00626257">
            <w:pPr>
              <w:pStyle w:val="Default"/>
              <w:numPr>
                <w:ilvl w:val="0"/>
                <w:numId w:val="34"/>
              </w:numPr>
              <w:rPr>
                <w:color w:val="auto"/>
                <w:sz w:val="22"/>
                <w:szCs w:val="22"/>
              </w:rPr>
            </w:pPr>
            <w:r w:rsidRPr="003F73E8">
              <w:rPr>
                <w:color w:val="auto"/>
                <w:sz w:val="22"/>
                <w:szCs w:val="22"/>
              </w:rPr>
              <w:t xml:space="preserve">spread of </w:t>
            </w:r>
            <w:proofErr w:type="spellStart"/>
            <w:r w:rsidRPr="003F73E8">
              <w:rPr>
                <w:color w:val="auto"/>
                <w:sz w:val="22"/>
                <w:szCs w:val="22"/>
              </w:rPr>
              <w:t>Lollardy</w:t>
            </w:r>
            <w:proofErr w:type="spellEnd"/>
          </w:p>
          <w:p w:rsidR="00626257" w:rsidRPr="003F73E8" w:rsidRDefault="00626257" w:rsidP="00626257">
            <w:pPr>
              <w:pStyle w:val="Default"/>
              <w:numPr>
                <w:ilvl w:val="0"/>
                <w:numId w:val="34"/>
              </w:numPr>
              <w:rPr>
                <w:color w:val="auto"/>
                <w:sz w:val="22"/>
                <w:szCs w:val="22"/>
              </w:rPr>
            </w:pPr>
            <w:r w:rsidRPr="003F73E8">
              <w:rPr>
                <w:color w:val="auto"/>
                <w:sz w:val="22"/>
                <w:szCs w:val="22"/>
              </w:rPr>
              <w:t>Janus Imperial case</w:t>
            </w:r>
          </w:p>
          <w:p w:rsidR="00626257" w:rsidRPr="003F73E8" w:rsidRDefault="00626257" w:rsidP="00626257">
            <w:pPr>
              <w:pStyle w:val="Default"/>
              <w:numPr>
                <w:ilvl w:val="0"/>
                <w:numId w:val="34"/>
              </w:numPr>
              <w:rPr>
                <w:color w:val="auto"/>
                <w:sz w:val="22"/>
                <w:szCs w:val="22"/>
              </w:rPr>
            </w:pPr>
            <w:r w:rsidRPr="003F73E8">
              <w:rPr>
                <w:color w:val="auto"/>
                <w:sz w:val="22"/>
                <w:szCs w:val="22"/>
              </w:rPr>
              <w:t>London merchants and the role of William Walworth</w:t>
            </w:r>
          </w:p>
          <w:p w:rsidR="00626257" w:rsidRPr="003F73E8" w:rsidRDefault="00626257" w:rsidP="00626257">
            <w:pPr>
              <w:pStyle w:val="Default"/>
              <w:numPr>
                <w:ilvl w:val="0"/>
                <w:numId w:val="34"/>
              </w:numPr>
              <w:rPr>
                <w:color w:val="auto"/>
                <w:sz w:val="22"/>
                <w:szCs w:val="22"/>
              </w:rPr>
            </w:pPr>
            <w:r w:rsidRPr="003F73E8">
              <w:rPr>
                <w:color w:val="auto"/>
                <w:sz w:val="22"/>
                <w:szCs w:val="22"/>
              </w:rPr>
              <w:t>Richard II’s assertion</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methods of government control:</w:t>
            </w:r>
          </w:p>
          <w:p w:rsidR="00626257" w:rsidRPr="003F73E8" w:rsidRDefault="00626257" w:rsidP="00626257">
            <w:pPr>
              <w:pStyle w:val="Default"/>
              <w:numPr>
                <w:ilvl w:val="0"/>
                <w:numId w:val="33"/>
              </w:numPr>
              <w:rPr>
                <w:color w:val="auto"/>
                <w:sz w:val="22"/>
                <w:szCs w:val="22"/>
              </w:rPr>
            </w:pPr>
            <w:r w:rsidRPr="003F73E8">
              <w:rPr>
                <w:color w:val="auto"/>
                <w:sz w:val="22"/>
                <w:szCs w:val="22"/>
              </w:rPr>
              <w:t>legal trials, statute and precedent</w:t>
            </w:r>
          </w:p>
          <w:p w:rsidR="00626257" w:rsidRPr="003F73E8" w:rsidRDefault="00626257" w:rsidP="00626257">
            <w:pPr>
              <w:pStyle w:val="Default"/>
              <w:numPr>
                <w:ilvl w:val="0"/>
                <w:numId w:val="33"/>
              </w:numPr>
              <w:rPr>
                <w:color w:val="auto"/>
                <w:sz w:val="22"/>
                <w:szCs w:val="22"/>
              </w:rPr>
            </w:pPr>
            <w:r w:rsidRPr="003F73E8">
              <w:rPr>
                <w:color w:val="auto"/>
                <w:sz w:val="22"/>
                <w:szCs w:val="22"/>
              </w:rPr>
              <w:t>violence, punishment, exile and execution</w:t>
            </w:r>
          </w:p>
          <w:p w:rsidR="00626257" w:rsidRPr="003F73E8" w:rsidRDefault="00626257" w:rsidP="00626257">
            <w:pPr>
              <w:pStyle w:val="Default"/>
              <w:numPr>
                <w:ilvl w:val="0"/>
                <w:numId w:val="33"/>
              </w:numPr>
              <w:rPr>
                <w:color w:val="auto"/>
                <w:sz w:val="22"/>
                <w:szCs w:val="22"/>
              </w:rPr>
            </w:pPr>
            <w:r w:rsidRPr="003F73E8">
              <w:rPr>
                <w:color w:val="auto"/>
                <w:sz w:val="22"/>
                <w:szCs w:val="22"/>
              </w:rPr>
              <w:t xml:space="preserve">condemnation of Wycliffe’s </w:t>
            </w:r>
            <w:r w:rsidRPr="003F73E8">
              <w:rPr>
                <w:color w:val="auto"/>
                <w:sz w:val="22"/>
                <w:szCs w:val="22"/>
              </w:rPr>
              <w:lastRenderedPageBreak/>
              <w:t>works (1382)</w:t>
            </w:r>
          </w:p>
          <w:p w:rsidR="00626257" w:rsidRPr="003F73E8" w:rsidRDefault="00626257" w:rsidP="00626257">
            <w:pPr>
              <w:pStyle w:val="Default"/>
              <w:numPr>
                <w:ilvl w:val="0"/>
                <w:numId w:val="33"/>
              </w:numPr>
              <w:rPr>
                <w:color w:val="auto"/>
                <w:sz w:val="22"/>
                <w:szCs w:val="22"/>
              </w:rPr>
            </w:pPr>
            <w:r w:rsidRPr="003F73E8">
              <w:rPr>
                <w:color w:val="auto"/>
                <w:sz w:val="22"/>
                <w:szCs w:val="22"/>
              </w:rPr>
              <w:t>dismissal from government (e.g.</w:t>
            </w:r>
            <w:r w:rsidR="006E018E" w:rsidRPr="003F73E8">
              <w:rPr>
                <w:color w:val="auto"/>
                <w:sz w:val="22"/>
                <w:szCs w:val="22"/>
              </w:rPr>
              <w:t xml:space="preserve"> </w:t>
            </w:r>
            <w:r w:rsidRPr="003F73E8">
              <w:rPr>
                <w:color w:val="auto"/>
                <w:sz w:val="22"/>
                <w:szCs w:val="22"/>
              </w:rPr>
              <w:t xml:space="preserve">Richard </w:t>
            </w:r>
            <w:proofErr w:type="spellStart"/>
            <w:r w:rsidRPr="003F73E8">
              <w:rPr>
                <w:color w:val="auto"/>
                <w:sz w:val="22"/>
                <w:szCs w:val="22"/>
              </w:rPr>
              <w:t>Lescrope</w:t>
            </w:r>
            <w:proofErr w:type="spellEnd"/>
            <w:r w:rsidRPr="003F73E8">
              <w:rPr>
                <w:color w:val="auto"/>
                <w:sz w:val="22"/>
                <w:szCs w:val="22"/>
              </w:rPr>
              <w:t>)</w:t>
            </w:r>
          </w:p>
          <w:p w:rsidR="00626257" w:rsidRPr="003F73E8" w:rsidRDefault="00626257" w:rsidP="00626257">
            <w:pPr>
              <w:pStyle w:val="Default"/>
              <w:numPr>
                <w:ilvl w:val="0"/>
                <w:numId w:val="33"/>
              </w:numPr>
              <w:rPr>
                <w:color w:val="auto"/>
                <w:sz w:val="22"/>
                <w:szCs w:val="22"/>
              </w:rPr>
            </w:pPr>
            <w:r w:rsidRPr="003F73E8">
              <w:rPr>
                <w:color w:val="auto"/>
                <w:sz w:val="22"/>
                <w:szCs w:val="22"/>
              </w:rPr>
              <w:t>bribery, corruption and abuse of power</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aristocratic control and submission of Richard II</w:t>
            </w:r>
          </w:p>
        </w:tc>
        <w:tc>
          <w:tcPr>
            <w:tcW w:w="3704" w:type="dxa"/>
          </w:tcPr>
          <w:p w:rsidR="00626257" w:rsidRPr="003F73E8" w:rsidRDefault="00D764A0" w:rsidP="00626257">
            <w:pPr>
              <w:pStyle w:val="Default"/>
              <w:numPr>
                <w:ilvl w:val="0"/>
                <w:numId w:val="16"/>
              </w:numPr>
              <w:rPr>
                <w:color w:val="auto"/>
                <w:sz w:val="22"/>
                <w:szCs w:val="22"/>
              </w:rPr>
            </w:pPr>
            <w:r w:rsidRPr="003F73E8">
              <w:rPr>
                <w:i/>
                <w:color w:val="auto"/>
                <w:sz w:val="22"/>
                <w:szCs w:val="22"/>
              </w:rPr>
              <w:lastRenderedPageBreak/>
              <w:t>OCR A Level History: Late Medieval England 1199–1455</w:t>
            </w:r>
            <w:r w:rsidR="00626257" w:rsidRPr="003F73E8">
              <w:rPr>
                <w:color w:val="auto"/>
                <w:sz w:val="22"/>
                <w:szCs w:val="22"/>
              </w:rPr>
              <w:t>, Holland, Fellows &amp; Dicken</w:t>
            </w:r>
          </w:p>
          <w:p w:rsidR="00626257" w:rsidRPr="003F73E8" w:rsidRDefault="00D764A0" w:rsidP="00626257">
            <w:pPr>
              <w:pStyle w:val="Default"/>
              <w:numPr>
                <w:ilvl w:val="0"/>
                <w:numId w:val="16"/>
              </w:numPr>
              <w:rPr>
                <w:color w:val="auto"/>
                <w:sz w:val="22"/>
                <w:szCs w:val="22"/>
              </w:rPr>
            </w:pPr>
            <w:r w:rsidRPr="003F73E8">
              <w:rPr>
                <w:i/>
                <w:color w:val="auto"/>
                <w:sz w:val="22"/>
                <w:szCs w:val="22"/>
              </w:rPr>
              <w:t>Richard II Makers of History</w:t>
            </w:r>
            <w:r w:rsidR="00626257" w:rsidRPr="003F73E8">
              <w:rPr>
                <w:color w:val="auto"/>
                <w:sz w:val="22"/>
                <w:szCs w:val="22"/>
              </w:rPr>
              <w:t>, Abbott</w:t>
            </w:r>
          </w:p>
          <w:p w:rsidR="00626257" w:rsidRPr="003F73E8" w:rsidRDefault="00D764A0" w:rsidP="00626257">
            <w:pPr>
              <w:pStyle w:val="Default"/>
              <w:numPr>
                <w:ilvl w:val="0"/>
                <w:numId w:val="16"/>
              </w:numPr>
              <w:rPr>
                <w:color w:val="auto"/>
                <w:sz w:val="22"/>
                <w:szCs w:val="22"/>
              </w:rPr>
            </w:pPr>
            <w:r w:rsidRPr="003F73E8">
              <w:rPr>
                <w:i/>
                <w:color w:val="auto"/>
                <w:sz w:val="22"/>
                <w:szCs w:val="22"/>
              </w:rPr>
              <w:t xml:space="preserve">The Age of Richard II, </w:t>
            </w:r>
            <w:r w:rsidR="00626257" w:rsidRPr="003F73E8">
              <w:rPr>
                <w:color w:val="auto"/>
                <w:sz w:val="22"/>
                <w:szCs w:val="22"/>
              </w:rPr>
              <w:t>Gillespie</w:t>
            </w:r>
          </w:p>
          <w:p w:rsidR="00626257"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26257" w:rsidRPr="003F73E8">
              <w:rPr>
                <w:color w:val="auto"/>
                <w:sz w:val="22"/>
                <w:szCs w:val="22"/>
              </w:rPr>
              <w:t>Saul</w:t>
            </w:r>
          </w:p>
        </w:tc>
      </w:tr>
      <w:tr w:rsidR="00522354" w:rsidRPr="003F73E8" w:rsidTr="003F73E8">
        <w:tc>
          <w:tcPr>
            <w:tcW w:w="2731" w:type="dxa"/>
            <w:vMerge/>
            <w:tcBorders>
              <w:bottom w:val="single" w:sz="4" w:space="0" w:color="auto"/>
            </w:tcBorders>
          </w:tcPr>
          <w:p w:rsidR="00626257" w:rsidRPr="003F73E8" w:rsidRDefault="00626257" w:rsidP="008E5637">
            <w:pPr>
              <w:pStyle w:val="Tabletext"/>
              <w:rPr>
                <w:sz w:val="22"/>
                <w:szCs w:val="22"/>
              </w:rPr>
            </w:pPr>
          </w:p>
        </w:tc>
        <w:tc>
          <w:tcPr>
            <w:tcW w:w="754" w:type="dxa"/>
          </w:tcPr>
          <w:p w:rsidR="00626257" w:rsidRPr="003F73E8" w:rsidRDefault="00626257" w:rsidP="0002438F">
            <w:pPr>
              <w:pStyle w:val="Default"/>
              <w:rPr>
                <w:color w:val="auto"/>
                <w:sz w:val="22"/>
                <w:szCs w:val="22"/>
              </w:rPr>
            </w:pPr>
            <w:r w:rsidRPr="003F73E8">
              <w:rPr>
                <w:color w:val="auto"/>
                <w:sz w:val="22"/>
                <w:szCs w:val="22"/>
              </w:rPr>
              <w:t>1</w:t>
            </w:r>
          </w:p>
        </w:tc>
        <w:tc>
          <w:tcPr>
            <w:tcW w:w="1048" w:type="dxa"/>
          </w:tcPr>
          <w:p w:rsidR="00626257" w:rsidRPr="003F73E8" w:rsidRDefault="00626257" w:rsidP="0002438F">
            <w:pPr>
              <w:pStyle w:val="Default"/>
              <w:rPr>
                <w:color w:val="auto"/>
                <w:sz w:val="22"/>
                <w:szCs w:val="22"/>
              </w:rPr>
            </w:pPr>
            <w:r w:rsidRPr="003F73E8">
              <w:rPr>
                <w:color w:val="auto"/>
                <w:sz w:val="22"/>
                <w:szCs w:val="22"/>
              </w:rPr>
              <w:t>6</w:t>
            </w:r>
          </w:p>
        </w:tc>
        <w:tc>
          <w:tcPr>
            <w:tcW w:w="2521" w:type="dxa"/>
          </w:tcPr>
          <w:p w:rsidR="00626257" w:rsidRPr="003F73E8" w:rsidRDefault="00626257" w:rsidP="0002438F">
            <w:pPr>
              <w:pStyle w:val="Default"/>
              <w:rPr>
                <w:color w:val="auto"/>
                <w:sz w:val="22"/>
                <w:szCs w:val="22"/>
              </w:rPr>
            </w:pPr>
            <w:r w:rsidRPr="003F73E8">
              <w:rPr>
                <w:color w:val="auto"/>
                <w:sz w:val="22"/>
                <w:szCs w:val="22"/>
              </w:rPr>
              <w:t>War and foreign relations</w:t>
            </w:r>
          </w:p>
        </w:tc>
        <w:tc>
          <w:tcPr>
            <w:tcW w:w="4856" w:type="dxa"/>
          </w:tcPr>
          <w:p w:rsidR="00626257" w:rsidRPr="003F73E8" w:rsidRDefault="00626257" w:rsidP="00626257">
            <w:pPr>
              <w:pStyle w:val="Default"/>
              <w:numPr>
                <w:ilvl w:val="0"/>
                <w:numId w:val="10"/>
              </w:numPr>
              <w:ind w:left="720"/>
              <w:rPr>
                <w:color w:val="auto"/>
                <w:sz w:val="22"/>
                <w:szCs w:val="22"/>
              </w:rPr>
            </w:pPr>
            <w:r w:rsidRPr="003F73E8">
              <w:rPr>
                <w:color w:val="auto"/>
                <w:sz w:val="22"/>
                <w:szCs w:val="22"/>
              </w:rPr>
              <w:t xml:space="preserve">Bishop </w:t>
            </w:r>
            <w:proofErr w:type="spellStart"/>
            <w:r w:rsidRPr="003F73E8">
              <w:rPr>
                <w:color w:val="auto"/>
                <w:sz w:val="22"/>
                <w:szCs w:val="22"/>
              </w:rPr>
              <w:t>Despenser</w:t>
            </w:r>
            <w:proofErr w:type="spellEnd"/>
            <w:r w:rsidRPr="003F73E8">
              <w:rPr>
                <w:color w:val="auto"/>
                <w:sz w:val="22"/>
                <w:szCs w:val="22"/>
              </w:rPr>
              <w:t xml:space="preserve"> of Norwich’s ‘crusade’ to Flanders (1383)</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aims, events and results of Richard’s expedition to Scotland (1385):</w:t>
            </w:r>
          </w:p>
          <w:p w:rsidR="00626257" w:rsidRPr="003F73E8" w:rsidRDefault="00626257" w:rsidP="00626257">
            <w:pPr>
              <w:pStyle w:val="Default"/>
              <w:numPr>
                <w:ilvl w:val="0"/>
                <w:numId w:val="33"/>
              </w:numPr>
              <w:rPr>
                <w:color w:val="auto"/>
                <w:sz w:val="22"/>
                <w:szCs w:val="22"/>
              </w:rPr>
            </w:pPr>
            <w:r w:rsidRPr="003F73E8">
              <w:rPr>
                <w:color w:val="auto"/>
                <w:sz w:val="22"/>
                <w:szCs w:val="22"/>
              </w:rPr>
              <w:t>extent of the French threat</w:t>
            </w:r>
          </w:p>
          <w:p w:rsidR="00626257" w:rsidRPr="003F73E8" w:rsidRDefault="00626257" w:rsidP="00626257">
            <w:pPr>
              <w:pStyle w:val="Default"/>
              <w:numPr>
                <w:ilvl w:val="0"/>
                <w:numId w:val="33"/>
              </w:numPr>
              <w:rPr>
                <w:color w:val="auto"/>
                <w:sz w:val="22"/>
                <w:szCs w:val="22"/>
              </w:rPr>
            </w:pPr>
            <w:r w:rsidRPr="003F73E8">
              <w:rPr>
                <w:color w:val="auto"/>
                <w:sz w:val="22"/>
                <w:szCs w:val="22"/>
              </w:rPr>
              <w:t>personal motives and practicalities</w:t>
            </w:r>
          </w:p>
          <w:p w:rsidR="00626257" w:rsidRPr="003F73E8" w:rsidRDefault="00626257" w:rsidP="00626257">
            <w:pPr>
              <w:pStyle w:val="Default"/>
              <w:numPr>
                <w:ilvl w:val="0"/>
                <w:numId w:val="33"/>
              </w:numPr>
              <w:rPr>
                <w:color w:val="auto"/>
                <w:sz w:val="22"/>
                <w:szCs w:val="22"/>
              </w:rPr>
            </w:pPr>
            <w:r w:rsidRPr="003F73E8">
              <w:rPr>
                <w:color w:val="auto"/>
                <w:sz w:val="22"/>
                <w:szCs w:val="22"/>
              </w:rPr>
              <w:t>tactics of the Scots and burning of Carlisle</w:t>
            </w:r>
          </w:p>
          <w:p w:rsidR="00626257" w:rsidRPr="003F73E8" w:rsidRDefault="00626257" w:rsidP="00626257">
            <w:pPr>
              <w:pStyle w:val="Default"/>
              <w:numPr>
                <w:ilvl w:val="0"/>
                <w:numId w:val="33"/>
              </w:numPr>
              <w:rPr>
                <w:color w:val="auto"/>
                <w:sz w:val="22"/>
                <w:szCs w:val="22"/>
              </w:rPr>
            </w:pPr>
            <w:r w:rsidRPr="003F73E8">
              <w:rPr>
                <w:color w:val="auto"/>
                <w:sz w:val="22"/>
                <w:szCs w:val="22"/>
              </w:rPr>
              <w:t>bestowing of titles and de Vere’s position as Marquis of Dublin</w:t>
            </w:r>
          </w:p>
          <w:p w:rsidR="00626257" w:rsidRPr="003F73E8" w:rsidRDefault="00626257" w:rsidP="00626257">
            <w:pPr>
              <w:pStyle w:val="Default"/>
              <w:numPr>
                <w:ilvl w:val="0"/>
                <w:numId w:val="33"/>
              </w:numPr>
              <w:rPr>
                <w:color w:val="auto"/>
                <w:sz w:val="22"/>
                <w:szCs w:val="22"/>
              </w:rPr>
            </w:pPr>
            <w:r w:rsidRPr="003F73E8">
              <w:rPr>
                <w:color w:val="auto"/>
                <w:sz w:val="22"/>
                <w:szCs w:val="22"/>
              </w:rPr>
              <w:t>return to Westminster and financial cost</w:t>
            </w:r>
          </w:p>
          <w:p w:rsidR="00626257" w:rsidRPr="003F73E8" w:rsidRDefault="00626257" w:rsidP="00626257">
            <w:pPr>
              <w:pStyle w:val="Default"/>
              <w:numPr>
                <w:ilvl w:val="0"/>
                <w:numId w:val="33"/>
              </w:numPr>
              <w:rPr>
                <w:color w:val="auto"/>
                <w:sz w:val="22"/>
                <w:szCs w:val="22"/>
              </w:rPr>
            </w:pPr>
            <w:r w:rsidRPr="003F73E8">
              <w:rPr>
                <w:color w:val="auto"/>
                <w:sz w:val="22"/>
                <w:szCs w:val="22"/>
              </w:rPr>
              <w:t>mood of parliament in 1386</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aims, events and results of war with France:</w:t>
            </w:r>
          </w:p>
          <w:p w:rsidR="00626257" w:rsidRPr="003F73E8" w:rsidRDefault="00626257" w:rsidP="00626257">
            <w:pPr>
              <w:pStyle w:val="Default"/>
              <w:numPr>
                <w:ilvl w:val="0"/>
                <w:numId w:val="35"/>
              </w:numPr>
              <w:rPr>
                <w:color w:val="auto"/>
                <w:sz w:val="22"/>
                <w:szCs w:val="22"/>
              </w:rPr>
            </w:pPr>
            <w:r w:rsidRPr="003F73E8">
              <w:rPr>
                <w:color w:val="auto"/>
                <w:sz w:val="22"/>
                <w:szCs w:val="22"/>
              </w:rPr>
              <w:t>issue of Flanders and tension with the Hanse towns</w:t>
            </w:r>
          </w:p>
          <w:p w:rsidR="00626257" w:rsidRPr="003F73E8" w:rsidRDefault="00626257" w:rsidP="00626257">
            <w:pPr>
              <w:pStyle w:val="Default"/>
              <w:numPr>
                <w:ilvl w:val="0"/>
                <w:numId w:val="35"/>
              </w:numPr>
              <w:rPr>
                <w:color w:val="auto"/>
                <w:sz w:val="22"/>
                <w:szCs w:val="22"/>
              </w:rPr>
            </w:pPr>
            <w:r w:rsidRPr="003F73E8">
              <w:rPr>
                <w:color w:val="auto"/>
                <w:sz w:val="22"/>
                <w:szCs w:val="22"/>
              </w:rPr>
              <w:t>involvement in the Castilian war</w:t>
            </w:r>
          </w:p>
          <w:p w:rsidR="00626257" w:rsidRPr="003F73E8" w:rsidRDefault="00626257" w:rsidP="00626257">
            <w:pPr>
              <w:pStyle w:val="Default"/>
              <w:numPr>
                <w:ilvl w:val="0"/>
                <w:numId w:val="35"/>
              </w:numPr>
              <w:rPr>
                <w:color w:val="auto"/>
                <w:sz w:val="22"/>
                <w:szCs w:val="22"/>
              </w:rPr>
            </w:pPr>
            <w:r w:rsidRPr="003F73E8">
              <w:rPr>
                <w:color w:val="auto"/>
                <w:sz w:val="22"/>
                <w:szCs w:val="22"/>
              </w:rPr>
              <w:t xml:space="preserve">nature of </w:t>
            </w:r>
            <w:proofErr w:type="spellStart"/>
            <w:r w:rsidRPr="003F73E8">
              <w:rPr>
                <w:i/>
                <w:color w:val="auto"/>
                <w:sz w:val="22"/>
                <w:szCs w:val="22"/>
              </w:rPr>
              <w:t>chevauchées</w:t>
            </w:r>
            <w:proofErr w:type="spellEnd"/>
          </w:p>
          <w:p w:rsidR="00626257" w:rsidRPr="003F73E8" w:rsidRDefault="00626257" w:rsidP="00626257">
            <w:pPr>
              <w:pStyle w:val="Default"/>
              <w:numPr>
                <w:ilvl w:val="0"/>
                <w:numId w:val="12"/>
              </w:numPr>
              <w:rPr>
                <w:color w:val="auto"/>
                <w:sz w:val="22"/>
                <w:szCs w:val="22"/>
              </w:rPr>
            </w:pPr>
            <w:r w:rsidRPr="003F73E8">
              <w:rPr>
                <w:color w:val="auto"/>
                <w:sz w:val="22"/>
                <w:szCs w:val="22"/>
              </w:rPr>
              <w:t>military service and impact of French raids or travelling armies</w:t>
            </w:r>
          </w:p>
        </w:tc>
        <w:tc>
          <w:tcPr>
            <w:tcW w:w="3704" w:type="dxa"/>
          </w:tcPr>
          <w:p w:rsidR="00626257" w:rsidRPr="003F73E8" w:rsidRDefault="00D764A0" w:rsidP="00626257">
            <w:pPr>
              <w:pStyle w:val="Default"/>
              <w:numPr>
                <w:ilvl w:val="0"/>
                <w:numId w:val="16"/>
              </w:numPr>
              <w:rPr>
                <w:color w:val="auto"/>
                <w:sz w:val="22"/>
                <w:szCs w:val="22"/>
              </w:rPr>
            </w:pPr>
            <w:r w:rsidRPr="003F73E8">
              <w:rPr>
                <w:i/>
                <w:color w:val="auto"/>
                <w:sz w:val="22"/>
                <w:szCs w:val="22"/>
              </w:rPr>
              <w:t>OCR A Level History: Late Medieval England 1199–1455</w:t>
            </w:r>
            <w:r w:rsidR="00626257" w:rsidRPr="003F73E8">
              <w:rPr>
                <w:color w:val="auto"/>
                <w:sz w:val="22"/>
                <w:szCs w:val="22"/>
              </w:rPr>
              <w:t>, Holland, Fellows &amp; Dicken</w:t>
            </w:r>
          </w:p>
          <w:p w:rsidR="00626257" w:rsidRPr="003F73E8" w:rsidRDefault="00D764A0" w:rsidP="00626257">
            <w:pPr>
              <w:pStyle w:val="Default"/>
              <w:numPr>
                <w:ilvl w:val="0"/>
                <w:numId w:val="16"/>
              </w:numPr>
              <w:rPr>
                <w:color w:val="auto"/>
                <w:sz w:val="22"/>
                <w:szCs w:val="22"/>
              </w:rPr>
            </w:pPr>
            <w:r w:rsidRPr="003F73E8">
              <w:rPr>
                <w:i/>
                <w:color w:val="auto"/>
                <w:sz w:val="22"/>
                <w:szCs w:val="22"/>
              </w:rPr>
              <w:t>Richard II Makers of History</w:t>
            </w:r>
            <w:r w:rsidR="00626257" w:rsidRPr="003F73E8">
              <w:rPr>
                <w:color w:val="auto"/>
                <w:sz w:val="22"/>
                <w:szCs w:val="22"/>
              </w:rPr>
              <w:t>, Abbott</w:t>
            </w:r>
          </w:p>
          <w:p w:rsidR="00626257" w:rsidRPr="003F73E8" w:rsidRDefault="00D764A0" w:rsidP="00626257">
            <w:pPr>
              <w:pStyle w:val="Default"/>
              <w:numPr>
                <w:ilvl w:val="0"/>
                <w:numId w:val="16"/>
              </w:numPr>
              <w:rPr>
                <w:color w:val="auto"/>
                <w:sz w:val="22"/>
                <w:szCs w:val="22"/>
              </w:rPr>
            </w:pPr>
            <w:r w:rsidRPr="003F73E8">
              <w:rPr>
                <w:i/>
                <w:color w:val="auto"/>
                <w:sz w:val="22"/>
                <w:szCs w:val="22"/>
              </w:rPr>
              <w:t xml:space="preserve">The Age of Richard II, </w:t>
            </w:r>
            <w:r w:rsidR="00626257" w:rsidRPr="003F73E8">
              <w:rPr>
                <w:color w:val="auto"/>
                <w:sz w:val="22"/>
                <w:szCs w:val="22"/>
              </w:rPr>
              <w:t>Gillespie</w:t>
            </w:r>
          </w:p>
          <w:p w:rsidR="00626257"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26257" w:rsidRPr="003F73E8">
              <w:rPr>
                <w:color w:val="auto"/>
                <w:sz w:val="22"/>
                <w:szCs w:val="22"/>
              </w:rPr>
              <w:t>Saul</w:t>
            </w:r>
          </w:p>
        </w:tc>
      </w:tr>
      <w:tr w:rsidR="00522354" w:rsidRPr="003F73E8" w:rsidTr="003F73E8">
        <w:tc>
          <w:tcPr>
            <w:tcW w:w="2731" w:type="dxa"/>
            <w:tcBorders>
              <w:top w:val="single" w:sz="4" w:space="0" w:color="auto"/>
            </w:tcBorders>
          </w:tcPr>
          <w:p w:rsidR="00626257" w:rsidRPr="003F73E8" w:rsidRDefault="00626257" w:rsidP="008E5637">
            <w:pPr>
              <w:pStyle w:val="Tabletext"/>
              <w:rPr>
                <w:b/>
                <w:bCs/>
                <w:sz w:val="22"/>
                <w:szCs w:val="22"/>
              </w:rPr>
            </w:pPr>
          </w:p>
        </w:tc>
        <w:tc>
          <w:tcPr>
            <w:tcW w:w="754" w:type="dxa"/>
          </w:tcPr>
          <w:p w:rsidR="00626257" w:rsidRPr="003F73E8" w:rsidRDefault="00626257" w:rsidP="0002438F">
            <w:pPr>
              <w:pStyle w:val="Default"/>
              <w:rPr>
                <w:color w:val="auto"/>
                <w:sz w:val="22"/>
                <w:szCs w:val="22"/>
              </w:rPr>
            </w:pPr>
            <w:r w:rsidRPr="003F73E8">
              <w:rPr>
                <w:color w:val="auto"/>
                <w:sz w:val="22"/>
                <w:szCs w:val="22"/>
              </w:rPr>
              <w:t>1</w:t>
            </w:r>
          </w:p>
        </w:tc>
        <w:tc>
          <w:tcPr>
            <w:tcW w:w="1048" w:type="dxa"/>
          </w:tcPr>
          <w:p w:rsidR="00626257" w:rsidRPr="003F73E8" w:rsidRDefault="00626257" w:rsidP="0002438F">
            <w:pPr>
              <w:pStyle w:val="Default"/>
              <w:rPr>
                <w:color w:val="auto"/>
                <w:sz w:val="22"/>
                <w:szCs w:val="22"/>
              </w:rPr>
            </w:pPr>
            <w:r w:rsidRPr="003F73E8">
              <w:rPr>
                <w:color w:val="auto"/>
                <w:sz w:val="22"/>
                <w:szCs w:val="22"/>
              </w:rPr>
              <w:t>7</w:t>
            </w:r>
          </w:p>
        </w:tc>
        <w:tc>
          <w:tcPr>
            <w:tcW w:w="2521" w:type="dxa"/>
          </w:tcPr>
          <w:p w:rsidR="00626257" w:rsidRPr="003F73E8" w:rsidRDefault="00626257" w:rsidP="0002438F">
            <w:pPr>
              <w:pStyle w:val="Default"/>
              <w:rPr>
                <w:color w:val="auto"/>
                <w:sz w:val="22"/>
                <w:szCs w:val="22"/>
              </w:rPr>
            </w:pPr>
            <w:r w:rsidRPr="003F73E8">
              <w:rPr>
                <w:color w:val="auto"/>
                <w:sz w:val="22"/>
                <w:szCs w:val="22"/>
              </w:rPr>
              <w:t>The Lords Appellant and their rule in 1388</w:t>
            </w:r>
          </w:p>
        </w:tc>
        <w:tc>
          <w:tcPr>
            <w:tcW w:w="4856" w:type="dxa"/>
          </w:tcPr>
          <w:p w:rsidR="00626257" w:rsidRPr="003F73E8" w:rsidRDefault="00626257" w:rsidP="00626257">
            <w:pPr>
              <w:pStyle w:val="Default"/>
              <w:numPr>
                <w:ilvl w:val="0"/>
                <w:numId w:val="10"/>
              </w:numPr>
              <w:ind w:left="720"/>
              <w:rPr>
                <w:color w:val="auto"/>
                <w:sz w:val="22"/>
                <w:szCs w:val="22"/>
              </w:rPr>
            </w:pPr>
            <w:r w:rsidRPr="003F73E8">
              <w:rPr>
                <w:color w:val="auto"/>
                <w:sz w:val="22"/>
                <w:szCs w:val="22"/>
              </w:rPr>
              <w:t>reasons for their formation and growth of power</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role and leadership of Gloucester</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lastRenderedPageBreak/>
              <w:t>their arguments and claims of treachery</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 xml:space="preserve">battle with de Vere in the Cotswolds and events at </w:t>
            </w:r>
            <w:proofErr w:type="spellStart"/>
            <w:r w:rsidRPr="003F73E8">
              <w:rPr>
                <w:color w:val="auto"/>
                <w:sz w:val="22"/>
                <w:szCs w:val="22"/>
              </w:rPr>
              <w:t>Radcott</w:t>
            </w:r>
            <w:proofErr w:type="spellEnd"/>
            <w:r w:rsidRPr="003F73E8">
              <w:rPr>
                <w:color w:val="auto"/>
                <w:sz w:val="22"/>
                <w:szCs w:val="22"/>
              </w:rPr>
              <w:t xml:space="preserve"> Bridge</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meeting with Richard at Windsor</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the Merciless Parliament(1388)</w:t>
            </w:r>
          </w:p>
          <w:p w:rsidR="00626257" w:rsidRPr="003F73E8" w:rsidRDefault="00626257" w:rsidP="00626257">
            <w:pPr>
              <w:pStyle w:val="Default"/>
              <w:numPr>
                <w:ilvl w:val="0"/>
                <w:numId w:val="10"/>
              </w:numPr>
              <w:ind w:left="720"/>
              <w:rPr>
                <w:color w:val="auto"/>
                <w:sz w:val="22"/>
                <w:szCs w:val="22"/>
              </w:rPr>
            </w:pPr>
            <w:r w:rsidRPr="003F73E8">
              <w:rPr>
                <w:color w:val="auto"/>
                <w:sz w:val="22"/>
                <w:szCs w:val="22"/>
              </w:rPr>
              <w:t>nature and effect of legal arguments and trials:</w:t>
            </w:r>
          </w:p>
          <w:p w:rsidR="00626257" w:rsidRPr="003F73E8" w:rsidRDefault="00626257" w:rsidP="00626257">
            <w:pPr>
              <w:pStyle w:val="Default"/>
              <w:numPr>
                <w:ilvl w:val="0"/>
                <w:numId w:val="33"/>
              </w:numPr>
              <w:rPr>
                <w:color w:val="auto"/>
                <w:sz w:val="22"/>
                <w:szCs w:val="22"/>
              </w:rPr>
            </w:pPr>
            <w:r w:rsidRPr="003F73E8">
              <w:rPr>
                <w:color w:val="auto"/>
                <w:sz w:val="22"/>
                <w:szCs w:val="22"/>
              </w:rPr>
              <w:t xml:space="preserve">capture and hanging of </w:t>
            </w:r>
            <w:proofErr w:type="spellStart"/>
            <w:r w:rsidRPr="003F73E8">
              <w:rPr>
                <w:color w:val="auto"/>
                <w:sz w:val="22"/>
                <w:szCs w:val="22"/>
              </w:rPr>
              <w:t>Tresilian</w:t>
            </w:r>
            <w:proofErr w:type="spellEnd"/>
            <w:r w:rsidRPr="003F73E8">
              <w:rPr>
                <w:color w:val="auto"/>
                <w:sz w:val="22"/>
                <w:szCs w:val="22"/>
              </w:rPr>
              <w:t xml:space="preserve"> at </w:t>
            </w:r>
            <w:proofErr w:type="spellStart"/>
            <w:r w:rsidRPr="003F73E8">
              <w:rPr>
                <w:color w:val="auto"/>
                <w:sz w:val="22"/>
                <w:szCs w:val="22"/>
              </w:rPr>
              <w:t>Tyburn</w:t>
            </w:r>
            <w:proofErr w:type="spellEnd"/>
          </w:p>
          <w:p w:rsidR="00626257" w:rsidRPr="003F73E8" w:rsidRDefault="00626257" w:rsidP="00626257">
            <w:pPr>
              <w:pStyle w:val="Default"/>
              <w:numPr>
                <w:ilvl w:val="0"/>
                <w:numId w:val="14"/>
              </w:numPr>
              <w:rPr>
                <w:color w:val="auto"/>
                <w:sz w:val="22"/>
                <w:szCs w:val="22"/>
              </w:rPr>
            </w:pPr>
            <w:r w:rsidRPr="003F73E8">
              <w:rPr>
                <w:color w:val="auto"/>
                <w:sz w:val="22"/>
                <w:szCs w:val="22"/>
              </w:rPr>
              <w:t xml:space="preserve">purge of the royal household and fate of </w:t>
            </w:r>
            <w:proofErr w:type="spellStart"/>
            <w:r w:rsidRPr="003F73E8">
              <w:rPr>
                <w:color w:val="auto"/>
                <w:sz w:val="22"/>
                <w:szCs w:val="22"/>
              </w:rPr>
              <w:t>Brambre</w:t>
            </w:r>
            <w:proofErr w:type="spellEnd"/>
            <w:r w:rsidRPr="003F73E8">
              <w:rPr>
                <w:color w:val="auto"/>
                <w:sz w:val="22"/>
                <w:szCs w:val="22"/>
              </w:rPr>
              <w:t>, Burley, Beauchamp, Salisbury and Berners</w:t>
            </w:r>
          </w:p>
        </w:tc>
        <w:tc>
          <w:tcPr>
            <w:tcW w:w="3704" w:type="dxa"/>
          </w:tcPr>
          <w:p w:rsidR="00626257" w:rsidRPr="003F73E8" w:rsidRDefault="00D764A0" w:rsidP="00626257">
            <w:pPr>
              <w:pStyle w:val="Default"/>
              <w:numPr>
                <w:ilvl w:val="0"/>
                <w:numId w:val="16"/>
              </w:numPr>
              <w:rPr>
                <w:color w:val="auto"/>
                <w:sz w:val="22"/>
                <w:szCs w:val="22"/>
              </w:rPr>
            </w:pPr>
            <w:r w:rsidRPr="003F73E8">
              <w:rPr>
                <w:i/>
                <w:color w:val="auto"/>
                <w:sz w:val="22"/>
                <w:szCs w:val="22"/>
              </w:rPr>
              <w:lastRenderedPageBreak/>
              <w:t>OCR A Level History: Late Medieval England 1199–1455</w:t>
            </w:r>
            <w:r w:rsidR="00626257" w:rsidRPr="003F73E8">
              <w:rPr>
                <w:color w:val="auto"/>
                <w:sz w:val="22"/>
                <w:szCs w:val="22"/>
              </w:rPr>
              <w:t xml:space="preserve">, Holland, Fellows &amp; </w:t>
            </w:r>
            <w:r w:rsidR="00626257" w:rsidRPr="003F73E8">
              <w:rPr>
                <w:color w:val="auto"/>
                <w:sz w:val="22"/>
                <w:szCs w:val="22"/>
              </w:rPr>
              <w:lastRenderedPageBreak/>
              <w:t>Dicken</w:t>
            </w:r>
          </w:p>
          <w:p w:rsidR="00626257" w:rsidRPr="003F73E8" w:rsidRDefault="00D764A0" w:rsidP="00626257">
            <w:pPr>
              <w:pStyle w:val="Default"/>
              <w:numPr>
                <w:ilvl w:val="0"/>
                <w:numId w:val="16"/>
              </w:numPr>
              <w:rPr>
                <w:color w:val="auto"/>
                <w:sz w:val="22"/>
                <w:szCs w:val="22"/>
              </w:rPr>
            </w:pPr>
            <w:r w:rsidRPr="003F73E8">
              <w:rPr>
                <w:i/>
                <w:color w:val="auto"/>
                <w:sz w:val="22"/>
                <w:szCs w:val="22"/>
              </w:rPr>
              <w:t>Richard II Makers of History</w:t>
            </w:r>
            <w:r w:rsidR="00626257" w:rsidRPr="003F73E8">
              <w:rPr>
                <w:color w:val="auto"/>
                <w:sz w:val="22"/>
                <w:szCs w:val="22"/>
              </w:rPr>
              <w:t>, Abbott</w:t>
            </w:r>
          </w:p>
          <w:p w:rsidR="00626257" w:rsidRPr="003F73E8" w:rsidRDefault="00D764A0" w:rsidP="00626257">
            <w:pPr>
              <w:pStyle w:val="Default"/>
              <w:numPr>
                <w:ilvl w:val="0"/>
                <w:numId w:val="16"/>
              </w:numPr>
              <w:rPr>
                <w:color w:val="auto"/>
                <w:sz w:val="22"/>
                <w:szCs w:val="22"/>
              </w:rPr>
            </w:pPr>
            <w:r w:rsidRPr="003F73E8">
              <w:rPr>
                <w:i/>
                <w:color w:val="auto"/>
                <w:sz w:val="22"/>
                <w:szCs w:val="22"/>
              </w:rPr>
              <w:t xml:space="preserve">The Age of Richard II, </w:t>
            </w:r>
            <w:r w:rsidR="00626257" w:rsidRPr="003F73E8">
              <w:rPr>
                <w:color w:val="auto"/>
                <w:sz w:val="22"/>
                <w:szCs w:val="22"/>
              </w:rPr>
              <w:t>Gillespie</w:t>
            </w:r>
          </w:p>
          <w:p w:rsidR="00626257"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26257" w:rsidRPr="003F73E8">
              <w:rPr>
                <w:color w:val="auto"/>
                <w:sz w:val="22"/>
                <w:szCs w:val="22"/>
              </w:rPr>
              <w:t>Saul</w:t>
            </w:r>
          </w:p>
        </w:tc>
      </w:tr>
      <w:tr w:rsidR="00522354" w:rsidRPr="003F73E8" w:rsidTr="003F73E8">
        <w:tc>
          <w:tcPr>
            <w:tcW w:w="2731" w:type="dxa"/>
            <w:tcBorders>
              <w:top w:val="single" w:sz="4" w:space="0" w:color="auto"/>
            </w:tcBorders>
          </w:tcPr>
          <w:p w:rsidR="00626257" w:rsidRPr="003F73E8" w:rsidRDefault="00626257" w:rsidP="008E5637">
            <w:pPr>
              <w:pStyle w:val="Tabletext"/>
              <w:rPr>
                <w:b/>
                <w:bCs/>
                <w:sz w:val="22"/>
                <w:szCs w:val="22"/>
              </w:rPr>
            </w:pPr>
          </w:p>
        </w:tc>
        <w:tc>
          <w:tcPr>
            <w:tcW w:w="754" w:type="dxa"/>
          </w:tcPr>
          <w:p w:rsidR="00626257" w:rsidRPr="003F73E8" w:rsidRDefault="00626257" w:rsidP="007C2EAA">
            <w:pPr>
              <w:pStyle w:val="Default"/>
              <w:rPr>
                <w:color w:val="auto"/>
                <w:sz w:val="22"/>
                <w:szCs w:val="22"/>
              </w:rPr>
            </w:pPr>
          </w:p>
        </w:tc>
        <w:tc>
          <w:tcPr>
            <w:tcW w:w="1048" w:type="dxa"/>
          </w:tcPr>
          <w:p w:rsidR="00626257" w:rsidRPr="003F73E8" w:rsidRDefault="00626257" w:rsidP="007C2EAA">
            <w:pPr>
              <w:pStyle w:val="Default"/>
              <w:rPr>
                <w:color w:val="auto"/>
                <w:sz w:val="22"/>
                <w:szCs w:val="22"/>
              </w:rPr>
            </w:pPr>
          </w:p>
        </w:tc>
        <w:tc>
          <w:tcPr>
            <w:tcW w:w="2521" w:type="dxa"/>
          </w:tcPr>
          <w:p w:rsidR="00626257" w:rsidRPr="003F73E8" w:rsidRDefault="00626257" w:rsidP="0002438F">
            <w:pPr>
              <w:pStyle w:val="Default"/>
              <w:rPr>
                <w:color w:val="auto"/>
                <w:sz w:val="22"/>
                <w:szCs w:val="22"/>
              </w:rPr>
            </w:pPr>
            <w:r w:rsidRPr="003F73E8">
              <w:rPr>
                <w:color w:val="auto"/>
                <w:sz w:val="22"/>
                <w:szCs w:val="22"/>
              </w:rPr>
              <w:t>Impact of government on economy and society</w:t>
            </w:r>
          </w:p>
        </w:tc>
        <w:tc>
          <w:tcPr>
            <w:tcW w:w="4856" w:type="dxa"/>
          </w:tcPr>
          <w:p w:rsidR="00626257" w:rsidRPr="003F73E8" w:rsidRDefault="00626257" w:rsidP="00626257">
            <w:pPr>
              <w:pStyle w:val="Default"/>
              <w:numPr>
                <w:ilvl w:val="0"/>
                <w:numId w:val="10"/>
              </w:numPr>
              <w:ind w:left="720"/>
              <w:rPr>
                <w:color w:val="auto"/>
                <w:sz w:val="22"/>
                <w:szCs w:val="22"/>
              </w:rPr>
            </w:pPr>
            <w:r w:rsidRPr="003F73E8">
              <w:rPr>
                <w:color w:val="auto"/>
                <w:sz w:val="22"/>
                <w:szCs w:val="22"/>
              </w:rPr>
              <w:t>continuity and change in terms of positive and negative effects of central and local government:</w:t>
            </w:r>
          </w:p>
          <w:p w:rsidR="00626257" w:rsidRPr="003F73E8" w:rsidRDefault="00626257" w:rsidP="00626257">
            <w:pPr>
              <w:pStyle w:val="Default"/>
              <w:numPr>
                <w:ilvl w:val="0"/>
                <w:numId w:val="36"/>
              </w:numPr>
              <w:rPr>
                <w:color w:val="auto"/>
                <w:sz w:val="22"/>
                <w:szCs w:val="22"/>
              </w:rPr>
            </w:pPr>
            <w:r w:rsidRPr="003F73E8">
              <w:rPr>
                <w:color w:val="auto"/>
                <w:sz w:val="22"/>
                <w:szCs w:val="22"/>
              </w:rPr>
              <w:t>role and nature of the English nobility and magnates, ‘new’ gentry and landowners</w:t>
            </w:r>
          </w:p>
          <w:p w:rsidR="00626257" w:rsidRPr="003F73E8" w:rsidRDefault="00626257" w:rsidP="00626257">
            <w:pPr>
              <w:pStyle w:val="Default"/>
              <w:numPr>
                <w:ilvl w:val="0"/>
                <w:numId w:val="36"/>
              </w:numPr>
              <w:rPr>
                <w:color w:val="auto"/>
                <w:sz w:val="22"/>
                <w:szCs w:val="22"/>
              </w:rPr>
            </w:pPr>
            <w:r w:rsidRPr="003F73E8">
              <w:rPr>
                <w:color w:val="auto"/>
                <w:sz w:val="22"/>
                <w:szCs w:val="22"/>
              </w:rPr>
              <w:t>urban society, merchants, guilds and the City of London</w:t>
            </w:r>
          </w:p>
          <w:p w:rsidR="00626257" w:rsidRPr="003F73E8" w:rsidRDefault="00626257" w:rsidP="00626257">
            <w:pPr>
              <w:pStyle w:val="Default"/>
              <w:numPr>
                <w:ilvl w:val="0"/>
                <w:numId w:val="36"/>
              </w:numPr>
              <w:rPr>
                <w:color w:val="auto"/>
                <w:sz w:val="22"/>
                <w:szCs w:val="22"/>
              </w:rPr>
            </w:pPr>
            <w:r w:rsidRPr="003F73E8">
              <w:rPr>
                <w:color w:val="auto"/>
                <w:sz w:val="22"/>
                <w:szCs w:val="22"/>
              </w:rPr>
              <w:t>extent of political representation, ambition and social mobility</w:t>
            </w:r>
          </w:p>
          <w:p w:rsidR="00626257" w:rsidRPr="003F73E8" w:rsidRDefault="00626257" w:rsidP="00626257">
            <w:pPr>
              <w:pStyle w:val="Default"/>
              <w:numPr>
                <w:ilvl w:val="0"/>
                <w:numId w:val="36"/>
              </w:numPr>
              <w:rPr>
                <w:color w:val="auto"/>
                <w:sz w:val="22"/>
                <w:szCs w:val="22"/>
              </w:rPr>
            </w:pPr>
            <w:r w:rsidRPr="003F73E8">
              <w:rPr>
                <w:color w:val="auto"/>
                <w:sz w:val="22"/>
                <w:szCs w:val="22"/>
              </w:rPr>
              <w:t>religious practice and expression, personal devotion of the laity, rise of chantries and local patronage</w:t>
            </w:r>
          </w:p>
          <w:p w:rsidR="00626257" w:rsidRPr="003F73E8" w:rsidRDefault="00626257" w:rsidP="00626257">
            <w:pPr>
              <w:pStyle w:val="Default"/>
              <w:numPr>
                <w:ilvl w:val="0"/>
                <w:numId w:val="36"/>
              </w:numPr>
              <w:rPr>
                <w:color w:val="auto"/>
                <w:sz w:val="22"/>
                <w:szCs w:val="22"/>
              </w:rPr>
            </w:pPr>
            <w:r w:rsidRPr="003F73E8">
              <w:rPr>
                <w:color w:val="auto"/>
                <w:sz w:val="22"/>
                <w:szCs w:val="22"/>
              </w:rPr>
              <w:t xml:space="preserve">mixed attitudes to heresy and </w:t>
            </w:r>
            <w:proofErr w:type="spellStart"/>
            <w:r w:rsidRPr="003F73E8">
              <w:rPr>
                <w:color w:val="auto"/>
                <w:sz w:val="22"/>
                <w:szCs w:val="22"/>
              </w:rPr>
              <w:t>Lollardy</w:t>
            </w:r>
            <w:proofErr w:type="spellEnd"/>
            <w:r w:rsidRPr="003F73E8">
              <w:rPr>
                <w:color w:val="auto"/>
                <w:sz w:val="22"/>
                <w:szCs w:val="22"/>
              </w:rPr>
              <w:t xml:space="preserve"> amongst the elite, reasons for its continued existence and extent</w:t>
            </w:r>
          </w:p>
          <w:p w:rsidR="00626257" w:rsidRPr="003F73E8" w:rsidRDefault="00626257" w:rsidP="00626257">
            <w:pPr>
              <w:pStyle w:val="Default"/>
              <w:numPr>
                <w:ilvl w:val="0"/>
                <w:numId w:val="36"/>
              </w:numPr>
              <w:rPr>
                <w:color w:val="auto"/>
                <w:sz w:val="22"/>
                <w:szCs w:val="22"/>
              </w:rPr>
            </w:pPr>
            <w:r w:rsidRPr="003F73E8">
              <w:rPr>
                <w:color w:val="auto"/>
                <w:sz w:val="22"/>
                <w:szCs w:val="22"/>
              </w:rPr>
              <w:t>the ‘lower orders’, poverty and rural conditions</w:t>
            </w:r>
          </w:p>
          <w:p w:rsidR="00626257" w:rsidRPr="003F73E8" w:rsidRDefault="00626257" w:rsidP="00626257">
            <w:pPr>
              <w:pStyle w:val="Default"/>
              <w:numPr>
                <w:ilvl w:val="0"/>
                <w:numId w:val="16"/>
              </w:numPr>
              <w:rPr>
                <w:color w:val="auto"/>
                <w:sz w:val="22"/>
                <w:szCs w:val="22"/>
              </w:rPr>
            </w:pPr>
            <w:r w:rsidRPr="003F73E8">
              <w:rPr>
                <w:color w:val="auto"/>
                <w:sz w:val="22"/>
                <w:szCs w:val="22"/>
              </w:rPr>
              <w:lastRenderedPageBreak/>
              <w:t>burdens of taxation and oppressive landlords</w:t>
            </w:r>
          </w:p>
        </w:tc>
        <w:tc>
          <w:tcPr>
            <w:tcW w:w="3704" w:type="dxa"/>
          </w:tcPr>
          <w:p w:rsidR="00626257" w:rsidRPr="003F73E8" w:rsidRDefault="00D764A0" w:rsidP="00626257">
            <w:pPr>
              <w:pStyle w:val="Default"/>
              <w:numPr>
                <w:ilvl w:val="0"/>
                <w:numId w:val="16"/>
              </w:numPr>
              <w:rPr>
                <w:color w:val="auto"/>
                <w:sz w:val="22"/>
                <w:szCs w:val="22"/>
              </w:rPr>
            </w:pPr>
            <w:r w:rsidRPr="003F73E8">
              <w:rPr>
                <w:i/>
                <w:color w:val="auto"/>
                <w:sz w:val="22"/>
                <w:szCs w:val="22"/>
              </w:rPr>
              <w:lastRenderedPageBreak/>
              <w:t>OCR A Level History: Late Medieval England 1199–1455</w:t>
            </w:r>
            <w:r w:rsidR="00626257" w:rsidRPr="003F73E8">
              <w:rPr>
                <w:color w:val="auto"/>
                <w:sz w:val="22"/>
                <w:szCs w:val="22"/>
              </w:rPr>
              <w:t>, Holland, Fellows &amp; Dicken</w:t>
            </w:r>
          </w:p>
          <w:p w:rsidR="00626257" w:rsidRPr="003F73E8" w:rsidRDefault="00D764A0" w:rsidP="00626257">
            <w:pPr>
              <w:pStyle w:val="Default"/>
              <w:numPr>
                <w:ilvl w:val="0"/>
                <w:numId w:val="16"/>
              </w:numPr>
              <w:rPr>
                <w:color w:val="auto"/>
                <w:sz w:val="22"/>
                <w:szCs w:val="22"/>
              </w:rPr>
            </w:pPr>
            <w:r w:rsidRPr="003F73E8">
              <w:rPr>
                <w:i/>
                <w:color w:val="auto"/>
                <w:sz w:val="22"/>
                <w:szCs w:val="22"/>
              </w:rPr>
              <w:t>Richard II Makers of History</w:t>
            </w:r>
            <w:r w:rsidR="00626257" w:rsidRPr="003F73E8">
              <w:rPr>
                <w:color w:val="auto"/>
                <w:sz w:val="22"/>
                <w:szCs w:val="22"/>
              </w:rPr>
              <w:t>, Abbott</w:t>
            </w:r>
          </w:p>
          <w:p w:rsidR="00626257" w:rsidRPr="003F73E8" w:rsidRDefault="00D764A0" w:rsidP="00626257">
            <w:pPr>
              <w:pStyle w:val="Default"/>
              <w:numPr>
                <w:ilvl w:val="0"/>
                <w:numId w:val="16"/>
              </w:numPr>
              <w:rPr>
                <w:color w:val="auto"/>
                <w:sz w:val="22"/>
                <w:szCs w:val="22"/>
              </w:rPr>
            </w:pPr>
            <w:r w:rsidRPr="003F73E8">
              <w:rPr>
                <w:i/>
                <w:color w:val="auto"/>
                <w:sz w:val="22"/>
                <w:szCs w:val="22"/>
              </w:rPr>
              <w:t xml:space="preserve">The Age of Richard II, </w:t>
            </w:r>
            <w:r w:rsidR="00626257" w:rsidRPr="003F73E8">
              <w:rPr>
                <w:color w:val="auto"/>
                <w:sz w:val="22"/>
                <w:szCs w:val="22"/>
              </w:rPr>
              <w:t>Gillespie</w:t>
            </w:r>
          </w:p>
          <w:p w:rsidR="00626257"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26257" w:rsidRPr="003F73E8">
              <w:rPr>
                <w:color w:val="auto"/>
                <w:sz w:val="22"/>
                <w:szCs w:val="22"/>
              </w:rPr>
              <w:t>Saul</w:t>
            </w:r>
          </w:p>
        </w:tc>
      </w:tr>
      <w:tr w:rsidR="00522354" w:rsidRPr="003F73E8" w:rsidTr="003F73E8">
        <w:tc>
          <w:tcPr>
            <w:tcW w:w="2731" w:type="dxa"/>
            <w:vMerge w:val="restart"/>
            <w:tcBorders>
              <w:top w:val="single" w:sz="4" w:space="0" w:color="auto"/>
            </w:tcBorders>
          </w:tcPr>
          <w:p w:rsidR="006B19C0" w:rsidRPr="003F73E8" w:rsidRDefault="006B19C0" w:rsidP="0002438F">
            <w:pPr>
              <w:autoSpaceDE w:val="0"/>
              <w:autoSpaceDN w:val="0"/>
              <w:adjustRightInd w:val="0"/>
              <w:spacing w:after="80" w:line="221" w:lineRule="atLeast"/>
            </w:pPr>
            <w:r w:rsidRPr="003F73E8">
              <w:rPr>
                <w:b/>
                <w:bCs/>
              </w:rPr>
              <w:lastRenderedPageBreak/>
              <w:t>Personal Rule and overthrow</w:t>
            </w:r>
          </w:p>
          <w:p w:rsidR="006B19C0" w:rsidRPr="003F73E8" w:rsidRDefault="006B19C0" w:rsidP="0002438F">
            <w:pPr>
              <w:pStyle w:val="Default"/>
              <w:rPr>
                <w:b/>
                <w:bCs/>
                <w:color w:val="auto"/>
                <w:sz w:val="22"/>
                <w:szCs w:val="22"/>
              </w:rPr>
            </w:pPr>
            <w:r w:rsidRPr="003F73E8">
              <w:rPr>
                <w:b/>
                <w:bCs/>
                <w:color w:val="auto"/>
                <w:sz w:val="22"/>
                <w:szCs w:val="22"/>
              </w:rPr>
              <w:t>1388–1399</w:t>
            </w:r>
          </w:p>
          <w:p w:rsidR="006B19C0" w:rsidRPr="003F73E8" w:rsidRDefault="006B19C0" w:rsidP="0002438F">
            <w:pPr>
              <w:pStyle w:val="Default"/>
              <w:rPr>
                <w:color w:val="auto"/>
                <w:sz w:val="22"/>
                <w:szCs w:val="22"/>
              </w:rPr>
            </w:pPr>
          </w:p>
        </w:tc>
        <w:tc>
          <w:tcPr>
            <w:tcW w:w="754" w:type="dxa"/>
          </w:tcPr>
          <w:p w:rsidR="006B19C0" w:rsidRPr="003F73E8" w:rsidRDefault="006B19C0" w:rsidP="0002438F">
            <w:pPr>
              <w:pStyle w:val="Default"/>
              <w:rPr>
                <w:color w:val="auto"/>
                <w:sz w:val="22"/>
                <w:szCs w:val="22"/>
              </w:rPr>
            </w:pPr>
            <w:r w:rsidRPr="003F73E8">
              <w:rPr>
                <w:color w:val="auto"/>
                <w:sz w:val="22"/>
                <w:szCs w:val="22"/>
              </w:rPr>
              <w:t>2</w:t>
            </w:r>
          </w:p>
        </w:tc>
        <w:tc>
          <w:tcPr>
            <w:tcW w:w="1048" w:type="dxa"/>
          </w:tcPr>
          <w:p w:rsidR="006B19C0" w:rsidRPr="003F73E8" w:rsidRDefault="006B19C0" w:rsidP="0002438F">
            <w:pPr>
              <w:pStyle w:val="Default"/>
              <w:rPr>
                <w:color w:val="auto"/>
                <w:sz w:val="22"/>
                <w:szCs w:val="22"/>
              </w:rPr>
            </w:pPr>
            <w:r w:rsidRPr="003F73E8">
              <w:rPr>
                <w:bCs/>
                <w:color w:val="auto"/>
                <w:sz w:val="22"/>
                <w:szCs w:val="22"/>
              </w:rPr>
              <w:t>8</w:t>
            </w:r>
          </w:p>
        </w:tc>
        <w:tc>
          <w:tcPr>
            <w:tcW w:w="2521" w:type="dxa"/>
          </w:tcPr>
          <w:p w:rsidR="006B19C0" w:rsidRPr="003F73E8" w:rsidRDefault="006B19C0" w:rsidP="0002438F">
            <w:pPr>
              <w:pStyle w:val="Default"/>
              <w:rPr>
                <w:color w:val="auto"/>
                <w:sz w:val="22"/>
                <w:szCs w:val="22"/>
              </w:rPr>
            </w:pPr>
            <w:r w:rsidRPr="003F73E8">
              <w:rPr>
                <w:color w:val="auto"/>
                <w:sz w:val="22"/>
                <w:szCs w:val="22"/>
              </w:rPr>
              <w:t>Government and administration</w:t>
            </w:r>
          </w:p>
        </w:tc>
        <w:tc>
          <w:tcPr>
            <w:tcW w:w="4856" w:type="dxa"/>
          </w:tcPr>
          <w:p w:rsidR="006B19C0" w:rsidRPr="003F73E8" w:rsidRDefault="006B19C0" w:rsidP="006B19C0">
            <w:pPr>
              <w:pStyle w:val="Default"/>
              <w:numPr>
                <w:ilvl w:val="0"/>
                <w:numId w:val="14"/>
              </w:numPr>
              <w:rPr>
                <w:color w:val="auto"/>
                <w:sz w:val="22"/>
                <w:szCs w:val="22"/>
              </w:rPr>
            </w:pPr>
            <w:r w:rsidRPr="003F73E8">
              <w:rPr>
                <w:color w:val="auto"/>
                <w:sz w:val="22"/>
                <w:szCs w:val="22"/>
              </w:rPr>
              <w:t>reasons for stability 1388-1397</w:t>
            </w:r>
          </w:p>
          <w:p w:rsidR="006B19C0" w:rsidRPr="003F73E8" w:rsidRDefault="006B19C0" w:rsidP="006B19C0">
            <w:pPr>
              <w:pStyle w:val="Default"/>
              <w:numPr>
                <w:ilvl w:val="0"/>
                <w:numId w:val="14"/>
              </w:numPr>
              <w:rPr>
                <w:color w:val="auto"/>
                <w:sz w:val="22"/>
                <w:szCs w:val="22"/>
              </w:rPr>
            </w:pPr>
            <w:r w:rsidRPr="003F73E8">
              <w:rPr>
                <w:color w:val="auto"/>
                <w:sz w:val="22"/>
                <w:szCs w:val="22"/>
              </w:rPr>
              <w:t>Richard declares himself ‘of age’ (1389) and ends the supervision</w:t>
            </w:r>
          </w:p>
          <w:p w:rsidR="006B19C0" w:rsidRPr="003F73E8" w:rsidRDefault="006B19C0" w:rsidP="006B19C0">
            <w:pPr>
              <w:pStyle w:val="Default"/>
              <w:numPr>
                <w:ilvl w:val="0"/>
                <w:numId w:val="14"/>
              </w:numPr>
              <w:rPr>
                <w:color w:val="auto"/>
                <w:sz w:val="22"/>
                <w:szCs w:val="22"/>
              </w:rPr>
            </w:pPr>
            <w:r w:rsidRPr="003F73E8">
              <w:rPr>
                <w:color w:val="auto"/>
                <w:sz w:val="22"/>
                <w:szCs w:val="22"/>
              </w:rPr>
              <w:t xml:space="preserve">reorganisation of major officers of state and appointment of Wykeham and </w:t>
            </w:r>
            <w:proofErr w:type="spellStart"/>
            <w:r w:rsidRPr="003F73E8">
              <w:rPr>
                <w:color w:val="auto"/>
                <w:sz w:val="22"/>
                <w:szCs w:val="22"/>
              </w:rPr>
              <w:t>Brantingham</w:t>
            </w:r>
            <w:proofErr w:type="spellEnd"/>
          </w:p>
          <w:p w:rsidR="006B19C0" w:rsidRPr="003F73E8" w:rsidRDefault="006B19C0" w:rsidP="006B19C0">
            <w:pPr>
              <w:pStyle w:val="ListParagraph"/>
              <w:numPr>
                <w:ilvl w:val="0"/>
                <w:numId w:val="14"/>
              </w:numPr>
              <w:spacing w:before="0" w:after="0"/>
            </w:pPr>
            <w:r w:rsidRPr="003F73E8">
              <w:t>return and role of John of Gaunt</w:t>
            </w:r>
          </w:p>
          <w:p w:rsidR="006B19C0" w:rsidRPr="003F73E8" w:rsidRDefault="006B19C0" w:rsidP="006B19C0">
            <w:pPr>
              <w:pStyle w:val="Default"/>
              <w:numPr>
                <w:ilvl w:val="0"/>
                <w:numId w:val="14"/>
              </w:numPr>
              <w:rPr>
                <w:color w:val="auto"/>
                <w:sz w:val="22"/>
                <w:szCs w:val="22"/>
              </w:rPr>
            </w:pPr>
            <w:r w:rsidRPr="003F73E8">
              <w:rPr>
                <w:color w:val="auto"/>
                <w:sz w:val="22"/>
                <w:szCs w:val="22"/>
              </w:rPr>
              <w:t>continuity and change in central and local government practices</w:t>
            </w:r>
          </w:p>
          <w:p w:rsidR="006B19C0" w:rsidRPr="003F73E8" w:rsidRDefault="006B19C0" w:rsidP="006B19C0">
            <w:pPr>
              <w:pStyle w:val="Default"/>
              <w:numPr>
                <w:ilvl w:val="0"/>
                <w:numId w:val="14"/>
              </w:numPr>
              <w:rPr>
                <w:color w:val="auto"/>
                <w:sz w:val="22"/>
                <w:szCs w:val="22"/>
              </w:rPr>
            </w:pPr>
            <w:r w:rsidRPr="003F73E8">
              <w:rPr>
                <w:color w:val="auto"/>
                <w:sz w:val="22"/>
                <w:szCs w:val="22"/>
              </w:rPr>
              <w:t>the liberties of London and Whittington, quarrel with Richard (1392)</w:t>
            </w:r>
          </w:p>
          <w:p w:rsidR="006B19C0" w:rsidRPr="003F73E8" w:rsidRDefault="006B19C0" w:rsidP="006B19C0">
            <w:pPr>
              <w:pStyle w:val="Default"/>
              <w:numPr>
                <w:ilvl w:val="0"/>
                <w:numId w:val="14"/>
              </w:numPr>
              <w:rPr>
                <w:color w:val="auto"/>
                <w:sz w:val="22"/>
                <w:szCs w:val="22"/>
              </w:rPr>
            </w:pPr>
            <w:r w:rsidRPr="003F73E8">
              <w:rPr>
                <w:color w:val="auto"/>
                <w:sz w:val="22"/>
                <w:szCs w:val="22"/>
              </w:rPr>
              <w:t>location and nature of parliaments</w:t>
            </w:r>
          </w:p>
          <w:p w:rsidR="006B19C0" w:rsidRPr="003F73E8" w:rsidRDefault="006B19C0" w:rsidP="006B19C0">
            <w:pPr>
              <w:pStyle w:val="Default"/>
              <w:numPr>
                <w:ilvl w:val="0"/>
                <w:numId w:val="14"/>
              </w:numPr>
              <w:rPr>
                <w:color w:val="auto"/>
                <w:sz w:val="22"/>
                <w:szCs w:val="22"/>
              </w:rPr>
            </w:pPr>
            <w:r w:rsidRPr="003F73E8">
              <w:rPr>
                <w:color w:val="auto"/>
                <w:sz w:val="22"/>
                <w:szCs w:val="22"/>
              </w:rPr>
              <w:t>reactions to challenges such as:</w:t>
            </w:r>
          </w:p>
          <w:p w:rsidR="006B19C0" w:rsidRPr="003F73E8" w:rsidRDefault="006B19C0" w:rsidP="006B19C0">
            <w:pPr>
              <w:pStyle w:val="Default"/>
              <w:numPr>
                <w:ilvl w:val="0"/>
                <w:numId w:val="40"/>
              </w:numPr>
              <w:rPr>
                <w:color w:val="auto"/>
                <w:sz w:val="22"/>
                <w:szCs w:val="22"/>
              </w:rPr>
            </w:pPr>
            <w:r w:rsidRPr="003F73E8">
              <w:rPr>
                <w:color w:val="auto"/>
                <w:sz w:val="22"/>
                <w:szCs w:val="22"/>
              </w:rPr>
              <w:t>Cheshire revolts of 1393</w:t>
            </w:r>
          </w:p>
          <w:p w:rsidR="006B19C0" w:rsidRPr="003F73E8" w:rsidRDefault="006B19C0" w:rsidP="006B19C0">
            <w:pPr>
              <w:pStyle w:val="Default"/>
              <w:numPr>
                <w:ilvl w:val="0"/>
                <w:numId w:val="40"/>
              </w:numPr>
              <w:rPr>
                <w:color w:val="auto"/>
                <w:sz w:val="22"/>
                <w:szCs w:val="22"/>
              </w:rPr>
            </w:pPr>
            <w:r w:rsidRPr="003F73E8">
              <w:rPr>
                <w:color w:val="auto"/>
                <w:sz w:val="22"/>
                <w:szCs w:val="22"/>
              </w:rPr>
              <w:t>Lollard manifesto of 1395</w:t>
            </w:r>
          </w:p>
          <w:p w:rsidR="006B19C0" w:rsidRPr="003F73E8" w:rsidRDefault="006B19C0" w:rsidP="006B19C0">
            <w:pPr>
              <w:pStyle w:val="Default"/>
              <w:numPr>
                <w:ilvl w:val="0"/>
                <w:numId w:val="12"/>
              </w:numPr>
              <w:rPr>
                <w:color w:val="auto"/>
                <w:sz w:val="22"/>
                <w:szCs w:val="22"/>
              </w:rPr>
            </w:pPr>
            <w:r w:rsidRPr="003F73E8">
              <w:rPr>
                <w:color w:val="auto"/>
                <w:sz w:val="22"/>
                <w:szCs w:val="22"/>
              </w:rPr>
              <w:t>relations with the Church:</w:t>
            </w:r>
          </w:p>
          <w:p w:rsidR="006B19C0" w:rsidRPr="003F73E8" w:rsidRDefault="006B19C0" w:rsidP="006B19C0">
            <w:pPr>
              <w:pStyle w:val="Default"/>
              <w:numPr>
                <w:ilvl w:val="0"/>
                <w:numId w:val="37"/>
              </w:numPr>
              <w:rPr>
                <w:color w:val="auto"/>
                <w:sz w:val="22"/>
                <w:szCs w:val="22"/>
              </w:rPr>
            </w:pPr>
            <w:r w:rsidRPr="003F73E8">
              <w:rPr>
                <w:color w:val="auto"/>
                <w:sz w:val="22"/>
                <w:szCs w:val="22"/>
              </w:rPr>
              <w:t>suspicion of French popes and foreign appointments</w:t>
            </w:r>
          </w:p>
          <w:p w:rsidR="006B19C0" w:rsidRPr="003F73E8" w:rsidRDefault="006B19C0" w:rsidP="006B19C0">
            <w:pPr>
              <w:pStyle w:val="Default"/>
              <w:numPr>
                <w:ilvl w:val="0"/>
                <w:numId w:val="37"/>
              </w:numPr>
              <w:rPr>
                <w:color w:val="auto"/>
                <w:sz w:val="22"/>
                <w:szCs w:val="22"/>
              </w:rPr>
            </w:pPr>
            <w:r w:rsidRPr="003F73E8">
              <w:rPr>
                <w:color w:val="auto"/>
                <w:sz w:val="22"/>
                <w:szCs w:val="22"/>
              </w:rPr>
              <w:t xml:space="preserve">appointment of church officials, reissue of anti-papal statute of </w:t>
            </w:r>
            <w:proofErr w:type="spellStart"/>
            <w:r w:rsidRPr="003F73E8">
              <w:rPr>
                <w:color w:val="auto"/>
                <w:sz w:val="22"/>
                <w:szCs w:val="22"/>
              </w:rPr>
              <w:t>Provisors</w:t>
            </w:r>
            <w:proofErr w:type="spellEnd"/>
            <w:r w:rsidRPr="003F73E8">
              <w:rPr>
                <w:color w:val="auto"/>
                <w:sz w:val="22"/>
                <w:szCs w:val="22"/>
              </w:rPr>
              <w:t xml:space="preserve"> and extension of </w:t>
            </w:r>
            <w:proofErr w:type="spellStart"/>
            <w:r w:rsidRPr="003F73E8">
              <w:rPr>
                <w:i/>
                <w:color w:val="auto"/>
                <w:sz w:val="22"/>
                <w:szCs w:val="22"/>
              </w:rPr>
              <w:t>Preamunire</w:t>
            </w:r>
            <w:proofErr w:type="spellEnd"/>
          </w:p>
          <w:p w:rsidR="006B19C0" w:rsidRPr="003F73E8" w:rsidRDefault="006B19C0" w:rsidP="006B19C0">
            <w:pPr>
              <w:pStyle w:val="Default"/>
              <w:numPr>
                <w:ilvl w:val="0"/>
                <w:numId w:val="38"/>
              </w:numPr>
              <w:rPr>
                <w:color w:val="auto"/>
                <w:sz w:val="22"/>
                <w:szCs w:val="22"/>
              </w:rPr>
            </w:pPr>
            <w:r w:rsidRPr="003F73E8">
              <w:rPr>
                <w:color w:val="auto"/>
                <w:sz w:val="22"/>
                <w:szCs w:val="22"/>
              </w:rPr>
              <w:t>War and foreign relations:</w:t>
            </w:r>
          </w:p>
          <w:p w:rsidR="006B19C0" w:rsidRPr="003F73E8" w:rsidRDefault="006B19C0" w:rsidP="006B19C0">
            <w:pPr>
              <w:pStyle w:val="Default"/>
              <w:numPr>
                <w:ilvl w:val="0"/>
                <w:numId w:val="39"/>
              </w:numPr>
              <w:rPr>
                <w:color w:val="auto"/>
                <w:sz w:val="22"/>
                <w:szCs w:val="22"/>
              </w:rPr>
            </w:pPr>
            <w:r w:rsidRPr="003F73E8">
              <w:rPr>
                <w:color w:val="auto"/>
                <w:sz w:val="22"/>
                <w:szCs w:val="22"/>
              </w:rPr>
              <w:t xml:space="preserve">the Scots and defeat at </w:t>
            </w:r>
            <w:proofErr w:type="spellStart"/>
            <w:r w:rsidRPr="003F73E8">
              <w:rPr>
                <w:color w:val="auto"/>
                <w:sz w:val="22"/>
                <w:szCs w:val="22"/>
              </w:rPr>
              <w:t>Otterburn</w:t>
            </w:r>
            <w:proofErr w:type="spellEnd"/>
            <w:r w:rsidRPr="003F73E8">
              <w:rPr>
                <w:color w:val="auto"/>
                <w:sz w:val="22"/>
                <w:szCs w:val="22"/>
              </w:rPr>
              <w:t xml:space="preserve"> (1388)</w:t>
            </w:r>
          </w:p>
          <w:p w:rsidR="006B19C0" w:rsidRPr="003F73E8" w:rsidRDefault="006B19C0" w:rsidP="006B19C0">
            <w:pPr>
              <w:pStyle w:val="Default"/>
              <w:numPr>
                <w:ilvl w:val="0"/>
                <w:numId w:val="39"/>
              </w:numPr>
              <w:rPr>
                <w:color w:val="auto"/>
                <w:sz w:val="22"/>
                <w:szCs w:val="22"/>
              </w:rPr>
            </w:pPr>
            <w:r w:rsidRPr="003F73E8">
              <w:rPr>
                <w:color w:val="auto"/>
                <w:sz w:val="22"/>
                <w:szCs w:val="22"/>
              </w:rPr>
              <w:t>Richard’s expeditions to Ireland</w:t>
            </w:r>
          </w:p>
          <w:p w:rsidR="006B19C0" w:rsidRPr="003F73E8" w:rsidRDefault="006B19C0" w:rsidP="006B19C0">
            <w:pPr>
              <w:pStyle w:val="Default"/>
              <w:numPr>
                <w:ilvl w:val="0"/>
                <w:numId w:val="39"/>
              </w:numPr>
              <w:rPr>
                <w:color w:val="auto"/>
                <w:sz w:val="22"/>
                <w:szCs w:val="22"/>
              </w:rPr>
            </w:pPr>
            <w:r w:rsidRPr="003F73E8">
              <w:rPr>
                <w:color w:val="auto"/>
                <w:sz w:val="22"/>
                <w:szCs w:val="22"/>
              </w:rPr>
              <w:t xml:space="preserve">course of negotiations with France, truce at </w:t>
            </w:r>
            <w:proofErr w:type="spellStart"/>
            <w:r w:rsidRPr="003F73E8">
              <w:rPr>
                <w:color w:val="auto"/>
                <w:sz w:val="22"/>
                <w:szCs w:val="22"/>
              </w:rPr>
              <w:t>Leulingham</w:t>
            </w:r>
            <w:proofErr w:type="spellEnd"/>
          </w:p>
          <w:p w:rsidR="006B19C0" w:rsidRPr="003F73E8" w:rsidRDefault="006B19C0" w:rsidP="006B19C0">
            <w:pPr>
              <w:pStyle w:val="Default"/>
              <w:numPr>
                <w:ilvl w:val="0"/>
                <w:numId w:val="39"/>
              </w:numPr>
              <w:rPr>
                <w:color w:val="auto"/>
                <w:sz w:val="22"/>
                <w:szCs w:val="22"/>
              </w:rPr>
            </w:pPr>
            <w:r w:rsidRPr="003F73E8">
              <w:rPr>
                <w:color w:val="auto"/>
                <w:sz w:val="22"/>
                <w:szCs w:val="22"/>
              </w:rPr>
              <w:t xml:space="preserve">Anglo-French treaty (1396) and marriage to Isabelle de Valois </w:t>
            </w:r>
            <w:r w:rsidRPr="003F73E8">
              <w:rPr>
                <w:color w:val="auto"/>
                <w:sz w:val="22"/>
                <w:szCs w:val="22"/>
              </w:rPr>
              <w:lastRenderedPageBreak/>
              <w:t>relations with the papacy</w:t>
            </w:r>
          </w:p>
        </w:tc>
        <w:tc>
          <w:tcPr>
            <w:tcW w:w="3704" w:type="dxa"/>
          </w:tcPr>
          <w:p w:rsidR="006B19C0" w:rsidRPr="003F73E8" w:rsidRDefault="00D764A0" w:rsidP="006B19C0">
            <w:pPr>
              <w:pStyle w:val="Default"/>
              <w:numPr>
                <w:ilvl w:val="0"/>
                <w:numId w:val="16"/>
              </w:numPr>
              <w:rPr>
                <w:color w:val="auto"/>
                <w:sz w:val="22"/>
                <w:szCs w:val="22"/>
              </w:rPr>
            </w:pPr>
            <w:r w:rsidRPr="003F73E8">
              <w:rPr>
                <w:i/>
                <w:color w:val="auto"/>
                <w:sz w:val="22"/>
                <w:szCs w:val="22"/>
              </w:rPr>
              <w:lastRenderedPageBreak/>
              <w:t>OCR A Level History: Late Medieval England 1199–1455</w:t>
            </w:r>
            <w:r w:rsidR="006B19C0" w:rsidRPr="003F73E8">
              <w:rPr>
                <w:color w:val="auto"/>
                <w:sz w:val="22"/>
                <w:szCs w:val="22"/>
              </w:rPr>
              <w:t>, Holland, Fellows &amp; Dicken</w:t>
            </w:r>
          </w:p>
          <w:p w:rsidR="006B19C0" w:rsidRPr="003F73E8" w:rsidRDefault="00D764A0" w:rsidP="006B19C0">
            <w:pPr>
              <w:pStyle w:val="Default"/>
              <w:numPr>
                <w:ilvl w:val="0"/>
                <w:numId w:val="16"/>
              </w:numPr>
              <w:rPr>
                <w:color w:val="auto"/>
                <w:sz w:val="22"/>
                <w:szCs w:val="22"/>
              </w:rPr>
            </w:pPr>
            <w:r w:rsidRPr="003F73E8">
              <w:rPr>
                <w:i/>
                <w:color w:val="auto"/>
                <w:sz w:val="22"/>
                <w:szCs w:val="22"/>
              </w:rPr>
              <w:t>Richard II Makers of History</w:t>
            </w:r>
            <w:r w:rsidR="006B19C0" w:rsidRPr="003F73E8">
              <w:rPr>
                <w:color w:val="auto"/>
                <w:sz w:val="22"/>
                <w:szCs w:val="22"/>
              </w:rPr>
              <w:t>, Abbott</w:t>
            </w:r>
          </w:p>
          <w:p w:rsidR="006B19C0" w:rsidRPr="003F73E8" w:rsidRDefault="00D764A0" w:rsidP="006B19C0">
            <w:pPr>
              <w:pStyle w:val="Default"/>
              <w:numPr>
                <w:ilvl w:val="0"/>
                <w:numId w:val="16"/>
              </w:numPr>
              <w:rPr>
                <w:color w:val="auto"/>
                <w:sz w:val="22"/>
                <w:szCs w:val="22"/>
              </w:rPr>
            </w:pPr>
            <w:r w:rsidRPr="003F73E8">
              <w:rPr>
                <w:i/>
                <w:color w:val="auto"/>
                <w:sz w:val="22"/>
                <w:szCs w:val="22"/>
              </w:rPr>
              <w:t xml:space="preserve">The Age of Richard II, </w:t>
            </w:r>
            <w:r w:rsidR="006B19C0" w:rsidRPr="003F73E8">
              <w:rPr>
                <w:color w:val="auto"/>
                <w:sz w:val="22"/>
                <w:szCs w:val="22"/>
              </w:rPr>
              <w:t>Gillespie</w:t>
            </w:r>
          </w:p>
          <w:p w:rsidR="006B19C0"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B19C0" w:rsidRPr="003F73E8">
              <w:rPr>
                <w:color w:val="auto"/>
                <w:sz w:val="22"/>
                <w:szCs w:val="22"/>
              </w:rPr>
              <w:t>Saul</w:t>
            </w:r>
          </w:p>
        </w:tc>
      </w:tr>
      <w:tr w:rsidR="00522354" w:rsidRPr="003F73E8" w:rsidTr="003F73E8">
        <w:tc>
          <w:tcPr>
            <w:tcW w:w="2731" w:type="dxa"/>
            <w:vMerge/>
          </w:tcPr>
          <w:p w:rsidR="006B19C0" w:rsidRPr="003F73E8" w:rsidRDefault="006B19C0" w:rsidP="008E5637">
            <w:pPr>
              <w:pStyle w:val="Tabletext"/>
              <w:rPr>
                <w:sz w:val="22"/>
                <w:szCs w:val="22"/>
              </w:rPr>
            </w:pPr>
          </w:p>
        </w:tc>
        <w:tc>
          <w:tcPr>
            <w:tcW w:w="754" w:type="dxa"/>
          </w:tcPr>
          <w:p w:rsidR="006B19C0" w:rsidRPr="003F73E8" w:rsidRDefault="006B19C0" w:rsidP="0002438F">
            <w:pPr>
              <w:pStyle w:val="Default"/>
              <w:rPr>
                <w:color w:val="auto"/>
                <w:sz w:val="22"/>
                <w:szCs w:val="22"/>
              </w:rPr>
            </w:pPr>
            <w:r w:rsidRPr="003F73E8">
              <w:rPr>
                <w:color w:val="auto"/>
                <w:sz w:val="22"/>
                <w:szCs w:val="22"/>
              </w:rPr>
              <w:t>2</w:t>
            </w:r>
          </w:p>
        </w:tc>
        <w:tc>
          <w:tcPr>
            <w:tcW w:w="1048" w:type="dxa"/>
          </w:tcPr>
          <w:p w:rsidR="006B19C0" w:rsidRPr="003F73E8" w:rsidRDefault="006B19C0" w:rsidP="006B19C0">
            <w:pPr>
              <w:autoSpaceDE w:val="0"/>
              <w:autoSpaceDN w:val="0"/>
              <w:adjustRightInd w:val="0"/>
              <w:spacing w:before="0" w:after="80" w:line="221" w:lineRule="atLeast"/>
              <w:rPr>
                <w:bCs/>
              </w:rPr>
            </w:pPr>
            <w:r w:rsidRPr="003F73E8">
              <w:rPr>
                <w:bCs/>
              </w:rPr>
              <w:t>9</w:t>
            </w:r>
          </w:p>
        </w:tc>
        <w:tc>
          <w:tcPr>
            <w:tcW w:w="2521" w:type="dxa"/>
          </w:tcPr>
          <w:p w:rsidR="006B19C0" w:rsidRPr="003F73E8" w:rsidRDefault="006B19C0" w:rsidP="0002438F">
            <w:pPr>
              <w:pStyle w:val="Default"/>
              <w:rPr>
                <w:color w:val="auto"/>
                <w:sz w:val="22"/>
                <w:szCs w:val="22"/>
              </w:rPr>
            </w:pPr>
            <w:r w:rsidRPr="003F73E8">
              <w:rPr>
                <w:color w:val="auto"/>
                <w:sz w:val="22"/>
                <w:szCs w:val="22"/>
              </w:rPr>
              <w:t xml:space="preserve">Richard’s style of kingship </w:t>
            </w:r>
          </w:p>
        </w:tc>
        <w:tc>
          <w:tcPr>
            <w:tcW w:w="4856" w:type="dxa"/>
          </w:tcPr>
          <w:p w:rsidR="006B19C0" w:rsidRPr="003F73E8" w:rsidRDefault="006B19C0" w:rsidP="006B19C0">
            <w:pPr>
              <w:pStyle w:val="Default"/>
              <w:numPr>
                <w:ilvl w:val="0"/>
                <w:numId w:val="14"/>
              </w:numPr>
              <w:rPr>
                <w:color w:val="auto"/>
                <w:sz w:val="22"/>
                <w:szCs w:val="22"/>
              </w:rPr>
            </w:pPr>
            <w:r w:rsidRPr="003F73E8">
              <w:rPr>
                <w:color w:val="auto"/>
                <w:sz w:val="22"/>
                <w:szCs w:val="22"/>
              </w:rPr>
              <w:t>continuity and change in relations with and influence of Gaunt</w:t>
            </w:r>
          </w:p>
          <w:p w:rsidR="006B19C0" w:rsidRPr="003F73E8" w:rsidRDefault="006B19C0" w:rsidP="006B19C0">
            <w:pPr>
              <w:pStyle w:val="Default"/>
              <w:numPr>
                <w:ilvl w:val="0"/>
                <w:numId w:val="14"/>
              </w:numPr>
              <w:rPr>
                <w:color w:val="auto"/>
                <w:sz w:val="22"/>
                <w:szCs w:val="22"/>
              </w:rPr>
            </w:pPr>
            <w:r w:rsidRPr="003F73E8">
              <w:rPr>
                <w:color w:val="auto"/>
                <w:sz w:val="22"/>
                <w:szCs w:val="22"/>
              </w:rPr>
              <w:t>impact of the death of Queen Anne (1394)</w:t>
            </w:r>
          </w:p>
          <w:p w:rsidR="006B19C0" w:rsidRPr="003F73E8" w:rsidRDefault="006B19C0" w:rsidP="006B19C0">
            <w:pPr>
              <w:pStyle w:val="Default"/>
              <w:numPr>
                <w:ilvl w:val="0"/>
                <w:numId w:val="14"/>
              </w:numPr>
              <w:rPr>
                <w:color w:val="auto"/>
                <w:sz w:val="22"/>
                <w:szCs w:val="22"/>
              </w:rPr>
            </w:pPr>
            <w:r w:rsidRPr="003F73E8">
              <w:rPr>
                <w:color w:val="auto"/>
                <w:sz w:val="22"/>
                <w:szCs w:val="22"/>
              </w:rPr>
              <w:t>role of personality, patronage and propaganda:</w:t>
            </w:r>
          </w:p>
          <w:p w:rsidR="006B19C0" w:rsidRPr="003F73E8" w:rsidRDefault="006B19C0" w:rsidP="006B19C0">
            <w:pPr>
              <w:pStyle w:val="Default"/>
              <w:numPr>
                <w:ilvl w:val="0"/>
                <w:numId w:val="43"/>
              </w:numPr>
              <w:rPr>
                <w:color w:val="auto"/>
                <w:sz w:val="22"/>
                <w:szCs w:val="22"/>
              </w:rPr>
            </w:pPr>
            <w:r w:rsidRPr="003F73E8">
              <w:rPr>
                <w:color w:val="auto"/>
                <w:sz w:val="22"/>
                <w:szCs w:val="22"/>
              </w:rPr>
              <w:t>flamboyancy and extravagance of the royal household</w:t>
            </w:r>
          </w:p>
          <w:p w:rsidR="006B19C0" w:rsidRPr="003F73E8" w:rsidRDefault="006B19C0" w:rsidP="006B19C0">
            <w:pPr>
              <w:pStyle w:val="Default"/>
              <w:numPr>
                <w:ilvl w:val="0"/>
                <w:numId w:val="43"/>
              </w:numPr>
              <w:rPr>
                <w:color w:val="auto"/>
                <w:sz w:val="22"/>
                <w:szCs w:val="22"/>
              </w:rPr>
            </w:pPr>
            <w:r w:rsidRPr="003F73E8">
              <w:rPr>
                <w:color w:val="auto"/>
                <w:sz w:val="22"/>
                <w:szCs w:val="22"/>
              </w:rPr>
              <w:t>artistic and literary patronage (Wilton diptych, roof of Westminster Hall, John Gower)</w:t>
            </w:r>
          </w:p>
          <w:p w:rsidR="006B19C0" w:rsidRPr="003F73E8" w:rsidRDefault="006B19C0" w:rsidP="006B19C0">
            <w:pPr>
              <w:pStyle w:val="Default"/>
              <w:numPr>
                <w:ilvl w:val="0"/>
                <w:numId w:val="43"/>
              </w:numPr>
              <w:rPr>
                <w:color w:val="auto"/>
                <w:sz w:val="22"/>
                <w:szCs w:val="22"/>
              </w:rPr>
            </w:pPr>
            <w:r w:rsidRPr="003F73E8">
              <w:rPr>
                <w:color w:val="auto"/>
                <w:sz w:val="22"/>
                <w:szCs w:val="22"/>
              </w:rPr>
              <w:t>foundations of academies (Winchester, New College Oxford)</w:t>
            </w:r>
          </w:p>
          <w:p w:rsidR="006B19C0" w:rsidRPr="003F73E8" w:rsidRDefault="006B19C0" w:rsidP="006B19C0">
            <w:pPr>
              <w:pStyle w:val="Default"/>
              <w:numPr>
                <w:ilvl w:val="0"/>
                <w:numId w:val="43"/>
              </w:numPr>
              <w:rPr>
                <w:color w:val="auto"/>
                <w:sz w:val="22"/>
                <w:szCs w:val="22"/>
              </w:rPr>
            </w:pPr>
            <w:r w:rsidRPr="003F73E8">
              <w:rPr>
                <w:color w:val="auto"/>
                <w:sz w:val="22"/>
                <w:szCs w:val="22"/>
              </w:rPr>
              <w:t>ceremonial, symbolism and pageantry</w:t>
            </w:r>
          </w:p>
          <w:p w:rsidR="006B19C0" w:rsidRPr="003F73E8" w:rsidRDefault="006B19C0" w:rsidP="006B19C0">
            <w:pPr>
              <w:pStyle w:val="Default"/>
              <w:numPr>
                <w:ilvl w:val="0"/>
                <w:numId w:val="14"/>
              </w:numPr>
              <w:rPr>
                <w:color w:val="auto"/>
                <w:sz w:val="22"/>
                <w:szCs w:val="22"/>
              </w:rPr>
            </w:pPr>
            <w:r w:rsidRPr="003F73E8">
              <w:rPr>
                <w:color w:val="auto"/>
                <w:sz w:val="22"/>
                <w:szCs w:val="22"/>
              </w:rPr>
              <w:t>cause, nature and impact of the ‘tyranny’ (1397-1399):</w:t>
            </w:r>
          </w:p>
          <w:p w:rsidR="006B19C0" w:rsidRPr="003F73E8" w:rsidRDefault="006B19C0" w:rsidP="006B19C0">
            <w:pPr>
              <w:pStyle w:val="Default"/>
              <w:numPr>
                <w:ilvl w:val="0"/>
                <w:numId w:val="41"/>
              </w:numPr>
              <w:rPr>
                <w:color w:val="auto"/>
                <w:sz w:val="22"/>
                <w:szCs w:val="22"/>
              </w:rPr>
            </w:pPr>
            <w:r w:rsidRPr="003F73E8">
              <w:rPr>
                <w:color w:val="auto"/>
                <w:sz w:val="22"/>
                <w:szCs w:val="22"/>
              </w:rPr>
              <w:t>purge(1397)</w:t>
            </w:r>
          </w:p>
          <w:p w:rsidR="006B19C0" w:rsidRPr="003F73E8" w:rsidRDefault="006B19C0" w:rsidP="006B19C0">
            <w:pPr>
              <w:pStyle w:val="Default"/>
              <w:numPr>
                <w:ilvl w:val="0"/>
                <w:numId w:val="41"/>
              </w:numPr>
              <w:rPr>
                <w:color w:val="auto"/>
                <w:sz w:val="22"/>
                <w:szCs w:val="22"/>
              </w:rPr>
            </w:pPr>
            <w:r w:rsidRPr="003F73E8">
              <w:rPr>
                <w:color w:val="auto"/>
                <w:sz w:val="22"/>
                <w:szCs w:val="22"/>
              </w:rPr>
              <w:t>arrest and fates of Warwick, Arundel and Gloucester</w:t>
            </w:r>
          </w:p>
          <w:p w:rsidR="006B19C0" w:rsidRPr="003F73E8" w:rsidRDefault="006B19C0" w:rsidP="006B19C0">
            <w:pPr>
              <w:pStyle w:val="Default"/>
              <w:numPr>
                <w:ilvl w:val="0"/>
                <w:numId w:val="41"/>
              </w:numPr>
              <w:rPr>
                <w:color w:val="auto"/>
                <w:sz w:val="22"/>
                <w:szCs w:val="22"/>
              </w:rPr>
            </w:pPr>
            <w:r w:rsidRPr="003F73E8">
              <w:rPr>
                <w:color w:val="auto"/>
                <w:sz w:val="22"/>
                <w:szCs w:val="22"/>
              </w:rPr>
              <w:t>‘Revenge Parliament’ of 1397</w:t>
            </w:r>
          </w:p>
          <w:p w:rsidR="006B19C0" w:rsidRPr="003F73E8" w:rsidRDefault="006B19C0" w:rsidP="006B19C0">
            <w:pPr>
              <w:pStyle w:val="Default"/>
              <w:numPr>
                <w:ilvl w:val="0"/>
                <w:numId w:val="41"/>
              </w:numPr>
              <w:rPr>
                <w:color w:val="auto"/>
                <w:sz w:val="22"/>
                <w:szCs w:val="22"/>
              </w:rPr>
            </w:pPr>
            <w:r w:rsidRPr="003F73E8">
              <w:rPr>
                <w:color w:val="auto"/>
                <w:sz w:val="22"/>
                <w:szCs w:val="22"/>
              </w:rPr>
              <w:t>Shrewsbury parliament of 1398</w:t>
            </w:r>
          </w:p>
          <w:p w:rsidR="006B19C0" w:rsidRPr="003F73E8" w:rsidRDefault="006B19C0" w:rsidP="006B19C0">
            <w:pPr>
              <w:pStyle w:val="Default"/>
              <w:numPr>
                <w:ilvl w:val="0"/>
                <w:numId w:val="41"/>
              </w:numPr>
              <w:rPr>
                <w:color w:val="auto"/>
                <w:sz w:val="22"/>
                <w:szCs w:val="22"/>
              </w:rPr>
            </w:pPr>
            <w:r w:rsidRPr="003F73E8">
              <w:rPr>
                <w:color w:val="auto"/>
                <w:sz w:val="22"/>
                <w:szCs w:val="22"/>
              </w:rPr>
              <w:t>papal support for Richard</w:t>
            </w:r>
          </w:p>
          <w:p w:rsidR="006B19C0" w:rsidRPr="003F73E8" w:rsidRDefault="006B19C0" w:rsidP="006B19C0">
            <w:pPr>
              <w:pStyle w:val="Default"/>
              <w:numPr>
                <w:ilvl w:val="0"/>
                <w:numId w:val="41"/>
              </w:numPr>
              <w:rPr>
                <w:color w:val="auto"/>
                <w:sz w:val="22"/>
                <w:szCs w:val="22"/>
              </w:rPr>
            </w:pPr>
            <w:r w:rsidRPr="003F73E8">
              <w:rPr>
                <w:color w:val="auto"/>
                <w:sz w:val="22"/>
                <w:szCs w:val="22"/>
              </w:rPr>
              <w:t>aborted trial and exile of Bolingbroke and Mowbray</w:t>
            </w:r>
          </w:p>
          <w:p w:rsidR="006B19C0" w:rsidRPr="003F73E8" w:rsidRDefault="006B19C0" w:rsidP="006B19C0">
            <w:pPr>
              <w:pStyle w:val="Default"/>
              <w:numPr>
                <w:ilvl w:val="0"/>
                <w:numId w:val="41"/>
              </w:numPr>
              <w:rPr>
                <w:color w:val="auto"/>
                <w:sz w:val="22"/>
                <w:szCs w:val="22"/>
              </w:rPr>
            </w:pPr>
            <w:r w:rsidRPr="003F73E8">
              <w:rPr>
                <w:color w:val="auto"/>
                <w:sz w:val="22"/>
                <w:szCs w:val="22"/>
              </w:rPr>
              <w:t>disinheritance of Lancastrian lands</w:t>
            </w:r>
          </w:p>
          <w:p w:rsidR="006B19C0" w:rsidRPr="003F73E8" w:rsidRDefault="006B19C0" w:rsidP="006B19C0">
            <w:pPr>
              <w:pStyle w:val="Default"/>
              <w:numPr>
                <w:ilvl w:val="0"/>
                <w:numId w:val="42"/>
              </w:numPr>
              <w:rPr>
                <w:color w:val="auto"/>
                <w:sz w:val="22"/>
                <w:szCs w:val="22"/>
              </w:rPr>
            </w:pPr>
            <w:r w:rsidRPr="003F73E8">
              <w:rPr>
                <w:color w:val="auto"/>
                <w:sz w:val="22"/>
                <w:szCs w:val="22"/>
              </w:rPr>
              <w:t>continuity and change in Richard’s attitude to political opposition</w:t>
            </w:r>
          </w:p>
          <w:p w:rsidR="006B19C0" w:rsidRPr="003F73E8" w:rsidRDefault="006B19C0" w:rsidP="006B19C0">
            <w:pPr>
              <w:pStyle w:val="Default"/>
              <w:numPr>
                <w:ilvl w:val="0"/>
                <w:numId w:val="42"/>
              </w:numPr>
              <w:rPr>
                <w:color w:val="auto"/>
                <w:sz w:val="22"/>
                <w:szCs w:val="22"/>
              </w:rPr>
            </w:pPr>
            <w:r w:rsidRPr="003F73E8">
              <w:rPr>
                <w:color w:val="auto"/>
                <w:sz w:val="22"/>
                <w:szCs w:val="22"/>
              </w:rPr>
              <w:t xml:space="preserve">similarity and difference in the wielding </w:t>
            </w:r>
            <w:r w:rsidRPr="003F73E8">
              <w:rPr>
                <w:color w:val="auto"/>
                <w:sz w:val="22"/>
                <w:szCs w:val="22"/>
              </w:rPr>
              <w:lastRenderedPageBreak/>
              <w:t>and extent of royal power and authority during Richard’s reign</w:t>
            </w:r>
          </w:p>
          <w:p w:rsidR="006B19C0" w:rsidRPr="003F73E8" w:rsidRDefault="006B19C0" w:rsidP="006B19C0">
            <w:pPr>
              <w:pStyle w:val="Default"/>
              <w:numPr>
                <w:ilvl w:val="0"/>
                <w:numId w:val="14"/>
              </w:numPr>
              <w:rPr>
                <w:color w:val="auto"/>
                <w:sz w:val="22"/>
                <w:szCs w:val="22"/>
              </w:rPr>
            </w:pPr>
            <w:r w:rsidRPr="003F73E8">
              <w:rPr>
                <w:color w:val="auto"/>
                <w:sz w:val="22"/>
                <w:szCs w:val="22"/>
              </w:rPr>
              <w:t>extent to which he was shrewd, masterful and courageous or insecure, harsh and extravagant</w:t>
            </w:r>
          </w:p>
        </w:tc>
        <w:tc>
          <w:tcPr>
            <w:tcW w:w="3704" w:type="dxa"/>
          </w:tcPr>
          <w:p w:rsidR="006B19C0" w:rsidRPr="003F73E8" w:rsidRDefault="00D764A0" w:rsidP="006B19C0">
            <w:pPr>
              <w:pStyle w:val="Default"/>
              <w:numPr>
                <w:ilvl w:val="0"/>
                <w:numId w:val="16"/>
              </w:numPr>
              <w:rPr>
                <w:color w:val="auto"/>
                <w:sz w:val="22"/>
                <w:szCs w:val="22"/>
              </w:rPr>
            </w:pPr>
            <w:r w:rsidRPr="003F73E8">
              <w:rPr>
                <w:i/>
                <w:color w:val="auto"/>
                <w:sz w:val="22"/>
                <w:szCs w:val="22"/>
              </w:rPr>
              <w:lastRenderedPageBreak/>
              <w:t>OCR A Level History: Late Medieval England 1199–1455</w:t>
            </w:r>
            <w:r w:rsidR="006B19C0" w:rsidRPr="003F73E8">
              <w:rPr>
                <w:color w:val="auto"/>
                <w:sz w:val="22"/>
                <w:szCs w:val="22"/>
              </w:rPr>
              <w:t>, Holland, Fellows &amp; Dicken</w:t>
            </w:r>
          </w:p>
          <w:p w:rsidR="006B19C0" w:rsidRPr="003F73E8" w:rsidRDefault="00D764A0" w:rsidP="006B19C0">
            <w:pPr>
              <w:pStyle w:val="Default"/>
              <w:numPr>
                <w:ilvl w:val="0"/>
                <w:numId w:val="16"/>
              </w:numPr>
              <w:rPr>
                <w:color w:val="auto"/>
                <w:sz w:val="22"/>
                <w:szCs w:val="22"/>
              </w:rPr>
            </w:pPr>
            <w:r w:rsidRPr="003F73E8">
              <w:rPr>
                <w:i/>
                <w:color w:val="auto"/>
                <w:sz w:val="22"/>
                <w:szCs w:val="22"/>
              </w:rPr>
              <w:t>Richard II Makers of History</w:t>
            </w:r>
            <w:r w:rsidR="006B19C0" w:rsidRPr="003F73E8">
              <w:rPr>
                <w:color w:val="auto"/>
                <w:sz w:val="22"/>
                <w:szCs w:val="22"/>
              </w:rPr>
              <w:t>, Abbott</w:t>
            </w:r>
          </w:p>
          <w:p w:rsidR="006B19C0" w:rsidRPr="003F73E8" w:rsidRDefault="00D764A0" w:rsidP="006B19C0">
            <w:pPr>
              <w:pStyle w:val="Default"/>
              <w:numPr>
                <w:ilvl w:val="0"/>
                <w:numId w:val="16"/>
              </w:numPr>
              <w:rPr>
                <w:color w:val="auto"/>
                <w:sz w:val="22"/>
                <w:szCs w:val="22"/>
              </w:rPr>
            </w:pPr>
            <w:r w:rsidRPr="003F73E8">
              <w:rPr>
                <w:i/>
                <w:color w:val="auto"/>
                <w:sz w:val="22"/>
                <w:szCs w:val="22"/>
              </w:rPr>
              <w:t xml:space="preserve">The Age of Richard II, </w:t>
            </w:r>
            <w:r w:rsidR="006B19C0" w:rsidRPr="003F73E8">
              <w:rPr>
                <w:color w:val="auto"/>
                <w:sz w:val="22"/>
                <w:szCs w:val="22"/>
              </w:rPr>
              <w:t>Gillespie</w:t>
            </w:r>
          </w:p>
          <w:p w:rsidR="006B19C0"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B19C0" w:rsidRPr="003F73E8">
              <w:rPr>
                <w:color w:val="auto"/>
                <w:sz w:val="22"/>
                <w:szCs w:val="22"/>
              </w:rPr>
              <w:t>Saul</w:t>
            </w:r>
          </w:p>
        </w:tc>
      </w:tr>
      <w:tr w:rsidR="00522354" w:rsidRPr="003F73E8" w:rsidTr="003F73E8">
        <w:tc>
          <w:tcPr>
            <w:tcW w:w="2731" w:type="dxa"/>
            <w:vMerge/>
            <w:tcBorders>
              <w:bottom w:val="single" w:sz="4" w:space="0" w:color="auto"/>
            </w:tcBorders>
          </w:tcPr>
          <w:p w:rsidR="006B19C0" w:rsidRPr="003F73E8" w:rsidRDefault="006B19C0" w:rsidP="006B19C0">
            <w:pPr>
              <w:pStyle w:val="Tabletext"/>
              <w:spacing w:before="0"/>
              <w:rPr>
                <w:sz w:val="22"/>
                <w:szCs w:val="22"/>
              </w:rPr>
            </w:pPr>
          </w:p>
        </w:tc>
        <w:tc>
          <w:tcPr>
            <w:tcW w:w="754" w:type="dxa"/>
          </w:tcPr>
          <w:p w:rsidR="006B19C0" w:rsidRPr="003F73E8" w:rsidRDefault="006B19C0" w:rsidP="006B19C0">
            <w:pPr>
              <w:pStyle w:val="Default"/>
              <w:rPr>
                <w:color w:val="auto"/>
                <w:sz w:val="22"/>
                <w:szCs w:val="22"/>
              </w:rPr>
            </w:pPr>
            <w:r w:rsidRPr="003F73E8">
              <w:rPr>
                <w:color w:val="auto"/>
                <w:sz w:val="22"/>
                <w:szCs w:val="22"/>
              </w:rPr>
              <w:t>2</w:t>
            </w:r>
          </w:p>
        </w:tc>
        <w:tc>
          <w:tcPr>
            <w:tcW w:w="1048" w:type="dxa"/>
          </w:tcPr>
          <w:p w:rsidR="006B19C0" w:rsidRPr="003F73E8" w:rsidRDefault="006B19C0" w:rsidP="006B19C0">
            <w:pPr>
              <w:autoSpaceDE w:val="0"/>
              <w:autoSpaceDN w:val="0"/>
              <w:adjustRightInd w:val="0"/>
              <w:spacing w:before="0" w:after="80"/>
              <w:rPr>
                <w:bCs/>
              </w:rPr>
            </w:pPr>
            <w:r w:rsidRPr="003F73E8">
              <w:rPr>
                <w:bCs/>
              </w:rPr>
              <w:t>10</w:t>
            </w:r>
          </w:p>
        </w:tc>
        <w:tc>
          <w:tcPr>
            <w:tcW w:w="2521" w:type="dxa"/>
          </w:tcPr>
          <w:p w:rsidR="006B19C0" w:rsidRPr="003F73E8" w:rsidRDefault="006B19C0" w:rsidP="006B19C0">
            <w:pPr>
              <w:pStyle w:val="Default"/>
              <w:rPr>
                <w:color w:val="auto"/>
                <w:sz w:val="22"/>
                <w:szCs w:val="22"/>
              </w:rPr>
            </w:pPr>
            <w:r w:rsidRPr="003F73E8">
              <w:rPr>
                <w:color w:val="auto"/>
                <w:sz w:val="22"/>
                <w:szCs w:val="22"/>
              </w:rPr>
              <w:t>Richard II’s overthrow (1399)</w:t>
            </w:r>
          </w:p>
        </w:tc>
        <w:tc>
          <w:tcPr>
            <w:tcW w:w="4856" w:type="dxa"/>
          </w:tcPr>
          <w:p w:rsidR="006B19C0" w:rsidRPr="003F73E8" w:rsidRDefault="006B19C0" w:rsidP="006B19C0">
            <w:pPr>
              <w:pStyle w:val="Default"/>
              <w:numPr>
                <w:ilvl w:val="0"/>
                <w:numId w:val="16"/>
              </w:numPr>
              <w:rPr>
                <w:color w:val="auto"/>
                <w:sz w:val="22"/>
                <w:szCs w:val="22"/>
              </w:rPr>
            </w:pPr>
            <w:r w:rsidRPr="003F73E8">
              <w:rPr>
                <w:color w:val="auto"/>
                <w:sz w:val="22"/>
                <w:szCs w:val="22"/>
              </w:rPr>
              <w:t>the return and aims of Henry Bolingbroke</w:t>
            </w:r>
          </w:p>
          <w:p w:rsidR="006B19C0" w:rsidRPr="003F73E8" w:rsidRDefault="006B19C0" w:rsidP="006B19C0">
            <w:pPr>
              <w:pStyle w:val="Default"/>
              <w:numPr>
                <w:ilvl w:val="0"/>
                <w:numId w:val="16"/>
              </w:numPr>
              <w:rPr>
                <w:color w:val="auto"/>
                <w:sz w:val="22"/>
                <w:szCs w:val="22"/>
              </w:rPr>
            </w:pPr>
            <w:r w:rsidRPr="003F73E8">
              <w:rPr>
                <w:color w:val="auto"/>
                <w:sz w:val="22"/>
                <w:szCs w:val="22"/>
              </w:rPr>
              <w:t xml:space="preserve">reasons for opposition and role of the </w:t>
            </w:r>
            <w:proofErr w:type="spellStart"/>
            <w:r w:rsidRPr="003F73E8">
              <w:rPr>
                <w:color w:val="auto"/>
                <w:sz w:val="22"/>
                <w:szCs w:val="22"/>
              </w:rPr>
              <w:t>Percys</w:t>
            </w:r>
            <w:proofErr w:type="spellEnd"/>
          </w:p>
          <w:p w:rsidR="006B19C0" w:rsidRPr="003F73E8" w:rsidRDefault="006B19C0" w:rsidP="006B19C0">
            <w:pPr>
              <w:pStyle w:val="Default"/>
              <w:numPr>
                <w:ilvl w:val="0"/>
                <w:numId w:val="16"/>
              </w:numPr>
              <w:rPr>
                <w:color w:val="auto"/>
                <w:sz w:val="22"/>
                <w:szCs w:val="22"/>
              </w:rPr>
            </w:pPr>
            <w:r w:rsidRPr="003F73E8">
              <w:rPr>
                <w:color w:val="auto"/>
                <w:sz w:val="22"/>
                <w:szCs w:val="22"/>
              </w:rPr>
              <w:t>significance of his lack of an heir</w:t>
            </w:r>
          </w:p>
          <w:p w:rsidR="006B19C0" w:rsidRPr="003F73E8" w:rsidRDefault="006B19C0" w:rsidP="006B19C0">
            <w:pPr>
              <w:pStyle w:val="Default"/>
              <w:numPr>
                <w:ilvl w:val="0"/>
                <w:numId w:val="16"/>
              </w:numPr>
              <w:rPr>
                <w:color w:val="auto"/>
                <w:sz w:val="22"/>
                <w:szCs w:val="22"/>
              </w:rPr>
            </w:pPr>
            <w:r w:rsidRPr="003F73E8">
              <w:rPr>
                <w:color w:val="auto"/>
                <w:sz w:val="22"/>
                <w:szCs w:val="22"/>
              </w:rPr>
              <w:t>nature of Ricardian support and events at Cirencester</w:t>
            </w:r>
          </w:p>
          <w:p w:rsidR="006B19C0" w:rsidRPr="003F73E8" w:rsidRDefault="006B19C0" w:rsidP="006B19C0">
            <w:pPr>
              <w:pStyle w:val="Default"/>
              <w:numPr>
                <w:ilvl w:val="0"/>
                <w:numId w:val="16"/>
              </w:numPr>
              <w:rPr>
                <w:color w:val="auto"/>
                <w:sz w:val="22"/>
                <w:szCs w:val="22"/>
              </w:rPr>
            </w:pPr>
            <w:r w:rsidRPr="003F73E8">
              <w:rPr>
                <w:color w:val="auto"/>
                <w:sz w:val="22"/>
                <w:szCs w:val="22"/>
              </w:rPr>
              <w:t>imprisonment and circumstances of Richard’s death at Pontefract</w:t>
            </w:r>
          </w:p>
          <w:p w:rsidR="006B19C0" w:rsidRPr="003F73E8" w:rsidRDefault="006B19C0" w:rsidP="006B19C0">
            <w:pPr>
              <w:pStyle w:val="Default"/>
              <w:numPr>
                <w:ilvl w:val="0"/>
                <w:numId w:val="14"/>
              </w:numPr>
              <w:rPr>
                <w:color w:val="auto"/>
                <w:sz w:val="22"/>
                <w:szCs w:val="22"/>
              </w:rPr>
            </w:pPr>
            <w:r w:rsidRPr="003F73E8">
              <w:rPr>
                <w:color w:val="auto"/>
                <w:sz w:val="22"/>
                <w:szCs w:val="22"/>
              </w:rPr>
              <w:t xml:space="preserve">extent of Lancastrian support and nature of the </w:t>
            </w:r>
            <w:r w:rsidRPr="003F73E8">
              <w:rPr>
                <w:i/>
                <w:color w:val="auto"/>
                <w:sz w:val="22"/>
                <w:szCs w:val="22"/>
              </w:rPr>
              <w:t>coup d’état</w:t>
            </w:r>
          </w:p>
        </w:tc>
        <w:tc>
          <w:tcPr>
            <w:tcW w:w="3704" w:type="dxa"/>
          </w:tcPr>
          <w:p w:rsidR="006B19C0" w:rsidRPr="003F73E8" w:rsidRDefault="00D764A0" w:rsidP="006B19C0">
            <w:pPr>
              <w:pStyle w:val="Default"/>
              <w:numPr>
                <w:ilvl w:val="0"/>
                <w:numId w:val="16"/>
              </w:numPr>
              <w:rPr>
                <w:color w:val="auto"/>
                <w:sz w:val="22"/>
                <w:szCs w:val="22"/>
              </w:rPr>
            </w:pPr>
            <w:r w:rsidRPr="003F73E8">
              <w:rPr>
                <w:i/>
                <w:color w:val="auto"/>
                <w:sz w:val="22"/>
                <w:szCs w:val="22"/>
              </w:rPr>
              <w:t>OCR A Level History: Late Medieval England 1199–1455</w:t>
            </w:r>
            <w:r w:rsidR="006B19C0" w:rsidRPr="003F73E8">
              <w:rPr>
                <w:color w:val="auto"/>
                <w:sz w:val="22"/>
                <w:szCs w:val="22"/>
              </w:rPr>
              <w:t>, Holland, Fellows &amp; Dicken</w:t>
            </w:r>
          </w:p>
          <w:p w:rsidR="006B19C0" w:rsidRPr="003F73E8" w:rsidRDefault="00D764A0" w:rsidP="006B19C0">
            <w:pPr>
              <w:pStyle w:val="Default"/>
              <w:numPr>
                <w:ilvl w:val="0"/>
                <w:numId w:val="16"/>
              </w:numPr>
              <w:rPr>
                <w:color w:val="auto"/>
                <w:sz w:val="22"/>
                <w:szCs w:val="22"/>
              </w:rPr>
            </w:pPr>
            <w:r w:rsidRPr="003F73E8">
              <w:rPr>
                <w:i/>
                <w:color w:val="auto"/>
                <w:sz w:val="22"/>
                <w:szCs w:val="22"/>
              </w:rPr>
              <w:t>Richard II Makers of History</w:t>
            </w:r>
            <w:r w:rsidR="006B19C0" w:rsidRPr="003F73E8">
              <w:rPr>
                <w:color w:val="auto"/>
                <w:sz w:val="22"/>
                <w:szCs w:val="22"/>
              </w:rPr>
              <w:t>, Abbott</w:t>
            </w:r>
          </w:p>
          <w:p w:rsidR="006B19C0" w:rsidRPr="003F73E8" w:rsidRDefault="00D764A0" w:rsidP="006B19C0">
            <w:pPr>
              <w:pStyle w:val="Default"/>
              <w:numPr>
                <w:ilvl w:val="0"/>
                <w:numId w:val="16"/>
              </w:numPr>
              <w:rPr>
                <w:color w:val="auto"/>
                <w:sz w:val="22"/>
                <w:szCs w:val="22"/>
              </w:rPr>
            </w:pPr>
            <w:r w:rsidRPr="003F73E8">
              <w:rPr>
                <w:i/>
                <w:color w:val="auto"/>
                <w:sz w:val="22"/>
                <w:szCs w:val="22"/>
              </w:rPr>
              <w:t xml:space="preserve">The Age of Richard II, </w:t>
            </w:r>
            <w:r w:rsidR="006B19C0" w:rsidRPr="003F73E8">
              <w:rPr>
                <w:color w:val="auto"/>
                <w:sz w:val="22"/>
                <w:szCs w:val="22"/>
              </w:rPr>
              <w:t>Gillespie</w:t>
            </w:r>
          </w:p>
          <w:p w:rsidR="006B19C0" w:rsidRPr="003F73E8" w:rsidRDefault="00D764A0" w:rsidP="006B19C0">
            <w:pPr>
              <w:pStyle w:val="Default"/>
              <w:numPr>
                <w:ilvl w:val="0"/>
                <w:numId w:val="16"/>
              </w:numPr>
              <w:rPr>
                <w:color w:val="auto"/>
                <w:sz w:val="22"/>
                <w:szCs w:val="22"/>
              </w:rPr>
            </w:pPr>
            <w:r w:rsidRPr="003F73E8">
              <w:rPr>
                <w:i/>
                <w:color w:val="auto"/>
                <w:sz w:val="22"/>
                <w:szCs w:val="22"/>
              </w:rPr>
              <w:t xml:space="preserve">Richard II, </w:t>
            </w:r>
            <w:r w:rsidR="006B19C0" w:rsidRPr="003F73E8">
              <w:rPr>
                <w:color w:val="auto"/>
                <w:sz w:val="22"/>
                <w:szCs w:val="22"/>
              </w:rPr>
              <w:t>Saul</w:t>
            </w:r>
          </w:p>
        </w:tc>
      </w:tr>
      <w:tr w:rsidR="00522354" w:rsidRPr="003F73E8" w:rsidTr="003F73E8">
        <w:tc>
          <w:tcPr>
            <w:tcW w:w="2731" w:type="dxa"/>
          </w:tcPr>
          <w:p w:rsidR="006B19C0" w:rsidRPr="003F73E8" w:rsidRDefault="006B19C0" w:rsidP="006B19C0">
            <w:pPr>
              <w:pStyle w:val="Default"/>
              <w:rPr>
                <w:b/>
                <w:bCs/>
                <w:color w:val="auto"/>
                <w:sz w:val="22"/>
                <w:szCs w:val="22"/>
              </w:rPr>
            </w:pPr>
          </w:p>
        </w:tc>
        <w:tc>
          <w:tcPr>
            <w:tcW w:w="754" w:type="dxa"/>
          </w:tcPr>
          <w:p w:rsidR="006B19C0" w:rsidRPr="003F73E8" w:rsidRDefault="006B19C0" w:rsidP="006B19C0">
            <w:pPr>
              <w:pStyle w:val="Default"/>
              <w:rPr>
                <w:color w:val="auto"/>
                <w:sz w:val="22"/>
                <w:szCs w:val="22"/>
              </w:rPr>
            </w:pPr>
            <w:r w:rsidRPr="003F73E8">
              <w:rPr>
                <w:color w:val="auto"/>
                <w:sz w:val="22"/>
                <w:szCs w:val="22"/>
              </w:rPr>
              <w:t>2</w:t>
            </w:r>
          </w:p>
        </w:tc>
        <w:tc>
          <w:tcPr>
            <w:tcW w:w="1048" w:type="dxa"/>
          </w:tcPr>
          <w:p w:rsidR="006B19C0" w:rsidRPr="003F73E8" w:rsidRDefault="006B19C0" w:rsidP="006B19C0">
            <w:pPr>
              <w:autoSpaceDE w:val="0"/>
              <w:autoSpaceDN w:val="0"/>
              <w:adjustRightInd w:val="0"/>
              <w:spacing w:before="0" w:after="80"/>
              <w:rPr>
                <w:bCs/>
              </w:rPr>
            </w:pPr>
            <w:r w:rsidRPr="003F73E8">
              <w:rPr>
                <w:bCs/>
              </w:rPr>
              <w:t>11</w:t>
            </w:r>
          </w:p>
        </w:tc>
        <w:tc>
          <w:tcPr>
            <w:tcW w:w="2521" w:type="dxa"/>
          </w:tcPr>
          <w:p w:rsidR="006B19C0" w:rsidRPr="003F73E8" w:rsidRDefault="006B19C0" w:rsidP="006B19C0">
            <w:pPr>
              <w:pStyle w:val="Default"/>
              <w:rPr>
                <w:color w:val="auto"/>
                <w:sz w:val="22"/>
                <w:szCs w:val="22"/>
              </w:rPr>
            </w:pPr>
            <w:r w:rsidRPr="003F73E8">
              <w:rPr>
                <w:color w:val="auto"/>
                <w:sz w:val="22"/>
                <w:szCs w:val="22"/>
              </w:rPr>
              <w:t>Optional</w:t>
            </w:r>
          </w:p>
        </w:tc>
        <w:tc>
          <w:tcPr>
            <w:tcW w:w="4856" w:type="dxa"/>
          </w:tcPr>
          <w:p w:rsidR="006B19C0" w:rsidRPr="003F73E8" w:rsidRDefault="006B19C0" w:rsidP="006B19C0">
            <w:pPr>
              <w:pStyle w:val="Default"/>
              <w:rPr>
                <w:color w:val="auto"/>
                <w:sz w:val="22"/>
                <w:szCs w:val="22"/>
              </w:rPr>
            </w:pPr>
            <w:r w:rsidRPr="003F73E8">
              <w:rPr>
                <w:color w:val="auto"/>
                <w:sz w:val="22"/>
                <w:szCs w:val="22"/>
              </w:rPr>
              <w:t>Exam</w:t>
            </w:r>
          </w:p>
        </w:tc>
        <w:tc>
          <w:tcPr>
            <w:tcW w:w="3704" w:type="dxa"/>
          </w:tcPr>
          <w:p w:rsidR="006B19C0" w:rsidRPr="003F73E8" w:rsidRDefault="006B19C0" w:rsidP="00107391">
            <w:pPr>
              <w:pStyle w:val="Default"/>
              <w:rPr>
                <w:color w:val="auto"/>
                <w:sz w:val="22"/>
                <w:szCs w:val="22"/>
              </w:rPr>
            </w:pPr>
          </w:p>
        </w:tc>
      </w:tr>
    </w:tbl>
    <w:p w:rsidR="003F73E8" w:rsidRDefault="003F73E8">
      <w:pPr>
        <w:spacing w:before="0" w:after="200"/>
        <w:rPr>
          <w:b/>
          <w:caps/>
          <w:sz w:val="32"/>
        </w:rPr>
      </w:pPr>
      <w:r>
        <w:br w:type="page"/>
      </w:r>
    </w:p>
    <w:p w:rsidR="005610ED" w:rsidRPr="003F73E8" w:rsidRDefault="005610ED" w:rsidP="003F73E8">
      <w:pPr>
        <w:pStyle w:val="Heading1"/>
      </w:pPr>
      <w:r w:rsidRPr="003F73E8">
        <w:lastRenderedPageBreak/>
        <w:t>Unit Y</w:t>
      </w:r>
      <w:r w:rsidR="006E018E" w:rsidRPr="003F73E8">
        <w:t>104: ENGLAND 13</w:t>
      </w:r>
      <w:r w:rsidR="00A94DE1" w:rsidRPr="003F73E8">
        <w:t>9</w:t>
      </w:r>
      <w:r w:rsidR="006E018E" w:rsidRPr="003F73E8">
        <w:t>9-1455</w:t>
      </w:r>
    </w:p>
    <w:tbl>
      <w:tblPr>
        <w:tblStyle w:val="TableGrid"/>
        <w:tblW w:w="0" w:type="auto"/>
        <w:tblLook w:val="04A0" w:firstRow="1" w:lastRow="0" w:firstColumn="1" w:lastColumn="0" w:noHBand="0" w:noVBand="1"/>
        <w:tblCaption w:val="Y104 SOW table"/>
      </w:tblPr>
      <w:tblGrid>
        <w:gridCol w:w="2758"/>
        <w:gridCol w:w="754"/>
        <w:gridCol w:w="1048"/>
        <w:gridCol w:w="2494"/>
        <w:gridCol w:w="5245"/>
        <w:gridCol w:w="3315"/>
      </w:tblGrid>
      <w:tr w:rsidR="003F73E8" w:rsidRPr="003F73E8" w:rsidTr="003F73E8">
        <w:trPr>
          <w:trHeight w:val="422"/>
          <w:tblHeader/>
        </w:trPr>
        <w:tc>
          <w:tcPr>
            <w:tcW w:w="2758" w:type="dxa"/>
            <w:shd w:val="clear" w:color="auto" w:fill="auto"/>
          </w:tcPr>
          <w:p w:rsidR="005610ED" w:rsidRPr="003F73E8" w:rsidRDefault="005610ED" w:rsidP="007C2EAA">
            <w:pPr>
              <w:rPr>
                <w:b/>
                <w:color w:val="000000" w:themeColor="text1"/>
              </w:rPr>
            </w:pPr>
            <w:r w:rsidRPr="003F73E8">
              <w:rPr>
                <w:b/>
                <w:color w:val="000000" w:themeColor="text1"/>
              </w:rPr>
              <w:t>Key Topic</w:t>
            </w:r>
          </w:p>
        </w:tc>
        <w:tc>
          <w:tcPr>
            <w:tcW w:w="754" w:type="dxa"/>
            <w:shd w:val="clear" w:color="auto" w:fill="auto"/>
          </w:tcPr>
          <w:p w:rsidR="005610ED" w:rsidRPr="003F73E8" w:rsidRDefault="005610ED" w:rsidP="007C2EAA">
            <w:pPr>
              <w:rPr>
                <w:b/>
                <w:color w:val="000000" w:themeColor="text1"/>
              </w:rPr>
            </w:pPr>
            <w:r w:rsidRPr="003F73E8">
              <w:rPr>
                <w:b/>
                <w:color w:val="000000" w:themeColor="text1"/>
              </w:rPr>
              <w:t>Term</w:t>
            </w:r>
          </w:p>
        </w:tc>
        <w:tc>
          <w:tcPr>
            <w:tcW w:w="1048" w:type="dxa"/>
            <w:shd w:val="clear" w:color="auto" w:fill="auto"/>
          </w:tcPr>
          <w:p w:rsidR="005610ED" w:rsidRPr="003F73E8" w:rsidRDefault="005610ED" w:rsidP="007C2EAA">
            <w:pPr>
              <w:rPr>
                <w:b/>
                <w:color w:val="000000" w:themeColor="text1"/>
              </w:rPr>
            </w:pPr>
            <w:r w:rsidRPr="003F73E8">
              <w:rPr>
                <w:b/>
                <w:color w:val="000000" w:themeColor="text1"/>
              </w:rPr>
              <w:t>Week Number</w:t>
            </w:r>
          </w:p>
        </w:tc>
        <w:tc>
          <w:tcPr>
            <w:tcW w:w="2494" w:type="dxa"/>
            <w:shd w:val="clear" w:color="auto" w:fill="auto"/>
          </w:tcPr>
          <w:p w:rsidR="005610ED" w:rsidRPr="003F73E8" w:rsidRDefault="005610ED" w:rsidP="007C2EAA">
            <w:pPr>
              <w:rPr>
                <w:b/>
                <w:color w:val="000000" w:themeColor="text1"/>
              </w:rPr>
            </w:pPr>
            <w:r w:rsidRPr="003F73E8">
              <w:rPr>
                <w:b/>
                <w:color w:val="000000" w:themeColor="text1"/>
              </w:rPr>
              <w:t>Indicative Content</w:t>
            </w:r>
          </w:p>
        </w:tc>
        <w:tc>
          <w:tcPr>
            <w:tcW w:w="5245" w:type="dxa"/>
            <w:shd w:val="clear" w:color="auto" w:fill="auto"/>
          </w:tcPr>
          <w:p w:rsidR="005610ED" w:rsidRPr="003F73E8" w:rsidRDefault="005610ED" w:rsidP="007C2EAA">
            <w:pPr>
              <w:rPr>
                <w:b/>
                <w:color w:val="000000" w:themeColor="text1"/>
              </w:rPr>
            </w:pPr>
            <w:r w:rsidRPr="003F73E8">
              <w:rPr>
                <w:b/>
                <w:color w:val="000000" w:themeColor="text1"/>
              </w:rPr>
              <w:t>Extended Content</w:t>
            </w:r>
          </w:p>
        </w:tc>
        <w:tc>
          <w:tcPr>
            <w:tcW w:w="3315" w:type="dxa"/>
            <w:shd w:val="clear" w:color="auto" w:fill="auto"/>
          </w:tcPr>
          <w:p w:rsidR="005610ED" w:rsidRPr="003F73E8" w:rsidRDefault="005610ED" w:rsidP="007C2EAA">
            <w:pPr>
              <w:rPr>
                <w:b/>
                <w:color w:val="000000" w:themeColor="text1"/>
              </w:rPr>
            </w:pPr>
            <w:r w:rsidRPr="003F73E8">
              <w:rPr>
                <w:b/>
                <w:color w:val="000000" w:themeColor="text1"/>
              </w:rPr>
              <w:t>Resources</w:t>
            </w:r>
          </w:p>
        </w:tc>
      </w:tr>
      <w:tr w:rsidR="00522354" w:rsidRPr="00522354" w:rsidTr="003F73E8">
        <w:tc>
          <w:tcPr>
            <w:tcW w:w="2758" w:type="dxa"/>
            <w:vMerge w:val="restart"/>
            <w:tcBorders>
              <w:top w:val="single" w:sz="4" w:space="0" w:color="auto"/>
            </w:tcBorders>
          </w:tcPr>
          <w:p w:rsidR="00EB632E" w:rsidRPr="00522354" w:rsidRDefault="00EB632E" w:rsidP="0002438F">
            <w:pPr>
              <w:pStyle w:val="Default"/>
              <w:rPr>
                <w:b/>
                <w:color w:val="auto"/>
                <w:sz w:val="22"/>
                <w:szCs w:val="22"/>
              </w:rPr>
            </w:pPr>
            <w:r w:rsidRPr="00522354">
              <w:rPr>
                <w:b/>
                <w:color w:val="auto"/>
                <w:sz w:val="22"/>
                <w:szCs w:val="22"/>
              </w:rPr>
              <w:t>The Reign of Henry IV</w:t>
            </w:r>
          </w:p>
          <w:p w:rsidR="00EB632E" w:rsidRPr="00522354" w:rsidRDefault="00EB632E" w:rsidP="0002438F">
            <w:pPr>
              <w:pStyle w:val="Default"/>
              <w:rPr>
                <w:b/>
                <w:color w:val="auto"/>
                <w:sz w:val="22"/>
                <w:szCs w:val="22"/>
              </w:rPr>
            </w:pPr>
            <w:r w:rsidRPr="00522354">
              <w:rPr>
                <w:b/>
                <w:color w:val="auto"/>
                <w:sz w:val="22"/>
                <w:szCs w:val="22"/>
              </w:rPr>
              <w:t>1399-1413</w:t>
            </w:r>
          </w:p>
        </w:tc>
        <w:tc>
          <w:tcPr>
            <w:tcW w:w="754" w:type="dxa"/>
          </w:tcPr>
          <w:p w:rsidR="00EB632E" w:rsidRPr="00522354" w:rsidRDefault="00EB632E" w:rsidP="0002438F">
            <w:pPr>
              <w:autoSpaceDE w:val="0"/>
              <w:autoSpaceDN w:val="0"/>
              <w:adjustRightInd w:val="0"/>
            </w:pPr>
            <w:r w:rsidRPr="00522354">
              <w:t>2</w:t>
            </w:r>
          </w:p>
        </w:tc>
        <w:tc>
          <w:tcPr>
            <w:tcW w:w="1048" w:type="dxa"/>
          </w:tcPr>
          <w:p w:rsidR="00EB632E" w:rsidRPr="00522354" w:rsidRDefault="00EB632E" w:rsidP="0002438F">
            <w:pPr>
              <w:autoSpaceDE w:val="0"/>
              <w:autoSpaceDN w:val="0"/>
              <w:adjustRightInd w:val="0"/>
            </w:pPr>
            <w:r w:rsidRPr="00522354">
              <w:t>12</w:t>
            </w:r>
          </w:p>
        </w:tc>
        <w:tc>
          <w:tcPr>
            <w:tcW w:w="2494" w:type="dxa"/>
          </w:tcPr>
          <w:p w:rsidR="00EB632E" w:rsidRPr="00522354" w:rsidRDefault="00EB632E" w:rsidP="0002438F">
            <w:pPr>
              <w:pStyle w:val="Default"/>
              <w:rPr>
                <w:color w:val="auto"/>
                <w:sz w:val="22"/>
                <w:szCs w:val="22"/>
              </w:rPr>
            </w:pPr>
            <w:r w:rsidRPr="00522354">
              <w:rPr>
                <w:color w:val="auto"/>
                <w:sz w:val="22"/>
                <w:szCs w:val="22"/>
              </w:rPr>
              <w:t>Problems of succession and claims to the throne</w:t>
            </w:r>
          </w:p>
        </w:tc>
        <w:tc>
          <w:tcPr>
            <w:tcW w:w="5245" w:type="dxa"/>
          </w:tcPr>
          <w:p w:rsidR="00EB632E" w:rsidRPr="00522354" w:rsidRDefault="00EB632E" w:rsidP="00EB632E">
            <w:pPr>
              <w:pStyle w:val="Default"/>
              <w:numPr>
                <w:ilvl w:val="0"/>
                <w:numId w:val="2"/>
              </w:numPr>
              <w:rPr>
                <w:color w:val="auto"/>
                <w:sz w:val="22"/>
                <w:szCs w:val="22"/>
              </w:rPr>
            </w:pPr>
            <w:r w:rsidRPr="00522354">
              <w:rPr>
                <w:color w:val="auto"/>
                <w:sz w:val="22"/>
                <w:szCs w:val="22"/>
              </w:rPr>
              <w:t>Henry Bolingbroke’s claim to the throne</w:t>
            </w:r>
          </w:p>
          <w:p w:rsidR="00EB632E" w:rsidRPr="00522354" w:rsidRDefault="00EB632E" w:rsidP="00EB632E">
            <w:pPr>
              <w:pStyle w:val="Default"/>
              <w:numPr>
                <w:ilvl w:val="0"/>
                <w:numId w:val="2"/>
              </w:numPr>
              <w:rPr>
                <w:color w:val="auto"/>
                <w:sz w:val="22"/>
                <w:szCs w:val="22"/>
              </w:rPr>
            </w:pPr>
            <w:r w:rsidRPr="00522354">
              <w:rPr>
                <w:color w:val="auto"/>
                <w:sz w:val="22"/>
                <w:szCs w:val="22"/>
              </w:rPr>
              <w:t>disputes with Mowbray</w:t>
            </w:r>
          </w:p>
          <w:p w:rsidR="00EB632E" w:rsidRPr="00522354" w:rsidRDefault="00EB632E" w:rsidP="00EB632E">
            <w:pPr>
              <w:pStyle w:val="Default"/>
              <w:numPr>
                <w:ilvl w:val="0"/>
                <w:numId w:val="2"/>
              </w:numPr>
              <w:rPr>
                <w:color w:val="auto"/>
                <w:sz w:val="22"/>
                <w:szCs w:val="22"/>
              </w:rPr>
            </w:pPr>
            <w:r w:rsidRPr="00522354">
              <w:rPr>
                <w:color w:val="auto"/>
                <w:sz w:val="22"/>
                <w:szCs w:val="22"/>
              </w:rPr>
              <w:t>usurpation of Richard II and imprisonment at Pontefract</w:t>
            </w:r>
          </w:p>
          <w:p w:rsidR="00EB632E" w:rsidRPr="00522354" w:rsidRDefault="00EB632E" w:rsidP="00EB632E">
            <w:pPr>
              <w:pStyle w:val="Default"/>
              <w:numPr>
                <w:ilvl w:val="0"/>
                <w:numId w:val="2"/>
              </w:numPr>
              <w:rPr>
                <w:color w:val="auto"/>
                <w:sz w:val="22"/>
                <w:szCs w:val="22"/>
              </w:rPr>
            </w:pPr>
            <w:r w:rsidRPr="00522354">
              <w:rPr>
                <w:color w:val="auto"/>
                <w:sz w:val="22"/>
                <w:szCs w:val="22"/>
              </w:rPr>
              <w:t>role of the Percy family</w:t>
            </w:r>
          </w:p>
          <w:p w:rsidR="00EB632E" w:rsidRPr="00522354" w:rsidRDefault="00EB632E" w:rsidP="00EB632E">
            <w:pPr>
              <w:pStyle w:val="Default"/>
              <w:numPr>
                <w:ilvl w:val="0"/>
                <w:numId w:val="2"/>
              </w:numPr>
              <w:rPr>
                <w:color w:val="auto"/>
                <w:sz w:val="22"/>
                <w:szCs w:val="22"/>
              </w:rPr>
            </w:pPr>
            <w:r w:rsidRPr="00522354">
              <w:rPr>
                <w:color w:val="auto"/>
                <w:sz w:val="22"/>
                <w:szCs w:val="22"/>
              </w:rPr>
              <w:t>acknowledgement of Henry of Monmouth as heir and receipt of titles</w:t>
            </w:r>
          </w:p>
          <w:p w:rsidR="00EB632E" w:rsidRPr="00522354" w:rsidRDefault="00EB632E" w:rsidP="00EB632E">
            <w:pPr>
              <w:pStyle w:val="Default"/>
              <w:numPr>
                <w:ilvl w:val="0"/>
                <w:numId w:val="25"/>
              </w:numPr>
              <w:ind w:left="720"/>
              <w:rPr>
                <w:color w:val="auto"/>
                <w:sz w:val="22"/>
                <w:szCs w:val="22"/>
              </w:rPr>
            </w:pPr>
            <w:r w:rsidRPr="00522354">
              <w:rPr>
                <w:color w:val="auto"/>
                <w:sz w:val="22"/>
                <w:szCs w:val="22"/>
              </w:rPr>
              <w:t>reaction of the Scots and the French</w:t>
            </w:r>
          </w:p>
        </w:tc>
        <w:tc>
          <w:tcPr>
            <w:tcW w:w="3315" w:type="dxa"/>
          </w:tcPr>
          <w:p w:rsidR="00EB632E" w:rsidRPr="00522354" w:rsidRDefault="00D764A0" w:rsidP="00EB632E">
            <w:pPr>
              <w:pStyle w:val="Default"/>
              <w:numPr>
                <w:ilvl w:val="0"/>
                <w:numId w:val="25"/>
              </w:numPr>
              <w:ind w:left="720"/>
              <w:rPr>
                <w:color w:val="auto"/>
                <w:sz w:val="22"/>
                <w:szCs w:val="22"/>
              </w:rPr>
            </w:pPr>
            <w:r w:rsidRPr="00D764A0">
              <w:rPr>
                <w:i/>
                <w:color w:val="auto"/>
                <w:sz w:val="22"/>
                <w:szCs w:val="22"/>
              </w:rPr>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25"/>
              </w:numPr>
              <w:ind w:left="720"/>
              <w:rPr>
                <w:color w:val="auto"/>
                <w:sz w:val="22"/>
                <w:szCs w:val="22"/>
              </w:rPr>
            </w:pPr>
            <w:r w:rsidRPr="00D764A0">
              <w:rPr>
                <w:i/>
                <w:color w:val="auto"/>
                <w:sz w:val="22"/>
                <w:szCs w:val="22"/>
              </w:rPr>
              <w:t>Henry IV, Makers of History</w:t>
            </w:r>
            <w:r w:rsidR="00EB632E" w:rsidRPr="00522354">
              <w:rPr>
                <w:color w:val="auto"/>
                <w:sz w:val="22"/>
                <w:szCs w:val="22"/>
              </w:rPr>
              <w:t>, Abbott</w:t>
            </w:r>
          </w:p>
        </w:tc>
      </w:tr>
      <w:tr w:rsidR="00522354" w:rsidRPr="00522354" w:rsidTr="003F73E8">
        <w:tc>
          <w:tcPr>
            <w:tcW w:w="2758" w:type="dxa"/>
            <w:vMerge/>
          </w:tcPr>
          <w:p w:rsidR="00EB632E" w:rsidRPr="00522354" w:rsidRDefault="00EB632E" w:rsidP="007C2EAA">
            <w:pPr>
              <w:pStyle w:val="Tabletext"/>
              <w:rPr>
                <w:sz w:val="22"/>
                <w:szCs w:val="22"/>
              </w:rPr>
            </w:pPr>
          </w:p>
        </w:tc>
        <w:tc>
          <w:tcPr>
            <w:tcW w:w="754" w:type="dxa"/>
          </w:tcPr>
          <w:p w:rsidR="00EB632E" w:rsidRPr="00522354" w:rsidRDefault="00EB632E" w:rsidP="0002438F">
            <w:r w:rsidRPr="00522354">
              <w:t>2</w:t>
            </w:r>
          </w:p>
        </w:tc>
        <w:tc>
          <w:tcPr>
            <w:tcW w:w="1048" w:type="dxa"/>
          </w:tcPr>
          <w:p w:rsidR="00EB632E" w:rsidRPr="00522354" w:rsidRDefault="00EB632E" w:rsidP="0002438F">
            <w:r w:rsidRPr="00522354">
              <w:t>12-13</w:t>
            </w:r>
          </w:p>
        </w:tc>
        <w:tc>
          <w:tcPr>
            <w:tcW w:w="2494" w:type="dxa"/>
          </w:tcPr>
          <w:p w:rsidR="00EB632E" w:rsidRPr="00522354" w:rsidRDefault="00EB632E" w:rsidP="0002438F">
            <w:pPr>
              <w:pStyle w:val="Default"/>
              <w:rPr>
                <w:color w:val="auto"/>
                <w:sz w:val="22"/>
                <w:szCs w:val="22"/>
              </w:rPr>
            </w:pPr>
            <w:r w:rsidRPr="00522354">
              <w:rPr>
                <w:color w:val="auto"/>
                <w:sz w:val="22"/>
                <w:szCs w:val="22"/>
              </w:rPr>
              <w:t>Causes, nature and effect of political challenges</w:t>
            </w:r>
          </w:p>
        </w:tc>
        <w:tc>
          <w:tcPr>
            <w:tcW w:w="5245" w:type="dxa"/>
          </w:tcPr>
          <w:p w:rsidR="00EB632E" w:rsidRPr="00522354" w:rsidRDefault="00EB632E" w:rsidP="00EB632E">
            <w:pPr>
              <w:pStyle w:val="Default"/>
              <w:numPr>
                <w:ilvl w:val="0"/>
                <w:numId w:val="4"/>
              </w:numPr>
              <w:rPr>
                <w:color w:val="auto"/>
                <w:sz w:val="22"/>
                <w:szCs w:val="22"/>
              </w:rPr>
            </w:pPr>
            <w:r w:rsidRPr="00522354">
              <w:rPr>
                <w:color w:val="auto"/>
                <w:sz w:val="22"/>
                <w:szCs w:val="22"/>
              </w:rPr>
              <w:t>reasons for and nature of plots, rebellions and assassination attempts:</w:t>
            </w:r>
          </w:p>
          <w:p w:rsidR="00EB632E" w:rsidRPr="00522354" w:rsidRDefault="00EB632E" w:rsidP="00EB632E">
            <w:pPr>
              <w:pStyle w:val="Default"/>
              <w:numPr>
                <w:ilvl w:val="1"/>
                <w:numId w:val="45"/>
              </w:numPr>
              <w:rPr>
                <w:color w:val="auto"/>
                <w:sz w:val="22"/>
                <w:szCs w:val="22"/>
              </w:rPr>
            </w:pPr>
            <w:r w:rsidRPr="00522354">
              <w:rPr>
                <w:color w:val="auto"/>
                <w:sz w:val="22"/>
                <w:szCs w:val="22"/>
              </w:rPr>
              <w:t>the Epiphany Rising (1400)</w:t>
            </w:r>
          </w:p>
          <w:p w:rsidR="00EB632E" w:rsidRPr="00522354" w:rsidRDefault="00EB632E" w:rsidP="00EB632E">
            <w:pPr>
              <w:pStyle w:val="Default"/>
              <w:numPr>
                <w:ilvl w:val="1"/>
                <w:numId w:val="45"/>
              </w:numPr>
              <w:rPr>
                <w:color w:val="auto"/>
                <w:sz w:val="22"/>
                <w:szCs w:val="22"/>
              </w:rPr>
            </w:pPr>
            <w:r w:rsidRPr="00522354">
              <w:rPr>
                <w:color w:val="auto"/>
                <w:sz w:val="22"/>
                <w:szCs w:val="22"/>
              </w:rPr>
              <w:t>Glyndwr Rising (1400-1415)</w:t>
            </w:r>
          </w:p>
          <w:p w:rsidR="00EB632E" w:rsidRPr="00522354" w:rsidRDefault="00EB632E" w:rsidP="00EB632E">
            <w:pPr>
              <w:pStyle w:val="Default"/>
              <w:numPr>
                <w:ilvl w:val="1"/>
                <w:numId w:val="45"/>
              </w:numPr>
              <w:rPr>
                <w:color w:val="auto"/>
                <w:sz w:val="22"/>
                <w:szCs w:val="22"/>
              </w:rPr>
            </w:pPr>
            <w:r w:rsidRPr="00522354">
              <w:rPr>
                <w:color w:val="auto"/>
                <w:sz w:val="22"/>
                <w:szCs w:val="22"/>
              </w:rPr>
              <w:t>Percy Rebellion (1402-1408)</w:t>
            </w:r>
          </w:p>
          <w:p w:rsidR="00EB632E" w:rsidRPr="00522354" w:rsidRDefault="00EB632E" w:rsidP="00EB632E">
            <w:pPr>
              <w:pStyle w:val="Default"/>
              <w:numPr>
                <w:ilvl w:val="0"/>
                <w:numId w:val="4"/>
              </w:numPr>
              <w:rPr>
                <w:color w:val="auto"/>
                <w:sz w:val="22"/>
                <w:szCs w:val="22"/>
              </w:rPr>
            </w:pPr>
            <w:r w:rsidRPr="00522354">
              <w:rPr>
                <w:color w:val="auto"/>
                <w:sz w:val="22"/>
                <w:szCs w:val="22"/>
              </w:rPr>
              <w:t>role of Henry Hotspur and the Percy family</w:t>
            </w:r>
          </w:p>
          <w:p w:rsidR="00EB632E" w:rsidRPr="00522354" w:rsidRDefault="00EB632E" w:rsidP="00EB632E">
            <w:pPr>
              <w:pStyle w:val="Default"/>
              <w:numPr>
                <w:ilvl w:val="0"/>
                <w:numId w:val="4"/>
              </w:numPr>
              <w:rPr>
                <w:color w:val="auto"/>
                <w:sz w:val="22"/>
                <w:szCs w:val="22"/>
              </w:rPr>
            </w:pPr>
            <w:r w:rsidRPr="00522354">
              <w:rPr>
                <w:color w:val="auto"/>
                <w:sz w:val="22"/>
                <w:szCs w:val="22"/>
              </w:rPr>
              <w:t>Sir Edmund Mortimer</w:t>
            </w:r>
          </w:p>
          <w:p w:rsidR="00EB632E" w:rsidRPr="00522354" w:rsidRDefault="00EB632E" w:rsidP="00EB632E">
            <w:pPr>
              <w:pStyle w:val="Default"/>
              <w:numPr>
                <w:ilvl w:val="0"/>
                <w:numId w:val="4"/>
              </w:numPr>
              <w:rPr>
                <w:color w:val="auto"/>
                <w:sz w:val="22"/>
                <w:szCs w:val="22"/>
              </w:rPr>
            </w:pPr>
            <w:r w:rsidRPr="00522354">
              <w:rPr>
                <w:color w:val="auto"/>
                <w:sz w:val="22"/>
                <w:szCs w:val="22"/>
              </w:rPr>
              <w:t>rivalry between the Percy and Neville families</w:t>
            </w:r>
          </w:p>
          <w:p w:rsidR="00EB632E" w:rsidRPr="00522354" w:rsidRDefault="00EB632E" w:rsidP="00EB632E">
            <w:pPr>
              <w:pStyle w:val="Default"/>
              <w:numPr>
                <w:ilvl w:val="0"/>
                <w:numId w:val="4"/>
              </w:numPr>
              <w:rPr>
                <w:color w:val="auto"/>
                <w:sz w:val="22"/>
                <w:szCs w:val="22"/>
              </w:rPr>
            </w:pPr>
            <w:r w:rsidRPr="00522354">
              <w:rPr>
                <w:color w:val="auto"/>
                <w:sz w:val="22"/>
                <w:szCs w:val="22"/>
              </w:rPr>
              <w:t>significance and effect of the Battle of Shrewsbury (1403)</w:t>
            </w:r>
          </w:p>
          <w:p w:rsidR="00EB632E" w:rsidRPr="00522354" w:rsidRDefault="00EB632E" w:rsidP="00EB632E">
            <w:pPr>
              <w:pStyle w:val="Default"/>
              <w:numPr>
                <w:ilvl w:val="0"/>
                <w:numId w:val="4"/>
              </w:numPr>
              <w:rPr>
                <w:color w:val="auto"/>
                <w:sz w:val="22"/>
                <w:szCs w:val="22"/>
              </w:rPr>
            </w:pPr>
            <w:r w:rsidRPr="00522354">
              <w:rPr>
                <w:color w:val="auto"/>
                <w:sz w:val="22"/>
                <w:szCs w:val="22"/>
              </w:rPr>
              <w:t xml:space="preserve">involvement of the French with Glyndwr: fall of </w:t>
            </w:r>
            <w:proofErr w:type="spellStart"/>
            <w:r w:rsidRPr="00522354">
              <w:rPr>
                <w:color w:val="auto"/>
                <w:sz w:val="22"/>
                <w:szCs w:val="22"/>
              </w:rPr>
              <w:t>Harlech</w:t>
            </w:r>
            <w:proofErr w:type="spellEnd"/>
            <w:r w:rsidRPr="00522354">
              <w:rPr>
                <w:color w:val="auto"/>
                <w:sz w:val="22"/>
                <w:szCs w:val="22"/>
              </w:rPr>
              <w:t xml:space="preserve"> and Aberystwyth, sack of </w:t>
            </w:r>
            <w:proofErr w:type="spellStart"/>
            <w:r w:rsidRPr="00522354">
              <w:rPr>
                <w:color w:val="auto"/>
                <w:sz w:val="22"/>
                <w:szCs w:val="22"/>
              </w:rPr>
              <w:t>Kidwelly</w:t>
            </w:r>
            <w:proofErr w:type="spellEnd"/>
            <w:r w:rsidRPr="00522354">
              <w:rPr>
                <w:color w:val="auto"/>
                <w:sz w:val="22"/>
                <w:szCs w:val="22"/>
              </w:rPr>
              <w:t xml:space="preserve">, </w:t>
            </w:r>
            <w:proofErr w:type="spellStart"/>
            <w:r w:rsidRPr="00522354">
              <w:rPr>
                <w:color w:val="auto"/>
                <w:sz w:val="22"/>
                <w:szCs w:val="22"/>
              </w:rPr>
              <w:t>Camarthen</w:t>
            </w:r>
            <w:proofErr w:type="spellEnd"/>
            <w:r w:rsidRPr="00522354">
              <w:rPr>
                <w:color w:val="auto"/>
                <w:sz w:val="22"/>
                <w:szCs w:val="22"/>
              </w:rPr>
              <w:t xml:space="preserve"> and Tenby</w:t>
            </w:r>
          </w:p>
          <w:p w:rsidR="00EB632E" w:rsidRPr="00522354" w:rsidRDefault="00EB632E" w:rsidP="00EB632E">
            <w:pPr>
              <w:pStyle w:val="Default"/>
              <w:numPr>
                <w:ilvl w:val="0"/>
                <w:numId w:val="4"/>
              </w:numPr>
              <w:rPr>
                <w:color w:val="auto"/>
                <w:sz w:val="22"/>
                <w:szCs w:val="22"/>
              </w:rPr>
            </w:pPr>
            <w:r w:rsidRPr="00522354">
              <w:rPr>
                <w:color w:val="auto"/>
                <w:sz w:val="22"/>
                <w:szCs w:val="22"/>
              </w:rPr>
              <w:t>Prince Henry’s successes in Wales from 1406</w:t>
            </w:r>
          </w:p>
          <w:p w:rsidR="00EB632E" w:rsidRPr="00522354" w:rsidRDefault="00EB632E" w:rsidP="00EB632E">
            <w:pPr>
              <w:pStyle w:val="Default"/>
              <w:numPr>
                <w:ilvl w:val="0"/>
                <w:numId w:val="4"/>
              </w:numPr>
              <w:rPr>
                <w:color w:val="auto"/>
                <w:sz w:val="22"/>
                <w:szCs w:val="22"/>
              </w:rPr>
            </w:pPr>
            <w:r w:rsidRPr="00522354">
              <w:rPr>
                <w:color w:val="auto"/>
                <w:sz w:val="22"/>
                <w:szCs w:val="22"/>
              </w:rPr>
              <w:t xml:space="preserve">Battle of </w:t>
            </w:r>
            <w:proofErr w:type="spellStart"/>
            <w:r w:rsidRPr="00522354">
              <w:rPr>
                <w:color w:val="auto"/>
                <w:sz w:val="22"/>
                <w:szCs w:val="22"/>
              </w:rPr>
              <w:t>Bramham</w:t>
            </w:r>
            <w:proofErr w:type="spellEnd"/>
            <w:r w:rsidRPr="00522354">
              <w:rPr>
                <w:color w:val="auto"/>
                <w:sz w:val="22"/>
                <w:szCs w:val="22"/>
              </w:rPr>
              <w:t xml:space="preserve"> Moor and execution of Richard </w:t>
            </w:r>
            <w:proofErr w:type="spellStart"/>
            <w:r w:rsidRPr="00522354">
              <w:rPr>
                <w:color w:val="auto"/>
                <w:sz w:val="22"/>
                <w:szCs w:val="22"/>
              </w:rPr>
              <w:t>Scrope</w:t>
            </w:r>
            <w:proofErr w:type="spellEnd"/>
          </w:p>
          <w:p w:rsidR="00EB632E" w:rsidRPr="00522354" w:rsidRDefault="00EB632E" w:rsidP="00EB632E">
            <w:pPr>
              <w:pStyle w:val="Default"/>
              <w:numPr>
                <w:ilvl w:val="0"/>
                <w:numId w:val="4"/>
              </w:numPr>
              <w:rPr>
                <w:color w:val="auto"/>
                <w:sz w:val="22"/>
                <w:szCs w:val="22"/>
              </w:rPr>
            </w:pPr>
            <w:r w:rsidRPr="00522354">
              <w:rPr>
                <w:color w:val="auto"/>
                <w:sz w:val="22"/>
                <w:szCs w:val="22"/>
              </w:rPr>
              <w:t xml:space="preserve">records and accounts such as Thomas Walsingham’s </w:t>
            </w:r>
            <w:proofErr w:type="spellStart"/>
            <w:r w:rsidRPr="00522354">
              <w:rPr>
                <w:i/>
                <w:color w:val="auto"/>
                <w:sz w:val="22"/>
                <w:szCs w:val="22"/>
              </w:rPr>
              <w:t>Chronica</w:t>
            </w:r>
            <w:proofErr w:type="spellEnd"/>
            <w:r w:rsidRPr="00522354">
              <w:rPr>
                <w:i/>
                <w:color w:val="auto"/>
                <w:sz w:val="22"/>
                <w:szCs w:val="22"/>
              </w:rPr>
              <w:t xml:space="preserve"> </w:t>
            </w:r>
            <w:proofErr w:type="spellStart"/>
            <w:r w:rsidRPr="00522354">
              <w:rPr>
                <w:i/>
                <w:color w:val="auto"/>
                <w:sz w:val="22"/>
                <w:szCs w:val="22"/>
              </w:rPr>
              <w:t>Maiora</w:t>
            </w:r>
            <w:proofErr w:type="spellEnd"/>
            <w:r w:rsidRPr="00522354">
              <w:rPr>
                <w:i/>
                <w:color w:val="auto"/>
                <w:sz w:val="22"/>
                <w:szCs w:val="22"/>
              </w:rPr>
              <w:t xml:space="preserve">, </w:t>
            </w:r>
            <w:r w:rsidRPr="00522354">
              <w:rPr>
                <w:color w:val="auto"/>
                <w:sz w:val="22"/>
                <w:szCs w:val="22"/>
              </w:rPr>
              <w:t xml:space="preserve">the </w:t>
            </w:r>
            <w:proofErr w:type="spellStart"/>
            <w:r w:rsidRPr="00522354">
              <w:rPr>
                <w:i/>
                <w:color w:val="auto"/>
                <w:sz w:val="22"/>
                <w:szCs w:val="22"/>
              </w:rPr>
              <w:t>Annales</w:t>
            </w:r>
            <w:proofErr w:type="spellEnd"/>
            <w:r w:rsidRPr="00522354">
              <w:rPr>
                <w:i/>
                <w:color w:val="auto"/>
                <w:sz w:val="22"/>
                <w:szCs w:val="22"/>
              </w:rPr>
              <w:t xml:space="preserve"> </w:t>
            </w:r>
            <w:proofErr w:type="spellStart"/>
            <w:r w:rsidRPr="00522354">
              <w:rPr>
                <w:i/>
                <w:color w:val="auto"/>
                <w:sz w:val="22"/>
                <w:szCs w:val="22"/>
              </w:rPr>
              <w:t>Henrici</w:t>
            </w:r>
            <w:proofErr w:type="spellEnd"/>
            <w:r w:rsidRPr="00522354">
              <w:rPr>
                <w:i/>
                <w:color w:val="auto"/>
                <w:sz w:val="22"/>
                <w:szCs w:val="22"/>
              </w:rPr>
              <w:t xml:space="preserve"> </w:t>
            </w:r>
            <w:proofErr w:type="spellStart"/>
            <w:r w:rsidRPr="00522354">
              <w:rPr>
                <w:i/>
                <w:color w:val="auto"/>
                <w:sz w:val="22"/>
                <w:szCs w:val="22"/>
              </w:rPr>
              <w:t>Quarti</w:t>
            </w:r>
            <w:proofErr w:type="spellEnd"/>
            <w:r w:rsidRPr="00522354">
              <w:rPr>
                <w:i/>
                <w:color w:val="auto"/>
                <w:sz w:val="22"/>
                <w:szCs w:val="22"/>
              </w:rPr>
              <w:t xml:space="preserve">, </w:t>
            </w:r>
            <w:r w:rsidRPr="00522354">
              <w:rPr>
                <w:color w:val="auto"/>
                <w:sz w:val="22"/>
                <w:szCs w:val="22"/>
              </w:rPr>
              <w:t xml:space="preserve">and </w:t>
            </w:r>
            <w:r w:rsidRPr="00522354">
              <w:rPr>
                <w:i/>
                <w:color w:val="auto"/>
                <w:sz w:val="22"/>
                <w:szCs w:val="22"/>
              </w:rPr>
              <w:t xml:space="preserve">The First </w:t>
            </w:r>
            <w:r w:rsidRPr="00522354">
              <w:rPr>
                <w:i/>
                <w:color w:val="auto"/>
                <w:sz w:val="22"/>
                <w:szCs w:val="22"/>
              </w:rPr>
              <w:lastRenderedPageBreak/>
              <w:t>English Life of Henry V</w:t>
            </w:r>
          </w:p>
          <w:p w:rsidR="00EB632E" w:rsidRPr="00522354" w:rsidRDefault="00EB632E" w:rsidP="00EB632E">
            <w:pPr>
              <w:pStyle w:val="Default"/>
              <w:numPr>
                <w:ilvl w:val="0"/>
                <w:numId w:val="25"/>
              </w:numPr>
              <w:ind w:left="720"/>
              <w:rPr>
                <w:color w:val="auto"/>
                <w:sz w:val="22"/>
                <w:szCs w:val="22"/>
              </w:rPr>
            </w:pPr>
            <w:r w:rsidRPr="00522354">
              <w:rPr>
                <w:color w:val="auto"/>
                <w:sz w:val="22"/>
                <w:szCs w:val="22"/>
              </w:rPr>
              <w:t xml:space="preserve">the Beaufort faction, Archbishop Arundel and Sir John </w:t>
            </w:r>
            <w:proofErr w:type="spellStart"/>
            <w:r w:rsidRPr="00522354">
              <w:rPr>
                <w:color w:val="auto"/>
                <w:sz w:val="22"/>
                <w:szCs w:val="22"/>
              </w:rPr>
              <w:t>Tiptoft</w:t>
            </w:r>
            <w:proofErr w:type="spellEnd"/>
          </w:p>
        </w:tc>
        <w:tc>
          <w:tcPr>
            <w:tcW w:w="3315" w:type="dxa"/>
          </w:tcPr>
          <w:p w:rsidR="00EB632E" w:rsidRPr="00522354" w:rsidRDefault="00D764A0" w:rsidP="00EB632E">
            <w:pPr>
              <w:pStyle w:val="Default"/>
              <w:numPr>
                <w:ilvl w:val="0"/>
                <w:numId w:val="25"/>
              </w:numPr>
              <w:ind w:left="720"/>
              <w:rPr>
                <w:color w:val="auto"/>
                <w:sz w:val="22"/>
                <w:szCs w:val="22"/>
              </w:rPr>
            </w:pPr>
            <w:r w:rsidRPr="00D764A0">
              <w:rPr>
                <w:i/>
                <w:color w:val="auto"/>
                <w:sz w:val="22"/>
                <w:szCs w:val="22"/>
              </w:rPr>
              <w:lastRenderedPageBreak/>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24"/>
              </w:numPr>
              <w:ind w:left="720"/>
              <w:rPr>
                <w:color w:val="auto"/>
                <w:sz w:val="22"/>
                <w:szCs w:val="22"/>
              </w:rPr>
            </w:pPr>
            <w:r w:rsidRPr="00D764A0">
              <w:rPr>
                <w:i/>
                <w:color w:val="auto"/>
                <w:sz w:val="22"/>
                <w:szCs w:val="22"/>
              </w:rPr>
              <w:t>Henry IV, Makers of History</w:t>
            </w:r>
            <w:r w:rsidR="00EB632E" w:rsidRPr="00522354">
              <w:rPr>
                <w:color w:val="auto"/>
                <w:sz w:val="22"/>
                <w:szCs w:val="22"/>
              </w:rPr>
              <w:t>, Abbott</w:t>
            </w:r>
          </w:p>
        </w:tc>
      </w:tr>
      <w:tr w:rsidR="00522354" w:rsidRPr="00522354" w:rsidTr="003F73E8">
        <w:tc>
          <w:tcPr>
            <w:tcW w:w="2758" w:type="dxa"/>
            <w:vMerge/>
          </w:tcPr>
          <w:p w:rsidR="00EB632E" w:rsidRPr="00522354" w:rsidRDefault="00EB632E" w:rsidP="007C2EAA">
            <w:pPr>
              <w:pStyle w:val="Tabletext"/>
              <w:rPr>
                <w:sz w:val="22"/>
                <w:szCs w:val="22"/>
              </w:rPr>
            </w:pPr>
          </w:p>
        </w:tc>
        <w:tc>
          <w:tcPr>
            <w:tcW w:w="754" w:type="dxa"/>
          </w:tcPr>
          <w:p w:rsidR="00EB632E" w:rsidRPr="00522354" w:rsidRDefault="00EB632E" w:rsidP="0002438F">
            <w:r w:rsidRPr="00522354">
              <w:t>2</w:t>
            </w:r>
          </w:p>
        </w:tc>
        <w:tc>
          <w:tcPr>
            <w:tcW w:w="1048" w:type="dxa"/>
          </w:tcPr>
          <w:p w:rsidR="00EB632E" w:rsidRPr="00522354" w:rsidRDefault="00EB632E" w:rsidP="0002438F">
            <w:r w:rsidRPr="00522354">
              <w:t>14</w:t>
            </w:r>
          </w:p>
        </w:tc>
        <w:tc>
          <w:tcPr>
            <w:tcW w:w="2494" w:type="dxa"/>
          </w:tcPr>
          <w:p w:rsidR="00EB632E" w:rsidRPr="00522354" w:rsidRDefault="00EB632E" w:rsidP="0002438F">
            <w:pPr>
              <w:pStyle w:val="Default"/>
              <w:rPr>
                <w:color w:val="auto"/>
                <w:sz w:val="22"/>
                <w:szCs w:val="22"/>
              </w:rPr>
            </w:pPr>
            <w:r w:rsidRPr="00522354">
              <w:rPr>
                <w:color w:val="auto"/>
                <w:sz w:val="22"/>
                <w:szCs w:val="22"/>
              </w:rPr>
              <w:t>Finance, Justice and Government</w:t>
            </w:r>
          </w:p>
        </w:tc>
        <w:tc>
          <w:tcPr>
            <w:tcW w:w="5245" w:type="dxa"/>
          </w:tcPr>
          <w:p w:rsidR="00EB632E" w:rsidRPr="00522354" w:rsidRDefault="00EB632E" w:rsidP="00EB632E">
            <w:pPr>
              <w:pStyle w:val="Default"/>
              <w:numPr>
                <w:ilvl w:val="0"/>
                <w:numId w:val="5"/>
              </w:numPr>
              <w:rPr>
                <w:color w:val="auto"/>
                <w:sz w:val="22"/>
                <w:szCs w:val="22"/>
              </w:rPr>
            </w:pPr>
            <w:r w:rsidRPr="00522354">
              <w:rPr>
                <w:color w:val="auto"/>
                <w:sz w:val="22"/>
                <w:szCs w:val="22"/>
              </w:rPr>
              <w:t>finances</w:t>
            </w:r>
          </w:p>
          <w:p w:rsidR="00EB632E" w:rsidRPr="00522354" w:rsidRDefault="00EB632E" w:rsidP="00EB632E">
            <w:pPr>
              <w:pStyle w:val="Default"/>
              <w:numPr>
                <w:ilvl w:val="0"/>
                <w:numId w:val="5"/>
              </w:numPr>
              <w:rPr>
                <w:color w:val="auto"/>
                <w:sz w:val="22"/>
                <w:szCs w:val="22"/>
              </w:rPr>
            </w:pPr>
            <w:r w:rsidRPr="00522354">
              <w:rPr>
                <w:color w:val="auto"/>
                <w:sz w:val="22"/>
                <w:szCs w:val="22"/>
              </w:rPr>
              <w:t>the Chancery, Exchequer and privy seal office</w:t>
            </w:r>
          </w:p>
          <w:p w:rsidR="00EB632E" w:rsidRPr="00522354" w:rsidRDefault="00EB632E" w:rsidP="00EB632E">
            <w:pPr>
              <w:pStyle w:val="Default"/>
              <w:numPr>
                <w:ilvl w:val="0"/>
                <w:numId w:val="5"/>
              </w:numPr>
              <w:rPr>
                <w:color w:val="auto"/>
                <w:sz w:val="22"/>
                <w:szCs w:val="22"/>
              </w:rPr>
            </w:pPr>
            <w:r w:rsidRPr="00522354">
              <w:rPr>
                <w:color w:val="auto"/>
                <w:sz w:val="22"/>
                <w:szCs w:val="22"/>
              </w:rPr>
              <w:t xml:space="preserve">statutes and ordinances </w:t>
            </w:r>
          </w:p>
          <w:p w:rsidR="00EB632E" w:rsidRPr="00522354" w:rsidRDefault="00EB632E" w:rsidP="00EB632E">
            <w:pPr>
              <w:pStyle w:val="Default"/>
              <w:numPr>
                <w:ilvl w:val="0"/>
                <w:numId w:val="25"/>
              </w:numPr>
              <w:ind w:left="720"/>
              <w:rPr>
                <w:color w:val="auto"/>
                <w:sz w:val="22"/>
                <w:szCs w:val="22"/>
              </w:rPr>
            </w:pPr>
            <w:r w:rsidRPr="00522354">
              <w:rPr>
                <w:color w:val="auto"/>
                <w:sz w:val="22"/>
                <w:szCs w:val="22"/>
              </w:rPr>
              <w:t>relations between Crown and parliament</w:t>
            </w:r>
          </w:p>
        </w:tc>
        <w:tc>
          <w:tcPr>
            <w:tcW w:w="3315" w:type="dxa"/>
          </w:tcPr>
          <w:p w:rsidR="00EB632E" w:rsidRPr="00522354" w:rsidRDefault="00D764A0" w:rsidP="00EB632E">
            <w:pPr>
              <w:pStyle w:val="Default"/>
              <w:numPr>
                <w:ilvl w:val="0"/>
                <w:numId w:val="25"/>
              </w:numPr>
              <w:ind w:left="720"/>
              <w:rPr>
                <w:color w:val="auto"/>
                <w:sz w:val="22"/>
                <w:szCs w:val="22"/>
              </w:rPr>
            </w:pPr>
            <w:r w:rsidRPr="00D764A0">
              <w:rPr>
                <w:i/>
                <w:color w:val="auto"/>
                <w:sz w:val="22"/>
                <w:szCs w:val="22"/>
              </w:rPr>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24"/>
              </w:numPr>
              <w:ind w:left="720"/>
              <w:rPr>
                <w:color w:val="auto"/>
                <w:sz w:val="22"/>
                <w:szCs w:val="22"/>
              </w:rPr>
            </w:pPr>
            <w:r w:rsidRPr="00D764A0">
              <w:rPr>
                <w:i/>
                <w:color w:val="auto"/>
                <w:sz w:val="22"/>
                <w:szCs w:val="22"/>
              </w:rPr>
              <w:t>Henry IV, Makers of History</w:t>
            </w:r>
            <w:r w:rsidR="00EB632E" w:rsidRPr="00522354">
              <w:rPr>
                <w:color w:val="auto"/>
                <w:sz w:val="22"/>
                <w:szCs w:val="22"/>
              </w:rPr>
              <w:t>, Abbott</w:t>
            </w:r>
          </w:p>
        </w:tc>
      </w:tr>
      <w:tr w:rsidR="00522354" w:rsidRPr="00522354" w:rsidTr="003F73E8">
        <w:tc>
          <w:tcPr>
            <w:tcW w:w="2758" w:type="dxa"/>
          </w:tcPr>
          <w:p w:rsidR="00EB632E" w:rsidRPr="00522354" w:rsidRDefault="00EB632E" w:rsidP="007C2EAA">
            <w:pPr>
              <w:pStyle w:val="Default"/>
              <w:rPr>
                <w:b/>
                <w:color w:val="auto"/>
                <w:sz w:val="22"/>
                <w:szCs w:val="22"/>
              </w:rPr>
            </w:pPr>
          </w:p>
        </w:tc>
        <w:tc>
          <w:tcPr>
            <w:tcW w:w="754" w:type="dxa"/>
          </w:tcPr>
          <w:p w:rsidR="00EB632E" w:rsidRPr="00522354" w:rsidRDefault="00EB632E" w:rsidP="0002438F">
            <w:r w:rsidRPr="00522354">
              <w:t>2</w:t>
            </w:r>
          </w:p>
        </w:tc>
        <w:tc>
          <w:tcPr>
            <w:tcW w:w="1048" w:type="dxa"/>
          </w:tcPr>
          <w:p w:rsidR="00EB632E" w:rsidRPr="00522354" w:rsidRDefault="00EB632E" w:rsidP="0002438F">
            <w:r w:rsidRPr="00522354">
              <w:t>14</w:t>
            </w:r>
          </w:p>
        </w:tc>
        <w:tc>
          <w:tcPr>
            <w:tcW w:w="2494" w:type="dxa"/>
          </w:tcPr>
          <w:p w:rsidR="00EB632E" w:rsidRPr="00522354" w:rsidRDefault="00EB632E" w:rsidP="0002438F">
            <w:pPr>
              <w:pStyle w:val="Default"/>
              <w:rPr>
                <w:color w:val="auto"/>
                <w:sz w:val="22"/>
                <w:szCs w:val="22"/>
              </w:rPr>
            </w:pPr>
            <w:r w:rsidRPr="00522354">
              <w:rPr>
                <w:color w:val="auto"/>
                <w:sz w:val="22"/>
                <w:szCs w:val="22"/>
              </w:rPr>
              <w:t>Nature of foreign relations and impact on domestic policy</w:t>
            </w:r>
          </w:p>
        </w:tc>
        <w:tc>
          <w:tcPr>
            <w:tcW w:w="5245" w:type="dxa"/>
          </w:tcPr>
          <w:p w:rsidR="00EB632E" w:rsidRPr="00522354" w:rsidRDefault="00EB632E" w:rsidP="00EB632E">
            <w:pPr>
              <w:pStyle w:val="Default"/>
              <w:numPr>
                <w:ilvl w:val="0"/>
                <w:numId w:val="5"/>
              </w:numPr>
              <w:rPr>
                <w:color w:val="auto"/>
                <w:sz w:val="22"/>
                <w:szCs w:val="22"/>
              </w:rPr>
            </w:pPr>
            <w:r w:rsidRPr="00522354">
              <w:rPr>
                <w:color w:val="auto"/>
                <w:sz w:val="22"/>
                <w:szCs w:val="22"/>
              </w:rPr>
              <w:t xml:space="preserve">campaigns against Richard III of Scotland </w:t>
            </w:r>
          </w:p>
          <w:p w:rsidR="00EB632E" w:rsidRPr="00522354" w:rsidRDefault="00EB632E" w:rsidP="00EB632E">
            <w:pPr>
              <w:pStyle w:val="Default"/>
              <w:numPr>
                <w:ilvl w:val="0"/>
                <w:numId w:val="5"/>
              </w:numPr>
              <w:rPr>
                <w:color w:val="auto"/>
                <w:sz w:val="22"/>
                <w:szCs w:val="22"/>
              </w:rPr>
            </w:pPr>
            <w:r w:rsidRPr="00522354">
              <w:rPr>
                <w:color w:val="auto"/>
                <w:sz w:val="22"/>
                <w:szCs w:val="22"/>
              </w:rPr>
              <w:t>French assistance to the Welsh</w:t>
            </w:r>
          </w:p>
          <w:p w:rsidR="00EB632E" w:rsidRPr="00522354" w:rsidRDefault="00EB632E" w:rsidP="00EB632E">
            <w:pPr>
              <w:pStyle w:val="Default"/>
              <w:numPr>
                <w:ilvl w:val="0"/>
                <w:numId w:val="5"/>
              </w:numPr>
              <w:rPr>
                <w:color w:val="auto"/>
                <w:sz w:val="22"/>
                <w:szCs w:val="22"/>
              </w:rPr>
            </w:pPr>
            <w:r w:rsidRPr="00522354">
              <w:rPr>
                <w:color w:val="auto"/>
                <w:sz w:val="22"/>
                <w:szCs w:val="22"/>
              </w:rPr>
              <w:t>events in France and Prince Henry’s alliance with the Burgundians 1410-11</w:t>
            </w:r>
          </w:p>
          <w:p w:rsidR="00EB632E" w:rsidRPr="00522354" w:rsidRDefault="00EB632E" w:rsidP="00EB632E">
            <w:pPr>
              <w:pStyle w:val="Default"/>
              <w:numPr>
                <w:ilvl w:val="0"/>
                <w:numId w:val="25"/>
              </w:numPr>
              <w:ind w:left="720"/>
              <w:rPr>
                <w:color w:val="auto"/>
                <w:sz w:val="22"/>
                <w:szCs w:val="22"/>
              </w:rPr>
            </w:pPr>
            <w:r w:rsidRPr="00522354">
              <w:rPr>
                <w:color w:val="auto"/>
                <w:sz w:val="22"/>
                <w:szCs w:val="22"/>
              </w:rPr>
              <w:t>Henry IV’s reversal of French alliance and favour of Thomas of Lancaster, Duke of Clarence</w:t>
            </w:r>
          </w:p>
        </w:tc>
        <w:tc>
          <w:tcPr>
            <w:tcW w:w="3315" w:type="dxa"/>
          </w:tcPr>
          <w:p w:rsidR="00EB632E" w:rsidRPr="00522354" w:rsidRDefault="00D764A0" w:rsidP="00EB632E">
            <w:pPr>
              <w:pStyle w:val="Default"/>
              <w:numPr>
                <w:ilvl w:val="0"/>
                <w:numId w:val="25"/>
              </w:numPr>
              <w:ind w:left="720"/>
              <w:rPr>
                <w:color w:val="auto"/>
                <w:sz w:val="22"/>
                <w:szCs w:val="22"/>
              </w:rPr>
            </w:pPr>
            <w:r w:rsidRPr="00D764A0">
              <w:rPr>
                <w:i/>
                <w:color w:val="auto"/>
                <w:sz w:val="22"/>
                <w:szCs w:val="22"/>
              </w:rPr>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24"/>
              </w:numPr>
              <w:ind w:left="720"/>
              <w:rPr>
                <w:color w:val="auto"/>
                <w:sz w:val="22"/>
                <w:szCs w:val="22"/>
              </w:rPr>
            </w:pPr>
            <w:r w:rsidRPr="00D764A0">
              <w:rPr>
                <w:i/>
                <w:color w:val="auto"/>
                <w:sz w:val="22"/>
                <w:szCs w:val="22"/>
              </w:rPr>
              <w:t>Henry IV, Makers of History</w:t>
            </w:r>
            <w:r w:rsidR="00EB632E" w:rsidRPr="00522354">
              <w:rPr>
                <w:color w:val="auto"/>
                <w:sz w:val="22"/>
                <w:szCs w:val="22"/>
              </w:rPr>
              <w:t>, Abbott</w:t>
            </w:r>
          </w:p>
        </w:tc>
      </w:tr>
      <w:tr w:rsidR="00522354" w:rsidRPr="00522354" w:rsidTr="003F73E8">
        <w:tc>
          <w:tcPr>
            <w:tcW w:w="2758" w:type="dxa"/>
          </w:tcPr>
          <w:p w:rsidR="00EB632E" w:rsidRPr="00522354" w:rsidRDefault="00EB632E" w:rsidP="007C2EAA">
            <w:pPr>
              <w:pStyle w:val="Default"/>
              <w:rPr>
                <w:b/>
                <w:color w:val="auto"/>
                <w:sz w:val="22"/>
                <w:szCs w:val="22"/>
              </w:rPr>
            </w:pPr>
          </w:p>
        </w:tc>
        <w:tc>
          <w:tcPr>
            <w:tcW w:w="754" w:type="dxa"/>
          </w:tcPr>
          <w:p w:rsidR="00EB632E" w:rsidRPr="00522354" w:rsidRDefault="00EB632E" w:rsidP="0002438F">
            <w:pPr>
              <w:pStyle w:val="Default"/>
              <w:rPr>
                <w:color w:val="auto"/>
                <w:sz w:val="22"/>
                <w:szCs w:val="22"/>
              </w:rPr>
            </w:pPr>
            <w:r w:rsidRPr="00522354">
              <w:rPr>
                <w:color w:val="auto"/>
                <w:sz w:val="22"/>
                <w:szCs w:val="22"/>
              </w:rPr>
              <w:t>3</w:t>
            </w:r>
          </w:p>
        </w:tc>
        <w:tc>
          <w:tcPr>
            <w:tcW w:w="1048" w:type="dxa"/>
          </w:tcPr>
          <w:p w:rsidR="00EB632E" w:rsidRPr="00522354" w:rsidRDefault="00EB632E" w:rsidP="0002438F">
            <w:pPr>
              <w:pStyle w:val="Default"/>
              <w:rPr>
                <w:color w:val="auto"/>
                <w:sz w:val="22"/>
                <w:szCs w:val="22"/>
              </w:rPr>
            </w:pPr>
            <w:r w:rsidRPr="00522354">
              <w:rPr>
                <w:color w:val="auto"/>
                <w:sz w:val="22"/>
                <w:szCs w:val="22"/>
              </w:rPr>
              <w:t>15</w:t>
            </w:r>
          </w:p>
        </w:tc>
        <w:tc>
          <w:tcPr>
            <w:tcW w:w="2494" w:type="dxa"/>
          </w:tcPr>
          <w:p w:rsidR="00EB632E" w:rsidRPr="00522354" w:rsidRDefault="00EB632E" w:rsidP="0002438F">
            <w:pPr>
              <w:pStyle w:val="Default"/>
              <w:rPr>
                <w:color w:val="auto"/>
                <w:sz w:val="22"/>
                <w:szCs w:val="22"/>
              </w:rPr>
            </w:pPr>
            <w:r w:rsidRPr="00522354">
              <w:rPr>
                <w:color w:val="auto"/>
                <w:sz w:val="22"/>
                <w:szCs w:val="22"/>
              </w:rPr>
              <w:t>Causes, nature and effect of religious challenges</w:t>
            </w:r>
          </w:p>
        </w:tc>
        <w:tc>
          <w:tcPr>
            <w:tcW w:w="5245" w:type="dxa"/>
          </w:tcPr>
          <w:p w:rsidR="00EB632E" w:rsidRPr="00522354" w:rsidRDefault="00EB632E" w:rsidP="00EB632E">
            <w:pPr>
              <w:pStyle w:val="Default"/>
              <w:numPr>
                <w:ilvl w:val="0"/>
                <w:numId w:val="5"/>
              </w:numPr>
              <w:rPr>
                <w:color w:val="auto"/>
                <w:sz w:val="22"/>
                <w:szCs w:val="22"/>
              </w:rPr>
            </w:pPr>
            <w:r w:rsidRPr="00522354">
              <w:rPr>
                <w:color w:val="auto"/>
                <w:sz w:val="22"/>
                <w:szCs w:val="22"/>
              </w:rPr>
              <w:t xml:space="preserve">rise of </w:t>
            </w:r>
            <w:proofErr w:type="spellStart"/>
            <w:r w:rsidRPr="00522354">
              <w:rPr>
                <w:color w:val="auto"/>
                <w:sz w:val="22"/>
                <w:szCs w:val="22"/>
              </w:rPr>
              <w:t>Lollardy</w:t>
            </w:r>
            <w:proofErr w:type="spellEnd"/>
          </w:p>
          <w:p w:rsidR="00EB632E" w:rsidRPr="00522354" w:rsidRDefault="00EB632E" w:rsidP="00EB632E">
            <w:pPr>
              <w:pStyle w:val="Default"/>
              <w:numPr>
                <w:ilvl w:val="0"/>
                <w:numId w:val="5"/>
              </w:numPr>
              <w:rPr>
                <w:color w:val="auto"/>
                <w:sz w:val="22"/>
                <w:szCs w:val="22"/>
              </w:rPr>
            </w:pPr>
            <w:r w:rsidRPr="00522354">
              <w:rPr>
                <w:color w:val="auto"/>
                <w:sz w:val="22"/>
                <w:szCs w:val="22"/>
              </w:rPr>
              <w:t xml:space="preserve">statute </w:t>
            </w:r>
            <w:r w:rsidRPr="00522354">
              <w:rPr>
                <w:i/>
                <w:color w:val="auto"/>
                <w:sz w:val="22"/>
                <w:szCs w:val="22"/>
              </w:rPr>
              <w:t xml:space="preserve">De </w:t>
            </w:r>
            <w:proofErr w:type="spellStart"/>
            <w:r w:rsidRPr="00522354">
              <w:rPr>
                <w:i/>
                <w:color w:val="auto"/>
                <w:sz w:val="22"/>
                <w:szCs w:val="22"/>
              </w:rPr>
              <w:t>Heretico</w:t>
            </w:r>
            <w:proofErr w:type="spellEnd"/>
            <w:r w:rsidRPr="00522354">
              <w:rPr>
                <w:i/>
                <w:color w:val="auto"/>
                <w:sz w:val="22"/>
                <w:szCs w:val="22"/>
              </w:rPr>
              <w:t xml:space="preserve"> </w:t>
            </w:r>
            <w:proofErr w:type="spellStart"/>
            <w:r w:rsidRPr="00522354">
              <w:rPr>
                <w:i/>
                <w:color w:val="auto"/>
                <w:sz w:val="22"/>
                <w:szCs w:val="22"/>
              </w:rPr>
              <w:t>Comburendo</w:t>
            </w:r>
            <w:proofErr w:type="spellEnd"/>
          </w:p>
          <w:p w:rsidR="00EB632E" w:rsidRPr="00522354" w:rsidRDefault="00EB632E" w:rsidP="00EB632E">
            <w:pPr>
              <w:pStyle w:val="Default"/>
              <w:numPr>
                <w:ilvl w:val="0"/>
                <w:numId w:val="5"/>
              </w:numPr>
              <w:rPr>
                <w:color w:val="auto"/>
                <w:sz w:val="22"/>
                <w:szCs w:val="22"/>
              </w:rPr>
            </w:pPr>
            <w:r w:rsidRPr="00522354">
              <w:rPr>
                <w:color w:val="auto"/>
                <w:sz w:val="22"/>
                <w:szCs w:val="22"/>
              </w:rPr>
              <w:t>Archbishop Arundel’s ban on English translations of the Scriptures</w:t>
            </w:r>
          </w:p>
          <w:p w:rsidR="00EB632E" w:rsidRPr="00522354" w:rsidRDefault="00EB632E" w:rsidP="00EB632E">
            <w:pPr>
              <w:pStyle w:val="Default"/>
              <w:numPr>
                <w:ilvl w:val="1"/>
                <w:numId w:val="25"/>
              </w:numPr>
              <w:ind w:left="1440"/>
              <w:rPr>
                <w:color w:val="auto"/>
                <w:sz w:val="22"/>
                <w:szCs w:val="22"/>
              </w:rPr>
            </w:pPr>
            <w:r w:rsidRPr="00522354">
              <w:rPr>
                <w:color w:val="auto"/>
                <w:sz w:val="22"/>
                <w:szCs w:val="22"/>
              </w:rPr>
              <w:t>development of personal devotion</w:t>
            </w:r>
          </w:p>
        </w:tc>
        <w:tc>
          <w:tcPr>
            <w:tcW w:w="3315" w:type="dxa"/>
          </w:tcPr>
          <w:p w:rsidR="00EB632E" w:rsidRPr="00522354" w:rsidRDefault="00D764A0" w:rsidP="00EB632E">
            <w:pPr>
              <w:pStyle w:val="Default"/>
              <w:numPr>
                <w:ilvl w:val="0"/>
                <w:numId w:val="25"/>
              </w:numPr>
              <w:ind w:left="720"/>
              <w:rPr>
                <w:color w:val="auto"/>
                <w:sz w:val="22"/>
                <w:szCs w:val="22"/>
              </w:rPr>
            </w:pPr>
            <w:r w:rsidRPr="00D764A0">
              <w:rPr>
                <w:i/>
                <w:color w:val="auto"/>
                <w:sz w:val="22"/>
                <w:szCs w:val="22"/>
              </w:rPr>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24"/>
              </w:numPr>
              <w:ind w:left="720"/>
              <w:rPr>
                <w:color w:val="auto"/>
                <w:sz w:val="22"/>
                <w:szCs w:val="22"/>
              </w:rPr>
            </w:pPr>
            <w:r w:rsidRPr="00D764A0">
              <w:rPr>
                <w:i/>
                <w:color w:val="auto"/>
                <w:sz w:val="22"/>
                <w:szCs w:val="22"/>
              </w:rPr>
              <w:t>Henry IV, Makers of History</w:t>
            </w:r>
            <w:r w:rsidR="00EB632E" w:rsidRPr="00522354">
              <w:rPr>
                <w:color w:val="auto"/>
                <w:sz w:val="22"/>
                <w:szCs w:val="22"/>
              </w:rPr>
              <w:t>, Abbott</w:t>
            </w:r>
          </w:p>
        </w:tc>
      </w:tr>
      <w:tr w:rsidR="00522354" w:rsidRPr="00522354" w:rsidTr="003F73E8">
        <w:tc>
          <w:tcPr>
            <w:tcW w:w="2758" w:type="dxa"/>
          </w:tcPr>
          <w:p w:rsidR="00EB632E" w:rsidRPr="00522354" w:rsidRDefault="00EB632E" w:rsidP="00EB632E">
            <w:pPr>
              <w:pStyle w:val="Default"/>
              <w:rPr>
                <w:b/>
                <w:color w:val="auto"/>
                <w:sz w:val="22"/>
                <w:szCs w:val="22"/>
              </w:rPr>
            </w:pPr>
            <w:r w:rsidRPr="00522354">
              <w:rPr>
                <w:b/>
                <w:color w:val="auto"/>
                <w:sz w:val="22"/>
                <w:szCs w:val="22"/>
              </w:rPr>
              <w:t>The Domestic Rule of Henry V</w:t>
            </w:r>
          </w:p>
          <w:p w:rsidR="00EB632E" w:rsidRPr="00522354" w:rsidRDefault="00EB632E" w:rsidP="00EB632E">
            <w:pPr>
              <w:pStyle w:val="Default"/>
              <w:rPr>
                <w:b/>
                <w:color w:val="auto"/>
                <w:sz w:val="22"/>
                <w:szCs w:val="22"/>
              </w:rPr>
            </w:pPr>
            <w:r w:rsidRPr="00522354">
              <w:rPr>
                <w:b/>
                <w:color w:val="auto"/>
                <w:sz w:val="22"/>
                <w:szCs w:val="22"/>
              </w:rPr>
              <w:t>1413-22</w:t>
            </w:r>
          </w:p>
        </w:tc>
        <w:tc>
          <w:tcPr>
            <w:tcW w:w="754" w:type="dxa"/>
          </w:tcPr>
          <w:p w:rsidR="00EB632E" w:rsidRPr="00522354" w:rsidRDefault="00EB632E" w:rsidP="0002438F">
            <w:pPr>
              <w:pStyle w:val="Default"/>
              <w:rPr>
                <w:color w:val="auto"/>
                <w:sz w:val="22"/>
                <w:szCs w:val="22"/>
              </w:rPr>
            </w:pPr>
            <w:r w:rsidRPr="00522354">
              <w:rPr>
                <w:color w:val="auto"/>
                <w:sz w:val="22"/>
                <w:szCs w:val="22"/>
              </w:rPr>
              <w:t>3</w:t>
            </w:r>
          </w:p>
        </w:tc>
        <w:tc>
          <w:tcPr>
            <w:tcW w:w="1048" w:type="dxa"/>
          </w:tcPr>
          <w:p w:rsidR="00EB632E" w:rsidRPr="00522354" w:rsidRDefault="00EB632E" w:rsidP="0002438F">
            <w:pPr>
              <w:pStyle w:val="Default"/>
              <w:rPr>
                <w:color w:val="auto"/>
                <w:sz w:val="22"/>
                <w:szCs w:val="22"/>
              </w:rPr>
            </w:pPr>
            <w:r w:rsidRPr="00522354">
              <w:rPr>
                <w:color w:val="auto"/>
                <w:sz w:val="22"/>
                <w:szCs w:val="22"/>
              </w:rPr>
              <w:t>15</w:t>
            </w:r>
          </w:p>
        </w:tc>
        <w:tc>
          <w:tcPr>
            <w:tcW w:w="2494" w:type="dxa"/>
          </w:tcPr>
          <w:p w:rsidR="00EB632E" w:rsidRPr="00522354" w:rsidRDefault="00EB632E" w:rsidP="0002438F">
            <w:pPr>
              <w:pStyle w:val="Default"/>
              <w:rPr>
                <w:color w:val="auto"/>
                <w:sz w:val="22"/>
                <w:szCs w:val="22"/>
              </w:rPr>
            </w:pPr>
            <w:r w:rsidRPr="00522354">
              <w:rPr>
                <w:color w:val="auto"/>
                <w:sz w:val="22"/>
                <w:szCs w:val="22"/>
              </w:rPr>
              <w:t>The restoration of order and royal authority</w:t>
            </w:r>
          </w:p>
        </w:tc>
        <w:tc>
          <w:tcPr>
            <w:tcW w:w="5245" w:type="dxa"/>
          </w:tcPr>
          <w:p w:rsidR="00EB632E" w:rsidRPr="00522354" w:rsidRDefault="00EB632E" w:rsidP="00EB632E">
            <w:pPr>
              <w:pStyle w:val="Default"/>
              <w:numPr>
                <w:ilvl w:val="0"/>
                <w:numId w:val="8"/>
              </w:numPr>
              <w:rPr>
                <w:color w:val="auto"/>
                <w:sz w:val="22"/>
                <w:szCs w:val="22"/>
              </w:rPr>
            </w:pPr>
            <w:r w:rsidRPr="00522354">
              <w:rPr>
                <w:color w:val="auto"/>
                <w:sz w:val="22"/>
                <w:szCs w:val="22"/>
              </w:rPr>
              <w:t>effect of his previous role on the king’s council and experience of war against the Welsh</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 xml:space="preserve">parliament of 1413 </w:t>
            </w:r>
          </w:p>
          <w:p w:rsidR="00EB632E" w:rsidRPr="00522354" w:rsidRDefault="00EB632E" w:rsidP="00EB632E">
            <w:pPr>
              <w:pStyle w:val="Default"/>
              <w:numPr>
                <w:ilvl w:val="0"/>
                <w:numId w:val="8"/>
              </w:numPr>
              <w:rPr>
                <w:color w:val="auto"/>
                <w:sz w:val="22"/>
                <w:szCs w:val="22"/>
              </w:rPr>
            </w:pPr>
            <w:r w:rsidRPr="00522354">
              <w:rPr>
                <w:color w:val="auto"/>
                <w:sz w:val="22"/>
                <w:szCs w:val="22"/>
              </w:rPr>
              <w:t>causes, nature and extent pf political challenges</w:t>
            </w:r>
          </w:p>
          <w:p w:rsidR="00EB632E" w:rsidRPr="00522354" w:rsidRDefault="00EB632E" w:rsidP="00EB632E">
            <w:pPr>
              <w:pStyle w:val="Default"/>
              <w:numPr>
                <w:ilvl w:val="0"/>
                <w:numId w:val="8"/>
              </w:numPr>
              <w:rPr>
                <w:color w:val="auto"/>
                <w:sz w:val="22"/>
                <w:szCs w:val="22"/>
              </w:rPr>
            </w:pPr>
            <w:r w:rsidRPr="00522354">
              <w:rPr>
                <w:color w:val="auto"/>
                <w:sz w:val="22"/>
                <w:szCs w:val="22"/>
              </w:rPr>
              <w:t>the Southampton Plot (1415) and methods of suppression</w:t>
            </w:r>
          </w:p>
          <w:p w:rsidR="00EB632E" w:rsidRPr="00522354" w:rsidRDefault="00EB632E" w:rsidP="00EB632E">
            <w:pPr>
              <w:pStyle w:val="Default"/>
              <w:numPr>
                <w:ilvl w:val="0"/>
                <w:numId w:val="8"/>
              </w:numPr>
              <w:rPr>
                <w:color w:val="auto"/>
                <w:sz w:val="22"/>
                <w:szCs w:val="22"/>
              </w:rPr>
            </w:pPr>
            <w:r w:rsidRPr="00522354">
              <w:rPr>
                <w:color w:val="auto"/>
                <w:sz w:val="22"/>
                <w:szCs w:val="22"/>
              </w:rPr>
              <w:t xml:space="preserve">pardons and reconciliation: restoration of </w:t>
            </w:r>
            <w:r w:rsidRPr="00522354">
              <w:rPr>
                <w:color w:val="auto"/>
                <w:sz w:val="22"/>
                <w:szCs w:val="22"/>
              </w:rPr>
              <w:lastRenderedPageBreak/>
              <w:t>Henry Percy and Sir John Holland, appointment of Lord Mowbray to title of Earl Marshall use of propaganda</w:t>
            </w:r>
          </w:p>
        </w:tc>
        <w:tc>
          <w:tcPr>
            <w:tcW w:w="3315" w:type="dxa"/>
          </w:tcPr>
          <w:p w:rsidR="00EB632E" w:rsidRPr="00522354" w:rsidRDefault="00D764A0" w:rsidP="00EB632E">
            <w:pPr>
              <w:pStyle w:val="Default"/>
              <w:numPr>
                <w:ilvl w:val="0"/>
                <w:numId w:val="8"/>
              </w:numPr>
              <w:rPr>
                <w:color w:val="auto"/>
                <w:sz w:val="22"/>
                <w:szCs w:val="22"/>
              </w:rPr>
            </w:pPr>
            <w:r w:rsidRPr="00D764A0">
              <w:rPr>
                <w:i/>
                <w:color w:val="auto"/>
                <w:sz w:val="22"/>
                <w:szCs w:val="22"/>
              </w:rPr>
              <w:lastRenderedPageBreak/>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8"/>
              </w:numPr>
              <w:rPr>
                <w:color w:val="auto"/>
                <w:sz w:val="22"/>
                <w:szCs w:val="22"/>
              </w:rPr>
            </w:pPr>
            <w:r w:rsidRPr="00D764A0">
              <w:rPr>
                <w:i/>
                <w:color w:val="auto"/>
                <w:sz w:val="22"/>
                <w:szCs w:val="22"/>
              </w:rPr>
              <w:t>Henry V (Penguin Monarchs): From Playboy Prince to Warrior King</w:t>
            </w:r>
            <w:r w:rsidR="00EB632E" w:rsidRPr="00522354">
              <w:rPr>
                <w:color w:val="auto"/>
                <w:sz w:val="22"/>
                <w:szCs w:val="22"/>
              </w:rPr>
              <w:t>, Curry</w:t>
            </w:r>
          </w:p>
        </w:tc>
      </w:tr>
      <w:tr w:rsidR="00522354" w:rsidRPr="00522354" w:rsidTr="003F73E8">
        <w:tc>
          <w:tcPr>
            <w:tcW w:w="2758" w:type="dxa"/>
          </w:tcPr>
          <w:p w:rsidR="00EB632E" w:rsidRPr="00522354" w:rsidRDefault="00EB632E" w:rsidP="007C2EAA">
            <w:pPr>
              <w:pStyle w:val="Default"/>
              <w:rPr>
                <w:b/>
                <w:color w:val="auto"/>
                <w:sz w:val="22"/>
                <w:szCs w:val="22"/>
              </w:rPr>
            </w:pPr>
          </w:p>
        </w:tc>
        <w:tc>
          <w:tcPr>
            <w:tcW w:w="754" w:type="dxa"/>
          </w:tcPr>
          <w:p w:rsidR="00EB632E" w:rsidRPr="00522354" w:rsidRDefault="00EB632E" w:rsidP="0002438F">
            <w:pPr>
              <w:pStyle w:val="Default"/>
              <w:rPr>
                <w:color w:val="auto"/>
                <w:sz w:val="22"/>
                <w:szCs w:val="22"/>
              </w:rPr>
            </w:pPr>
            <w:r w:rsidRPr="00522354">
              <w:rPr>
                <w:color w:val="auto"/>
                <w:sz w:val="22"/>
                <w:szCs w:val="22"/>
              </w:rPr>
              <w:t>3</w:t>
            </w:r>
          </w:p>
        </w:tc>
        <w:tc>
          <w:tcPr>
            <w:tcW w:w="1048" w:type="dxa"/>
          </w:tcPr>
          <w:p w:rsidR="00EB632E" w:rsidRPr="00522354" w:rsidRDefault="00EB632E" w:rsidP="0002438F">
            <w:pPr>
              <w:pStyle w:val="Default"/>
              <w:rPr>
                <w:color w:val="auto"/>
                <w:sz w:val="22"/>
                <w:szCs w:val="22"/>
              </w:rPr>
            </w:pPr>
            <w:r w:rsidRPr="00522354">
              <w:rPr>
                <w:color w:val="auto"/>
                <w:sz w:val="22"/>
                <w:szCs w:val="22"/>
              </w:rPr>
              <w:t>16</w:t>
            </w:r>
          </w:p>
        </w:tc>
        <w:tc>
          <w:tcPr>
            <w:tcW w:w="2494" w:type="dxa"/>
          </w:tcPr>
          <w:p w:rsidR="00EB632E" w:rsidRPr="00522354" w:rsidRDefault="00EB632E" w:rsidP="0002438F">
            <w:pPr>
              <w:pStyle w:val="Default"/>
              <w:rPr>
                <w:color w:val="auto"/>
                <w:sz w:val="22"/>
                <w:szCs w:val="22"/>
              </w:rPr>
            </w:pPr>
            <w:r w:rsidRPr="00522354">
              <w:rPr>
                <w:color w:val="auto"/>
                <w:sz w:val="22"/>
                <w:szCs w:val="22"/>
              </w:rPr>
              <w:t>Relations with the Church and management of religious issues</w:t>
            </w:r>
          </w:p>
        </w:tc>
        <w:tc>
          <w:tcPr>
            <w:tcW w:w="5245" w:type="dxa"/>
          </w:tcPr>
          <w:p w:rsidR="00EB632E" w:rsidRPr="00522354" w:rsidRDefault="00EB632E" w:rsidP="00EB632E">
            <w:pPr>
              <w:pStyle w:val="Default"/>
              <w:numPr>
                <w:ilvl w:val="0"/>
                <w:numId w:val="5"/>
              </w:numPr>
              <w:rPr>
                <w:color w:val="auto"/>
                <w:sz w:val="22"/>
                <w:szCs w:val="22"/>
              </w:rPr>
            </w:pPr>
            <w:r w:rsidRPr="00522354">
              <w:rPr>
                <w:color w:val="auto"/>
                <w:sz w:val="22"/>
                <w:szCs w:val="22"/>
              </w:rPr>
              <w:t>causes and nature of anti-clericalism</w:t>
            </w:r>
          </w:p>
          <w:p w:rsidR="00EB632E" w:rsidRPr="00522354" w:rsidRDefault="00EB632E" w:rsidP="00EB632E">
            <w:pPr>
              <w:pStyle w:val="Default"/>
              <w:numPr>
                <w:ilvl w:val="0"/>
                <w:numId w:val="5"/>
              </w:numPr>
              <w:rPr>
                <w:color w:val="auto"/>
                <w:sz w:val="22"/>
                <w:szCs w:val="22"/>
              </w:rPr>
            </w:pPr>
            <w:r w:rsidRPr="00522354">
              <w:rPr>
                <w:color w:val="auto"/>
                <w:sz w:val="22"/>
                <w:szCs w:val="22"/>
              </w:rPr>
              <w:t xml:space="preserve">reasons for the increase in </w:t>
            </w:r>
            <w:proofErr w:type="spellStart"/>
            <w:r w:rsidRPr="00522354">
              <w:rPr>
                <w:color w:val="auto"/>
                <w:sz w:val="22"/>
                <w:szCs w:val="22"/>
              </w:rPr>
              <w:t>Lollardy</w:t>
            </w:r>
            <w:proofErr w:type="spellEnd"/>
          </w:p>
          <w:p w:rsidR="00EB632E" w:rsidRPr="00522354" w:rsidRDefault="00EB632E" w:rsidP="00EB632E">
            <w:pPr>
              <w:pStyle w:val="Default"/>
              <w:numPr>
                <w:ilvl w:val="0"/>
                <w:numId w:val="5"/>
              </w:numPr>
              <w:rPr>
                <w:color w:val="auto"/>
                <w:sz w:val="22"/>
                <w:szCs w:val="22"/>
              </w:rPr>
            </w:pPr>
            <w:r w:rsidRPr="00522354">
              <w:rPr>
                <w:color w:val="auto"/>
                <w:sz w:val="22"/>
                <w:szCs w:val="22"/>
              </w:rPr>
              <w:t>methods of suppressing heresy and rebellion</w:t>
            </w:r>
          </w:p>
          <w:p w:rsidR="00EB632E" w:rsidRPr="00522354" w:rsidRDefault="00EB632E" w:rsidP="00EB632E">
            <w:pPr>
              <w:pStyle w:val="Default"/>
              <w:numPr>
                <w:ilvl w:val="0"/>
                <w:numId w:val="5"/>
              </w:numPr>
              <w:rPr>
                <w:color w:val="auto"/>
                <w:sz w:val="22"/>
                <w:szCs w:val="22"/>
              </w:rPr>
            </w:pPr>
            <w:r w:rsidRPr="00522354">
              <w:rPr>
                <w:color w:val="auto"/>
                <w:sz w:val="22"/>
                <w:szCs w:val="22"/>
              </w:rPr>
              <w:t xml:space="preserve">burning of John </w:t>
            </w:r>
            <w:proofErr w:type="spellStart"/>
            <w:r w:rsidRPr="00522354">
              <w:rPr>
                <w:color w:val="auto"/>
                <w:sz w:val="22"/>
                <w:szCs w:val="22"/>
              </w:rPr>
              <w:t>Badby</w:t>
            </w:r>
            <w:proofErr w:type="spellEnd"/>
            <w:r w:rsidRPr="00522354">
              <w:rPr>
                <w:color w:val="auto"/>
                <w:sz w:val="22"/>
                <w:szCs w:val="22"/>
              </w:rPr>
              <w:t xml:space="preserve"> and Archbishop Arundel’s purge of Lollards at Oxford University</w:t>
            </w:r>
          </w:p>
          <w:p w:rsidR="00EB632E" w:rsidRPr="00522354" w:rsidRDefault="00EB632E" w:rsidP="00EB632E">
            <w:pPr>
              <w:pStyle w:val="Default"/>
              <w:numPr>
                <w:ilvl w:val="0"/>
                <w:numId w:val="5"/>
              </w:numPr>
              <w:rPr>
                <w:color w:val="auto"/>
                <w:sz w:val="22"/>
                <w:szCs w:val="22"/>
              </w:rPr>
            </w:pPr>
            <w:r w:rsidRPr="00522354">
              <w:rPr>
                <w:color w:val="auto"/>
                <w:sz w:val="22"/>
                <w:szCs w:val="22"/>
              </w:rPr>
              <w:t>nature and impact of the Oldcastle Rebellion (1414)</w:t>
            </w:r>
          </w:p>
          <w:p w:rsidR="00EB632E" w:rsidRPr="00522354" w:rsidRDefault="00EB632E" w:rsidP="00EB632E">
            <w:pPr>
              <w:pStyle w:val="Default"/>
              <w:numPr>
                <w:ilvl w:val="0"/>
                <w:numId w:val="5"/>
              </w:numPr>
              <w:rPr>
                <w:color w:val="auto"/>
                <w:sz w:val="22"/>
                <w:szCs w:val="22"/>
              </w:rPr>
            </w:pPr>
            <w:r w:rsidRPr="00522354">
              <w:rPr>
                <w:color w:val="auto"/>
                <w:sz w:val="22"/>
                <w:szCs w:val="22"/>
              </w:rPr>
              <w:t>the Leicester parliament (1414)</w:t>
            </w:r>
          </w:p>
          <w:p w:rsidR="00EB632E" w:rsidRPr="00522354" w:rsidRDefault="00EB632E" w:rsidP="00EB632E">
            <w:pPr>
              <w:pStyle w:val="Default"/>
              <w:numPr>
                <w:ilvl w:val="0"/>
                <w:numId w:val="5"/>
              </w:numPr>
              <w:rPr>
                <w:color w:val="auto"/>
                <w:sz w:val="22"/>
                <w:szCs w:val="22"/>
              </w:rPr>
            </w:pPr>
            <w:r w:rsidRPr="00522354">
              <w:rPr>
                <w:color w:val="auto"/>
                <w:sz w:val="22"/>
                <w:szCs w:val="22"/>
              </w:rPr>
              <w:t>extent of Henry’s control and influence over religious affairs</w:t>
            </w:r>
          </w:p>
          <w:p w:rsidR="00EB632E" w:rsidRPr="00522354" w:rsidRDefault="00EB632E" w:rsidP="00EB632E">
            <w:pPr>
              <w:pStyle w:val="Default"/>
              <w:numPr>
                <w:ilvl w:val="0"/>
                <w:numId w:val="5"/>
              </w:numPr>
              <w:rPr>
                <w:color w:val="auto"/>
                <w:sz w:val="22"/>
                <w:szCs w:val="22"/>
              </w:rPr>
            </w:pPr>
            <w:r w:rsidRPr="00522354">
              <w:rPr>
                <w:color w:val="auto"/>
                <w:sz w:val="22"/>
                <w:szCs w:val="22"/>
              </w:rPr>
              <w:t>patronage of the Carthusian Order</w:t>
            </w:r>
          </w:p>
          <w:p w:rsidR="00EB632E" w:rsidRPr="00522354" w:rsidRDefault="00EB632E" w:rsidP="00EB632E">
            <w:pPr>
              <w:pStyle w:val="Default"/>
              <w:numPr>
                <w:ilvl w:val="0"/>
                <w:numId w:val="16"/>
              </w:numPr>
              <w:rPr>
                <w:color w:val="auto"/>
                <w:sz w:val="22"/>
                <w:szCs w:val="22"/>
              </w:rPr>
            </w:pPr>
            <w:r w:rsidRPr="00522354">
              <w:rPr>
                <w:color w:val="auto"/>
                <w:sz w:val="22"/>
                <w:szCs w:val="22"/>
              </w:rPr>
              <w:t xml:space="preserve">effect of relations with the papacy, </w:t>
            </w:r>
            <w:proofErr w:type="spellStart"/>
            <w:r w:rsidRPr="00522354">
              <w:rPr>
                <w:color w:val="auto"/>
                <w:sz w:val="22"/>
                <w:szCs w:val="22"/>
              </w:rPr>
              <w:t>conciliarism</w:t>
            </w:r>
            <w:proofErr w:type="spellEnd"/>
            <w:r w:rsidRPr="00522354">
              <w:rPr>
                <w:color w:val="auto"/>
                <w:sz w:val="22"/>
                <w:szCs w:val="22"/>
              </w:rPr>
              <w:t xml:space="preserve"> and ending of the Schism on the development of the English church</w:t>
            </w:r>
          </w:p>
        </w:tc>
        <w:tc>
          <w:tcPr>
            <w:tcW w:w="3315" w:type="dxa"/>
          </w:tcPr>
          <w:p w:rsidR="00EB632E" w:rsidRPr="00522354" w:rsidRDefault="00D764A0" w:rsidP="00EB632E">
            <w:pPr>
              <w:pStyle w:val="Default"/>
              <w:numPr>
                <w:ilvl w:val="0"/>
                <w:numId w:val="16"/>
              </w:numPr>
              <w:rPr>
                <w:color w:val="auto"/>
                <w:sz w:val="22"/>
                <w:szCs w:val="22"/>
              </w:rPr>
            </w:pPr>
            <w:r w:rsidRPr="00D764A0">
              <w:rPr>
                <w:i/>
                <w:color w:val="auto"/>
                <w:sz w:val="22"/>
                <w:szCs w:val="22"/>
              </w:rPr>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16"/>
              </w:numPr>
              <w:rPr>
                <w:color w:val="auto"/>
                <w:sz w:val="22"/>
                <w:szCs w:val="22"/>
              </w:rPr>
            </w:pPr>
            <w:r w:rsidRPr="00D764A0">
              <w:rPr>
                <w:i/>
                <w:color w:val="auto"/>
                <w:sz w:val="22"/>
                <w:szCs w:val="22"/>
              </w:rPr>
              <w:t>Henry V (Penguin Monarchs): From Playboy Prince to Warrior King</w:t>
            </w:r>
            <w:r w:rsidR="00EB632E" w:rsidRPr="00522354">
              <w:rPr>
                <w:color w:val="auto"/>
                <w:sz w:val="22"/>
                <w:szCs w:val="22"/>
              </w:rPr>
              <w:t>, Curry</w:t>
            </w:r>
          </w:p>
        </w:tc>
      </w:tr>
      <w:tr w:rsidR="00522354" w:rsidRPr="00522354" w:rsidTr="003F73E8">
        <w:tc>
          <w:tcPr>
            <w:tcW w:w="2758" w:type="dxa"/>
          </w:tcPr>
          <w:p w:rsidR="00EB632E" w:rsidRPr="00522354" w:rsidRDefault="00EB632E" w:rsidP="007C2EAA">
            <w:pPr>
              <w:pStyle w:val="Default"/>
              <w:rPr>
                <w:b/>
                <w:color w:val="auto"/>
                <w:sz w:val="22"/>
                <w:szCs w:val="22"/>
              </w:rPr>
            </w:pPr>
          </w:p>
        </w:tc>
        <w:tc>
          <w:tcPr>
            <w:tcW w:w="754" w:type="dxa"/>
          </w:tcPr>
          <w:p w:rsidR="00EB632E" w:rsidRPr="00522354" w:rsidRDefault="00EB632E" w:rsidP="0002438F">
            <w:pPr>
              <w:pStyle w:val="Default"/>
              <w:rPr>
                <w:color w:val="auto"/>
                <w:sz w:val="22"/>
                <w:szCs w:val="22"/>
              </w:rPr>
            </w:pPr>
            <w:r w:rsidRPr="00522354">
              <w:rPr>
                <w:color w:val="auto"/>
                <w:sz w:val="22"/>
                <w:szCs w:val="22"/>
              </w:rPr>
              <w:t>3</w:t>
            </w:r>
          </w:p>
        </w:tc>
        <w:tc>
          <w:tcPr>
            <w:tcW w:w="1048" w:type="dxa"/>
          </w:tcPr>
          <w:p w:rsidR="00EB632E" w:rsidRPr="00522354" w:rsidRDefault="00EB632E" w:rsidP="0002438F">
            <w:pPr>
              <w:pStyle w:val="Default"/>
              <w:rPr>
                <w:color w:val="auto"/>
                <w:sz w:val="22"/>
                <w:szCs w:val="22"/>
              </w:rPr>
            </w:pPr>
            <w:r w:rsidRPr="00522354">
              <w:rPr>
                <w:color w:val="auto"/>
                <w:sz w:val="22"/>
                <w:szCs w:val="22"/>
              </w:rPr>
              <w:t>17</w:t>
            </w:r>
          </w:p>
        </w:tc>
        <w:tc>
          <w:tcPr>
            <w:tcW w:w="2494" w:type="dxa"/>
          </w:tcPr>
          <w:p w:rsidR="00EB632E" w:rsidRPr="00522354" w:rsidRDefault="00EB632E" w:rsidP="0002438F">
            <w:pPr>
              <w:pStyle w:val="Default"/>
              <w:rPr>
                <w:color w:val="auto"/>
                <w:sz w:val="22"/>
                <w:szCs w:val="22"/>
              </w:rPr>
            </w:pPr>
            <w:r w:rsidRPr="00522354">
              <w:rPr>
                <w:color w:val="auto"/>
                <w:sz w:val="22"/>
                <w:szCs w:val="22"/>
              </w:rPr>
              <w:t>Developments in government and administration</w:t>
            </w:r>
          </w:p>
        </w:tc>
        <w:tc>
          <w:tcPr>
            <w:tcW w:w="5245" w:type="dxa"/>
          </w:tcPr>
          <w:p w:rsidR="00EB632E" w:rsidRPr="00522354" w:rsidRDefault="00EB632E" w:rsidP="00EB632E">
            <w:pPr>
              <w:pStyle w:val="Default"/>
              <w:numPr>
                <w:ilvl w:val="0"/>
                <w:numId w:val="10"/>
              </w:numPr>
              <w:ind w:left="720"/>
              <w:rPr>
                <w:color w:val="auto"/>
                <w:sz w:val="22"/>
                <w:szCs w:val="22"/>
              </w:rPr>
            </w:pPr>
            <w:r w:rsidRPr="00522354">
              <w:rPr>
                <w:color w:val="auto"/>
                <w:sz w:val="22"/>
                <w:szCs w:val="22"/>
              </w:rPr>
              <w:t>aims, methods and success of financial policies</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public and private sources of revenue</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guilds, trade and the towns</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commissions of the Kings Bench and development of law and order</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nature of private feuds and provincial lawlessness</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increased security of borders in Ireland</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conciliation with the Welsh</w:t>
            </w:r>
          </w:p>
          <w:p w:rsidR="00EB632E" w:rsidRPr="00522354" w:rsidRDefault="00EB632E" w:rsidP="00EB632E">
            <w:pPr>
              <w:pStyle w:val="Default"/>
              <w:numPr>
                <w:ilvl w:val="0"/>
                <w:numId w:val="16"/>
              </w:numPr>
              <w:rPr>
                <w:color w:val="auto"/>
                <w:sz w:val="22"/>
                <w:szCs w:val="22"/>
              </w:rPr>
            </w:pPr>
            <w:r w:rsidRPr="00522354">
              <w:rPr>
                <w:color w:val="auto"/>
                <w:sz w:val="22"/>
                <w:szCs w:val="22"/>
              </w:rPr>
              <w:t>extent of stability and peace, and impending crisis in later years</w:t>
            </w:r>
          </w:p>
        </w:tc>
        <w:tc>
          <w:tcPr>
            <w:tcW w:w="3315" w:type="dxa"/>
          </w:tcPr>
          <w:p w:rsidR="00EB632E" w:rsidRPr="00522354" w:rsidRDefault="00D764A0" w:rsidP="00EB632E">
            <w:pPr>
              <w:pStyle w:val="Default"/>
              <w:numPr>
                <w:ilvl w:val="0"/>
                <w:numId w:val="16"/>
              </w:numPr>
              <w:rPr>
                <w:color w:val="auto"/>
                <w:sz w:val="22"/>
                <w:szCs w:val="22"/>
              </w:rPr>
            </w:pPr>
            <w:r w:rsidRPr="00D764A0">
              <w:rPr>
                <w:i/>
                <w:color w:val="auto"/>
                <w:sz w:val="22"/>
                <w:szCs w:val="22"/>
              </w:rPr>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16"/>
              </w:numPr>
              <w:rPr>
                <w:color w:val="auto"/>
                <w:sz w:val="22"/>
                <w:szCs w:val="22"/>
              </w:rPr>
            </w:pPr>
            <w:r w:rsidRPr="00D764A0">
              <w:rPr>
                <w:i/>
                <w:color w:val="auto"/>
                <w:sz w:val="22"/>
                <w:szCs w:val="22"/>
              </w:rPr>
              <w:t>Henry V (Penguin Monarchs): From Playboy Prince to Warrior King</w:t>
            </w:r>
            <w:r w:rsidR="00EB632E" w:rsidRPr="00522354">
              <w:rPr>
                <w:color w:val="auto"/>
                <w:sz w:val="22"/>
                <w:szCs w:val="22"/>
              </w:rPr>
              <w:t>, Curry</w:t>
            </w:r>
          </w:p>
        </w:tc>
      </w:tr>
      <w:tr w:rsidR="00522354" w:rsidRPr="00522354" w:rsidTr="003F73E8">
        <w:tc>
          <w:tcPr>
            <w:tcW w:w="2758" w:type="dxa"/>
          </w:tcPr>
          <w:p w:rsidR="00EB632E" w:rsidRPr="00522354" w:rsidRDefault="00EB632E" w:rsidP="007C2EAA">
            <w:pPr>
              <w:pStyle w:val="Default"/>
              <w:rPr>
                <w:b/>
                <w:color w:val="auto"/>
                <w:sz w:val="22"/>
                <w:szCs w:val="22"/>
              </w:rPr>
            </w:pPr>
          </w:p>
        </w:tc>
        <w:tc>
          <w:tcPr>
            <w:tcW w:w="754" w:type="dxa"/>
          </w:tcPr>
          <w:p w:rsidR="00EB632E" w:rsidRPr="00522354" w:rsidRDefault="00EB632E" w:rsidP="0002438F">
            <w:pPr>
              <w:pStyle w:val="Default"/>
              <w:rPr>
                <w:color w:val="auto"/>
                <w:sz w:val="22"/>
                <w:szCs w:val="22"/>
              </w:rPr>
            </w:pPr>
            <w:r w:rsidRPr="00522354">
              <w:rPr>
                <w:color w:val="auto"/>
                <w:sz w:val="22"/>
                <w:szCs w:val="22"/>
              </w:rPr>
              <w:t>3</w:t>
            </w:r>
          </w:p>
        </w:tc>
        <w:tc>
          <w:tcPr>
            <w:tcW w:w="1048" w:type="dxa"/>
          </w:tcPr>
          <w:p w:rsidR="00EB632E" w:rsidRPr="00522354" w:rsidRDefault="00EB632E" w:rsidP="0002438F">
            <w:pPr>
              <w:pStyle w:val="Default"/>
              <w:rPr>
                <w:color w:val="auto"/>
                <w:sz w:val="22"/>
                <w:szCs w:val="22"/>
              </w:rPr>
            </w:pPr>
            <w:r w:rsidRPr="00522354">
              <w:rPr>
                <w:color w:val="auto"/>
                <w:sz w:val="22"/>
                <w:szCs w:val="22"/>
              </w:rPr>
              <w:t>17</w:t>
            </w:r>
          </w:p>
        </w:tc>
        <w:tc>
          <w:tcPr>
            <w:tcW w:w="2494" w:type="dxa"/>
          </w:tcPr>
          <w:p w:rsidR="00EB632E" w:rsidRPr="00522354" w:rsidRDefault="00EB632E" w:rsidP="0002438F">
            <w:pPr>
              <w:pStyle w:val="Default"/>
              <w:rPr>
                <w:color w:val="auto"/>
                <w:sz w:val="22"/>
                <w:szCs w:val="22"/>
              </w:rPr>
            </w:pPr>
            <w:r w:rsidRPr="00522354">
              <w:rPr>
                <w:color w:val="auto"/>
                <w:sz w:val="22"/>
                <w:szCs w:val="22"/>
              </w:rPr>
              <w:t>Henry V’s personal rule and reputation</w:t>
            </w:r>
          </w:p>
        </w:tc>
        <w:tc>
          <w:tcPr>
            <w:tcW w:w="5245" w:type="dxa"/>
          </w:tcPr>
          <w:p w:rsidR="00EB632E" w:rsidRPr="00522354" w:rsidRDefault="00EB632E" w:rsidP="00EB632E">
            <w:pPr>
              <w:pStyle w:val="Default"/>
              <w:numPr>
                <w:ilvl w:val="0"/>
                <w:numId w:val="10"/>
              </w:numPr>
              <w:ind w:left="720"/>
              <w:rPr>
                <w:color w:val="auto"/>
                <w:sz w:val="22"/>
                <w:szCs w:val="22"/>
              </w:rPr>
            </w:pPr>
            <w:r w:rsidRPr="00522354">
              <w:rPr>
                <w:color w:val="auto"/>
                <w:sz w:val="22"/>
                <w:szCs w:val="22"/>
              </w:rPr>
              <w:t>personality and upbringing</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nature of relations with parliament, nobles and the Church</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effect of victory at Agincourt and war with France</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expressions and images of power: heroic, fearless, authoritarian</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interpretations of the extent of his success as king</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 xml:space="preserve">the </w:t>
            </w:r>
            <w:proofErr w:type="spellStart"/>
            <w:r w:rsidRPr="00522354">
              <w:rPr>
                <w:i/>
                <w:color w:val="auto"/>
                <w:sz w:val="22"/>
                <w:szCs w:val="22"/>
              </w:rPr>
              <w:t>Gesta</w:t>
            </w:r>
            <w:proofErr w:type="spellEnd"/>
            <w:r w:rsidRPr="00522354">
              <w:rPr>
                <w:i/>
                <w:color w:val="auto"/>
                <w:sz w:val="22"/>
                <w:szCs w:val="22"/>
              </w:rPr>
              <w:t xml:space="preserve"> </w:t>
            </w:r>
            <w:proofErr w:type="spellStart"/>
            <w:r w:rsidRPr="00522354">
              <w:rPr>
                <w:i/>
                <w:color w:val="auto"/>
                <w:sz w:val="22"/>
                <w:szCs w:val="22"/>
              </w:rPr>
              <w:t>Henrici</w:t>
            </w:r>
            <w:proofErr w:type="spellEnd"/>
            <w:r w:rsidRPr="00522354">
              <w:rPr>
                <w:i/>
                <w:color w:val="auto"/>
                <w:sz w:val="22"/>
                <w:szCs w:val="22"/>
              </w:rPr>
              <w:t xml:space="preserve"> </w:t>
            </w:r>
            <w:proofErr w:type="spellStart"/>
            <w:r w:rsidRPr="00522354">
              <w:rPr>
                <w:i/>
                <w:color w:val="auto"/>
                <w:sz w:val="22"/>
                <w:szCs w:val="22"/>
              </w:rPr>
              <w:t>Quinti</w:t>
            </w:r>
            <w:proofErr w:type="spellEnd"/>
            <w:r w:rsidRPr="00522354">
              <w:rPr>
                <w:color w:val="auto"/>
                <w:sz w:val="22"/>
                <w:szCs w:val="22"/>
              </w:rPr>
              <w:t xml:space="preserve"> and </w:t>
            </w:r>
            <w:r w:rsidRPr="00522354">
              <w:rPr>
                <w:i/>
                <w:color w:val="auto"/>
                <w:sz w:val="22"/>
                <w:szCs w:val="22"/>
              </w:rPr>
              <w:t>Liber Metricus</w:t>
            </w:r>
          </w:p>
          <w:p w:rsidR="00EB632E" w:rsidRPr="00522354" w:rsidRDefault="00EB632E" w:rsidP="00EB632E">
            <w:pPr>
              <w:pStyle w:val="Default"/>
              <w:numPr>
                <w:ilvl w:val="0"/>
                <w:numId w:val="10"/>
              </w:numPr>
              <w:ind w:left="720"/>
              <w:rPr>
                <w:color w:val="auto"/>
                <w:sz w:val="22"/>
                <w:szCs w:val="22"/>
              </w:rPr>
            </w:pPr>
            <w:r w:rsidRPr="00522354">
              <w:rPr>
                <w:color w:val="auto"/>
                <w:sz w:val="22"/>
                <w:szCs w:val="22"/>
              </w:rPr>
              <w:t>myth, legend and memory after his death</w:t>
            </w:r>
          </w:p>
          <w:p w:rsidR="00EB632E" w:rsidRPr="00522354" w:rsidRDefault="00EB632E" w:rsidP="00EB632E">
            <w:pPr>
              <w:pStyle w:val="Default"/>
              <w:numPr>
                <w:ilvl w:val="0"/>
                <w:numId w:val="16"/>
              </w:numPr>
              <w:rPr>
                <w:color w:val="auto"/>
                <w:sz w:val="22"/>
                <w:szCs w:val="22"/>
              </w:rPr>
            </w:pPr>
            <w:r w:rsidRPr="00522354">
              <w:rPr>
                <w:color w:val="auto"/>
                <w:sz w:val="22"/>
                <w:szCs w:val="22"/>
              </w:rPr>
              <w:t xml:space="preserve">the writing of Tito </w:t>
            </w:r>
            <w:proofErr w:type="spellStart"/>
            <w:r w:rsidRPr="00522354">
              <w:rPr>
                <w:color w:val="auto"/>
                <w:sz w:val="22"/>
                <w:szCs w:val="22"/>
              </w:rPr>
              <w:t>Livio’s</w:t>
            </w:r>
            <w:proofErr w:type="spellEnd"/>
            <w:r w:rsidRPr="00522354">
              <w:rPr>
                <w:color w:val="auto"/>
                <w:sz w:val="22"/>
                <w:szCs w:val="22"/>
              </w:rPr>
              <w:t xml:space="preserve"> </w:t>
            </w:r>
            <w:r w:rsidRPr="00522354">
              <w:rPr>
                <w:i/>
                <w:color w:val="auto"/>
                <w:sz w:val="22"/>
                <w:szCs w:val="22"/>
              </w:rPr>
              <w:t xml:space="preserve">Vita </w:t>
            </w:r>
            <w:proofErr w:type="spellStart"/>
            <w:r w:rsidRPr="00522354">
              <w:rPr>
                <w:i/>
                <w:color w:val="auto"/>
                <w:sz w:val="22"/>
                <w:szCs w:val="22"/>
              </w:rPr>
              <w:t>Henrici</w:t>
            </w:r>
            <w:proofErr w:type="spellEnd"/>
            <w:r w:rsidRPr="00522354">
              <w:rPr>
                <w:i/>
                <w:color w:val="auto"/>
                <w:sz w:val="22"/>
                <w:szCs w:val="22"/>
              </w:rPr>
              <w:t xml:space="preserve"> </w:t>
            </w:r>
            <w:proofErr w:type="spellStart"/>
            <w:r w:rsidRPr="00522354">
              <w:rPr>
                <w:i/>
                <w:color w:val="auto"/>
                <w:sz w:val="22"/>
                <w:szCs w:val="22"/>
              </w:rPr>
              <w:t>Quinti</w:t>
            </w:r>
            <w:proofErr w:type="spellEnd"/>
            <w:r w:rsidRPr="00522354">
              <w:rPr>
                <w:color w:val="auto"/>
                <w:sz w:val="22"/>
                <w:szCs w:val="22"/>
              </w:rPr>
              <w:t xml:space="preserve"> </w:t>
            </w:r>
            <w:proofErr w:type="spellStart"/>
            <w:r w:rsidRPr="00522354">
              <w:rPr>
                <w:color w:val="auto"/>
                <w:sz w:val="22"/>
                <w:szCs w:val="22"/>
              </w:rPr>
              <w:t>andThomas</w:t>
            </w:r>
            <w:proofErr w:type="spellEnd"/>
            <w:r w:rsidRPr="00522354">
              <w:rPr>
                <w:color w:val="auto"/>
                <w:sz w:val="22"/>
                <w:szCs w:val="22"/>
              </w:rPr>
              <w:t xml:space="preserve"> Walsingham’s </w:t>
            </w:r>
            <w:r w:rsidRPr="00522354">
              <w:rPr>
                <w:i/>
                <w:color w:val="auto"/>
                <w:sz w:val="22"/>
                <w:szCs w:val="22"/>
              </w:rPr>
              <w:t>St Alban’s Chronicle</w:t>
            </w:r>
          </w:p>
        </w:tc>
        <w:tc>
          <w:tcPr>
            <w:tcW w:w="3315" w:type="dxa"/>
          </w:tcPr>
          <w:p w:rsidR="00EB632E" w:rsidRPr="00522354" w:rsidRDefault="00D764A0" w:rsidP="00EB632E">
            <w:pPr>
              <w:pStyle w:val="Default"/>
              <w:numPr>
                <w:ilvl w:val="0"/>
                <w:numId w:val="16"/>
              </w:numPr>
              <w:rPr>
                <w:color w:val="auto"/>
                <w:sz w:val="22"/>
                <w:szCs w:val="22"/>
              </w:rPr>
            </w:pPr>
            <w:r w:rsidRPr="00D764A0">
              <w:rPr>
                <w:i/>
                <w:color w:val="auto"/>
                <w:sz w:val="22"/>
                <w:szCs w:val="22"/>
              </w:rPr>
              <w:t>OCR A Level History: Late Medieval England 1199–1455</w:t>
            </w:r>
            <w:r w:rsidR="00EB632E" w:rsidRPr="00522354">
              <w:rPr>
                <w:color w:val="auto"/>
                <w:sz w:val="22"/>
                <w:szCs w:val="22"/>
              </w:rPr>
              <w:t>, Holland, Fellows &amp; Dicken</w:t>
            </w:r>
          </w:p>
          <w:p w:rsidR="00EB632E" w:rsidRPr="00522354" w:rsidRDefault="00D764A0" w:rsidP="00EB632E">
            <w:pPr>
              <w:pStyle w:val="Default"/>
              <w:numPr>
                <w:ilvl w:val="0"/>
                <w:numId w:val="16"/>
              </w:numPr>
              <w:rPr>
                <w:color w:val="auto"/>
                <w:sz w:val="22"/>
                <w:szCs w:val="22"/>
              </w:rPr>
            </w:pPr>
            <w:r w:rsidRPr="00D764A0">
              <w:rPr>
                <w:i/>
                <w:color w:val="auto"/>
                <w:sz w:val="22"/>
                <w:szCs w:val="22"/>
              </w:rPr>
              <w:t>Henry V (Penguin Monarchs): From Playboy Prince to Warrior King</w:t>
            </w:r>
            <w:r w:rsidR="00EB632E" w:rsidRPr="00522354">
              <w:rPr>
                <w:color w:val="auto"/>
                <w:sz w:val="22"/>
                <w:szCs w:val="22"/>
              </w:rPr>
              <w:t>, Curry</w:t>
            </w:r>
          </w:p>
        </w:tc>
      </w:tr>
      <w:tr w:rsidR="00522354" w:rsidRPr="00522354" w:rsidTr="003F73E8">
        <w:tc>
          <w:tcPr>
            <w:tcW w:w="2758" w:type="dxa"/>
          </w:tcPr>
          <w:p w:rsidR="00522354" w:rsidRPr="00522354" w:rsidRDefault="00522354" w:rsidP="0002438F">
            <w:pPr>
              <w:pStyle w:val="Default"/>
              <w:rPr>
                <w:color w:val="auto"/>
                <w:sz w:val="22"/>
                <w:szCs w:val="22"/>
              </w:rPr>
            </w:pPr>
            <w:r w:rsidRPr="00522354">
              <w:rPr>
                <w:b/>
                <w:color w:val="auto"/>
                <w:sz w:val="22"/>
                <w:szCs w:val="22"/>
              </w:rPr>
              <w:t>War with France 1399-1453</w:t>
            </w:r>
          </w:p>
        </w:tc>
        <w:tc>
          <w:tcPr>
            <w:tcW w:w="754" w:type="dxa"/>
          </w:tcPr>
          <w:p w:rsidR="00522354" w:rsidRPr="00522354" w:rsidRDefault="00522354" w:rsidP="0002438F">
            <w:pPr>
              <w:pStyle w:val="Default"/>
              <w:rPr>
                <w:color w:val="auto"/>
                <w:sz w:val="22"/>
                <w:szCs w:val="22"/>
              </w:rPr>
            </w:pPr>
            <w:r w:rsidRPr="00522354">
              <w:rPr>
                <w:color w:val="auto"/>
                <w:sz w:val="22"/>
                <w:szCs w:val="22"/>
              </w:rPr>
              <w:t>3</w:t>
            </w:r>
          </w:p>
        </w:tc>
        <w:tc>
          <w:tcPr>
            <w:tcW w:w="1048" w:type="dxa"/>
          </w:tcPr>
          <w:p w:rsidR="00522354" w:rsidRPr="00522354" w:rsidRDefault="00522354" w:rsidP="0002438F">
            <w:pPr>
              <w:pStyle w:val="Default"/>
              <w:rPr>
                <w:color w:val="auto"/>
                <w:sz w:val="22"/>
                <w:szCs w:val="22"/>
              </w:rPr>
            </w:pPr>
            <w:r w:rsidRPr="00522354">
              <w:rPr>
                <w:color w:val="auto"/>
                <w:sz w:val="22"/>
                <w:szCs w:val="22"/>
              </w:rPr>
              <w:t>18</w:t>
            </w:r>
          </w:p>
        </w:tc>
        <w:tc>
          <w:tcPr>
            <w:tcW w:w="2494" w:type="dxa"/>
          </w:tcPr>
          <w:p w:rsidR="00522354" w:rsidRPr="00522354" w:rsidRDefault="00522354" w:rsidP="0002438F">
            <w:pPr>
              <w:pStyle w:val="Default"/>
              <w:rPr>
                <w:color w:val="auto"/>
                <w:sz w:val="22"/>
                <w:szCs w:val="22"/>
              </w:rPr>
            </w:pPr>
            <w:r w:rsidRPr="00522354">
              <w:rPr>
                <w:color w:val="auto"/>
                <w:sz w:val="22"/>
                <w:szCs w:val="22"/>
              </w:rPr>
              <w:t>Relations with France under Henry IV</w:t>
            </w:r>
          </w:p>
        </w:tc>
        <w:tc>
          <w:tcPr>
            <w:tcW w:w="5245" w:type="dxa"/>
          </w:tcPr>
          <w:p w:rsidR="00522354" w:rsidRPr="00522354" w:rsidRDefault="00522354" w:rsidP="00522354">
            <w:pPr>
              <w:pStyle w:val="Default"/>
              <w:numPr>
                <w:ilvl w:val="0"/>
                <w:numId w:val="12"/>
              </w:numPr>
              <w:rPr>
                <w:color w:val="auto"/>
                <w:sz w:val="22"/>
                <w:szCs w:val="22"/>
              </w:rPr>
            </w:pPr>
            <w:r w:rsidRPr="00522354">
              <w:rPr>
                <w:color w:val="auto"/>
                <w:sz w:val="22"/>
                <w:szCs w:val="22"/>
              </w:rPr>
              <w:t>reasons for the renewal of war and legacy of earlier campaigns</w:t>
            </w:r>
          </w:p>
          <w:p w:rsidR="006474DA" w:rsidRPr="006474DA" w:rsidRDefault="00522354" w:rsidP="006474DA">
            <w:pPr>
              <w:pStyle w:val="Default"/>
              <w:numPr>
                <w:ilvl w:val="0"/>
                <w:numId w:val="12"/>
              </w:numPr>
              <w:rPr>
                <w:color w:val="auto"/>
                <w:sz w:val="22"/>
                <w:szCs w:val="22"/>
              </w:rPr>
            </w:pPr>
            <w:r w:rsidRPr="00522354">
              <w:rPr>
                <w:color w:val="auto"/>
                <w:sz w:val="22"/>
                <w:szCs w:val="22"/>
              </w:rPr>
              <w:t xml:space="preserve">heroism, myths and the </w:t>
            </w:r>
            <w:r w:rsidRPr="00522354">
              <w:rPr>
                <w:i/>
                <w:color w:val="auto"/>
                <w:sz w:val="22"/>
                <w:szCs w:val="22"/>
              </w:rPr>
              <w:t>Chronicles of Froissart</w:t>
            </w:r>
          </w:p>
          <w:p w:rsidR="00522354" w:rsidRPr="00522354" w:rsidRDefault="00522354" w:rsidP="006474DA">
            <w:pPr>
              <w:pStyle w:val="Default"/>
              <w:numPr>
                <w:ilvl w:val="0"/>
                <w:numId w:val="12"/>
              </w:numPr>
              <w:rPr>
                <w:color w:val="auto"/>
                <w:sz w:val="22"/>
                <w:szCs w:val="22"/>
              </w:rPr>
            </w:pPr>
            <w:bookmarkStart w:id="0" w:name="_GoBack"/>
            <w:bookmarkEnd w:id="0"/>
            <w:r w:rsidRPr="00522354">
              <w:rPr>
                <w:color w:val="auto"/>
                <w:sz w:val="22"/>
                <w:szCs w:val="22"/>
              </w:rPr>
              <w:t>nature and extent of campaigns</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OCR A Level History: Late Medieval England 1199–1455</w:t>
            </w:r>
            <w:r w:rsidR="00522354" w:rsidRPr="00522354">
              <w:rPr>
                <w:color w:val="auto"/>
                <w:sz w:val="22"/>
                <w:szCs w:val="22"/>
              </w:rPr>
              <w:t>, Holland, Fellows &amp; Dicken</w:t>
            </w:r>
          </w:p>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Henry V (Penguin Monarchs): From Playboy Prince to Warrior King</w:t>
            </w:r>
            <w:r w:rsidR="00522354" w:rsidRPr="00522354">
              <w:rPr>
                <w:color w:val="auto"/>
                <w:sz w:val="22"/>
                <w:szCs w:val="22"/>
              </w:rPr>
              <w:t xml:space="preserve">, Curry </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A Brief History of the Hundred Years’ War, Seward</w:t>
            </w:r>
          </w:p>
        </w:tc>
      </w:tr>
      <w:tr w:rsidR="00522354" w:rsidRPr="00522354" w:rsidTr="003F73E8">
        <w:tc>
          <w:tcPr>
            <w:tcW w:w="2758" w:type="dxa"/>
          </w:tcPr>
          <w:p w:rsidR="00522354" w:rsidRPr="00522354" w:rsidRDefault="00522354" w:rsidP="007C2EAA">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3</w:t>
            </w:r>
          </w:p>
        </w:tc>
        <w:tc>
          <w:tcPr>
            <w:tcW w:w="1048" w:type="dxa"/>
          </w:tcPr>
          <w:p w:rsidR="00522354" w:rsidRPr="00522354" w:rsidRDefault="00522354" w:rsidP="0002438F">
            <w:pPr>
              <w:pStyle w:val="Default"/>
              <w:rPr>
                <w:color w:val="auto"/>
                <w:sz w:val="22"/>
                <w:szCs w:val="22"/>
              </w:rPr>
            </w:pPr>
            <w:r w:rsidRPr="00522354">
              <w:rPr>
                <w:color w:val="auto"/>
                <w:sz w:val="22"/>
                <w:szCs w:val="22"/>
              </w:rPr>
              <w:t>18</w:t>
            </w:r>
          </w:p>
        </w:tc>
        <w:tc>
          <w:tcPr>
            <w:tcW w:w="2494" w:type="dxa"/>
          </w:tcPr>
          <w:p w:rsidR="00522354" w:rsidRPr="00522354" w:rsidRDefault="00522354" w:rsidP="0002438F">
            <w:pPr>
              <w:pStyle w:val="Default"/>
              <w:rPr>
                <w:color w:val="auto"/>
                <w:sz w:val="22"/>
                <w:szCs w:val="22"/>
              </w:rPr>
            </w:pPr>
            <w:r w:rsidRPr="00522354">
              <w:rPr>
                <w:color w:val="auto"/>
                <w:sz w:val="22"/>
                <w:szCs w:val="22"/>
              </w:rPr>
              <w:t>Campaign of 1415 and Agincourt</w:t>
            </w:r>
          </w:p>
        </w:tc>
        <w:tc>
          <w:tcPr>
            <w:tcW w:w="5245" w:type="dxa"/>
          </w:tcPr>
          <w:p w:rsidR="00522354" w:rsidRPr="00522354" w:rsidRDefault="00522354" w:rsidP="00522354">
            <w:pPr>
              <w:pStyle w:val="Default"/>
              <w:numPr>
                <w:ilvl w:val="0"/>
                <w:numId w:val="14"/>
              </w:numPr>
              <w:rPr>
                <w:color w:val="auto"/>
                <w:sz w:val="22"/>
                <w:szCs w:val="22"/>
              </w:rPr>
            </w:pPr>
            <w:r w:rsidRPr="00522354">
              <w:rPr>
                <w:color w:val="auto"/>
                <w:sz w:val="22"/>
                <w:szCs w:val="22"/>
              </w:rPr>
              <w:t>strengths and weaknesses of battle plans and preparations</w:t>
            </w:r>
          </w:p>
          <w:p w:rsidR="00522354" w:rsidRPr="00522354" w:rsidRDefault="00522354" w:rsidP="00522354">
            <w:pPr>
              <w:pStyle w:val="Default"/>
              <w:numPr>
                <w:ilvl w:val="0"/>
                <w:numId w:val="14"/>
              </w:numPr>
              <w:rPr>
                <w:color w:val="auto"/>
                <w:sz w:val="22"/>
                <w:szCs w:val="22"/>
              </w:rPr>
            </w:pPr>
            <w:r w:rsidRPr="00522354">
              <w:rPr>
                <w:color w:val="auto"/>
                <w:sz w:val="22"/>
                <w:szCs w:val="22"/>
              </w:rPr>
              <w:t>nature of the Battle of Agincourt: tactics, numbers, archers</w:t>
            </w:r>
          </w:p>
          <w:p w:rsidR="00522354" w:rsidRPr="00522354" w:rsidRDefault="00522354" w:rsidP="00522354">
            <w:pPr>
              <w:pStyle w:val="Default"/>
              <w:numPr>
                <w:ilvl w:val="0"/>
                <w:numId w:val="14"/>
              </w:numPr>
              <w:rPr>
                <w:color w:val="auto"/>
                <w:sz w:val="22"/>
                <w:szCs w:val="22"/>
              </w:rPr>
            </w:pPr>
            <w:r w:rsidRPr="00522354">
              <w:rPr>
                <w:color w:val="auto"/>
                <w:sz w:val="22"/>
                <w:szCs w:val="22"/>
              </w:rPr>
              <w:t>reasons for the English victory</w:t>
            </w:r>
          </w:p>
          <w:p w:rsidR="00522354" w:rsidRPr="00522354" w:rsidRDefault="00522354" w:rsidP="00522354">
            <w:pPr>
              <w:pStyle w:val="Default"/>
              <w:numPr>
                <w:ilvl w:val="0"/>
                <w:numId w:val="14"/>
              </w:numPr>
              <w:rPr>
                <w:color w:val="auto"/>
                <w:sz w:val="22"/>
                <w:szCs w:val="22"/>
              </w:rPr>
            </w:pPr>
            <w:r w:rsidRPr="00522354">
              <w:rPr>
                <w:color w:val="auto"/>
                <w:sz w:val="22"/>
                <w:szCs w:val="22"/>
              </w:rPr>
              <w:t>casualties and prisoners</w:t>
            </w:r>
          </w:p>
          <w:p w:rsidR="00522354" w:rsidRPr="00522354" w:rsidRDefault="00522354" w:rsidP="00522354">
            <w:pPr>
              <w:pStyle w:val="Default"/>
              <w:numPr>
                <w:ilvl w:val="0"/>
                <w:numId w:val="16"/>
              </w:numPr>
              <w:rPr>
                <w:color w:val="auto"/>
                <w:sz w:val="22"/>
                <w:szCs w:val="22"/>
              </w:rPr>
            </w:pPr>
            <w:r w:rsidRPr="00522354">
              <w:rPr>
                <w:color w:val="auto"/>
                <w:sz w:val="22"/>
                <w:szCs w:val="22"/>
              </w:rPr>
              <w:lastRenderedPageBreak/>
              <w:t>short and long-term effects, psychological impact</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lastRenderedPageBreak/>
              <w:t>OCR A Level History: Late Medieval England 1199–1455</w:t>
            </w:r>
            <w:r w:rsidR="00522354" w:rsidRPr="00522354">
              <w:rPr>
                <w:color w:val="auto"/>
                <w:sz w:val="22"/>
                <w:szCs w:val="22"/>
              </w:rPr>
              <w:t>, Holland, Fellows &amp; Dicken</w:t>
            </w:r>
          </w:p>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 xml:space="preserve">Henry V (Penguin Monarchs): From Playboy Prince to </w:t>
            </w:r>
            <w:r w:rsidRPr="00D764A0">
              <w:rPr>
                <w:i/>
                <w:color w:val="auto"/>
                <w:sz w:val="22"/>
                <w:szCs w:val="22"/>
              </w:rPr>
              <w:lastRenderedPageBreak/>
              <w:t>Warrior King</w:t>
            </w:r>
            <w:r w:rsidR="00522354" w:rsidRPr="00522354">
              <w:rPr>
                <w:color w:val="auto"/>
                <w:sz w:val="22"/>
                <w:szCs w:val="22"/>
              </w:rPr>
              <w:t xml:space="preserve">, Curry </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A Brief History of the Hundred Years’ War, Seward</w:t>
            </w:r>
          </w:p>
        </w:tc>
      </w:tr>
      <w:tr w:rsidR="00522354" w:rsidRPr="00522354" w:rsidTr="003F73E8">
        <w:tc>
          <w:tcPr>
            <w:tcW w:w="2758" w:type="dxa"/>
          </w:tcPr>
          <w:p w:rsidR="00522354" w:rsidRPr="00522354" w:rsidRDefault="00522354" w:rsidP="007C2EAA">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3</w:t>
            </w:r>
          </w:p>
        </w:tc>
        <w:tc>
          <w:tcPr>
            <w:tcW w:w="1048" w:type="dxa"/>
          </w:tcPr>
          <w:p w:rsidR="00522354" w:rsidRPr="00522354" w:rsidRDefault="00522354" w:rsidP="0002438F">
            <w:pPr>
              <w:pStyle w:val="Default"/>
              <w:rPr>
                <w:color w:val="auto"/>
                <w:sz w:val="22"/>
                <w:szCs w:val="22"/>
              </w:rPr>
            </w:pPr>
            <w:r w:rsidRPr="00522354">
              <w:rPr>
                <w:color w:val="auto"/>
                <w:sz w:val="22"/>
                <w:szCs w:val="22"/>
              </w:rPr>
              <w:t>19</w:t>
            </w:r>
          </w:p>
        </w:tc>
        <w:tc>
          <w:tcPr>
            <w:tcW w:w="2494" w:type="dxa"/>
          </w:tcPr>
          <w:p w:rsidR="00522354" w:rsidRPr="00522354" w:rsidRDefault="00522354" w:rsidP="0002438F">
            <w:pPr>
              <w:pStyle w:val="Default"/>
              <w:rPr>
                <w:color w:val="auto"/>
                <w:sz w:val="22"/>
                <w:szCs w:val="22"/>
              </w:rPr>
            </w:pPr>
            <w:r w:rsidRPr="00522354">
              <w:rPr>
                <w:color w:val="auto"/>
                <w:sz w:val="22"/>
                <w:szCs w:val="22"/>
              </w:rPr>
              <w:t>The course and effect of the campaigns under Henry V</w:t>
            </w:r>
          </w:p>
        </w:tc>
        <w:tc>
          <w:tcPr>
            <w:tcW w:w="5245" w:type="dxa"/>
          </w:tcPr>
          <w:p w:rsidR="00522354" w:rsidRPr="00522354" w:rsidRDefault="00522354" w:rsidP="00522354">
            <w:pPr>
              <w:pStyle w:val="Default"/>
              <w:numPr>
                <w:ilvl w:val="0"/>
                <w:numId w:val="16"/>
              </w:numPr>
              <w:rPr>
                <w:color w:val="auto"/>
                <w:sz w:val="22"/>
                <w:szCs w:val="22"/>
              </w:rPr>
            </w:pPr>
            <w:r w:rsidRPr="00522354">
              <w:rPr>
                <w:color w:val="auto"/>
                <w:sz w:val="22"/>
                <w:szCs w:val="22"/>
              </w:rPr>
              <w:t>diplomacy and negotiations before 1415</w:t>
            </w:r>
          </w:p>
          <w:p w:rsidR="00522354" w:rsidRPr="00522354" w:rsidRDefault="00522354" w:rsidP="00522354">
            <w:pPr>
              <w:pStyle w:val="Default"/>
              <w:numPr>
                <w:ilvl w:val="0"/>
                <w:numId w:val="16"/>
              </w:numPr>
              <w:rPr>
                <w:color w:val="auto"/>
                <w:sz w:val="22"/>
                <w:szCs w:val="22"/>
              </w:rPr>
            </w:pPr>
            <w:r w:rsidRPr="00522354">
              <w:rPr>
                <w:color w:val="auto"/>
                <w:sz w:val="22"/>
                <w:szCs w:val="22"/>
              </w:rPr>
              <w:t>command of the seas and development of the fleet</w:t>
            </w:r>
          </w:p>
          <w:p w:rsidR="00522354" w:rsidRPr="00522354" w:rsidRDefault="00522354" w:rsidP="00522354">
            <w:pPr>
              <w:pStyle w:val="Default"/>
              <w:numPr>
                <w:ilvl w:val="0"/>
                <w:numId w:val="16"/>
              </w:numPr>
              <w:rPr>
                <w:color w:val="auto"/>
                <w:sz w:val="22"/>
                <w:szCs w:val="22"/>
              </w:rPr>
            </w:pPr>
            <w:r w:rsidRPr="00522354">
              <w:rPr>
                <w:color w:val="auto"/>
                <w:sz w:val="22"/>
                <w:szCs w:val="22"/>
              </w:rPr>
              <w:t xml:space="preserve">nature and effects of the siege of </w:t>
            </w:r>
            <w:proofErr w:type="spellStart"/>
            <w:r w:rsidRPr="00522354">
              <w:rPr>
                <w:color w:val="auto"/>
                <w:sz w:val="22"/>
                <w:szCs w:val="22"/>
              </w:rPr>
              <w:t>Harfleur</w:t>
            </w:r>
            <w:proofErr w:type="spellEnd"/>
          </w:p>
          <w:p w:rsidR="00522354" w:rsidRPr="00522354" w:rsidRDefault="00522354" w:rsidP="00522354">
            <w:pPr>
              <w:pStyle w:val="Default"/>
              <w:numPr>
                <w:ilvl w:val="0"/>
                <w:numId w:val="16"/>
              </w:numPr>
              <w:rPr>
                <w:color w:val="auto"/>
                <w:sz w:val="22"/>
                <w:szCs w:val="22"/>
              </w:rPr>
            </w:pPr>
            <w:r w:rsidRPr="00522354">
              <w:rPr>
                <w:color w:val="auto"/>
                <w:sz w:val="22"/>
                <w:szCs w:val="22"/>
              </w:rPr>
              <w:t>campaigns in Normandy and the Somme region</w:t>
            </w:r>
          </w:p>
          <w:p w:rsidR="00522354" w:rsidRPr="00522354" w:rsidRDefault="00522354" w:rsidP="00522354">
            <w:pPr>
              <w:pStyle w:val="Default"/>
              <w:numPr>
                <w:ilvl w:val="0"/>
                <w:numId w:val="16"/>
              </w:numPr>
              <w:rPr>
                <w:color w:val="auto"/>
                <w:sz w:val="22"/>
                <w:szCs w:val="22"/>
              </w:rPr>
            </w:pPr>
            <w:r w:rsidRPr="00522354">
              <w:rPr>
                <w:color w:val="auto"/>
                <w:sz w:val="22"/>
                <w:szCs w:val="22"/>
              </w:rPr>
              <w:t>significance of Agincourt</w:t>
            </w:r>
          </w:p>
          <w:p w:rsidR="00522354" w:rsidRPr="00522354" w:rsidRDefault="00522354" w:rsidP="00522354">
            <w:pPr>
              <w:pStyle w:val="Default"/>
              <w:numPr>
                <w:ilvl w:val="0"/>
                <w:numId w:val="16"/>
              </w:numPr>
              <w:rPr>
                <w:color w:val="auto"/>
                <w:sz w:val="22"/>
                <w:szCs w:val="22"/>
              </w:rPr>
            </w:pPr>
            <w:r w:rsidRPr="00522354">
              <w:rPr>
                <w:color w:val="auto"/>
                <w:sz w:val="22"/>
                <w:szCs w:val="22"/>
              </w:rPr>
              <w:t>role of John, Duke of Bedford</w:t>
            </w:r>
          </w:p>
          <w:p w:rsidR="00522354" w:rsidRPr="00522354" w:rsidRDefault="00522354" w:rsidP="00522354">
            <w:pPr>
              <w:pStyle w:val="Default"/>
              <w:numPr>
                <w:ilvl w:val="0"/>
                <w:numId w:val="16"/>
              </w:numPr>
              <w:rPr>
                <w:color w:val="auto"/>
                <w:sz w:val="22"/>
                <w:szCs w:val="22"/>
              </w:rPr>
            </w:pPr>
            <w:r w:rsidRPr="00522354">
              <w:rPr>
                <w:color w:val="auto"/>
                <w:sz w:val="22"/>
                <w:szCs w:val="22"/>
              </w:rPr>
              <w:t>foreign relations and agreements with Holy Roman Emperor Sigismund, the Duke of Burgundy and Duke of Brittany</w:t>
            </w:r>
          </w:p>
          <w:p w:rsidR="00522354" w:rsidRPr="00522354" w:rsidRDefault="00522354" w:rsidP="00522354">
            <w:pPr>
              <w:pStyle w:val="Default"/>
              <w:numPr>
                <w:ilvl w:val="0"/>
                <w:numId w:val="16"/>
              </w:numPr>
              <w:rPr>
                <w:color w:val="auto"/>
                <w:sz w:val="22"/>
                <w:szCs w:val="22"/>
              </w:rPr>
            </w:pPr>
            <w:r w:rsidRPr="00522354">
              <w:rPr>
                <w:color w:val="auto"/>
                <w:sz w:val="22"/>
                <w:szCs w:val="22"/>
              </w:rPr>
              <w:t>campaign of 1417-20, sack of Caen and fall of Rouen</w:t>
            </w:r>
          </w:p>
          <w:p w:rsidR="00522354" w:rsidRPr="00522354" w:rsidRDefault="00522354" w:rsidP="00522354">
            <w:pPr>
              <w:pStyle w:val="Default"/>
              <w:numPr>
                <w:ilvl w:val="0"/>
                <w:numId w:val="16"/>
              </w:numPr>
              <w:rPr>
                <w:color w:val="auto"/>
                <w:sz w:val="22"/>
                <w:szCs w:val="22"/>
              </w:rPr>
            </w:pPr>
            <w:r w:rsidRPr="00522354">
              <w:rPr>
                <w:color w:val="auto"/>
                <w:sz w:val="22"/>
                <w:szCs w:val="22"/>
              </w:rPr>
              <w:t>significance of the Treaty of Troyes (1420) and marriage to Katharine</w:t>
            </w:r>
          </w:p>
          <w:p w:rsidR="00522354" w:rsidRPr="00522354" w:rsidRDefault="00522354" w:rsidP="00522354">
            <w:pPr>
              <w:pStyle w:val="Default"/>
              <w:numPr>
                <w:ilvl w:val="0"/>
                <w:numId w:val="16"/>
              </w:numPr>
              <w:rPr>
                <w:color w:val="auto"/>
                <w:sz w:val="22"/>
                <w:szCs w:val="22"/>
              </w:rPr>
            </w:pPr>
            <w:r w:rsidRPr="00522354">
              <w:rPr>
                <w:color w:val="auto"/>
                <w:sz w:val="22"/>
                <w:szCs w:val="22"/>
              </w:rPr>
              <w:t>the 1421 campaign</w:t>
            </w:r>
          </w:p>
          <w:p w:rsidR="00522354" w:rsidRPr="00522354" w:rsidRDefault="00522354" w:rsidP="00522354">
            <w:pPr>
              <w:pStyle w:val="Default"/>
              <w:numPr>
                <w:ilvl w:val="0"/>
                <w:numId w:val="46"/>
              </w:numPr>
              <w:rPr>
                <w:color w:val="auto"/>
                <w:sz w:val="22"/>
                <w:szCs w:val="22"/>
              </w:rPr>
            </w:pPr>
            <w:r w:rsidRPr="00522354">
              <w:rPr>
                <w:color w:val="auto"/>
                <w:sz w:val="22"/>
                <w:szCs w:val="22"/>
              </w:rPr>
              <w:t>strengths and weaknesses of the English position</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OCR A Level History: Late Medieval England 1199–1455</w:t>
            </w:r>
            <w:r w:rsidR="00522354" w:rsidRPr="00522354">
              <w:rPr>
                <w:color w:val="auto"/>
                <w:sz w:val="22"/>
                <w:szCs w:val="22"/>
              </w:rPr>
              <w:t>, Holland, Fellows &amp; Dicken</w:t>
            </w:r>
          </w:p>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Henry V (Penguin Monarchs): From Playboy Prince to Warrior King</w:t>
            </w:r>
            <w:r w:rsidR="00522354" w:rsidRPr="00522354">
              <w:rPr>
                <w:color w:val="auto"/>
                <w:sz w:val="22"/>
                <w:szCs w:val="22"/>
              </w:rPr>
              <w:t xml:space="preserve">, Curry </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A Brief History of the Hundred Years’ War, Seward</w:t>
            </w:r>
          </w:p>
        </w:tc>
      </w:tr>
      <w:tr w:rsidR="00522354" w:rsidRPr="00522354" w:rsidTr="003F73E8">
        <w:tc>
          <w:tcPr>
            <w:tcW w:w="2758" w:type="dxa"/>
          </w:tcPr>
          <w:p w:rsidR="00522354" w:rsidRPr="00522354" w:rsidRDefault="00522354" w:rsidP="007C2EAA">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3</w:t>
            </w:r>
          </w:p>
        </w:tc>
        <w:tc>
          <w:tcPr>
            <w:tcW w:w="1048" w:type="dxa"/>
          </w:tcPr>
          <w:p w:rsidR="00522354" w:rsidRPr="00522354" w:rsidRDefault="00522354" w:rsidP="0002438F">
            <w:pPr>
              <w:pStyle w:val="Default"/>
              <w:rPr>
                <w:color w:val="auto"/>
                <w:sz w:val="22"/>
                <w:szCs w:val="22"/>
              </w:rPr>
            </w:pPr>
            <w:r w:rsidRPr="00522354">
              <w:rPr>
                <w:color w:val="auto"/>
                <w:sz w:val="22"/>
                <w:szCs w:val="22"/>
              </w:rPr>
              <w:t>20</w:t>
            </w:r>
          </w:p>
        </w:tc>
        <w:tc>
          <w:tcPr>
            <w:tcW w:w="2494" w:type="dxa"/>
          </w:tcPr>
          <w:p w:rsidR="00522354" w:rsidRPr="00522354" w:rsidRDefault="00522354" w:rsidP="0002438F">
            <w:pPr>
              <w:pStyle w:val="Default"/>
              <w:rPr>
                <w:color w:val="auto"/>
                <w:sz w:val="22"/>
                <w:szCs w:val="22"/>
              </w:rPr>
            </w:pPr>
            <w:r w:rsidRPr="00522354">
              <w:rPr>
                <w:color w:val="auto"/>
                <w:sz w:val="22"/>
                <w:szCs w:val="22"/>
              </w:rPr>
              <w:t>The nature and extent of the French revival</w:t>
            </w:r>
          </w:p>
        </w:tc>
        <w:tc>
          <w:tcPr>
            <w:tcW w:w="5245" w:type="dxa"/>
          </w:tcPr>
          <w:p w:rsidR="00522354" w:rsidRPr="00522354" w:rsidRDefault="00522354" w:rsidP="00522354">
            <w:pPr>
              <w:pStyle w:val="Default"/>
              <w:numPr>
                <w:ilvl w:val="0"/>
                <w:numId w:val="16"/>
              </w:numPr>
              <w:rPr>
                <w:color w:val="auto"/>
                <w:sz w:val="22"/>
                <w:szCs w:val="22"/>
              </w:rPr>
            </w:pPr>
            <w:r w:rsidRPr="00522354">
              <w:rPr>
                <w:color w:val="auto"/>
                <w:sz w:val="22"/>
                <w:szCs w:val="22"/>
              </w:rPr>
              <w:t>death of Charles VI</w:t>
            </w:r>
          </w:p>
          <w:p w:rsidR="00522354" w:rsidRPr="00522354" w:rsidRDefault="00522354" w:rsidP="00522354">
            <w:pPr>
              <w:pStyle w:val="Default"/>
              <w:numPr>
                <w:ilvl w:val="0"/>
                <w:numId w:val="16"/>
              </w:numPr>
              <w:rPr>
                <w:color w:val="auto"/>
                <w:sz w:val="22"/>
                <w:szCs w:val="22"/>
              </w:rPr>
            </w:pPr>
            <w:r w:rsidRPr="00522354">
              <w:rPr>
                <w:color w:val="auto"/>
                <w:sz w:val="22"/>
                <w:szCs w:val="22"/>
              </w:rPr>
              <w:t>siege of Orleans and the role of Joan of Arc</w:t>
            </w:r>
          </w:p>
          <w:p w:rsidR="00522354" w:rsidRPr="00522354" w:rsidRDefault="00522354" w:rsidP="00522354">
            <w:pPr>
              <w:pStyle w:val="Default"/>
              <w:numPr>
                <w:ilvl w:val="0"/>
                <w:numId w:val="16"/>
              </w:numPr>
              <w:rPr>
                <w:color w:val="auto"/>
                <w:sz w:val="22"/>
                <w:szCs w:val="22"/>
              </w:rPr>
            </w:pPr>
            <w:r w:rsidRPr="00522354">
              <w:rPr>
                <w:color w:val="auto"/>
                <w:sz w:val="22"/>
                <w:szCs w:val="22"/>
              </w:rPr>
              <w:t xml:space="preserve">actions of the Burgundians , Treaty of </w:t>
            </w:r>
            <w:proofErr w:type="spellStart"/>
            <w:r w:rsidRPr="00522354">
              <w:rPr>
                <w:color w:val="auto"/>
                <w:sz w:val="22"/>
                <w:szCs w:val="22"/>
              </w:rPr>
              <w:t>Pouilly</w:t>
            </w:r>
            <w:proofErr w:type="spellEnd"/>
            <w:r w:rsidRPr="00522354">
              <w:rPr>
                <w:color w:val="auto"/>
                <w:sz w:val="22"/>
                <w:szCs w:val="22"/>
              </w:rPr>
              <w:t xml:space="preserve"> and Treaty of Arras</w:t>
            </w:r>
          </w:p>
          <w:p w:rsidR="00522354" w:rsidRPr="00522354" w:rsidRDefault="00522354" w:rsidP="00522354">
            <w:pPr>
              <w:pStyle w:val="Default"/>
              <w:numPr>
                <w:ilvl w:val="0"/>
                <w:numId w:val="16"/>
              </w:numPr>
              <w:rPr>
                <w:color w:val="auto"/>
                <w:sz w:val="22"/>
                <w:szCs w:val="22"/>
              </w:rPr>
            </w:pPr>
            <w:r w:rsidRPr="00522354">
              <w:rPr>
                <w:color w:val="auto"/>
                <w:sz w:val="22"/>
                <w:szCs w:val="22"/>
              </w:rPr>
              <w:t>reasons for and the extent of the French recovery</w:t>
            </w:r>
          </w:p>
          <w:p w:rsidR="00522354" w:rsidRPr="00522354" w:rsidRDefault="00522354" w:rsidP="00522354">
            <w:pPr>
              <w:pStyle w:val="Default"/>
              <w:numPr>
                <w:ilvl w:val="0"/>
                <w:numId w:val="16"/>
              </w:numPr>
              <w:rPr>
                <w:color w:val="auto"/>
                <w:sz w:val="22"/>
                <w:szCs w:val="22"/>
              </w:rPr>
            </w:pPr>
            <w:r w:rsidRPr="00522354">
              <w:rPr>
                <w:color w:val="auto"/>
                <w:sz w:val="22"/>
                <w:szCs w:val="22"/>
              </w:rPr>
              <w:t xml:space="preserve">Battle of </w:t>
            </w:r>
            <w:proofErr w:type="spellStart"/>
            <w:r w:rsidRPr="00522354">
              <w:rPr>
                <w:color w:val="auto"/>
                <w:sz w:val="22"/>
                <w:szCs w:val="22"/>
              </w:rPr>
              <w:t>Baugé</w:t>
            </w:r>
            <w:proofErr w:type="spellEnd"/>
            <w:r w:rsidRPr="00522354">
              <w:rPr>
                <w:color w:val="auto"/>
                <w:sz w:val="22"/>
                <w:szCs w:val="22"/>
              </w:rPr>
              <w:t xml:space="preserve"> and losses in Normandy and Gascony</w:t>
            </w:r>
          </w:p>
          <w:p w:rsidR="00522354" w:rsidRPr="00522354" w:rsidRDefault="00522354" w:rsidP="00522354">
            <w:pPr>
              <w:pStyle w:val="Default"/>
              <w:numPr>
                <w:ilvl w:val="0"/>
                <w:numId w:val="16"/>
              </w:numPr>
              <w:rPr>
                <w:color w:val="auto"/>
                <w:sz w:val="22"/>
                <w:szCs w:val="22"/>
              </w:rPr>
            </w:pPr>
            <w:r w:rsidRPr="00522354">
              <w:rPr>
                <w:color w:val="auto"/>
                <w:sz w:val="22"/>
                <w:szCs w:val="22"/>
              </w:rPr>
              <w:t>death of Henry V</w:t>
            </w:r>
          </w:p>
          <w:p w:rsidR="00522354" w:rsidRPr="00522354" w:rsidRDefault="00522354" w:rsidP="00522354">
            <w:pPr>
              <w:pStyle w:val="Default"/>
              <w:numPr>
                <w:ilvl w:val="0"/>
                <w:numId w:val="16"/>
              </w:numPr>
              <w:rPr>
                <w:color w:val="auto"/>
                <w:sz w:val="22"/>
                <w:szCs w:val="22"/>
              </w:rPr>
            </w:pPr>
            <w:r w:rsidRPr="00522354">
              <w:rPr>
                <w:color w:val="auto"/>
                <w:sz w:val="22"/>
                <w:szCs w:val="22"/>
              </w:rPr>
              <w:lastRenderedPageBreak/>
              <w:t>Truce of Tours</w:t>
            </w:r>
          </w:p>
          <w:p w:rsidR="00522354" w:rsidRPr="00522354" w:rsidRDefault="00522354" w:rsidP="00522354">
            <w:pPr>
              <w:pStyle w:val="Default"/>
              <w:numPr>
                <w:ilvl w:val="0"/>
                <w:numId w:val="16"/>
              </w:numPr>
              <w:rPr>
                <w:color w:val="auto"/>
                <w:sz w:val="22"/>
                <w:szCs w:val="22"/>
              </w:rPr>
            </w:pPr>
            <w:r w:rsidRPr="00522354">
              <w:rPr>
                <w:color w:val="auto"/>
                <w:sz w:val="22"/>
                <w:szCs w:val="22"/>
              </w:rPr>
              <w:t xml:space="preserve">significance of the Battle of </w:t>
            </w:r>
            <w:proofErr w:type="spellStart"/>
            <w:r w:rsidRPr="00522354">
              <w:rPr>
                <w:color w:val="auto"/>
                <w:sz w:val="22"/>
                <w:szCs w:val="22"/>
              </w:rPr>
              <w:t>Castillon</w:t>
            </w:r>
            <w:proofErr w:type="spellEnd"/>
            <w:r w:rsidRPr="00522354">
              <w:rPr>
                <w:color w:val="auto"/>
                <w:sz w:val="22"/>
                <w:szCs w:val="22"/>
              </w:rPr>
              <w:t xml:space="preserve"> (1450-53)</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lastRenderedPageBreak/>
              <w:t>OCR A Level History: Late Medieval England 1199–1455</w:t>
            </w:r>
            <w:r w:rsidR="00522354" w:rsidRPr="00522354">
              <w:rPr>
                <w:color w:val="auto"/>
                <w:sz w:val="22"/>
                <w:szCs w:val="22"/>
              </w:rPr>
              <w:t>, Holland, Fellows &amp; Dicken</w:t>
            </w:r>
          </w:p>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Henry V (Penguin Monarchs): From Playboy Prince to Warrior King</w:t>
            </w:r>
            <w:r w:rsidR="00522354" w:rsidRPr="00522354">
              <w:rPr>
                <w:color w:val="auto"/>
                <w:sz w:val="22"/>
                <w:szCs w:val="22"/>
              </w:rPr>
              <w:t xml:space="preserve">, Curry </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 xml:space="preserve">A Brief History of the Hundred Years’ War, </w:t>
            </w:r>
            <w:r w:rsidRPr="00522354">
              <w:rPr>
                <w:color w:val="auto"/>
                <w:sz w:val="22"/>
                <w:szCs w:val="22"/>
              </w:rPr>
              <w:lastRenderedPageBreak/>
              <w:t>Seward</w:t>
            </w:r>
          </w:p>
        </w:tc>
      </w:tr>
      <w:tr w:rsidR="00522354" w:rsidRPr="00522354" w:rsidTr="003F73E8">
        <w:tc>
          <w:tcPr>
            <w:tcW w:w="2758" w:type="dxa"/>
          </w:tcPr>
          <w:p w:rsidR="00522354" w:rsidRPr="00522354" w:rsidRDefault="00522354" w:rsidP="007C2EAA">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4</w:t>
            </w:r>
          </w:p>
        </w:tc>
        <w:tc>
          <w:tcPr>
            <w:tcW w:w="1048" w:type="dxa"/>
          </w:tcPr>
          <w:p w:rsidR="00522354" w:rsidRPr="00522354" w:rsidRDefault="00522354" w:rsidP="0002438F">
            <w:pPr>
              <w:pStyle w:val="Default"/>
              <w:rPr>
                <w:color w:val="auto"/>
                <w:sz w:val="22"/>
                <w:szCs w:val="22"/>
              </w:rPr>
            </w:pPr>
            <w:r w:rsidRPr="00522354">
              <w:rPr>
                <w:color w:val="auto"/>
                <w:sz w:val="22"/>
                <w:szCs w:val="22"/>
              </w:rPr>
              <w:t>21</w:t>
            </w:r>
          </w:p>
        </w:tc>
        <w:tc>
          <w:tcPr>
            <w:tcW w:w="2494" w:type="dxa"/>
          </w:tcPr>
          <w:p w:rsidR="00522354" w:rsidRPr="00522354" w:rsidRDefault="00522354" w:rsidP="0002438F">
            <w:pPr>
              <w:pStyle w:val="Default"/>
              <w:rPr>
                <w:color w:val="auto"/>
                <w:sz w:val="22"/>
                <w:szCs w:val="22"/>
              </w:rPr>
            </w:pPr>
            <w:r w:rsidRPr="00522354">
              <w:rPr>
                <w:color w:val="auto"/>
                <w:sz w:val="22"/>
                <w:szCs w:val="22"/>
              </w:rPr>
              <w:t>The nature and course of the Hundred Years’ War from1399-1453</w:t>
            </w:r>
          </w:p>
        </w:tc>
        <w:tc>
          <w:tcPr>
            <w:tcW w:w="5245" w:type="dxa"/>
          </w:tcPr>
          <w:p w:rsidR="00522354" w:rsidRPr="00522354" w:rsidRDefault="00522354" w:rsidP="00522354">
            <w:pPr>
              <w:pStyle w:val="Default"/>
              <w:numPr>
                <w:ilvl w:val="0"/>
                <w:numId w:val="16"/>
              </w:numPr>
              <w:rPr>
                <w:color w:val="auto"/>
                <w:sz w:val="22"/>
                <w:szCs w:val="22"/>
              </w:rPr>
            </w:pPr>
            <w:r w:rsidRPr="00522354">
              <w:rPr>
                <w:color w:val="auto"/>
                <w:sz w:val="22"/>
                <w:szCs w:val="22"/>
              </w:rPr>
              <w:t xml:space="preserve">reasons for the continuation of war throughout the period </w:t>
            </w:r>
          </w:p>
          <w:p w:rsidR="00522354" w:rsidRPr="00522354" w:rsidRDefault="00522354" w:rsidP="00522354">
            <w:pPr>
              <w:pStyle w:val="Default"/>
              <w:numPr>
                <w:ilvl w:val="0"/>
                <w:numId w:val="16"/>
              </w:numPr>
              <w:rPr>
                <w:color w:val="auto"/>
                <w:sz w:val="22"/>
                <w:szCs w:val="22"/>
              </w:rPr>
            </w:pPr>
            <w:r w:rsidRPr="00522354">
              <w:rPr>
                <w:color w:val="auto"/>
                <w:sz w:val="22"/>
                <w:szCs w:val="22"/>
              </w:rPr>
              <w:t>nature of warfare and effect of developments in weaponry and tactics</w:t>
            </w:r>
          </w:p>
          <w:p w:rsidR="00522354" w:rsidRPr="00522354" w:rsidRDefault="00522354" w:rsidP="00522354">
            <w:pPr>
              <w:pStyle w:val="Default"/>
              <w:numPr>
                <w:ilvl w:val="0"/>
                <w:numId w:val="16"/>
              </w:numPr>
              <w:rPr>
                <w:color w:val="auto"/>
                <w:sz w:val="22"/>
                <w:szCs w:val="22"/>
              </w:rPr>
            </w:pPr>
            <w:r w:rsidRPr="00522354">
              <w:rPr>
                <w:color w:val="auto"/>
                <w:sz w:val="22"/>
                <w:szCs w:val="22"/>
              </w:rPr>
              <w:t>role of foreign relations, diplomacy and alliances</w:t>
            </w:r>
          </w:p>
          <w:p w:rsidR="00522354" w:rsidRPr="00522354" w:rsidRDefault="00522354" w:rsidP="00522354">
            <w:pPr>
              <w:pStyle w:val="Default"/>
              <w:numPr>
                <w:ilvl w:val="0"/>
                <w:numId w:val="16"/>
              </w:numPr>
              <w:rPr>
                <w:color w:val="auto"/>
                <w:sz w:val="22"/>
                <w:szCs w:val="22"/>
              </w:rPr>
            </w:pPr>
            <w:r w:rsidRPr="00522354">
              <w:rPr>
                <w:color w:val="auto"/>
                <w:sz w:val="22"/>
                <w:szCs w:val="22"/>
              </w:rPr>
              <w:t>significance and effect of Agincourt and Troyes</w:t>
            </w:r>
          </w:p>
          <w:p w:rsidR="00522354" w:rsidRPr="00522354" w:rsidRDefault="00522354" w:rsidP="00522354">
            <w:pPr>
              <w:pStyle w:val="Default"/>
              <w:numPr>
                <w:ilvl w:val="0"/>
                <w:numId w:val="47"/>
              </w:numPr>
              <w:rPr>
                <w:color w:val="auto"/>
                <w:sz w:val="22"/>
                <w:szCs w:val="22"/>
              </w:rPr>
            </w:pPr>
            <w:r w:rsidRPr="00522354">
              <w:rPr>
                <w:color w:val="auto"/>
                <w:sz w:val="22"/>
                <w:szCs w:val="22"/>
              </w:rPr>
              <w:t>role of individuals and personality</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OCR A Level History: Late Medieval England 1199–1455</w:t>
            </w:r>
            <w:r w:rsidR="00522354" w:rsidRPr="00522354">
              <w:rPr>
                <w:color w:val="auto"/>
                <w:sz w:val="22"/>
                <w:szCs w:val="22"/>
              </w:rPr>
              <w:t>, Holland, Fellows &amp; Dicken</w:t>
            </w:r>
          </w:p>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Henry V (Penguin Monarchs): From Playboy Prince to Warrior King</w:t>
            </w:r>
            <w:r w:rsidR="00522354" w:rsidRPr="00522354">
              <w:rPr>
                <w:color w:val="auto"/>
                <w:sz w:val="22"/>
                <w:szCs w:val="22"/>
              </w:rPr>
              <w:t xml:space="preserve">, Curry </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A Brief History of the Hundred Years’ War, Seward</w:t>
            </w:r>
          </w:p>
        </w:tc>
      </w:tr>
      <w:tr w:rsidR="00522354" w:rsidRPr="00522354" w:rsidTr="003F73E8">
        <w:tc>
          <w:tcPr>
            <w:tcW w:w="2758" w:type="dxa"/>
          </w:tcPr>
          <w:p w:rsidR="00522354" w:rsidRPr="00522354" w:rsidRDefault="00522354" w:rsidP="007C2EAA">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4</w:t>
            </w:r>
          </w:p>
        </w:tc>
        <w:tc>
          <w:tcPr>
            <w:tcW w:w="1048" w:type="dxa"/>
          </w:tcPr>
          <w:p w:rsidR="00522354" w:rsidRPr="00522354" w:rsidRDefault="00522354" w:rsidP="0002438F">
            <w:pPr>
              <w:pStyle w:val="Default"/>
              <w:rPr>
                <w:color w:val="auto"/>
                <w:sz w:val="22"/>
                <w:szCs w:val="22"/>
              </w:rPr>
            </w:pPr>
            <w:r w:rsidRPr="00522354">
              <w:rPr>
                <w:color w:val="auto"/>
                <w:sz w:val="22"/>
                <w:szCs w:val="22"/>
              </w:rPr>
              <w:t>21</w:t>
            </w:r>
          </w:p>
        </w:tc>
        <w:tc>
          <w:tcPr>
            <w:tcW w:w="2494" w:type="dxa"/>
          </w:tcPr>
          <w:p w:rsidR="00522354" w:rsidRPr="00522354" w:rsidRDefault="00522354" w:rsidP="0002438F">
            <w:pPr>
              <w:pStyle w:val="Default"/>
              <w:rPr>
                <w:color w:val="auto"/>
                <w:sz w:val="22"/>
                <w:szCs w:val="22"/>
              </w:rPr>
            </w:pPr>
            <w:r w:rsidRPr="00522354">
              <w:rPr>
                <w:color w:val="auto"/>
                <w:sz w:val="22"/>
                <w:szCs w:val="22"/>
              </w:rPr>
              <w:t>Impact of the war on English domestic politics</w:t>
            </w:r>
          </w:p>
          <w:p w:rsidR="00522354" w:rsidRPr="00522354" w:rsidRDefault="00522354" w:rsidP="0002438F">
            <w:pPr>
              <w:pStyle w:val="Default"/>
              <w:rPr>
                <w:color w:val="auto"/>
                <w:sz w:val="22"/>
                <w:szCs w:val="22"/>
              </w:rPr>
            </w:pPr>
          </w:p>
        </w:tc>
        <w:tc>
          <w:tcPr>
            <w:tcW w:w="5245" w:type="dxa"/>
          </w:tcPr>
          <w:p w:rsidR="00522354" w:rsidRPr="00522354" w:rsidRDefault="00522354" w:rsidP="00522354">
            <w:pPr>
              <w:pStyle w:val="Default"/>
              <w:numPr>
                <w:ilvl w:val="0"/>
                <w:numId w:val="16"/>
              </w:numPr>
              <w:rPr>
                <w:color w:val="auto"/>
                <w:sz w:val="22"/>
                <w:szCs w:val="22"/>
              </w:rPr>
            </w:pPr>
            <w:r w:rsidRPr="00522354">
              <w:rPr>
                <w:color w:val="auto"/>
                <w:sz w:val="22"/>
                <w:szCs w:val="22"/>
              </w:rPr>
              <w:t>parliament and the role of Henry Beaufort in raising funds</w:t>
            </w:r>
          </w:p>
          <w:p w:rsidR="00522354" w:rsidRPr="00522354" w:rsidRDefault="00522354" w:rsidP="00522354">
            <w:pPr>
              <w:pStyle w:val="Default"/>
              <w:numPr>
                <w:ilvl w:val="0"/>
                <w:numId w:val="16"/>
              </w:numPr>
              <w:rPr>
                <w:color w:val="auto"/>
                <w:sz w:val="22"/>
                <w:szCs w:val="22"/>
              </w:rPr>
            </w:pPr>
            <w:r w:rsidRPr="00522354">
              <w:rPr>
                <w:color w:val="auto"/>
                <w:sz w:val="22"/>
                <w:szCs w:val="22"/>
              </w:rPr>
              <w:t>Henry’s methods and sources to fund the war</w:t>
            </w:r>
          </w:p>
          <w:p w:rsidR="00522354" w:rsidRPr="00522354" w:rsidRDefault="00522354" w:rsidP="00522354">
            <w:pPr>
              <w:pStyle w:val="Default"/>
              <w:numPr>
                <w:ilvl w:val="0"/>
                <w:numId w:val="16"/>
              </w:numPr>
              <w:rPr>
                <w:color w:val="auto"/>
                <w:sz w:val="22"/>
                <w:szCs w:val="22"/>
              </w:rPr>
            </w:pPr>
            <w:r w:rsidRPr="00522354">
              <w:rPr>
                <w:color w:val="auto"/>
                <w:sz w:val="22"/>
                <w:szCs w:val="22"/>
              </w:rPr>
              <w:t>popular reactions, beliefs and support for the war in England</w:t>
            </w:r>
          </w:p>
          <w:p w:rsidR="00522354" w:rsidRPr="00522354" w:rsidRDefault="00522354" w:rsidP="00522354">
            <w:pPr>
              <w:pStyle w:val="Default"/>
              <w:numPr>
                <w:ilvl w:val="0"/>
                <w:numId w:val="16"/>
              </w:numPr>
              <w:rPr>
                <w:color w:val="auto"/>
                <w:sz w:val="22"/>
                <w:szCs w:val="22"/>
              </w:rPr>
            </w:pPr>
            <w:r w:rsidRPr="00522354">
              <w:rPr>
                <w:color w:val="auto"/>
                <w:sz w:val="22"/>
                <w:szCs w:val="22"/>
              </w:rPr>
              <w:t>taxation and its effects</w:t>
            </w:r>
          </w:p>
          <w:p w:rsidR="00522354" w:rsidRPr="00522354" w:rsidRDefault="00522354" w:rsidP="00522354">
            <w:pPr>
              <w:pStyle w:val="Default"/>
              <w:numPr>
                <w:ilvl w:val="0"/>
                <w:numId w:val="16"/>
              </w:numPr>
              <w:rPr>
                <w:color w:val="auto"/>
                <w:sz w:val="22"/>
                <w:szCs w:val="22"/>
              </w:rPr>
            </w:pPr>
            <w:r w:rsidRPr="00522354">
              <w:rPr>
                <w:color w:val="auto"/>
                <w:sz w:val="22"/>
                <w:szCs w:val="22"/>
              </w:rPr>
              <w:t>French raids on the south coast and devastation of passing armies</w:t>
            </w:r>
          </w:p>
          <w:p w:rsidR="00522354" w:rsidRPr="00522354" w:rsidRDefault="00522354" w:rsidP="00522354">
            <w:pPr>
              <w:pStyle w:val="Default"/>
              <w:numPr>
                <w:ilvl w:val="0"/>
                <w:numId w:val="16"/>
              </w:numPr>
              <w:rPr>
                <w:color w:val="auto"/>
                <w:sz w:val="22"/>
                <w:szCs w:val="22"/>
              </w:rPr>
            </w:pPr>
            <w:r w:rsidRPr="00522354">
              <w:rPr>
                <w:color w:val="auto"/>
                <w:sz w:val="22"/>
                <w:szCs w:val="22"/>
              </w:rPr>
              <w:t>reactions to Troyes, the Westminster parliament of December 1420 and the convocation of 1421</w:t>
            </w:r>
          </w:p>
          <w:p w:rsidR="00522354" w:rsidRPr="00522354" w:rsidRDefault="00522354" w:rsidP="00522354">
            <w:pPr>
              <w:pStyle w:val="Default"/>
              <w:numPr>
                <w:ilvl w:val="0"/>
                <w:numId w:val="16"/>
              </w:numPr>
              <w:rPr>
                <w:color w:val="auto"/>
                <w:sz w:val="22"/>
                <w:szCs w:val="22"/>
              </w:rPr>
            </w:pPr>
            <w:r w:rsidRPr="00522354">
              <w:rPr>
                <w:color w:val="auto"/>
                <w:sz w:val="22"/>
                <w:szCs w:val="22"/>
              </w:rPr>
              <w:t>sense of English ‘nationhood’</w:t>
            </w:r>
          </w:p>
          <w:p w:rsidR="00522354" w:rsidRPr="00522354" w:rsidRDefault="00522354" w:rsidP="00522354">
            <w:pPr>
              <w:pStyle w:val="Default"/>
              <w:numPr>
                <w:ilvl w:val="0"/>
                <w:numId w:val="16"/>
              </w:numPr>
              <w:rPr>
                <w:color w:val="auto"/>
                <w:sz w:val="22"/>
                <w:szCs w:val="22"/>
              </w:rPr>
            </w:pPr>
            <w:r w:rsidRPr="00522354">
              <w:rPr>
                <w:color w:val="auto"/>
                <w:sz w:val="22"/>
                <w:szCs w:val="22"/>
              </w:rPr>
              <w:t>role of John, Duke of Bedford during  Henry VI’s minority</w:t>
            </w:r>
          </w:p>
          <w:p w:rsidR="00522354" w:rsidRPr="00522354" w:rsidRDefault="00522354" w:rsidP="00522354">
            <w:pPr>
              <w:pStyle w:val="Default"/>
              <w:numPr>
                <w:ilvl w:val="0"/>
                <w:numId w:val="16"/>
              </w:numPr>
              <w:rPr>
                <w:color w:val="auto"/>
                <w:sz w:val="22"/>
                <w:szCs w:val="22"/>
              </w:rPr>
            </w:pPr>
            <w:r w:rsidRPr="00522354">
              <w:rPr>
                <w:color w:val="auto"/>
                <w:sz w:val="22"/>
                <w:szCs w:val="22"/>
              </w:rPr>
              <w:t>disputes between magnates and Edward, Duke of York</w:t>
            </w:r>
          </w:p>
          <w:p w:rsidR="00522354" w:rsidRPr="00522354" w:rsidRDefault="00522354" w:rsidP="00522354">
            <w:pPr>
              <w:pStyle w:val="Default"/>
              <w:numPr>
                <w:ilvl w:val="0"/>
                <w:numId w:val="16"/>
              </w:numPr>
              <w:rPr>
                <w:color w:val="auto"/>
                <w:sz w:val="22"/>
                <w:szCs w:val="22"/>
              </w:rPr>
            </w:pPr>
            <w:r w:rsidRPr="00522354">
              <w:rPr>
                <w:color w:val="auto"/>
                <w:sz w:val="22"/>
                <w:szCs w:val="22"/>
              </w:rPr>
              <w:lastRenderedPageBreak/>
              <w:t>role of Somerset</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lastRenderedPageBreak/>
              <w:t>OCR A Level History: Late Medieval England 1199–1455</w:t>
            </w:r>
            <w:r w:rsidR="00522354" w:rsidRPr="00522354">
              <w:rPr>
                <w:color w:val="auto"/>
                <w:sz w:val="22"/>
                <w:szCs w:val="22"/>
              </w:rPr>
              <w:t>, Holland, Fellows &amp; Dicken</w:t>
            </w:r>
          </w:p>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Henry V (Penguin Monarchs): From Playboy Prince to Warrior King</w:t>
            </w:r>
            <w:r w:rsidR="00522354" w:rsidRPr="00522354">
              <w:rPr>
                <w:color w:val="auto"/>
                <w:sz w:val="22"/>
                <w:szCs w:val="22"/>
              </w:rPr>
              <w:t xml:space="preserve">, Curry </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A Brief History of the Hundred Years’ War, Seward</w:t>
            </w:r>
          </w:p>
        </w:tc>
      </w:tr>
      <w:tr w:rsidR="00522354" w:rsidRPr="00522354" w:rsidTr="003F73E8">
        <w:tc>
          <w:tcPr>
            <w:tcW w:w="2758" w:type="dxa"/>
          </w:tcPr>
          <w:p w:rsidR="00522354" w:rsidRPr="00522354" w:rsidRDefault="00522354" w:rsidP="0002438F">
            <w:pPr>
              <w:pStyle w:val="Default"/>
              <w:rPr>
                <w:color w:val="auto"/>
                <w:sz w:val="22"/>
                <w:szCs w:val="22"/>
              </w:rPr>
            </w:pPr>
            <w:r w:rsidRPr="00522354">
              <w:rPr>
                <w:b/>
                <w:color w:val="auto"/>
                <w:sz w:val="22"/>
                <w:szCs w:val="22"/>
              </w:rPr>
              <w:lastRenderedPageBreak/>
              <w:t>The Minority of Henry VI and Origins of the Wars of the Roses</w:t>
            </w:r>
          </w:p>
        </w:tc>
        <w:tc>
          <w:tcPr>
            <w:tcW w:w="754" w:type="dxa"/>
          </w:tcPr>
          <w:p w:rsidR="00522354" w:rsidRPr="00522354" w:rsidRDefault="00522354" w:rsidP="0002438F">
            <w:pPr>
              <w:pStyle w:val="Default"/>
              <w:rPr>
                <w:color w:val="auto"/>
                <w:sz w:val="22"/>
                <w:szCs w:val="22"/>
              </w:rPr>
            </w:pPr>
            <w:r w:rsidRPr="00522354">
              <w:rPr>
                <w:color w:val="auto"/>
                <w:sz w:val="22"/>
                <w:szCs w:val="22"/>
              </w:rPr>
              <w:t>4</w:t>
            </w:r>
          </w:p>
        </w:tc>
        <w:tc>
          <w:tcPr>
            <w:tcW w:w="1048" w:type="dxa"/>
          </w:tcPr>
          <w:p w:rsidR="00522354" w:rsidRPr="00522354" w:rsidRDefault="00522354" w:rsidP="0002438F">
            <w:pPr>
              <w:pStyle w:val="Default"/>
              <w:rPr>
                <w:color w:val="auto"/>
                <w:sz w:val="22"/>
                <w:szCs w:val="22"/>
              </w:rPr>
            </w:pPr>
            <w:r w:rsidRPr="00522354">
              <w:rPr>
                <w:color w:val="auto"/>
                <w:sz w:val="22"/>
                <w:szCs w:val="22"/>
              </w:rPr>
              <w:t>22</w:t>
            </w:r>
          </w:p>
        </w:tc>
        <w:tc>
          <w:tcPr>
            <w:tcW w:w="2494" w:type="dxa"/>
          </w:tcPr>
          <w:p w:rsidR="00522354" w:rsidRPr="00522354" w:rsidRDefault="00522354" w:rsidP="0002438F">
            <w:pPr>
              <w:pStyle w:val="Default"/>
              <w:rPr>
                <w:color w:val="auto"/>
                <w:sz w:val="22"/>
                <w:szCs w:val="22"/>
              </w:rPr>
            </w:pPr>
            <w:r w:rsidRPr="00522354">
              <w:rPr>
                <w:color w:val="auto"/>
                <w:sz w:val="22"/>
                <w:szCs w:val="22"/>
              </w:rPr>
              <w:t>The nature of royal authority during the minority</w:t>
            </w:r>
          </w:p>
        </w:tc>
        <w:tc>
          <w:tcPr>
            <w:tcW w:w="5245" w:type="dxa"/>
          </w:tcPr>
          <w:p w:rsidR="00522354" w:rsidRPr="00522354" w:rsidRDefault="00522354" w:rsidP="00522354">
            <w:pPr>
              <w:pStyle w:val="Default"/>
              <w:numPr>
                <w:ilvl w:val="0"/>
                <w:numId w:val="16"/>
              </w:numPr>
              <w:rPr>
                <w:color w:val="auto"/>
                <w:sz w:val="22"/>
                <w:szCs w:val="22"/>
              </w:rPr>
            </w:pPr>
            <w:r w:rsidRPr="00522354">
              <w:rPr>
                <w:color w:val="auto"/>
                <w:sz w:val="22"/>
                <w:szCs w:val="22"/>
              </w:rPr>
              <w:t>plans for the minority</w:t>
            </w:r>
          </w:p>
          <w:p w:rsidR="00522354" w:rsidRPr="00522354" w:rsidRDefault="00522354" w:rsidP="00522354">
            <w:pPr>
              <w:pStyle w:val="Default"/>
              <w:numPr>
                <w:ilvl w:val="0"/>
                <w:numId w:val="16"/>
              </w:numPr>
              <w:rPr>
                <w:color w:val="auto"/>
                <w:sz w:val="22"/>
                <w:szCs w:val="22"/>
              </w:rPr>
            </w:pPr>
            <w:r w:rsidRPr="00522354">
              <w:rPr>
                <w:color w:val="auto"/>
                <w:sz w:val="22"/>
                <w:szCs w:val="22"/>
              </w:rPr>
              <w:t>role of Humphrey, Duke of Gloucester  as Protector</w:t>
            </w:r>
          </w:p>
          <w:p w:rsidR="00522354" w:rsidRPr="00522354" w:rsidRDefault="00522354" w:rsidP="00522354">
            <w:pPr>
              <w:pStyle w:val="Default"/>
              <w:numPr>
                <w:ilvl w:val="0"/>
                <w:numId w:val="16"/>
              </w:numPr>
              <w:rPr>
                <w:color w:val="auto"/>
                <w:sz w:val="22"/>
                <w:szCs w:val="22"/>
              </w:rPr>
            </w:pPr>
            <w:r w:rsidRPr="00522354">
              <w:rPr>
                <w:color w:val="auto"/>
                <w:sz w:val="22"/>
                <w:szCs w:val="22"/>
              </w:rPr>
              <w:t>roles of Henry Beaufort, the Dukes of Bedford and Somerset</w:t>
            </w:r>
          </w:p>
          <w:p w:rsidR="00522354" w:rsidRPr="00522354" w:rsidRDefault="00522354" w:rsidP="00522354">
            <w:pPr>
              <w:pStyle w:val="Default"/>
              <w:numPr>
                <w:ilvl w:val="0"/>
                <w:numId w:val="16"/>
              </w:numPr>
              <w:rPr>
                <w:color w:val="auto"/>
                <w:sz w:val="22"/>
                <w:szCs w:val="22"/>
              </w:rPr>
            </w:pPr>
            <w:r w:rsidRPr="00522354">
              <w:rPr>
                <w:color w:val="auto"/>
                <w:sz w:val="22"/>
                <w:szCs w:val="22"/>
              </w:rPr>
              <w:t>securing of Margaret of Anjou as Henry’s queen in 1445</w:t>
            </w:r>
          </w:p>
          <w:p w:rsidR="00522354" w:rsidRPr="00522354" w:rsidRDefault="00522354" w:rsidP="00522354">
            <w:pPr>
              <w:pStyle w:val="Default"/>
              <w:numPr>
                <w:ilvl w:val="0"/>
                <w:numId w:val="16"/>
              </w:numPr>
              <w:rPr>
                <w:color w:val="auto"/>
                <w:sz w:val="22"/>
                <w:szCs w:val="22"/>
              </w:rPr>
            </w:pPr>
            <w:r w:rsidRPr="00522354">
              <w:rPr>
                <w:color w:val="auto"/>
                <w:sz w:val="22"/>
                <w:szCs w:val="22"/>
              </w:rPr>
              <w:t>reasons for the preservation of royal authority</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OCR A Level History: Late Medieval England 1199–1455</w:t>
            </w:r>
            <w:r w:rsidR="00522354" w:rsidRPr="00522354">
              <w:rPr>
                <w:color w:val="auto"/>
                <w:sz w:val="22"/>
                <w:szCs w:val="22"/>
              </w:rPr>
              <w:t>, Holland, Fellows &amp; Dicken</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Henry VI and the Politics of Kingship</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Henry VI (The Yale English Monarchs Series</w:t>
            </w:r>
          </w:p>
        </w:tc>
      </w:tr>
      <w:tr w:rsidR="00522354" w:rsidRPr="00522354" w:rsidTr="003F73E8">
        <w:tc>
          <w:tcPr>
            <w:tcW w:w="2758" w:type="dxa"/>
          </w:tcPr>
          <w:p w:rsidR="00522354" w:rsidRPr="00522354" w:rsidRDefault="00522354" w:rsidP="0002438F">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4</w:t>
            </w:r>
          </w:p>
        </w:tc>
        <w:tc>
          <w:tcPr>
            <w:tcW w:w="1048" w:type="dxa"/>
          </w:tcPr>
          <w:p w:rsidR="00522354" w:rsidRPr="00522354" w:rsidRDefault="00522354" w:rsidP="0002438F">
            <w:pPr>
              <w:pStyle w:val="Default"/>
              <w:rPr>
                <w:color w:val="auto"/>
                <w:sz w:val="22"/>
                <w:szCs w:val="22"/>
              </w:rPr>
            </w:pPr>
            <w:r w:rsidRPr="00522354">
              <w:rPr>
                <w:color w:val="auto"/>
                <w:sz w:val="22"/>
                <w:szCs w:val="22"/>
              </w:rPr>
              <w:t>23</w:t>
            </w:r>
          </w:p>
        </w:tc>
        <w:tc>
          <w:tcPr>
            <w:tcW w:w="2494" w:type="dxa"/>
          </w:tcPr>
          <w:p w:rsidR="00522354" w:rsidRPr="00522354" w:rsidRDefault="00522354" w:rsidP="0002438F">
            <w:pPr>
              <w:pStyle w:val="Default"/>
              <w:rPr>
                <w:color w:val="auto"/>
                <w:sz w:val="22"/>
                <w:szCs w:val="22"/>
              </w:rPr>
            </w:pPr>
            <w:r w:rsidRPr="00522354">
              <w:rPr>
                <w:color w:val="auto"/>
                <w:sz w:val="22"/>
                <w:szCs w:val="22"/>
              </w:rPr>
              <w:t>Nature and extent of political challenges</w:t>
            </w:r>
          </w:p>
        </w:tc>
        <w:tc>
          <w:tcPr>
            <w:tcW w:w="5245" w:type="dxa"/>
          </w:tcPr>
          <w:p w:rsidR="00522354" w:rsidRPr="00522354" w:rsidRDefault="00522354" w:rsidP="00522354">
            <w:pPr>
              <w:pStyle w:val="Default"/>
              <w:numPr>
                <w:ilvl w:val="0"/>
                <w:numId w:val="47"/>
              </w:numPr>
              <w:rPr>
                <w:color w:val="auto"/>
                <w:sz w:val="22"/>
                <w:szCs w:val="22"/>
              </w:rPr>
            </w:pPr>
            <w:r w:rsidRPr="00522354">
              <w:rPr>
                <w:color w:val="auto"/>
                <w:sz w:val="22"/>
                <w:szCs w:val="22"/>
              </w:rPr>
              <w:t>reasons for the growth of opposition</w:t>
            </w:r>
          </w:p>
          <w:p w:rsidR="00522354" w:rsidRPr="00522354" w:rsidRDefault="00522354" w:rsidP="00522354">
            <w:pPr>
              <w:pStyle w:val="Default"/>
              <w:numPr>
                <w:ilvl w:val="0"/>
                <w:numId w:val="47"/>
              </w:numPr>
              <w:rPr>
                <w:color w:val="auto"/>
                <w:sz w:val="22"/>
                <w:szCs w:val="22"/>
              </w:rPr>
            </w:pPr>
            <w:r w:rsidRPr="00522354">
              <w:rPr>
                <w:color w:val="auto"/>
                <w:sz w:val="22"/>
                <w:szCs w:val="22"/>
              </w:rPr>
              <w:t>role of parliament in supporting Richard, Duke of York</w:t>
            </w:r>
          </w:p>
          <w:p w:rsidR="00522354" w:rsidRPr="00522354" w:rsidRDefault="00522354" w:rsidP="00522354">
            <w:pPr>
              <w:pStyle w:val="Default"/>
              <w:numPr>
                <w:ilvl w:val="0"/>
                <w:numId w:val="47"/>
              </w:numPr>
              <w:rPr>
                <w:color w:val="auto"/>
                <w:sz w:val="22"/>
                <w:szCs w:val="22"/>
              </w:rPr>
            </w:pPr>
            <w:r w:rsidRPr="00522354">
              <w:rPr>
                <w:color w:val="auto"/>
                <w:sz w:val="22"/>
                <w:szCs w:val="22"/>
              </w:rPr>
              <w:t>domination and murder of the Duke of Suffolk</w:t>
            </w:r>
          </w:p>
          <w:p w:rsidR="00522354" w:rsidRPr="00522354" w:rsidRDefault="00522354" w:rsidP="00522354">
            <w:pPr>
              <w:pStyle w:val="Default"/>
              <w:numPr>
                <w:ilvl w:val="0"/>
                <w:numId w:val="47"/>
              </w:numPr>
              <w:rPr>
                <w:color w:val="auto"/>
                <w:sz w:val="22"/>
                <w:szCs w:val="22"/>
              </w:rPr>
            </w:pPr>
            <w:r w:rsidRPr="00522354">
              <w:rPr>
                <w:color w:val="auto"/>
                <w:sz w:val="22"/>
                <w:szCs w:val="22"/>
              </w:rPr>
              <w:t>imprisonment of Somerset</w:t>
            </w:r>
          </w:p>
          <w:p w:rsidR="00522354" w:rsidRPr="00522354" w:rsidRDefault="00522354" w:rsidP="00522354">
            <w:pPr>
              <w:pStyle w:val="Default"/>
              <w:numPr>
                <w:ilvl w:val="0"/>
                <w:numId w:val="47"/>
              </w:numPr>
              <w:rPr>
                <w:color w:val="auto"/>
                <w:sz w:val="22"/>
                <w:szCs w:val="22"/>
              </w:rPr>
            </w:pPr>
            <w:r w:rsidRPr="00522354">
              <w:rPr>
                <w:color w:val="auto"/>
                <w:sz w:val="22"/>
                <w:szCs w:val="22"/>
              </w:rPr>
              <w:t>Act of Resumption</w:t>
            </w:r>
          </w:p>
          <w:p w:rsidR="00522354" w:rsidRPr="00522354" w:rsidRDefault="00522354" w:rsidP="00522354">
            <w:pPr>
              <w:pStyle w:val="Default"/>
              <w:numPr>
                <w:ilvl w:val="0"/>
                <w:numId w:val="47"/>
              </w:numPr>
              <w:rPr>
                <w:color w:val="auto"/>
                <w:sz w:val="22"/>
                <w:szCs w:val="22"/>
              </w:rPr>
            </w:pPr>
            <w:r w:rsidRPr="00522354">
              <w:rPr>
                <w:color w:val="auto"/>
                <w:sz w:val="22"/>
                <w:szCs w:val="22"/>
              </w:rPr>
              <w:t>economic and social conditions</w:t>
            </w:r>
          </w:p>
          <w:p w:rsidR="00522354" w:rsidRPr="00522354" w:rsidRDefault="00522354" w:rsidP="00522354">
            <w:pPr>
              <w:pStyle w:val="Default"/>
              <w:numPr>
                <w:ilvl w:val="0"/>
                <w:numId w:val="47"/>
              </w:numPr>
              <w:rPr>
                <w:color w:val="auto"/>
                <w:sz w:val="22"/>
                <w:szCs w:val="22"/>
              </w:rPr>
            </w:pPr>
            <w:r w:rsidRPr="00522354">
              <w:rPr>
                <w:color w:val="auto"/>
                <w:sz w:val="22"/>
                <w:szCs w:val="22"/>
              </w:rPr>
              <w:t>issue of taxation</w:t>
            </w:r>
          </w:p>
          <w:p w:rsidR="00522354" w:rsidRPr="00522354" w:rsidRDefault="00522354" w:rsidP="00522354">
            <w:pPr>
              <w:pStyle w:val="Default"/>
              <w:numPr>
                <w:ilvl w:val="0"/>
                <w:numId w:val="19"/>
              </w:numPr>
              <w:rPr>
                <w:color w:val="auto"/>
                <w:sz w:val="22"/>
                <w:szCs w:val="22"/>
              </w:rPr>
            </w:pPr>
            <w:r w:rsidRPr="00522354">
              <w:rPr>
                <w:color w:val="auto"/>
                <w:sz w:val="22"/>
                <w:szCs w:val="22"/>
              </w:rPr>
              <w:t>causes, nature and effects of Cade’s Rebellion (1450)</w:t>
            </w:r>
          </w:p>
          <w:p w:rsidR="00522354" w:rsidRPr="00522354" w:rsidRDefault="00522354" w:rsidP="00522354">
            <w:pPr>
              <w:pStyle w:val="Default"/>
              <w:numPr>
                <w:ilvl w:val="0"/>
                <w:numId w:val="19"/>
              </w:numPr>
              <w:rPr>
                <w:color w:val="auto"/>
                <w:sz w:val="22"/>
                <w:szCs w:val="22"/>
              </w:rPr>
            </w:pPr>
            <w:r w:rsidRPr="00522354">
              <w:rPr>
                <w:color w:val="auto"/>
                <w:sz w:val="22"/>
                <w:szCs w:val="22"/>
              </w:rPr>
              <w:t xml:space="preserve">strengths and weaknesses of government </w:t>
            </w:r>
          </w:p>
          <w:p w:rsidR="00522354" w:rsidRPr="00522354" w:rsidRDefault="00522354" w:rsidP="00522354">
            <w:pPr>
              <w:pStyle w:val="Default"/>
              <w:numPr>
                <w:ilvl w:val="0"/>
                <w:numId w:val="16"/>
              </w:numPr>
              <w:rPr>
                <w:color w:val="auto"/>
                <w:sz w:val="22"/>
                <w:szCs w:val="22"/>
              </w:rPr>
            </w:pPr>
            <w:r w:rsidRPr="00522354">
              <w:rPr>
                <w:color w:val="auto"/>
                <w:sz w:val="22"/>
                <w:szCs w:val="22"/>
              </w:rPr>
              <w:t>impact of failure of the war in France</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t>OCR A Level History: Late Medieval England 1199–1455</w:t>
            </w:r>
            <w:r w:rsidR="00522354" w:rsidRPr="00522354">
              <w:rPr>
                <w:color w:val="auto"/>
                <w:sz w:val="22"/>
                <w:szCs w:val="22"/>
              </w:rPr>
              <w:t>, Holland, Fellows &amp; Dicken</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Henry VI and the Politics of Kingship</w:t>
            </w:r>
          </w:p>
          <w:p w:rsidR="00522354" w:rsidRPr="00522354" w:rsidRDefault="00522354" w:rsidP="00522354">
            <w:pPr>
              <w:pStyle w:val="Default"/>
              <w:numPr>
                <w:ilvl w:val="0"/>
                <w:numId w:val="24"/>
              </w:numPr>
              <w:ind w:left="720"/>
              <w:rPr>
                <w:color w:val="auto"/>
                <w:sz w:val="22"/>
                <w:szCs w:val="22"/>
              </w:rPr>
            </w:pPr>
            <w:r w:rsidRPr="00522354">
              <w:rPr>
                <w:color w:val="auto"/>
                <w:sz w:val="22"/>
                <w:szCs w:val="22"/>
              </w:rPr>
              <w:t>Henry VI (The Yale English Monarchs Series</w:t>
            </w:r>
          </w:p>
        </w:tc>
      </w:tr>
      <w:tr w:rsidR="00522354" w:rsidRPr="00522354" w:rsidTr="003F73E8">
        <w:tc>
          <w:tcPr>
            <w:tcW w:w="2758" w:type="dxa"/>
          </w:tcPr>
          <w:p w:rsidR="00522354" w:rsidRPr="00522354" w:rsidRDefault="00522354" w:rsidP="0002438F">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4</w:t>
            </w:r>
          </w:p>
        </w:tc>
        <w:tc>
          <w:tcPr>
            <w:tcW w:w="1048" w:type="dxa"/>
          </w:tcPr>
          <w:p w:rsidR="00522354" w:rsidRPr="00522354" w:rsidRDefault="00522354" w:rsidP="0002438F">
            <w:pPr>
              <w:pStyle w:val="Default"/>
              <w:rPr>
                <w:color w:val="auto"/>
                <w:sz w:val="22"/>
                <w:szCs w:val="22"/>
              </w:rPr>
            </w:pPr>
            <w:r w:rsidRPr="00522354">
              <w:rPr>
                <w:color w:val="auto"/>
                <w:sz w:val="22"/>
                <w:szCs w:val="22"/>
              </w:rPr>
              <w:t>24</w:t>
            </w:r>
          </w:p>
        </w:tc>
        <w:tc>
          <w:tcPr>
            <w:tcW w:w="2494" w:type="dxa"/>
          </w:tcPr>
          <w:p w:rsidR="00522354" w:rsidRPr="00522354" w:rsidRDefault="00522354" w:rsidP="0002438F">
            <w:pPr>
              <w:pStyle w:val="Default"/>
              <w:rPr>
                <w:color w:val="auto"/>
                <w:sz w:val="22"/>
                <w:szCs w:val="22"/>
              </w:rPr>
            </w:pPr>
            <w:r w:rsidRPr="00522354">
              <w:rPr>
                <w:color w:val="auto"/>
                <w:sz w:val="22"/>
                <w:szCs w:val="22"/>
              </w:rPr>
              <w:t>The rule of England 1453-55</w:t>
            </w:r>
          </w:p>
        </w:tc>
        <w:tc>
          <w:tcPr>
            <w:tcW w:w="5245" w:type="dxa"/>
          </w:tcPr>
          <w:p w:rsidR="00522354" w:rsidRPr="00522354" w:rsidRDefault="00522354" w:rsidP="00522354">
            <w:pPr>
              <w:pStyle w:val="Default"/>
              <w:numPr>
                <w:ilvl w:val="0"/>
                <w:numId w:val="16"/>
              </w:numPr>
              <w:rPr>
                <w:color w:val="auto"/>
                <w:sz w:val="22"/>
                <w:szCs w:val="22"/>
              </w:rPr>
            </w:pPr>
            <w:r w:rsidRPr="00522354">
              <w:rPr>
                <w:color w:val="auto"/>
                <w:sz w:val="22"/>
                <w:szCs w:val="22"/>
              </w:rPr>
              <w:t>Henry VI’s insanity</w:t>
            </w:r>
          </w:p>
          <w:p w:rsidR="00522354" w:rsidRPr="00522354" w:rsidRDefault="00522354" w:rsidP="00522354">
            <w:pPr>
              <w:pStyle w:val="Default"/>
              <w:numPr>
                <w:ilvl w:val="0"/>
                <w:numId w:val="16"/>
              </w:numPr>
              <w:rPr>
                <w:color w:val="auto"/>
                <w:sz w:val="22"/>
                <w:szCs w:val="22"/>
              </w:rPr>
            </w:pPr>
            <w:r w:rsidRPr="00522354">
              <w:rPr>
                <w:color w:val="auto"/>
                <w:sz w:val="22"/>
                <w:szCs w:val="22"/>
              </w:rPr>
              <w:t>reactions to the birth of Henry’s heir</w:t>
            </w:r>
          </w:p>
          <w:p w:rsidR="00522354" w:rsidRPr="00522354" w:rsidRDefault="00522354" w:rsidP="00522354">
            <w:pPr>
              <w:pStyle w:val="Default"/>
              <w:numPr>
                <w:ilvl w:val="0"/>
                <w:numId w:val="16"/>
              </w:numPr>
              <w:rPr>
                <w:color w:val="auto"/>
                <w:sz w:val="22"/>
                <w:szCs w:val="22"/>
              </w:rPr>
            </w:pPr>
            <w:r w:rsidRPr="00522354">
              <w:rPr>
                <w:color w:val="auto"/>
                <w:sz w:val="22"/>
                <w:szCs w:val="22"/>
              </w:rPr>
              <w:t>aims and tactics of Richard of York, his first protectorate (1454)</w:t>
            </w:r>
          </w:p>
          <w:p w:rsidR="00522354" w:rsidRPr="00522354" w:rsidRDefault="00522354" w:rsidP="00522354">
            <w:pPr>
              <w:pStyle w:val="Default"/>
              <w:numPr>
                <w:ilvl w:val="0"/>
                <w:numId w:val="16"/>
              </w:numPr>
              <w:rPr>
                <w:color w:val="auto"/>
                <w:sz w:val="22"/>
                <w:szCs w:val="22"/>
              </w:rPr>
            </w:pPr>
            <w:r w:rsidRPr="00522354">
              <w:rPr>
                <w:color w:val="auto"/>
                <w:sz w:val="22"/>
                <w:szCs w:val="22"/>
              </w:rPr>
              <w:t>role of Margaret of Anjou and Somerset</w:t>
            </w:r>
          </w:p>
          <w:p w:rsidR="00522354" w:rsidRPr="00522354" w:rsidRDefault="00522354" w:rsidP="00522354">
            <w:pPr>
              <w:pStyle w:val="Default"/>
              <w:numPr>
                <w:ilvl w:val="0"/>
                <w:numId w:val="16"/>
              </w:numPr>
              <w:rPr>
                <w:color w:val="auto"/>
                <w:sz w:val="22"/>
                <w:szCs w:val="22"/>
              </w:rPr>
            </w:pPr>
            <w:r w:rsidRPr="00522354">
              <w:rPr>
                <w:color w:val="auto"/>
                <w:sz w:val="22"/>
                <w:szCs w:val="22"/>
              </w:rPr>
              <w:t>Henry’s recovery and removal of Richard</w:t>
            </w:r>
          </w:p>
          <w:p w:rsidR="00522354" w:rsidRPr="00522354" w:rsidRDefault="00522354" w:rsidP="00522354">
            <w:pPr>
              <w:pStyle w:val="Default"/>
              <w:numPr>
                <w:ilvl w:val="0"/>
                <w:numId w:val="16"/>
              </w:numPr>
              <w:rPr>
                <w:color w:val="auto"/>
                <w:sz w:val="22"/>
                <w:szCs w:val="22"/>
              </w:rPr>
            </w:pPr>
            <w:r w:rsidRPr="00522354">
              <w:rPr>
                <w:color w:val="auto"/>
                <w:sz w:val="22"/>
                <w:szCs w:val="22"/>
              </w:rPr>
              <w:t xml:space="preserve">factions and divisions between Lancastrians and </w:t>
            </w:r>
            <w:proofErr w:type="spellStart"/>
            <w:r w:rsidRPr="00522354">
              <w:rPr>
                <w:color w:val="auto"/>
                <w:sz w:val="22"/>
                <w:szCs w:val="22"/>
              </w:rPr>
              <w:t>Yorkists</w:t>
            </w:r>
            <w:proofErr w:type="spellEnd"/>
          </w:p>
          <w:p w:rsidR="00522354" w:rsidRPr="00522354" w:rsidRDefault="00522354" w:rsidP="00522354">
            <w:pPr>
              <w:pStyle w:val="Default"/>
              <w:numPr>
                <w:ilvl w:val="0"/>
                <w:numId w:val="47"/>
              </w:numPr>
              <w:rPr>
                <w:color w:val="auto"/>
                <w:sz w:val="22"/>
                <w:szCs w:val="22"/>
              </w:rPr>
            </w:pPr>
            <w:r w:rsidRPr="00522354">
              <w:rPr>
                <w:color w:val="auto"/>
                <w:sz w:val="22"/>
                <w:szCs w:val="22"/>
              </w:rPr>
              <w:lastRenderedPageBreak/>
              <w:t>York and Warwick’s march on London and significance of the Battle of St Albans (1455)</w:t>
            </w:r>
          </w:p>
        </w:tc>
        <w:tc>
          <w:tcPr>
            <w:tcW w:w="3315" w:type="dxa"/>
          </w:tcPr>
          <w:p w:rsidR="00522354" w:rsidRPr="00522354" w:rsidRDefault="00D764A0" w:rsidP="00522354">
            <w:pPr>
              <w:pStyle w:val="Default"/>
              <w:numPr>
                <w:ilvl w:val="0"/>
                <w:numId w:val="24"/>
              </w:numPr>
              <w:ind w:left="720"/>
              <w:rPr>
                <w:color w:val="auto"/>
                <w:sz w:val="22"/>
                <w:szCs w:val="22"/>
              </w:rPr>
            </w:pPr>
            <w:r w:rsidRPr="00D764A0">
              <w:rPr>
                <w:i/>
                <w:color w:val="auto"/>
                <w:sz w:val="22"/>
                <w:szCs w:val="22"/>
              </w:rPr>
              <w:lastRenderedPageBreak/>
              <w:t>OCR A Level History: Late Medieval England 1199–1455</w:t>
            </w:r>
            <w:r w:rsidR="00522354" w:rsidRPr="00522354">
              <w:rPr>
                <w:color w:val="auto"/>
                <w:sz w:val="22"/>
                <w:szCs w:val="22"/>
              </w:rPr>
              <w:t>, Holland, Fellows &amp; Dicken</w:t>
            </w:r>
          </w:p>
          <w:p w:rsidR="00522354" w:rsidRPr="00BA0DD8" w:rsidRDefault="00522354" w:rsidP="00522354">
            <w:pPr>
              <w:pStyle w:val="Default"/>
              <w:numPr>
                <w:ilvl w:val="0"/>
                <w:numId w:val="24"/>
              </w:numPr>
              <w:ind w:left="720"/>
              <w:rPr>
                <w:i/>
                <w:color w:val="auto"/>
                <w:sz w:val="22"/>
                <w:szCs w:val="22"/>
              </w:rPr>
            </w:pPr>
            <w:r w:rsidRPr="00BA0DD8">
              <w:rPr>
                <w:i/>
                <w:color w:val="auto"/>
                <w:sz w:val="22"/>
                <w:szCs w:val="22"/>
              </w:rPr>
              <w:t>Henry VI and the Politics of Kingship</w:t>
            </w:r>
          </w:p>
          <w:p w:rsidR="00522354" w:rsidRPr="00BA0DD8" w:rsidRDefault="00522354" w:rsidP="00522354">
            <w:pPr>
              <w:pStyle w:val="Default"/>
              <w:numPr>
                <w:ilvl w:val="0"/>
                <w:numId w:val="24"/>
              </w:numPr>
              <w:ind w:left="720"/>
              <w:rPr>
                <w:i/>
                <w:color w:val="auto"/>
                <w:sz w:val="22"/>
                <w:szCs w:val="22"/>
              </w:rPr>
            </w:pPr>
            <w:r w:rsidRPr="00BA0DD8">
              <w:rPr>
                <w:i/>
                <w:color w:val="auto"/>
                <w:sz w:val="22"/>
                <w:szCs w:val="22"/>
              </w:rPr>
              <w:t xml:space="preserve">Henry VI (The Yale English Monarchs </w:t>
            </w:r>
            <w:r w:rsidRPr="00BA0DD8">
              <w:rPr>
                <w:i/>
                <w:color w:val="auto"/>
                <w:sz w:val="22"/>
                <w:szCs w:val="22"/>
              </w:rPr>
              <w:lastRenderedPageBreak/>
              <w:t>Series</w:t>
            </w:r>
          </w:p>
        </w:tc>
      </w:tr>
      <w:tr w:rsidR="00522354" w:rsidRPr="00522354" w:rsidTr="003F73E8">
        <w:tc>
          <w:tcPr>
            <w:tcW w:w="2758" w:type="dxa"/>
          </w:tcPr>
          <w:p w:rsidR="00522354" w:rsidRPr="00522354" w:rsidRDefault="00522354" w:rsidP="0002438F">
            <w:pPr>
              <w:pStyle w:val="Default"/>
              <w:rPr>
                <w:color w:val="auto"/>
                <w:sz w:val="22"/>
                <w:szCs w:val="22"/>
              </w:rPr>
            </w:pPr>
          </w:p>
        </w:tc>
        <w:tc>
          <w:tcPr>
            <w:tcW w:w="754" w:type="dxa"/>
          </w:tcPr>
          <w:p w:rsidR="00522354" w:rsidRPr="00522354" w:rsidRDefault="00522354" w:rsidP="0002438F">
            <w:pPr>
              <w:pStyle w:val="Default"/>
              <w:rPr>
                <w:color w:val="auto"/>
                <w:sz w:val="22"/>
                <w:szCs w:val="22"/>
              </w:rPr>
            </w:pPr>
            <w:r w:rsidRPr="00522354">
              <w:rPr>
                <w:color w:val="auto"/>
                <w:sz w:val="22"/>
                <w:szCs w:val="22"/>
              </w:rPr>
              <w:t>5</w:t>
            </w:r>
          </w:p>
        </w:tc>
        <w:tc>
          <w:tcPr>
            <w:tcW w:w="1048" w:type="dxa"/>
          </w:tcPr>
          <w:p w:rsidR="00522354" w:rsidRPr="00522354" w:rsidRDefault="00522354" w:rsidP="0002438F">
            <w:pPr>
              <w:pStyle w:val="Default"/>
              <w:rPr>
                <w:color w:val="auto"/>
                <w:sz w:val="22"/>
                <w:szCs w:val="22"/>
              </w:rPr>
            </w:pPr>
            <w:r w:rsidRPr="00522354">
              <w:rPr>
                <w:color w:val="auto"/>
                <w:sz w:val="22"/>
                <w:szCs w:val="22"/>
              </w:rPr>
              <w:t>25+</w:t>
            </w:r>
          </w:p>
        </w:tc>
        <w:tc>
          <w:tcPr>
            <w:tcW w:w="2494" w:type="dxa"/>
          </w:tcPr>
          <w:p w:rsidR="00522354" w:rsidRPr="00522354" w:rsidRDefault="00522354" w:rsidP="0002438F">
            <w:pPr>
              <w:pStyle w:val="Default"/>
              <w:rPr>
                <w:color w:val="auto"/>
                <w:sz w:val="22"/>
                <w:szCs w:val="22"/>
              </w:rPr>
            </w:pPr>
            <w:r w:rsidRPr="00522354">
              <w:rPr>
                <w:color w:val="auto"/>
                <w:sz w:val="22"/>
                <w:szCs w:val="22"/>
              </w:rPr>
              <w:t>Optional</w:t>
            </w:r>
          </w:p>
        </w:tc>
        <w:tc>
          <w:tcPr>
            <w:tcW w:w="5245" w:type="dxa"/>
          </w:tcPr>
          <w:p w:rsidR="00522354" w:rsidRPr="00522354" w:rsidRDefault="00522354" w:rsidP="0002438F">
            <w:pPr>
              <w:pStyle w:val="Default"/>
              <w:rPr>
                <w:color w:val="auto"/>
                <w:sz w:val="22"/>
                <w:szCs w:val="22"/>
              </w:rPr>
            </w:pPr>
            <w:r w:rsidRPr="00522354">
              <w:rPr>
                <w:color w:val="auto"/>
                <w:sz w:val="22"/>
                <w:szCs w:val="22"/>
              </w:rPr>
              <w:t>Revision</w:t>
            </w:r>
          </w:p>
        </w:tc>
        <w:tc>
          <w:tcPr>
            <w:tcW w:w="3315" w:type="dxa"/>
          </w:tcPr>
          <w:p w:rsidR="00522354" w:rsidRPr="00522354" w:rsidRDefault="00522354" w:rsidP="007628B8">
            <w:pPr>
              <w:pStyle w:val="Default"/>
              <w:ind w:left="720"/>
              <w:rPr>
                <w:color w:val="auto"/>
                <w:sz w:val="22"/>
                <w:szCs w:val="22"/>
              </w:rPr>
            </w:pPr>
          </w:p>
        </w:tc>
      </w:tr>
    </w:tbl>
    <w:p w:rsidR="0034296E" w:rsidRPr="008E5637" w:rsidRDefault="000F2302" w:rsidP="0034296E">
      <w:pPr>
        <w:spacing w:before="0" w:after="200"/>
      </w:pPr>
      <w:r>
        <w:rPr>
          <w:noProof/>
          <w:lang w:eastAsia="en-GB"/>
        </w:rPr>
        <mc:AlternateContent>
          <mc:Choice Requires="wps">
            <w:drawing>
              <wp:anchor distT="0" distB="0" distL="114300" distR="114300" simplePos="0" relativeHeight="251661312" behindDoc="0" locked="0" layoutInCell="1" allowOverlap="1" wp14:anchorId="1713A401" wp14:editId="67877A93">
                <wp:simplePos x="0" y="0"/>
                <wp:positionH relativeFrom="column">
                  <wp:posOffset>554990</wp:posOffset>
                </wp:positionH>
                <wp:positionV relativeFrom="paragraph">
                  <wp:posOffset>2675255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302" w:rsidRPr="00685A49" w:rsidRDefault="000F2302" w:rsidP="000F2302">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0F2302" w:rsidRPr="00301B34" w:rsidRDefault="000F2302" w:rsidP="000F2302">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0F2302" w:rsidRPr="00301B34" w:rsidRDefault="000F2302" w:rsidP="000F2302">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0F2302" w:rsidRDefault="000F2302" w:rsidP="000F2302">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10.65pt;width:710.5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" stroked="f">
                <v:textbox>
                  <w:txbxContent>
                    <w:p w:rsidR="000F2302" w:rsidRPr="00685A49" w:rsidRDefault="000F2302" w:rsidP="000F2302">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0F2302" w:rsidRPr="00301B34" w:rsidRDefault="000F2302" w:rsidP="000F2302">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0F2302" w:rsidRPr="00301B34" w:rsidRDefault="000F2302" w:rsidP="000F2302">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0F2302" w:rsidRDefault="000F2302" w:rsidP="000F2302">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89782EE" wp14:editId="0786A74D">
                <wp:simplePos x="0" y="0"/>
                <wp:positionH relativeFrom="column">
                  <wp:posOffset>561975</wp:posOffset>
                </wp:positionH>
                <wp:positionV relativeFrom="paragraph">
                  <wp:posOffset>3651885</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F2302" w:rsidRPr="00301B34" w:rsidRDefault="000F2302" w:rsidP="000F2302">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0F2302" w:rsidRPr="00301B34" w:rsidRDefault="000F2302" w:rsidP="000F2302">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0F2302" w:rsidRPr="007E1433" w:rsidRDefault="000F2302" w:rsidP="000F2302">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87.55pt;width:704.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" fillcolor="#d8d8d8" stroked="f">
                <v:textbox>
                  <w:txbxContent>
                    <w:p w:rsidR="000F2302" w:rsidRPr="00301B34" w:rsidRDefault="000F2302" w:rsidP="000F2302">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0F2302" w:rsidRPr="00301B34" w:rsidRDefault="000F2302" w:rsidP="000F2302">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0F2302" w:rsidRPr="007E1433" w:rsidRDefault="000F2302" w:rsidP="000F2302">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34296E" w:rsidRPr="008E5637" w:rsidSect="003F73E8">
      <w:headerReference w:type="default" r:id="rId18"/>
      <w:pgSz w:w="16838" w:h="11906" w:orient="landscape"/>
      <w:pgMar w:top="1701" w:right="720" w:bottom="1134" w:left="720"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8E5637">
      <w:r>
        <w:separator/>
      </w:r>
    </w:p>
  </w:endnote>
  <w:endnote w:type="continuationSeparator" w:id="0">
    <w:p w:rsidR="00AE26B2" w:rsidRDefault="00AE26B2"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3F73E8" w:rsidRDefault="00700FC3" w:rsidP="003F73E8">
    <w:pPr>
      <w:pStyle w:val="Footer"/>
      <w:tabs>
        <w:tab w:val="clear" w:pos="9026"/>
      </w:tabs>
      <w:rPr>
        <w:noProof/>
        <w:sz w:val="16"/>
        <w:szCs w:val="16"/>
      </w:rPr>
    </w:pPr>
    <w:r w:rsidRPr="003B18A2">
      <w:rPr>
        <w:noProof/>
        <w:lang w:eastAsia="en-GB"/>
      </w:rPr>
      <mc:AlternateContent>
        <mc:Choice Requires="wps">
          <w:drawing>
            <wp:anchor distT="0" distB="0" distL="114300" distR="114300" simplePos="0" relativeHeight="251663360" behindDoc="0" locked="0" layoutInCell="1" allowOverlap="1" wp14:anchorId="03104D17" wp14:editId="236A18FD">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6474DA">
                            <w:rPr>
                              <w:b/>
                              <w:noProof/>
                              <w:color w:val="FFFFFF" w:themeColor="background1"/>
                            </w:rPr>
                            <w:t>17</w:t>
                          </w:r>
                          <w:r w:rsidRPr="003D4C78">
                            <w:rPr>
                              <w:b/>
                              <w:noProof/>
                              <w:color w:val="FFFFFF" w:themeColor="background1"/>
                            </w:rPr>
                            <w:fldChar w:fldCharType="end"/>
                          </w:r>
                        </w:p>
                        <w:p w:rsidR="00700FC3" w:rsidRDefault="00700FC3"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6474DA">
                      <w:rPr>
                        <w:b/>
                        <w:noProof/>
                        <w:color w:val="FFFFFF" w:themeColor="background1"/>
                      </w:rPr>
                      <w:t>17</w:t>
                    </w:r>
                    <w:r w:rsidRPr="003D4C78">
                      <w:rPr>
                        <w:b/>
                        <w:noProof/>
                        <w:color w:val="FFFFFF" w:themeColor="background1"/>
                      </w:rPr>
                      <w:fldChar w:fldCharType="end"/>
                    </w:r>
                  </w:p>
                  <w:p w:rsidR="00700FC3" w:rsidRDefault="00700FC3" w:rsidP="008E5637"/>
                </w:txbxContent>
              </v:textbox>
            </v:shape>
          </w:pict>
        </mc:Fallback>
      </mc:AlternateContent>
    </w:r>
    <w:r w:rsidR="003F73E8" w:rsidRPr="000D73E4">
      <w:rPr>
        <w:sz w:val="16"/>
        <w:szCs w:val="16"/>
      </w:rPr>
      <w:t xml:space="preserve"> </w:t>
    </w:r>
    <w:r w:rsidR="003F73E8">
      <w:rPr>
        <w:sz w:val="16"/>
        <w:szCs w:val="16"/>
      </w:rPr>
      <w:t>Version 1</w:t>
    </w:r>
    <w:r w:rsidR="003F73E8" w:rsidRPr="00937FF3">
      <w:rPr>
        <w:sz w:val="16"/>
        <w:szCs w:val="16"/>
      </w:rPr>
      <w:tab/>
    </w:r>
    <w:r w:rsidR="003F73E8">
      <w:rPr>
        <w:sz w:val="16"/>
        <w:szCs w:val="16"/>
      </w:rPr>
      <w:tab/>
    </w:r>
    <w:r w:rsidR="003F73E8">
      <w:rPr>
        <w:sz w:val="16"/>
        <w:szCs w:val="16"/>
      </w:rPr>
      <w:tab/>
    </w:r>
    <w:r w:rsidR="003F73E8">
      <w:rPr>
        <w:sz w:val="16"/>
        <w:szCs w:val="16"/>
      </w:rPr>
      <w:tab/>
    </w:r>
    <w:r w:rsidR="003F73E8">
      <w:rPr>
        <w:sz w:val="16"/>
        <w:szCs w:val="16"/>
      </w:rPr>
      <w:tab/>
    </w:r>
    <w:r w:rsidR="003F73E8" w:rsidRPr="00937FF3">
      <w:rPr>
        <w:sz w:val="16"/>
        <w:szCs w:val="16"/>
      </w:rPr>
      <w:fldChar w:fldCharType="begin"/>
    </w:r>
    <w:r w:rsidR="003F73E8" w:rsidRPr="00937FF3">
      <w:rPr>
        <w:sz w:val="16"/>
        <w:szCs w:val="16"/>
      </w:rPr>
      <w:instrText xml:space="preserve"> PAGE   \* MERGEFORMAT </w:instrText>
    </w:r>
    <w:r w:rsidR="003F73E8" w:rsidRPr="00937FF3">
      <w:rPr>
        <w:sz w:val="16"/>
        <w:szCs w:val="16"/>
      </w:rPr>
      <w:fldChar w:fldCharType="separate"/>
    </w:r>
    <w:r w:rsidR="006474DA">
      <w:rPr>
        <w:noProof/>
        <w:sz w:val="16"/>
        <w:szCs w:val="16"/>
      </w:rPr>
      <w:t>17</w:t>
    </w:r>
    <w:r w:rsidR="003F73E8" w:rsidRPr="00937FF3">
      <w:rPr>
        <w:noProof/>
        <w:sz w:val="16"/>
        <w:szCs w:val="16"/>
      </w:rPr>
      <w:fldChar w:fldCharType="end"/>
    </w:r>
    <w:r w:rsidR="003F73E8">
      <w:rPr>
        <w:noProof/>
        <w:sz w:val="16"/>
        <w:szCs w:val="16"/>
      </w:rPr>
      <w:tab/>
    </w:r>
    <w:r w:rsidR="003F73E8">
      <w:rPr>
        <w:noProof/>
        <w:sz w:val="16"/>
        <w:szCs w:val="16"/>
      </w:rPr>
      <w:tab/>
    </w:r>
    <w:r w:rsidR="003F73E8">
      <w:rPr>
        <w:noProof/>
        <w:sz w:val="16"/>
        <w:szCs w:val="16"/>
      </w:rPr>
      <w:tab/>
    </w:r>
    <w:r w:rsidR="003F73E8">
      <w:rPr>
        <w:noProof/>
        <w:sz w:val="16"/>
        <w:szCs w:val="16"/>
      </w:rPr>
      <w:tab/>
    </w:r>
    <w:r w:rsidR="003F73E8">
      <w:rPr>
        <w:noProof/>
        <w:sz w:val="16"/>
        <w:szCs w:val="16"/>
      </w:rPr>
      <w:tab/>
    </w:r>
    <w:r w:rsidR="003F73E8">
      <w:rPr>
        <w:noProof/>
        <w:sz w:val="16"/>
        <w:szCs w:val="16"/>
      </w:rPr>
      <w:tab/>
    </w:r>
    <w:r w:rsidR="003F73E8">
      <w:rPr>
        <w:noProof/>
        <w:sz w:val="16"/>
        <w:szCs w:val="16"/>
      </w:rPr>
      <w:tab/>
    </w:r>
    <w:r w:rsidR="003F73E8">
      <w:rPr>
        <w:noProof/>
        <w:sz w:val="16"/>
        <w:szCs w:val="16"/>
      </w:rPr>
      <w:tab/>
    </w:r>
    <w:r w:rsidR="003F73E8">
      <w:rPr>
        <w:noProof/>
        <w:sz w:val="16"/>
        <w:szCs w:val="16"/>
      </w:rPr>
      <w:tab/>
    </w:r>
    <w:r w:rsidR="003F73E8" w:rsidRPr="00937FF3">
      <w:rPr>
        <w:noProof/>
        <w:sz w:val="16"/>
        <w:szCs w:val="16"/>
      </w:rPr>
      <w:t>© OCR 201</w:t>
    </w:r>
    <w:r w:rsidR="003F73E8">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8E5637">
      <w:r>
        <w:separator/>
      </w:r>
    </w:p>
  </w:footnote>
  <w:footnote w:type="continuationSeparator" w:id="0">
    <w:p w:rsidR="00AE26B2" w:rsidRDefault="00AE26B2"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3F73E8" w:rsidP="008E5637">
    <w:pPr>
      <w:pStyle w:val="Header"/>
    </w:pPr>
    <w:r>
      <w:rPr>
        <w:noProof/>
        <w:lang w:eastAsia="en-GB"/>
      </w:rPr>
      <w:drawing>
        <wp:anchor distT="0" distB="0" distL="114300" distR="114300" simplePos="0" relativeHeight="251665408" behindDoc="0" locked="0" layoutInCell="1" allowOverlap="1" wp14:anchorId="4BDD2E16" wp14:editId="7F3DDB3A">
          <wp:simplePos x="0" y="0"/>
          <wp:positionH relativeFrom="column">
            <wp:posOffset>-470535</wp:posOffset>
          </wp:positionH>
          <wp:positionV relativeFrom="paragraph">
            <wp:posOffset>-449580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E8" w:rsidRDefault="003F73E8" w:rsidP="008E5637">
    <w:pPr>
      <w:pStyle w:val="Header"/>
    </w:pPr>
    <w:r>
      <w:rPr>
        <w:noProof/>
        <w:lang w:eastAsia="en-GB"/>
      </w:rPr>
      <w:drawing>
        <wp:anchor distT="0" distB="0" distL="114300" distR="114300" simplePos="0" relativeHeight="251667456" behindDoc="0" locked="0" layoutInCell="1" allowOverlap="1" wp14:anchorId="71F12214" wp14:editId="4AB542FD">
          <wp:simplePos x="0" y="0"/>
          <wp:positionH relativeFrom="column">
            <wp:posOffset>-457200</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A6336E"/>
    <w:multiLevelType w:val="hybridMultilevel"/>
    <w:tmpl w:val="812C1D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47409"/>
    <w:multiLevelType w:val="hybridMultilevel"/>
    <w:tmpl w:val="9E26A3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7C50550"/>
    <w:multiLevelType w:val="hybridMultilevel"/>
    <w:tmpl w:val="151C513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8">
    <w:nsid w:val="1A2B0ED9"/>
    <w:multiLevelType w:val="hybridMultilevel"/>
    <w:tmpl w:val="997252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678B0"/>
    <w:multiLevelType w:val="hybridMultilevel"/>
    <w:tmpl w:val="84BA7D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06F0122"/>
    <w:multiLevelType w:val="hybridMultilevel"/>
    <w:tmpl w:val="3F96EC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4F4BF7"/>
    <w:multiLevelType w:val="hybridMultilevel"/>
    <w:tmpl w:val="2360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D7F51"/>
    <w:multiLevelType w:val="hybridMultilevel"/>
    <w:tmpl w:val="2F7C02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C270C0E"/>
    <w:multiLevelType w:val="hybridMultilevel"/>
    <w:tmpl w:val="71BCD7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D52C0"/>
    <w:multiLevelType w:val="hybridMultilevel"/>
    <w:tmpl w:val="BE9C15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1B52EF8"/>
    <w:multiLevelType w:val="hybridMultilevel"/>
    <w:tmpl w:val="3764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E82BCC"/>
    <w:multiLevelType w:val="hybridMultilevel"/>
    <w:tmpl w:val="EA3E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7B769F"/>
    <w:multiLevelType w:val="hybridMultilevel"/>
    <w:tmpl w:val="F5BA76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CC4E01"/>
    <w:multiLevelType w:val="hybridMultilevel"/>
    <w:tmpl w:val="9FECA7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8B69E2"/>
    <w:multiLevelType w:val="hybridMultilevel"/>
    <w:tmpl w:val="8066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0E20C1"/>
    <w:multiLevelType w:val="hybridMultilevel"/>
    <w:tmpl w:val="95BAA7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644A43"/>
    <w:multiLevelType w:val="hybridMultilevel"/>
    <w:tmpl w:val="6E90F6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FBB34B1"/>
    <w:multiLevelType w:val="hybridMultilevel"/>
    <w:tmpl w:val="3ABC8B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1F45EEE"/>
    <w:multiLevelType w:val="hybridMultilevel"/>
    <w:tmpl w:val="11B241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749D9"/>
    <w:multiLevelType w:val="hybridMultilevel"/>
    <w:tmpl w:val="103E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4D5281"/>
    <w:multiLevelType w:val="hybridMultilevel"/>
    <w:tmpl w:val="A628DE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99F2D32"/>
    <w:multiLevelType w:val="hybridMultilevel"/>
    <w:tmpl w:val="04C696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F3C7B45"/>
    <w:multiLevelType w:val="hybridMultilevel"/>
    <w:tmpl w:val="9F4CB3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FF231DD"/>
    <w:multiLevelType w:val="hybridMultilevel"/>
    <w:tmpl w:val="5B62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0"/>
  </w:num>
  <w:num w:numId="4">
    <w:abstractNumId w:val="13"/>
  </w:num>
  <w:num w:numId="5">
    <w:abstractNumId w:val="21"/>
  </w:num>
  <w:num w:numId="6">
    <w:abstractNumId w:val="2"/>
  </w:num>
  <w:num w:numId="7">
    <w:abstractNumId w:val="18"/>
  </w:num>
  <w:num w:numId="8">
    <w:abstractNumId w:val="31"/>
  </w:num>
  <w:num w:numId="9">
    <w:abstractNumId w:val="15"/>
  </w:num>
  <w:num w:numId="10">
    <w:abstractNumId w:val="43"/>
  </w:num>
  <w:num w:numId="11">
    <w:abstractNumId w:val="1"/>
  </w:num>
  <w:num w:numId="12">
    <w:abstractNumId w:val="35"/>
  </w:num>
  <w:num w:numId="13">
    <w:abstractNumId w:val="5"/>
  </w:num>
  <w:num w:numId="14">
    <w:abstractNumId w:val="29"/>
  </w:num>
  <w:num w:numId="15">
    <w:abstractNumId w:val="34"/>
  </w:num>
  <w:num w:numId="16">
    <w:abstractNumId w:val="14"/>
  </w:num>
  <w:num w:numId="17">
    <w:abstractNumId w:val="19"/>
  </w:num>
  <w:num w:numId="18">
    <w:abstractNumId w:val="33"/>
  </w:num>
  <w:num w:numId="19">
    <w:abstractNumId w:val="0"/>
  </w:num>
  <w:num w:numId="20">
    <w:abstractNumId w:val="28"/>
  </w:num>
  <w:num w:numId="21">
    <w:abstractNumId w:val="22"/>
  </w:num>
  <w:num w:numId="22">
    <w:abstractNumId w:val="40"/>
  </w:num>
  <w:num w:numId="23">
    <w:abstractNumId w:val="27"/>
  </w:num>
  <w:num w:numId="24">
    <w:abstractNumId w:val="3"/>
  </w:num>
  <w:num w:numId="25">
    <w:abstractNumId w:val="39"/>
  </w:num>
  <w:num w:numId="26">
    <w:abstractNumId w:val="8"/>
  </w:num>
  <w:num w:numId="27">
    <w:abstractNumId w:val="12"/>
  </w:num>
  <w:num w:numId="28">
    <w:abstractNumId w:val="44"/>
  </w:num>
  <w:num w:numId="29">
    <w:abstractNumId w:val="38"/>
  </w:num>
  <w:num w:numId="30">
    <w:abstractNumId w:val="16"/>
  </w:num>
  <w:num w:numId="31">
    <w:abstractNumId w:val="41"/>
  </w:num>
  <w:num w:numId="32">
    <w:abstractNumId w:val="42"/>
  </w:num>
  <w:num w:numId="33">
    <w:abstractNumId w:val="11"/>
  </w:num>
  <w:num w:numId="34">
    <w:abstractNumId w:val="32"/>
  </w:num>
  <w:num w:numId="35">
    <w:abstractNumId w:val="20"/>
  </w:num>
  <w:num w:numId="36">
    <w:abstractNumId w:val="4"/>
  </w:num>
  <w:num w:numId="37">
    <w:abstractNumId w:val="37"/>
  </w:num>
  <w:num w:numId="38">
    <w:abstractNumId w:val="30"/>
  </w:num>
  <w:num w:numId="39">
    <w:abstractNumId w:val="36"/>
  </w:num>
  <w:num w:numId="40">
    <w:abstractNumId w:val="17"/>
  </w:num>
  <w:num w:numId="41">
    <w:abstractNumId w:val="26"/>
  </w:num>
  <w:num w:numId="42">
    <w:abstractNumId w:val="23"/>
  </w:num>
  <w:num w:numId="43">
    <w:abstractNumId w:val="45"/>
  </w:num>
  <w:num w:numId="44">
    <w:abstractNumId w:val="7"/>
  </w:num>
  <w:num w:numId="45">
    <w:abstractNumId w:val="25"/>
  </w:num>
  <w:num w:numId="46">
    <w:abstractNumId w:val="6"/>
  </w:num>
  <w:num w:numId="47">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66941"/>
    <w:rsid w:val="00080FE9"/>
    <w:rsid w:val="000877B9"/>
    <w:rsid w:val="0009409E"/>
    <w:rsid w:val="0009439C"/>
    <w:rsid w:val="000C4354"/>
    <w:rsid w:val="000D5815"/>
    <w:rsid w:val="000E3054"/>
    <w:rsid w:val="000F2302"/>
    <w:rsid w:val="00102770"/>
    <w:rsid w:val="00107391"/>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6E8"/>
    <w:rsid w:val="001F0E20"/>
    <w:rsid w:val="00201CE2"/>
    <w:rsid w:val="00203FB1"/>
    <w:rsid w:val="002571C9"/>
    <w:rsid w:val="0026156B"/>
    <w:rsid w:val="002746CD"/>
    <w:rsid w:val="00281D91"/>
    <w:rsid w:val="00286ADD"/>
    <w:rsid w:val="00292677"/>
    <w:rsid w:val="00294980"/>
    <w:rsid w:val="0029740B"/>
    <w:rsid w:val="002A01D4"/>
    <w:rsid w:val="002A08DB"/>
    <w:rsid w:val="002B4B9D"/>
    <w:rsid w:val="002B5E64"/>
    <w:rsid w:val="002B6259"/>
    <w:rsid w:val="002F01A5"/>
    <w:rsid w:val="002F3BB3"/>
    <w:rsid w:val="00314182"/>
    <w:rsid w:val="00314386"/>
    <w:rsid w:val="00333238"/>
    <w:rsid w:val="00336DBE"/>
    <w:rsid w:val="0034296E"/>
    <w:rsid w:val="003436A2"/>
    <w:rsid w:val="00351216"/>
    <w:rsid w:val="00354224"/>
    <w:rsid w:val="00373852"/>
    <w:rsid w:val="003862B3"/>
    <w:rsid w:val="00386A15"/>
    <w:rsid w:val="00387745"/>
    <w:rsid w:val="003B0744"/>
    <w:rsid w:val="003C547D"/>
    <w:rsid w:val="003C60FC"/>
    <w:rsid w:val="003D4C78"/>
    <w:rsid w:val="003F73E8"/>
    <w:rsid w:val="00402E1C"/>
    <w:rsid w:val="00405214"/>
    <w:rsid w:val="00440463"/>
    <w:rsid w:val="00444121"/>
    <w:rsid w:val="00452525"/>
    <w:rsid w:val="00462B65"/>
    <w:rsid w:val="0046423E"/>
    <w:rsid w:val="004713C4"/>
    <w:rsid w:val="004858A6"/>
    <w:rsid w:val="004A69C2"/>
    <w:rsid w:val="004B5AC8"/>
    <w:rsid w:val="004B5C5A"/>
    <w:rsid w:val="004C30FA"/>
    <w:rsid w:val="00502254"/>
    <w:rsid w:val="005101D5"/>
    <w:rsid w:val="00522354"/>
    <w:rsid w:val="00525564"/>
    <w:rsid w:val="00530DCD"/>
    <w:rsid w:val="00531B4C"/>
    <w:rsid w:val="0053540F"/>
    <w:rsid w:val="00552299"/>
    <w:rsid w:val="005610ED"/>
    <w:rsid w:val="00562A3B"/>
    <w:rsid w:val="00566FA3"/>
    <w:rsid w:val="00576B0E"/>
    <w:rsid w:val="0058177B"/>
    <w:rsid w:val="005B07A7"/>
    <w:rsid w:val="005D1ABB"/>
    <w:rsid w:val="005E0140"/>
    <w:rsid w:val="005E6BEA"/>
    <w:rsid w:val="00604DA5"/>
    <w:rsid w:val="00616A30"/>
    <w:rsid w:val="00621FCF"/>
    <w:rsid w:val="00626257"/>
    <w:rsid w:val="00645AF9"/>
    <w:rsid w:val="006474DA"/>
    <w:rsid w:val="00654FC0"/>
    <w:rsid w:val="00657EBF"/>
    <w:rsid w:val="006747EE"/>
    <w:rsid w:val="00694055"/>
    <w:rsid w:val="006963B4"/>
    <w:rsid w:val="006B19C0"/>
    <w:rsid w:val="006B69EB"/>
    <w:rsid w:val="006D1293"/>
    <w:rsid w:val="006D5849"/>
    <w:rsid w:val="006E018E"/>
    <w:rsid w:val="006F3FBC"/>
    <w:rsid w:val="006F5268"/>
    <w:rsid w:val="00700D8A"/>
    <w:rsid w:val="00700FC3"/>
    <w:rsid w:val="00707F78"/>
    <w:rsid w:val="0071231E"/>
    <w:rsid w:val="007136B3"/>
    <w:rsid w:val="00720F22"/>
    <w:rsid w:val="007367AF"/>
    <w:rsid w:val="00745974"/>
    <w:rsid w:val="007628B8"/>
    <w:rsid w:val="00797621"/>
    <w:rsid w:val="007A0312"/>
    <w:rsid w:val="007A4532"/>
    <w:rsid w:val="007A637A"/>
    <w:rsid w:val="007B028C"/>
    <w:rsid w:val="007B0AFD"/>
    <w:rsid w:val="007B6744"/>
    <w:rsid w:val="007C290B"/>
    <w:rsid w:val="007D30E7"/>
    <w:rsid w:val="007E1640"/>
    <w:rsid w:val="007E731C"/>
    <w:rsid w:val="007F2C6E"/>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20C0C"/>
    <w:rsid w:val="00933055"/>
    <w:rsid w:val="00956FA2"/>
    <w:rsid w:val="009760C4"/>
    <w:rsid w:val="00986172"/>
    <w:rsid w:val="009B6FB1"/>
    <w:rsid w:val="009C2D43"/>
    <w:rsid w:val="009E6B9F"/>
    <w:rsid w:val="009F1E9D"/>
    <w:rsid w:val="009F2879"/>
    <w:rsid w:val="00A1248C"/>
    <w:rsid w:val="00A42EF4"/>
    <w:rsid w:val="00A45CA9"/>
    <w:rsid w:val="00A56C91"/>
    <w:rsid w:val="00A62CA1"/>
    <w:rsid w:val="00A707EE"/>
    <w:rsid w:val="00A751EC"/>
    <w:rsid w:val="00A7524B"/>
    <w:rsid w:val="00A80515"/>
    <w:rsid w:val="00A83221"/>
    <w:rsid w:val="00A94DE1"/>
    <w:rsid w:val="00AB267D"/>
    <w:rsid w:val="00AE26B2"/>
    <w:rsid w:val="00AE28E8"/>
    <w:rsid w:val="00AF07DF"/>
    <w:rsid w:val="00AF29E8"/>
    <w:rsid w:val="00AF62AD"/>
    <w:rsid w:val="00AF791C"/>
    <w:rsid w:val="00B116F2"/>
    <w:rsid w:val="00B250AB"/>
    <w:rsid w:val="00B56858"/>
    <w:rsid w:val="00BA0DD8"/>
    <w:rsid w:val="00BA5FA5"/>
    <w:rsid w:val="00BE2FC0"/>
    <w:rsid w:val="00C110AB"/>
    <w:rsid w:val="00C24CFD"/>
    <w:rsid w:val="00C336FD"/>
    <w:rsid w:val="00C47C68"/>
    <w:rsid w:val="00C577F7"/>
    <w:rsid w:val="00C61C4F"/>
    <w:rsid w:val="00C76292"/>
    <w:rsid w:val="00C844BF"/>
    <w:rsid w:val="00C9121C"/>
    <w:rsid w:val="00C944E1"/>
    <w:rsid w:val="00C96D86"/>
    <w:rsid w:val="00CC3CFE"/>
    <w:rsid w:val="00CD5FC9"/>
    <w:rsid w:val="00D13DAD"/>
    <w:rsid w:val="00D17DA1"/>
    <w:rsid w:val="00D2739C"/>
    <w:rsid w:val="00D41E36"/>
    <w:rsid w:val="00D50AC5"/>
    <w:rsid w:val="00D60663"/>
    <w:rsid w:val="00D7242D"/>
    <w:rsid w:val="00D764A0"/>
    <w:rsid w:val="00D81E44"/>
    <w:rsid w:val="00D87421"/>
    <w:rsid w:val="00D90EC0"/>
    <w:rsid w:val="00DC094C"/>
    <w:rsid w:val="00DC3F40"/>
    <w:rsid w:val="00DC4AB0"/>
    <w:rsid w:val="00DC504D"/>
    <w:rsid w:val="00DC5D35"/>
    <w:rsid w:val="00DE517A"/>
    <w:rsid w:val="00DF5AB1"/>
    <w:rsid w:val="00E07B64"/>
    <w:rsid w:val="00E45D40"/>
    <w:rsid w:val="00E529A2"/>
    <w:rsid w:val="00E52C48"/>
    <w:rsid w:val="00E6453D"/>
    <w:rsid w:val="00E65434"/>
    <w:rsid w:val="00E7321E"/>
    <w:rsid w:val="00E83707"/>
    <w:rsid w:val="00EA4F6B"/>
    <w:rsid w:val="00EB3246"/>
    <w:rsid w:val="00EB4AEC"/>
    <w:rsid w:val="00EB632E"/>
    <w:rsid w:val="00ED0205"/>
    <w:rsid w:val="00ED6EDD"/>
    <w:rsid w:val="00ED7CAB"/>
    <w:rsid w:val="00EE5475"/>
    <w:rsid w:val="00F07151"/>
    <w:rsid w:val="00F160A6"/>
    <w:rsid w:val="00F22C53"/>
    <w:rsid w:val="00F26390"/>
    <w:rsid w:val="00F50ECA"/>
    <w:rsid w:val="00F51878"/>
    <w:rsid w:val="00F653B3"/>
    <w:rsid w:val="00F81B0C"/>
    <w:rsid w:val="00F84FC3"/>
    <w:rsid w:val="00FA7D58"/>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0F2302"/>
    <w:rPr>
      <w:color w:val="0000FF"/>
      <w:u w:val="single"/>
    </w:rPr>
  </w:style>
  <w:style w:type="paragraph" w:customStyle="1" w:styleId="smallprint">
    <w:name w:val="small print"/>
    <w:basedOn w:val="Normal"/>
    <w:link w:val="smallprintChar"/>
    <w:qFormat/>
    <w:rsid w:val="000F2302"/>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0F2302"/>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B69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0F2302"/>
    <w:rPr>
      <w:color w:val="0000FF"/>
      <w:u w:val="single"/>
    </w:rPr>
  </w:style>
  <w:style w:type="paragraph" w:customStyle="1" w:styleId="smallprint">
    <w:name w:val="small print"/>
    <w:basedOn w:val="Normal"/>
    <w:link w:val="smallprintChar"/>
    <w:qFormat/>
    <w:rsid w:val="000F2302"/>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0F2302"/>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B6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104"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104"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1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1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19704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Y104 Scheme of Work</dc:title>
  <dc:creator>OCR</dc:creator>
  <cp:keywords>AS; A Level; History; SOW; Y104; Richard II</cp:keywords>
  <cp:lastModifiedBy>Nicola Williams</cp:lastModifiedBy>
  <cp:revision>5</cp:revision>
  <cp:lastPrinted>2015-03-03T12:05:00Z</cp:lastPrinted>
  <dcterms:created xsi:type="dcterms:W3CDTF">2017-06-21T12:23:00Z</dcterms:created>
  <dcterms:modified xsi:type="dcterms:W3CDTF">2017-06-30T10:31:00Z</dcterms:modified>
</cp:coreProperties>
</file>