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03AC89" w14:textId="62672E9C" w:rsidR="00D51C51" w:rsidRDefault="00D51C51" w:rsidP="00D51C51">
      <w:pPr>
        <w:spacing w:after="0"/>
        <w:jc w:val="center"/>
        <w:rPr>
          <w:rFonts w:ascii="Arial" w:hAnsi="Arial" w:cs="Arial"/>
          <w:b/>
          <w:color w:val="7CB4C5"/>
          <w:sz w:val="40"/>
          <w:szCs w:val="40"/>
        </w:rPr>
      </w:pPr>
      <w:bookmarkStart w:id="0" w:name="_Toc529534679"/>
      <w:r>
        <w:rPr>
          <w:rFonts w:ascii="Arial" w:hAnsi="Arial" w:cs="Arial"/>
          <w:b/>
          <w:color w:val="7CB4C5"/>
          <w:sz w:val="40"/>
          <w:szCs w:val="40"/>
        </w:rPr>
        <w:t>Sample OCR-</w:t>
      </w:r>
      <w:r w:rsidRPr="0032326D">
        <w:rPr>
          <w:rFonts w:ascii="Arial" w:hAnsi="Arial" w:cs="Arial"/>
          <w:b/>
          <w:color w:val="7CB4C5"/>
          <w:sz w:val="40"/>
          <w:szCs w:val="40"/>
        </w:rPr>
        <w:t>Set Assignment</w:t>
      </w:r>
      <w:r>
        <w:rPr>
          <w:rFonts w:ascii="Arial" w:hAnsi="Arial" w:cs="Arial"/>
          <w:b/>
          <w:color w:val="7CB4C5"/>
          <w:sz w:val="40"/>
          <w:szCs w:val="40"/>
        </w:rPr>
        <w:t xml:space="preserve"> 2</w:t>
      </w:r>
      <w:r w:rsidR="00BC27A4">
        <w:rPr>
          <w:rFonts w:ascii="Arial" w:hAnsi="Arial" w:cs="Arial"/>
          <w:b/>
          <w:color w:val="7CB4C5"/>
          <w:sz w:val="40"/>
          <w:szCs w:val="40"/>
        </w:rPr>
        <w:t xml:space="preserve"> – V2</w:t>
      </w:r>
    </w:p>
    <w:p w14:paraId="73FED032" w14:textId="77777777" w:rsidR="00D51C51" w:rsidRPr="00530147" w:rsidRDefault="00D51C51" w:rsidP="00D51C51">
      <w:pPr>
        <w:spacing w:after="360"/>
        <w:jc w:val="center"/>
        <w:rPr>
          <w:rFonts w:ascii="Arial" w:hAnsi="Arial" w:cs="Arial"/>
          <w:b/>
          <w:color w:val="7CB4C5"/>
          <w:sz w:val="40"/>
          <w:szCs w:val="40"/>
        </w:rPr>
      </w:pPr>
      <w:r w:rsidRPr="00530147">
        <w:rPr>
          <w:rFonts w:ascii="Arial" w:hAnsi="Arial" w:cs="Arial"/>
          <w:b/>
          <w:color w:val="7CB4C5"/>
          <w:sz w:val="40"/>
          <w:szCs w:val="40"/>
        </w:rPr>
        <w:t>Scenario: Online music</w:t>
      </w:r>
    </w:p>
    <w:p w14:paraId="21BD64F2" w14:textId="77777777" w:rsidR="00374E3E" w:rsidRPr="00631DCB" w:rsidRDefault="00501AD9" w:rsidP="006960B2">
      <w:pPr>
        <w:spacing w:before="200"/>
        <w:ind w:right="-1"/>
        <w:jc w:val="center"/>
        <w:rPr>
          <w:rFonts w:ascii="Arial" w:hAnsi="Arial" w:cs="Arial"/>
          <w:b/>
          <w:color w:val="7CB4C5"/>
          <w:sz w:val="40"/>
          <w:szCs w:val="40"/>
        </w:rPr>
      </w:pPr>
      <w:bookmarkStart w:id="1" w:name="_Toc529534680"/>
      <w:bookmarkEnd w:id="0"/>
      <w:r w:rsidRPr="00631DCB">
        <w:rPr>
          <w:rFonts w:ascii="Arial" w:hAnsi="Arial" w:cs="Arial"/>
          <w:b/>
          <w:color w:val="7CB4C5"/>
          <w:sz w:val="40"/>
          <w:szCs w:val="40"/>
        </w:rPr>
        <w:t>Cambridge National Certificate in Information Technologies</w:t>
      </w:r>
      <w:bookmarkStart w:id="2" w:name="_GoBack"/>
      <w:bookmarkEnd w:id="1"/>
      <w:bookmarkEnd w:id="2"/>
    </w:p>
    <w:p w14:paraId="2DE323D2" w14:textId="77777777" w:rsidR="00374E3E" w:rsidRPr="00631DCB" w:rsidRDefault="00374E3E" w:rsidP="006960B2">
      <w:pPr>
        <w:ind w:right="-1"/>
        <w:jc w:val="center"/>
        <w:rPr>
          <w:rFonts w:ascii="Arial" w:hAnsi="Arial" w:cs="Arial"/>
          <w:b/>
          <w:sz w:val="36"/>
        </w:rPr>
      </w:pPr>
      <w:r w:rsidRPr="00631DCB">
        <w:rPr>
          <w:rFonts w:ascii="Arial" w:hAnsi="Arial" w:cs="Arial"/>
          <w:b/>
          <w:sz w:val="36"/>
        </w:rPr>
        <w:t>Unit R013 – Developing technological solutions</w:t>
      </w:r>
    </w:p>
    <w:p w14:paraId="6D81D412" w14:textId="0CBEDB93" w:rsidR="00D51C51" w:rsidRPr="0032326D" w:rsidRDefault="00D51C51" w:rsidP="00D51C51">
      <w:pPr>
        <w:spacing w:before="200" w:after="240"/>
        <w:jc w:val="center"/>
        <w:rPr>
          <w:rFonts w:ascii="Arial" w:hAnsi="Arial" w:cs="Arial"/>
          <w:b/>
          <w:color w:val="7CB4C5"/>
          <w:sz w:val="40"/>
          <w:szCs w:val="40"/>
        </w:rPr>
      </w:pPr>
      <w:r>
        <w:rPr>
          <w:rFonts w:ascii="Arial" w:hAnsi="Arial" w:cs="Arial"/>
          <w:b/>
          <w:color w:val="7CB4C5"/>
          <w:sz w:val="40"/>
          <w:szCs w:val="40"/>
        </w:rPr>
        <w:t>Sample Assessment material</w:t>
      </w:r>
    </w:p>
    <w:p w14:paraId="41BE0F25" w14:textId="65682C05" w:rsidR="00374E3E" w:rsidRDefault="00FD0FBC" w:rsidP="006960B2">
      <w:pPr>
        <w:pStyle w:val="CM23"/>
        <w:spacing w:after="444" w:line="480" w:lineRule="atLeast"/>
        <w:ind w:right="-1"/>
        <w:jc w:val="center"/>
        <w:rPr>
          <w:rFonts w:ascii="Arial" w:hAnsi="Arial" w:cs="Arial"/>
          <w:b/>
          <w:color w:val="7CB4C5"/>
          <w:sz w:val="40"/>
          <w:szCs w:val="40"/>
        </w:rPr>
      </w:pPr>
      <w:r w:rsidRPr="00F827A1">
        <w:rPr>
          <w:rFonts w:ascii="Arial" w:hAnsi="Arial" w:cs="Arial"/>
          <w:b/>
          <w:color w:val="7CB4C5"/>
          <w:sz w:val="40"/>
          <w:szCs w:val="40"/>
        </w:rPr>
        <w:t>TEACHER GUIDANCE</w:t>
      </w:r>
    </w:p>
    <w:p w14:paraId="3EBB1F5A" w14:textId="77777777" w:rsidR="00D51C51" w:rsidRPr="00530147" w:rsidRDefault="00D51C51" w:rsidP="00D51C51">
      <w:pPr>
        <w:spacing w:after="0"/>
        <w:rPr>
          <w:rFonts w:ascii="Arial" w:hAnsi="Arial" w:cs="Arial"/>
          <w:color w:val="7DB8CD"/>
          <w:sz w:val="28"/>
          <w:szCs w:val="28"/>
        </w:rPr>
      </w:pPr>
      <w:r w:rsidRPr="00530147">
        <w:rPr>
          <w:rFonts w:ascii="Arial" w:hAnsi="Arial" w:cs="Arial"/>
          <w:color w:val="7DB8CD"/>
          <w:sz w:val="28"/>
          <w:szCs w:val="28"/>
        </w:rPr>
        <w:t xml:space="preserve">This is a sample OCR-assignment </w:t>
      </w:r>
      <w:proofErr w:type="gramStart"/>
      <w:r w:rsidRPr="00530147">
        <w:rPr>
          <w:rFonts w:ascii="Arial" w:hAnsi="Arial" w:cs="Arial"/>
          <w:color w:val="7DB8CD"/>
          <w:sz w:val="28"/>
          <w:szCs w:val="28"/>
        </w:rPr>
        <w:t>which</w:t>
      </w:r>
      <w:proofErr w:type="gramEnd"/>
      <w:r w:rsidRPr="00530147">
        <w:rPr>
          <w:rFonts w:ascii="Arial" w:hAnsi="Arial" w:cs="Arial"/>
          <w:color w:val="7DB8CD"/>
          <w:sz w:val="28"/>
          <w:szCs w:val="28"/>
        </w:rPr>
        <w:t xml:space="preserve"> should only be used for practice.</w:t>
      </w:r>
    </w:p>
    <w:p w14:paraId="2BAE8E39" w14:textId="77777777" w:rsidR="00D51C51" w:rsidRDefault="00D51C51" w:rsidP="00D51C51">
      <w:pPr>
        <w:spacing w:after="0"/>
        <w:rPr>
          <w:rFonts w:ascii="Arial" w:hAnsi="Arial" w:cs="Arial"/>
          <w:color w:val="7DB8CD"/>
          <w:sz w:val="28"/>
          <w:szCs w:val="28"/>
        </w:rPr>
      </w:pPr>
      <w:r w:rsidRPr="00530147">
        <w:rPr>
          <w:rFonts w:ascii="Arial" w:hAnsi="Arial" w:cs="Arial"/>
          <w:color w:val="7DB8CD"/>
          <w:sz w:val="28"/>
          <w:szCs w:val="28"/>
        </w:rPr>
        <w:t xml:space="preserve">It </w:t>
      </w:r>
      <w:proofErr w:type="gramStart"/>
      <w:r w:rsidRPr="00530147">
        <w:rPr>
          <w:rFonts w:ascii="Arial" w:hAnsi="Arial" w:cs="Arial"/>
          <w:color w:val="7DB8CD"/>
          <w:sz w:val="28"/>
          <w:szCs w:val="28"/>
        </w:rPr>
        <w:t>should not be used</w:t>
      </w:r>
      <w:proofErr w:type="gramEnd"/>
      <w:r w:rsidRPr="00530147">
        <w:rPr>
          <w:rFonts w:ascii="Arial" w:hAnsi="Arial" w:cs="Arial"/>
          <w:color w:val="7DB8CD"/>
          <w:sz w:val="28"/>
          <w:szCs w:val="28"/>
        </w:rPr>
        <w:t xml:space="preserve"> for summative assessment.</w:t>
      </w:r>
    </w:p>
    <w:p w14:paraId="686D9D12" w14:textId="77777777" w:rsidR="00D51C51" w:rsidRPr="00D51C51" w:rsidRDefault="00D51C51" w:rsidP="00D51C51">
      <w:pPr>
        <w:pStyle w:val="Default"/>
      </w:pPr>
    </w:p>
    <w:p w14:paraId="4987710E" w14:textId="11650334" w:rsidR="00BD026F" w:rsidRPr="00631DCB" w:rsidRDefault="00BD026F" w:rsidP="006960B2">
      <w:pPr>
        <w:pStyle w:val="CM24"/>
        <w:spacing w:after="240"/>
        <w:ind w:right="-1"/>
        <w:jc w:val="center"/>
        <w:rPr>
          <w:rFonts w:ascii="Arial" w:hAnsi="Arial" w:cs="Arial"/>
          <w:color w:val="000000"/>
          <w:sz w:val="22"/>
          <w:szCs w:val="22"/>
        </w:rPr>
      </w:pPr>
      <w:r w:rsidRPr="00631DCB">
        <w:rPr>
          <w:rFonts w:ascii="Arial" w:hAnsi="Arial" w:cs="Arial"/>
          <w:b/>
          <w:bCs/>
          <w:color w:val="000000"/>
          <w:sz w:val="22"/>
          <w:szCs w:val="22"/>
        </w:rPr>
        <w:t xml:space="preserve">Centres </w:t>
      </w:r>
      <w:r w:rsidRPr="007E04E0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must not </w:t>
      </w:r>
      <w:r w:rsidRPr="00631DCB">
        <w:rPr>
          <w:rFonts w:ascii="Arial" w:hAnsi="Arial" w:cs="Arial"/>
          <w:b/>
          <w:bCs/>
          <w:color w:val="000000"/>
          <w:sz w:val="22"/>
          <w:szCs w:val="22"/>
        </w:rPr>
        <w:t>change any aspect of th</w:t>
      </w:r>
      <w:r w:rsidR="00570C83">
        <w:rPr>
          <w:rFonts w:ascii="Arial" w:hAnsi="Arial" w:cs="Arial"/>
          <w:b/>
          <w:bCs/>
          <w:color w:val="000000"/>
          <w:sz w:val="22"/>
          <w:szCs w:val="22"/>
        </w:rPr>
        <w:t>e</w:t>
      </w:r>
      <w:r w:rsidRPr="00631DCB">
        <w:rPr>
          <w:rFonts w:ascii="Arial" w:hAnsi="Arial" w:cs="Arial"/>
          <w:b/>
          <w:bCs/>
          <w:color w:val="000000"/>
          <w:sz w:val="22"/>
          <w:szCs w:val="22"/>
        </w:rPr>
        <w:t xml:space="preserve"> assignment</w:t>
      </w:r>
    </w:p>
    <w:p w14:paraId="69332990" w14:textId="77777777" w:rsidR="00355CB4" w:rsidRPr="00631DCB" w:rsidRDefault="00355CB4" w:rsidP="006960B2">
      <w:pPr>
        <w:ind w:right="-1"/>
        <w:rPr>
          <w:rFonts w:ascii="Arial" w:hAnsi="Arial" w:cs="Arial"/>
          <w:b/>
        </w:rPr>
      </w:pPr>
      <w:r w:rsidRPr="00631DCB">
        <w:rPr>
          <w:rFonts w:ascii="Arial" w:hAnsi="Arial" w:cs="Arial"/>
          <w:b/>
        </w:rPr>
        <w:t>INSTRUCTIONS:</w:t>
      </w:r>
    </w:p>
    <w:p w14:paraId="6ACE6056" w14:textId="77777777" w:rsidR="00355CB4" w:rsidRPr="00631DCB" w:rsidRDefault="00355CB4" w:rsidP="006960B2">
      <w:pPr>
        <w:pStyle w:val="ListParagraph"/>
        <w:numPr>
          <w:ilvl w:val="0"/>
          <w:numId w:val="29"/>
        </w:numPr>
        <w:ind w:right="-1"/>
        <w:rPr>
          <w:rFonts w:ascii="Arial" w:hAnsi="Arial" w:cs="Arial"/>
        </w:rPr>
      </w:pPr>
      <w:r w:rsidRPr="00631DCB">
        <w:rPr>
          <w:rFonts w:ascii="Arial" w:hAnsi="Arial" w:cs="Arial"/>
        </w:rPr>
        <w:t>Teachers should read this teacher guidance document before delivering the set assignment</w:t>
      </w:r>
    </w:p>
    <w:p w14:paraId="0A52BA15" w14:textId="77777777" w:rsidR="00355CB4" w:rsidRPr="00631DCB" w:rsidRDefault="00355CB4" w:rsidP="006960B2">
      <w:pPr>
        <w:pStyle w:val="ListParagraph"/>
        <w:numPr>
          <w:ilvl w:val="0"/>
          <w:numId w:val="29"/>
        </w:numPr>
        <w:ind w:right="-1"/>
        <w:rPr>
          <w:rFonts w:ascii="Arial" w:hAnsi="Arial" w:cs="Arial"/>
        </w:rPr>
      </w:pPr>
      <w:r w:rsidRPr="00631DCB">
        <w:rPr>
          <w:rFonts w:ascii="Arial" w:hAnsi="Arial" w:cs="Arial"/>
        </w:rPr>
        <w:t>Please refer to the specification for specific requirements when delivering this set assignment</w:t>
      </w:r>
    </w:p>
    <w:p w14:paraId="22B96E67" w14:textId="5558EBD4" w:rsidR="00355CB4" w:rsidRPr="00631DCB" w:rsidRDefault="00355CB4" w:rsidP="006960B2">
      <w:pPr>
        <w:pStyle w:val="ListParagraph"/>
        <w:numPr>
          <w:ilvl w:val="0"/>
          <w:numId w:val="29"/>
        </w:numPr>
        <w:ind w:right="-1"/>
        <w:rPr>
          <w:rFonts w:ascii="Arial" w:hAnsi="Arial" w:cs="Arial"/>
        </w:rPr>
      </w:pPr>
      <w:r w:rsidRPr="00631DCB">
        <w:rPr>
          <w:rFonts w:ascii="Arial" w:hAnsi="Arial" w:cs="Arial"/>
        </w:rPr>
        <w:t xml:space="preserve">This work </w:t>
      </w:r>
      <w:r w:rsidRPr="008847CD">
        <w:rPr>
          <w:rFonts w:ascii="Arial" w:hAnsi="Arial" w:cs="Arial"/>
          <w:b/>
        </w:rPr>
        <w:t>must</w:t>
      </w:r>
      <w:r w:rsidRPr="00631DCB">
        <w:rPr>
          <w:rFonts w:ascii="Arial" w:hAnsi="Arial" w:cs="Arial"/>
        </w:rPr>
        <w:t xml:space="preserve"> be completed by </w:t>
      </w:r>
      <w:r w:rsidR="00D51C51">
        <w:rPr>
          <w:rFonts w:ascii="Arial" w:hAnsi="Arial" w:cs="Arial"/>
        </w:rPr>
        <w:t>XX/XXX/XXXX</w:t>
      </w:r>
    </w:p>
    <w:p w14:paraId="3ECD36CA" w14:textId="77777777" w:rsidR="00355CB4" w:rsidRPr="00631DCB" w:rsidRDefault="00355CB4" w:rsidP="006960B2">
      <w:pPr>
        <w:pStyle w:val="Default"/>
        <w:ind w:right="-1"/>
        <w:rPr>
          <w:rFonts w:ascii="Arial" w:hAnsi="Arial" w:cs="Arial"/>
        </w:rPr>
      </w:pPr>
    </w:p>
    <w:p w14:paraId="61BBC743" w14:textId="77777777" w:rsidR="00355CB4" w:rsidRPr="00631DCB" w:rsidRDefault="00355CB4" w:rsidP="006960B2">
      <w:pPr>
        <w:ind w:right="-1"/>
        <w:rPr>
          <w:rFonts w:ascii="Arial" w:hAnsi="Arial" w:cs="Arial"/>
          <w:b/>
        </w:rPr>
      </w:pPr>
      <w:r w:rsidRPr="00631DCB">
        <w:rPr>
          <w:rFonts w:ascii="Arial" w:hAnsi="Arial" w:cs="Arial"/>
          <w:b/>
        </w:rPr>
        <w:t xml:space="preserve">The OCR administrative codes associated with this unit are: </w:t>
      </w:r>
    </w:p>
    <w:p w14:paraId="7BD8340C" w14:textId="77777777" w:rsidR="00355CB4" w:rsidRPr="00631DCB" w:rsidRDefault="00355CB4" w:rsidP="006960B2">
      <w:pPr>
        <w:pStyle w:val="ListParagraph"/>
        <w:numPr>
          <w:ilvl w:val="0"/>
          <w:numId w:val="30"/>
        </w:numPr>
        <w:ind w:right="-1"/>
        <w:rPr>
          <w:rFonts w:ascii="Arial" w:hAnsi="Arial" w:cs="Arial"/>
        </w:rPr>
      </w:pPr>
      <w:r w:rsidRPr="00631DCB">
        <w:rPr>
          <w:rFonts w:ascii="Arial" w:hAnsi="Arial" w:cs="Arial"/>
        </w:rPr>
        <w:t xml:space="preserve">Unit entry code </w:t>
      </w:r>
      <w:r w:rsidRPr="00631DCB">
        <w:rPr>
          <w:rFonts w:ascii="Arial" w:hAnsi="Arial" w:cs="Arial"/>
        </w:rPr>
        <w:tab/>
        <w:t xml:space="preserve">R013 </w:t>
      </w:r>
    </w:p>
    <w:p w14:paraId="3051A0FA" w14:textId="77777777" w:rsidR="00355CB4" w:rsidRPr="00631DCB" w:rsidRDefault="00355CB4" w:rsidP="006960B2">
      <w:pPr>
        <w:pStyle w:val="ListParagraph"/>
        <w:numPr>
          <w:ilvl w:val="0"/>
          <w:numId w:val="30"/>
        </w:numPr>
        <w:ind w:right="-1"/>
        <w:rPr>
          <w:rFonts w:ascii="Arial" w:hAnsi="Arial" w:cs="Arial"/>
        </w:rPr>
      </w:pPr>
      <w:r w:rsidRPr="00631DCB">
        <w:rPr>
          <w:rFonts w:ascii="Arial" w:hAnsi="Arial" w:cs="Arial"/>
        </w:rPr>
        <w:t xml:space="preserve">Certification code </w:t>
      </w:r>
      <w:r w:rsidRPr="00631DCB">
        <w:rPr>
          <w:rFonts w:ascii="Arial" w:hAnsi="Arial" w:cs="Arial"/>
        </w:rPr>
        <w:tab/>
        <w:t xml:space="preserve">Certificate J808 </w:t>
      </w:r>
    </w:p>
    <w:p w14:paraId="469970F5" w14:textId="77777777" w:rsidR="00355CB4" w:rsidRPr="00631DCB" w:rsidRDefault="00355CB4" w:rsidP="006960B2">
      <w:pPr>
        <w:ind w:right="-1"/>
        <w:rPr>
          <w:rFonts w:ascii="Arial" w:hAnsi="Arial" w:cs="Arial"/>
        </w:rPr>
      </w:pPr>
    </w:p>
    <w:p w14:paraId="078F548E" w14:textId="77777777" w:rsidR="00355CB4" w:rsidRPr="00631DCB" w:rsidRDefault="00355CB4" w:rsidP="006960B2">
      <w:pPr>
        <w:ind w:right="-1"/>
        <w:rPr>
          <w:rFonts w:ascii="Arial" w:hAnsi="Arial" w:cs="Arial"/>
          <w:b/>
        </w:rPr>
      </w:pPr>
      <w:r w:rsidRPr="00631DCB">
        <w:rPr>
          <w:rFonts w:ascii="Arial" w:hAnsi="Arial" w:cs="Arial"/>
          <w:b/>
        </w:rPr>
        <w:t xml:space="preserve">The regulated qualification number associated with this unit is: </w:t>
      </w:r>
    </w:p>
    <w:p w14:paraId="20AB6E21" w14:textId="77777777" w:rsidR="00355CB4" w:rsidRPr="00631DCB" w:rsidRDefault="00355CB4" w:rsidP="006960B2">
      <w:pPr>
        <w:pStyle w:val="ListParagraph"/>
        <w:numPr>
          <w:ilvl w:val="0"/>
          <w:numId w:val="31"/>
        </w:numPr>
        <w:ind w:right="-1"/>
        <w:rPr>
          <w:rFonts w:ascii="Arial" w:hAnsi="Arial" w:cs="Arial"/>
        </w:rPr>
      </w:pPr>
      <w:r w:rsidRPr="00631DCB">
        <w:rPr>
          <w:rFonts w:ascii="Arial" w:hAnsi="Arial" w:cs="Arial"/>
        </w:rPr>
        <w:t>603/1311/0</w:t>
      </w:r>
    </w:p>
    <w:p w14:paraId="6BACB7B6" w14:textId="798A66BC" w:rsidR="00355CB4" w:rsidRDefault="00355CB4" w:rsidP="006960B2">
      <w:pPr>
        <w:ind w:right="-1"/>
        <w:rPr>
          <w:rFonts w:ascii="Arial" w:hAnsi="Arial" w:cs="Arial"/>
        </w:rPr>
      </w:pPr>
      <w:r w:rsidRPr="00631DCB">
        <w:rPr>
          <w:rFonts w:ascii="Arial" w:hAnsi="Arial" w:cs="Arial"/>
          <w:b/>
        </w:rPr>
        <w:t>Duration:</w:t>
      </w:r>
      <w:r w:rsidRPr="00631DCB">
        <w:rPr>
          <w:rFonts w:ascii="Arial" w:hAnsi="Arial" w:cs="Arial"/>
        </w:rPr>
        <w:t xml:space="preserve"> Approximately 20 hours </w:t>
      </w:r>
    </w:p>
    <w:p w14:paraId="0702B7E9" w14:textId="43AAF419" w:rsidR="00D51C51" w:rsidRPr="00530147" w:rsidRDefault="00D51C51" w:rsidP="00D51C51">
      <w:pPr>
        <w:spacing w:after="240"/>
        <w:rPr>
          <w:rFonts w:ascii="Arial" w:hAnsi="Arial" w:cs="Arial"/>
          <w:b/>
        </w:rPr>
      </w:pPr>
      <w:r w:rsidRPr="00530147">
        <w:rPr>
          <w:rFonts w:ascii="Arial" w:hAnsi="Arial" w:cs="Arial"/>
          <w:b/>
        </w:rPr>
        <w:t xml:space="preserve">November 2018 – Version 2 – Updated the </w:t>
      </w:r>
      <w:r>
        <w:rPr>
          <w:rFonts w:ascii="Arial" w:hAnsi="Arial" w:cs="Arial"/>
          <w:b/>
        </w:rPr>
        <w:t>General teacher guidance</w:t>
      </w:r>
    </w:p>
    <w:p w14:paraId="31D5E72F" w14:textId="6B388BEC" w:rsidR="00501AD9" w:rsidRDefault="00355CB4" w:rsidP="006960B2">
      <w:pPr>
        <w:ind w:right="-1"/>
        <w:rPr>
          <w:rFonts w:ascii="Courier New" w:hAnsi="Courier New" w:cs="Courier New"/>
          <w:sz w:val="24"/>
          <w:szCs w:val="24"/>
        </w:rPr>
      </w:pPr>
      <w:r w:rsidRPr="00631DCB">
        <w:rPr>
          <w:rFonts w:ascii="Arial" w:hAnsi="Arial" w:cs="Arial"/>
        </w:rPr>
        <w:t xml:space="preserve">ALL OF THIS MATERIAL </w:t>
      </w:r>
      <w:proofErr w:type="gramStart"/>
      <w:r w:rsidRPr="00631DCB">
        <w:rPr>
          <w:rFonts w:ascii="Arial" w:hAnsi="Arial" w:cs="Arial"/>
        </w:rPr>
        <w:t>MAY BE PHOTOCOPIED</w:t>
      </w:r>
      <w:proofErr w:type="gramEnd"/>
      <w:r w:rsidRPr="00631DCB">
        <w:rPr>
          <w:rFonts w:ascii="Arial" w:hAnsi="Arial" w:cs="Arial"/>
        </w:rPr>
        <w:t xml:space="preserve">. Any photocopying </w:t>
      </w:r>
      <w:proofErr w:type="gramStart"/>
      <w:r w:rsidRPr="00631DCB">
        <w:rPr>
          <w:rFonts w:ascii="Arial" w:hAnsi="Arial" w:cs="Arial"/>
        </w:rPr>
        <w:t>will be done</w:t>
      </w:r>
      <w:proofErr w:type="gramEnd"/>
      <w:r w:rsidRPr="00631DCB">
        <w:rPr>
          <w:rFonts w:ascii="Arial" w:hAnsi="Arial" w:cs="Arial"/>
        </w:rPr>
        <w:t xml:space="preserve"> under the terms of the Copyright Designs and Patents Act 1988 solely for the purposes of assessment.</w:t>
      </w:r>
      <w:r w:rsidR="00501AD9">
        <w:br w:type="page"/>
      </w:r>
    </w:p>
    <w:p w14:paraId="7612B83C" w14:textId="77777777" w:rsidR="00001080" w:rsidRPr="00631DCB" w:rsidRDefault="00B31D4B" w:rsidP="006960B2">
      <w:pPr>
        <w:pStyle w:val="Heading1"/>
        <w:ind w:right="-1"/>
        <w:rPr>
          <w:rFonts w:ascii="Arial" w:hAnsi="Arial" w:cs="Arial"/>
        </w:rPr>
      </w:pPr>
      <w:bookmarkStart w:id="3" w:name="_Toc529534681"/>
      <w:r w:rsidRPr="00631DCB">
        <w:rPr>
          <w:rFonts w:ascii="Arial" w:hAnsi="Arial" w:cs="Arial"/>
        </w:rPr>
        <w:lastRenderedPageBreak/>
        <w:t>General Teacher Guidance</w:t>
      </w:r>
      <w:bookmarkEnd w:id="3"/>
    </w:p>
    <w:p w14:paraId="4732BE8C" w14:textId="77777777" w:rsidR="003C670E" w:rsidRPr="00631DCB" w:rsidRDefault="003C670E" w:rsidP="006960B2">
      <w:pPr>
        <w:ind w:right="-1"/>
        <w:rPr>
          <w:rFonts w:ascii="Arial" w:hAnsi="Arial" w:cs="Arial"/>
        </w:rPr>
      </w:pPr>
    </w:p>
    <w:p w14:paraId="00C4D84E" w14:textId="77777777" w:rsidR="00B31D4B" w:rsidRPr="00773FF4" w:rsidRDefault="00B31D4B" w:rsidP="006960B2">
      <w:pPr>
        <w:pStyle w:val="Heading2"/>
        <w:ind w:right="-1"/>
      </w:pPr>
      <w:r w:rsidRPr="00773FF4">
        <w:t>Administration</w:t>
      </w:r>
    </w:p>
    <w:p w14:paraId="1AAADAD7" w14:textId="30F5A5E0" w:rsidR="00397198" w:rsidRPr="00F827A1" w:rsidRDefault="00B31D4B" w:rsidP="00512B0E">
      <w:pPr>
        <w:pStyle w:val="ListParagraph"/>
        <w:numPr>
          <w:ilvl w:val="0"/>
          <w:numId w:val="44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Teachers </w:t>
      </w:r>
      <w:r w:rsidRPr="008847CD">
        <w:rPr>
          <w:rFonts w:ascii="Arial" w:hAnsi="Arial" w:cs="Arial"/>
          <w:b/>
        </w:rPr>
        <w:t>must</w:t>
      </w:r>
      <w:r w:rsidRPr="00F827A1">
        <w:rPr>
          <w:rFonts w:ascii="Arial" w:hAnsi="Arial" w:cs="Arial"/>
        </w:rPr>
        <w:t xml:space="preserve"> be familiar with the</w:t>
      </w:r>
      <w:r w:rsidR="00512B0E">
        <w:rPr>
          <w:rFonts w:ascii="Arial" w:hAnsi="Arial" w:cs="Arial"/>
        </w:rPr>
        <w:t xml:space="preserve"> section on</w:t>
      </w:r>
      <w:r w:rsidRPr="00F827A1">
        <w:rPr>
          <w:rFonts w:ascii="Arial" w:hAnsi="Arial" w:cs="Arial"/>
        </w:rPr>
        <w:t xml:space="preserve"> </w:t>
      </w:r>
      <w:r w:rsidR="00512B0E" w:rsidRPr="00512B0E">
        <w:rPr>
          <w:rFonts w:ascii="Arial" w:hAnsi="Arial" w:cs="Arial"/>
          <w:i/>
        </w:rPr>
        <w:t xml:space="preserve">Requirements and guidance for delivering and marking the assignment (R013) </w:t>
      </w:r>
      <w:r w:rsidRPr="00F827A1">
        <w:rPr>
          <w:rFonts w:ascii="Arial" w:hAnsi="Arial" w:cs="Arial"/>
        </w:rPr>
        <w:t xml:space="preserve">which </w:t>
      </w:r>
      <w:r w:rsidR="00512B0E">
        <w:rPr>
          <w:rFonts w:ascii="Arial" w:hAnsi="Arial" w:cs="Arial"/>
        </w:rPr>
        <w:t>is</w:t>
      </w:r>
      <w:r w:rsidRPr="00F827A1">
        <w:rPr>
          <w:rFonts w:ascii="Arial" w:hAnsi="Arial" w:cs="Arial"/>
        </w:rPr>
        <w:t xml:space="preserve"> in the </w:t>
      </w:r>
      <w:hyperlink r:id="rId8" w:history="1">
        <w:r w:rsidRPr="00F827A1">
          <w:rPr>
            <w:rStyle w:val="Hyperlink"/>
            <w:rFonts w:ascii="Arial" w:hAnsi="Arial" w:cs="Arial"/>
          </w:rPr>
          <w:t>Specification</w:t>
        </w:r>
      </w:hyperlink>
      <w:r w:rsidRPr="00F827A1">
        <w:rPr>
          <w:rFonts w:ascii="Arial" w:hAnsi="Arial" w:cs="Arial"/>
        </w:rPr>
        <w:t xml:space="preserve">.  </w:t>
      </w:r>
      <w:r w:rsidR="00397198" w:rsidRPr="00F827A1">
        <w:rPr>
          <w:rFonts w:ascii="Arial" w:hAnsi="Arial" w:cs="Arial"/>
        </w:rPr>
        <w:t>It is important to be familiar with requirements for:</w:t>
      </w:r>
    </w:p>
    <w:p w14:paraId="279A2DEB" w14:textId="77777777" w:rsidR="00397198" w:rsidRPr="00F827A1" w:rsidRDefault="00397198" w:rsidP="006960B2">
      <w:pPr>
        <w:pStyle w:val="ListParagraph"/>
        <w:numPr>
          <w:ilvl w:val="1"/>
          <w:numId w:val="44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Feedback</w:t>
      </w:r>
    </w:p>
    <w:p w14:paraId="4F530B36" w14:textId="77777777" w:rsidR="00CA66AC" w:rsidRDefault="00216F75" w:rsidP="006960B2">
      <w:pPr>
        <w:pStyle w:val="ListParagraph"/>
        <w:numPr>
          <w:ilvl w:val="1"/>
          <w:numId w:val="44"/>
        </w:numPr>
        <w:ind w:right="-1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E97FB9" w:rsidRPr="00E97FB9">
        <w:rPr>
          <w:rFonts w:ascii="Arial" w:hAnsi="Arial" w:cs="Arial"/>
        </w:rPr>
        <w:t>esubmitting work before submitting a final mark</w:t>
      </w:r>
      <w:r w:rsidR="00E97FB9" w:rsidRPr="00E97FB9" w:rsidDel="00E97FB9">
        <w:rPr>
          <w:rFonts w:ascii="Arial" w:hAnsi="Arial" w:cs="Arial"/>
        </w:rPr>
        <w:t xml:space="preserve"> </w:t>
      </w:r>
    </w:p>
    <w:p w14:paraId="1A87302E" w14:textId="67B61511" w:rsidR="00B31D4B" w:rsidRPr="00F827A1" w:rsidRDefault="00B31D4B" w:rsidP="006960B2">
      <w:pPr>
        <w:pStyle w:val="ListParagraph"/>
        <w:numPr>
          <w:ilvl w:val="1"/>
          <w:numId w:val="44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Authentication.</w:t>
      </w:r>
    </w:p>
    <w:p w14:paraId="3B7A456E" w14:textId="77777777" w:rsidR="00D83E98" w:rsidRPr="00F827A1" w:rsidRDefault="00B31D4B" w:rsidP="006960B2">
      <w:pPr>
        <w:pStyle w:val="ListParagraph"/>
        <w:numPr>
          <w:ilvl w:val="0"/>
          <w:numId w:val="44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Assessment of any set-assignment for R013: Developing technological solutions </w:t>
      </w:r>
      <w:r w:rsidRPr="00B019CA">
        <w:rPr>
          <w:rFonts w:ascii="Arial" w:hAnsi="Arial" w:cs="Arial"/>
          <w:b/>
        </w:rPr>
        <w:t>must</w:t>
      </w:r>
      <w:r w:rsidRPr="00F827A1">
        <w:rPr>
          <w:rFonts w:ascii="Arial" w:hAnsi="Arial" w:cs="Arial"/>
        </w:rPr>
        <w:t xml:space="preserve"> adhere to JCQ </w:t>
      </w:r>
      <w:hyperlink r:id="rId9" w:history="1">
        <w:r w:rsidRPr="00F827A1">
          <w:rPr>
            <w:rStyle w:val="Hyperlink"/>
            <w:rFonts w:ascii="Arial" w:hAnsi="Arial" w:cs="Arial"/>
            <w:i/>
            <w:iCs/>
          </w:rPr>
          <w:t>Instructions for Conducting Coursework</w:t>
        </w:r>
      </w:hyperlink>
      <w:r w:rsidR="00631DCB" w:rsidRPr="00F827A1">
        <w:rPr>
          <w:rFonts w:ascii="Arial" w:hAnsi="Arial" w:cs="Arial"/>
          <w:color w:val="231F20"/>
          <w:spacing w:val="-1"/>
        </w:rPr>
        <w:t>,</w:t>
      </w:r>
      <w:r w:rsidR="00631DCB" w:rsidRPr="00F827A1">
        <w:rPr>
          <w:rFonts w:ascii="Arial" w:hAnsi="Arial" w:cs="Arial"/>
          <w:color w:val="231F20"/>
          <w:spacing w:val="32"/>
        </w:rPr>
        <w:t xml:space="preserve"> </w:t>
      </w:r>
      <w:r w:rsidR="00631DCB" w:rsidRPr="00F827A1">
        <w:rPr>
          <w:rFonts w:ascii="Arial" w:hAnsi="Arial" w:cs="Arial"/>
          <w:color w:val="231F20"/>
          <w:spacing w:val="-1"/>
        </w:rPr>
        <w:t>with</w:t>
      </w:r>
      <w:r w:rsidR="00631DCB" w:rsidRPr="00F827A1">
        <w:rPr>
          <w:rFonts w:ascii="Arial" w:hAnsi="Arial" w:cs="Arial"/>
          <w:color w:val="231F20"/>
          <w:spacing w:val="33"/>
        </w:rPr>
        <w:t xml:space="preserve"> </w:t>
      </w:r>
      <w:r w:rsidR="00631DCB" w:rsidRPr="00F827A1">
        <w:rPr>
          <w:rFonts w:ascii="Arial" w:hAnsi="Arial" w:cs="Arial"/>
          <w:color w:val="231F20"/>
        </w:rPr>
        <w:t>the</w:t>
      </w:r>
      <w:r w:rsidR="00631DCB" w:rsidRPr="00F827A1">
        <w:rPr>
          <w:rFonts w:ascii="Arial" w:hAnsi="Arial" w:cs="Arial"/>
          <w:color w:val="231F20"/>
          <w:spacing w:val="31"/>
        </w:rPr>
        <w:t xml:space="preserve"> </w:t>
      </w:r>
      <w:r w:rsidR="00631DCB" w:rsidRPr="00F827A1">
        <w:rPr>
          <w:rFonts w:ascii="Arial" w:hAnsi="Arial" w:cs="Arial"/>
          <w:color w:val="231F20"/>
          <w:spacing w:val="-1"/>
        </w:rPr>
        <w:t>exception</w:t>
      </w:r>
      <w:r w:rsidR="00631DCB" w:rsidRPr="00F827A1">
        <w:rPr>
          <w:rFonts w:ascii="Arial" w:hAnsi="Arial" w:cs="Arial"/>
          <w:color w:val="231F20"/>
          <w:spacing w:val="32"/>
        </w:rPr>
        <w:t xml:space="preserve"> </w:t>
      </w:r>
      <w:r w:rsidR="00631DCB" w:rsidRPr="00F827A1">
        <w:rPr>
          <w:rFonts w:ascii="Arial" w:hAnsi="Arial" w:cs="Arial"/>
          <w:color w:val="231F20"/>
          <w:spacing w:val="-1"/>
        </w:rPr>
        <w:t>of</w:t>
      </w:r>
      <w:r w:rsidR="00631DCB" w:rsidRPr="00F827A1">
        <w:rPr>
          <w:rFonts w:ascii="Arial" w:hAnsi="Arial" w:cs="Arial"/>
          <w:color w:val="231F20"/>
          <w:spacing w:val="33"/>
        </w:rPr>
        <w:t xml:space="preserve"> </w:t>
      </w:r>
      <w:r w:rsidR="00631DCB" w:rsidRPr="00F827A1">
        <w:rPr>
          <w:rFonts w:ascii="Arial" w:hAnsi="Arial" w:cs="Arial"/>
          <w:color w:val="231F20"/>
        </w:rPr>
        <w:t>the</w:t>
      </w:r>
      <w:r w:rsidR="00631DCB" w:rsidRPr="00F827A1">
        <w:rPr>
          <w:rFonts w:ascii="Arial" w:hAnsi="Arial" w:cs="Arial"/>
          <w:color w:val="231F20"/>
          <w:spacing w:val="31"/>
        </w:rPr>
        <w:t xml:space="preserve"> </w:t>
      </w:r>
      <w:r w:rsidR="00631DCB" w:rsidRPr="00F827A1">
        <w:rPr>
          <w:rFonts w:ascii="Arial" w:hAnsi="Arial" w:cs="Arial"/>
          <w:color w:val="231F20"/>
        </w:rPr>
        <w:t>re-sit</w:t>
      </w:r>
      <w:r w:rsidR="00631DCB" w:rsidRPr="00F827A1">
        <w:rPr>
          <w:rFonts w:ascii="Arial" w:hAnsi="Arial" w:cs="Arial"/>
          <w:color w:val="231F20"/>
          <w:spacing w:val="28"/>
        </w:rPr>
        <w:t xml:space="preserve"> </w:t>
      </w:r>
      <w:r w:rsidR="00631DCB" w:rsidRPr="00F827A1">
        <w:rPr>
          <w:rFonts w:ascii="Arial" w:hAnsi="Arial" w:cs="Arial"/>
          <w:color w:val="231F20"/>
        </w:rPr>
        <w:t>rule</w:t>
      </w:r>
      <w:r w:rsidR="00631DCB" w:rsidRPr="00F827A1">
        <w:rPr>
          <w:rFonts w:ascii="Arial" w:hAnsi="Arial" w:cs="Arial"/>
          <w:color w:val="231F20"/>
          <w:spacing w:val="25"/>
        </w:rPr>
        <w:t xml:space="preserve"> </w:t>
      </w:r>
      <w:r w:rsidR="00631DCB" w:rsidRPr="00F827A1">
        <w:rPr>
          <w:rFonts w:ascii="Arial" w:hAnsi="Arial" w:cs="Arial"/>
          <w:color w:val="231F20"/>
          <w:spacing w:val="-1"/>
        </w:rPr>
        <w:t>18.2</w:t>
      </w:r>
      <w:r w:rsidRPr="00F827A1">
        <w:rPr>
          <w:rFonts w:ascii="Arial" w:hAnsi="Arial" w:cs="Arial"/>
        </w:rPr>
        <w:t>.</w:t>
      </w:r>
    </w:p>
    <w:p w14:paraId="4F5001F8" w14:textId="43709713" w:rsidR="00B31D4B" w:rsidRPr="00F827A1" w:rsidRDefault="00D83E98" w:rsidP="006960B2">
      <w:pPr>
        <w:pStyle w:val="ListParagraph"/>
        <w:numPr>
          <w:ilvl w:val="0"/>
          <w:numId w:val="44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  <w:color w:val="231F20"/>
        </w:rPr>
        <w:t>If,</w:t>
      </w:r>
      <w:r w:rsidRPr="00F827A1">
        <w:rPr>
          <w:rFonts w:ascii="Arial" w:hAnsi="Arial" w:cs="Arial"/>
          <w:color w:val="231F20"/>
          <w:spacing w:val="25"/>
        </w:rPr>
        <w:t xml:space="preserve"> </w:t>
      </w:r>
      <w:r w:rsidRPr="00F827A1">
        <w:rPr>
          <w:rFonts w:ascii="Arial" w:hAnsi="Arial" w:cs="Arial"/>
          <w:color w:val="231F20"/>
          <w:spacing w:val="-1"/>
        </w:rPr>
        <w:t>after</w:t>
      </w:r>
      <w:r w:rsidRPr="00F827A1">
        <w:rPr>
          <w:rFonts w:ascii="Arial" w:hAnsi="Arial" w:cs="Arial"/>
          <w:color w:val="231F20"/>
          <w:spacing w:val="27"/>
        </w:rPr>
        <w:t xml:space="preserve"> </w:t>
      </w:r>
      <w:r w:rsidRPr="00F827A1">
        <w:rPr>
          <w:rFonts w:ascii="Arial" w:hAnsi="Arial" w:cs="Arial"/>
          <w:color w:val="231F20"/>
        </w:rPr>
        <w:t>moderation,</w:t>
      </w:r>
      <w:r w:rsidRPr="00F827A1">
        <w:rPr>
          <w:rFonts w:ascii="Arial" w:hAnsi="Arial" w:cs="Arial"/>
          <w:color w:val="231F20"/>
          <w:spacing w:val="25"/>
        </w:rPr>
        <w:t xml:space="preserve"> </w:t>
      </w:r>
      <w:r w:rsidRPr="00F827A1">
        <w:rPr>
          <w:rFonts w:ascii="Arial" w:hAnsi="Arial" w:cs="Arial"/>
          <w:color w:val="231F20"/>
        </w:rPr>
        <w:t>a</w:t>
      </w:r>
      <w:r w:rsidRPr="00F827A1">
        <w:rPr>
          <w:rFonts w:ascii="Arial" w:hAnsi="Arial" w:cs="Arial"/>
          <w:color w:val="231F20"/>
          <w:spacing w:val="25"/>
        </w:rPr>
        <w:t xml:space="preserve"> </w:t>
      </w:r>
      <w:r w:rsidRPr="00F827A1">
        <w:rPr>
          <w:rFonts w:ascii="Arial" w:hAnsi="Arial" w:cs="Arial"/>
          <w:color w:val="231F20"/>
          <w:spacing w:val="-1"/>
        </w:rPr>
        <w:t>learner</w:t>
      </w:r>
      <w:r w:rsidRPr="00F827A1">
        <w:rPr>
          <w:rFonts w:ascii="Arial" w:hAnsi="Arial" w:cs="Arial"/>
          <w:color w:val="231F20"/>
          <w:spacing w:val="27"/>
        </w:rPr>
        <w:t xml:space="preserve"> </w:t>
      </w:r>
      <w:r w:rsidRPr="00F827A1">
        <w:rPr>
          <w:rFonts w:ascii="Arial" w:hAnsi="Arial" w:cs="Arial"/>
          <w:color w:val="231F20"/>
          <w:spacing w:val="-1"/>
        </w:rPr>
        <w:t>wants</w:t>
      </w:r>
      <w:r w:rsidRPr="00F827A1">
        <w:rPr>
          <w:rFonts w:ascii="Arial" w:hAnsi="Arial" w:cs="Arial"/>
          <w:color w:val="231F20"/>
          <w:spacing w:val="26"/>
        </w:rPr>
        <w:t xml:space="preserve"> </w:t>
      </w:r>
      <w:r w:rsidRPr="00F827A1">
        <w:rPr>
          <w:rFonts w:ascii="Arial" w:hAnsi="Arial" w:cs="Arial"/>
          <w:color w:val="231F20"/>
        </w:rPr>
        <w:t>to</w:t>
      </w:r>
      <w:r w:rsidRPr="00F827A1">
        <w:rPr>
          <w:rFonts w:ascii="Arial" w:hAnsi="Arial" w:cs="Arial"/>
          <w:color w:val="231F20"/>
          <w:spacing w:val="25"/>
        </w:rPr>
        <w:t xml:space="preserve"> </w:t>
      </w:r>
      <w:r w:rsidRPr="00F827A1">
        <w:rPr>
          <w:rFonts w:ascii="Arial" w:hAnsi="Arial" w:cs="Arial"/>
          <w:color w:val="231F20"/>
        </w:rPr>
        <w:t>re-sit</w:t>
      </w:r>
      <w:r w:rsidRPr="00F827A1">
        <w:rPr>
          <w:rFonts w:ascii="Arial" w:hAnsi="Arial" w:cs="Arial"/>
          <w:color w:val="231F20"/>
          <w:spacing w:val="26"/>
        </w:rPr>
        <w:t xml:space="preserve"> </w:t>
      </w:r>
      <w:r w:rsidRPr="00F827A1">
        <w:rPr>
          <w:rFonts w:ascii="Arial" w:hAnsi="Arial" w:cs="Arial"/>
          <w:color w:val="231F20"/>
        </w:rPr>
        <w:t>this</w:t>
      </w:r>
      <w:r w:rsidRPr="00F827A1">
        <w:rPr>
          <w:rFonts w:ascii="Arial" w:hAnsi="Arial" w:cs="Arial"/>
          <w:color w:val="231F20"/>
          <w:spacing w:val="25"/>
        </w:rPr>
        <w:t xml:space="preserve"> </w:t>
      </w:r>
      <w:r w:rsidRPr="00F827A1">
        <w:rPr>
          <w:rFonts w:ascii="Arial" w:hAnsi="Arial" w:cs="Arial"/>
          <w:color w:val="231F20"/>
          <w:spacing w:val="-1"/>
        </w:rPr>
        <w:t>assignment</w:t>
      </w:r>
      <w:r w:rsidRPr="00F827A1">
        <w:rPr>
          <w:rFonts w:ascii="Arial" w:hAnsi="Arial" w:cs="Arial"/>
          <w:color w:val="231F20"/>
          <w:spacing w:val="26"/>
        </w:rPr>
        <w:t xml:space="preserve"> </w:t>
      </w:r>
      <w:r w:rsidRPr="00F827A1">
        <w:rPr>
          <w:rFonts w:ascii="Arial" w:hAnsi="Arial" w:cs="Arial"/>
          <w:color w:val="231F20"/>
        </w:rPr>
        <w:t>to</w:t>
      </w:r>
      <w:r w:rsidRPr="00F827A1">
        <w:rPr>
          <w:rFonts w:ascii="Arial" w:hAnsi="Arial" w:cs="Arial"/>
          <w:color w:val="231F20"/>
          <w:spacing w:val="26"/>
        </w:rPr>
        <w:t xml:space="preserve"> </w:t>
      </w:r>
      <w:r w:rsidRPr="00F827A1">
        <w:rPr>
          <w:rFonts w:ascii="Arial" w:hAnsi="Arial" w:cs="Arial"/>
          <w:color w:val="231F20"/>
          <w:spacing w:val="-1"/>
        </w:rPr>
        <w:t>improve</w:t>
      </w:r>
      <w:r w:rsidRPr="00F827A1">
        <w:rPr>
          <w:rFonts w:ascii="Arial" w:hAnsi="Arial" w:cs="Arial"/>
          <w:color w:val="231F20"/>
          <w:spacing w:val="26"/>
        </w:rPr>
        <w:t xml:space="preserve"> </w:t>
      </w:r>
      <w:r w:rsidRPr="00F827A1">
        <w:rPr>
          <w:rFonts w:ascii="Arial" w:hAnsi="Arial" w:cs="Arial"/>
          <w:color w:val="231F20"/>
        </w:rPr>
        <w:t>their</w:t>
      </w:r>
      <w:r w:rsidRPr="00F827A1">
        <w:rPr>
          <w:rFonts w:ascii="Arial" w:hAnsi="Arial" w:cs="Arial"/>
          <w:color w:val="231F20"/>
          <w:spacing w:val="27"/>
        </w:rPr>
        <w:t xml:space="preserve"> </w:t>
      </w:r>
      <w:r w:rsidRPr="00F827A1">
        <w:rPr>
          <w:rFonts w:ascii="Arial" w:hAnsi="Arial" w:cs="Arial"/>
          <w:color w:val="231F20"/>
          <w:spacing w:val="-1"/>
        </w:rPr>
        <w:t>grade,</w:t>
      </w:r>
      <w:r w:rsidRPr="00F827A1">
        <w:rPr>
          <w:rFonts w:ascii="Arial" w:hAnsi="Arial" w:cs="Arial"/>
          <w:color w:val="231F20"/>
          <w:spacing w:val="5"/>
        </w:rPr>
        <w:t xml:space="preserve"> </w:t>
      </w:r>
      <w:r w:rsidRPr="00F827A1">
        <w:rPr>
          <w:rFonts w:ascii="Arial" w:hAnsi="Arial" w:cs="Arial"/>
          <w:color w:val="231F20"/>
        </w:rPr>
        <w:t>they</w:t>
      </w:r>
      <w:r w:rsidRPr="00F827A1">
        <w:rPr>
          <w:rFonts w:ascii="Arial" w:hAnsi="Arial" w:cs="Arial"/>
          <w:color w:val="231F20"/>
          <w:spacing w:val="5"/>
        </w:rPr>
        <w:t xml:space="preserve"> </w:t>
      </w:r>
      <w:r w:rsidRPr="00B019CA">
        <w:rPr>
          <w:rFonts w:ascii="Arial" w:hAnsi="Arial" w:cs="Arial"/>
          <w:b/>
          <w:color w:val="231F20"/>
          <w:spacing w:val="-1"/>
        </w:rPr>
        <w:t>must</w:t>
      </w:r>
      <w:r w:rsidRPr="00F827A1">
        <w:rPr>
          <w:rFonts w:ascii="Arial" w:hAnsi="Arial" w:cs="Arial"/>
          <w:b/>
          <w:color w:val="231F20"/>
          <w:spacing w:val="5"/>
        </w:rPr>
        <w:t xml:space="preserve"> </w:t>
      </w:r>
      <w:r w:rsidRPr="00F827A1">
        <w:rPr>
          <w:rFonts w:ascii="Arial" w:hAnsi="Arial" w:cs="Arial"/>
          <w:color w:val="231F20"/>
        </w:rPr>
        <w:t>take</w:t>
      </w:r>
      <w:r w:rsidRPr="00F827A1">
        <w:rPr>
          <w:rFonts w:ascii="Arial" w:hAnsi="Arial" w:cs="Arial"/>
          <w:color w:val="231F20"/>
          <w:spacing w:val="5"/>
        </w:rPr>
        <w:t xml:space="preserve"> </w:t>
      </w:r>
      <w:r w:rsidRPr="00F827A1">
        <w:rPr>
          <w:rFonts w:ascii="Arial" w:hAnsi="Arial" w:cs="Arial"/>
          <w:color w:val="231F20"/>
        </w:rPr>
        <w:t>a</w:t>
      </w:r>
      <w:r w:rsidRPr="00F827A1">
        <w:rPr>
          <w:rFonts w:ascii="Arial" w:hAnsi="Arial" w:cs="Arial"/>
          <w:color w:val="231F20"/>
          <w:spacing w:val="5"/>
        </w:rPr>
        <w:t xml:space="preserve"> </w:t>
      </w:r>
      <w:r w:rsidRPr="00F827A1">
        <w:rPr>
          <w:rFonts w:ascii="Arial" w:hAnsi="Arial" w:cs="Arial"/>
          <w:color w:val="231F20"/>
          <w:spacing w:val="-1"/>
        </w:rPr>
        <w:t>new</w:t>
      </w:r>
      <w:r w:rsidRPr="00F827A1">
        <w:rPr>
          <w:rFonts w:ascii="Arial" w:hAnsi="Arial" w:cs="Arial"/>
          <w:color w:val="231F20"/>
          <w:spacing w:val="6"/>
        </w:rPr>
        <w:t xml:space="preserve"> </w:t>
      </w:r>
      <w:r w:rsidRPr="00F827A1">
        <w:rPr>
          <w:rFonts w:ascii="Arial" w:hAnsi="Arial" w:cs="Arial"/>
          <w:color w:val="231F20"/>
        </w:rPr>
        <w:t>OCR</w:t>
      </w:r>
      <w:r w:rsidRPr="00F827A1">
        <w:rPr>
          <w:rFonts w:ascii="Arial" w:hAnsi="Arial" w:cs="Arial"/>
          <w:color w:val="231F20"/>
          <w:spacing w:val="4"/>
        </w:rPr>
        <w:t xml:space="preserve"> </w:t>
      </w:r>
      <w:r w:rsidRPr="00F827A1">
        <w:rPr>
          <w:rFonts w:ascii="Arial" w:hAnsi="Arial" w:cs="Arial"/>
          <w:color w:val="231F20"/>
        </w:rPr>
        <w:t>set-assignment.</w:t>
      </w:r>
      <w:r w:rsidRPr="00F827A1">
        <w:rPr>
          <w:rFonts w:ascii="Arial" w:hAnsi="Arial" w:cs="Arial"/>
          <w:color w:val="231F20"/>
          <w:spacing w:val="-6"/>
        </w:rPr>
        <w:t xml:space="preserve"> </w:t>
      </w:r>
      <w:r w:rsidRPr="00F827A1">
        <w:rPr>
          <w:rFonts w:ascii="Arial" w:hAnsi="Arial" w:cs="Arial"/>
          <w:color w:val="231F20"/>
        </w:rPr>
        <w:t>A</w:t>
      </w:r>
      <w:r w:rsidRPr="00F827A1">
        <w:rPr>
          <w:rFonts w:ascii="Arial" w:hAnsi="Arial" w:cs="Arial"/>
          <w:color w:val="231F20"/>
          <w:spacing w:val="-6"/>
        </w:rPr>
        <w:t xml:space="preserve"> </w:t>
      </w:r>
      <w:r w:rsidRPr="00F827A1">
        <w:rPr>
          <w:rFonts w:ascii="Arial" w:hAnsi="Arial" w:cs="Arial"/>
          <w:color w:val="231F20"/>
          <w:spacing w:val="-1"/>
        </w:rPr>
        <w:t>new</w:t>
      </w:r>
      <w:r w:rsidRPr="00F827A1">
        <w:rPr>
          <w:rFonts w:ascii="Arial" w:hAnsi="Arial" w:cs="Arial"/>
          <w:color w:val="231F20"/>
          <w:spacing w:val="5"/>
        </w:rPr>
        <w:t xml:space="preserve"> </w:t>
      </w:r>
      <w:r w:rsidRPr="00F827A1">
        <w:rPr>
          <w:rFonts w:ascii="Arial" w:hAnsi="Arial" w:cs="Arial"/>
          <w:color w:val="231F20"/>
          <w:spacing w:val="-1"/>
        </w:rPr>
        <w:t>assignment</w:t>
      </w:r>
      <w:r w:rsidRPr="00F827A1">
        <w:rPr>
          <w:rFonts w:ascii="Arial" w:hAnsi="Arial" w:cs="Arial"/>
          <w:color w:val="231F20"/>
          <w:spacing w:val="6"/>
        </w:rPr>
        <w:t xml:space="preserve"> </w:t>
      </w:r>
      <w:r w:rsidRPr="00F827A1">
        <w:rPr>
          <w:rFonts w:ascii="Arial" w:hAnsi="Arial" w:cs="Arial"/>
          <w:color w:val="231F20"/>
          <w:spacing w:val="-1"/>
        </w:rPr>
        <w:t>will</w:t>
      </w:r>
      <w:r w:rsidRPr="00F827A1">
        <w:rPr>
          <w:rFonts w:ascii="Arial" w:hAnsi="Arial" w:cs="Arial"/>
          <w:color w:val="231F20"/>
          <w:spacing w:val="5"/>
        </w:rPr>
        <w:t xml:space="preserve"> </w:t>
      </w:r>
      <w:r w:rsidRPr="00F827A1">
        <w:rPr>
          <w:rFonts w:ascii="Arial" w:hAnsi="Arial" w:cs="Arial"/>
          <w:color w:val="231F20"/>
          <w:spacing w:val="-1"/>
        </w:rPr>
        <w:t>be</w:t>
      </w:r>
      <w:r w:rsidRPr="00F827A1">
        <w:rPr>
          <w:rFonts w:ascii="Arial" w:hAnsi="Arial" w:cs="Arial"/>
          <w:color w:val="231F20"/>
          <w:spacing w:val="6"/>
        </w:rPr>
        <w:t xml:space="preserve"> </w:t>
      </w:r>
      <w:r w:rsidRPr="00F827A1">
        <w:rPr>
          <w:rFonts w:ascii="Arial" w:hAnsi="Arial" w:cs="Arial"/>
          <w:color w:val="231F20"/>
        </w:rPr>
        <w:t>set</w:t>
      </w:r>
      <w:r w:rsidRPr="00F827A1">
        <w:rPr>
          <w:rFonts w:ascii="Arial" w:hAnsi="Arial" w:cs="Arial"/>
          <w:color w:val="231F20"/>
          <w:spacing w:val="5"/>
        </w:rPr>
        <w:t xml:space="preserve"> </w:t>
      </w:r>
      <w:r w:rsidRPr="00F827A1">
        <w:rPr>
          <w:rFonts w:ascii="Arial" w:hAnsi="Arial" w:cs="Arial"/>
          <w:color w:val="231F20"/>
        </w:rPr>
        <w:t>for</w:t>
      </w:r>
      <w:r w:rsidRPr="00F827A1">
        <w:rPr>
          <w:rFonts w:ascii="Arial" w:hAnsi="Arial" w:cs="Arial"/>
          <w:color w:val="231F20"/>
          <w:spacing w:val="6"/>
        </w:rPr>
        <w:t xml:space="preserve"> </w:t>
      </w:r>
      <w:r w:rsidRPr="00F827A1">
        <w:rPr>
          <w:rFonts w:ascii="Arial" w:hAnsi="Arial" w:cs="Arial"/>
          <w:color w:val="231F20"/>
          <w:spacing w:val="-1"/>
        </w:rPr>
        <w:t>each</w:t>
      </w:r>
      <w:r w:rsidRPr="00F827A1">
        <w:rPr>
          <w:rFonts w:ascii="Arial" w:hAnsi="Arial" w:cs="Arial"/>
          <w:color w:val="231F20"/>
          <w:spacing w:val="27"/>
        </w:rPr>
        <w:t xml:space="preserve"> </w:t>
      </w:r>
      <w:r w:rsidRPr="00F827A1">
        <w:rPr>
          <w:rFonts w:ascii="Arial" w:hAnsi="Arial" w:cs="Arial"/>
          <w:color w:val="231F20"/>
        </w:rPr>
        <w:t>series</w:t>
      </w:r>
      <w:r w:rsidRPr="00F827A1">
        <w:rPr>
          <w:rFonts w:ascii="Arial" w:hAnsi="Arial" w:cs="Arial"/>
          <w:color w:val="231F20"/>
          <w:spacing w:val="-2"/>
        </w:rPr>
        <w:t xml:space="preserve"> </w:t>
      </w:r>
      <w:r w:rsidRPr="00F827A1">
        <w:rPr>
          <w:rFonts w:ascii="Arial" w:hAnsi="Arial" w:cs="Arial"/>
          <w:color w:val="231F20"/>
          <w:spacing w:val="-1"/>
        </w:rPr>
        <w:t>and</w:t>
      </w:r>
      <w:r w:rsidRPr="00F827A1">
        <w:rPr>
          <w:rFonts w:ascii="Arial" w:hAnsi="Arial" w:cs="Arial"/>
          <w:color w:val="231F20"/>
        </w:rPr>
        <w:t xml:space="preserve"> then</w:t>
      </w:r>
      <w:r w:rsidRPr="00F827A1">
        <w:rPr>
          <w:rFonts w:ascii="Arial" w:hAnsi="Arial" w:cs="Arial"/>
          <w:color w:val="231F20"/>
          <w:spacing w:val="-1"/>
        </w:rPr>
        <w:t xml:space="preserve"> withdrawn.</w:t>
      </w:r>
      <w:r w:rsidRPr="00F827A1">
        <w:rPr>
          <w:rFonts w:ascii="Arial" w:hAnsi="Arial" w:cs="Arial"/>
          <w:color w:val="231F20"/>
        </w:rPr>
        <w:t xml:space="preserve"> For</w:t>
      </w:r>
      <w:r w:rsidRPr="00F827A1">
        <w:rPr>
          <w:rFonts w:ascii="Arial" w:hAnsi="Arial" w:cs="Arial"/>
          <w:color w:val="231F20"/>
          <w:spacing w:val="-1"/>
        </w:rPr>
        <w:t xml:space="preserve"> </w:t>
      </w:r>
      <w:r w:rsidRPr="00F827A1">
        <w:rPr>
          <w:rFonts w:ascii="Arial" w:hAnsi="Arial" w:cs="Arial"/>
          <w:color w:val="231F20"/>
        </w:rPr>
        <w:t>more</w:t>
      </w:r>
      <w:r w:rsidRPr="00F827A1">
        <w:rPr>
          <w:rFonts w:ascii="Arial" w:hAnsi="Arial" w:cs="Arial"/>
          <w:color w:val="231F20"/>
          <w:spacing w:val="-1"/>
        </w:rPr>
        <w:t xml:space="preserve"> information </w:t>
      </w:r>
      <w:r w:rsidRPr="00F827A1">
        <w:rPr>
          <w:rFonts w:ascii="Arial" w:hAnsi="Arial" w:cs="Arial"/>
          <w:color w:val="231F20"/>
        </w:rPr>
        <w:t>see</w:t>
      </w:r>
      <w:r w:rsidRPr="00F827A1">
        <w:rPr>
          <w:rFonts w:ascii="Arial" w:hAnsi="Arial" w:cs="Arial"/>
          <w:color w:val="231F20"/>
          <w:spacing w:val="-1"/>
        </w:rPr>
        <w:t xml:space="preserve"> </w:t>
      </w:r>
      <w:r w:rsidR="00512B0E">
        <w:rPr>
          <w:rFonts w:ascii="Arial" w:hAnsi="Arial" w:cs="Arial"/>
          <w:color w:val="231F20"/>
          <w:spacing w:val="-1"/>
        </w:rPr>
        <w:t xml:space="preserve">the </w:t>
      </w:r>
      <w:r w:rsidRPr="00F827A1">
        <w:rPr>
          <w:rFonts w:ascii="Arial" w:hAnsi="Arial" w:cs="Arial"/>
          <w:color w:val="231F20"/>
        </w:rPr>
        <w:t>section</w:t>
      </w:r>
      <w:r w:rsidRPr="00F827A1">
        <w:rPr>
          <w:rFonts w:ascii="Arial" w:hAnsi="Arial" w:cs="Arial"/>
          <w:color w:val="231F20"/>
          <w:spacing w:val="-1"/>
        </w:rPr>
        <w:t xml:space="preserve"> </w:t>
      </w:r>
      <w:r w:rsidR="00512B0E">
        <w:rPr>
          <w:rFonts w:ascii="Arial" w:hAnsi="Arial" w:cs="Arial"/>
          <w:color w:val="231F20"/>
          <w:spacing w:val="-1"/>
        </w:rPr>
        <w:t xml:space="preserve">on </w:t>
      </w:r>
      <w:r w:rsidR="00512B0E" w:rsidRPr="00512B0E">
        <w:rPr>
          <w:rFonts w:ascii="Arial" w:hAnsi="Arial" w:cs="Arial"/>
          <w:i/>
          <w:color w:val="231F20"/>
          <w:spacing w:val="-1"/>
        </w:rPr>
        <w:t>Resits</w:t>
      </w:r>
      <w:r w:rsidR="00512B0E">
        <w:rPr>
          <w:rFonts w:ascii="Arial" w:hAnsi="Arial" w:cs="Arial"/>
          <w:color w:val="231F20"/>
          <w:spacing w:val="-1"/>
        </w:rPr>
        <w:t xml:space="preserve"> </w:t>
      </w:r>
      <w:proofErr w:type="gramStart"/>
      <w:r w:rsidR="00512B0E">
        <w:rPr>
          <w:rFonts w:ascii="Arial" w:hAnsi="Arial" w:cs="Arial"/>
          <w:color w:val="231F20"/>
          <w:spacing w:val="-1"/>
        </w:rPr>
        <w:t xml:space="preserve">in </w:t>
      </w:r>
      <w:r w:rsidRPr="00F827A1">
        <w:rPr>
          <w:rFonts w:ascii="Arial" w:hAnsi="Arial" w:cs="Arial"/>
          <w:color w:val="231F20"/>
        </w:rPr>
        <w:t xml:space="preserve"> the</w:t>
      </w:r>
      <w:proofErr w:type="gramEnd"/>
      <w:r w:rsidRPr="00F827A1">
        <w:rPr>
          <w:rFonts w:ascii="Arial" w:hAnsi="Arial" w:cs="Arial"/>
          <w:color w:val="231F20"/>
          <w:spacing w:val="-1"/>
        </w:rPr>
        <w:t xml:space="preserve"> </w:t>
      </w:r>
      <w:r w:rsidRPr="00F827A1">
        <w:rPr>
          <w:rFonts w:ascii="Arial" w:hAnsi="Arial" w:cs="Arial"/>
          <w:color w:val="231F20"/>
        </w:rPr>
        <w:t>specification.</w:t>
      </w:r>
    </w:p>
    <w:p w14:paraId="4B6855D8" w14:textId="77777777" w:rsidR="00B31D4B" w:rsidRPr="00F827A1" w:rsidRDefault="00B31D4B" w:rsidP="006960B2">
      <w:pPr>
        <w:pStyle w:val="ListParagraph"/>
        <w:numPr>
          <w:ilvl w:val="0"/>
          <w:numId w:val="44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  <w:b/>
        </w:rPr>
        <w:t>Live</w:t>
      </w:r>
      <w:r w:rsidRPr="00F827A1">
        <w:rPr>
          <w:rFonts w:ascii="Arial" w:hAnsi="Arial" w:cs="Arial"/>
        </w:rPr>
        <w:t xml:space="preserve"> assignments </w:t>
      </w:r>
      <w:proofErr w:type="gramStart"/>
      <w:r w:rsidRPr="008847CD">
        <w:rPr>
          <w:rFonts w:ascii="Arial" w:hAnsi="Arial" w:cs="Arial"/>
          <w:b/>
        </w:rPr>
        <w:t>must not</w:t>
      </w:r>
      <w:r w:rsidRPr="00F827A1">
        <w:rPr>
          <w:rFonts w:ascii="Arial" w:hAnsi="Arial" w:cs="Arial"/>
        </w:rPr>
        <w:t xml:space="preserve"> be used</w:t>
      </w:r>
      <w:proofErr w:type="gramEnd"/>
      <w:r w:rsidRPr="00F827A1">
        <w:rPr>
          <w:rFonts w:ascii="Arial" w:hAnsi="Arial" w:cs="Arial"/>
        </w:rPr>
        <w:t xml:space="preserve"> as practice materials.</w:t>
      </w:r>
    </w:p>
    <w:p w14:paraId="7CB215A2" w14:textId="77777777" w:rsidR="00397198" w:rsidRPr="00631DCB" w:rsidRDefault="00397198" w:rsidP="006960B2">
      <w:pPr>
        <w:pStyle w:val="Heading2"/>
        <w:ind w:right="-1"/>
      </w:pPr>
      <w:r w:rsidRPr="00631DCB">
        <w:t>Before starting the Assignment</w:t>
      </w:r>
    </w:p>
    <w:p w14:paraId="56F4E3B5" w14:textId="69AF5ADD" w:rsidR="00397198" w:rsidRPr="00F827A1" w:rsidRDefault="00397198" w:rsidP="006960B2">
      <w:pPr>
        <w:pStyle w:val="ListParagraph"/>
        <w:numPr>
          <w:ilvl w:val="0"/>
          <w:numId w:val="40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There is</w:t>
      </w:r>
      <w:r w:rsidR="005F1731">
        <w:rPr>
          <w:rFonts w:ascii="Arial" w:hAnsi="Arial" w:cs="Arial"/>
        </w:rPr>
        <w:t xml:space="preserve"> not</w:t>
      </w:r>
      <w:r w:rsidRPr="00F827A1">
        <w:rPr>
          <w:rFonts w:ascii="Arial" w:hAnsi="Arial" w:cs="Arial"/>
        </w:rPr>
        <w:t xml:space="preserve"> </w:t>
      </w:r>
      <w:r w:rsidR="00D83E98" w:rsidRPr="00F827A1">
        <w:rPr>
          <w:rFonts w:ascii="Arial" w:hAnsi="Arial" w:cs="Arial"/>
        </w:rPr>
        <w:t xml:space="preserve">a </w:t>
      </w:r>
      <w:r w:rsidRPr="00F827A1">
        <w:rPr>
          <w:rFonts w:ascii="Arial" w:hAnsi="Arial" w:cs="Arial"/>
        </w:rPr>
        <w:t>requirement to carry out any specific preparation in advance of starting the assignment</w:t>
      </w:r>
      <w:r w:rsidR="00C95C05" w:rsidRPr="00F827A1">
        <w:rPr>
          <w:rFonts w:ascii="Arial" w:hAnsi="Arial" w:cs="Arial"/>
        </w:rPr>
        <w:t>.</w:t>
      </w:r>
    </w:p>
    <w:p w14:paraId="0BD07A56" w14:textId="77777777" w:rsidR="00397198" w:rsidRPr="00F827A1" w:rsidRDefault="00397198" w:rsidP="006960B2">
      <w:pPr>
        <w:pStyle w:val="ListParagraph"/>
        <w:numPr>
          <w:ilvl w:val="0"/>
          <w:numId w:val="40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Any specific resources for the assignment (e.g. data files) </w:t>
      </w:r>
      <w:proofErr w:type="gramStart"/>
      <w:r w:rsidRPr="00F827A1">
        <w:rPr>
          <w:rFonts w:ascii="Arial" w:hAnsi="Arial" w:cs="Arial"/>
        </w:rPr>
        <w:t>are provided</w:t>
      </w:r>
      <w:proofErr w:type="gramEnd"/>
      <w:r w:rsidRPr="00F827A1">
        <w:rPr>
          <w:rFonts w:ascii="Arial" w:hAnsi="Arial" w:cs="Arial"/>
        </w:rPr>
        <w:t xml:space="preserve"> with the assignment.</w:t>
      </w:r>
    </w:p>
    <w:p w14:paraId="2942F3F3" w14:textId="3A13ADFA" w:rsidR="00C7405C" w:rsidRPr="00F827A1" w:rsidRDefault="00397198" w:rsidP="006960B2">
      <w:pPr>
        <w:pStyle w:val="ListParagraph"/>
        <w:numPr>
          <w:ilvl w:val="0"/>
          <w:numId w:val="40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Learners should be given access to an appropriate range of </w:t>
      </w:r>
      <w:proofErr w:type="gramStart"/>
      <w:r w:rsidRPr="00F827A1">
        <w:rPr>
          <w:rFonts w:ascii="Arial" w:hAnsi="Arial" w:cs="Arial"/>
        </w:rPr>
        <w:t>software which</w:t>
      </w:r>
      <w:proofErr w:type="gramEnd"/>
      <w:r w:rsidRPr="00F827A1">
        <w:rPr>
          <w:rFonts w:ascii="Arial" w:hAnsi="Arial" w:cs="Arial"/>
        </w:rPr>
        <w:t xml:space="preserve"> allows them to fully meet the requirements of </w:t>
      </w:r>
      <w:r w:rsidR="00C7405C" w:rsidRPr="00F827A1">
        <w:rPr>
          <w:rFonts w:ascii="Arial" w:hAnsi="Arial" w:cs="Arial"/>
        </w:rPr>
        <w:t xml:space="preserve">this unit as specified in the Teaching Content. </w:t>
      </w:r>
    </w:p>
    <w:p w14:paraId="78C6F200" w14:textId="77777777" w:rsidR="00397198" w:rsidRPr="00F827A1" w:rsidRDefault="00397198" w:rsidP="006960B2">
      <w:pPr>
        <w:pStyle w:val="ListParagraph"/>
        <w:numPr>
          <w:ilvl w:val="0"/>
          <w:numId w:val="40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Learners should be confident in using the range of skills/knowledge as listed in the specification before commencing the assignment.</w:t>
      </w:r>
    </w:p>
    <w:p w14:paraId="033EE8EF" w14:textId="548C2A18" w:rsidR="00397198" w:rsidRPr="00F827A1" w:rsidRDefault="00397198" w:rsidP="003D54DA">
      <w:pPr>
        <w:pStyle w:val="ListParagraph"/>
        <w:numPr>
          <w:ilvl w:val="0"/>
          <w:numId w:val="40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Learners should </w:t>
      </w:r>
      <w:proofErr w:type="gramStart"/>
      <w:r w:rsidRPr="00F827A1">
        <w:rPr>
          <w:rFonts w:ascii="Arial" w:hAnsi="Arial" w:cs="Arial"/>
        </w:rPr>
        <w:t>read through</w:t>
      </w:r>
      <w:proofErr w:type="gramEnd"/>
      <w:r w:rsidRPr="00F827A1">
        <w:rPr>
          <w:rFonts w:ascii="Arial" w:hAnsi="Arial" w:cs="Arial"/>
        </w:rPr>
        <w:t xml:space="preserve"> the </w:t>
      </w:r>
      <w:r w:rsidR="003D54DA">
        <w:rPr>
          <w:rFonts w:ascii="Arial" w:hAnsi="Arial" w:cs="Arial"/>
        </w:rPr>
        <w:t>c</w:t>
      </w:r>
      <w:r w:rsidR="003D54DA" w:rsidRPr="003D54DA">
        <w:rPr>
          <w:rFonts w:ascii="Arial" w:hAnsi="Arial" w:cs="Arial"/>
        </w:rPr>
        <w:t>andidate Instructions and Information</w:t>
      </w:r>
      <w:r w:rsidRPr="00F827A1">
        <w:rPr>
          <w:rFonts w:ascii="Arial" w:hAnsi="Arial" w:cs="Arial"/>
        </w:rPr>
        <w:t xml:space="preserve"> prior to starting the assessment.  This is the first section in the </w:t>
      </w:r>
      <w:r w:rsidR="00AC484F" w:rsidRPr="00F827A1">
        <w:rPr>
          <w:rFonts w:ascii="Arial" w:hAnsi="Arial" w:cs="Arial"/>
        </w:rPr>
        <w:t xml:space="preserve">Learner assessment material </w:t>
      </w:r>
      <w:r w:rsidRPr="00F827A1">
        <w:rPr>
          <w:rFonts w:ascii="Arial" w:hAnsi="Arial" w:cs="Arial"/>
        </w:rPr>
        <w:t xml:space="preserve">with the live task. </w:t>
      </w:r>
    </w:p>
    <w:p w14:paraId="1F7AC0EA" w14:textId="6B712AC1" w:rsidR="00397198" w:rsidRPr="00F827A1" w:rsidRDefault="00397198" w:rsidP="006960B2">
      <w:pPr>
        <w:pStyle w:val="ListParagraph"/>
        <w:numPr>
          <w:ilvl w:val="0"/>
          <w:numId w:val="40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Learners should </w:t>
      </w:r>
      <w:r w:rsidR="00146793" w:rsidRPr="00F827A1">
        <w:rPr>
          <w:rFonts w:ascii="Arial" w:hAnsi="Arial" w:cs="Arial"/>
        </w:rPr>
        <w:t xml:space="preserve">be familiar </w:t>
      </w:r>
      <w:r w:rsidRPr="00F827A1">
        <w:rPr>
          <w:rFonts w:ascii="Arial" w:hAnsi="Arial" w:cs="Arial"/>
        </w:rPr>
        <w:t>with the assignment so that they are able to make independent decisions</w:t>
      </w:r>
      <w:r w:rsidR="00C7405C" w:rsidRPr="00F827A1">
        <w:rPr>
          <w:rFonts w:ascii="Arial" w:hAnsi="Arial" w:cs="Arial"/>
        </w:rPr>
        <w:t xml:space="preserve"> as to the choice of software and the techniques to </w:t>
      </w:r>
      <w:proofErr w:type="gramStart"/>
      <w:r w:rsidR="00C7405C" w:rsidRPr="00F827A1">
        <w:rPr>
          <w:rFonts w:ascii="Arial" w:hAnsi="Arial" w:cs="Arial"/>
        </w:rPr>
        <w:t>be used</w:t>
      </w:r>
      <w:proofErr w:type="gramEnd"/>
      <w:r w:rsidRPr="00F827A1">
        <w:rPr>
          <w:rFonts w:ascii="Arial" w:hAnsi="Arial" w:cs="Arial"/>
        </w:rPr>
        <w:t xml:space="preserve"> </w:t>
      </w:r>
      <w:r w:rsidR="00C7405C" w:rsidRPr="00F827A1">
        <w:rPr>
          <w:rFonts w:ascii="Arial" w:hAnsi="Arial" w:cs="Arial"/>
        </w:rPr>
        <w:t xml:space="preserve">and </w:t>
      </w:r>
      <w:r w:rsidRPr="00F827A1">
        <w:rPr>
          <w:rFonts w:ascii="Arial" w:hAnsi="Arial" w:cs="Arial"/>
        </w:rPr>
        <w:t>how to solve/complete the assignment.</w:t>
      </w:r>
    </w:p>
    <w:p w14:paraId="43478B4E" w14:textId="77777777" w:rsidR="006674F0" w:rsidRPr="00F827A1" w:rsidRDefault="006674F0" w:rsidP="006960B2">
      <w:pPr>
        <w:pStyle w:val="ListParagraph"/>
        <w:numPr>
          <w:ilvl w:val="0"/>
          <w:numId w:val="40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Secured accounts </w:t>
      </w:r>
      <w:r w:rsidRPr="00F827A1">
        <w:rPr>
          <w:rFonts w:ascii="Arial" w:hAnsi="Arial" w:cs="Arial"/>
          <w:b/>
        </w:rPr>
        <w:t>must</w:t>
      </w:r>
      <w:r w:rsidRPr="00F827A1">
        <w:rPr>
          <w:rFonts w:ascii="Arial" w:hAnsi="Arial" w:cs="Arial"/>
        </w:rPr>
        <w:t xml:space="preserve"> be used when delivering R013 set </w:t>
      </w:r>
      <w:proofErr w:type="gramStart"/>
      <w:r w:rsidRPr="00F827A1">
        <w:rPr>
          <w:rFonts w:ascii="Arial" w:hAnsi="Arial" w:cs="Arial"/>
        </w:rPr>
        <w:t>assignments which</w:t>
      </w:r>
      <w:proofErr w:type="gramEnd"/>
      <w:r w:rsidRPr="00F827A1">
        <w:rPr>
          <w:rFonts w:ascii="Arial" w:hAnsi="Arial" w:cs="Arial"/>
        </w:rPr>
        <w:t xml:space="preserve"> limit access to the live work when not under direct supervision.</w:t>
      </w:r>
    </w:p>
    <w:p w14:paraId="2AB805F4" w14:textId="77777777" w:rsidR="00397198" w:rsidRPr="00773FF4" w:rsidRDefault="00397198" w:rsidP="006960B2">
      <w:pPr>
        <w:pStyle w:val="Heading2"/>
        <w:ind w:right="-1"/>
      </w:pPr>
      <w:r w:rsidRPr="00773FF4">
        <w:t>During the Assignment delivery</w:t>
      </w:r>
    </w:p>
    <w:p w14:paraId="70C93A94" w14:textId="77777777" w:rsidR="00397198" w:rsidRPr="00F827A1" w:rsidRDefault="00397198" w:rsidP="006960B2">
      <w:pPr>
        <w:pStyle w:val="ListParagraph"/>
        <w:numPr>
          <w:ilvl w:val="0"/>
          <w:numId w:val="41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The assignment should take approximately 20 hours to complete.</w:t>
      </w:r>
    </w:p>
    <w:p w14:paraId="72D930E8" w14:textId="77777777" w:rsidR="00397198" w:rsidRPr="00F827A1" w:rsidRDefault="00397198" w:rsidP="006960B2">
      <w:pPr>
        <w:pStyle w:val="ListParagraph"/>
        <w:numPr>
          <w:ilvl w:val="0"/>
          <w:numId w:val="41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You may give broad advice on timings that learners could use – but learners should be free to plan individually</w:t>
      </w:r>
      <w:r w:rsidR="006674F0" w:rsidRPr="00F827A1">
        <w:rPr>
          <w:rFonts w:ascii="Arial" w:hAnsi="Arial" w:cs="Arial"/>
        </w:rPr>
        <w:t>.</w:t>
      </w:r>
    </w:p>
    <w:p w14:paraId="113618EA" w14:textId="77777777" w:rsidR="006674F0" w:rsidRPr="00F827A1" w:rsidRDefault="006674F0" w:rsidP="006960B2">
      <w:pPr>
        <w:pStyle w:val="ListParagraph"/>
        <w:numPr>
          <w:ilvl w:val="0"/>
          <w:numId w:val="41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You </w:t>
      </w:r>
      <w:r w:rsidRPr="008847CD">
        <w:rPr>
          <w:rFonts w:ascii="Arial" w:hAnsi="Arial" w:cs="Arial"/>
          <w:b/>
        </w:rPr>
        <w:t>must</w:t>
      </w:r>
      <w:r w:rsidRPr="00F827A1">
        <w:rPr>
          <w:rFonts w:ascii="Arial" w:hAnsi="Arial" w:cs="Arial"/>
        </w:rPr>
        <w:t xml:space="preserve"> take steps to ensure that each learner’s work is:</w:t>
      </w:r>
    </w:p>
    <w:p w14:paraId="63667A62" w14:textId="77777777" w:rsidR="006674F0" w:rsidRPr="00F827A1" w:rsidRDefault="006674F0" w:rsidP="006960B2">
      <w:pPr>
        <w:pStyle w:val="ListParagraph"/>
        <w:numPr>
          <w:ilvl w:val="1"/>
          <w:numId w:val="41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Individual</w:t>
      </w:r>
    </w:p>
    <w:p w14:paraId="6D71F656" w14:textId="48EDA5BC" w:rsidR="006674F0" w:rsidRPr="00F827A1" w:rsidRDefault="006674F0" w:rsidP="006960B2">
      <w:pPr>
        <w:pStyle w:val="ListParagraph"/>
        <w:numPr>
          <w:ilvl w:val="1"/>
          <w:numId w:val="41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Authentic</w:t>
      </w:r>
      <w:r w:rsidR="00B019CA">
        <w:rPr>
          <w:rFonts w:ascii="Arial" w:hAnsi="Arial" w:cs="Arial"/>
        </w:rPr>
        <w:t>.</w:t>
      </w:r>
    </w:p>
    <w:p w14:paraId="332501DF" w14:textId="77777777" w:rsidR="007F5123" w:rsidRPr="00F827A1" w:rsidRDefault="006674F0" w:rsidP="006960B2">
      <w:pPr>
        <w:pStyle w:val="ListParagraph"/>
        <w:numPr>
          <w:ilvl w:val="0"/>
          <w:numId w:val="41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Whole class solutions/approaches </w:t>
      </w:r>
      <w:proofErr w:type="gramStart"/>
      <w:r w:rsidRPr="00F827A1">
        <w:rPr>
          <w:rFonts w:ascii="Arial" w:hAnsi="Arial" w:cs="Arial"/>
        </w:rPr>
        <w:t xml:space="preserve">are </w:t>
      </w:r>
      <w:r w:rsidRPr="00F827A1">
        <w:rPr>
          <w:rFonts w:ascii="Arial" w:hAnsi="Arial" w:cs="Arial"/>
          <w:b/>
        </w:rPr>
        <w:t>not permitted</w:t>
      </w:r>
      <w:proofErr w:type="gramEnd"/>
      <w:r w:rsidRPr="00F827A1">
        <w:rPr>
          <w:rFonts w:ascii="Arial" w:hAnsi="Arial" w:cs="Arial"/>
        </w:rPr>
        <w:t xml:space="preserve"> and may give rise to malpractice investigations.</w:t>
      </w:r>
      <w:r w:rsidR="007F5123" w:rsidRPr="00F827A1">
        <w:rPr>
          <w:rFonts w:ascii="Arial" w:hAnsi="Arial" w:cs="Arial"/>
        </w:rPr>
        <w:t xml:space="preserve">  </w:t>
      </w:r>
    </w:p>
    <w:p w14:paraId="4804414B" w14:textId="605F37C0" w:rsidR="006674F0" w:rsidRPr="00F827A1" w:rsidRDefault="007F5123" w:rsidP="006960B2">
      <w:pPr>
        <w:pStyle w:val="ListParagraph"/>
        <w:numPr>
          <w:ilvl w:val="0"/>
          <w:numId w:val="41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lastRenderedPageBreak/>
        <w:t xml:space="preserve">You should not provide solutions/examples, provide writing frames or templates, work through answers in detail or detail specifically what amendments </w:t>
      </w:r>
      <w:proofErr w:type="gramStart"/>
      <w:r w:rsidRPr="00F827A1">
        <w:rPr>
          <w:rFonts w:ascii="Arial" w:hAnsi="Arial" w:cs="Arial"/>
        </w:rPr>
        <w:t>should be made</w:t>
      </w:r>
      <w:proofErr w:type="gramEnd"/>
      <w:r w:rsidRPr="00F827A1">
        <w:rPr>
          <w:rFonts w:ascii="Arial" w:hAnsi="Arial" w:cs="Arial"/>
        </w:rPr>
        <w:t>.</w:t>
      </w:r>
    </w:p>
    <w:p w14:paraId="6649C46B" w14:textId="77777777" w:rsidR="006674F0" w:rsidRPr="00F827A1" w:rsidRDefault="006674F0" w:rsidP="006960B2">
      <w:pPr>
        <w:pStyle w:val="ListParagraph"/>
        <w:numPr>
          <w:ilvl w:val="0"/>
          <w:numId w:val="41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Learners </w:t>
      </w:r>
      <w:proofErr w:type="gramStart"/>
      <w:r w:rsidRPr="00F827A1">
        <w:rPr>
          <w:rFonts w:ascii="Arial" w:hAnsi="Arial" w:cs="Arial"/>
        </w:rPr>
        <w:t>should be reminded</w:t>
      </w:r>
      <w:proofErr w:type="gramEnd"/>
      <w:r w:rsidRPr="00F827A1">
        <w:rPr>
          <w:rFonts w:ascii="Arial" w:hAnsi="Arial" w:cs="Arial"/>
        </w:rPr>
        <w:t xml:space="preserve"> regularly about plagiarism and referencing sources.</w:t>
      </w:r>
    </w:p>
    <w:p w14:paraId="37012579" w14:textId="40D1960F" w:rsidR="0076420C" w:rsidRPr="00F827A1" w:rsidRDefault="006674F0" w:rsidP="006960B2">
      <w:pPr>
        <w:pStyle w:val="ListParagraph"/>
        <w:numPr>
          <w:ilvl w:val="0"/>
          <w:numId w:val="41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Encourage learners to present their work </w:t>
      </w:r>
      <w:r w:rsidR="00717F51" w:rsidRPr="00F827A1">
        <w:rPr>
          <w:rFonts w:ascii="Arial" w:hAnsi="Arial" w:cs="Arial"/>
        </w:rPr>
        <w:t>so it is secure</w:t>
      </w:r>
      <w:r w:rsidRPr="00F827A1">
        <w:rPr>
          <w:rFonts w:ascii="Arial" w:hAnsi="Arial" w:cs="Arial"/>
        </w:rPr>
        <w:t>, using suitable filenames and document types.</w:t>
      </w:r>
    </w:p>
    <w:p w14:paraId="42075C50" w14:textId="63341C55" w:rsidR="003D1BB0" w:rsidRPr="00F827A1" w:rsidRDefault="0076420C" w:rsidP="006960B2">
      <w:pPr>
        <w:pStyle w:val="ListParagraph"/>
        <w:numPr>
          <w:ilvl w:val="0"/>
          <w:numId w:val="41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Use of externally hosted platforms </w:t>
      </w:r>
      <w:proofErr w:type="gramStart"/>
      <w:r w:rsidRPr="00F827A1">
        <w:rPr>
          <w:rFonts w:ascii="Arial" w:hAnsi="Arial" w:cs="Arial"/>
        </w:rPr>
        <w:t>is permitted</w:t>
      </w:r>
      <w:proofErr w:type="gramEnd"/>
      <w:r w:rsidRPr="00F827A1">
        <w:rPr>
          <w:rFonts w:ascii="Arial" w:hAnsi="Arial" w:cs="Arial"/>
        </w:rPr>
        <w:t xml:space="preserve"> for creating evidence.  However, these </w:t>
      </w:r>
      <w:r w:rsidRPr="00F827A1">
        <w:rPr>
          <w:rFonts w:ascii="Arial" w:hAnsi="Arial" w:cs="Arial"/>
          <w:b/>
        </w:rPr>
        <w:t>must</w:t>
      </w:r>
      <w:r w:rsidRPr="00F827A1">
        <w:rPr>
          <w:rFonts w:ascii="Arial" w:hAnsi="Arial" w:cs="Arial"/>
        </w:rPr>
        <w:t xml:space="preserve"> be restricted so that </w:t>
      </w:r>
      <w:proofErr w:type="gramStart"/>
      <w:r w:rsidRPr="00F827A1">
        <w:rPr>
          <w:rFonts w:ascii="Arial" w:hAnsi="Arial" w:cs="Arial"/>
        </w:rPr>
        <w:t>they cannot be accessed by external parties</w:t>
      </w:r>
      <w:proofErr w:type="gramEnd"/>
      <w:r w:rsidRPr="00F827A1">
        <w:rPr>
          <w:rFonts w:ascii="Arial" w:hAnsi="Arial" w:cs="Arial"/>
        </w:rPr>
        <w:t xml:space="preserve">.  Once the assignment </w:t>
      </w:r>
      <w:proofErr w:type="gramStart"/>
      <w:r w:rsidRPr="00F827A1">
        <w:rPr>
          <w:rFonts w:ascii="Arial" w:hAnsi="Arial" w:cs="Arial"/>
        </w:rPr>
        <w:t>has been submitted</w:t>
      </w:r>
      <w:proofErr w:type="gramEnd"/>
      <w:r w:rsidRPr="00F827A1">
        <w:rPr>
          <w:rFonts w:ascii="Arial" w:hAnsi="Arial" w:cs="Arial"/>
        </w:rPr>
        <w:t>, access to these platforms should be locked to prevent any further alterations being made by the learner.</w:t>
      </w:r>
    </w:p>
    <w:p w14:paraId="2F6D3C3C" w14:textId="77777777" w:rsidR="006674F0" w:rsidRPr="00773FF4" w:rsidRDefault="006674F0" w:rsidP="006960B2">
      <w:pPr>
        <w:pStyle w:val="Heading2"/>
        <w:ind w:right="-1"/>
      </w:pPr>
      <w:r w:rsidRPr="00F827A1">
        <w:t>Marking and submission of work</w:t>
      </w:r>
    </w:p>
    <w:p w14:paraId="0CAC951A" w14:textId="49949AB2" w:rsidR="006674F0" w:rsidRPr="00F827A1" w:rsidRDefault="006674F0" w:rsidP="00512B0E">
      <w:pPr>
        <w:pStyle w:val="ListParagraph"/>
        <w:numPr>
          <w:ilvl w:val="0"/>
          <w:numId w:val="42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Teachers </w:t>
      </w:r>
      <w:r w:rsidR="00717F51" w:rsidRPr="00F827A1">
        <w:rPr>
          <w:rFonts w:ascii="Arial" w:hAnsi="Arial" w:cs="Arial"/>
          <w:b/>
        </w:rPr>
        <w:t>must</w:t>
      </w:r>
      <w:r w:rsidR="00717F51" w:rsidRPr="00F827A1">
        <w:rPr>
          <w:rFonts w:ascii="Arial" w:hAnsi="Arial" w:cs="Arial"/>
        </w:rPr>
        <w:t xml:space="preserve"> </w:t>
      </w:r>
      <w:r w:rsidRPr="00F827A1">
        <w:rPr>
          <w:rFonts w:ascii="Arial" w:hAnsi="Arial" w:cs="Arial"/>
        </w:rPr>
        <w:t xml:space="preserve">use </w:t>
      </w:r>
      <w:r w:rsidR="00512B0E">
        <w:rPr>
          <w:rFonts w:ascii="Arial" w:hAnsi="Arial" w:cs="Arial"/>
        </w:rPr>
        <w:t xml:space="preserve">the </w:t>
      </w:r>
      <w:r w:rsidRPr="00F827A1">
        <w:rPr>
          <w:rFonts w:ascii="Arial" w:hAnsi="Arial" w:cs="Arial"/>
        </w:rPr>
        <w:t xml:space="preserve">Section </w:t>
      </w:r>
      <w:r w:rsidR="00512B0E" w:rsidRPr="00512B0E">
        <w:rPr>
          <w:rFonts w:ascii="Arial" w:hAnsi="Arial" w:cs="Arial"/>
          <w:i/>
        </w:rPr>
        <w:t>Marking the practical assignment</w:t>
      </w:r>
      <w:r w:rsidRPr="00F827A1">
        <w:rPr>
          <w:rFonts w:ascii="Arial" w:hAnsi="Arial" w:cs="Arial"/>
        </w:rPr>
        <w:t xml:space="preserve"> in the specification when marking the completed assignments.</w:t>
      </w:r>
    </w:p>
    <w:p w14:paraId="53E0CEFA" w14:textId="77777777" w:rsidR="006674F0" w:rsidRPr="00F827A1" w:rsidRDefault="006674F0" w:rsidP="006960B2">
      <w:pPr>
        <w:pStyle w:val="ListParagraph"/>
        <w:numPr>
          <w:ilvl w:val="0"/>
          <w:numId w:val="42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Teachers should only mark work when it forms a final submission of evidence from the learner.</w:t>
      </w:r>
    </w:p>
    <w:p w14:paraId="72712010" w14:textId="50E734AC" w:rsidR="006674F0" w:rsidRPr="00F827A1" w:rsidRDefault="007F5123" w:rsidP="006960B2">
      <w:pPr>
        <w:pStyle w:val="ListParagraph"/>
        <w:numPr>
          <w:ilvl w:val="0"/>
          <w:numId w:val="42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Teachers should submit w</w:t>
      </w:r>
      <w:r w:rsidR="006674F0" w:rsidRPr="00F827A1">
        <w:rPr>
          <w:rFonts w:ascii="Arial" w:hAnsi="Arial" w:cs="Arial"/>
        </w:rPr>
        <w:t>ork digitally.  Refer to Appendix A in the specification for further guidance.</w:t>
      </w:r>
    </w:p>
    <w:p w14:paraId="78E7FE72" w14:textId="72928D4C" w:rsidR="006674F0" w:rsidRPr="00F827A1" w:rsidRDefault="006674F0" w:rsidP="006960B2">
      <w:pPr>
        <w:pStyle w:val="ListParagraph"/>
        <w:numPr>
          <w:ilvl w:val="0"/>
          <w:numId w:val="42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Teachers </w:t>
      </w:r>
      <w:r w:rsidR="007F5123" w:rsidRPr="00F827A1">
        <w:rPr>
          <w:rFonts w:ascii="Arial" w:hAnsi="Arial" w:cs="Arial"/>
          <w:b/>
        </w:rPr>
        <w:t>must</w:t>
      </w:r>
      <w:r w:rsidRPr="00F827A1">
        <w:rPr>
          <w:rFonts w:ascii="Arial" w:hAnsi="Arial" w:cs="Arial"/>
        </w:rPr>
        <w:t xml:space="preserve"> provide commentary as part of the Unit Recording Sheet (URS) to guide moderators to the location of evidence and give insight into justification of marks awarded.</w:t>
      </w:r>
      <w:r w:rsidR="00C7405C" w:rsidRPr="00F827A1">
        <w:rPr>
          <w:rFonts w:ascii="Arial" w:hAnsi="Arial" w:cs="Arial"/>
        </w:rPr>
        <w:t xml:space="preserve"> This may be </w:t>
      </w:r>
      <w:proofErr w:type="gramStart"/>
      <w:r w:rsidR="00C7405C" w:rsidRPr="00F827A1">
        <w:rPr>
          <w:rFonts w:ascii="Arial" w:hAnsi="Arial" w:cs="Arial"/>
        </w:rPr>
        <w:t>through the use of</w:t>
      </w:r>
      <w:proofErr w:type="gramEnd"/>
      <w:r w:rsidR="00C7405C" w:rsidRPr="00F827A1">
        <w:rPr>
          <w:rFonts w:ascii="Arial" w:hAnsi="Arial" w:cs="Arial"/>
        </w:rPr>
        <w:t xml:space="preserve"> the ‘page number’ column and/or by referencing file names and locations.</w:t>
      </w:r>
    </w:p>
    <w:p w14:paraId="77194655" w14:textId="77777777" w:rsidR="0076420C" w:rsidRPr="00F827A1" w:rsidRDefault="0076420C" w:rsidP="006960B2">
      <w:pPr>
        <w:pStyle w:val="ListParagraph"/>
        <w:numPr>
          <w:ilvl w:val="0"/>
          <w:numId w:val="42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Teachers </w:t>
      </w:r>
      <w:r w:rsidRPr="008847CD">
        <w:rPr>
          <w:rFonts w:ascii="Arial" w:hAnsi="Arial" w:cs="Arial"/>
          <w:b/>
        </w:rPr>
        <w:t>must</w:t>
      </w:r>
      <w:r w:rsidRPr="00F827A1">
        <w:rPr>
          <w:rFonts w:ascii="Arial" w:hAnsi="Arial" w:cs="Arial"/>
        </w:rPr>
        <w:t xml:space="preserve"> ensure that the following forms are completed:</w:t>
      </w:r>
    </w:p>
    <w:p w14:paraId="1FAC32E0" w14:textId="77777777" w:rsidR="0076420C" w:rsidRPr="00F827A1" w:rsidRDefault="0076420C" w:rsidP="006960B2">
      <w:pPr>
        <w:pStyle w:val="ListParagraph"/>
        <w:numPr>
          <w:ilvl w:val="1"/>
          <w:numId w:val="42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Candidate Authentication Form for each learner</w:t>
      </w:r>
    </w:p>
    <w:p w14:paraId="2C2888ED" w14:textId="77777777" w:rsidR="0076420C" w:rsidRPr="00F827A1" w:rsidRDefault="0076420C" w:rsidP="006960B2">
      <w:pPr>
        <w:pStyle w:val="ListParagraph"/>
        <w:numPr>
          <w:ilvl w:val="1"/>
          <w:numId w:val="42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Centre Authentication Form</w:t>
      </w:r>
    </w:p>
    <w:p w14:paraId="2A19C5DD" w14:textId="02932C4E" w:rsidR="0076420C" w:rsidRPr="00F827A1" w:rsidRDefault="0076420C" w:rsidP="006960B2">
      <w:pPr>
        <w:pStyle w:val="ListParagraph"/>
        <w:numPr>
          <w:ilvl w:val="1"/>
          <w:numId w:val="42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Unit Recording Sheet for each piece of work</w:t>
      </w:r>
      <w:r w:rsidR="00B019CA">
        <w:rPr>
          <w:rFonts w:ascii="Arial" w:hAnsi="Arial" w:cs="Arial"/>
        </w:rPr>
        <w:t>.</w:t>
      </w:r>
    </w:p>
    <w:p w14:paraId="39C879FD" w14:textId="77777777" w:rsidR="00BE1E0A" w:rsidRPr="00F827A1" w:rsidRDefault="003C670E" w:rsidP="006960B2">
      <w:pPr>
        <w:pStyle w:val="ListParagraph"/>
        <w:numPr>
          <w:ilvl w:val="0"/>
          <w:numId w:val="42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The Candidate Authentication Form and Centre Authenticate form </w:t>
      </w:r>
      <w:proofErr w:type="gramStart"/>
      <w:r w:rsidRPr="00F827A1">
        <w:rPr>
          <w:rFonts w:ascii="Arial" w:hAnsi="Arial" w:cs="Arial"/>
        </w:rPr>
        <w:t>are held</w:t>
      </w:r>
      <w:proofErr w:type="gramEnd"/>
      <w:r w:rsidRPr="00F827A1">
        <w:rPr>
          <w:rFonts w:ascii="Arial" w:hAnsi="Arial" w:cs="Arial"/>
        </w:rPr>
        <w:t xml:space="preserve"> within the centre and are not required to be sent with the sample.</w:t>
      </w:r>
    </w:p>
    <w:p w14:paraId="5AFCBC6B" w14:textId="77777777" w:rsidR="003C670E" w:rsidRPr="00F827A1" w:rsidRDefault="003C670E" w:rsidP="006960B2">
      <w:pPr>
        <w:pStyle w:val="Heading2"/>
        <w:ind w:right="-1"/>
      </w:pPr>
      <w:r w:rsidRPr="00F827A1">
        <w:t>Internal Standardisation</w:t>
      </w:r>
    </w:p>
    <w:p w14:paraId="2CD54916" w14:textId="77777777" w:rsidR="003C670E" w:rsidRPr="00F827A1" w:rsidRDefault="003C670E" w:rsidP="006960B2">
      <w:pPr>
        <w:pStyle w:val="ListParagraph"/>
        <w:numPr>
          <w:ilvl w:val="0"/>
          <w:numId w:val="43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Teachers </w:t>
      </w:r>
      <w:r w:rsidRPr="008847CD">
        <w:rPr>
          <w:rFonts w:ascii="Arial" w:hAnsi="Arial" w:cs="Arial"/>
          <w:b/>
        </w:rPr>
        <w:t>must</w:t>
      </w:r>
      <w:r w:rsidRPr="00F827A1">
        <w:rPr>
          <w:rFonts w:ascii="Arial" w:hAnsi="Arial" w:cs="Arial"/>
        </w:rPr>
        <w:t xml:space="preserve"> ensure that suitable internal standardisation has taken place before submission of marks </w:t>
      </w:r>
      <w:proofErr w:type="gramStart"/>
      <w:r w:rsidRPr="00F827A1">
        <w:rPr>
          <w:rFonts w:ascii="Arial" w:hAnsi="Arial" w:cs="Arial"/>
        </w:rPr>
        <w:t>is made</w:t>
      </w:r>
      <w:proofErr w:type="gramEnd"/>
      <w:r w:rsidRPr="00F827A1">
        <w:rPr>
          <w:rFonts w:ascii="Arial" w:hAnsi="Arial" w:cs="Arial"/>
        </w:rPr>
        <w:t xml:space="preserve"> to OCR. </w:t>
      </w:r>
    </w:p>
    <w:p w14:paraId="0D61A045" w14:textId="77777777" w:rsidR="003C670E" w:rsidRPr="00F827A1" w:rsidRDefault="003C670E" w:rsidP="006960B2">
      <w:pPr>
        <w:pStyle w:val="ListParagraph"/>
        <w:numPr>
          <w:ilvl w:val="0"/>
          <w:numId w:val="43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Internal Standardisation applies, even if you are a single teacher.</w:t>
      </w:r>
    </w:p>
    <w:p w14:paraId="754E3148" w14:textId="74523D5A" w:rsidR="008831E1" w:rsidRPr="00F827A1" w:rsidRDefault="004D0D36" w:rsidP="006960B2">
      <w:pPr>
        <w:pStyle w:val="ListParagraph"/>
        <w:numPr>
          <w:ilvl w:val="0"/>
          <w:numId w:val="43"/>
        </w:numPr>
        <w:ind w:right="-1"/>
        <w:rPr>
          <w:rFonts w:ascii="Arial" w:hAnsi="Arial" w:cs="Arial"/>
        </w:rPr>
      </w:pPr>
      <w:r>
        <w:rPr>
          <w:rFonts w:ascii="Arial" w:hAnsi="Arial" w:cs="Arial"/>
        </w:rPr>
        <w:t xml:space="preserve">For more </w:t>
      </w:r>
      <w:proofErr w:type="gramStart"/>
      <w:r>
        <w:rPr>
          <w:rFonts w:ascii="Arial" w:hAnsi="Arial" w:cs="Arial"/>
        </w:rPr>
        <w:t>information</w:t>
      </w:r>
      <w:proofErr w:type="gramEnd"/>
      <w:r>
        <w:rPr>
          <w:rFonts w:ascii="Arial" w:hAnsi="Arial" w:cs="Arial"/>
        </w:rPr>
        <w:t xml:space="preserve"> see the section </w:t>
      </w:r>
      <w:r w:rsidR="003C670E" w:rsidRPr="00F827A1">
        <w:rPr>
          <w:rFonts w:ascii="Arial" w:hAnsi="Arial" w:cs="Arial"/>
        </w:rPr>
        <w:t xml:space="preserve">on </w:t>
      </w:r>
      <w:r w:rsidR="003C670E" w:rsidRPr="00512B0E">
        <w:rPr>
          <w:rFonts w:ascii="Arial" w:hAnsi="Arial" w:cs="Arial"/>
          <w:i/>
        </w:rPr>
        <w:t>Internal Standardisation</w:t>
      </w:r>
      <w:r w:rsidR="003C670E" w:rsidRPr="00F827A1">
        <w:rPr>
          <w:rFonts w:ascii="Arial" w:hAnsi="Arial" w:cs="Arial"/>
        </w:rPr>
        <w:t xml:space="preserve"> in the Specification</w:t>
      </w:r>
      <w:r w:rsidR="00CA66AC">
        <w:rPr>
          <w:rFonts w:ascii="Arial" w:hAnsi="Arial" w:cs="Arial"/>
        </w:rPr>
        <w:t>.</w:t>
      </w:r>
    </w:p>
    <w:sectPr w:rsidR="008831E1" w:rsidRPr="00F827A1" w:rsidSect="006960B2">
      <w:headerReference w:type="default" r:id="rId10"/>
      <w:footerReference w:type="default" r:id="rId11"/>
      <w:pgSz w:w="11906" w:h="16838"/>
      <w:pgMar w:top="1843" w:right="991" w:bottom="1701" w:left="851" w:header="708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79D80" w14:textId="77777777" w:rsidR="007A5FA3" w:rsidRDefault="007A5FA3" w:rsidP="00DC6406">
      <w:pPr>
        <w:spacing w:after="0" w:line="240" w:lineRule="auto"/>
      </w:pPr>
      <w:r>
        <w:separator/>
      </w:r>
    </w:p>
  </w:endnote>
  <w:endnote w:type="continuationSeparator" w:id="0">
    <w:p w14:paraId="2403C7DA" w14:textId="77777777" w:rsidR="007A5FA3" w:rsidRDefault="007A5FA3" w:rsidP="00DC6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0FDD2" w14:textId="77777777" w:rsidR="00796834" w:rsidRDefault="00796834" w:rsidP="00262A91">
    <w:pPr>
      <w:tabs>
        <w:tab w:val="right" w:pos="9923"/>
      </w:tabs>
      <w:autoSpaceDE w:val="0"/>
      <w:autoSpaceDN w:val="0"/>
      <w:adjustRightInd w:val="0"/>
      <w:spacing w:after="0" w:line="240" w:lineRule="auto"/>
    </w:pPr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71BF64B6" wp14:editId="56877C0C">
          <wp:simplePos x="0" y="0"/>
          <wp:positionH relativeFrom="margin">
            <wp:posOffset>-30843</wp:posOffset>
          </wp:positionH>
          <wp:positionV relativeFrom="paragraph">
            <wp:posOffset>130175</wp:posOffset>
          </wp:positionV>
          <wp:extent cx="549728" cy="549728"/>
          <wp:effectExtent l="0" t="0" r="3175" b="3175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9728" cy="5497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0362745" w14:textId="77777777" w:rsidR="00796834" w:rsidRDefault="00796834" w:rsidP="00262A91">
    <w:pPr>
      <w:tabs>
        <w:tab w:val="right" w:pos="9923"/>
      </w:tabs>
      <w:autoSpaceDE w:val="0"/>
      <w:autoSpaceDN w:val="0"/>
      <w:adjustRightInd w:val="0"/>
      <w:spacing w:after="0" w:line="240" w:lineRule="auto"/>
    </w:pPr>
  </w:p>
  <w:p w14:paraId="488D74EE" w14:textId="1DF56A46" w:rsidR="00BD026F" w:rsidRPr="00F667B7" w:rsidRDefault="00084711" w:rsidP="00084711">
    <w:pPr>
      <w:tabs>
        <w:tab w:val="right" w:pos="9923"/>
      </w:tabs>
      <w:autoSpaceDE w:val="0"/>
      <w:autoSpaceDN w:val="0"/>
      <w:adjustRightInd w:val="0"/>
      <w:spacing w:after="0" w:line="240" w:lineRule="auto"/>
      <w:rPr>
        <w:rFonts w:ascii="Arial" w:hAnsi="Arial" w:cs="Arial"/>
        <w:b/>
        <w:color w:val="000000"/>
        <w:sz w:val="16"/>
        <w:szCs w:val="16"/>
      </w:rPr>
    </w:pPr>
    <w:r>
      <w:rPr>
        <w:rFonts w:ascii="Arial" w:hAnsi="Arial" w:cs="Arial"/>
        <w:b/>
        <w:color w:val="000000"/>
        <w:sz w:val="16"/>
        <w:szCs w:val="16"/>
      </w:rPr>
      <w:t xml:space="preserve">Sample </w:t>
    </w:r>
    <w:r w:rsidR="00BD026F" w:rsidRPr="00472C76">
      <w:rPr>
        <w:rFonts w:ascii="Arial" w:hAnsi="Arial" w:cs="Arial"/>
        <w:b/>
        <w:color w:val="000000"/>
        <w:sz w:val="16"/>
        <w:szCs w:val="16"/>
      </w:rPr>
      <w:t xml:space="preserve">OCR-set Assignment Unit R013 – Developing technological solutions </w:t>
    </w:r>
    <w:r w:rsidR="00810111">
      <w:rPr>
        <w:rFonts w:ascii="Arial" w:hAnsi="Arial" w:cs="Arial"/>
        <w:b/>
        <w:color w:val="000000"/>
        <w:sz w:val="16"/>
        <w:szCs w:val="16"/>
      </w:rPr>
      <w:t>V2</w:t>
    </w:r>
    <w:r>
      <w:rPr>
        <w:rFonts w:ascii="Arial" w:hAnsi="Arial" w:cs="Arial"/>
        <w:b/>
        <w:color w:val="000000"/>
        <w:sz w:val="16"/>
        <w:szCs w:val="16"/>
      </w:rPr>
      <w:tab/>
      <w:t>SPECIMEN</w:t>
    </w:r>
  </w:p>
  <w:p w14:paraId="75CBB9C1" w14:textId="24441546" w:rsidR="00796834" w:rsidRPr="00E6590F" w:rsidRDefault="00BD026F" w:rsidP="00084711">
    <w:pPr>
      <w:tabs>
        <w:tab w:val="right" w:pos="9923"/>
      </w:tabs>
      <w:autoSpaceDE w:val="0"/>
      <w:autoSpaceDN w:val="0"/>
      <w:adjustRightInd w:val="0"/>
      <w:spacing w:after="0" w:line="240" w:lineRule="auto"/>
    </w:pPr>
    <w:r w:rsidRPr="00472C76">
      <w:rPr>
        <w:rFonts w:ascii="Arial" w:hAnsi="Arial" w:cs="Arial"/>
        <w:b/>
        <w:color w:val="000000"/>
        <w:sz w:val="16"/>
        <w:szCs w:val="16"/>
      </w:rPr>
      <w:t xml:space="preserve">© OCR 2018 </w:t>
    </w:r>
    <w:r w:rsidR="00084711">
      <w:rPr>
        <w:rFonts w:ascii="Arial" w:hAnsi="Arial" w:cs="Arial"/>
        <w:b/>
        <w:color w:val="000000"/>
        <w:sz w:val="16"/>
        <w:szCs w:val="16"/>
      </w:rPr>
      <w:tab/>
    </w:r>
    <w:r w:rsidRPr="00F667B7">
      <w:rPr>
        <w:rFonts w:ascii="Arial" w:hAnsi="Arial" w:cs="Arial"/>
        <w:b/>
        <w:color w:val="000000"/>
        <w:sz w:val="16"/>
        <w:szCs w:val="16"/>
      </w:rPr>
      <w:fldChar w:fldCharType="begin"/>
    </w:r>
    <w:r w:rsidRPr="00F667B7">
      <w:rPr>
        <w:rFonts w:ascii="Arial" w:hAnsi="Arial" w:cs="Arial"/>
        <w:b/>
        <w:color w:val="000000"/>
        <w:sz w:val="16"/>
        <w:szCs w:val="16"/>
      </w:rPr>
      <w:instrText xml:space="preserve"> PAGE   \* MERGEFORMAT </w:instrText>
    </w:r>
    <w:r w:rsidRPr="00F667B7">
      <w:rPr>
        <w:rFonts w:ascii="Arial" w:hAnsi="Arial" w:cs="Arial"/>
        <w:b/>
        <w:color w:val="000000"/>
        <w:sz w:val="16"/>
        <w:szCs w:val="16"/>
      </w:rPr>
      <w:fldChar w:fldCharType="separate"/>
    </w:r>
    <w:r w:rsidR="00BC27A4">
      <w:rPr>
        <w:rFonts w:ascii="Arial" w:hAnsi="Arial" w:cs="Arial"/>
        <w:b/>
        <w:noProof/>
        <w:color w:val="000000"/>
        <w:sz w:val="16"/>
        <w:szCs w:val="16"/>
      </w:rPr>
      <w:t>3</w:t>
    </w:r>
    <w:r w:rsidRPr="00F667B7">
      <w:rPr>
        <w:rFonts w:ascii="Arial" w:hAnsi="Arial" w:cs="Arial"/>
        <w:b/>
        <w:noProof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F5B63" w14:textId="77777777" w:rsidR="007A5FA3" w:rsidRDefault="007A5FA3" w:rsidP="00DC6406">
      <w:pPr>
        <w:spacing w:after="0" w:line="240" w:lineRule="auto"/>
      </w:pPr>
      <w:r>
        <w:separator/>
      </w:r>
    </w:p>
  </w:footnote>
  <w:footnote w:type="continuationSeparator" w:id="0">
    <w:p w14:paraId="281BA5E6" w14:textId="77777777" w:rsidR="007A5FA3" w:rsidRDefault="007A5FA3" w:rsidP="00DC64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FA0993" w14:textId="77777777" w:rsidR="00796834" w:rsidRPr="00023693" w:rsidRDefault="00BC27A4">
    <w:pPr>
      <w:pStyle w:val="Header"/>
      <w:rPr>
        <w:b/>
        <w:color w:val="7CB4C5"/>
      </w:rPr>
    </w:pPr>
    <w:sdt>
      <w:sdtPr>
        <w:rPr>
          <w:b/>
          <w:color w:val="7CB4C5"/>
        </w:rPr>
        <w:id w:val="1454904779"/>
        <w:docPartObj>
          <w:docPartGallery w:val="Page Numbers (Margins)"/>
          <w:docPartUnique/>
        </w:docPartObj>
      </w:sdtPr>
      <w:sdtEndPr/>
      <w:sdtContent/>
    </w:sdt>
    <w:r w:rsidR="00796834" w:rsidRPr="00023693">
      <w:rPr>
        <w:noProof/>
        <w:color w:val="7CB4C5"/>
        <w:lang w:eastAsia="en-GB"/>
      </w:rPr>
      <w:drawing>
        <wp:anchor distT="0" distB="0" distL="114300" distR="114300" simplePos="0" relativeHeight="251658240" behindDoc="0" locked="0" layoutInCell="1" allowOverlap="1" wp14:anchorId="12928C39" wp14:editId="1B1A1F6E">
          <wp:simplePos x="0" y="0"/>
          <wp:positionH relativeFrom="margin">
            <wp:posOffset>5346065</wp:posOffset>
          </wp:positionH>
          <wp:positionV relativeFrom="paragraph">
            <wp:posOffset>-47988</wp:posOffset>
          </wp:positionV>
          <wp:extent cx="1314450" cy="534647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CR_NEW_3d_blu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450" cy="5346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96834" w:rsidRPr="00023693">
      <w:rPr>
        <w:b/>
        <w:color w:val="7CB4C5"/>
      </w:rPr>
      <w:t>Cambridge Nationals L1/L2</w:t>
    </w:r>
  </w:p>
  <w:p w14:paraId="704E06B2" w14:textId="77777777" w:rsidR="00796834" w:rsidRPr="00023693" w:rsidRDefault="00796834">
    <w:pPr>
      <w:pStyle w:val="Header"/>
      <w:rPr>
        <w:b/>
        <w:color w:val="7CB4C5"/>
      </w:rPr>
    </w:pPr>
    <w:r w:rsidRPr="00023693">
      <w:rPr>
        <w:b/>
        <w:color w:val="7CB4C5"/>
      </w:rPr>
      <w:t>Information Technologies</w:t>
    </w:r>
    <w:r>
      <w:rPr>
        <w:b/>
        <w:color w:val="7CB4C5"/>
      </w:rPr>
      <w:t xml:space="preserve"> (J808)</w:t>
    </w:r>
  </w:p>
  <w:p w14:paraId="7C63C0A4" w14:textId="77777777" w:rsidR="00796834" w:rsidRPr="00023693" w:rsidRDefault="00796834">
    <w:pPr>
      <w:pStyle w:val="Header"/>
      <w:rPr>
        <w:i/>
        <w:color w:val="7CB4C5"/>
      </w:rPr>
    </w:pPr>
    <w:r w:rsidRPr="00023693">
      <w:rPr>
        <w:b/>
        <w:noProof/>
        <w:color w:val="7CB4C5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3485B1" wp14:editId="7DF9C31E">
              <wp:simplePos x="0" y="0"/>
              <wp:positionH relativeFrom="margin">
                <wp:posOffset>0</wp:posOffset>
              </wp:positionH>
              <wp:positionV relativeFrom="paragraph">
                <wp:posOffset>195308</wp:posOffset>
              </wp:positionV>
              <wp:extent cx="6652895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52895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7CB4C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35C2F969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15.4pt" to="523.8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" strokecolor="#7cb4c5" strokeweight="1.5pt">
              <w10:wrap anchorx="margin"/>
            </v:line>
          </w:pict>
        </mc:Fallback>
      </mc:AlternateContent>
    </w:r>
    <w:r>
      <w:rPr>
        <w:i/>
        <w:color w:val="7CB4C5"/>
      </w:rPr>
      <w:t xml:space="preserve">R013: </w:t>
    </w:r>
    <w:r w:rsidR="004B6159">
      <w:rPr>
        <w:i/>
        <w:color w:val="7CB4C5"/>
      </w:rPr>
      <w:t xml:space="preserve">Information for </w:t>
    </w:r>
    <w:r w:rsidR="00FD0FBC">
      <w:rPr>
        <w:i/>
        <w:color w:val="7CB4C5"/>
      </w:rPr>
      <w:t>Teachers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C5F56"/>
    <w:multiLevelType w:val="hybridMultilevel"/>
    <w:tmpl w:val="D2628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941A5"/>
    <w:multiLevelType w:val="hybridMultilevel"/>
    <w:tmpl w:val="22E64D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87C6E"/>
    <w:multiLevelType w:val="hybridMultilevel"/>
    <w:tmpl w:val="D632E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F67CF"/>
    <w:multiLevelType w:val="hybridMultilevel"/>
    <w:tmpl w:val="812AB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20483"/>
    <w:multiLevelType w:val="hybridMultilevel"/>
    <w:tmpl w:val="BAE458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41CCD"/>
    <w:multiLevelType w:val="hybridMultilevel"/>
    <w:tmpl w:val="31CA5A80"/>
    <w:lvl w:ilvl="0" w:tplc="0E201C1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A1498"/>
    <w:multiLevelType w:val="hybridMultilevel"/>
    <w:tmpl w:val="37E23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C0BAA"/>
    <w:multiLevelType w:val="hybridMultilevel"/>
    <w:tmpl w:val="6CA460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E098C"/>
    <w:multiLevelType w:val="hybridMultilevel"/>
    <w:tmpl w:val="FE45E2C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C71451C"/>
    <w:multiLevelType w:val="hybridMultilevel"/>
    <w:tmpl w:val="2968CE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765C67"/>
    <w:multiLevelType w:val="hybridMultilevel"/>
    <w:tmpl w:val="324C1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46571"/>
    <w:multiLevelType w:val="hybridMultilevel"/>
    <w:tmpl w:val="50CC23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9877A3"/>
    <w:multiLevelType w:val="hybridMultilevel"/>
    <w:tmpl w:val="EC8650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81EA2"/>
    <w:multiLevelType w:val="hybridMultilevel"/>
    <w:tmpl w:val="B9568688"/>
    <w:lvl w:ilvl="0" w:tplc="11869D9E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F497A"/>
    <w:multiLevelType w:val="hybridMultilevel"/>
    <w:tmpl w:val="20CEF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A6812"/>
    <w:multiLevelType w:val="hybridMultilevel"/>
    <w:tmpl w:val="9836E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34F0B"/>
    <w:multiLevelType w:val="hybridMultilevel"/>
    <w:tmpl w:val="53A8E7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89820A"/>
    <w:multiLevelType w:val="hybridMultilevel"/>
    <w:tmpl w:val="5AF116E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586102E"/>
    <w:multiLevelType w:val="hybridMultilevel"/>
    <w:tmpl w:val="C9AC5B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D05C39"/>
    <w:multiLevelType w:val="hybridMultilevel"/>
    <w:tmpl w:val="6B7CF7E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1F228C"/>
    <w:multiLevelType w:val="hybridMultilevel"/>
    <w:tmpl w:val="4CAA9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2A6521"/>
    <w:multiLevelType w:val="multilevel"/>
    <w:tmpl w:val="C92AFD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3"/>
      <w:numFmt w:val="decimal"/>
      <w:lvlText w:val="%1.%2"/>
      <w:lvlJc w:val="left"/>
      <w:pPr>
        <w:ind w:left="1059" w:hanging="360"/>
      </w:pPr>
      <w:rPr>
        <w:rFonts w:hint="default"/>
        <w:color w:val="231F20"/>
      </w:rPr>
    </w:lvl>
    <w:lvl w:ilvl="2">
      <w:start w:val="1"/>
      <w:numFmt w:val="decimal"/>
      <w:lvlText w:val="%1.%2.%3"/>
      <w:lvlJc w:val="left"/>
      <w:pPr>
        <w:ind w:left="2118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2817" w:hanging="72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3876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4575" w:hanging="108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5634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6333" w:hanging="144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7392" w:hanging="1800"/>
      </w:pPr>
      <w:rPr>
        <w:rFonts w:hint="default"/>
        <w:color w:val="231F20"/>
      </w:rPr>
    </w:lvl>
  </w:abstractNum>
  <w:abstractNum w:abstractNumId="22" w15:restartNumberingAfterBreak="0">
    <w:nsid w:val="3D4F2E6D"/>
    <w:multiLevelType w:val="hybridMultilevel"/>
    <w:tmpl w:val="8E9C7D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B74B0"/>
    <w:multiLevelType w:val="hybridMultilevel"/>
    <w:tmpl w:val="F3E65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3D6585"/>
    <w:multiLevelType w:val="hybridMultilevel"/>
    <w:tmpl w:val="B3265A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35BD0"/>
    <w:multiLevelType w:val="hybridMultilevel"/>
    <w:tmpl w:val="6E7639E6"/>
    <w:lvl w:ilvl="0" w:tplc="E55A365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B15774"/>
    <w:multiLevelType w:val="multilevel"/>
    <w:tmpl w:val="E8DC0232"/>
    <w:lvl w:ilvl="0">
      <w:start w:val="1"/>
      <w:numFmt w:val="decimal"/>
      <w:lvlText w:val="%1"/>
      <w:lvlJc w:val="left"/>
      <w:pPr>
        <w:ind w:left="699" w:hanging="567"/>
      </w:pPr>
      <w:rPr>
        <w:rFonts w:ascii="Arial" w:eastAsia="Arial" w:hAnsi="Arial" w:hint="default"/>
        <w:b/>
        <w:bCs/>
        <w:color w:val="231F20"/>
        <w:sz w:val="22"/>
        <w:szCs w:val="22"/>
      </w:rPr>
    </w:lvl>
    <w:lvl w:ilvl="1">
      <w:start w:val="1"/>
      <w:numFmt w:val="decimal"/>
      <w:lvlText w:val="%1.%2"/>
      <w:lvlJc w:val="left"/>
      <w:pPr>
        <w:ind w:left="1266" w:hanging="567"/>
      </w:pPr>
      <w:rPr>
        <w:rFonts w:ascii="Arial" w:eastAsia="Arial" w:hAnsi="Arial" w:hint="default"/>
        <w:color w:val="231F20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1719" w:hanging="454"/>
      </w:pPr>
      <w:rPr>
        <w:rFonts w:ascii="Arial" w:eastAsia="Arial" w:hAnsi="Arial" w:hint="default"/>
        <w:color w:val="231F20"/>
        <w:w w:val="131"/>
        <w:sz w:val="26"/>
        <w:szCs w:val="26"/>
      </w:rPr>
    </w:lvl>
    <w:lvl w:ilvl="3">
      <w:start w:val="1"/>
      <w:numFmt w:val="bullet"/>
      <w:lvlText w:val="•"/>
      <w:lvlJc w:val="left"/>
      <w:pPr>
        <w:ind w:left="1265" w:hanging="45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266" w:hanging="45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19" w:hanging="45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719" w:hanging="45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836" w:hanging="45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952" w:hanging="454"/>
      </w:pPr>
      <w:rPr>
        <w:rFonts w:hint="default"/>
      </w:rPr>
    </w:lvl>
  </w:abstractNum>
  <w:abstractNum w:abstractNumId="27" w15:restartNumberingAfterBreak="0">
    <w:nsid w:val="4AD04176"/>
    <w:multiLevelType w:val="hybridMultilevel"/>
    <w:tmpl w:val="2DA6BE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A95C2F"/>
    <w:multiLevelType w:val="hybridMultilevel"/>
    <w:tmpl w:val="817880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0E6F18"/>
    <w:multiLevelType w:val="hybridMultilevel"/>
    <w:tmpl w:val="EA7E9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0D4EE0"/>
    <w:multiLevelType w:val="hybridMultilevel"/>
    <w:tmpl w:val="3B5247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1D47D8"/>
    <w:multiLevelType w:val="hybridMultilevel"/>
    <w:tmpl w:val="DB329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72BF8"/>
    <w:multiLevelType w:val="hybridMultilevel"/>
    <w:tmpl w:val="F8509F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262D0"/>
    <w:multiLevelType w:val="hybridMultilevel"/>
    <w:tmpl w:val="0F907C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816248"/>
    <w:multiLevelType w:val="hybridMultilevel"/>
    <w:tmpl w:val="5AF2777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820CE3"/>
    <w:multiLevelType w:val="hybridMultilevel"/>
    <w:tmpl w:val="296A2D98"/>
    <w:lvl w:ilvl="0" w:tplc="11869D9E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923476"/>
    <w:multiLevelType w:val="hybridMultilevel"/>
    <w:tmpl w:val="AED46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352A7"/>
    <w:multiLevelType w:val="hybridMultilevel"/>
    <w:tmpl w:val="133E8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5347BD"/>
    <w:multiLevelType w:val="hybridMultilevel"/>
    <w:tmpl w:val="DBF623A8"/>
    <w:lvl w:ilvl="0" w:tplc="0E201C1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4D3A89"/>
    <w:multiLevelType w:val="hybridMultilevel"/>
    <w:tmpl w:val="502648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520689"/>
    <w:multiLevelType w:val="hybridMultilevel"/>
    <w:tmpl w:val="C8E20B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65113A"/>
    <w:multiLevelType w:val="hybridMultilevel"/>
    <w:tmpl w:val="0E66C4B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662ED2"/>
    <w:multiLevelType w:val="hybridMultilevel"/>
    <w:tmpl w:val="81BA54C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79D775B9"/>
    <w:multiLevelType w:val="hybridMultilevel"/>
    <w:tmpl w:val="19484F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707382"/>
    <w:multiLevelType w:val="hybridMultilevel"/>
    <w:tmpl w:val="3F366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D05E31"/>
    <w:multiLevelType w:val="hybridMultilevel"/>
    <w:tmpl w:val="AD6A5D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1"/>
  </w:num>
  <w:num w:numId="3">
    <w:abstractNumId w:val="25"/>
  </w:num>
  <w:num w:numId="4">
    <w:abstractNumId w:val="3"/>
  </w:num>
  <w:num w:numId="5">
    <w:abstractNumId w:val="39"/>
  </w:num>
  <w:num w:numId="6">
    <w:abstractNumId w:val="2"/>
  </w:num>
  <w:num w:numId="7">
    <w:abstractNumId w:val="45"/>
  </w:num>
  <w:num w:numId="8">
    <w:abstractNumId w:val="41"/>
  </w:num>
  <w:num w:numId="9">
    <w:abstractNumId w:val="19"/>
  </w:num>
  <w:num w:numId="10">
    <w:abstractNumId w:val="13"/>
  </w:num>
  <w:num w:numId="11">
    <w:abstractNumId w:val="0"/>
  </w:num>
  <w:num w:numId="12">
    <w:abstractNumId w:val="20"/>
  </w:num>
  <w:num w:numId="13">
    <w:abstractNumId w:val="6"/>
  </w:num>
  <w:num w:numId="14">
    <w:abstractNumId w:val="33"/>
  </w:num>
  <w:num w:numId="15">
    <w:abstractNumId w:val="23"/>
  </w:num>
  <w:num w:numId="16">
    <w:abstractNumId w:val="10"/>
  </w:num>
  <w:num w:numId="17">
    <w:abstractNumId w:val="34"/>
  </w:num>
  <w:num w:numId="18">
    <w:abstractNumId w:val="35"/>
  </w:num>
  <w:num w:numId="19">
    <w:abstractNumId w:val="14"/>
  </w:num>
  <w:num w:numId="20">
    <w:abstractNumId w:val="28"/>
  </w:num>
  <w:num w:numId="21">
    <w:abstractNumId w:val="36"/>
  </w:num>
  <w:num w:numId="22">
    <w:abstractNumId w:val="43"/>
  </w:num>
  <w:num w:numId="23">
    <w:abstractNumId w:val="15"/>
  </w:num>
  <w:num w:numId="24">
    <w:abstractNumId w:val="37"/>
  </w:num>
  <w:num w:numId="25">
    <w:abstractNumId w:val="7"/>
  </w:num>
  <w:num w:numId="26">
    <w:abstractNumId w:val="16"/>
  </w:num>
  <w:num w:numId="27">
    <w:abstractNumId w:val="42"/>
  </w:num>
  <w:num w:numId="28">
    <w:abstractNumId w:val="4"/>
  </w:num>
  <w:num w:numId="29">
    <w:abstractNumId w:val="44"/>
  </w:num>
  <w:num w:numId="30">
    <w:abstractNumId w:val="27"/>
  </w:num>
  <w:num w:numId="31">
    <w:abstractNumId w:val="31"/>
  </w:num>
  <w:num w:numId="32">
    <w:abstractNumId w:val="22"/>
  </w:num>
  <w:num w:numId="33">
    <w:abstractNumId w:val="8"/>
  </w:num>
  <w:num w:numId="34">
    <w:abstractNumId w:val="17"/>
  </w:num>
  <w:num w:numId="35">
    <w:abstractNumId w:val="40"/>
  </w:num>
  <w:num w:numId="36">
    <w:abstractNumId w:val="18"/>
  </w:num>
  <w:num w:numId="37">
    <w:abstractNumId w:val="1"/>
  </w:num>
  <w:num w:numId="38">
    <w:abstractNumId w:val="38"/>
  </w:num>
  <w:num w:numId="39">
    <w:abstractNumId w:val="5"/>
  </w:num>
  <w:num w:numId="40">
    <w:abstractNumId w:val="32"/>
  </w:num>
  <w:num w:numId="41">
    <w:abstractNumId w:val="30"/>
  </w:num>
  <w:num w:numId="42">
    <w:abstractNumId w:val="12"/>
  </w:num>
  <w:num w:numId="43">
    <w:abstractNumId w:val="9"/>
  </w:num>
  <w:num w:numId="44">
    <w:abstractNumId w:val="24"/>
  </w:num>
  <w:num w:numId="45">
    <w:abstractNumId w:val="26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DDD"/>
    <w:rsid w:val="00001080"/>
    <w:rsid w:val="00023693"/>
    <w:rsid w:val="00023D3B"/>
    <w:rsid w:val="000351D4"/>
    <w:rsid w:val="00053716"/>
    <w:rsid w:val="0005717B"/>
    <w:rsid w:val="000623C8"/>
    <w:rsid w:val="00082583"/>
    <w:rsid w:val="00084711"/>
    <w:rsid w:val="000C6098"/>
    <w:rsid w:val="00146793"/>
    <w:rsid w:val="00163D3A"/>
    <w:rsid w:val="00164397"/>
    <w:rsid w:val="00216F75"/>
    <w:rsid w:val="00227BAC"/>
    <w:rsid w:val="0024026A"/>
    <w:rsid w:val="00262A91"/>
    <w:rsid w:val="00294980"/>
    <w:rsid w:val="002A01D4"/>
    <w:rsid w:val="002B6259"/>
    <w:rsid w:val="00345F81"/>
    <w:rsid w:val="00355CB4"/>
    <w:rsid w:val="00360AD1"/>
    <w:rsid w:val="00374E3E"/>
    <w:rsid w:val="003862B3"/>
    <w:rsid w:val="00397198"/>
    <w:rsid w:val="003A729A"/>
    <w:rsid w:val="003B51FD"/>
    <w:rsid w:val="003C670E"/>
    <w:rsid w:val="003D1BB0"/>
    <w:rsid w:val="003D2419"/>
    <w:rsid w:val="003D54DA"/>
    <w:rsid w:val="003E2326"/>
    <w:rsid w:val="00405214"/>
    <w:rsid w:val="00406E87"/>
    <w:rsid w:val="00406F83"/>
    <w:rsid w:val="00440089"/>
    <w:rsid w:val="0045382E"/>
    <w:rsid w:val="0045589E"/>
    <w:rsid w:val="00457773"/>
    <w:rsid w:val="004713C4"/>
    <w:rsid w:val="004B6159"/>
    <w:rsid w:val="004C2730"/>
    <w:rsid w:val="004C7F56"/>
    <w:rsid w:val="004D0D36"/>
    <w:rsid w:val="00501AD9"/>
    <w:rsid w:val="00502254"/>
    <w:rsid w:val="00503B95"/>
    <w:rsid w:val="005101D5"/>
    <w:rsid w:val="00512B0E"/>
    <w:rsid w:val="00523531"/>
    <w:rsid w:val="00530DCD"/>
    <w:rsid w:val="005348AF"/>
    <w:rsid w:val="00570C83"/>
    <w:rsid w:val="005A3945"/>
    <w:rsid w:val="005B07A7"/>
    <w:rsid w:val="005F1731"/>
    <w:rsid w:val="006163CA"/>
    <w:rsid w:val="00631DCB"/>
    <w:rsid w:val="006674F0"/>
    <w:rsid w:val="00693DC4"/>
    <w:rsid w:val="006960B2"/>
    <w:rsid w:val="006A1B4E"/>
    <w:rsid w:val="006E0D61"/>
    <w:rsid w:val="006F5268"/>
    <w:rsid w:val="006F55D6"/>
    <w:rsid w:val="00717F51"/>
    <w:rsid w:val="00733364"/>
    <w:rsid w:val="00740D5F"/>
    <w:rsid w:val="00745974"/>
    <w:rsid w:val="0075345B"/>
    <w:rsid w:val="0076420C"/>
    <w:rsid w:val="00773FF4"/>
    <w:rsid w:val="00796834"/>
    <w:rsid w:val="00797621"/>
    <w:rsid w:val="007A0312"/>
    <w:rsid w:val="007A4532"/>
    <w:rsid w:val="007A5FA3"/>
    <w:rsid w:val="007B30EA"/>
    <w:rsid w:val="007C6B8E"/>
    <w:rsid w:val="007D0BDD"/>
    <w:rsid w:val="007E04E0"/>
    <w:rsid w:val="007E1640"/>
    <w:rsid w:val="007F5123"/>
    <w:rsid w:val="00803607"/>
    <w:rsid w:val="00810111"/>
    <w:rsid w:val="008477AD"/>
    <w:rsid w:val="00852A7C"/>
    <w:rsid w:val="00875532"/>
    <w:rsid w:val="008831E1"/>
    <w:rsid w:val="008847CD"/>
    <w:rsid w:val="008A39A0"/>
    <w:rsid w:val="008D63A2"/>
    <w:rsid w:val="008F7554"/>
    <w:rsid w:val="009030B0"/>
    <w:rsid w:val="009466B8"/>
    <w:rsid w:val="009543E3"/>
    <w:rsid w:val="00954DC6"/>
    <w:rsid w:val="009760C4"/>
    <w:rsid w:val="009C2D43"/>
    <w:rsid w:val="009D7984"/>
    <w:rsid w:val="00AB267D"/>
    <w:rsid w:val="00AB7422"/>
    <w:rsid w:val="00AC43CE"/>
    <w:rsid w:val="00AC484F"/>
    <w:rsid w:val="00B019CA"/>
    <w:rsid w:val="00B250AB"/>
    <w:rsid w:val="00B31D4B"/>
    <w:rsid w:val="00B349A5"/>
    <w:rsid w:val="00B7059C"/>
    <w:rsid w:val="00B90452"/>
    <w:rsid w:val="00B944E3"/>
    <w:rsid w:val="00BC27A4"/>
    <w:rsid w:val="00BD026F"/>
    <w:rsid w:val="00BE1E0A"/>
    <w:rsid w:val="00C14D45"/>
    <w:rsid w:val="00C24CFD"/>
    <w:rsid w:val="00C7405C"/>
    <w:rsid w:val="00C75BDD"/>
    <w:rsid w:val="00C76292"/>
    <w:rsid w:val="00C77273"/>
    <w:rsid w:val="00C95C05"/>
    <w:rsid w:val="00CA66AC"/>
    <w:rsid w:val="00D041EB"/>
    <w:rsid w:val="00D17A00"/>
    <w:rsid w:val="00D2739C"/>
    <w:rsid w:val="00D33B7E"/>
    <w:rsid w:val="00D33E76"/>
    <w:rsid w:val="00D41E36"/>
    <w:rsid w:val="00D51C51"/>
    <w:rsid w:val="00D72196"/>
    <w:rsid w:val="00D7242D"/>
    <w:rsid w:val="00D77DDD"/>
    <w:rsid w:val="00D83402"/>
    <w:rsid w:val="00D83E98"/>
    <w:rsid w:val="00DC6406"/>
    <w:rsid w:val="00DE3B29"/>
    <w:rsid w:val="00DE7347"/>
    <w:rsid w:val="00E13EDE"/>
    <w:rsid w:val="00E6453D"/>
    <w:rsid w:val="00E6590F"/>
    <w:rsid w:val="00E97FB9"/>
    <w:rsid w:val="00EA198B"/>
    <w:rsid w:val="00EA5EB3"/>
    <w:rsid w:val="00EB35D3"/>
    <w:rsid w:val="00ED4147"/>
    <w:rsid w:val="00EE18F1"/>
    <w:rsid w:val="00F07151"/>
    <w:rsid w:val="00F36165"/>
    <w:rsid w:val="00F827A1"/>
    <w:rsid w:val="00F97735"/>
    <w:rsid w:val="00FD0FBC"/>
    <w:rsid w:val="00FE5DE6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94D054D"/>
  <w15:chartTrackingRefBased/>
  <w15:docId w15:val="{53050BDB-6A57-42B1-B05C-DE9FEAFED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1080"/>
    <w:pPr>
      <w:keepNext/>
      <w:keepLines/>
      <w:spacing w:after="0"/>
      <w:outlineLvl w:val="0"/>
    </w:pPr>
    <w:rPr>
      <w:rFonts w:eastAsiaTheme="majorEastAsia" w:cstheme="majorBidi"/>
      <w:b/>
      <w:color w:val="7CB4C5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3FF4"/>
    <w:pPr>
      <w:shd w:val="clear" w:color="auto" w:fill="DAEEF3" w:themeFill="accent5" w:themeFillTint="33"/>
      <w:outlineLvl w:val="1"/>
    </w:pPr>
    <w:rPr>
      <w:rFonts w:ascii="Arial" w:hAnsi="Arial" w:cs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64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6406"/>
  </w:style>
  <w:style w:type="paragraph" w:styleId="Footer">
    <w:name w:val="footer"/>
    <w:basedOn w:val="Normal"/>
    <w:link w:val="FooterChar"/>
    <w:uiPriority w:val="99"/>
    <w:unhideWhenUsed/>
    <w:rsid w:val="00DC64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6406"/>
  </w:style>
  <w:style w:type="character" w:customStyle="1" w:styleId="Heading1Char">
    <w:name w:val="Heading 1 Char"/>
    <w:basedOn w:val="DefaultParagraphFont"/>
    <w:link w:val="Heading1"/>
    <w:uiPriority w:val="9"/>
    <w:rsid w:val="00001080"/>
    <w:rPr>
      <w:rFonts w:eastAsiaTheme="majorEastAsia" w:cstheme="majorBidi"/>
      <w:b/>
      <w:color w:val="7CB4C5"/>
      <w:sz w:val="28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C6406"/>
    <w:pPr>
      <w:spacing w:line="259" w:lineRule="auto"/>
      <w:outlineLvl w:val="9"/>
    </w:pPr>
    <w:rPr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773FF4"/>
    <w:rPr>
      <w:rFonts w:ascii="Arial" w:hAnsi="Arial" w:cs="Arial"/>
      <w:b/>
      <w:sz w:val="24"/>
      <w:shd w:val="clear" w:color="auto" w:fill="DAEEF3" w:themeFill="accent5" w:themeFillTint="33"/>
    </w:rPr>
  </w:style>
  <w:style w:type="character" w:styleId="Hyperlink">
    <w:name w:val="Hyperlink"/>
    <w:basedOn w:val="DefaultParagraphFont"/>
    <w:uiPriority w:val="99"/>
    <w:unhideWhenUsed/>
    <w:rsid w:val="00DC640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60AD1"/>
    <w:pPr>
      <w:ind w:left="720"/>
      <w:contextualSpacing/>
    </w:pPr>
  </w:style>
  <w:style w:type="table" w:styleId="TableGrid">
    <w:name w:val="Table Grid"/>
    <w:basedOn w:val="TableNormal"/>
    <w:uiPriority w:val="59"/>
    <w:rsid w:val="00360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345F81"/>
    <w:pPr>
      <w:tabs>
        <w:tab w:val="right" w:leader="dot" w:pos="10479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E1E0A"/>
    <w:pPr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8755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55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55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55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553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55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532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01080"/>
    <w:rPr>
      <w:color w:val="808080"/>
      <w:shd w:val="clear" w:color="auto" w:fill="E6E6E6"/>
    </w:rPr>
  </w:style>
  <w:style w:type="paragraph" w:customStyle="1" w:styleId="Default">
    <w:name w:val="Default"/>
    <w:rsid w:val="00374E3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customStyle="1" w:styleId="CM23">
    <w:name w:val="CM23"/>
    <w:basedOn w:val="Default"/>
    <w:next w:val="Default"/>
    <w:uiPriority w:val="99"/>
    <w:rsid w:val="00374E3E"/>
    <w:rPr>
      <w:color w:val="auto"/>
    </w:rPr>
  </w:style>
  <w:style w:type="paragraph" w:customStyle="1" w:styleId="CM24">
    <w:name w:val="CM24"/>
    <w:basedOn w:val="Default"/>
    <w:next w:val="Default"/>
    <w:uiPriority w:val="99"/>
    <w:rsid w:val="00374E3E"/>
    <w:rPr>
      <w:color w:val="auto"/>
    </w:rPr>
  </w:style>
  <w:style w:type="paragraph" w:customStyle="1" w:styleId="CM25">
    <w:name w:val="CM25"/>
    <w:basedOn w:val="Default"/>
    <w:next w:val="Default"/>
    <w:uiPriority w:val="99"/>
    <w:rsid w:val="00374E3E"/>
    <w:rPr>
      <w:color w:val="auto"/>
    </w:rPr>
  </w:style>
  <w:style w:type="paragraph" w:customStyle="1" w:styleId="CM27">
    <w:name w:val="CM27"/>
    <w:basedOn w:val="Default"/>
    <w:next w:val="Default"/>
    <w:uiPriority w:val="99"/>
    <w:rsid w:val="00374E3E"/>
    <w:rPr>
      <w:color w:val="auto"/>
    </w:rPr>
  </w:style>
  <w:style w:type="paragraph" w:customStyle="1" w:styleId="CM26">
    <w:name w:val="CM26"/>
    <w:basedOn w:val="Default"/>
    <w:next w:val="Default"/>
    <w:uiPriority w:val="99"/>
    <w:rsid w:val="00C77273"/>
    <w:rPr>
      <w:rFonts w:ascii="Arial" w:hAnsi="Arial" w:cs="Arial"/>
      <w:color w:val="auto"/>
    </w:rPr>
  </w:style>
  <w:style w:type="paragraph" w:styleId="BodyText">
    <w:name w:val="Body Text"/>
    <w:basedOn w:val="Normal"/>
    <w:link w:val="BodyTextChar"/>
    <w:uiPriority w:val="1"/>
    <w:qFormat/>
    <w:rsid w:val="00AC484F"/>
    <w:pPr>
      <w:widowControl w:val="0"/>
      <w:spacing w:after="0" w:line="240" w:lineRule="auto"/>
      <w:ind w:left="1265" w:hanging="45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AC484F"/>
    <w:rPr>
      <w:rFonts w:ascii="Arial" w:eastAsia="Arial" w:hAnsi="Arial"/>
      <w:lang w:val="en-US"/>
    </w:rPr>
  </w:style>
  <w:style w:type="paragraph" w:customStyle="1" w:styleId="Style1A">
    <w:name w:val="Style1A"/>
    <w:basedOn w:val="Normal"/>
    <w:qFormat/>
    <w:rsid w:val="006E0D61"/>
    <w:pPr>
      <w:shd w:val="clear" w:color="auto" w:fill="DAEEF3" w:themeFill="accent5" w:themeFillTint="33"/>
    </w:pPr>
    <w:rPr>
      <w:rFonts w:ascii="Arial" w:hAnsi="Arial" w:cs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cr.org.uk/Images/371960-specification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jcq.org.uk/exams-office/coursework/instructions-for-conducting-coursework-2017-2018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2F795-7E46-45E5-9C3D-C33E95E93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R013 – Developing technological solutions - Teacher Guidance</vt:lpstr>
    </vt:vector>
  </TitlesOfParts>
  <Company>Cambridge Assessment</Company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R013 – Developing technological solutions - Teacher Guidance</dc:title>
  <dc:subject/>
  <dc:creator>OCR</dc:creator>
  <cp:keywords/>
  <dc:description/>
  <cp:lastModifiedBy>Mary Bree</cp:lastModifiedBy>
  <cp:revision>7</cp:revision>
  <dcterms:created xsi:type="dcterms:W3CDTF">2018-11-27T11:50:00Z</dcterms:created>
  <dcterms:modified xsi:type="dcterms:W3CDTF">2018-11-29T11:47:00Z</dcterms:modified>
</cp:coreProperties>
</file>