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1325C6" w:rsidP="001325C6">
      <w:pPr>
        <w:pStyle w:val="Heading1"/>
      </w:pPr>
      <w:bookmarkStart w:id="0" w:name="_GoBack"/>
      <w:bookmarkEnd w:id="0"/>
      <w:r w:rsidRPr="001753B4">
        <w:t>M</w:t>
      </w:r>
      <w:r w:rsidR="00174A61">
        <w:t>1</w:t>
      </w:r>
      <w:r w:rsidRPr="001753B4">
        <w:t>.</w:t>
      </w:r>
      <w:r w:rsidR="00E52526">
        <w:t>6</w:t>
      </w:r>
      <w:r w:rsidR="000D23F0">
        <w:t xml:space="preserve"> </w:t>
      </w:r>
      <w:r w:rsidR="00742C00">
        <w:t xml:space="preserve">– </w:t>
      </w:r>
      <w:r w:rsidR="00E52526" w:rsidRPr="00E52526">
        <w:t xml:space="preserve">Understand the terms mean, mode </w:t>
      </w:r>
      <w:r w:rsidR="00E52526">
        <w:br/>
      </w:r>
      <w:r w:rsidR="00E52526" w:rsidRPr="00E52526">
        <w:t>and median</w:t>
      </w:r>
    </w:p>
    <w:p w:rsidR="006B7C7A" w:rsidRDefault="00174A61" w:rsidP="003B5BCE">
      <w:pPr>
        <w:pStyle w:val="Heading3"/>
      </w:pPr>
      <w:r>
        <w:t>Tutorial</w:t>
      </w:r>
      <w:r w:rsidR="00742C00">
        <w:t>s</w:t>
      </w:r>
    </w:p>
    <w:p w:rsidR="00174A61" w:rsidRPr="00C73A2D" w:rsidRDefault="00174A61" w:rsidP="00174A61">
      <w:r>
        <w:t>Learners may be tested on their ability to:</w:t>
      </w:r>
    </w:p>
    <w:p w:rsidR="00E52526" w:rsidRPr="00340318" w:rsidRDefault="00E52526" w:rsidP="00E52526">
      <w:pPr>
        <w:pStyle w:val="Bulletlist"/>
        <w:rPr>
          <w:rFonts w:cs="Arial"/>
        </w:rPr>
      </w:pPr>
      <w:proofErr w:type="gramStart"/>
      <w:r w:rsidRPr="00340318">
        <w:rPr>
          <w:rFonts w:cs="Arial"/>
        </w:rPr>
        <w:t>calculate</w:t>
      </w:r>
      <w:proofErr w:type="gramEnd"/>
      <w:r w:rsidRPr="00340318">
        <w:rPr>
          <w:rFonts w:cs="Arial"/>
        </w:rPr>
        <w:t xml:space="preserve"> or compare the mean, median and mode of a set of data, e.g. height/mass/size of a group of organisms.</w:t>
      </w:r>
    </w:p>
    <w:p w:rsidR="00174A61" w:rsidRPr="00174A61" w:rsidRDefault="00E52526" w:rsidP="00407E8C">
      <w:pPr>
        <w:pStyle w:val="Heading3"/>
      </w:pPr>
      <w:r w:rsidRPr="00E52526">
        <w:t>Mean, median and mode</w:t>
      </w:r>
    </w:p>
    <w:p w:rsidR="00E52526" w:rsidRDefault="00E52526" w:rsidP="00E52526">
      <w:pPr>
        <w:rPr>
          <w:rFonts w:cs="Arial"/>
          <w:bCs/>
        </w:rPr>
      </w:pPr>
      <w:r w:rsidRPr="00340318">
        <w:rPr>
          <w:rFonts w:cs="Arial"/>
          <w:bCs/>
        </w:rPr>
        <w:t>The mean, median and mode are all measures of</w:t>
      </w:r>
      <w:r>
        <w:rPr>
          <w:rFonts w:cs="Arial"/>
          <w:bCs/>
        </w:rPr>
        <w:t xml:space="preserve"> central tendency and act as </w:t>
      </w:r>
      <w:r w:rsidRPr="00340318">
        <w:rPr>
          <w:rFonts w:cs="Arial"/>
          <w:bCs/>
        </w:rPr>
        <w:t>representative value</w:t>
      </w:r>
      <w:r>
        <w:rPr>
          <w:rFonts w:cs="Arial"/>
          <w:bCs/>
        </w:rPr>
        <w:t>s</w:t>
      </w:r>
      <w:r w:rsidRPr="00340318">
        <w:rPr>
          <w:rFonts w:cs="Arial"/>
          <w:bCs/>
        </w:rPr>
        <w:t xml:space="preserve"> for the whole data set. The mean</w:t>
      </w:r>
      <w:r>
        <w:rPr>
          <w:rFonts w:cs="Arial"/>
          <w:bCs/>
        </w:rPr>
        <w:t>,</w:t>
      </w:r>
      <w:r w:rsidRPr="005153F1">
        <w:rPr>
          <w:rFonts w:cs="Arial"/>
          <w:bCs/>
        </w:rPr>
        <w:t xml:space="preserve"> </w:t>
      </w:r>
      <w:r>
        <w:rPr>
          <w:rFonts w:cs="Arial"/>
          <w:bCs/>
        </w:rPr>
        <w:t>usually denoted as x bar (</w:t>
      </w:r>
      <w:r w:rsidR="00853956" w:rsidRPr="0063799A">
        <w:rPr>
          <w:rFonts w:ascii="Calibri" w:eastAsia="Times New Roman" w:hAnsi="Calibri"/>
          <w:color w:val="00B050"/>
          <w:position w:val="-6"/>
          <w:highlight w:val="green"/>
          <w:lang w:eastAsia="en-GB"/>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2.9pt" o:ole="" filled="t" fillcolor="#edcfd1">
            <v:imagedata r:id="rId8" o:title=""/>
          </v:shape>
          <o:OLEObject Type="Embed" ProgID="Equation.3" ShapeID="_x0000_i1025" DrawAspect="Content" ObjectID="_1568105126" r:id="rId9"/>
        </w:object>
      </w:r>
      <w:r>
        <w:rPr>
          <w:rFonts w:cs="Arial"/>
          <w:bCs/>
        </w:rPr>
        <w:t>),</w:t>
      </w:r>
      <w:r w:rsidRPr="00340318">
        <w:rPr>
          <w:rFonts w:cs="Arial"/>
          <w:bCs/>
        </w:rPr>
        <w:t xml:space="preserve"> has</w:t>
      </w:r>
      <w:r>
        <w:rPr>
          <w:rFonts w:cs="Arial"/>
          <w:bCs/>
        </w:rPr>
        <w:t xml:space="preserve"> already</w:t>
      </w:r>
      <w:r w:rsidRPr="00340318">
        <w:rPr>
          <w:rFonts w:cs="Arial"/>
          <w:bCs/>
        </w:rPr>
        <w:t xml:space="preserve"> been mentioned in</w:t>
      </w:r>
      <w:r>
        <w:rPr>
          <w:rFonts w:cs="Arial"/>
          <w:bCs/>
        </w:rPr>
        <w:t xml:space="preserve"> section</w:t>
      </w:r>
      <w:r w:rsidRPr="00340318">
        <w:rPr>
          <w:rFonts w:cs="Arial"/>
          <w:bCs/>
        </w:rPr>
        <w:t xml:space="preserve"> M1.2 and is the sum of the data values divid</w:t>
      </w:r>
      <w:r>
        <w:rPr>
          <w:rFonts w:cs="Arial"/>
          <w:bCs/>
        </w:rPr>
        <w:t xml:space="preserve">ed by the number of data values. </w:t>
      </w:r>
    </w:p>
    <w:p w:rsidR="00E52526" w:rsidRPr="00E52526" w:rsidRDefault="00E52526" w:rsidP="0041255B">
      <w:pPr>
        <w:jc w:val="center"/>
        <w:rPr>
          <w:rFonts w:cs="Arial"/>
          <w:bCs/>
          <w:color w:val="802F35"/>
        </w:rPr>
      </w:pPr>
      <w:r w:rsidRPr="00E52526">
        <w:rPr>
          <w:rFonts w:cs="Arial"/>
          <w:bCs/>
          <w:color w:val="802F35"/>
        </w:rPr>
        <w:t>Mean</w:t>
      </w:r>
    </w:p>
    <w:p w:rsidR="00E52526" w:rsidRDefault="00E52526" w:rsidP="0041255B">
      <w:pPr>
        <w:jc w:val="center"/>
        <w:rPr>
          <w:rFonts w:cs="Arial"/>
          <w:bCs/>
        </w:rPr>
      </w:pPr>
      <w:r>
        <w:rPr>
          <w:noProof/>
          <w:lang w:eastAsia="en-GB"/>
        </w:rPr>
        <w:drawing>
          <wp:inline distT="0" distB="0" distL="0" distR="0" wp14:anchorId="65A60C59" wp14:editId="2E34A486">
            <wp:extent cx="584835" cy="446405"/>
            <wp:effectExtent l="19050" t="19050" r="24765" b="10795"/>
            <wp:docPr id="21" name="Picture 1" descr="stat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s1"/>
                    <pic:cNvPicPr>
                      <a:picLocks noChangeAspect="1" noChangeArrowheads="1"/>
                    </pic:cNvPicPr>
                  </pic:nvPicPr>
                  <pic:blipFill>
                    <a:blip r:embed="rId10" cstate="print"/>
                    <a:srcRect/>
                    <a:stretch>
                      <a:fillRect/>
                    </a:stretch>
                  </pic:blipFill>
                  <pic:spPr bwMode="auto">
                    <a:xfrm>
                      <a:off x="0" y="0"/>
                      <a:ext cx="584835" cy="446405"/>
                    </a:xfrm>
                    <a:prstGeom prst="rect">
                      <a:avLst/>
                    </a:prstGeom>
                    <a:noFill/>
                    <a:ln w="9525">
                      <a:solidFill>
                        <a:srgbClr val="802F35"/>
                      </a:solidFill>
                      <a:miter lim="800000"/>
                      <a:headEnd/>
                      <a:tailEnd/>
                    </a:ln>
                  </pic:spPr>
                </pic:pic>
              </a:graphicData>
            </a:graphic>
          </wp:inline>
        </w:drawing>
      </w:r>
    </w:p>
    <w:p w:rsidR="00E52526" w:rsidRDefault="00E52526" w:rsidP="00E52526">
      <w:pPr>
        <w:rPr>
          <w:rFonts w:cs="Arial"/>
          <w:bCs/>
          <w:color w:val="00B050"/>
        </w:rPr>
      </w:pPr>
      <w:r w:rsidRPr="00340318">
        <w:rPr>
          <w:rFonts w:cs="Arial"/>
          <w:bCs/>
        </w:rPr>
        <w:t xml:space="preserve">The median is the middle value </w:t>
      </w:r>
      <w:r>
        <w:rPr>
          <w:rFonts w:cs="Arial"/>
          <w:bCs/>
        </w:rPr>
        <w:t>of a data set and is usually denoted by Q</w:t>
      </w:r>
      <w:r w:rsidRPr="005153F1">
        <w:rPr>
          <w:rFonts w:cs="Arial"/>
          <w:bCs/>
          <w:vertAlign w:val="subscript"/>
        </w:rPr>
        <w:t>2</w:t>
      </w:r>
      <w:r>
        <w:rPr>
          <w:rFonts w:cs="Arial"/>
          <w:bCs/>
        </w:rPr>
        <w:t xml:space="preserve">. Formally the middle value is the </w:t>
      </w:r>
      <w:r w:rsidRPr="00340318">
        <w:rPr>
          <w:rFonts w:cs="Arial"/>
          <w:bCs/>
        </w:rPr>
        <w:t>(n+1)/2th piece of data where n is the number of pieces of data.</w:t>
      </w:r>
    </w:p>
    <w:p w:rsidR="00E52526" w:rsidRPr="00E52526" w:rsidRDefault="00E52526" w:rsidP="0041255B">
      <w:pPr>
        <w:jc w:val="center"/>
        <w:rPr>
          <w:rFonts w:cs="Arial"/>
          <w:bCs/>
          <w:color w:val="802F35"/>
        </w:rPr>
      </w:pPr>
      <w:r w:rsidRPr="00E52526">
        <w:rPr>
          <w:rFonts w:cs="Arial"/>
          <w:bCs/>
          <w:color w:val="802F35"/>
        </w:rPr>
        <w:t>Median</w:t>
      </w:r>
    </w:p>
    <w:p w:rsidR="00E52526" w:rsidRPr="00E52526" w:rsidRDefault="00E52526" w:rsidP="0041255B">
      <w:pPr>
        <w:jc w:val="center"/>
        <w:rPr>
          <w:rFonts w:cs="Arial"/>
          <w:bCs/>
          <w:color w:val="802F35"/>
        </w:rPr>
      </w:pPr>
      <w:r w:rsidRPr="00E52526">
        <w:rPr>
          <w:rFonts w:cs="Arial"/>
          <w:color w:val="802F35"/>
        </w:rPr>
        <w:t>Q</w:t>
      </w:r>
      <w:r w:rsidRPr="00E52526">
        <w:rPr>
          <w:rFonts w:cs="Arial"/>
          <w:color w:val="802F35"/>
          <w:vertAlign w:val="subscript"/>
        </w:rPr>
        <w:t>2</w:t>
      </w:r>
      <w:r w:rsidRPr="00E52526">
        <w:rPr>
          <w:rFonts w:cs="Arial"/>
          <w:color w:val="802F35"/>
        </w:rPr>
        <w:t xml:space="preserve"> = </w:t>
      </w:r>
      <m:oMath>
        <m:f>
          <m:fPr>
            <m:ctrlPr>
              <w:rPr>
                <w:rFonts w:ascii="Cambria Math" w:hAnsi="Cambria Math" w:cs="Arial"/>
                <w:i/>
                <w:color w:val="802F35"/>
              </w:rPr>
            </m:ctrlPr>
          </m:fPr>
          <m:num>
            <m:r>
              <w:rPr>
                <w:rFonts w:ascii="Cambria Math" w:hAnsi="Cambria Math" w:cs="Arial"/>
                <w:color w:val="802F35"/>
              </w:rPr>
              <m:t>n</m:t>
            </m:r>
            <m:r>
              <w:rPr>
                <w:rFonts w:ascii="Cambria Math" w:cs="Arial"/>
                <w:color w:val="802F35"/>
              </w:rPr>
              <m:t>+1</m:t>
            </m:r>
          </m:num>
          <m:den>
            <m:r>
              <w:rPr>
                <w:rFonts w:ascii="Cambria Math" w:cs="Arial"/>
                <w:color w:val="802F35"/>
              </w:rPr>
              <m:t>2</m:t>
            </m:r>
          </m:den>
        </m:f>
      </m:oMath>
      <w:proofErr w:type="gramStart"/>
      <w:r w:rsidRPr="00E52526">
        <w:rPr>
          <w:rFonts w:cs="Arial"/>
          <w:color w:val="802F35"/>
        </w:rPr>
        <w:t>th</w:t>
      </w:r>
      <w:proofErr w:type="gramEnd"/>
    </w:p>
    <w:p w:rsidR="00E52526" w:rsidRDefault="00E52526" w:rsidP="00E52526">
      <w:pPr>
        <w:rPr>
          <w:rFonts w:cs="Arial"/>
          <w:bCs/>
        </w:rPr>
      </w:pPr>
      <w:r>
        <w:rPr>
          <w:rFonts w:cs="Arial"/>
          <w:bCs/>
        </w:rPr>
        <w:t>Finally, t</w:t>
      </w:r>
      <w:r w:rsidRPr="00340318">
        <w:rPr>
          <w:rFonts w:cs="Arial"/>
          <w:bCs/>
        </w:rPr>
        <w:t>he mode is the easiest to spot a</w:t>
      </w:r>
      <w:r>
        <w:rPr>
          <w:rFonts w:cs="Arial"/>
          <w:bCs/>
        </w:rPr>
        <w:t xml:space="preserve">s it is the most frequently occurring value. </w:t>
      </w:r>
    </w:p>
    <w:p w:rsidR="00E52526" w:rsidRPr="00E52526" w:rsidRDefault="00E52526" w:rsidP="0041255B">
      <w:pPr>
        <w:jc w:val="center"/>
        <w:rPr>
          <w:rFonts w:cs="Arial"/>
          <w:bCs/>
          <w:color w:val="802F35"/>
        </w:rPr>
      </w:pPr>
      <w:r w:rsidRPr="00E52526">
        <w:rPr>
          <w:rFonts w:cs="Arial"/>
          <w:bCs/>
          <w:color w:val="802F35"/>
        </w:rPr>
        <w:t>Mode</w:t>
      </w:r>
    </w:p>
    <w:p w:rsidR="00E52526" w:rsidRPr="00E52526" w:rsidRDefault="00E52526" w:rsidP="0041255B">
      <w:pPr>
        <w:jc w:val="center"/>
        <w:rPr>
          <w:rFonts w:cs="Arial"/>
          <w:bCs/>
          <w:color w:val="802F35"/>
        </w:rPr>
      </w:pPr>
      <w:r w:rsidRPr="00E52526">
        <w:rPr>
          <w:rFonts w:cs="Arial"/>
          <w:bCs/>
          <w:color w:val="802F35"/>
        </w:rPr>
        <w:t>Most frequent</w:t>
      </w:r>
    </w:p>
    <w:p w:rsidR="00E52526" w:rsidRDefault="00E52526" w:rsidP="00E52526">
      <w:pPr>
        <w:rPr>
          <w:rFonts w:cs="Arial"/>
          <w:bCs/>
        </w:rPr>
      </w:pPr>
      <w:r>
        <w:rPr>
          <w:rFonts w:cs="Arial"/>
          <w:bCs/>
        </w:rPr>
        <w:t>For example, take this set of data values:</w:t>
      </w:r>
    </w:p>
    <w:p w:rsidR="00E52526" w:rsidRPr="00E52526" w:rsidRDefault="00E52526" w:rsidP="0041255B">
      <w:pPr>
        <w:jc w:val="center"/>
        <w:rPr>
          <w:rFonts w:cs="Arial"/>
          <w:bCs/>
          <w:color w:val="802F35"/>
        </w:rPr>
      </w:pPr>
      <w:r w:rsidRPr="00E52526">
        <w:rPr>
          <w:rFonts w:cs="Arial"/>
          <w:bCs/>
          <w:color w:val="802F35"/>
        </w:rPr>
        <w:t>25</w:t>
      </w:r>
      <w:proofErr w:type="gramStart"/>
      <w:r w:rsidRPr="00E52526">
        <w:rPr>
          <w:rFonts w:cs="Arial"/>
          <w:bCs/>
          <w:color w:val="802F35"/>
        </w:rPr>
        <w:t>,24,27,28,19,31,25,31</w:t>
      </w:r>
      <w:proofErr w:type="gramEnd"/>
    </w:p>
    <w:p w:rsidR="0071049E" w:rsidRDefault="0071049E" w:rsidP="0071049E">
      <w:pPr>
        <w:pStyle w:val="Bulletlist"/>
        <w:numPr>
          <w:ilvl w:val="0"/>
          <w:numId w:val="0"/>
        </w:numPr>
        <w:ind w:left="714" w:hanging="357"/>
        <w:sectPr w:rsidR="0071049E" w:rsidSect="0011337F">
          <w:headerReference w:type="default" r:id="rId11"/>
          <w:footerReference w:type="default" r:id="rId12"/>
          <w:pgSz w:w="11906" w:h="16838"/>
          <w:pgMar w:top="1843" w:right="1440" w:bottom="1985" w:left="1440" w:header="567" w:footer="708" w:gutter="0"/>
          <w:cols w:space="708"/>
          <w:docGrid w:linePitch="360"/>
        </w:sectPr>
      </w:pPr>
    </w:p>
    <w:p w:rsidR="00E52526" w:rsidRPr="00E52526" w:rsidRDefault="00E52526" w:rsidP="00E52526">
      <w:pPr>
        <w:spacing w:after="200"/>
        <w:rPr>
          <w:rFonts w:eastAsia="Times New Roman" w:cs="Arial"/>
          <w:bCs/>
          <w:lang w:eastAsia="en-GB"/>
        </w:rPr>
      </w:pPr>
      <w:r w:rsidRPr="00E52526">
        <w:rPr>
          <w:rFonts w:eastAsia="Times New Roman" w:cs="Arial"/>
          <w:bCs/>
          <w:lang w:eastAsia="en-GB"/>
        </w:rPr>
        <w:lastRenderedPageBreak/>
        <w:t>To calculate the mean you need to add together all the values and divide by the number of values. This gives us 210 divided by 8, which equals 26.25</w:t>
      </w:r>
    </w:p>
    <w:p w:rsidR="00E52526" w:rsidRPr="00E52526" w:rsidRDefault="00E52526" w:rsidP="0041255B">
      <w:pPr>
        <w:spacing w:after="200"/>
        <w:jc w:val="center"/>
        <w:rPr>
          <w:rFonts w:eastAsia="Times New Roman" w:cs="Arial"/>
          <w:bCs/>
          <w:lang w:eastAsia="en-GB"/>
        </w:rPr>
      </w:pPr>
      <w:r w:rsidRPr="00E52526">
        <w:rPr>
          <w:rFonts w:ascii="Calibri" w:eastAsia="Times New Roman" w:hAnsi="Calibri"/>
          <w:color w:val="00B050"/>
          <w:position w:val="-24"/>
          <w:highlight w:val="green"/>
          <w:lang w:eastAsia="en-GB"/>
        </w:rPr>
        <w:object w:dxaOrig="1620" w:dyaOrig="620">
          <v:shape id="_x0000_i1026" type="#_x0000_t75" style="width:81pt;height:30.75pt" o:ole="" filled="t" fillcolor="#edcfd1">
            <v:imagedata r:id="rId13" o:title=""/>
          </v:shape>
          <o:OLEObject Type="Embed" ProgID="Equation.3" ShapeID="_x0000_i1026" DrawAspect="Content" ObjectID="_1568105127" r:id="rId14"/>
        </w:object>
      </w:r>
    </w:p>
    <w:p w:rsidR="00E52526" w:rsidRPr="00E52526" w:rsidRDefault="00E52526" w:rsidP="00E52526">
      <w:pPr>
        <w:spacing w:after="200"/>
        <w:rPr>
          <w:rFonts w:eastAsia="Times New Roman" w:cs="Arial"/>
          <w:bCs/>
          <w:lang w:eastAsia="en-GB"/>
        </w:rPr>
      </w:pPr>
      <w:r w:rsidRPr="00E52526">
        <w:rPr>
          <w:rFonts w:eastAsia="Times New Roman" w:cs="Arial"/>
          <w:bCs/>
          <w:lang w:eastAsia="en-GB"/>
        </w:rPr>
        <w:t>To find the median for the same data set we have to reorder the data from smallest to largest, meaning our data now looks like this:</w:t>
      </w:r>
    </w:p>
    <w:p w:rsidR="00E52526" w:rsidRPr="00E52526" w:rsidRDefault="00E52526" w:rsidP="0041255B">
      <w:pPr>
        <w:spacing w:after="200"/>
        <w:jc w:val="center"/>
        <w:rPr>
          <w:rFonts w:eastAsia="Times New Roman" w:cs="Arial"/>
          <w:bCs/>
          <w:color w:val="00B050"/>
          <w:lang w:eastAsia="en-GB"/>
        </w:rPr>
      </w:pPr>
      <w:r w:rsidRPr="00E52526">
        <w:rPr>
          <w:rFonts w:eastAsia="Times New Roman" w:cs="Arial"/>
          <w:bCs/>
          <w:color w:val="802F35"/>
          <w:lang w:eastAsia="en-GB"/>
        </w:rPr>
        <w:t>19</w:t>
      </w:r>
      <w:proofErr w:type="gramStart"/>
      <w:r w:rsidRPr="00E52526">
        <w:rPr>
          <w:rFonts w:eastAsia="Times New Roman" w:cs="Arial"/>
          <w:bCs/>
          <w:color w:val="802F35"/>
          <w:lang w:eastAsia="en-GB"/>
        </w:rPr>
        <w:t>,24,25,25,27,28,31,31</w:t>
      </w:r>
      <w:proofErr w:type="gramEnd"/>
    </w:p>
    <w:p w:rsidR="00E52526" w:rsidRPr="00E52526" w:rsidRDefault="00E52526" w:rsidP="00E52526">
      <w:pPr>
        <w:spacing w:after="200"/>
        <w:rPr>
          <w:rFonts w:eastAsia="Times New Roman" w:cs="Arial"/>
          <w:bCs/>
          <w:lang w:eastAsia="en-GB"/>
        </w:rPr>
      </w:pPr>
      <w:r w:rsidRPr="00E52526">
        <w:rPr>
          <w:rFonts w:eastAsia="Times New Roman" w:cs="Arial"/>
          <w:bCs/>
          <w:lang w:eastAsia="en-GB"/>
        </w:rPr>
        <w:t xml:space="preserve">Here there are 8 pieces of data, so using the (n+1)/2th formula we know that the median lies on the (8+1)/2 </w:t>
      </w:r>
      <w:proofErr w:type="spellStart"/>
      <w:proofErr w:type="gramStart"/>
      <w:r w:rsidRPr="00E52526">
        <w:rPr>
          <w:rFonts w:eastAsia="Times New Roman" w:cs="Arial"/>
          <w:bCs/>
          <w:lang w:eastAsia="en-GB"/>
        </w:rPr>
        <w:t>th</w:t>
      </w:r>
      <w:proofErr w:type="spellEnd"/>
      <w:proofErr w:type="gramEnd"/>
      <w:r w:rsidRPr="00E52526">
        <w:rPr>
          <w:rFonts w:eastAsia="Times New Roman" w:cs="Arial"/>
          <w:bCs/>
          <w:lang w:eastAsia="en-GB"/>
        </w:rPr>
        <w:t xml:space="preserve"> piece of data which is the 4.5th piece of data</w:t>
      </w:r>
    </w:p>
    <w:p w:rsidR="00E52526" w:rsidRPr="00E52526" w:rsidRDefault="00E52526" w:rsidP="0041255B">
      <w:pPr>
        <w:spacing w:after="200"/>
        <w:jc w:val="center"/>
        <w:rPr>
          <w:rFonts w:eastAsia="Times New Roman" w:cs="Arial"/>
          <w:bCs/>
          <w:color w:val="802F35"/>
          <w:lang w:eastAsia="en-GB"/>
        </w:rPr>
      </w:pPr>
      <w:r w:rsidRPr="00E52526">
        <w:rPr>
          <w:rFonts w:eastAsia="Times New Roman" w:cs="Arial"/>
          <w:bCs/>
          <w:color w:val="802F35"/>
          <w:lang w:eastAsia="en-GB"/>
        </w:rPr>
        <w:t>(8+1)/2 = 4.5</w:t>
      </w:r>
    </w:p>
    <w:p w:rsidR="00E52526" w:rsidRPr="00E52526" w:rsidRDefault="00E52526" w:rsidP="00E52526">
      <w:pPr>
        <w:spacing w:after="200"/>
        <w:rPr>
          <w:rFonts w:eastAsia="Times New Roman" w:cs="Arial"/>
          <w:bCs/>
          <w:lang w:eastAsia="en-GB"/>
        </w:rPr>
      </w:pPr>
      <w:r w:rsidRPr="00E52526">
        <w:rPr>
          <w:rFonts w:eastAsia="Times New Roman" w:cs="Arial"/>
          <w:bCs/>
          <w:lang w:eastAsia="en-GB"/>
        </w:rPr>
        <w:t xml:space="preserve">In this example we have an even number of data values, therefore the 4.5 </w:t>
      </w:r>
      <w:proofErr w:type="spellStart"/>
      <w:proofErr w:type="gramStart"/>
      <w:r w:rsidRPr="00E52526">
        <w:rPr>
          <w:rFonts w:eastAsia="Times New Roman" w:cs="Arial"/>
          <w:bCs/>
          <w:lang w:eastAsia="en-GB"/>
        </w:rPr>
        <w:t>th</w:t>
      </w:r>
      <w:proofErr w:type="spellEnd"/>
      <w:proofErr w:type="gramEnd"/>
      <w:r w:rsidRPr="00E52526">
        <w:rPr>
          <w:rFonts w:eastAsia="Times New Roman" w:cs="Arial"/>
          <w:bCs/>
          <w:lang w:eastAsia="en-GB"/>
        </w:rPr>
        <w:t xml:space="preserve"> piece of data is halfway between the 4th and 5</w:t>
      </w:r>
      <w:r w:rsidRPr="00E52526">
        <w:rPr>
          <w:rFonts w:eastAsia="Times New Roman" w:cs="Arial"/>
          <w:bCs/>
          <w:vertAlign w:val="superscript"/>
          <w:lang w:eastAsia="en-GB"/>
        </w:rPr>
        <w:t>th</w:t>
      </w:r>
      <w:r w:rsidRPr="00E52526">
        <w:rPr>
          <w:rFonts w:eastAsia="Times New Roman" w:cs="Arial"/>
          <w:bCs/>
          <w:lang w:eastAsia="en-GB"/>
        </w:rPr>
        <w:t xml:space="preserve"> values; 25 and 27. To work out the value halfway between these values we add them together and then divide by two.</w:t>
      </w:r>
    </w:p>
    <w:p w:rsidR="00E52526" w:rsidRPr="00E52526" w:rsidRDefault="00E52526" w:rsidP="0041255B">
      <w:pPr>
        <w:spacing w:after="200"/>
        <w:jc w:val="center"/>
        <w:rPr>
          <w:rFonts w:eastAsia="Times New Roman" w:cs="Arial"/>
          <w:bCs/>
          <w:color w:val="802F35"/>
          <w:lang w:eastAsia="en-GB"/>
        </w:rPr>
      </w:pPr>
      <w:r w:rsidRPr="00E52526">
        <w:rPr>
          <w:rFonts w:eastAsia="Times New Roman" w:cs="Arial"/>
          <w:bCs/>
          <w:color w:val="802F35"/>
          <w:lang w:eastAsia="en-GB"/>
        </w:rPr>
        <w:t>25+27 = 52</w:t>
      </w:r>
    </w:p>
    <w:p w:rsidR="00E52526" w:rsidRPr="00E52526" w:rsidRDefault="00E52526" w:rsidP="0041255B">
      <w:pPr>
        <w:spacing w:after="200"/>
        <w:jc w:val="center"/>
        <w:rPr>
          <w:rFonts w:eastAsia="Times New Roman" w:cs="Arial"/>
          <w:bCs/>
          <w:color w:val="802F35"/>
          <w:lang w:eastAsia="en-GB"/>
        </w:rPr>
      </w:pPr>
      <w:r w:rsidRPr="00E52526">
        <w:rPr>
          <w:rFonts w:eastAsia="Times New Roman" w:cs="Arial"/>
          <w:bCs/>
          <w:color w:val="802F35"/>
          <w:lang w:eastAsia="en-GB"/>
        </w:rPr>
        <w:t>52/2 = 26</w:t>
      </w:r>
    </w:p>
    <w:p w:rsidR="00E52526" w:rsidRPr="00E52526" w:rsidRDefault="00E52526" w:rsidP="00E52526">
      <w:pPr>
        <w:spacing w:after="200"/>
        <w:rPr>
          <w:rFonts w:eastAsia="Times New Roman" w:cs="Arial"/>
          <w:bCs/>
          <w:lang w:eastAsia="en-GB"/>
        </w:rPr>
      </w:pPr>
      <w:r w:rsidRPr="00E52526">
        <w:rPr>
          <w:rFonts w:eastAsia="Times New Roman" w:cs="Arial"/>
          <w:bCs/>
          <w:lang w:eastAsia="en-GB"/>
        </w:rPr>
        <w:t>Therefore, the median for this data set equals 26.</w:t>
      </w:r>
    </w:p>
    <w:p w:rsidR="00E52526" w:rsidRPr="00E52526" w:rsidRDefault="00E52526" w:rsidP="00E52526">
      <w:pPr>
        <w:spacing w:after="200"/>
        <w:rPr>
          <w:rFonts w:eastAsia="Times New Roman" w:cs="Arial"/>
          <w:bCs/>
          <w:lang w:eastAsia="en-GB"/>
        </w:rPr>
      </w:pPr>
      <w:r w:rsidRPr="00E52526">
        <w:rPr>
          <w:rFonts w:eastAsia="Times New Roman" w:cs="Arial"/>
          <w:bCs/>
          <w:lang w:eastAsia="en-GB"/>
        </w:rPr>
        <w:t xml:space="preserve">Finally, in this set of data there are two values which </w:t>
      </w:r>
      <w:proofErr w:type="gramStart"/>
      <w:r w:rsidRPr="00E52526">
        <w:rPr>
          <w:rFonts w:eastAsia="Times New Roman" w:cs="Arial"/>
          <w:bCs/>
          <w:lang w:eastAsia="en-GB"/>
        </w:rPr>
        <w:t>occur</w:t>
      </w:r>
      <w:proofErr w:type="gramEnd"/>
      <w:r w:rsidRPr="00E52526">
        <w:rPr>
          <w:rFonts w:eastAsia="Times New Roman" w:cs="Arial"/>
          <w:bCs/>
          <w:lang w:eastAsia="en-GB"/>
        </w:rPr>
        <w:t xml:space="preserve"> twice – 25 and 31.</w:t>
      </w:r>
    </w:p>
    <w:p w:rsidR="00E52526" w:rsidRPr="00E52526" w:rsidRDefault="00E52526" w:rsidP="0041255B">
      <w:pPr>
        <w:spacing w:after="200"/>
        <w:jc w:val="center"/>
        <w:rPr>
          <w:rFonts w:eastAsia="Times New Roman" w:cs="Arial"/>
          <w:b/>
          <w:bCs/>
          <w:color w:val="802F35"/>
          <w:lang w:eastAsia="en-GB"/>
        </w:rPr>
      </w:pPr>
      <w:r w:rsidRPr="00E52526">
        <w:rPr>
          <w:rFonts w:eastAsia="Times New Roman" w:cs="Arial"/>
          <w:b/>
          <w:bCs/>
          <w:color w:val="802F35"/>
          <w:lang w:eastAsia="en-GB"/>
        </w:rPr>
        <w:t>25</w:t>
      </w:r>
      <w:proofErr w:type="gramStart"/>
      <w:r w:rsidRPr="00E52526">
        <w:rPr>
          <w:rFonts w:eastAsia="Times New Roman" w:cs="Arial"/>
          <w:bCs/>
          <w:color w:val="802F35"/>
          <w:lang w:eastAsia="en-GB"/>
        </w:rPr>
        <w:t>,24,27,28,19,</w:t>
      </w:r>
      <w:r w:rsidRPr="00E52526">
        <w:rPr>
          <w:rFonts w:eastAsia="Times New Roman" w:cs="Arial"/>
          <w:b/>
          <w:bCs/>
          <w:color w:val="802F35"/>
          <w:lang w:eastAsia="en-GB"/>
        </w:rPr>
        <w:t>31,25,31</w:t>
      </w:r>
      <w:proofErr w:type="gramEnd"/>
    </w:p>
    <w:p w:rsidR="00E52526" w:rsidRPr="00E52526" w:rsidRDefault="00E52526" w:rsidP="0041255B">
      <w:pPr>
        <w:spacing w:after="200"/>
        <w:jc w:val="center"/>
        <w:rPr>
          <w:rFonts w:eastAsia="Times New Roman" w:cs="Arial"/>
          <w:bCs/>
          <w:color w:val="00B050"/>
          <w:lang w:eastAsia="en-GB"/>
        </w:rPr>
      </w:pPr>
      <w:r w:rsidRPr="00E52526">
        <w:rPr>
          <w:rFonts w:eastAsia="Times New Roman" w:cs="Arial"/>
          <w:bCs/>
          <w:color w:val="802F35"/>
          <w:lang w:eastAsia="en-GB"/>
        </w:rPr>
        <w:t>Mode = 25 and 31</w:t>
      </w:r>
    </w:p>
    <w:p w:rsidR="00E52526" w:rsidRPr="00E52526" w:rsidRDefault="00E52526" w:rsidP="00E52526">
      <w:pPr>
        <w:spacing w:after="200"/>
        <w:rPr>
          <w:rFonts w:eastAsia="Times New Roman" w:cs="Arial"/>
          <w:bCs/>
          <w:lang w:eastAsia="en-GB"/>
        </w:rPr>
      </w:pPr>
      <w:r w:rsidRPr="00E52526">
        <w:rPr>
          <w:rFonts w:eastAsia="Times New Roman" w:cs="Arial"/>
          <w:bCs/>
          <w:lang w:eastAsia="en-GB"/>
        </w:rPr>
        <w:t>Therefore this data set is “bi-modal”, it has two different modes, 25 and 31.</w:t>
      </w:r>
    </w:p>
    <w:p w:rsidR="00E52526" w:rsidRPr="00E52526" w:rsidRDefault="00E52526" w:rsidP="00E52526">
      <w:pPr>
        <w:spacing w:after="200"/>
        <w:rPr>
          <w:rFonts w:eastAsia="Times New Roman"/>
          <w:lang w:eastAsia="en-GB"/>
        </w:rPr>
      </w:pPr>
      <w:r w:rsidRPr="00E52526">
        <w:rPr>
          <w:rFonts w:eastAsia="Times New Roman" w:cs="Arial"/>
          <w:bCs/>
          <w:lang w:eastAsia="en-GB"/>
        </w:rPr>
        <w:t>Generally the mean is the most useful statistical measure. However, if there are outliers in the data then the median is more representative. For example, if a value of 100 was added to the example data set above, the mean would change to 34.4 but the median would move to 27, a far more representative measure.</w:t>
      </w:r>
    </w:p>
    <w:p w:rsidR="00E52526" w:rsidRPr="00E52526" w:rsidRDefault="00E52526" w:rsidP="0041255B">
      <w:pPr>
        <w:spacing w:after="200"/>
        <w:jc w:val="center"/>
        <w:rPr>
          <w:rFonts w:eastAsia="Times New Roman" w:cs="Arial"/>
          <w:bCs/>
          <w:color w:val="802F35"/>
          <w:lang w:eastAsia="en-GB"/>
        </w:rPr>
      </w:pPr>
      <w:r w:rsidRPr="00E52526">
        <w:rPr>
          <w:rFonts w:eastAsia="Times New Roman" w:cs="Arial"/>
          <w:bCs/>
          <w:color w:val="802F35"/>
          <w:lang w:eastAsia="en-GB"/>
        </w:rPr>
        <w:t>25, 24, 27, 28, 19, 31, 25, 31, 100</w:t>
      </w:r>
    </w:p>
    <w:p w:rsidR="0063799A" w:rsidRDefault="0063799A" w:rsidP="0041255B">
      <w:pPr>
        <w:spacing w:after="200"/>
        <w:jc w:val="center"/>
        <w:rPr>
          <w:rFonts w:ascii="Calibri" w:eastAsia="Times New Roman" w:hAnsi="Calibri"/>
          <w:color w:val="00B050"/>
          <w:lang w:eastAsia="en-GB"/>
        </w:rPr>
      </w:pPr>
      <w:r w:rsidRPr="0063799A">
        <w:rPr>
          <w:rFonts w:ascii="Calibri" w:eastAsia="Times New Roman" w:hAnsi="Calibri"/>
          <w:color w:val="00B050"/>
          <w:position w:val="-6"/>
          <w:highlight w:val="green"/>
          <w:lang w:eastAsia="en-GB"/>
        </w:rPr>
        <w:object w:dxaOrig="880" w:dyaOrig="279">
          <v:shape id="_x0000_i1027" type="#_x0000_t75" style="width:44pt;height:13.85pt" o:ole="" filled="t" fillcolor="#edcfd1">
            <v:imagedata r:id="rId15" o:title=""/>
          </v:shape>
          <o:OLEObject Type="Embed" ProgID="Equation.3" ShapeID="_x0000_i1027" DrawAspect="Content" ObjectID="_1568105128" r:id="rId16"/>
        </w:object>
      </w:r>
    </w:p>
    <w:p w:rsidR="00E52526" w:rsidRPr="00E52526" w:rsidRDefault="00E52526" w:rsidP="0041255B">
      <w:pPr>
        <w:spacing w:after="200"/>
        <w:jc w:val="center"/>
        <w:rPr>
          <w:rFonts w:eastAsia="Times New Roman" w:cs="Arial"/>
          <w:bCs/>
          <w:color w:val="802F35"/>
          <w:lang w:eastAsia="en-GB"/>
        </w:rPr>
      </w:pPr>
      <w:r w:rsidRPr="00E52526">
        <w:rPr>
          <w:rFonts w:eastAsia="Times New Roman" w:cs="Arial"/>
          <w:bCs/>
          <w:color w:val="802F35"/>
          <w:lang w:eastAsia="en-GB"/>
        </w:rPr>
        <w:t>Q</w:t>
      </w:r>
      <w:r w:rsidRPr="00E52526">
        <w:rPr>
          <w:rFonts w:eastAsia="Times New Roman" w:cs="Arial"/>
          <w:bCs/>
          <w:color w:val="802F35"/>
          <w:vertAlign w:val="subscript"/>
          <w:lang w:eastAsia="en-GB"/>
        </w:rPr>
        <w:t>2</w:t>
      </w:r>
      <w:r w:rsidRPr="00E52526">
        <w:rPr>
          <w:rFonts w:eastAsia="Times New Roman" w:cs="Arial"/>
          <w:bCs/>
          <w:color w:val="802F35"/>
          <w:lang w:eastAsia="en-GB"/>
        </w:rPr>
        <w:t xml:space="preserve"> = 27</w:t>
      </w:r>
    </w:p>
    <w:p w:rsidR="00E52526" w:rsidRPr="00E52526" w:rsidRDefault="00E52526" w:rsidP="00E52526">
      <w:pPr>
        <w:spacing w:after="200"/>
        <w:rPr>
          <w:rFonts w:eastAsia="Times New Roman" w:cs="Arial"/>
          <w:bCs/>
          <w:lang w:eastAsia="en-GB"/>
        </w:rPr>
      </w:pPr>
      <w:r w:rsidRPr="00E52526">
        <w:rPr>
          <w:rFonts w:eastAsia="Times New Roman" w:cs="Arial"/>
          <w:bCs/>
          <w:lang w:eastAsia="en-GB"/>
        </w:rPr>
        <w:t>You may be asked to calculate and compare these quantities for any biological context where measurements are taken. For example when measuring: the length of leaves, the mass of model cells, or the number of a group of organisms and many more.</w:t>
      </w:r>
    </w:p>
    <w:p w:rsidR="0011337F" w:rsidRPr="0011337F" w:rsidRDefault="0011337F" w:rsidP="0011337F">
      <w:pPr>
        <w:spacing w:before="240" w:after="200"/>
        <w:rPr>
          <w:color w:val="FF0000"/>
        </w:rPr>
      </w:pPr>
    </w:p>
    <w:p w:rsidR="00174A61" w:rsidRDefault="00174A61" w:rsidP="00174A61"/>
    <w:p w:rsidR="00174A61" w:rsidRDefault="00174A61" w:rsidP="00174A61"/>
    <w:p w:rsidR="00174A61" w:rsidRDefault="00174A61" w:rsidP="00174A61"/>
    <w:p w:rsidR="00174A61" w:rsidRDefault="00174A61" w:rsidP="00174A61">
      <w:pPr>
        <w:pStyle w:val="Bulletlist"/>
        <w:numPr>
          <w:ilvl w:val="0"/>
          <w:numId w:val="0"/>
        </w:numPr>
      </w:pPr>
    </w:p>
    <w:p w:rsidR="00174A61" w:rsidRPr="00D96036" w:rsidRDefault="00174A61" w:rsidP="00174A61"/>
    <w:p w:rsidR="00551083" w:rsidRDefault="00742C00" w:rsidP="001325C6">
      <w:pPr>
        <w:spacing w:line="240" w:lineRule="auto"/>
      </w:pPr>
      <w:r w:rsidRPr="00F7182C">
        <w:rPr>
          <w:noProof/>
          <w:lang w:eastAsia="en-GB"/>
        </w:rPr>
        <mc:AlternateContent>
          <mc:Choice Requires="wps">
            <w:drawing>
              <wp:anchor distT="0" distB="0" distL="114300" distR="114300" simplePos="0" relativeHeight="251660288" behindDoc="0" locked="0" layoutInCell="1" allowOverlap="1" wp14:anchorId="3B513CF1" wp14:editId="369BBFF2">
                <wp:simplePos x="0" y="0"/>
                <wp:positionH relativeFrom="column">
                  <wp:posOffset>-201295</wp:posOffset>
                </wp:positionH>
                <wp:positionV relativeFrom="paragraph">
                  <wp:posOffset>4003675</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F7182C" w:rsidRDefault="00F7182C" w:rsidP="00F7182C">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85pt;margin-top:315.25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" stroked="f">
                <v:textbox style="mso-fit-shape-to-text:t">
                  <w:txbxContent>
                    <w:p w:rsidR="00F7182C" w:rsidRDefault="00F7182C" w:rsidP="00F7182C">
                      <w:pPr>
                        <w:pStyle w:val="Heading3"/>
                        <w:jc w:val="center"/>
                      </w:pPr>
                      <w:r>
                        <w:t>Produced in collaboration with the University of East Anglia</w:t>
                      </w:r>
                    </w:p>
                  </w:txbxContent>
                </v:textbox>
              </v:shape>
            </w:pict>
          </mc:Fallback>
        </mc:AlternateContent>
      </w:r>
      <w:r w:rsidR="00174A61" w:rsidRPr="00F7182C">
        <w:rPr>
          <w:noProof/>
          <w:lang w:eastAsia="en-GB"/>
        </w:rPr>
        <mc:AlternateContent>
          <mc:Choice Requires="wps">
            <w:drawing>
              <wp:anchor distT="0" distB="0" distL="114300" distR="114300" simplePos="0" relativeHeight="251662336" behindDoc="0" locked="0" layoutInCell="1" allowOverlap="1" wp14:anchorId="37CB1CC0" wp14:editId="061ACB5E">
                <wp:simplePos x="0" y="0"/>
                <wp:positionH relativeFrom="column">
                  <wp:posOffset>-207010</wp:posOffset>
                </wp:positionH>
                <wp:positionV relativeFrom="paragraph">
                  <wp:posOffset>4427855</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F7182C" w:rsidRDefault="00F7182C" w:rsidP="00F7182C">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7" w:history="1">
                              <w:r w:rsidRPr="00A46BC6">
                                <w:rPr>
                                  <w:rStyle w:val="Hyperlink"/>
                                  <w:rFonts w:cs="Arial"/>
                                  <w:sz w:val="16"/>
                                  <w:szCs w:val="16"/>
                                </w:rPr>
                                <w:t>Biology A</w:t>
                              </w:r>
                            </w:hyperlink>
                            <w:r>
                              <w:rPr>
                                <w:rFonts w:cs="Arial"/>
                                <w:color w:val="000000"/>
                                <w:sz w:val="16"/>
                                <w:szCs w:val="16"/>
                              </w:rPr>
                              <w:t xml:space="preserve"> / </w:t>
                            </w:r>
                            <w:hyperlink r:id="rId18" w:history="1">
                              <w:r w:rsidRPr="00A46BC6">
                                <w:rPr>
                                  <w:rStyle w:val="Hyperlink"/>
                                  <w:rFonts w:cs="Arial"/>
                                  <w:sz w:val="16"/>
                                  <w:szCs w:val="16"/>
                                </w:rPr>
                                <w:t>Biology B</w:t>
                              </w:r>
                            </w:hyperlink>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3pt;margin-top:348.65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3YDAIAAPo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" filled="f" stroked="f">
                <v:textbox>
                  <w:txbxContent>
                    <w:p w:rsidR="00F7182C" w:rsidRDefault="00F7182C" w:rsidP="00F7182C">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9" w:history="1">
                        <w:r w:rsidRPr="00A46BC6">
                          <w:rPr>
                            <w:rStyle w:val="Hyperlink"/>
                            <w:rFonts w:cs="Arial"/>
                            <w:sz w:val="16"/>
                            <w:szCs w:val="16"/>
                          </w:rPr>
                          <w:t>Biology A</w:t>
                        </w:r>
                      </w:hyperlink>
                      <w:r>
                        <w:rPr>
                          <w:rFonts w:cs="Arial"/>
                          <w:color w:val="000000"/>
                          <w:sz w:val="16"/>
                          <w:szCs w:val="16"/>
                        </w:rPr>
                        <w:t xml:space="preserve"> / </w:t>
                      </w:r>
                      <w:hyperlink r:id="rId20" w:history="1">
                        <w:r w:rsidRPr="00A46BC6">
                          <w:rPr>
                            <w:rStyle w:val="Hyperlink"/>
                            <w:rFonts w:cs="Arial"/>
                            <w:sz w:val="16"/>
                            <w:szCs w:val="16"/>
                          </w:rPr>
                          <w:t>Biology B</w:t>
                        </w:r>
                      </w:hyperlink>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00174A61" w:rsidRPr="00F7182C">
        <w:rPr>
          <w:noProof/>
          <w:lang w:eastAsia="en-GB"/>
        </w:rPr>
        <mc:AlternateContent>
          <mc:Choice Requires="wps">
            <w:drawing>
              <wp:anchor distT="0" distB="0" distL="114300" distR="114300" simplePos="0" relativeHeight="251661312" behindDoc="0" locked="0" layoutInCell="1" allowOverlap="1" wp14:anchorId="4CF891EA" wp14:editId="7702A3C2">
                <wp:simplePos x="0" y="0"/>
                <wp:positionH relativeFrom="column">
                  <wp:posOffset>-200025</wp:posOffset>
                </wp:positionH>
                <wp:positionV relativeFrom="paragraph">
                  <wp:posOffset>5278755</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F7182C" w:rsidRPr="00685A49" w:rsidRDefault="00F7182C" w:rsidP="00F7182C">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1" w:history="1">
                              <w:r w:rsidRPr="001A1B64">
                                <w:rPr>
                                  <w:rStyle w:val="Hyperlink"/>
                                  <w:rFonts w:cs="Arial"/>
                                  <w:sz w:val="16"/>
                                  <w:szCs w:val="16"/>
                                </w:rPr>
                                <w:t>Like</w:t>
                              </w:r>
                            </w:hyperlink>
                            <w:r>
                              <w:rPr>
                                <w:rFonts w:cs="Arial"/>
                                <w:sz w:val="16"/>
                                <w:szCs w:val="16"/>
                              </w:rPr>
                              <w:t>’ or ‘</w:t>
                            </w:r>
                            <w:hyperlink r:id="rId22"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3" w:history="1">
                              <w:r w:rsidRPr="001A1B64">
                                <w:rPr>
                                  <w:rStyle w:val="Hyperlink"/>
                                  <w:rFonts w:cs="Arial"/>
                                  <w:sz w:val="16"/>
                                  <w:szCs w:val="16"/>
                                </w:rPr>
                                <w:t>www.ocr.org.uk/expression-of-interest</w:t>
                              </w:r>
                            </w:hyperlink>
                          </w:p>
                          <w:p w:rsidR="00F7182C" w:rsidRPr="00301B34" w:rsidRDefault="00F7182C" w:rsidP="00F7182C">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5.75pt;margin-top:415.65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" filled="f" stroked="f">
                <v:textbox>
                  <w:txbxContent>
                    <w:p w:rsidR="00F7182C" w:rsidRPr="00685A49" w:rsidRDefault="00F7182C" w:rsidP="00F7182C">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4" w:history="1">
                        <w:r w:rsidRPr="001A1B64">
                          <w:rPr>
                            <w:rStyle w:val="Hyperlink"/>
                            <w:rFonts w:cs="Arial"/>
                            <w:sz w:val="16"/>
                            <w:szCs w:val="16"/>
                          </w:rPr>
                          <w:t>Like</w:t>
                        </w:r>
                      </w:hyperlink>
                      <w:r>
                        <w:rPr>
                          <w:rFonts w:cs="Arial"/>
                          <w:sz w:val="16"/>
                          <w:szCs w:val="16"/>
                        </w:rPr>
                        <w:t>’ or ‘</w:t>
                      </w:r>
                      <w:hyperlink r:id="rId25"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6" w:history="1">
                        <w:r w:rsidRPr="001A1B64">
                          <w:rPr>
                            <w:rStyle w:val="Hyperlink"/>
                            <w:rFonts w:cs="Arial"/>
                            <w:sz w:val="16"/>
                            <w:szCs w:val="16"/>
                          </w:rPr>
                          <w:t>www.ocr.org.uk/expression-of-interest</w:t>
                        </w:r>
                      </w:hyperlink>
                    </w:p>
                    <w:p w:rsidR="00F7182C" w:rsidRPr="00301B34" w:rsidRDefault="00F7182C" w:rsidP="00F7182C">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001F70FA" w:rsidRPr="00F7182C">
        <w:rPr>
          <w:noProof/>
          <w:lang w:eastAsia="en-GB"/>
        </w:rPr>
        <mc:AlternateContent>
          <mc:Choice Requires="wps">
            <w:drawing>
              <wp:anchor distT="0" distB="0" distL="114300" distR="114300" simplePos="0" relativeHeight="251659264" behindDoc="0" locked="0" layoutInCell="1" allowOverlap="1" wp14:anchorId="1E3B90D6" wp14:editId="6E302207">
                <wp:simplePos x="0" y="0"/>
                <wp:positionH relativeFrom="column">
                  <wp:posOffset>-260985</wp:posOffset>
                </wp:positionH>
                <wp:positionV relativeFrom="paragraph">
                  <wp:posOffset>6325235</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6C22EF" w:rsidRPr="00301B34" w:rsidRDefault="00F7182C" w:rsidP="006C22E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6C22EF" w:rsidRPr="00301B34">
                              <w:rPr>
                                <w:rFonts w:cs="Arial"/>
                                <w:iCs/>
                                <w:color w:val="000000"/>
                                <w:sz w:val="12"/>
                                <w:szCs w:val="12"/>
                              </w:rPr>
                              <w:t xml:space="preserve">OCR’s </w:t>
                            </w:r>
                            <w:r w:rsidR="006C22EF" w:rsidRPr="00301B34">
                              <w:rPr>
                                <w:rStyle w:val="smallprintChar"/>
                                <w:rFonts w:eastAsia="Calibri"/>
                              </w:rPr>
                              <w:t>resources</w:t>
                            </w:r>
                            <w:r w:rsidR="006C22EF" w:rsidRPr="00301B34">
                              <w:rPr>
                                <w:rFonts w:cs="Arial"/>
                                <w:iCs/>
                                <w:color w:val="000000"/>
                                <w:sz w:val="12"/>
                                <w:szCs w:val="12"/>
                              </w:rPr>
                              <w:t xml:space="preserve"> are provided to support the </w:t>
                            </w:r>
                            <w:r w:rsidR="006C22EF" w:rsidRPr="00761B3F">
                              <w:rPr>
                                <w:rFonts w:cs="Arial"/>
                                <w:iCs/>
                                <w:color w:val="000000"/>
                                <w:sz w:val="12"/>
                                <w:szCs w:val="12"/>
                              </w:rPr>
                              <w:t>delivery of OCR qualifications</w:t>
                            </w:r>
                            <w:r w:rsidR="006C22EF"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6C22EF" w:rsidRPr="00301B34">
                              <w:rPr>
                                <w:rFonts w:cs="Arial"/>
                                <w:iCs/>
                                <w:color w:val="000000"/>
                                <w:sz w:val="12"/>
                                <w:szCs w:val="12"/>
                              </w:rPr>
                              <w:br/>
                            </w:r>
                            <w:r w:rsidR="006C22EF" w:rsidRPr="00301B34">
                              <w:rPr>
                                <w:rFonts w:cs="Arial"/>
                                <w:color w:val="000000"/>
                                <w:sz w:val="12"/>
                                <w:szCs w:val="12"/>
                              </w:rPr>
                              <w:t>© OCR 201</w:t>
                            </w:r>
                            <w:r w:rsidR="0071049E">
                              <w:rPr>
                                <w:rFonts w:cs="Arial"/>
                                <w:color w:val="000000"/>
                                <w:sz w:val="12"/>
                                <w:szCs w:val="12"/>
                              </w:rPr>
                              <w:t>7</w:t>
                            </w:r>
                            <w:r w:rsidR="006C22EF"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C22EF" w:rsidRPr="00301B34" w:rsidRDefault="006C22EF" w:rsidP="006C22E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F7182C" w:rsidRPr="00580794" w:rsidRDefault="006C22EF" w:rsidP="00742C00">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7"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0.55pt;margin-top:498.05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" fillcolor="#d8d8d8" stroked="f" strokeweight="2pt">
                <v:textbox>
                  <w:txbxContent>
                    <w:p w:rsidR="006C22EF" w:rsidRPr="00301B34" w:rsidRDefault="00F7182C" w:rsidP="006C22E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6C22EF" w:rsidRPr="00301B34">
                        <w:rPr>
                          <w:rFonts w:cs="Arial"/>
                          <w:iCs/>
                          <w:color w:val="000000"/>
                          <w:sz w:val="12"/>
                          <w:szCs w:val="12"/>
                        </w:rPr>
                        <w:t xml:space="preserve">OCR’s </w:t>
                      </w:r>
                      <w:r w:rsidR="006C22EF" w:rsidRPr="00301B34">
                        <w:rPr>
                          <w:rStyle w:val="smallprintChar"/>
                          <w:rFonts w:eastAsia="Calibri"/>
                        </w:rPr>
                        <w:t>resources</w:t>
                      </w:r>
                      <w:r w:rsidR="006C22EF" w:rsidRPr="00301B34">
                        <w:rPr>
                          <w:rFonts w:cs="Arial"/>
                          <w:iCs/>
                          <w:color w:val="000000"/>
                          <w:sz w:val="12"/>
                          <w:szCs w:val="12"/>
                        </w:rPr>
                        <w:t xml:space="preserve"> are provided to support the </w:t>
                      </w:r>
                      <w:r w:rsidR="006C22EF" w:rsidRPr="00761B3F">
                        <w:rPr>
                          <w:rFonts w:cs="Arial"/>
                          <w:iCs/>
                          <w:color w:val="000000"/>
                          <w:sz w:val="12"/>
                          <w:szCs w:val="12"/>
                        </w:rPr>
                        <w:t>delivery of OCR qualifications</w:t>
                      </w:r>
                      <w:r w:rsidR="006C22EF"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6C22EF" w:rsidRPr="00301B34">
                        <w:rPr>
                          <w:rFonts w:cs="Arial"/>
                          <w:iCs/>
                          <w:color w:val="000000"/>
                          <w:sz w:val="12"/>
                          <w:szCs w:val="12"/>
                        </w:rPr>
                        <w:br/>
                      </w:r>
                      <w:r w:rsidR="006C22EF" w:rsidRPr="00301B34">
                        <w:rPr>
                          <w:rFonts w:cs="Arial"/>
                          <w:color w:val="000000"/>
                          <w:sz w:val="12"/>
                          <w:szCs w:val="12"/>
                        </w:rPr>
                        <w:t>© OCR 201</w:t>
                      </w:r>
                      <w:r w:rsidR="0071049E">
                        <w:rPr>
                          <w:rFonts w:cs="Arial"/>
                          <w:color w:val="000000"/>
                          <w:sz w:val="12"/>
                          <w:szCs w:val="12"/>
                        </w:rPr>
                        <w:t>7</w:t>
                      </w:r>
                      <w:r w:rsidR="006C22EF"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C22EF" w:rsidRPr="00301B34" w:rsidRDefault="006C22EF" w:rsidP="006C22E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F7182C" w:rsidRPr="00580794" w:rsidRDefault="006C22EF" w:rsidP="00742C00">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8" w:history="1">
                        <w:r w:rsidRPr="00301B34">
                          <w:rPr>
                            <w:rStyle w:val="Hyperlink"/>
                            <w:rFonts w:cs="Arial"/>
                            <w:sz w:val="12"/>
                            <w:szCs w:val="12"/>
                            <w:lang w:eastAsia="en-GB"/>
                          </w:rPr>
                          <w:t>resources.feedback@ocr.org.uk</w:t>
                        </w:r>
                      </w:hyperlink>
                    </w:p>
                  </w:txbxContent>
                </v:textbox>
              </v:roundrect>
            </w:pict>
          </mc:Fallback>
        </mc:AlternateContent>
      </w:r>
    </w:p>
    <w:sectPr w:rsidR="00551083" w:rsidSect="00174A61">
      <w:headerReference w:type="default" r:id="rId29"/>
      <w:footerReference w:type="default" r:id="rId30"/>
      <w:pgSz w:w="11906" w:h="16838"/>
      <w:pgMar w:top="1843"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791" w:rsidRDefault="00695791" w:rsidP="00D21C92">
      <w:r>
        <w:separator/>
      </w:r>
    </w:p>
  </w:endnote>
  <w:endnote w:type="continuationSeparator" w:id="0">
    <w:p w:rsidR="00695791" w:rsidRDefault="00695791"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A61" w:rsidRDefault="00174A61"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3829364C" wp14:editId="2014C9D8">
          <wp:simplePos x="0" y="0"/>
          <wp:positionH relativeFrom="column">
            <wp:posOffset>4692650</wp:posOffset>
          </wp:positionH>
          <wp:positionV relativeFrom="paragraph">
            <wp:posOffset>-603885</wp:posOffset>
          </wp:positionV>
          <wp:extent cx="1428750" cy="857250"/>
          <wp:effectExtent l="0" t="0" r="0" b="0"/>
          <wp:wrapNone/>
          <wp:docPr id="3" name="Picture 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3B2C0A">
      <w:rPr>
        <w:noProof/>
        <w:sz w:val="16"/>
        <w:szCs w:val="16"/>
      </w:rPr>
      <w:t>1</w:t>
    </w:r>
    <w:r w:rsidRPr="0081395C">
      <w:rPr>
        <w:noProof/>
        <w:sz w:val="16"/>
        <w:szCs w:val="16"/>
      </w:rPr>
      <w:fldChar w:fldCharType="end"/>
    </w:r>
    <w:r>
      <w:rPr>
        <w:noProof/>
        <w:sz w:val="16"/>
        <w:szCs w:val="16"/>
      </w:rPr>
      <w:tab/>
    </w:r>
  </w:p>
  <w:p w:rsidR="00174A61" w:rsidRPr="006B7C7A" w:rsidRDefault="002579FF" w:rsidP="006B7C7A">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3B2C0A">
      <w:rPr>
        <w:noProof/>
        <w:sz w:val="16"/>
        <w:szCs w:val="16"/>
      </w:rPr>
      <w:t>2</w:t>
    </w:r>
    <w:r w:rsidRPr="0081395C">
      <w:rPr>
        <w:noProof/>
        <w:sz w:val="16"/>
        <w:szCs w:val="16"/>
      </w:rPr>
      <w:fldChar w:fldCharType="end"/>
    </w:r>
    <w:r w:rsidR="0071049E">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791" w:rsidRDefault="00695791" w:rsidP="00D21C92">
      <w:r>
        <w:separator/>
      </w:r>
    </w:p>
  </w:footnote>
  <w:footnote w:type="continuationSeparator" w:id="0">
    <w:p w:rsidR="00695791" w:rsidRDefault="00695791"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A61" w:rsidRDefault="00174A61" w:rsidP="00D21C92">
    <w:pPr>
      <w:pStyle w:val="Header"/>
    </w:pPr>
    <w:r>
      <w:rPr>
        <w:noProof/>
        <w:lang w:eastAsia="en-GB"/>
      </w:rPr>
      <w:drawing>
        <wp:anchor distT="0" distB="0" distL="114300" distR="114300" simplePos="0" relativeHeight="251660288" behindDoc="1" locked="0" layoutInCell="1" allowOverlap="1" wp14:anchorId="6CE57E29" wp14:editId="3B25E75A">
          <wp:simplePos x="0" y="0"/>
          <wp:positionH relativeFrom="column">
            <wp:posOffset>-914400</wp:posOffset>
          </wp:positionH>
          <wp:positionV relativeFrom="paragraph">
            <wp:posOffset>-360045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FB5A3E" w:rsidP="00D21C92">
    <w:pPr>
      <w:pStyle w:val="Header"/>
    </w:pPr>
    <w:r>
      <w:rPr>
        <w:noProof/>
        <w:lang w:eastAsia="en-GB"/>
      </w:rPr>
      <w:drawing>
        <wp:anchor distT="0" distB="0" distL="114300" distR="114300" simplePos="0" relativeHeight="251658240" behindDoc="1" locked="0" layoutInCell="1" allowOverlap="1" wp14:anchorId="1719D520" wp14:editId="5511E246">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3543F7"/>
    <w:multiLevelType w:val="hybridMultilevel"/>
    <w:tmpl w:val="441A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42924A1"/>
    <w:multiLevelType w:val="hybridMultilevel"/>
    <w:tmpl w:val="FF2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5785C"/>
    <w:rsid w:val="00064CD4"/>
    <w:rsid w:val="000746B2"/>
    <w:rsid w:val="000805C5"/>
    <w:rsid w:val="00083F03"/>
    <w:rsid w:val="00085224"/>
    <w:rsid w:val="000D09AE"/>
    <w:rsid w:val="000D23F0"/>
    <w:rsid w:val="000E6DB1"/>
    <w:rsid w:val="001114D3"/>
    <w:rsid w:val="0011337F"/>
    <w:rsid w:val="00122137"/>
    <w:rsid w:val="001325C6"/>
    <w:rsid w:val="00136ABA"/>
    <w:rsid w:val="001473D2"/>
    <w:rsid w:val="0016654B"/>
    <w:rsid w:val="00174A61"/>
    <w:rsid w:val="00176983"/>
    <w:rsid w:val="001832D7"/>
    <w:rsid w:val="0018426D"/>
    <w:rsid w:val="001B2783"/>
    <w:rsid w:val="001C3787"/>
    <w:rsid w:val="001D48A3"/>
    <w:rsid w:val="001F70FA"/>
    <w:rsid w:val="00204D4D"/>
    <w:rsid w:val="0025526D"/>
    <w:rsid w:val="002579FF"/>
    <w:rsid w:val="00265900"/>
    <w:rsid w:val="002743AE"/>
    <w:rsid w:val="002804A7"/>
    <w:rsid w:val="002934C4"/>
    <w:rsid w:val="002B2A12"/>
    <w:rsid w:val="002B3DDA"/>
    <w:rsid w:val="002B5830"/>
    <w:rsid w:val="002D3B44"/>
    <w:rsid w:val="002D6A1F"/>
    <w:rsid w:val="002F1BA0"/>
    <w:rsid w:val="002F2E8A"/>
    <w:rsid w:val="00315FAE"/>
    <w:rsid w:val="00323456"/>
    <w:rsid w:val="00325F15"/>
    <w:rsid w:val="00331362"/>
    <w:rsid w:val="00332731"/>
    <w:rsid w:val="00335B98"/>
    <w:rsid w:val="00337B68"/>
    <w:rsid w:val="00351C83"/>
    <w:rsid w:val="0035271C"/>
    <w:rsid w:val="00353757"/>
    <w:rsid w:val="00367577"/>
    <w:rsid w:val="003676B4"/>
    <w:rsid w:val="00370974"/>
    <w:rsid w:val="00382D39"/>
    <w:rsid w:val="00384833"/>
    <w:rsid w:val="00394712"/>
    <w:rsid w:val="003A7E77"/>
    <w:rsid w:val="003B2C0A"/>
    <w:rsid w:val="003B4A22"/>
    <w:rsid w:val="003B5BCE"/>
    <w:rsid w:val="003F4E64"/>
    <w:rsid w:val="00407E8C"/>
    <w:rsid w:val="0041255B"/>
    <w:rsid w:val="00463032"/>
    <w:rsid w:val="0046373E"/>
    <w:rsid w:val="00475288"/>
    <w:rsid w:val="004772A2"/>
    <w:rsid w:val="00484120"/>
    <w:rsid w:val="0049630B"/>
    <w:rsid w:val="004A5F0E"/>
    <w:rsid w:val="004B7C78"/>
    <w:rsid w:val="004C15EC"/>
    <w:rsid w:val="004E44C4"/>
    <w:rsid w:val="004F411A"/>
    <w:rsid w:val="00513A44"/>
    <w:rsid w:val="0052418B"/>
    <w:rsid w:val="00551083"/>
    <w:rsid w:val="00565C4D"/>
    <w:rsid w:val="005801B0"/>
    <w:rsid w:val="00584FEF"/>
    <w:rsid w:val="00585E66"/>
    <w:rsid w:val="0058629A"/>
    <w:rsid w:val="00586E47"/>
    <w:rsid w:val="005914D0"/>
    <w:rsid w:val="005960DC"/>
    <w:rsid w:val="005C3A0D"/>
    <w:rsid w:val="005C7B53"/>
    <w:rsid w:val="005D6EB5"/>
    <w:rsid w:val="005E6721"/>
    <w:rsid w:val="00611957"/>
    <w:rsid w:val="00631E5B"/>
    <w:rsid w:val="0063799A"/>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704CD9"/>
    <w:rsid w:val="0071049E"/>
    <w:rsid w:val="00737176"/>
    <w:rsid w:val="00742C00"/>
    <w:rsid w:val="00750F32"/>
    <w:rsid w:val="00753272"/>
    <w:rsid w:val="00755848"/>
    <w:rsid w:val="0076359B"/>
    <w:rsid w:val="00770C0F"/>
    <w:rsid w:val="007916A6"/>
    <w:rsid w:val="007953E7"/>
    <w:rsid w:val="007B5519"/>
    <w:rsid w:val="007B7752"/>
    <w:rsid w:val="007C7EA0"/>
    <w:rsid w:val="007E3872"/>
    <w:rsid w:val="008064FC"/>
    <w:rsid w:val="00817B2F"/>
    <w:rsid w:val="00823DD2"/>
    <w:rsid w:val="008324A5"/>
    <w:rsid w:val="0084029E"/>
    <w:rsid w:val="00853956"/>
    <w:rsid w:val="00863C0D"/>
    <w:rsid w:val="0087768F"/>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A01ECB"/>
    <w:rsid w:val="00A158D8"/>
    <w:rsid w:val="00A422E6"/>
    <w:rsid w:val="00A44F03"/>
    <w:rsid w:val="00A55164"/>
    <w:rsid w:val="00A635DF"/>
    <w:rsid w:val="00A71211"/>
    <w:rsid w:val="00AA7E75"/>
    <w:rsid w:val="00AB7712"/>
    <w:rsid w:val="00B005D8"/>
    <w:rsid w:val="00B440B0"/>
    <w:rsid w:val="00B47B21"/>
    <w:rsid w:val="00B559A4"/>
    <w:rsid w:val="00B82691"/>
    <w:rsid w:val="00BA3F5A"/>
    <w:rsid w:val="00BA78EF"/>
    <w:rsid w:val="00BB3899"/>
    <w:rsid w:val="00BE1451"/>
    <w:rsid w:val="00BF1419"/>
    <w:rsid w:val="00C41153"/>
    <w:rsid w:val="00C65D32"/>
    <w:rsid w:val="00CA4837"/>
    <w:rsid w:val="00CA551A"/>
    <w:rsid w:val="00CD01BC"/>
    <w:rsid w:val="00CD3271"/>
    <w:rsid w:val="00CE2377"/>
    <w:rsid w:val="00D04336"/>
    <w:rsid w:val="00D046EA"/>
    <w:rsid w:val="00D17411"/>
    <w:rsid w:val="00D21C92"/>
    <w:rsid w:val="00D22A17"/>
    <w:rsid w:val="00D25728"/>
    <w:rsid w:val="00D36F89"/>
    <w:rsid w:val="00D5790E"/>
    <w:rsid w:val="00D67396"/>
    <w:rsid w:val="00DC23AE"/>
    <w:rsid w:val="00DC35BA"/>
    <w:rsid w:val="00E07FA0"/>
    <w:rsid w:val="00E26AF8"/>
    <w:rsid w:val="00E275E7"/>
    <w:rsid w:val="00E37D89"/>
    <w:rsid w:val="00E50857"/>
    <w:rsid w:val="00E52526"/>
    <w:rsid w:val="00E52607"/>
    <w:rsid w:val="00E81783"/>
    <w:rsid w:val="00E84ECF"/>
    <w:rsid w:val="00E8521A"/>
    <w:rsid w:val="00EB32AE"/>
    <w:rsid w:val="00EC1974"/>
    <w:rsid w:val="00F05D66"/>
    <w:rsid w:val="00F165E9"/>
    <w:rsid w:val="00F261EA"/>
    <w:rsid w:val="00F3146B"/>
    <w:rsid w:val="00F447AA"/>
    <w:rsid w:val="00F53ED3"/>
    <w:rsid w:val="00F6602B"/>
    <w:rsid w:val="00F67B39"/>
    <w:rsid w:val="00F7182C"/>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174A61"/>
    <w:pPr>
      <w:numPr>
        <w:numId w:val="5"/>
      </w:numPr>
      <w:spacing w:after="120" w:line="240" w:lineRule="auto"/>
      <w:ind w:left="714" w:hanging="357"/>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174A61"/>
    <w:pPr>
      <w:numPr>
        <w:numId w:val="5"/>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hyperlink" Target="http://www.ocr.org.uk/qualifications/as-a-level-gce-biology-b-advancing-biology-h022-h422-from-2015/" TargetMode="External"/><Relationship Id="rId26" Type="http://schemas.openxmlformats.org/officeDocument/2006/relationships/hyperlink" Target="http://www.ocr.org.uk/expression-of-interest" TargetMode="External"/><Relationship Id="rId3" Type="http://schemas.microsoft.com/office/2007/relationships/stylesWithEffects" Target="stylesWithEffects.xml"/><Relationship Id="rId21" Type="http://schemas.openxmlformats.org/officeDocument/2006/relationships/hyperlink" Target="mailto:resources.feedback@ocr.org.uk?subject=I%20liked%20the%20A%20Level%20Biology%20A%20and%20B%20M1.6%20&#8211;%20Understand%20the%20terms%20mean,%20mode%20and%20media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ocr.org.uk/qualifications/as-a-level-gce-biology-a-h020-h420-from-2015/" TargetMode="External"/><Relationship Id="rId25" Type="http://schemas.openxmlformats.org/officeDocument/2006/relationships/hyperlink" Target="mailto:resources.feedback@ocr.org.uk?subject=I%20disliked%20the%20A%20Level%20Biology%20A%20and%20B%20M1.6%20&#8211;%20Understand%20the%20terms%20mean,%20mode%20and%20median" TargetMode="Externa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hyperlink" Target="http://www.ocr.org.uk/qualifications/as-a-level-gce-biology-b-advancing-biology-h022-h422-from-2015/"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resources.feedback@ocr.org.uk?subject=I%20liked%20the%20A%20Level%20Biology%20A%20and%20B%20M1.6%20&#8211;%20Understand%20the%20terms%20mean,%20mode%20and%20media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yperlink" Target="http://www.ocr.org.uk/expression-of-interest" TargetMode="External"/><Relationship Id="rId28" Type="http://schemas.openxmlformats.org/officeDocument/2006/relationships/hyperlink" Target="mailto:resources.feedback@ocr.org.uk" TargetMode="External"/><Relationship Id="rId10" Type="http://schemas.openxmlformats.org/officeDocument/2006/relationships/image" Target="media/image2.png"/><Relationship Id="rId19" Type="http://schemas.openxmlformats.org/officeDocument/2006/relationships/hyperlink" Target="http://www.ocr.org.uk/qualifications/as-a-level-gce-biology-a-h020-h420-from-201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hyperlink" Target="mailto:resources.feedback@ocr.org.uk?subject=I%20disliked%20the%20A%20Level%20Biology%20A%20and%20B%20M1.6%20&#8211;%20Understand%20the%20terms%20mean,%20mode%20and%20median" TargetMode="External"/><Relationship Id="rId27" Type="http://schemas.openxmlformats.org/officeDocument/2006/relationships/hyperlink" Target="mailto:resources.feedback@ocr.org.uk"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Maths in Biology M1.6 Tutorial</vt:lpstr>
    </vt:vector>
  </TitlesOfParts>
  <Company>Cambridge Assessment</Company>
  <LinksUpToDate>false</LinksUpToDate>
  <CharactersWithSpaces>2556</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M1.6 Tutorial</dc:title>
  <dc:creator>OCR</dc:creator>
  <cp:keywords>A Level, Biology, maths, M1.6, Tutorial</cp:keywords>
  <cp:lastModifiedBy>Rachel Davis</cp:lastModifiedBy>
  <cp:revision>2</cp:revision>
  <cp:lastPrinted>2016-01-18T14:50:00Z</cp:lastPrinted>
  <dcterms:created xsi:type="dcterms:W3CDTF">2017-09-28T10:59:00Z</dcterms:created>
  <dcterms:modified xsi:type="dcterms:W3CDTF">2017-09-28T10:59:00Z</dcterms:modified>
</cp:coreProperties>
</file>