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BC068" w14:textId="77777777" w:rsidR="00FA496C" w:rsidRDefault="00FA496C" w:rsidP="00FA496C">
      <w:pPr>
        <w:pStyle w:val="Heading1"/>
      </w:pPr>
      <w:r>
        <w:t>M1.10 – Understanding measures of dispersion including standard deviation and range</w:t>
      </w:r>
    </w:p>
    <w:p w14:paraId="34212DC0" w14:textId="77777777" w:rsidR="006B7C7A" w:rsidRDefault="00174A61" w:rsidP="003B5BCE">
      <w:pPr>
        <w:pStyle w:val="Heading3"/>
      </w:pPr>
      <w:r>
        <w:t>Tutorial</w:t>
      </w:r>
      <w:r w:rsidR="00742C00">
        <w:t>s</w:t>
      </w:r>
    </w:p>
    <w:p w14:paraId="77E4DBAA" w14:textId="77777777" w:rsidR="00FA496C" w:rsidRPr="00CA760F" w:rsidRDefault="00FA496C" w:rsidP="00FA496C">
      <w:pPr>
        <w:spacing w:after="120" w:line="240" w:lineRule="auto"/>
        <w:rPr>
          <w:rFonts w:eastAsia="Times New Roman"/>
          <w:lang w:eastAsia="en-GB"/>
        </w:rPr>
      </w:pPr>
      <w:r w:rsidRPr="00CA760F">
        <w:rPr>
          <w:rFonts w:eastAsia="Times New Roman"/>
          <w:lang w:eastAsia="en-GB"/>
        </w:rPr>
        <w:t>Learners may be tested on their ability to:</w:t>
      </w:r>
    </w:p>
    <w:p w14:paraId="21CBFC73" w14:textId="77777777" w:rsidR="00FA496C" w:rsidRPr="00CA760F" w:rsidRDefault="00FA496C" w:rsidP="00FA496C">
      <w:pPr>
        <w:numPr>
          <w:ilvl w:val="0"/>
          <w:numId w:val="5"/>
        </w:numPr>
        <w:spacing w:after="120" w:line="240" w:lineRule="auto"/>
        <w:ind w:left="714" w:hanging="357"/>
        <w:rPr>
          <w:rFonts w:eastAsia="Times New Roman"/>
          <w:lang w:eastAsia="en-GB"/>
        </w:rPr>
      </w:pPr>
      <w:r w:rsidRPr="00CA760F">
        <w:rPr>
          <w:rFonts w:eastAsia="Times New Roman"/>
          <w:lang w:eastAsia="en-GB"/>
        </w:rPr>
        <w:t>calculate the standard deviation</w:t>
      </w:r>
    </w:p>
    <w:p w14:paraId="29A08CA3" w14:textId="77777777" w:rsidR="00FA496C" w:rsidRPr="00CA760F" w:rsidRDefault="00FA496C" w:rsidP="00FA496C">
      <w:pPr>
        <w:pStyle w:val="Bulletlist"/>
        <w:ind w:left="720" w:hanging="360"/>
      </w:pPr>
      <w:r w:rsidRPr="00CA760F">
        <w:t xml:space="preserve">understand why standard deviation </w:t>
      </w:r>
      <w:proofErr w:type="gramStart"/>
      <w:r w:rsidRPr="00CA760F">
        <w:t>might be a more useful measure of dispersion for a</w:t>
      </w:r>
      <w:proofErr w:type="gramEnd"/>
      <w:r w:rsidRPr="00CA760F">
        <w:t xml:space="preserve"> given set of data e.g. where there is an outlying result</w:t>
      </w:r>
    </w:p>
    <w:p w14:paraId="0F402049" w14:textId="77777777" w:rsidR="00FA496C" w:rsidRPr="0043044A" w:rsidRDefault="00F92FE4" w:rsidP="00F92FE4">
      <w:pPr>
        <w:pStyle w:val="Heading3"/>
      </w:pPr>
      <w:r>
        <w:t>Standard Deviation</w:t>
      </w:r>
    </w:p>
    <w:p w14:paraId="2A23468B" w14:textId="2AF96F94" w:rsidR="00FA496C" w:rsidRDefault="00FA496C" w:rsidP="00FA496C">
      <w:r>
        <w:t xml:space="preserve">You will already be familiar with calculating </w:t>
      </w:r>
      <w:r w:rsidR="007D7F89">
        <w:t>the “mean</w:t>
      </w:r>
      <w:r>
        <w:t xml:space="preserve">” of a dataset. This is a very useful summary value, but it can also be interesting to look at the distribution of scores in the data. One way to do this is to calculate the range of scores in the data. Calculating the range of scores is easy – simply subtract the smallest score from the largest score. </w:t>
      </w:r>
    </w:p>
    <w:p w14:paraId="26561AEA" w14:textId="77777777" w:rsidR="00FA496C" w:rsidRDefault="00FA496C" w:rsidP="00FA496C">
      <w:r>
        <w:t>Here is an example - There are 11 people on a bus and their ages are as follows: 15,17, 19, 22, 36, 39, 40, 44, 53, 54 &amp; 90</w:t>
      </w:r>
    </w:p>
    <w:p w14:paraId="5053435F" w14:textId="77777777" w:rsidR="00FA496C" w:rsidRDefault="00FA496C" w:rsidP="00FA496C">
      <w:r>
        <w:t>The oldest person on the bus is 90, and the youngest person is 15</w:t>
      </w:r>
    </w:p>
    <w:p w14:paraId="254C6E7A" w14:textId="77777777" w:rsidR="00FA496C" w:rsidRDefault="00FA496C" w:rsidP="00FA496C">
      <w:r>
        <w:t xml:space="preserve">The </w:t>
      </w:r>
      <w:r w:rsidRPr="00821129">
        <w:rPr>
          <w:b/>
        </w:rPr>
        <w:t>interval</w:t>
      </w:r>
      <w:r>
        <w:t xml:space="preserve"> within which all the data in the set falls is 15 years to 90 years. This sometimes gets confused with the range, as it is natural in everyday speech to say ‘the ages of people on the bus ranged from 15 to 90 </w:t>
      </w:r>
      <w:proofErr w:type="gramStart"/>
      <w:r>
        <w:t>years’</w:t>
      </w:r>
      <w:proofErr w:type="gramEnd"/>
      <w:r>
        <w:t>. However, to find the range, by its strict definition, we need to do that very simple calculation:</w:t>
      </w:r>
    </w:p>
    <w:p w14:paraId="0037056E" w14:textId="77777777" w:rsidR="00FA496C" w:rsidRDefault="00FA496C" w:rsidP="00FA496C">
      <w:pPr>
        <w:jc w:val="center"/>
        <w:rPr>
          <w:u w:val="single"/>
        </w:rPr>
      </w:pPr>
      <w:r>
        <w:rPr>
          <w:u w:val="single"/>
        </w:rPr>
        <w:t>Subtract smallest score from largest score</w:t>
      </w:r>
    </w:p>
    <w:p w14:paraId="59D80EE6" w14:textId="77777777" w:rsidR="00FA496C" w:rsidRDefault="00FA496C" w:rsidP="00FA496C">
      <w:pPr>
        <w:jc w:val="center"/>
      </w:pPr>
      <w:r w:rsidRPr="00A53AC1">
        <w:rPr>
          <w:u w:val="single"/>
        </w:rPr>
        <w:t xml:space="preserve">the </w:t>
      </w:r>
      <w:r w:rsidRPr="00DC1FC5">
        <w:rPr>
          <w:b/>
          <w:u w:val="single"/>
        </w:rPr>
        <w:t>range</w:t>
      </w:r>
      <w:r w:rsidRPr="00A53AC1">
        <w:rPr>
          <w:u w:val="single"/>
        </w:rPr>
        <w:t xml:space="preserve"> is 90 -</w:t>
      </w:r>
      <w:r w:rsidR="00F92FE4">
        <w:rPr>
          <w:u w:val="single"/>
        </w:rPr>
        <w:t xml:space="preserve"> </w:t>
      </w:r>
      <w:r w:rsidRPr="00A53AC1">
        <w:rPr>
          <w:u w:val="single"/>
        </w:rPr>
        <w:t>15 = 75</w:t>
      </w:r>
      <w:r>
        <w:rPr>
          <w:u w:val="single"/>
        </w:rPr>
        <w:t xml:space="preserve"> years</w:t>
      </w:r>
      <w:r w:rsidRPr="00A53AC1">
        <w:rPr>
          <w:u w:val="single"/>
        </w:rPr>
        <w:t>.</w:t>
      </w:r>
    </w:p>
    <w:p w14:paraId="50C06166" w14:textId="77777777" w:rsidR="00FA496C" w:rsidRDefault="00FA496C" w:rsidP="00FA496C">
      <w:r>
        <w:t xml:space="preserve">One problem with using the range is that because it only uses the highest score and lowest score it is dramatically affected by extreme scores. </w:t>
      </w:r>
    </w:p>
    <w:p w14:paraId="7F657818" w14:textId="77777777" w:rsidR="00FA496C" w:rsidRDefault="00FA496C" w:rsidP="00FA496C">
      <w:r>
        <w:t xml:space="preserve">For example, the age range on the bus was 75 years, but if we compute the range while excluding the score of 90 and use the next highest age score, which was 54, we see that the range drops dramatically from 75 years to 39 years. Almost half the size! </w:t>
      </w:r>
    </w:p>
    <w:p w14:paraId="72BD1C17" w14:textId="77777777" w:rsidR="00FA496C" w:rsidRDefault="00FA496C" w:rsidP="00FA496C">
      <w:r>
        <w:t>Another problem with the range is that it is little help in making inferences about a whole population when the data we have is just a sample.</w:t>
      </w:r>
    </w:p>
    <w:p w14:paraId="5BEB836F" w14:textId="77777777" w:rsidR="00FA496C" w:rsidRDefault="00FA496C" w:rsidP="00FA496C">
      <w:r>
        <w:t>In this case if we were using the people on the bus as a sample of the whole population of a town, knowing the range in our sample is 75 only really tells us that the range in the whole population must be at least 75.</w:t>
      </w:r>
    </w:p>
    <w:p w14:paraId="751E1482" w14:textId="77777777" w:rsidR="00FA496C" w:rsidRDefault="00FA496C" w:rsidP="00FA496C"/>
    <w:p w14:paraId="1E05C19B" w14:textId="77777777" w:rsidR="00FA496C" w:rsidRDefault="00FA496C" w:rsidP="00FA496C">
      <w:r>
        <w:lastRenderedPageBreak/>
        <w:t xml:space="preserve">A different, and much more useful, way of measuring dispersion in sample data is to calculate the sample standard deviation. This is less influenced by outlying results and it allows us to make inferences about the whole population from which our sample is drawn. </w:t>
      </w:r>
    </w:p>
    <w:p w14:paraId="5DE10CE1" w14:textId="77777777" w:rsidR="00FA496C" w:rsidRDefault="00FA496C" w:rsidP="00FA496C">
      <w:r>
        <w:t xml:space="preserve">The greater the standard deviation, the greater the spread of the data. </w:t>
      </w:r>
    </w:p>
    <w:p w14:paraId="1DB80F13" w14:textId="77777777" w:rsidR="00FA496C" w:rsidRDefault="00FA496C" w:rsidP="00FA496C">
      <w:r>
        <w:t>The standard deviation is calculated in a few steps.</w:t>
      </w:r>
    </w:p>
    <w:p w14:paraId="3926FEA1" w14:textId="3E3A54C3" w:rsidR="00FA496C" w:rsidRDefault="00FA496C" w:rsidP="00FA496C">
      <w:r>
        <w:t xml:space="preserve">One simple way to describe what we are aiming to get out of these steps is that we are going to work out how different from the mean each of our data points is. If the data are widely </w:t>
      </w:r>
      <w:proofErr w:type="gramStart"/>
      <w:r>
        <w:t>spread</w:t>
      </w:r>
      <w:proofErr w:type="gramEnd"/>
      <w:r>
        <w:t xml:space="preserve"> we’ll get a big number, whereas if they are generally close to the mean we’ll get a small number. But we’re going to do this in two slightly strange ways, which give us a far more useful statistic than a ‘straightforward’ mean of the differences:</w:t>
      </w:r>
    </w:p>
    <w:p w14:paraId="28033F35" w14:textId="77777777" w:rsidR="00FA496C" w:rsidRDefault="00FA496C" w:rsidP="00FA496C">
      <w:pPr>
        <w:pStyle w:val="ListParagraph"/>
        <w:numPr>
          <w:ilvl w:val="0"/>
          <w:numId w:val="11"/>
        </w:numPr>
        <w:spacing w:after="200"/>
      </w:pPr>
      <w:r>
        <w:t>We will square the differences, to deliberately accentuate the effect of the larger ones</w:t>
      </w:r>
    </w:p>
    <w:p w14:paraId="1F9C8A21" w14:textId="77777777" w:rsidR="00FA496C" w:rsidRDefault="00FA496C" w:rsidP="00FA496C">
      <w:pPr>
        <w:pStyle w:val="ListParagraph"/>
        <w:numPr>
          <w:ilvl w:val="0"/>
          <w:numId w:val="11"/>
        </w:numPr>
        <w:spacing w:after="200"/>
      </w:pPr>
      <w:r>
        <w:t>We will divide by one less than the number of data points (i.e. n-1 instead of n)</w:t>
      </w:r>
    </w:p>
    <w:p w14:paraId="536BDE77" w14:textId="77777777" w:rsidR="00FA496C" w:rsidRDefault="00FA496C" w:rsidP="00FA496C">
      <w:r>
        <w:t xml:space="preserve">So first we need to know the mean of our data. Let’s use the ages of the people on the bus again. </w:t>
      </w:r>
    </w:p>
    <w:p w14:paraId="6C426A32" w14:textId="77777777" w:rsidR="00FA496C" w:rsidRPr="0043044A" w:rsidRDefault="003F61B3" w:rsidP="00FA496C">
      <w:pPr>
        <w:jc w:val="center"/>
        <w:rPr>
          <w:color w:val="802F35"/>
        </w:rPr>
      </w:pPr>
      <m:oMath>
        <m:acc>
          <m:accPr>
            <m:chr m:val="̅"/>
            <m:ctrlPr>
              <w:rPr>
                <w:rFonts w:ascii="Cambria Math" w:eastAsiaTheme="minorEastAsia" w:hAnsi="Cambria Math"/>
                <w:i/>
                <w:color w:val="802F35"/>
              </w:rPr>
            </m:ctrlPr>
          </m:accPr>
          <m:e>
            <m:r>
              <w:rPr>
                <w:rFonts w:ascii="Cambria Math" w:eastAsiaTheme="minorEastAsia" w:hAnsi="Cambria Math"/>
                <w:color w:val="802F35"/>
              </w:rPr>
              <m:t>x</m:t>
            </m:r>
          </m:e>
        </m:acc>
      </m:oMath>
      <w:r w:rsidR="00FA496C" w:rsidRPr="0043044A">
        <w:rPr>
          <w:rFonts w:eastAsiaTheme="minorEastAsia"/>
          <w:color w:val="802F35"/>
        </w:rPr>
        <w:t xml:space="preserve"> =  </w:t>
      </w:r>
      <m:oMath>
        <m:f>
          <m:fPr>
            <m:ctrlPr>
              <w:rPr>
                <w:rFonts w:ascii="Cambria Math" w:hAnsi="Cambria Math"/>
                <w:i/>
                <w:color w:val="802F35"/>
              </w:rPr>
            </m:ctrlPr>
          </m:fPr>
          <m:num>
            <m:r>
              <w:rPr>
                <w:rFonts w:ascii="Cambria Math" w:eastAsiaTheme="minorEastAsia" w:hAnsi="Cambria Math"/>
                <w:color w:val="802F35"/>
              </w:rPr>
              <m:t>15+17+ 19+ 22+ 36+ 39+ 40+ 44+ 53+ 54+ 90</m:t>
            </m:r>
            <m:r>
              <m:rPr>
                <m:sty m:val="p"/>
              </m:rPr>
              <w:rPr>
                <w:rFonts w:ascii="Cambria Math" w:hAnsi="Cambria Math"/>
                <w:color w:val="802F35"/>
              </w:rPr>
              <m:t xml:space="preserve"> </m:t>
            </m:r>
          </m:num>
          <m:den>
            <m:r>
              <w:rPr>
                <w:rFonts w:ascii="Cambria Math" w:hAnsi="Cambria Math"/>
                <w:color w:val="802F35"/>
              </w:rPr>
              <m:t>11</m:t>
            </m:r>
          </m:den>
        </m:f>
      </m:oMath>
      <w:r w:rsidR="00FA496C" w:rsidRPr="0043044A">
        <w:rPr>
          <w:color w:val="802F35"/>
        </w:rPr>
        <w:t>= 39</w:t>
      </w:r>
    </w:p>
    <w:p w14:paraId="4AF100BE" w14:textId="77777777" w:rsidR="00FA496C" w:rsidRDefault="00FA496C" w:rsidP="00FA496C"/>
    <w:p w14:paraId="1AB6472D" w14:textId="77777777" w:rsidR="00FA496C" w:rsidRDefault="00FA496C" w:rsidP="00FA496C">
      <w:r>
        <w:t xml:space="preserve">Now we subtract the mean value from each of our observed values (the individual ages of people on the bus) </w:t>
      </w:r>
    </w:p>
    <w:p w14:paraId="5DD54E21" w14:textId="77777777" w:rsidR="00FA496C" w:rsidRDefault="00FA496C" w:rsidP="00FA496C">
      <w:pPr>
        <w:jc w:val="center"/>
        <w:rPr>
          <w:rFonts w:eastAsiaTheme="minorEastAsia"/>
        </w:rPr>
      </w:pPr>
      <m:oMath>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x</m:t>
            </m:r>
          </m:e>
        </m:acc>
        <m:r>
          <w:rPr>
            <w:rFonts w:ascii="Cambria Math" w:eastAsiaTheme="minorEastAsia" w:hAnsi="Cambria Math"/>
          </w:rPr>
          <m:t>)</m:t>
        </m:r>
      </m:oMath>
      <w:r>
        <w:rPr>
          <w:rFonts w:eastAsiaTheme="minorEastAsia"/>
        </w:rPr>
        <w:t xml:space="preserve"> = </w:t>
      </w:r>
      <w:r w:rsidRPr="00DC1FC5">
        <w:rPr>
          <w:rFonts w:eastAsiaTheme="minorEastAsia"/>
          <w:sz w:val="20"/>
          <w:szCs w:val="20"/>
        </w:rPr>
        <w:t>(15-39) (17-39) (19-39) (22-39) (36-39) (39-39) (40-39) (44-39) (53-39) (54-39) (90-39)</w:t>
      </w:r>
    </w:p>
    <w:p w14:paraId="5B233E73" w14:textId="77777777" w:rsidR="00FA496C" w:rsidRPr="00A53AC1" w:rsidRDefault="00FA496C" w:rsidP="00FA496C">
      <w:pPr>
        <w:jc w:val="center"/>
        <w:rPr>
          <w:rFonts w:eastAsiaTheme="minorEastAsia" w:cs="Arial"/>
        </w:rPr>
      </w:pPr>
      <m:oMath>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m:t>
        </m:r>
      </m:oMath>
      <w:r w:rsidRPr="00A53AC1">
        <w:rPr>
          <w:rFonts w:eastAsiaTheme="minorEastAsia" w:cs="Arial"/>
        </w:rPr>
        <w:t xml:space="preserve"> = -24, -22, -20, -17, -3, 0, 1, 5, 14, 15, 51</w:t>
      </w:r>
    </w:p>
    <w:p w14:paraId="721FA248" w14:textId="77777777" w:rsidR="00FA496C" w:rsidRPr="00A53AC1" w:rsidRDefault="00FA496C" w:rsidP="00FA496C">
      <w:pPr>
        <w:rPr>
          <w:rFonts w:eastAsiaTheme="minorEastAsia" w:cs="Arial"/>
        </w:rPr>
      </w:pPr>
      <w:proofErr w:type="gramStart"/>
      <w:r>
        <w:rPr>
          <w:rFonts w:eastAsiaTheme="minorEastAsia" w:cs="Arial"/>
        </w:rPr>
        <w:t>Next</w:t>
      </w:r>
      <w:proofErr w:type="gramEnd"/>
      <w:r>
        <w:rPr>
          <w:rFonts w:eastAsiaTheme="minorEastAsia" w:cs="Arial"/>
        </w:rPr>
        <w:t xml:space="preserve"> we square all these values. This increases the effect on </w:t>
      </w:r>
      <w:proofErr w:type="gramStart"/>
      <w:r>
        <w:rPr>
          <w:rFonts w:eastAsiaTheme="minorEastAsia" w:cs="Arial"/>
        </w:rPr>
        <w:t>the final result</w:t>
      </w:r>
      <w:proofErr w:type="gramEnd"/>
      <w:r>
        <w:rPr>
          <w:rFonts w:eastAsiaTheme="minorEastAsia" w:cs="Arial"/>
        </w:rPr>
        <w:t xml:space="preserve"> of the numbers further away from the mean (which we want to do to give us the most useful statistic for drawing inferences about the population – it is </w:t>
      </w:r>
      <w:r w:rsidRPr="00427E60">
        <w:rPr>
          <w:rFonts w:eastAsiaTheme="minorEastAsia" w:cs="Arial"/>
          <w:b/>
        </w:rPr>
        <w:t>not</w:t>
      </w:r>
      <w:r>
        <w:rPr>
          <w:rFonts w:eastAsiaTheme="minorEastAsia" w:cs="Arial"/>
        </w:rPr>
        <w:t xml:space="preserve"> done simply to make all the deviations positive!). We sum the values next and you can see that the ‘51’ makes a big contribution (2601) to the resulting sum now that it is squared.</w:t>
      </w:r>
    </w:p>
    <w:p w14:paraId="42A1A28F" w14:textId="77777777" w:rsidR="00FA496C" w:rsidRPr="00A53AC1" w:rsidRDefault="00FA496C" w:rsidP="00FA496C">
      <w:pPr>
        <w:rPr>
          <w:rFonts w:eastAsiaTheme="minorEastAsia" w:cs="Arial"/>
        </w:rPr>
      </w:pPr>
      <w:r w:rsidRPr="00A53AC1">
        <w:rPr>
          <w:rFonts w:cs="Arial"/>
        </w:rPr>
        <w:t>∑</w:t>
      </w:r>
      <m:oMath>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m:t>
        </m:r>
      </m:oMath>
      <w:r w:rsidRPr="00A53AC1">
        <w:rPr>
          <w:rFonts w:eastAsiaTheme="minorEastAsia" w:cs="Arial"/>
          <w:vertAlign w:val="superscript"/>
        </w:rPr>
        <w:t>2</w:t>
      </w:r>
      <w:r w:rsidRPr="00A53AC1">
        <w:rPr>
          <w:rFonts w:eastAsiaTheme="minorEastAsia" w:cs="Arial"/>
        </w:rPr>
        <w:t xml:space="preserve"> = (-24)</w:t>
      </w:r>
      <w:r w:rsidRPr="00A53AC1">
        <w:rPr>
          <w:rFonts w:eastAsiaTheme="minorEastAsia" w:cs="Arial"/>
          <w:vertAlign w:val="superscript"/>
        </w:rPr>
        <w:t>2</w:t>
      </w:r>
      <w:r w:rsidRPr="00A53AC1">
        <w:rPr>
          <w:rFonts w:eastAsiaTheme="minorEastAsia" w:cs="Arial"/>
        </w:rPr>
        <w:t>+(-22)</w:t>
      </w:r>
      <w:r w:rsidRPr="00A53AC1">
        <w:rPr>
          <w:rFonts w:eastAsiaTheme="minorEastAsia" w:cs="Arial"/>
          <w:vertAlign w:val="superscript"/>
        </w:rPr>
        <w:t>2</w:t>
      </w:r>
      <w:r w:rsidRPr="00A53AC1">
        <w:rPr>
          <w:rFonts w:eastAsiaTheme="minorEastAsia" w:cs="Arial"/>
        </w:rPr>
        <w:t>+(-20)</w:t>
      </w:r>
      <w:r w:rsidRPr="00A53AC1">
        <w:rPr>
          <w:rFonts w:eastAsiaTheme="minorEastAsia" w:cs="Arial"/>
          <w:vertAlign w:val="superscript"/>
        </w:rPr>
        <w:t>2</w:t>
      </w:r>
      <w:r w:rsidRPr="00A53AC1">
        <w:rPr>
          <w:rFonts w:eastAsiaTheme="minorEastAsia" w:cs="Arial"/>
        </w:rPr>
        <w:t>+(-17)</w:t>
      </w:r>
      <w:r w:rsidRPr="00A53AC1">
        <w:rPr>
          <w:rFonts w:eastAsiaTheme="minorEastAsia" w:cs="Arial"/>
          <w:vertAlign w:val="superscript"/>
        </w:rPr>
        <w:t>2</w:t>
      </w:r>
      <w:r w:rsidRPr="00A53AC1">
        <w:rPr>
          <w:rFonts w:eastAsiaTheme="minorEastAsia" w:cs="Arial"/>
        </w:rPr>
        <w:t>+(-3)</w:t>
      </w:r>
      <w:r w:rsidRPr="00A53AC1">
        <w:rPr>
          <w:rFonts w:eastAsiaTheme="minorEastAsia" w:cs="Arial"/>
          <w:vertAlign w:val="superscript"/>
        </w:rPr>
        <w:t>2</w:t>
      </w:r>
      <w:r w:rsidRPr="00A53AC1">
        <w:rPr>
          <w:rFonts w:eastAsiaTheme="minorEastAsia" w:cs="Arial"/>
        </w:rPr>
        <w:t>+(0)</w:t>
      </w:r>
      <w:r w:rsidRPr="00A53AC1">
        <w:rPr>
          <w:rFonts w:eastAsiaTheme="minorEastAsia" w:cs="Arial"/>
          <w:vertAlign w:val="superscript"/>
        </w:rPr>
        <w:t>2</w:t>
      </w:r>
      <w:r w:rsidRPr="00A53AC1">
        <w:rPr>
          <w:rFonts w:eastAsiaTheme="minorEastAsia" w:cs="Arial"/>
        </w:rPr>
        <w:t>+(1)</w:t>
      </w:r>
      <w:r w:rsidRPr="00A53AC1">
        <w:rPr>
          <w:rFonts w:eastAsiaTheme="minorEastAsia" w:cs="Arial"/>
          <w:vertAlign w:val="superscript"/>
        </w:rPr>
        <w:t>2</w:t>
      </w:r>
      <w:r w:rsidRPr="00A53AC1">
        <w:rPr>
          <w:rFonts w:eastAsiaTheme="minorEastAsia" w:cs="Arial"/>
        </w:rPr>
        <w:t>+(5)</w:t>
      </w:r>
      <w:r w:rsidRPr="00A53AC1">
        <w:rPr>
          <w:rFonts w:eastAsiaTheme="minorEastAsia" w:cs="Arial"/>
          <w:vertAlign w:val="superscript"/>
        </w:rPr>
        <w:t>2</w:t>
      </w:r>
      <w:r w:rsidRPr="00A53AC1">
        <w:rPr>
          <w:rFonts w:eastAsiaTheme="minorEastAsia" w:cs="Arial"/>
        </w:rPr>
        <w:t>+(14)</w:t>
      </w:r>
      <w:r w:rsidRPr="00A53AC1">
        <w:rPr>
          <w:rFonts w:eastAsiaTheme="minorEastAsia" w:cs="Arial"/>
          <w:vertAlign w:val="superscript"/>
        </w:rPr>
        <w:t>2</w:t>
      </w:r>
      <w:r w:rsidRPr="00A53AC1">
        <w:rPr>
          <w:rFonts w:eastAsiaTheme="minorEastAsia" w:cs="Arial"/>
        </w:rPr>
        <w:t>+(15)</w:t>
      </w:r>
      <w:r w:rsidRPr="00A53AC1">
        <w:rPr>
          <w:rFonts w:eastAsiaTheme="minorEastAsia" w:cs="Arial"/>
          <w:vertAlign w:val="superscript"/>
        </w:rPr>
        <w:t>2</w:t>
      </w:r>
      <w:r w:rsidRPr="00A53AC1">
        <w:rPr>
          <w:rFonts w:eastAsiaTheme="minorEastAsia" w:cs="Arial"/>
        </w:rPr>
        <w:t>+(51</w:t>
      </w:r>
      <w:r>
        <w:rPr>
          <w:rFonts w:eastAsiaTheme="minorEastAsia" w:cs="Arial"/>
        </w:rPr>
        <w:t>)</w:t>
      </w:r>
      <w:r w:rsidRPr="00A53AC1">
        <w:rPr>
          <w:rFonts w:eastAsiaTheme="minorEastAsia" w:cs="Arial"/>
          <w:vertAlign w:val="superscript"/>
        </w:rPr>
        <w:t>2</w:t>
      </w:r>
      <w:r w:rsidRPr="00A53AC1">
        <w:rPr>
          <w:rFonts w:eastAsiaTheme="minorEastAsia" w:cs="Arial"/>
        </w:rPr>
        <w:t xml:space="preserve"> = 4806</w:t>
      </w:r>
    </w:p>
    <w:p w14:paraId="4DE63246" w14:textId="0C4B0576" w:rsidR="00FA496C" w:rsidRPr="00A53AC1" w:rsidRDefault="00FA496C" w:rsidP="00FA496C">
      <w:pPr>
        <w:rPr>
          <w:rFonts w:eastAsiaTheme="minorEastAsia" w:cs="Arial"/>
        </w:rPr>
      </w:pPr>
      <w:r w:rsidRPr="00A53AC1">
        <w:rPr>
          <w:rFonts w:eastAsiaTheme="minorEastAsia" w:cs="Arial"/>
        </w:rPr>
        <w:t xml:space="preserve">This sum of the squares is a good measure of the </w:t>
      </w:r>
      <w:r w:rsidR="007D7F89">
        <w:rPr>
          <w:rFonts w:eastAsiaTheme="minorEastAsia" w:cs="Arial"/>
        </w:rPr>
        <w:t xml:space="preserve"> precision</w:t>
      </w:r>
      <w:r w:rsidR="009C613E">
        <w:rPr>
          <w:rFonts w:eastAsiaTheme="minorEastAsia" w:cs="Arial"/>
        </w:rPr>
        <w:t xml:space="preserve"> </w:t>
      </w:r>
      <w:r w:rsidRPr="00A53AC1">
        <w:rPr>
          <w:rFonts w:eastAsiaTheme="minorEastAsia" w:cs="Arial"/>
        </w:rPr>
        <w:t xml:space="preserve">of our model, but it needs to reflect how much data we collected </w:t>
      </w:r>
      <w:r>
        <w:rPr>
          <w:rFonts w:eastAsiaTheme="minorEastAsia" w:cs="Arial"/>
        </w:rPr>
        <w:t xml:space="preserve">(i.e. we are getting </w:t>
      </w:r>
      <w:r w:rsidR="007D7F89">
        <w:rPr>
          <w:rFonts w:eastAsiaTheme="minorEastAsia" w:cs="Arial"/>
        </w:rPr>
        <w:t xml:space="preserve"> a </w:t>
      </w:r>
      <w:r w:rsidR="007D7F89">
        <w:rPr>
          <w:rFonts w:eastAsiaTheme="minorEastAsia" w:cs="Arial"/>
          <w:b/>
        </w:rPr>
        <w:t>mean</w:t>
      </w:r>
      <w:r w:rsidR="007D7F89">
        <w:rPr>
          <w:rFonts w:eastAsiaTheme="minorEastAsia" w:cs="Arial"/>
        </w:rPr>
        <w:t xml:space="preserve"> </w:t>
      </w:r>
      <w:r>
        <w:rPr>
          <w:rFonts w:eastAsiaTheme="minorEastAsia" w:cs="Arial"/>
        </w:rPr>
        <w:t xml:space="preserve">squared difference) </w:t>
      </w:r>
      <w:r w:rsidRPr="00A53AC1">
        <w:rPr>
          <w:rFonts w:eastAsiaTheme="minorEastAsia" w:cs="Arial"/>
        </w:rPr>
        <w:t>and so we divide the sum of squares by the number of observations minus 1 (n-1), (More on this in a moment)</w:t>
      </w:r>
    </w:p>
    <w:p w14:paraId="1323779B" w14:textId="77777777" w:rsidR="00FA496C" w:rsidRPr="00A53AC1" w:rsidRDefault="003F61B3" w:rsidP="00FA496C">
      <w:pPr>
        <w:rPr>
          <w:rFonts w:eastAsiaTheme="minorEastAsia" w:cs="Arial"/>
        </w:rPr>
      </w:pPr>
      <m:oMath>
        <m:f>
          <m:fPr>
            <m:ctrlPr>
              <w:rPr>
                <w:rFonts w:ascii="Cambria Math" w:hAnsi="Cambria Math" w:cs="Arial"/>
                <w:i/>
              </w:rPr>
            </m:ctrlPr>
          </m:fPr>
          <m:num>
            <m:r>
              <m:rPr>
                <m:sty m:val="p"/>
              </m:rPr>
              <w:rPr>
                <w:rFonts w:ascii="Cambria Math" w:hAnsi="Cambria Math" w:cs="Arial"/>
              </w:rPr>
              <m:t>∑</m:t>
            </m:r>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m:t>
            </m:r>
            <m:r>
              <m:rPr>
                <m:sty m:val="p"/>
              </m:rPr>
              <w:rPr>
                <w:rFonts w:ascii="Cambria Math" w:eastAsiaTheme="minorEastAsia" w:hAnsi="Cambria Math" w:cs="Arial"/>
                <w:vertAlign w:val="superscript"/>
              </w:rPr>
              <m:t>2</m:t>
            </m:r>
            <m:r>
              <m:rPr>
                <m:sty m:val="p"/>
              </m:rPr>
              <w:rPr>
                <w:rFonts w:ascii="Cambria Math" w:eastAsiaTheme="minorEastAsia" w:hAnsi="Cambria Math" w:cs="Arial"/>
              </w:rPr>
              <m:t xml:space="preserve"> </m:t>
            </m:r>
          </m:num>
          <m:den>
            <m:r>
              <w:rPr>
                <w:rFonts w:ascii="Cambria Math" w:hAnsi="Cambria Math" w:cs="Arial"/>
              </w:rPr>
              <m:t>n-1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4806</m:t>
            </m:r>
          </m:num>
          <m:den>
            <m:r>
              <w:rPr>
                <w:rFonts w:ascii="Cambria Math" w:hAnsi="Cambria Math" w:cs="Arial"/>
              </w:rPr>
              <m:t>10</m:t>
            </m:r>
          </m:den>
        </m:f>
      </m:oMath>
      <w:r w:rsidR="00FA496C" w:rsidRPr="00A53AC1">
        <w:rPr>
          <w:rFonts w:eastAsiaTheme="minorEastAsia" w:cs="Arial"/>
        </w:rPr>
        <w:t xml:space="preserve"> = 480.6</w:t>
      </w:r>
    </w:p>
    <w:p w14:paraId="52B0366C" w14:textId="351D47CD" w:rsidR="00FA496C" w:rsidRPr="00A53AC1" w:rsidRDefault="00FA496C" w:rsidP="00FA496C">
      <w:pPr>
        <w:rPr>
          <w:rFonts w:cs="Arial"/>
        </w:rPr>
      </w:pPr>
      <w:r w:rsidRPr="00A53AC1">
        <w:rPr>
          <w:rFonts w:cs="Arial"/>
        </w:rPr>
        <w:t xml:space="preserve">There is only one problem with this number – it gives us the </w:t>
      </w:r>
      <w:r w:rsidR="007D7F89">
        <w:rPr>
          <w:rFonts w:cs="Arial"/>
        </w:rPr>
        <w:t xml:space="preserve">mean </w:t>
      </w:r>
      <w:r w:rsidRPr="00A53AC1">
        <w:rPr>
          <w:rFonts w:cs="Arial"/>
        </w:rPr>
        <w:t xml:space="preserve">difference between the mean and the observations made, but it gives us this in units squared.  </w:t>
      </w:r>
      <w:proofErr w:type="gramStart"/>
      <w:r w:rsidRPr="00A53AC1">
        <w:rPr>
          <w:rFonts w:cs="Arial"/>
        </w:rPr>
        <w:t>So</w:t>
      </w:r>
      <w:proofErr w:type="gramEnd"/>
      <w:r w:rsidRPr="00A53AC1">
        <w:rPr>
          <w:rFonts w:cs="Arial"/>
        </w:rPr>
        <w:t xml:space="preserve"> if we square root this value it will turn back into the original unit of measurement (age in years). </w:t>
      </w:r>
    </w:p>
    <w:p w14:paraId="4D24A127" w14:textId="77777777" w:rsidR="00FA496C" w:rsidRPr="00A53AC1" w:rsidRDefault="003F61B3" w:rsidP="00FA496C">
      <w:pPr>
        <w:rPr>
          <w:rFonts w:eastAsiaTheme="minorEastAsia" w:cs="Arial"/>
        </w:rPr>
      </w:pPr>
      <m:oMathPara>
        <m:oMath>
          <m:rad>
            <m:radPr>
              <m:degHide m:val="1"/>
              <m:ctrlPr>
                <w:rPr>
                  <w:rFonts w:ascii="Cambria Math" w:hAnsi="Cambria Math" w:cs="Arial"/>
                  <w:i/>
                </w:rPr>
              </m:ctrlPr>
            </m:radPr>
            <m:deg/>
            <m:e>
              <m:f>
                <m:fPr>
                  <m:ctrlPr>
                    <w:rPr>
                      <w:rFonts w:ascii="Cambria Math" w:hAnsi="Cambria Math" w:cs="Arial"/>
                      <w:i/>
                    </w:rPr>
                  </m:ctrlPr>
                </m:fPr>
                <m:num>
                  <m:r>
                    <m:rPr>
                      <m:sty m:val="p"/>
                    </m:rPr>
                    <w:rPr>
                      <w:rFonts w:ascii="Cambria Math" w:hAnsi="Cambria Math" w:cs="Arial"/>
                    </w:rPr>
                    <m:t>∑</m:t>
                  </m:r>
                  <m:r>
                    <w:rPr>
                      <w:rFonts w:ascii="Cambria Math" w:hAnsi="Cambria Math" w:cs="Arial"/>
                    </w:rPr>
                    <m:t>(</m:t>
                  </m:r>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i</m:t>
                      </m:r>
                    </m:sub>
                  </m:sSub>
                  <m:r>
                    <w:rPr>
                      <w:rFonts w:ascii="Cambria Math" w:eastAsiaTheme="minorEastAsia" w:hAnsi="Cambria Math" w:cs="Arial"/>
                    </w:rPr>
                    <m:t>-</m:t>
                  </m:r>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m:t>
                  </m:r>
                  <m:r>
                    <m:rPr>
                      <m:sty m:val="p"/>
                    </m:rPr>
                    <w:rPr>
                      <w:rFonts w:ascii="Cambria Math" w:eastAsiaTheme="minorEastAsia" w:hAnsi="Cambria Math" w:cs="Arial"/>
                      <w:vertAlign w:val="superscript"/>
                    </w:rPr>
                    <m:t>2</m:t>
                  </m:r>
                  <m:r>
                    <m:rPr>
                      <m:sty m:val="p"/>
                    </m:rPr>
                    <w:rPr>
                      <w:rFonts w:ascii="Cambria Math" w:eastAsiaTheme="minorEastAsia" w:hAnsi="Cambria Math" w:cs="Arial"/>
                    </w:rPr>
                    <m:t xml:space="preserve"> </m:t>
                  </m:r>
                </m:num>
                <m:den>
                  <m:r>
                    <w:rPr>
                      <w:rFonts w:ascii="Cambria Math" w:hAnsi="Cambria Math" w:cs="Arial"/>
                    </w:rPr>
                    <m:t>n-1</m:t>
                  </m:r>
                </m:den>
              </m:f>
            </m:e>
          </m:rad>
          <m:r>
            <w:rPr>
              <w:rFonts w:ascii="Cambria Math" w:hAnsi="Cambria Math" w:cs="Arial"/>
            </w:rPr>
            <m:t xml:space="preserve">= </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4806</m:t>
                  </m:r>
                </m:num>
                <m:den>
                  <m:r>
                    <w:rPr>
                      <w:rFonts w:ascii="Cambria Math" w:hAnsi="Cambria Math" w:cs="Arial"/>
                    </w:rPr>
                    <m:t>10</m:t>
                  </m:r>
                </m:den>
              </m:f>
            </m:e>
          </m:rad>
          <m:r>
            <w:rPr>
              <w:rFonts w:ascii="Cambria Math" w:hAnsi="Cambria Math" w:cs="Arial"/>
            </w:rPr>
            <m:t>=</m:t>
          </m:r>
          <m:rad>
            <m:radPr>
              <m:degHide m:val="1"/>
              <m:ctrlPr>
                <w:rPr>
                  <w:rFonts w:ascii="Cambria Math" w:hAnsi="Cambria Math" w:cs="Arial"/>
                  <w:i/>
                </w:rPr>
              </m:ctrlPr>
            </m:radPr>
            <m:deg/>
            <m:e>
              <m:r>
                <w:rPr>
                  <w:rFonts w:ascii="Cambria Math" w:hAnsi="Cambria Math" w:cs="Arial"/>
                </w:rPr>
                <m:t>480.6</m:t>
              </m:r>
            </m:e>
          </m:rad>
          <m:r>
            <w:rPr>
              <w:rFonts w:ascii="Cambria Math" w:hAnsi="Cambria Math" w:cs="Arial"/>
            </w:rPr>
            <m:t>=21.9</m:t>
          </m:r>
        </m:oMath>
      </m:oMathPara>
    </w:p>
    <w:p w14:paraId="11473FCB" w14:textId="77777777" w:rsidR="00FA496C" w:rsidRPr="00A53AC1" w:rsidRDefault="00FA496C" w:rsidP="00FA496C">
      <w:pPr>
        <w:spacing w:after="120" w:line="240" w:lineRule="auto"/>
        <w:rPr>
          <w:rFonts w:eastAsia="Times New Roman" w:cs="Arial"/>
          <w:lang w:eastAsia="en-GB"/>
        </w:rPr>
      </w:pPr>
      <w:r w:rsidRPr="00A53AC1">
        <w:rPr>
          <w:rFonts w:eastAsia="Times New Roman" w:cs="Arial"/>
          <w:lang w:eastAsia="en-GB"/>
        </w:rPr>
        <w:t>The standard deviation</w:t>
      </w:r>
      <w:r>
        <w:rPr>
          <w:rFonts w:eastAsia="Times New Roman" w:cs="Arial"/>
          <w:lang w:eastAsia="en-GB"/>
        </w:rPr>
        <w:t xml:space="preserve"> (s)</w:t>
      </w:r>
      <w:r w:rsidRPr="00A53AC1">
        <w:rPr>
          <w:rFonts w:eastAsia="Times New Roman" w:cs="Arial"/>
          <w:lang w:eastAsia="en-GB"/>
        </w:rPr>
        <w:t xml:space="preserve"> is a very useful tool; the smaller this value is, on average the closer our individual data points sit towards the mean. </w:t>
      </w:r>
    </w:p>
    <w:p w14:paraId="7567146D" w14:textId="77777777" w:rsidR="00FA496C" w:rsidRPr="00A53AC1" w:rsidRDefault="00FA496C" w:rsidP="00FA496C">
      <w:pPr>
        <w:spacing w:after="120" w:line="240" w:lineRule="auto"/>
        <w:rPr>
          <w:rFonts w:eastAsia="Times New Roman" w:cs="Arial"/>
          <w:lang w:eastAsia="en-GB"/>
        </w:rPr>
      </w:pPr>
      <w:r w:rsidRPr="00A53AC1">
        <w:rPr>
          <w:rFonts w:eastAsia="Times New Roman" w:cs="Arial"/>
          <w:lang w:eastAsia="en-GB"/>
        </w:rPr>
        <w:t xml:space="preserve">With a normal distribution of </w:t>
      </w:r>
      <w:proofErr w:type="gramStart"/>
      <w:r w:rsidRPr="00A53AC1">
        <w:rPr>
          <w:rFonts w:eastAsia="Times New Roman" w:cs="Arial"/>
          <w:lang w:eastAsia="en-GB"/>
        </w:rPr>
        <w:t>data</w:t>
      </w:r>
      <w:proofErr w:type="gramEnd"/>
      <w:r w:rsidRPr="00A53AC1">
        <w:rPr>
          <w:rFonts w:eastAsia="Times New Roman" w:cs="Arial"/>
          <w:lang w:eastAsia="en-GB"/>
        </w:rPr>
        <w:t xml:space="preserve"> we would expect the following to hold true:</w:t>
      </w:r>
    </w:p>
    <w:p w14:paraId="0E8796F5" w14:textId="77777777" w:rsidR="00FA496C" w:rsidRPr="00A53AC1" w:rsidRDefault="00FA496C" w:rsidP="00FA496C">
      <w:pPr>
        <w:numPr>
          <w:ilvl w:val="0"/>
          <w:numId w:val="10"/>
        </w:numPr>
        <w:spacing w:after="120" w:line="240" w:lineRule="auto"/>
        <w:contextualSpacing/>
        <w:rPr>
          <w:rFonts w:eastAsia="Times New Roman" w:cs="Arial"/>
          <w:lang w:eastAsia="en-GB"/>
        </w:rPr>
      </w:pPr>
      <w:r>
        <w:rPr>
          <w:rFonts w:eastAsia="Times New Roman" w:cs="Arial"/>
          <w:lang w:eastAsia="en-GB"/>
        </w:rPr>
        <w:t>68</w:t>
      </w:r>
      <w:r w:rsidRPr="00A53AC1">
        <w:rPr>
          <w:rFonts w:eastAsia="Times New Roman" w:cs="Arial"/>
          <w:lang w:eastAsia="en-GB"/>
        </w:rPr>
        <w:t>% of the data lie within one standard deviation either side of the mean</w:t>
      </w:r>
    </w:p>
    <w:p w14:paraId="02B6E423" w14:textId="77777777" w:rsidR="00FA496C" w:rsidRPr="00A53AC1" w:rsidRDefault="00FA496C" w:rsidP="00FA496C">
      <w:pPr>
        <w:numPr>
          <w:ilvl w:val="0"/>
          <w:numId w:val="10"/>
        </w:numPr>
        <w:spacing w:after="120" w:line="240" w:lineRule="auto"/>
        <w:contextualSpacing/>
        <w:rPr>
          <w:rFonts w:eastAsia="Times New Roman" w:cs="Arial"/>
          <w:lang w:eastAsia="en-GB"/>
        </w:rPr>
      </w:pPr>
      <w:r w:rsidRPr="00A53AC1">
        <w:rPr>
          <w:rFonts w:eastAsia="Times New Roman" w:cs="Arial"/>
          <w:lang w:eastAsia="en-GB"/>
        </w:rPr>
        <w:t>95% of the data lie within 2 standard deviations either side of the mean.</w:t>
      </w:r>
    </w:p>
    <w:p w14:paraId="3D5ACFDB" w14:textId="77777777" w:rsidR="00FA496C" w:rsidRPr="00A53AC1" w:rsidRDefault="00FA496C" w:rsidP="00FA496C">
      <w:pPr>
        <w:spacing w:after="120" w:line="240" w:lineRule="auto"/>
        <w:contextualSpacing/>
        <w:rPr>
          <w:rFonts w:eastAsia="Times New Roman" w:cs="Arial"/>
          <w:lang w:eastAsia="en-GB"/>
        </w:rPr>
      </w:pPr>
    </w:p>
    <w:p w14:paraId="5FE4E6CA" w14:textId="77777777" w:rsidR="00FA496C" w:rsidRPr="004B4BDE" w:rsidRDefault="00FA496C" w:rsidP="00FA496C">
      <w:pPr>
        <w:rPr>
          <w:rFonts w:cs="Arial"/>
          <w:b/>
          <w:u w:val="single"/>
        </w:rPr>
      </w:pPr>
      <w:r w:rsidRPr="004B4BDE">
        <w:rPr>
          <w:rFonts w:cs="Arial"/>
          <w:b/>
          <w:u w:val="single"/>
        </w:rPr>
        <w:t>n-1</w:t>
      </w:r>
    </w:p>
    <w:p w14:paraId="6B76C93E" w14:textId="77777777" w:rsidR="00FA496C" w:rsidRDefault="00FA496C" w:rsidP="00FA496C">
      <w:pPr>
        <w:rPr>
          <w:rFonts w:cs="Arial"/>
        </w:rPr>
      </w:pPr>
      <w:r>
        <w:rPr>
          <w:rFonts w:cs="Arial"/>
        </w:rPr>
        <w:t>Why do we divide by n-1 rather than n?</w:t>
      </w:r>
    </w:p>
    <w:p w14:paraId="47134503" w14:textId="77777777" w:rsidR="00FA496C" w:rsidRDefault="00FA496C" w:rsidP="00FA496C">
      <w:pPr>
        <w:rPr>
          <w:rFonts w:cs="Arial"/>
        </w:rPr>
      </w:pPr>
      <w:r>
        <w:rPr>
          <w:rFonts w:cs="Arial"/>
        </w:rPr>
        <w:t>If we really want to know the ‘root mean square difference from the mean’ (which is a pretty good description of what the standard deviation is) why don’t we divide by n just like calculating other means?</w:t>
      </w:r>
    </w:p>
    <w:p w14:paraId="494B56BC" w14:textId="77777777" w:rsidR="00FA496C" w:rsidRDefault="00FA496C" w:rsidP="00FA496C">
      <w:pPr>
        <w:rPr>
          <w:rFonts w:cs="Arial"/>
        </w:rPr>
      </w:pPr>
      <w:r>
        <w:rPr>
          <w:rFonts w:cs="Arial"/>
        </w:rPr>
        <w:t>In fact if we were calculating the standard deviation of a whole population (e.g. if we were only interested in the people on the bus as a (tiny) whole population and did not want to use them as a sample to make estimates about a larger population)</w:t>
      </w:r>
      <w:r w:rsidRPr="00A53AC1">
        <w:rPr>
          <w:rFonts w:cs="Arial"/>
        </w:rPr>
        <w:t xml:space="preserve"> </w:t>
      </w:r>
      <w:r>
        <w:rPr>
          <w:rFonts w:cs="Arial"/>
        </w:rPr>
        <w:t xml:space="preserve">we </w:t>
      </w:r>
      <w:r w:rsidRPr="00F30E3F">
        <w:rPr>
          <w:rFonts w:cs="Arial"/>
          <w:b/>
        </w:rPr>
        <w:t>would</w:t>
      </w:r>
      <w:r>
        <w:rPr>
          <w:rFonts w:cs="Arial"/>
        </w:rPr>
        <w:t xml:space="preserve"> divide by n. </w:t>
      </w:r>
    </w:p>
    <w:p w14:paraId="6A4B518C" w14:textId="77777777" w:rsidR="00FA496C" w:rsidRDefault="00FA496C" w:rsidP="00FA496C">
      <w:pPr>
        <w:rPr>
          <w:rFonts w:cs="Arial"/>
        </w:rPr>
      </w:pPr>
      <w:r>
        <w:rPr>
          <w:rFonts w:cs="Arial"/>
        </w:rPr>
        <w:t xml:space="preserve">But in most biological data handling situations we </w:t>
      </w:r>
      <w:proofErr w:type="gramStart"/>
      <w:r>
        <w:rPr>
          <w:rFonts w:cs="Arial"/>
        </w:rPr>
        <w:t>actually have</w:t>
      </w:r>
      <w:proofErr w:type="gramEnd"/>
      <w:r>
        <w:rPr>
          <w:rFonts w:cs="Arial"/>
        </w:rPr>
        <w:t xml:space="preserve"> a sample (because we don’t have time to measure every single individual in the whole population) and we use our calculation of the sample standard deviation to make inferences about the population. Using n-1 in our calculation is essentially a correction factor that makes the number we come up with from our sample a better estimate of the standard deviation of the population.</w:t>
      </w:r>
    </w:p>
    <w:p w14:paraId="66844D3C" w14:textId="77777777" w:rsidR="00FA496C" w:rsidRDefault="00FA496C" w:rsidP="00FA496C">
      <w:pPr>
        <w:rPr>
          <w:rFonts w:cs="Arial"/>
        </w:rPr>
      </w:pPr>
      <w:proofErr w:type="gramStart"/>
      <w:r>
        <w:rPr>
          <w:rFonts w:cs="Arial"/>
        </w:rPr>
        <w:t>So</w:t>
      </w:r>
      <w:proofErr w:type="gramEnd"/>
      <w:r>
        <w:rPr>
          <w:rFonts w:cs="Arial"/>
        </w:rPr>
        <w:t xml:space="preserve"> for AS and A Level Biology we stick to using the n-1 formula.</w:t>
      </w:r>
    </w:p>
    <w:p w14:paraId="7C93EDC8" w14:textId="77777777" w:rsidR="00FA496C" w:rsidRPr="00F30E3F" w:rsidRDefault="00FA496C" w:rsidP="00FA496C">
      <w:pPr>
        <w:rPr>
          <w:rFonts w:cs="Arial"/>
        </w:rPr>
      </w:pPr>
      <w:r>
        <w:rPr>
          <w:rFonts w:cs="Arial"/>
        </w:rPr>
        <w:t xml:space="preserve">If you are using a calculator or a spreadsheet to calculate standard deviation make sure you press the right </w:t>
      </w:r>
      <w:proofErr w:type="gramStart"/>
      <w:r>
        <w:rPr>
          <w:rFonts w:cs="Arial"/>
        </w:rPr>
        <w:t>button, or</w:t>
      </w:r>
      <w:proofErr w:type="gramEnd"/>
      <w:r>
        <w:rPr>
          <w:rFonts w:cs="Arial"/>
        </w:rPr>
        <w:t xml:space="preserve"> use the right embedded formula.</w:t>
      </w:r>
    </w:p>
    <w:p w14:paraId="5215FC94" w14:textId="77777777" w:rsidR="001E7BC8" w:rsidRDefault="001E7BC8" w:rsidP="00FA496C"/>
    <w:p w14:paraId="20574E9D" w14:textId="77777777" w:rsidR="009C613E" w:rsidRDefault="009C613E" w:rsidP="009C613E">
      <w:pPr>
        <w:rPr>
          <w:rFonts w:cs="Arial"/>
          <w:b/>
          <w:lang w:eastAsia="en-GB"/>
        </w:rPr>
      </w:pPr>
      <w:r>
        <w:rPr>
          <w:rFonts w:cs="Arial"/>
          <w:b/>
        </w:rPr>
        <w:t>Document updates</w:t>
      </w:r>
    </w:p>
    <w:p w14:paraId="506FAA96" w14:textId="77777777" w:rsidR="009C613E" w:rsidRDefault="009C613E" w:rsidP="009C613E">
      <w:pPr>
        <w:tabs>
          <w:tab w:val="left" w:pos="284"/>
          <w:tab w:val="left" w:pos="851"/>
        </w:tabs>
        <w:ind w:left="3119" w:hanging="3119"/>
        <w:rPr>
          <w:rFonts w:cs="Arial"/>
        </w:rPr>
      </w:pPr>
      <w:r>
        <w:rPr>
          <w:rFonts w:cs="Arial"/>
        </w:rPr>
        <w:tab/>
        <w:t>v1.0</w:t>
      </w:r>
      <w:r>
        <w:rPr>
          <w:rFonts w:cs="Arial"/>
        </w:rPr>
        <w:tab/>
        <w:t>April 2017</w:t>
      </w:r>
      <w:r>
        <w:rPr>
          <w:rFonts w:cs="Arial"/>
        </w:rPr>
        <w:tab/>
        <w:t>Original version.</w:t>
      </w:r>
    </w:p>
    <w:p w14:paraId="66F01641" w14:textId="6CDB864C" w:rsidR="009C613E" w:rsidRDefault="009C613E" w:rsidP="009C613E">
      <w:pPr>
        <w:tabs>
          <w:tab w:val="left" w:pos="284"/>
          <w:tab w:val="left" w:pos="851"/>
        </w:tabs>
        <w:ind w:left="3119" w:hanging="3119"/>
        <w:rPr>
          <w:rFonts w:cs="Arial"/>
        </w:rPr>
      </w:pPr>
      <w:r>
        <w:rPr>
          <w:rFonts w:cs="Arial"/>
        </w:rPr>
        <w:t xml:space="preserve">     </w:t>
      </w:r>
      <w:proofErr w:type="gramStart"/>
      <w:r>
        <w:rPr>
          <w:rFonts w:cs="Arial"/>
        </w:rPr>
        <w:t>v1.1  June</w:t>
      </w:r>
      <w:proofErr w:type="gramEnd"/>
      <w:r>
        <w:rPr>
          <w:rFonts w:cs="Arial"/>
        </w:rPr>
        <w:t xml:space="preserve"> 2019         </w:t>
      </w:r>
      <w:r>
        <w:rPr>
          <w:rFonts w:cs="Arial"/>
        </w:rPr>
        <w:tab/>
      </w:r>
      <w:r w:rsidRPr="00CA670B">
        <w:rPr>
          <w:rFonts w:cs="Arial"/>
        </w:rPr>
        <w:t xml:space="preserve">Changed how the word accuracy </w:t>
      </w:r>
      <w:r>
        <w:rPr>
          <w:rFonts w:cs="Arial"/>
        </w:rPr>
        <w:t xml:space="preserve">and mean </w:t>
      </w:r>
      <w:r w:rsidRPr="00CA670B">
        <w:rPr>
          <w:rFonts w:cs="Arial"/>
        </w:rPr>
        <w:t>w</w:t>
      </w:r>
      <w:r w:rsidR="0015325A">
        <w:rPr>
          <w:rFonts w:cs="Arial"/>
        </w:rPr>
        <w:t>ere</w:t>
      </w:r>
      <w:r w:rsidRPr="00CA670B">
        <w:rPr>
          <w:rFonts w:cs="Arial"/>
        </w:rPr>
        <w:t xml:space="preserve"> used in order to be in</w:t>
      </w:r>
      <w:r>
        <w:rPr>
          <w:rFonts w:cs="Arial"/>
        </w:rPr>
        <w:t xml:space="preserve"> line with the ‘Language of measurement’</w:t>
      </w:r>
    </w:p>
    <w:p w14:paraId="30879B66" w14:textId="77777777" w:rsidR="001E7BC8" w:rsidRDefault="001E7BC8" w:rsidP="001E7BC8">
      <w:r>
        <w:br w:type="page"/>
      </w:r>
    </w:p>
    <w:p w14:paraId="5D616587" w14:textId="20984808" w:rsidR="00551083" w:rsidRDefault="004E006D" w:rsidP="00FA496C">
      <w:bookmarkStart w:id="0" w:name="_GoBack"/>
      <w:bookmarkEnd w:id="0"/>
      <w:r w:rsidRPr="004E006D">
        <w:lastRenderedPageBreak/>
        <mc:AlternateContent>
          <mc:Choice Requires="wps">
            <w:drawing>
              <wp:anchor distT="0" distB="0" distL="114300" distR="114300" simplePos="0" relativeHeight="251659264" behindDoc="0" locked="0" layoutInCell="1" allowOverlap="1" wp14:anchorId="6B56128E" wp14:editId="5166EB9E">
                <wp:simplePos x="0" y="0"/>
                <wp:positionH relativeFrom="column">
                  <wp:posOffset>-428625</wp:posOffset>
                </wp:positionH>
                <wp:positionV relativeFrom="paragraph">
                  <wp:posOffset>7603490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CD3AE88" w14:textId="5C923EB0" w:rsidR="004E006D" w:rsidRPr="00301B34" w:rsidRDefault="004E006D" w:rsidP="004E006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3F61B3">
                              <w:rPr>
                                <w:rFonts w:cs="Arial"/>
                                <w:color w:val="000000"/>
                                <w:sz w:val="12"/>
                                <w:szCs w:val="12"/>
                              </w:rPr>
                              <w:t>9</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1FDB713F" w14:textId="77777777" w:rsidR="004E006D" w:rsidRPr="00301B34" w:rsidRDefault="004E006D" w:rsidP="004E006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0944F8F" w14:textId="77777777" w:rsidR="004E006D" w:rsidRPr="00301B34" w:rsidRDefault="004E006D" w:rsidP="004E006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7" w:history="1">
                              <w:r w:rsidRPr="00301B34">
                                <w:rPr>
                                  <w:rStyle w:val="Hyperlink"/>
                                  <w:rFonts w:cs="Arial"/>
                                  <w:sz w:val="12"/>
                                  <w:szCs w:val="12"/>
                                  <w:lang w:eastAsia="en-GB"/>
                                </w:rPr>
                                <w:t>resources.feedback@ocr.org.uk</w:t>
                              </w:r>
                            </w:hyperlink>
                          </w:p>
                          <w:p w14:paraId="14BCFA57" w14:textId="77777777" w:rsidR="004E006D" w:rsidRPr="00580794" w:rsidRDefault="004E006D" w:rsidP="004E006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B56128E"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3.75pt;margin-top:598.7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8SgQAADc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" fillcolor="#d8d8d8" stroked="f" strokeweight="2pt">
                <v:textbox>
                  <w:txbxContent>
                    <w:p w14:paraId="3CD3AE88" w14:textId="5C923EB0" w:rsidR="004E006D" w:rsidRPr="00301B34" w:rsidRDefault="004E006D" w:rsidP="004E006D">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3F61B3">
                        <w:rPr>
                          <w:rFonts w:cs="Arial"/>
                          <w:color w:val="000000"/>
                          <w:sz w:val="12"/>
                          <w:szCs w:val="12"/>
                        </w:rPr>
                        <w:t>9</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p>
                    <w:p w14:paraId="1FDB713F" w14:textId="77777777" w:rsidR="004E006D" w:rsidRPr="00301B34" w:rsidRDefault="004E006D" w:rsidP="004E006D">
                      <w:pPr>
                        <w:spacing w:after="0" w:line="360" w:lineRule="auto"/>
                        <w:rPr>
                          <w:rFonts w:cs="Arial"/>
                          <w:color w:val="000000"/>
                          <w:sz w:val="12"/>
                          <w:szCs w:val="12"/>
                        </w:rPr>
                      </w:pPr>
                      <w:r w:rsidRPr="00301B34">
                        <w:rPr>
                          <w:rFonts w:cs="Arial"/>
                          <w:color w:val="000000"/>
                          <w:sz w:val="12"/>
                          <w:szCs w:val="12"/>
                        </w:rPr>
                        <w:t>OCR acknowledges the use of the following content: n/a</w:t>
                      </w:r>
                    </w:p>
                    <w:p w14:paraId="40944F8F" w14:textId="77777777" w:rsidR="004E006D" w:rsidRPr="00301B34" w:rsidRDefault="004E006D" w:rsidP="004E006D">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301B34">
                          <w:rPr>
                            <w:rStyle w:val="Hyperlink"/>
                            <w:rFonts w:cs="Arial"/>
                            <w:sz w:val="12"/>
                            <w:szCs w:val="12"/>
                            <w:lang w:eastAsia="en-GB"/>
                          </w:rPr>
                          <w:t>resources.feedback@ocr.org.uk</w:t>
                        </w:r>
                      </w:hyperlink>
                    </w:p>
                    <w:p w14:paraId="14BCFA57" w14:textId="77777777" w:rsidR="004E006D" w:rsidRPr="00580794" w:rsidRDefault="004E006D" w:rsidP="004E006D">
                      <w:pPr>
                        <w:spacing w:after="0" w:line="360" w:lineRule="auto"/>
                        <w:rPr>
                          <w:rFonts w:cs="Arial"/>
                          <w:color w:val="0000FF"/>
                          <w:sz w:val="12"/>
                          <w:szCs w:val="12"/>
                          <w:u w:val="thick"/>
                          <w:lang w:eastAsia="en-GB"/>
                        </w:rPr>
                      </w:pPr>
                    </w:p>
                  </w:txbxContent>
                </v:textbox>
              </v:roundrect>
            </w:pict>
          </mc:Fallback>
        </mc:AlternateContent>
      </w:r>
      <w:r w:rsidRPr="004E006D">
        <mc:AlternateContent>
          <mc:Choice Requires="wps">
            <w:drawing>
              <wp:anchor distT="0" distB="0" distL="114300" distR="114300" simplePos="0" relativeHeight="251660288" behindDoc="0" locked="0" layoutInCell="1" allowOverlap="1" wp14:anchorId="4BAE13A6" wp14:editId="6A15623F">
                <wp:simplePos x="0" y="0"/>
                <wp:positionH relativeFrom="column">
                  <wp:posOffset>-345440</wp:posOffset>
                </wp:positionH>
                <wp:positionV relativeFrom="paragraph">
                  <wp:posOffset>5200015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14:paraId="30DCA9D5" w14:textId="77777777" w:rsidR="004E006D" w:rsidRDefault="004E006D" w:rsidP="004E006D">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E13A6" id="_x0000_t202" coordsize="21600,21600" o:spt="202" path="m,l,21600r21600,l21600,xe">
                <v:stroke joinstyle="miter"/>
                <v:path gradientshapeok="t" o:connecttype="rect"/>
              </v:shapetype>
              <v:shape id="Text Box 2" o:spid="_x0000_s1027" type="#_x0000_t202" style="position:absolute;margin-left:-27.2pt;margin-top:409.4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" stroked="f">
                <v:textbox style="mso-fit-shape-to-text:t">
                  <w:txbxContent>
                    <w:p w14:paraId="30DCA9D5" w14:textId="77777777" w:rsidR="004E006D" w:rsidRDefault="004E006D" w:rsidP="004E006D">
                      <w:pPr>
                        <w:pStyle w:val="Heading3"/>
                        <w:jc w:val="center"/>
                      </w:pPr>
                      <w:r>
                        <w:t>Produced in collaboration with the University of East Anglia</w:t>
                      </w:r>
                    </w:p>
                  </w:txbxContent>
                </v:textbox>
              </v:shape>
            </w:pict>
          </mc:Fallback>
        </mc:AlternateContent>
      </w:r>
      <w:r w:rsidRPr="004E006D">
        <mc:AlternateContent>
          <mc:Choice Requires="wps">
            <w:drawing>
              <wp:anchor distT="0" distB="0" distL="114300" distR="114300" simplePos="0" relativeHeight="251661312" behindDoc="0" locked="0" layoutInCell="1" allowOverlap="1" wp14:anchorId="2E6FF61B" wp14:editId="38427F2B">
                <wp:simplePos x="0" y="0"/>
                <wp:positionH relativeFrom="column">
                  <wp:posOffset>-370840</wp:posOffset>
                </wp:positionH>
                <wp:positionV relativeFrom="paragraph">
                  <wp:posOffset>6557010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14:paraId="1C6C1C22" w14:textId="77777777" w:rsidR="004E006D" w:rsidRPr="00685A49" w:rsidRDefault="004E006D" w:rsidP="004E006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9" w:history="1">
                              <w:r w:rsidRPr="00810DAA">
                                <w:rPr>
                                  <w:rStyle w:val="Hyperlink"/>
                                  <w:rFonts w:cs="Arial"/>
                                  <w:sz w:val="16"/>
                                  <w:szCs w:val="16"/>
                                </w:rPr>
                                <w:t>Like’</w:t>
                              </w:r>
                            </w:hyperlink>
                            <w:r>
                              <w:rPr>
                                <w:rFonts w:cs="Arial"/>
                                <w:sz w:val="16"/>
                                <w:szCs w:val="16"/>
                              </w:rPr>
                              <w:t xml:space="preserve"> or ‘</w:t>
                            </w:r>
                            <w:hyperlink r:id="rId10" w:history="1">
                              <w:r w:rsidRPr="00810DA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A801053"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1" w:history="1">
                              <w:r w:rsidRPr="001A1B64">
                                <w:rPr>
                                  <w:rStyle w:val="Hyperlink"/>
                                  <w:rFonts w:cs="Arial"/>
                                  <w:sz w:val="16"/>
                                  <w:szCs w:val="16"/>
                                </w:rPr>
                                <w:t>www.ocr.org.uk/expression-of-interest</w:t>
                              </w:r>
                            </w:hyperlink>
                          </w:p>
                          <w:p w14:paraId="1DFF4766" w14:textId="77777777" w:rsidR="004E006D" w:rsidRPr="00301B34" w:rsidRDefault="004E006D" w:rsidP="004E006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6562E8A6"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FF61B" id="_x0000_s1028" type="#_x0000_t202" style="position:absolute;margin-left:-29.2pt;margin-top:516.3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" filled="f" stroked="f">
                <v:textbox>
                  <w:txbxContent>
                    <w:p w14:paraId="1C6C1C22" w14:textId="77777777" w:rsidR="004E006D" w:rsidRPr="00685A49" w:rsidRDefault="004E006D" w:rsidP="004E006D">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 w:history="1">
                        <w:r w:rsidRPr="00810DAA">
                          <w:rPr>
                            <w:rStyle w:val="Hyperlink"/>
                            <w:rFonts w:cs="Arial"/>
                            <w:sz w:val="16"/>
                            <w:szCs w:val="16"/>
                          </w:rPr>
                          <w:t>Like’</w:t>
                        </w:r>
                      </w:hyperlink>
                      <w:r>
                        <w:rPr>
                          <w:rFonts w:cs="Arial"/>
                          <w:sz w:val="16"/>
                          <w:szCs w:val="16"/>
                        </w:rPr>
                        <w:t xml:space="preserve"> or ‘</w:t>
                      </w:r>
                      <w:hyperlink r:id="rId13" w:history="1">
                        <w:r w:rsidRPr="00810DAA">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A801053"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4" w:history="1">
                        <w:r w:rsidRPr="001A1B64">
                          <w:rPr>
                            <w:rStyle w:val="Hyperlink"/>
                            <w:rFonts w:cs="Arial"/>
                            <w:sz w:val="16"/>
                            <w:szCs w:val="16"/>
                          </w:rPr>
                          <w:t>www.ocr.org.uk/expression-of-interest</w:t>
                        </w:r>
                      </w:hyperlink>
                    </w:p>
                    <w:p w14:paraId="1DFF4766" w14:textId="77777777" w:rsidR="004E006D" w:rsidRPr="00301B34" w:rsidRDefault="004E006D" w:rsidP="004E006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6562E8A6"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E006D">
        <mc:AlternateContent>
          <mc:Choice Requires="wps">
            <w:drawing>
              <wp:anchor distT="0" distB="0" distL="114300" distR="114300" simplePos="0" relativeHeight="251662336" behindDoc="0" locked="0" layoutInCell="1" allowOverlap="1" wp14:anchorId="18D8DF7B" wp14:editId="62D45538">
                <wp:simplePos x="0" y="0"/>
                <wp:positionH relativeFrom="column">
                  <wp:posOffset>-374650</wp:posOffset>
                </wp:positionH>
                <wp:positionV relativeFrom="paragraph">
                  <wp:posOffset>5706110</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14:paraId="1E8404EB" w14:textId="77777777" w:rsidR="004E006D" w:rsidRDefault="004E006D" w:rsidP="004E006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49BD7254"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5" w:history="1">
                              <w:r w:rsidRPr="00A46BC6">
                                <w:rPr>
                                  <w:rStyle w:val="Hyperlink"/>
                                  <w:rFonts w:cs="Arial"/>
                                  <w:sz w:val="16"/>
                                  <w:szCs w:val="16"/>
                                </w:rPr>
                                <w:t>Biology A</w:t>
                              </w:r>
                            </w:hyperlink>
                            <w:r>
                              <w:rPr>
                                <w:rFonts w:cs="Arial"/>
                                <w:color w:val="000000"/>
                                <w:sz w:val="16"/>
                                <w:szCs w:val="16"/>
                              </w:rPr>
                              <w:t xml:space="preserve"> / </w:t>
                            </w:r>
                            <w:hyperlink r:id="rId16" w:history="1">
                              <w:r w:rsidRPr="00A46BC6">
                                <w:rPr>
                                  <w:rStyle w:val="Hyperlink"/>
                                  <w:rFonts w:cs="Arial"/>
                                  <w:sz w:val="16"/>
                                  <w:szCs w:val="16"/>
                                </w:rPr>
                                <w:t>Biology B</w:t>
                              </w:r>
                            </w:hyperlink>
                          </w:p>
                          <w:p w14:paraId="03D7DAE2"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8DF7B" id="_x0000_s1029" type="#_x0000_t202" style="position:absolute;margin-left:-29.5pt;margin-top:449.3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ReCQIAAPM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" filled="f" stroked="f">
                <v:textbox>
                  <w:txbxContent>
                    <w:p w14:paraId="1E8404EB" w14:textId="77777777" w:rsidR="004E006D" w:rsidRDefault="004E006D" w:rsidP="004E006D">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14:paraId="49BD7254"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7" w:history="1">
                        <w:r w:rsidRPr="00A46BC6">
                          <w:rPr>
                            <w:rStyle w:val="Hyperlink"/>
                            <w:rFonts w:cs="Arial"/>
                            <w:sz w:val="16"/>
                            <w:szCs w:val="16"/>
                          </w:rPr>
                          <w:t>Biology A</w:t>
                        </w:r>
                      </w:hyperlink>
                      <w:r>
                        <w:rPr>
                          <w:rFonts w:cs="Arial"/>
                          <w:color w:val="000000"/>
                          <w:sz w:val="16"/>
                          <w:szCs w:val="16"/>
                        </w:rPr>
                        <w:t xml:space="preserve"> / </w:t>
                      </w:r>
                      <w:hyperlink r:id="rId18" w:history="1">
                        <w:r w:rsidRPr="00A46BC6">
                          <w:rPr>
                            <w:rStyle w:val="Hyperlink"/>
                            <w:rFonts w:cs="Arial"/>
                            <w:sz w:val="16"/>
                            <w:szCs w:val="16"/>
                          </w:rPr>
                          <w:t>Biology B</w:t>
                        </w:r>
                      </w:hyperlink>
                    </w:p>
                    <w:p w14:paraId="03D7DAE2" w14:textId="77777777" w:rsidR="004E006D" w:rsidRPr="00FB63C2" w:rsidRDefault="004E006D" w:rsidP="004E006D">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p>
    <w:sectPr w:rsidR="00551083" w:rsidSect="00CE554F">
      <w:headerReference w:type="default" r:id="rId19"/>
      <w:footerReference w:type="default" r:id="rId20"/>
      <w:headerReference w:type="first" r:id="rId21"/>
      <w:footerReference w:type="first" r:id="rId22"/>
      <w:pgSz w:w="11906" w:h="16838"/>
      <w:pgMar w:top="1843"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04498" w14:textId="77777777" w:rsidR="00EA6543" w:rsidRDefault="00EA6543" w:rsidP="00D21C92">
      <w:r>
        <w:separator/>
      </w:r>
    </w:p>
  </w:endnote>
  <w:endnote w:type="continuationSeparator" w:id="0">
    <w:p w14:paraId="7107C8BC" w14:textId="77777777" w:rsidR="00EA6543" w:rsidRDefault="00EA654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C3D9" w14:textId="5F3280EC" w:rsidR="00EA6543" w:rsidRDefault="00EA6543" w:rsidP="001E7BC8">
    <w:pPr>
      <w:pStyle w:val="Footer"/>
      <w:tabs>
        <w:tab w:val="clear" w:pos="9026"/>
        <w:tab w:val="left" w:pos="0"/>
        <w:tab w:val="right" w:pos="8931"/>
      </w:tabs>
      <w:ind w:right="-22"/>
      <w:rPr>
        <w:noProof/>
        <w:sz w:val="16"/>
        <w:szCs w:val="16"/>
      </w:rPr>
    </w:pPr>
    <w:r>
      <w:rPr>
        <w:sz w:val="16"/>
        <w:szCs w:val="16"/>
      </w:rPr>
      <w:t>Version 1</w:t>
    </w:r>
    <w:r w:rsidR="007D7F89">
      <w:rPr>
        <w:sz w:val="16"/>
        <w:szCs w:val="16"/>
      </w:rPr>
      <w:t>.1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5325A">
      <w:rPr>
        <w:noProof/>
        <w:sz w:val="16"/>
        <w:szCs w:val="16"/>
      </w:rPr>
      <w:t>4</w:t>
    </w:r>
    <w:r w:rsidRPr="0081395C">
      <w:rPr>
        <w:noProof/>
        <w:sz w:val="16"/>
        <w:szCs w:val="16"/>
      </w:rPr>
      <w:fldChar w:fldCharType="end"/>
    </w:r>
    <w:r>
      <w:rPr>
        <w:noProof/>
        <w:sz w:val="16"/>
        <w:szCs w:val="16"/>
      </w:rPr>
      <w:tab/>
      <w:t>© OCR 201</w:t>
    </w:r>
    <w:r w:rsidR="00746416">
      <w:rPr>
        <w:noProof/>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0475" w14:textId="1AFF01B6" w:rsidR="00EA6543" w:rsidRDefault="00EA6543" w:rsidP="001E7BC8">
    <w:pPr>
      <w:pStyle w:val="Footer"/>
      <w:tabs>
        <w:tab w:val="clear" w:pos="9026"/>
        <w:tab w:val="left" w:pos="0"/>
        <w:tab w:val="right" w:pos="8931"/>
      </w:tabs>
      <w:ind w:right="-22"/>
      <w:rPr>
        <w:sz w:val="16"/>
        <w:szCs w:val="16"/>
      </w:rPr>
    </w:pPr>
    <w:r>
      <w:rPr>
        <w:noProof/>
        <w:lang w:eastAsia="en-GB"/>
      </w:rPr>
      <w:drawing>
        <wp:anchor distT="0" distB="0" distL="114300" distR="114300" simplePos="0" relativeHeight="251662336" behindDoc="0" locked="0" layoutInCell="1" allowOverlap="1" wp14:anchorId="79F7B5CA" wp14:editId="2F05F128">
          <wp:simplePos x="0" y="0"/>
          <wp:positionH relativeFrom="column">
            <wp:posOffset>4867276</wp:posOffset>
          </wp:positionH>
          <wp:positionV relativeFrom="paragraph">
            <wp:posOffset>-365595</wp:posOffset>
          </wp:positionV>
          <wp:extent cx="1295400" cy="776693"/>
          <wp:effectExtent l="0" t="0" r="0" b="4445"/>
          <wp:wrapNone/>
          <wp:docPr id="3" name="Picture 3"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1764" cy="77451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sidR="00E610BF">
      <w:rPr>
        <w:sz w:val="16"/>
        <w:szCs w:val="16"/>
      </w:rPr>
      <w:t>.1</w:t>
    </w:r>
  </w:p>
  <w:p w14:paraId="488DC4E2" w14:textId="2F88BD6B" w:rsidR="00EA6543" w:rsidRDefault="00EA6543" w:rsidP="001E7BC8">
    <w:pPr>
      <w:pStyle w:val="Footer"/>
      <w:tabs>
        <w:tab w:val="clear" w:pos="9026"/>
        <w:tab w:val="left" w:pos="0"/>
        <w:tab w:val="right" w:pos="8931"/>
      </w:tabs>
      <w:ind w:right="-22"/>
      <w:rPr>
        <w:noProof/>
        <w:sz w:val="16"/>
        <w:szCs w:val="16"/>
      </w:rPr>
    </w:pPr>
    <w:r>
      <w:rPr>
        <w:noProof/>
        <w:sz w:val="16"/>
        <w:szCs w:val="16"/>
      </w:rPr>
      <w:t>© OCR 201</w:t>
    </w:r>
    <w:r w:rsidR="00746416">
      <w:rPr>
        <w:noProof/>
        <w:sz w:val="16"/>
        <w:szCs w:val="16"/>
      </w:rPr>
      <w:t>9</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15325A">
      <w:rPr>
        <w:noProof/>
        <w:sz w:val="16"/>
        <w:szCs w:val="16"/>
      </w:rPr>
      <w:t>1</w:t>
    </w:r>
    <w:r w:rsidRPr="0081395C">
      <w:rPr>
        <w:noProof/>
        <w:sz w:val="16"/>
        <w:szCs w:val="16"/>
      </w:rPr>
      <w:fldChar w:fldCharType="end"/>
    </w:r>
    <w:r>
      <w:rPr>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2BDF3" w14:textId="77777777" w:rsidR="00EA6543" w:rsidRDefault="00EA6543" w:rsidP="00D21C92">
      <w:r>
        <w:separator/>
      </w:r>
    </w:p>
  </w:footnote>
  <w:footnote w:type="continuationSeparator" w:id="0">
    <w:p w14:paraId="318EF05A" w14:textId="77777777" w:rsidR="00EA6543" w:rsidRDefault="00EA6543"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7DDDA" w14:textId="77777777" w:rsidR="00EA6543" w:rsidRDefault="00EA6543" w:rsidP="00D21C92">
    <w:pPr>
      <w:pStyle w:val="Header"/>
    </w:pPr>
    <w:r>
      <w:rPr>
        <w:noProof/>
        <w:lang w:eastAsia="en-GB"/>
      </w:rPr>
      <w:drawing>
        <wp:anchor distT="0" distB="0" distL="114300" distR="114300" simplePos="0" relativeHeight="251658240" behindDoc="1" locked="0" layoutInCell="1" allowOverlap="1" wp14:anchorId="5A7A2C13" wp14:editId="1BF9C692">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C766" w14:textId="77777777" w:rsidR="00EA6543" w:rsidRDefault="00EA6543">
    <w:pPr>
      <w:pStyle w:val="Header"/>
    </w:pPr>
    <w:r>
      <w:rPr>
        <w:noProof/>
        <w:lang w:eastAsia="en-GB"/>
      </w:rPr>
      <w:drawing>
        <wp:anchor distT="0" distB="0" distL="114300" distR="114300" simplePos="0" relativeHeight="251660288" behindDoc="1" locked="0" layoutInCell="1" allowOverlap="1" wp14:anchorId="58439792" wp14:editId="341A8F49">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2" name="Picture 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13424"/>
    <w:multiLevelType w:val="multilevel"/>
    <w:tmpl w:val="F05EF79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F4E76"/>
    <w:multiLevelType w:val="hybridMultilevel"/>
    <w:tmpl w:val="A956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F04818"/>
    <w:multiLevelType w:val="hybridMultilevel"/>
    <w:tmpl w:val="88B042E8"/>
    <w:lvl w:ilvl="0" w:tplc="7146150A">
      <w:start w:val="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1"/>
  </w:num>
  <w:num w:numId="6">
    <w:abstractNumId w:val="10"/>
  </w:num>
  <w:num w:numId="7">
    <w:abstractNumId w:val="6"/>
  </w:num>
  <w:num w:numId="8">
    <w:abstractNumId w:val="9"/>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11D7"/>
    <w:rsid w:val="00083F03"/>
    <w:rsid w:val="00085224"/>
    <w:rsid w:val="000D09AE"/>
    <w:rsid w:val="000D23F0"/>
    <w:rsid w:val="000E6DB1"/>
    <w:rsid w:val="001114D3"/>
    <w:rsid w:val="00122137"/>
    <w:rsid w:val="001325C6"/>
    <w:rsid w:val="00136ABA"/>
    <w:rsid w:val="001473D2"/>
    <w:rsid w:val="0015325A"/>
    <w:rsid w:val="0016654B"/>
    <w:rsid w:val="00174A61"/>
    <w:rsid w:val="00174F98"/>
    <w:rsid w:val="00176983"/>
    <w:rsid w:val="001832D7"/>
    <w:rsid w:val="0018426D"/>
    <w:rsid w:val="001B2783"/>
    <w:rsid w:val="001C3787"/>
    <w:rsid w:val="001D48A3"/>
    <w:rsid w:val="001E7BC8"/>
    <w:rsid w:val="001F70FA"/>
    <w:rsid w:val="00204D4D"/>
    <w:rsid w:val="0025526D"/>
    <w:rsid w:val="002579FF"/>
    <w:rsid w:val="00265900"/>
    <w:rsid w:val="00274126"/>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F4E64"/>
    <w:rsid w:val="003F61B3"/>
    <w:rsid w:val="0043044A"/>
    <w:rsid w:val="00463032"/>
    <w:rsid w:val="0046373E"/>
    <w:rsid w:val="00475288"/>
    <w:rsid w:val="00475470"/>
    <w:rsid w:val="004772A2"/>
    <w:rsid w:val="00484120"/>
    <w:rsid w:val="0049630B"/>
    <w:rsid w:val="004A39F8"/>
    <w:rsid w:val="004A5F0E"/>
    <w:rsid w:val="004B4BDE"/>
    <w:rsid w:val="004B7C78"/>
    <w:rsid w:val="004C15EC"/>
    <w:rsid w:val="004E006D"/>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CD9"/>
    <w:rsid w:val="0071049E"/>
    <w:rsid w:val="00737176"/>
    <w:rsid w:val="00742C00"/>
    <w:rsid w:val="00746416"/>
    <w:rsid w:val="00750F32"/>
    <w:rsid w:val="00753272"/>
    <w:rsid w:val="00755848"/>
    <w:rsid w:val="0076359B"/>
    <w:rsid w:val="00763F37"/>
    <w:rsid w:val="00770C0F"/>
    <w:rsid w:val="007916A6"/>
    <w:rsid w:val="007953E7"/>
    <w:rsid w:val="007B5519"/>
    <w:rsid w:val="007B7752"/>
    <w:rsid w:val="007C7EA0"/>
    <w:rsid w:val="007D7F89"/>
    <w:rsid w:val="007E3872"/>
    <w:rsid w:val="008064FC"/>
    <w:rsid w:val="00817B2F"/>
    <w:rsid w:val="00823DD2"/>
    <w:rsid w:val="008324A5"/>
    <w:rsid w:val="0084029E"/>
    <w:rsid w:val="00863C0D"/>
    <w:rsid w:val="00865B25"/>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C613E"/>
    <w:rsid w:val="009D271C"/>
    <w:rsid w:val="009E63E7"/>
    <w:rsid w:val="00A01ECB"/>
    <w:rsid w:val="00A158D8"/>
    <w:rsid w:val="00A422E6"/>
    <w:rsid w:val="00A44F03"/>
    <w:rsid w:val="00A55164"/>
    <w:rsid w:val="00A71211"/>
    <w:rsid w:val="00AA7E75"/>
    <w:rsid w:val="00AB7712"/>
    <w:rsid w:val="00B005D8"/>
    <w:rsid w:val="00B43E0D"/>
    <w:rsid w:val="00B440B0"/>
    <w:rsid w:val="00B47B21"/>
    <w:rsid w:val="00B559A4"/>
    <w:rsid w:val="00BA3F5A"/>
    <w:rsid w:val="00BA78EF"/>
    <w:rsid w:val="00BB3899"/>
    <w:rsid w:val="00BE1451"/>
    <w:rsid w:val="00BF1419"/>
    <w:rsid w:val="00C41153"/>
    <w:rsid w:val="00C65D32"/>
    <w:rsid w:val="00CA4837"/>
    <w:rsid w:val="00CA551A"/>
    <w:rsid w:val="00CD01BC"/>
    <w:rsid w:val="00CD3271"/>
    <w:rsid w:val="00CE2377"/>
    <w:rsid w:val="00CE554F"/>
    <w:rsid w:val="00D04336"/>
    <w:rsid w:val="00D046EA"/>
    <w:rsid w:val="00D17411"/>
    <w:rsid w:val="00D21C92"/>
    <w:rsid w:val="00D22A17"/>
    <w:rsid w:val="00D25728"/>
    <w:rsid w:val="00D36F89"/>
    <w:rsid w:val="00D5790E"/>
    <w:rsid w:val="00D67396"/>
    <w:rsid w:val="00DC23AE"/>
    <w:rsid w:val="00DC35BA"/>
    <w:rsid w:val="00E07FA0"/>
    <w:rsid w:val="00E12B71"/>
    <w:rsid w:val="00E26AF8"/>
    <w:rsid w:val="00E275E7"/>
    <w:rsid w:val="00E37D89"/>
    <w:rsid w:val="00E50857"/>
    <w:rsid w:val="00E52607"/>
    <w:rsid w:val="00E610BF"/>
    <w:rsid w:val="00E81783"/>
    <w:rsid w:val="00E84ECF"/>
    <w:rsid w:val="00E8521A"/>
    <w:rsid w:val="00EA6543"/>
    <w:rsid w:val="00EB32AE"/>
    <w:rsid w:val="00F05D66"/>
    <w:rsid w:val="00F165E9"/>
    <w:rsid w:val="00F261EA"/>
    <w:rsid w:val="00F447AA"/>
    <w:rsid w:val="00F53ED3"/>
    <w:rsid w:val="00F6602B"/>
    <w:rsid w:val="00F67B39"/>
    <w:rsid w:val="00F7182C"/>
    <w:rsid w:val="00F80108"/>
    <w:rsid w:val="00F92FE4"/>
    <w:rsid w:val="00FA0957"/>
    <w:rsid w:val="00FA2B5B"/>
    <w:rsid w:val="00FA301B"/>
    <w:rsid w:val="00FA496C"/>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BD6C205"/>
  <w15:docId w15:val="{B7822494-7186-4191-A6BF-39254179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hyperlink" Target="mailto:resources.feedback@ocr.org.uk?subject=I%20disliked%20the%20A%20Level%20Biology%20Maths%20resource%20M1.11%20Text%20Tutorial" TargetMode="External"/><Relationship Id="rId18" Type="http://schemas.openxmlformats.org/officeDocument/2006/relationships/hyperlink" Target="http://www.ocr.org.uk/qualifications/as-a-level-gce-biology-b-advancing-biology-h022-h422-from-201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resources.feedback@ocr.org.uk" TargetMode="External"/><Relationship Id="rId12" Type="http://schemas.openxmlformats.org/officeDocument/2006/relationships/hyperlink" Target="mailto:resources.feedback@ocr.org.uk?subject=I%20liked%20the%20A%20Level%20Biology%20Maths%20resource%20M1.11%20Text%20Tutorial" TargetMode="External"/><Relationship Id="rId17" Type="http://schemas.openxmlformats.org/officeDocument/2006/relationships/hyperlink" Target="http://www.ocr.org.uk/qualifications/as-a-level-gce-biology-a-h020-h420-from-2015/" TargetMode="External"/><Relationship Id="rId2" Type="http://schemas.openxmlformats.org/officeDocument/2006/relationships/styles" Target="styles.xml"/><Relationship Id="rId16" Type="http://schemas.openxmlformats.org/officeDocument/2006/relationships/hyperlink" Target="http://www.ocr.org.uk/qualifications/as-a-level-gce-biology-b-advancing-biology-h022-h422-from-201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expression-of-interes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cr.org.uk/qualifications/as-a-level-gce-biology-a-h020-h420-from-2015/" TargetMode="External"/><Relationship Id="rId23" Type="http://schemas.openxmlformats.org/officeDocument/2006/relationships/fontTable" Target="fontTable.xml"/><Relationship Id="rId10" Type="http://schemas.openxmlformats.org/officeDocument/2006/relationships/hyperlink" Target="mailto:resources.feedback@ocr.org.uk?subject=I%20disliked%20the%20A%20Level%20Biology%20Maths%20resource%20M1.11%20Text%20Tutori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ources.feedback@ocr.org.uk?subject=I%20liked%20the%20A%20Level%20Biology%20Maths%20resource%20M1.11%20Text%20Tutorial" TargetMode="External"/><Relationship Id="rId14" Type="http://schemas.openxmlformats.org/officeDocument/2006/relationships/hyperlink" Target="http://www.ocr.org.uk/expression-of-interes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Maths in Biology M1.10 Tutorial</vt:lpstr>
    </vt:vector>
  </TitlesOfParts>
  <Company>Cambridge Assessment</Company>
  <LinksUpToDate>false</LinksUpToDate>
  <CharactersWithSpaces>6379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M1.10 Tutorial</dc:title>
  <dc:creator>OCR</dc:creator>
  <cp:keywords>A Level, Biology, maths, M1.10, Tutorial</cp:keywords>
  <cp:lastModifiedBy>Hazel Graham</cp:lastModifiedBy>
  <cp:revision>3</cp:revision>
  <cp:lastPrinted>2016-01-18T14:50:00Z</cp:lastPrinted>
  <dcterms:created xsi:type="dcterms:W3CDTF">2019-06-13T11:06:00Z</dcterms:created>
  <dcterms:modified xsi:type="dcterms:W3CDTF">2019-06-13T11:06:00Z</dcterms:modified>
</cp:coreProperties>
</file>