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61" w:rsidRDefault="006A0261" w:rsidP="001A7ACE">
      <w:pPr>
        <w:pStyle w:val="Heading1"/>
        <w:tabs>
          <w:tab w:val="left" w:pos="561"/>
          <w:tab w:val="left" w:pos="992"/>
          <w:tab w:val="left" w:pos="1412"/>
          <w:tab w:val="left" w:pos="9781"/>
        </w:tabs>
        <w:spacing w:before="240" w:after="120" w:line="240" w:lineRule="auto"/>
      </w:pPr>
      <w:r>
        <w:t xml:space="preserve">Teacher Delivery Guide </w:t>
      </w:r>
      <w:r w:rsidR="006249BA">
        <w:t>Core Pure: Differential Equations (b)</w:t>
      </w:r>
    </w:p>
    <w:tbl>
      <w:tblPr>
        <w:tblW w:w="14857" w:type="dxa"/>
        <w:tblInd w:w="147" w:type="dxa"/>
        <w:tblLayout w:type="fixed"/>
        <w:tblCellMar>
          <w:left w:w="85" w:type="dxa"/>
          <w:right w:w="85" w:type="dxa"/>
        </w:tblCellMar>
        <w:tblLook w:val="01E0" w:firstRow="1" w:lastRow="1" w:firstColumn="1" w:lastColumn="1" w:noHBand="0" w:noVBand="0"/>
        <w:tblCaption w:val="Table showing learning outcomes"/>
      </w:tblPr>
      <w:tblGrid>
        <w:gridCol w:w="1498"/>
        <w:gridCol w:w="567"/>
        <w:gridCol w:w="5136"/>
        <w:gridCol w:w="3686"/>
        <w:gridCol w:w="2092"/>
        <w:gridCol w:w="1878"/>
      </w:tblGrid>
      <w:tr w:rsidR="00D0574B" w:rsidRPr="00D0574B" w:rsidTr="00995702">
        <w:tc>
          <w:tcPr>
            <w:tcW w:w="1498" w:type="dxa"/>
            <w:tcBorders>
              <w:top w:val="single" w:sz="4" w:space="0" w:color="auto"/>
              <w:left w:val="single" w:sz="6" w:space="0" w:color="000000"/>
              <w:right w:val="single" w:sz="4" w:space="0" w:color="000000"/>
            </w:tcBorders>
          </w:tcPr>
          <w:p w:rsidR="00D0574B" w:rsidRPr="00D0574B" w:rsidRDefault="00D0574B" w:rsidP="00995702">
            <w:pPr>
              <w:spacing w:before="80" w:after="80" w:line="240" w:lineRule="auto"/>
              <w:ind w:right="-20"/>
              <w:jc w:val="center"/>
              <w:rPr>
                <w:rFonts w:eastAsia="Arial"/>
                <w:sz w:val="20"/>
                <w:szCs w:val="20"/>
                <w:lang w:eastAsia="en-GB"/>
              </w:rPr>
            </w:pPr>
            <w:r w:rsidRPr="00D0574B">
              <w:rPr>
                <w:rFonts w:eastAsia="Times New Roman"/>
                <w:lang w:eastAsia="en-GB"/>
              </w:rPr>
              <w:br w:type="page"/>
            </w:r>
            <w:r w:rsidRPr="00D0574B">
              <w:rPr>
                <w:rFonts w:eastAsia="Times New Roman" w:cs="Arial"/>
                <w:sz w:val="24"/>
                <w:szCs w:val="24"/>
                <w:lang w:eastAsia="en-GB"/>
              </w:rPr>
              <w:br w:type="page"/>
            </w:r>
            <w:r w:rsidRPr="00D0574B">
              <w:rPr>
                <w:rFonts w:eastAsia="Times New Roman" w:cs="Arial"/>
                <w:sz w:val="24"/>
                <w:szCs w:val="24"/>
                <w:lang w:eastAsia="en-GB"/>
              </w:rPr>
              <w:br w:type="page"/>
            </w:r>
            <w:r w:rsidRPr="00D0574B">
              <w:rPr>
                <w:rFonts w:eastAsia="Arial"/>
                <w:b/>
                <w:bCs/>
                <w:spacing w:val="-1"/>
                <w:sz w:val="20"/>
                <w:szCs w:val="20"/>
                <w:lang w:eastAsia="en-GB"/>
              </w:rPr>
              <w:t>S</w:t>
            </w:r>
            <w:r w:rsidRPr="00D0574B">
              <w:rPr>
                <w:rFonts w:eastAsia="Arial"/>
                <w:b/>
                <w:bCs/>
                <w:sz w:val="20"/>
                <w:szCs w:val="20"/>
                <w:lang w:eastAsia="en-GB"/>
              </w:rPr>
              <w:t>pec</w:t>
            </w:r>
            <w:r w:rsidRPr="00D0574B">
              <w:rPr>
                <w:rFonts w:eastAsia="Arial"/>
                <w:b/>
                <w:bCs/>
                <w:spacing w:val="1"/>
                <w:sz w:val="20"/>
                <w:szCs w:val="20"/>
                <w:lang w:eastAsia="en-GB"/>
              </w:rPr>
              <w:t>ifi</w:t>
            </w:r>
            <w:r w:rsidRPr="00D0574B">
              <w:rPr>
                <w:rFonts w:eastAsia="Arial"/>
                <w:b/>
                <w:bCs/>
                <w:sz w:val="20"/>
                <w:szCs w:val="20"/>
                <w:lang w:eastAsia="en-GB"/>
              </w:rPr>
              <w:t>c</w:t>
            </w:r>
            <w:r w:rsidRPr="00D0574B">
              <w:rPr>
                <w:rFonts w:eastAsia="Arial"/>
                <w:b/>
                <w:bCs/>
                <w:spacing w:val="-3"/>
                <w:sz w:val="20"/>
                <w:szCs w:val="20"/>
                <w:lang w:eastAsia="en-GB"/>
              </w:rPr>
              <w:t>a</w:t>
            </w:r>
            <w:r w:rsidRPr="00D0574B">
              <w:rPr>
                <w:rFonts w:eastAsia="Arial"/>
                <w:b/>
                <w:bCs/>
                <w:spacing w:val="1"/>
                <w:sz w:val="20"/>
                <w:szCs w:val="20"/>
                <w:lang w:eastAsia="en-GB"/>
              </w:rPr>
              <w:t>ti</w:t>
            </w:r>
            <w:r w:rsidRPr="00D0574B">
              <w:rPr>
                <w:rFonts w:eastAsia="Arial"/>
                <w:b/>
                <w:bCs/>
                <w:sz w:val="20"/>
                <w:szCs w:val="20"/>
                <w:lang w:eastAsia="en-GB"/>
              </w:rPr>
              <w:t>on</w:t>
            </w:r>
          </w:p>
        </w:tc>
        <w:tc>
          <w:tcPr>
            <w:tcW w:w="567" w:type="dxa"/>
            <w:tcBorders>
              <w:top w:val="single" w:sz="4" w:space="0" w:color="000000"/>
              <w:left w:val="single" w:sz="4" w:space="0" w:color="000000"/>
              <w:bottom w:val="single" w:sz="4" w:space="0" w:color="000000"/>
              <w:right w:val="single" w:sz="4" w:space="0" w:color="000000"/>
            </w:tcBorders>
          </w:tcPr>
          <w:p w:rsidR="00D0574B" w:rsidRPr="00D0574B" w:rsidRDefault="00D0574B" w:rsidP="00995702">
            <w:pPr>
              <w:spacing w:before="80" w:after="80" w:line="240" w:lineRule="auto"/>
              <w:ind w:right="-20"/>
              <w:jc w:val="center"/>
              <w:rPr>
                <w:rFonts w:eastAsia="Arial"/>
                <w:sz w:val="20"/>
                <w:szCs w:val="20"/>
                <w:lang w:eastAsia="en-GB"/>
              </w:rPr>
            </w:pPr>
            <w:r w:rsidRPr="00D0574B">
              <w:rPr>
                <w:rFonts w:eastAsia="Arial"/>
                <w:b/>
                <w:bCs/>
                <w:spacing w:val="-1"/>
                <w:sz w:val="20"/>
                <w:szCs w:val="20"/>
                <w:lang w:eastAsia="en-GB"/>
              </w:rPr>
              <w:t>R</w:t>
            </w:r>
            <w:r w:rsidRPr="00D0574B">
              <w:rPr>
                <w:rFonts w:eastAsia="Arial"/>
                <w:b/>
                <w:bCs/>
                <w:sz w:val="20"/>
                <w:szCs w:val="20"/>
                <w:lang w:eastAsia="en-GB"/>
              </w:rPr>
              <w:t>e</w:t>
            </w:r>
            <w:r w:rsidRPr="00D0574B">
              <w:rPr>
                <w:rFonts w:eastAsia="Arial"/>
                <w:b/>
                <w:bCs/>
                <w:spacing w:val="1"/>
                <w:sz w:val="20"/>
                <w:szCs w:val="20"/>
                <w:lang w:eastAsia="en-GB"/>
              </w:rPr>
              <w:t>f</w:t>
            </w:r>
            <w:r w:rsidRPr="00D0574B">
              <w:rPr>
                <w:rFonts w:eastAsia="Arial"/>
                <w:b/>
                <w:bCs/>
                <w:sz w:val="20"/>
                <w:szCs w:val="20"/>
                <w:lang w:eastAsia="en-GB"/>
              </w:rPr>
              <w:t>.</w:t>
            </w:r>
          </w:p>
        </w:tc>
        <w:tc>
          <w:tcPr>
            <w:tcW w:w="5136" w:type="dxa"/>
            <w:tcBorders>
              <w:top w:val="single" w:sz="4" w:space="0" w:color="000000"/>
              <w:left w:val="single" w:sz="4" w:space="0" w:color="000000"/>
              <w:bottom w:val="single" w:sz="4" w:space="0" w:color="000000"/>
              <w:right w:val="single" w:sz="6" w:space="0" w:color="000000"/>
            </w:tcBorders>
          </w:tcPr>
          <w:p w:rsidR="00D0574B" w:rsidRPr="00D0574B" w:rsidRDefault="00D0574B" w:rsidP="00995702">
            <w:pPr>
              <w:spacing w:before="80" w:after="80" w:line="240" w:lineRule="auto"/>
              <w:ind w:right="-20"/>
              <w:jc w:val="center"/>
              <w:rPr>
                <w:rFonts w:eastAsia="Arial"/>
                <w:sz w:val="20"/>
                <w:szCs w:val="20"/>
                <w:lang w:eastAsia="en-GB"/>
              </w:rPr>
            </w:pPr>
            <w:r w:rsidRPr="00D0574B">
              <w:rPr>
                <w:rFonts w:eastAsia="Arial"/>
                <w:b/>
                <w:bCs/>
                <w:spacing w:val="-1"/>
                <w:sz w:val="20"/>
                <w:szCs w:val="20"/>
                <w:lang w:eastAsia="en-GB"/>
              </w:rPr>
              <w:t>Learning outcomes</w:t>
            </w:r>
          </w:p>
        </w:tc>
        <w:tc>
          <w:tcPr>
            <w:tcW w:w="3686" w:type="dxa"/>
            <w:tcBorders>
              <w:top w:val="single" w:sz="4" w:space="0" w:color="000000"/>
              <w:left w:val="single" w:sz="4" w:space="0" w:color="000000"/>
              <w:bottom w:val="single" w:sz="4" w:space="0" w:color="000000"/>
              <w:right w:val="single" w:sz="6" w:space="0" w:color="000000"/>
            </w:tcBorders>
          </w:tcPr>
          <w:p w:rsidR="00D0574B" w:rsidRPr="00D0574B" w:rsidRDefault="00D0574B" w:rsidP="00995702">
            <w:pPr>
              <w:spacing w:before="80" w:after="80" w:line="240" w:lineRule="auto"/>
              <w:ind w:right="-20"/>
              <w:jc w:val="center"/>
              <w:rPr>
                <w:rFonts w:eastAsia="Times New Roman"/>
                <w:b/>
                <w:spacing w:val="2"/>
                <w:sz w:val="20"/>
                <w:szCs w:val="20"/>
                <w:lang w:eastAsia="en-GB"/>
              </w:rPr>
            </w:pPr>
            <w:r w:rsidRPr="00D0574B">
              <w:rPr>
                <w:rFonts w:eastAsia="Times New Roman"/>
                <w:b/>
                <w:spacing w:val="2"/>
                <w:sz w:val="20"/>
                <w:szCs w:val="20"/>
                <w:lang w:eastAsia="en-GB"/>
              </w:rPr>
              <w:t>Notes</w:t>
            </w:r>
          </w:p>
        </w:tc>
        <w:tc>
          <w:tcPr>
            <w:tcW w:w="2092" w:type="dxa"/>
            <w:tcBorders>
              <w:top w:val="single" w:sz="4" w:space="0" w:color="000000"/>
              <w:left w:val="single" w:sz="4" w:space="0" w:color="000000"/>
              <w:bottom w:val="single" w:sz="4" w:space="0" w:color="000000"/>
              <w:right w:val="single" w:sz="6" w:space="0" w:color="000000"/>
            </w:tcBorders>
          </w:tcPr>
          <w:p w:rsidR="00D0574B" w:rsidRPr="00D0574B" w:rsidRDefault="00D0574B" w:rsidP="00995702">
            <w:pPr>
              <w:spacing w:before="80" w:after="80" w:line="240" w:lineRule="auto"/>
              <w:ind w:right="-20"/>
              <w:jc w:val="center"/>
              <w:rPr>
                <w:rFonts w:eastAsia="Times New Roman"/>
                <w:b/>
                <w:spacing w:val="2"/>
                <w:sz w:val="20"/>
                <w:szCs w:val="20"/>
                <w:lang w:eastAsia="en-GB"/>
              </w:rPr>
            </w:pPr>
            <w:r w:rsidRPr="00D0574B">
              <w:rPr>
                <w:rFonts w:eastAsia="Times New Roman"/>
                <w:b/>
                <w:spacing w:val="2"/>
                <w:sz w:val="20"/>
                <w:szCs w:val="20"/>
                <w:lang w:eastAsia="en-GB"/>
              </w:rPr>
              <w:t>Notation</w:t>
            </w:r>
          </w:p>
        </w:tc>
        <w:tc>
          <w:tcPr>
            <w:tcW w:w="1878" w:type="dxa"/>
            <w:tcBorders>
              <w:top w:val="single" w:sz="4" w:space="0" w:color="000000"/>
              <w:left w:val="single" w:sz="4" w:space="0" w:color="000000"/>
              <w:bottom w:val="single" w:sz="4" w:space="0" w:color="000000"/>
              <w:right w:val="single" w:sz="6" w:space="0" w:color="000000"/>
            </w:tcBorders>
          </w:tcPr>
          <w:p w:rsidR="00D0574B" w:rsidRPr="00D0574B" w:rsidRDefault="00D0574B" w:rsidP="00995702">
            <w:pPr>
              <w:spacing w:before="80" w:after="80" w:line="240" w:lineRule="auto"/>
              <w:ind w:right="-20"/>
              <w:jc w:val="center"/>
              <w:rPr>
                <w:rFonts w:eastAsia="Times New Roman"/>
                <w:b/>
                <w:spacing w:val="2"/>
                <w:sz w:val="20"/>
                <w:szCs w:val="20"/>
                <w:lang w:eastAsia="en-GB"/>
              </w:rPr>
            </w:pPr>
            <w:r w:rsidRPr="00D0574B">
              <w:rPr>
                <w:rFonts w:eastAsia="Times New Roman"/>
                <w:b/>
                <w:spacing w:val="2"/>
                <w:sz w:val="20"/>
                <w:szCs w:val="20"/>
                <w:lang w:eastAsia="en-GB"/>
              </w:rPr>
              <w:t>Exclusions</w:t>
            </w:r>
          </w:p>
        </w:tc>
      </w:tr>
      <w:tr w:rsidR="00D0574B" w:rsidRPr="00D0574B" w:rsidTr="00995702">
        <w:tc>
          <w:tcPr>
            <w:tcW w:w="14857" w:type="dxa"/>
            <w:gridSpan w:val="6"/>
            <w:tcBorders>
              <w:top w:val="single" w:sz="4" w:space="0" w:color="auto"/>
              <w:left w:val="single" w:sz="6" w:space="0" w:color="000000"/>
              <w:right w:val="single" w:sz="6" w:space="0" w:color="000000"/>
            </w:tcBorders>
            <w:shd w:val="clear" w:color="auto" w:fill="D9D9D9"/>
          </w:tcPr>
          <w:p w:rsidR="00D0574B" w:rsidRPr="00D0574B" w:rsidRDefault="00D0574B" w:rsidP="00995702">
            <w:pPr>
              <w:spacing w:before="80" w:after="80" w:line="240" w:lineRule="auto"/>
              <w:ind w:left="165" w:right="130"/>
              <w:jc w:val="center"/>
              <w:rPr>
                <w:rFonts w:eastAsia="Times New Roman"/>
                <w:sz w:val="20"/>
                <w:szCs w:val="20"/>
                <w:lang w:eastAsia="en-GB"/>
              </w:rPr>
            </w:pPr>
            <w:r w:rsidRPr="00D0574B">
              <w:rPr>
                <w:rFonts w:eastAsia="Arial"/>
                <w:b/>
                <w:bCs/>
                <w:spacing w:val="-1"/>
                <w:sz w:val="24"/>
                <w:szCs w:val="24"/>
                <w:lang w:eastAsia="en-GB"/>
              </w:rPr>
              <w:t>CORE PURE: DIFFERENTIAL EQUATIONS (b)</w:t>
            </w:r>
          </w:p>
        </w:tc>
      </w:tr>
      <w:tr w:rsidR="00D0574B" w:rsidRPr="00D0574B" w:rsidTr="00D0574B">
        <w:trPr>
          <w:trHeight w:val="591"/>
        </w:trPr>
        <w:tc>
          <w:tcPr>
            <w:tcW w:w="1498" w:type="dxa"/>
            <w:vMerge w:val="restart"/>
            <w:tcBorders>
              <w:top w:val="single" w:sz="4" w:space="0" w:color="auto"/>
              <w:left w:val="single" w:sz="4" w:space="0" w:color="auto"/>
              <w:bottom w:val="single" w:sz="4" w:space="0" w:color="auto"/>
              <w:right w:val="single" w:sz="4" w:space="0" w:color="auto"/>
            </w:tcBorders>
            <w:shd w:val="clear" w:color="auto" w:fill="D9D9D9"/>
          </w:tcPr>
          <w:p w:rsidR="00D0574B" w:rsidRPr="00D0574B" w:rsidRDefault="00D0574B" w:rsidP="00D0574B">
            <w:pPr>
              <w:spacing w:before="40" w:after="40" w:line="240" w:lineRule="atLeast"/>
              <w:rPr>
                <w:rFonts w:eastAsia="Times New Roman" w:cs="Arial"/>
                <w:sz w:val="20"/>
                <w:szCs w:val="20"/>
              </w:rPr>
            </w:pPr>
            <w:r w:rsidRPr="00D0574B">
              <w:rPr>
                <w:rFonts w:eastAsia="Times New Roman" w:cs="Arial"/>
                <w:sz w:val="20"/>
                <w:szCs w:val="20"/>
              </w:rPr>
              <w:t>Modelling with differential equations</w:t>
            </w:r>
          </w:p>
        </w:tc>
        <w:tc>
          <w:tcPr>
            <w:tcW w:w="567" w:type="dxa"/>
            <w:tcBorders>
              <w:top w:val="single" w:sz="4" w:space="0" w:color="000000"/>
              <w:left w:val="single" w:sz="4" w:space="0" w:color="auto"/>
              <w:right w:val="single" w:sz="4" w:space="0" w:color="000000"/>
            </w:tcBorders>
          </w:tcPr>
          <w:p w:rsidR="00D0574B" w:rsidRDefault="00D0574B" w:rsidP="00D0574B">
            <w:pPr>
              <w:spacing w:before="80" w:after="80" w:line="240" w:lineRule="auto"/>
              <w:ind w:right="33"/>
              <w:jc w:val="right"/>
              <w:rPr>
                <w:rFonts w:eastAsia="Times New Roman"/>
                <w:sz w:val="20"/>
                <w:szCs w:val="20"/>
                <w:lang w:eastAsia="en-GB"/>
              </w:rPr>
            </w:pPr>
            <w:r w:rsidRPr="00D0574B">
              <w:rPr>
                <w:rFonts w:eastAsia="Times New Roman"/>
                <w:sz w:val="20"/>
                <w:szCs w:val="20"/>
                <w:lang w:eastAsia="en-GB"/>
              </w:rPr>
              <w:t>P</w:t>
            </w:r>
          </w:p>
          <w:p w:rsidR="00D0574B" w:rsidRPr="00D0574B" w:rsidRDefault="00D0574B" w:rsidP="00D0574B">
            <w:pPr>
              <w:spacing w:before="80" w:after="80" w:line="240" w:lineRule="auto"/>
              <w:ind w:right="33"/>
              <w:jc w:val="right"/>
              <w:rPr>
                <w:rFonts w:eastAsia="Times New Roman"/>
                <w:sz w:val="20"/>
                <w:szCs w:val="20"/>
                <w:lang w:eastAsia="en-GB"/>
              </w:rPr>
            </w:pPr>
            <w:r w:rsidRPr="00D0574B">
              <w:rPr>
                <w:rFonts w:eastAsia="Times New Roman"/>
                <w:sz w:val="20"/>
                <w:szCs w:val="20"/>
                <w:lang w:eastAsia="en-GB"/>
              </w:rPr>
              <w:t>p19</w:t>
            </w:r>
          </w:p>
        </w:tc>
        <w:tc>
          <w:tcPr>
            <w:tcW w:w="5136" w:type="dxa"/>
            <w:tcBorders>
              <w:top w:val="single" w:sz="4" w:space="0" w:color="000000"/>
              <w:left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Understand how to introduce and define variables to describe a given situation in mathematical terms.</w:t>
            </w:r>
          </w:p>
        </w:tc>
        <w:tc>
          <w:tcPr>
            <w:tcW w:w="3686" w:type="dxa"/>
            <w:tcBorders>
              <w:top w:val="single" w:sz="4" w:space="0" w:color="000000"/>
              <w:left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p>
        </w:tc>
        <w:tc>
          <w:tcPr>
            <w:tcW w:w="2092" w:type="dxa"/>
            <w:tcBorders>
              <w:top w:val="single" w:sz="4" w:space="0" w:color="000000"/>
              <w:left w:val="single" w:sz="4" w:space="0" w:color="000000"/>
              <w:right w:val="single" w:sz="6" w:space="0" w:color="000000"/>
            </w:tcBorders>
          </w:tcPr>
          <w:p w:rsidR="00D0574B" w:rsidRPr="00D0574B" w:rsidRDefault="00D0574B" w:rsidP="00D0574B">
            <w:pPr>
              <w:spacing w:before="40" w:after="40" w:line="240" w:lineRule="atLeast"/>
              <w:ind w:left="112"/>
              <w:rPr>
                <w:rFonts w:eastAsia="Times New Roman" w:cs="Arial"/>
                <w:sz w:val="20"/>
                <w:szCs w:val="20"/>
                <w:lang w:val="en-US"/>
              </w:rPr>
            </w:pPr>
          </w:p>
        </w:tc>
        <w:tc>
          <w:tcPr>
            <w:tcW w:w="1878" w:type="dxa"/>
            <w:tcBorders>
              <w:top w:val="single" w:sz="4" w:space="0" w:color="000000"/>
              <w:left w:val="single" w:sz="4" w:space="0" w:color="000000"/>
              <w:right w:val="single" w:sz="6" w:space="0" w:color="000000"/>
            </w:tcBorders>
          </w:tcPr>
          <w:p w:rsidR="00D0574B" w:rsidRPr="00D0574B" w:rsidRDefault="00D0574B" w:rsidP="00D0574B">
            <w:pPr>
              <w:spacing w:before="40" w:after="40" w:line="240" w:lineRule="atLeast"/>
              <w:ind w:left="113"/>
              <w:rPr>
                <w:rFonts w:eastAsia="Times New Roman" w:cs="Arial"/>
                <w:sz w:val="20"/>
                <w:szCs w:val="20"/>
                <w:lang w:val="en-US"/>
              </w:rPr>
            </w:pPr>
          </w:p>
        </w:tc>
      </w:tr>
      <w:tr w:rsidR="00D0574B" w:rsidRPr="00D0574B" w:rsidTr="00D0574B">
        <w:trPr>
          <w:trHeight w:val="801"/>
        </w:trPr>
        <w:tc>
          <w:tcPr>
            <w:tcW w:w="1498" w:type="dxa"/>
            <w:vMerge/>
            <w:tcBorders>
              <w:left w:val="single" w:sz="4" w:space="0" w:color="auto"/>
              <w:bottom w:val="single" w:sz="4" w:space="0" w:color="auto"/>
              <w:right w:val="single" w:sz="4" w:space="0" w:color="auto"/>
            </w:tcBorders>
            <w:shd w:val="clear" w:color="auto" w:fill="D9D9D9"/>
          </w:tcPr>
          <w:p w:rsidR="00D0574B" w:rsidRPr="00D0574B" w:rsidRDefault="00D0574B" w:rsidP="00D0574B">
            <w:pPr>
              <w:spacing w:before="40" w:after="40" w:line="240" w:lineRule="atLeast"/>
              <w:rPr>
                <w:rFonts w:eastAsia="Times New Roman" w:cs="Arial"/>
                <w:sz w:val="20"/>
                <w:szCs w:val="20"/>
              </w:rPr>
            </w:pPr>
          </w:p>
        </w:tc>
        <w:tc>
          <w:tcPr>
            <w:tcW w:w="567" w:type="dxa"/>
            <w:tcBorders>
              <w:top w:val="single" w:sz="4" w:space="0" w:color="000000"/>
              <w:left w:val="single" w:sz="4" w:space="0" w:color="auto"/>
              <w:right w:val="single" w:sz="4" w:space="0" w:color="000000"/>
            </w:tcBorders>
          </w:tcPr>
          <w:p w:rsidR="00D0574B" w:rsidRPr="00D0574B" w:rsidRDefault="00D0574B" w:rsidP="00D0574B">
            <w:pPr>
              <w:spacing w:before="80" w:after="80" w:line="240" w:lineRule="auto"/>
              <w:ind w:right="33"/>
              <w:jc w:val="right"/>
              <w:rPr>
                <w:rFonts w:eastAsia="Times New Roman"/>
                <w:sz w:val="20"/>
                <w:szCs w:val="20"/>
                <w:lang w:eastAsia="en-GB"/>
              </w:rPr>
            </w:pPr>
            <w:r w:rsidRPr="00D0574B">
              <w:rPr>
                <w:rFonts w:eastAsia="Times New Roman"/>
                <w:sz w:val="20"/>
                <w:szCs w:val="20"/>
                <w:lang w:eastAsia="en-GB"/>
              </w:rPr>
              <w:t>p20</w:t>
            </w:r>
          </w:p>
        </w:tc>
        <w:tc>
          <w:tcPr>
            <w:tcW w:w="5136" w:type="dxa"/>
            <w:tcBorders>
              <w:top w:val="single" w:sz="4" w:space="0" w:color="000000"/>
              <w:left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Be able to relate 1</w:t>
            </w:r>
            <w:r w:rsidRPr="00D0574B">
              <w:rPr>
                <w:rFonts w:eastAsia="Times New Roman" w:cs="Arial"/>
                <w:sz w:val="20"/>
                <w:szCs w:val="20"/>
                <w:vertAlign w:val="superscript"/>
                <w:lang w:val="en-US"/>
              </w:rPr>
              <w:t>st</w:t>
            </w:r>
            <w:r w:rsidRPr="00D0574B">
              <w:rPr>
                <w:rFonts w:eastAsia="Times New Roman" w:cs="Arial"/>
                <w:sz w:val="20"/>
                <w:szCs w:val="20"/>
                <w:lang w:val="en-US"/>
              </w:rPr>
              <w:t xml:space="preserve"> and 2</w:t>
            </w:r>
            <w:r w:rsidRPr="00D0574B">
              <w:rPr>
                <w:rFonts w:eastAsia="Times New Roman" w:cs="Arial"/>
                <w:sz w:val="20"/>
                <w:szCs w:val="20"/>
                <w:vertAlign w:val="superscript"/>
                <w:lang w:val="en-US"/>
              </w:rPr>
              <w:t>nd</w:t>
            </w:r>
            <w:r w:rsidRPr="00D0574B">
              <w:rPr>
                <w:rFonts w:eastAsia="Times New Roman" w:cs="Arial"/>
                <w:sz w:val="20"/>
                <w:szCs w:val="20"/>
                <w:lang w:val="en-US"/>
              </w:rPr>
              <w:t xml:space="preserve"> order derivatives to verbal descriptions and so formulate differential equations.</w:t>
            </w:r>
          </w:p>
        </w:tc>
        <w:tc>
          <w:tcPr>
            <w:tcW w:w="3686" w:type="dxa"/>
            <w:tcBorders>
              <w:top w:val="single" w:sz="4" w:space="0" w:color="000000"/>
              <w:left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The differential equations will not be restricted to those which candidates can solve analytically.</w:t>
            </w:r>
          </w:p>
        </w:tc>
        <w:tc>
          <w:tcPr>
            <w:tcW w:w="2092" w:type="dxa"/>
            <w:tcBorders>
              <w:top w:val="single" w:sz="4" w:space="0" w:color="000000"/>
              <w:left w:val="single" w:sz="4" w:space="0" w:color="000000"/>
              <w:right w:val="single" w:sz="6" w:space="0" w:color="000000"/>
            </w:tcBorders>
          </w:tcPr>
          <w:p w:rsidR="00D0574B" w:rsidRPr="00D0574B" w:rsidRDefault="00D0574B" w:rsidP="00D0574B">
            <w:pPr>
              <w:spacing w:before="40" w:after="40" w:line="240" w:lineRule="atLeast"/>
              <w:ind w:left="112"/>
              <w:rPr>
                <w:rFonts w:eastAsia="Times New Roman" w:cs="Arial"/>
                <w:sz w:val="20"/>
                <w:szCs w:val="20"/>
                <w:lang w:val="en-US"/>
              </w:rPr>
            </w:pPr>
          </w:p>
        </w:tc>
        <w:tc>
          <w:tcPr>
            <w:tcW w:w="1878" w:type="dxa"/>
            <w:tcBorders>
              <w:top w:val="single" w:sz="4" w:space="0" w:color="000000"/>
              <w:left w:val="single" w:sz="4" w:space="0" w:color="000000"/>
              <w:right w:val="single" w:sz="6" w:space="0" w:color="000000"/>
            </w:tcBorders>
          </w:tcPr>
          <w:p w:rsidR="00D0574B" w:rsidRPr="00D0574B" w:rsidRDefault="00D0574B" w:rsidP="00D0574B">
            <w:pPr>
              <w:spacing w:before="40" w:after="40" w:line="240" w:lineRule="atLeast"/>
              <w:ind w:left="113"/>
              <w:rPr>
                <w:rFonts w:eastAsia="Times New Roman" w:cs="Arial"/>
                <w:sz w:val="20"/>
                <w:szCs w:val="20"/>
                <w:lang w:val="en-US"/>
              </w:rPr>
            </w:pPr>
          </w:p>
        </w:tc>
      </w:tr>
      <w:tr w:rsidR="00D0574B" w:rsidRPr="00D0574B" w:rsidTr="00D0574B">
        <w:tc>
          <w:tcPr>
            <w:tcW w:w="1498" w:type="dxa"/>
            <w:vMerge/>
            <w:tcBorders>
              <w:left w:val="single" w:sz="4" w:space="0" w:color="auto"/>
              <w:bottom w:val="single" w:sz="4" w:space="0" w:color="auto"/>
              <w:right w:val="single" w:sz="4" w:space="0" w:color="auto"/>
            </w:tcBorders>
            <w:shd w:val="clear" w:color="auto" w:fill="D9D9D9"/>
          </w:tcPr>
          <w:p w:rsidR="00D0574B" w:rsidRPr="00D0574B" w:rsidRDefault="00D0574B" w:rsidP="00D0574B">
            <w:pPr>
              <w:spacing w:before="80" w:after="80" w:line="240" w:lineRule="auto"/>
              <w:ind w:left="52" w:right="91"/>
              <w:rPr>
                <w:rFonts w:eastAsia="Times New Roman" w:cs="Arial"/>
                <w:spacing w:val="-1"/>
                <w:sz w:val="20"/>
                <w:szCs w:val="20"/>
                <w:lang w:eastAsia="en-GB"/>
              </w:rPr>
            </w:pPr>
          </w:p>
        </w:tc>
        <w:tc>
          <w:tcPr>
            <w:tcW w:w="567" w:type="dxa"/>
            <w:tcBorders>
              <w:top w:val="single" w:sz="4" w:space="0" w:color="000000"/>
              <w:left w:val="single" w:sz="4" w:space="0" w:color="auto"/>
              <w:bottom w:val="single" w:sz="4" w:space="0" w:color="000000"/>
              <w:right w:val="single" w:sz="4" w:space="0" w:color="000000"/>
            </w:tcBorders>
          </w:tcPr>
          <w:p w:rsidR="00D0574B" w:rsidRPr="00D0574B" w:rsidRDefault="00D0574B" w:rsidP="00D0574B">
            <w:pPr>
              <w:spacing w:before="80" w:after="80" w:line="240" w:lineRule="auto"/>
              <w:ind w:right="33"/>
              <w:jc w:val="right"/>
              <w:rPr>
                <w:rFonts w:eastAsia="Times New Roman"/>
                <w:sz w:val="20"/>
                <w:szCs w:val="20"/>
                <w:lang w:eastAsia="en-GB"/>
              </w:rPr>
            </w:pPr>
            <w:r w:rsidRPr="00D0574B">
              <w:rPr>
                <w:rFonts w:eastAsia="Times New Roman"/>
                <w:sz w:val="20"/>
                <w:szCs w:val="20"/>
                <w:lang w:eastAsia="en-GB"/>
              </w:rPr>
              <w:t>p21</w:t>
            </w:r>
          </w:p>
        </w:tc>
        <w:tc>
          <w:tcPr>
            <w:tcW w:w="513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Know the language of kinematics, and the relationships between the various variables.</w:t>
            </w:r>
            <w:r w:rsidRPr="00D0574B">
              <w:rPr>
                <w:rFonts w:eastAsia="Times New Roman" w:cs="Arial"/>
                <w:sz w:val="20"/>
                <w:szCs w:val="20"/>
                <w:lang w:val="en-US"/>
              </w:rPr>
              <w:br/>
            </w:r>
            <w:r w:rsidRPr="00D0574B">
              <w:rPr>
                <w:rFonts w:eastAsia="Times New Roman" w:cs="Arial"/>
                <w:sz w:val="20"/>
                <w:szCs w:val="20"/>
                <w:lang w:val="en-US"/>
              </w:rPr>
              <w:br/>
            </w:r>
            <w:r w:rsidRPr="00D0574B">
              <w:rPr>
                <w:rFonts w:eastAsia="Times New Roman" w:cs="Arial"/>
                <w:sz w:val="20"/>
                <w:szCs w:val="20"/>
                <w:lang w:val="en-US"/>
              </w:rPr>
              <w:br/>
            </w:r>
          </w:p>
        </w:tc>
        <w:tc>
          <w:tcPr>
            <w:tcW w:w="368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 xml:space="preserve">Including acceleration </w:t>
            </w:r>
            <w:proofErr w:type="gramStart"/>
            <w:r w:rsidRPr="00D0574B">
              <w:rPr>
                <w:rFonts w:eastAsia="Times New Roman" w:cs="Arial"/>
                <w:sz w:val="20"/>
                <w:szCs w:val="20"/>
                <w:lang w:val="en-US"/>
              </w:rPr>
              <w:t xml:space="preserve">= </w:t>
            </w:r>
            <w:proofErr w:type="gramEnd"/>
            <w:r w:rsidRPr="00D0574B">
              <w:rPr>
                <w:rFonts w:ascii="Times New Roman" w:eastAsia="Times New Roman" w:hAnsi="Times New Roman"/>
                <w:position w:val="-24"/>
                <w:szCs w:val="20"/>
                <w:lang w:val="en-US"/>
              </w:rPr>
              <w:object w:dxaOrig="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0.75pt" o:ole="">
                  <v:imagedata r:id="rId9" o:title=""/>
                </v:shape>
                <o:OLEObject Type="Embed" ProgID="Equation.DSMT4" ShapeID="_x0000_i1025" DrawAspect="Content" ObjectID="_1574081519" r:id="rId10"/>
              </w:object>
            </w:r>
            <w:r w:rsidRPr="00D0574B">
              <w:rPr>
                <w:rFonts w:eastAsia="Times New Roman" w:cs="Arial"/>
                <w:sz w:val="20"/>
                <w:szCs w:val="20"/>
                <w:lang w:val="en-US"/>
              </w:rPr>
              <w:t>.</w:t>
            </w:r>
          </w:p>
        </w:tc>
        <w:tc>
          <w:tcPr>
            <w:tcW w:w="2092"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ascii="Times New Roman" w:eastAsia="Times New Roman" w:hAnsi="Times New Roman"/>
                <w:position w:val="-24"/>
                <w:szCs w:val="20"/>
                <w:lang w:val="en-US"/>
              </w:rPr>
              <w:object w:dxaOrig="1020" w:dyaOrig="620">
                <v:shape id="_x0000_i1026" type="#_x0000_t75" style="width:51pt;height:30.75pt" o:ole="">
                  <v:imagedata r:id="rId11" o:title=""/>
                </v:shape>
                <o:OLEObject Type="Embed" ProgID="Equation.DSMT4" ShapeID="_x0000_i1026" DrawAspect="Content" ObjectID="_1574081520" r:id="rId12"/>
              </w:object>
            </w:r>
            <w:r w:rsidRPr="00D0574B">
              <w:rPr>
                <w:rFonts w:eastAsia="Times New Roman" w:cs="Arial"/>
                <w:sz w:val="20"/>
                <w:szCs w:val="20"/>
                <w:lang w:val="en-US"/>
              </w:rPr>
              <w:br/>
            </w:r>
            <w:r w:rsidRPr="00D0574B">
              <w:rPr>
                <w:rFonts w:ascii="Times New Roman" w:eastAsia="Times New Roman" w:hAnsi="Times New Roman"/>
                <w:position w:val="-24"/>
                <w:szCs w:val="20"/>
                <w:lang w:val="en-US"/>
              </w:rPr>
              <w:object w:dxaOrig="1620" w:dyaOrig="660">
                <v:shape id="_x0000_i1027" type="#_x0000_t75" style="width:81pt;height:33pt" o:ole="">
                  <v:imagedata r:id="rId13" o:title=""/>
                </v:shape>
                <o:OLEObject Type="Embed" ProgID="Equation.DSMT4" ShapeID="_x0000_i1027" DrawAspect="Content" ObjectID="_1574081521" r:id="rId14"/>
              </w:object>
            </w:r>
          </w:p>
        </w:tc>
        <w:tc>
          <w:tcPr>
            <w:tcW w:w="1878"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ind w:left="113"/>
              <w:rPr>
                <w:rFonts w:eastAsia="Times New Roman" w:cs="Arial"/>
                <w:sz w:val="20"/>
                <w:szCs w:val="20"/>
                <w:lang w:val="en-US"/>
              </w:rPr>
            </w:pPr>
          </w:p>
        </w:tc>
      </w:tr>
      <w:tr w:rsidR="00D0574B" w:rsidRPr="00D0574B" w:rsidTr="00D0574B">
        <w:tc>
          <w:tcPr>
            <w:tcW w:w="1498" w:type="dxa"/>
            <w:vMerge/>
            <w:tcBorders>
              <w:left w:val="single" w:sz="4" w:space="0" w:color="auto"/>
              <w:bottom w:val="single" w:sz="4" w:space="0" w:color="auto"/>
              <w:right w:val="single" w:sz="4" w:space="0" w:color="auto"/>
            </w:tcBorders>
            <w:shd w:val="clear" w:color="auto" w:fill="D9D9D9"/>
          </w:tcPr>
          <w:p w:rsidR="00D0574B" w:rsidRPr="00D0574B" w:rsidRDefault="00D0574B" w:rsidP="00D0574B">
            <w:pPr>
              <w:spacing w:before="80" w:after="80" w:line="240" w:lineRule="auto"/>
              <w:ind w:left="52" w:right="91"/>
              <w:rPr>
                <w:rFonts w:eastAsia="Times New Roman"/>
                <w:spacing w:val="-1"/>
                <w:sz w:val="20"/>
                <w:szCs w:val="20"/>
                <w:lang w:eastAsia="en-GB"/>
              </w:rPr>
            </w:pPr>
          </w:p>
        </w:tc>
        <w:tc>
          <w:tcPr>
            <w:tcW w:w="567" w:type="dxa"/>
            <w:tcBorders>
              <w:top w:val="single" w:sz="4" w:space="0" w:color="000000"/>
              <w:left w:val="single" w:sz="4" w:space="0" w:color="auto"/>
              <w:bottom w:val="single" w:sz="4" w:space="0" w:color="000000"/>
              <w:right w:val="single" w:sz="4" w:space="0" w:color="000000"/>
            </w:tcBorders>
          </w:tcPr>
          <w:p w:rsidR="00D0574B" w:rsidRPr="00D0574B" w:rsidRDefault="00D0574B" w:rsidP="00D0574B">
            <w:pPr>
              <w:spacing w:before="80" w:after="80" w:line="240" w:lineRule="auto"/>
              <w:ind w:right="33"/>
              <w:jc w:val="right"/>
              <w:rPr>
                <w:rFonts w:eastAsia="Times New Roman"/>
                <w:sz w:val="20"/>
                <w:szCs w:val="20"/>
                <w:lang w:eastAsia="en-GB"/>
              </w:rPr>
            </w:pPr>
            <w:r w:rsidRPr="00D0574B">
              <w:rPr>
                <w:rFonts w:eastAsia="Times New Roman"/>
                <w:sz w:val="20"/>
                <w:szCs w:val="20"/>
                <w:lang w:eastAsia="en-GB"/>
              </w:rPr>
              <w:t>*</w:t>
            </w:r>
          </w:p>
        </w:tc>
        <w:tc>
          <w:tcPr>
            <w:tcW w:w="513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Know Newton's 2</w:t>
            </w:r>
            <w:r w:rsidRPr="00D0574B">
              <w:rPr>
                <w:rFonts w:eastAsia="Times New Roman" w:cs="Arial"/>
                <w:sz w:val="20"/>
                <w:szCs w:val="20"/>
                <w:vertAlign w:val="superscript"/>
                <w:lang w:val="en-US"/>
              </w:rPr>
              <w:t>nd</w:t>
            </w:r>
            <w:r w:rsidRPr="00D0574B">
              <w:rPr>
                <w:rFonts w:eastAsia="Times New Roman" w:cs="Arial"/>
                <w:sz w:val="20"/>
                <w:szCs w:val="20"/>
                <w:lang w:val="en-US"/>
              </w:rPr>
              <w:t xml:space="preserve"> law of motion.</w:t>
            </w:r>
          </w:p>
        </w:tc>
        <w:tc>
          <w:tcPr>
            <w:tcW w:w="368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i/>
                <w:sz w:val="20"/>
                <w:szCs w:val="20"/>
                <w:lang w:val="en-US"/>
              </w:rPr>
            </w:pPr>
            <w:r w:rsidRPr="00D0574B">
              <w:rPr>
                <w:rFonts w:eastAsia="Times New Roman" w:cs="Arial"/>
                <w:sz w:val="20"/>
                <w:szCs w:val="20"/>
                <w:lang w:val="en-US"/>
              </w:rPr>
              <w:t xml:space="preserve">In the </w:t>
            </w:r>
            <w:proofErr w:type="gramStart"/>
            <w:r w:rsidRPr="00D0574B">
              <w:rPr>
                <w:rFonts w:eastAsia="Times New Roman" w:cs="Arial"/>
                <w:sz w:val="20"/>
                <w:szCs w:val="20"/>
                <w:lang w:val="en-US"/>
              </w:rPr>
              <w:t xml:space="preserve">form </w:t>
            </w:r>
            <w:proofErr w:type="gramEnd"/>
            <w:r w:rsidRPr="00D0574B">
              <w:rPr>
                <w:rFonts w:ascii="Times New Roman" w:eastAsia="Times New Roman" w:hAnsi="Times New Roman"/>
                <w:position w:val="-6"/>
                <w:szCs w:val="20"/>
                <w:lang w:val="en-US"/>
              </w:rPr>
              <w:object w:dxaOrig="800" w:dyaOrig="279">
                <v:shape id="_x0000_i1028" type="#_x0000_t75" style="width:40.5pt;height:14.25pt" o:ole="">
                  <v:imagedata r:id="rId15" o:title=""/>
                </v:shape>
                <o:OLEObject Type="Embed" ProgID="Equation.DSMT4" ShapeID="_x0000_i1028" DrawAspect="Content" ObjectID="_1574081522" r:id="rId16"/>
              </w:object>
            </w:r>
            <w:r w:rsidRPr="00D0574B">
              <w:rPr>
                <w:rFonts w:eastAsia="Times New Roman" w:cs="Arial"/>
                <w:sz w:val="20"/>
                <w:szCs w:val="20"/>
                <w:lang w:val="en-US"/>
              </w:rPr>
              <w:t>.</w:t>
            </w:r>
          </w:p>
        </w:tc>
        <w:tc>
          <w:tcPr>
            <w:tcW w:w="2092"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ind w:left="113"/>
              <w:rPr>
                <w:rFonts w:eastAsia="Times New Roman" w:cs="Arial"/>
                <w:sz w:val="24"/>
                <w:szCs w:val="20"/>
                <w:lang w:val="en-US"/>
              </w:rPr>
            </w:pPr>
          </w:p>
        </w:tc>
        <w:tc>
          <w:tcPr>
            <w:tcW w:w="1878"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Variable mass.</w:t>
            </w:r>
          </w:p>
        </w:tc>
      </w:tr>
      <w:tr w:rsidR="00D0574B" w:rsidRPr="00D0574B" w:rsidTr="00D0574B">
        <w:tc>
          <w:tcPr>
            <w:tcW w:w="1498" w:type="dxa"/>
            <w:vMerge/>
            <w:tcBorders>
              <w:left w:val="single" w:sz="4" w:space="0" w:color="auto"/>
              <w:bottom w:val="single" w:sz="4" w:space="0" w:color="auto"/>
              <w:right w:val="single" w:sz="4" w:space="0" w:color="auto"/>
            </w:tcBorders>
            <w:shd w:val="clear" w:color="auto" w:fill="D9D9D9"/>
          </w:tcPr>
          <w:p w:rsidR="00D0574B" w:rsidRPr="00D0574B" w:rsidRDefault="00D0574B" w:rsidP="00D0574B">
            <w:pPr>
              <w:spacing w:before="80" w:after="80" w:line="240" w:lineRule="auto"/>
              <w:ind w:left="52" w:right="91"/>
              <w:rPr>
                <w:rFonts w:eastAsia="Times New Roman"/>
                <w:spacing w:val="-1"/>
                <w:sz w:val="20"/>
                <w:szCs w:val="20"/>
                <w:lang w:eastAsia="en-GB"/>
              </w:rPr>
            </w:pPr>
          </w:p>
        </w:tc>
        <w:tc>
          <w:tcPr>
            <w:tcW w:w="567" w:type="dxa"/>
            <w:tcBorders>
              <w:top w:val="single" w:sz="4" w:space="0" w:color="000000"/>
              <w:left w:val="single" w:sz="4" w:space="0" w:color="auto"/>
              <w:bottom w:val="single" w:sz="4" w:space="0" w:color="000000"/>
              <w:right w:val="single" w:sz="4" w:space="0" w:color="000000"/>
            </w:tcBorders>
          </w:tcPr>
          <w:p w:rsidR="00D0574B" w:rsidRPr="00D0574B" w:rsidRDefault="00D0574B" w:rsidP="00D0574B">
            <w:pPr>
              <w:spacing w:before="80" w:after="80" w:line="240" w:lineRule="auto"/>
              <w:ind w:right="33"/>
              <w:jc w:val="right"/>
              <w:rPr>
                <w:rFonts w:eastAsia="Times New Roman"/>
                <w:sz w:val="20"/>
                <w:szCs w:val="20"/>
                <w:lang w:eastAsia="en-GB"/>
              </w:rPr>
            </w:pPr>
            <w:r w:rsidRPr="00D0574B">
              <w:rPr>
                <w:rFonts w:eastAsia="Times New Roman"/>
                <w:sz w:val="20"/>
                <w:szCs w:val="20"/>
                <w:lang w:eastAsia="en-GB"/>
              </w:rPr>
              <w:t>p22</w:t>
            </w:r>
          </w:p>
        </w:tc>
        <w:tc>
          <w:tcPr>
            <w:tcW w:w="513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rPr>
            </w:pPr>
            <w:r w:rsidRPr="00D0574B">
              <w:rPr>
                <w:rFonts w:eastAsia="Times New Roman" w:cs="Arial"/>
                <w:sz w:val="20"/>
                <w:szCs w:val="20"/>
                <w:lang w:val="en-US"/>
              </w:rPr>
              <w:t>Use differential equations in modelling in kinematics and in other contexts.</w:t>
            </w:r>
          </w:p>
        </w:tc>
        <w:tc>
          <w:tcPr>
            <w:tcW w:w="368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rPr>
            </w:pPr>
            <w:r w:rsidRPr="00D0574B">
              <w:rPr>
                <w:rFonts w:eastAsia="Times New Roman" w:cs="Arial"/>
                <w:sz w:val="20"/>
                <w:szCs w:val="20"/>
              </w:rPr>
              <w:t>Sufficient information will be given about contexts which may be unfamiliar.</w:t>
            </w:r>
          </w:p>
        </w:tc>
        <w:tc>
          <w:tcPr>
            <w:tcW w:w="2092"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p>
        </w:tc>
        <w:tc>
          <w:tcPr>
            <w:tcW w:w="1878"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rPr>
            </w:pPr>
          </w:p>
        </w:tc>
      </w:tr>
    </w:tbl>
    <w:p w:rsidR="00424A3D" w:rsidRDefault="00424A3D" w:rsidP="00424A3D">
      <w:pPr>
        <w:spacing w:after="80"/>
        <w:rPr>
          <w:rFonts w:cs="Arial"/>
          <w:b/>
          <w:i/>
          <w:sz w:val="18"/>
          <w:szCs w:val="18"/>
        </w:rPr>
      </w:pPr>
    </w:p>
    <w:p w:rsidR="00424A3D" w:rsidRDefault="00424A3D" w:rsidP="00424A3D">
      <w:pPr>
        <w:spacing w:after="80"/>
        <w:rPr>
          <w:rFonts w:cs="Arial"/>
          <w:b/>
          <w:i/>
          <w:sz w:val="18"/>
          <w:szCs w:val="18"/>
        </w:rPr>
      </w:pPr>
    </w:p>
    <w:p w:rsidR="00424A3D" w:rsidRDefault="00424A3D" w:rsidP="00424A3D">
      <w:pPr>
        <w:spacing w:after="80"/>
        <w:rPr>
          <w:rFonts w:cs="Arial"/>
          <w:b/>
          <w:i/>
          <w:sz w:val="18"/>
          <w:szCs w:val="18"/>
        </w:rPr>
      </w:pPr>
    </w:p>
    <w:p w:rsidR="00424A3D" w:rsidRDefault="00424A3D" w:rsidP="00424A3D">
      <w:pPr>
        <w:spacing w:after="80"/>
        <w:rPr>
          <w:rFonts w:cs="Arial"/>
          <w:b/>
          <w:i/>
          <w:sz w:val="18"/>
          <w:szCs w:val="18"/>
        </w:rPr>
      </w:pPr>
    </w:p>
    <w:p w:rsidR="00424A3D" w:rsidRDefault="00424A3D" w:rsidP="00424A3D">
      <w:pPr>
        <w:spacing w:after="80"/>
        <w:rPr>
          <w:rFonts w:cs="Arial"/>
          <w:b/>
          <w:i/>
          <w:sz w:val="18"/>
          <w:szCs w:val="18"/>
        </w:rPr>
      </w:pPr>
    </w:p>
    <w:p w:rsidR="00424A3D" w:rsidRDefault="00424A3D" w:rsidP="00424A3D">
      <w:pPr>
        <w:spacing w:after="80"/>
        <w:rPr>
          <w:rFonts w:cs="Arial"/>
          <w:b/>
          <w:i/>
          <w:sz w:val="18"/>
          <w:szCs w:val="18"/>
        </w:rPr>
      </w:pPr>
    </w:p>
    <w:p w:rsidR="00424A3D" w:rsidRDefault="00424A3D" w:rsidP="00424A3D">
      <w:pPr>
        <w:pBdr>
          <w:top w:val="single" w:sz="4" w:space="1" w:color="auto"/>
        </w:pBdr>
        <w:spacing w:after="80"/>
        <w:rPr>
          <w:rFonts w:cs="Arial"/>
          <w:b/>
          <w:i/>
          <w:sz w:val="18"/>
          <w:szCs w:val="18"/>
        </w:rPr>
      </w:pPr>
      <w:r>
        <w:rPr>
          <w:rFonts w:cs="Arial"/>
          <w:b/>
          <w:i/>
          <w:sz w:val="18"/>
          <w:szCs w:val="18"/>
        </w:rPr>
        <w:t>DISCLAIMER</w:t>
      </w:r>
    </w:p>
    <w:p w:rsidR="00424A3D" w:rsidRPr="00064B8C" w:rsidRDefault="00424A3D" w:rsidP="00424A3D">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17" w:history="1">
        <w:r w:rsidRPr="0032241B">
          <w:rPr>
            <w:rStyle w:val="Hyperlink"/>
            <w:rFonts w:cs="Arial"/>
            <w:sz w:val="18"/>
            <w:szCs w:val="18"/>
          </w:rPr>
          <w:t>resources.feedback@ocr.org.uk</w:t>
        </w:r>
      </w:hyperlink>
    </w:p>
    <w:tbl>
      <w:tblPr>
        <w:tblW w:w="14857" w:type="dxa"/>
        <w:tblInd w:w="147" w:type="dxa"/>
        <w:tblLayout w:type="fixed"/>
        <w:tblCellMar>
          <w:left w:w="85" w:type="dxa"/>
          <w:right w:w="85" w:type="dxa"/>
        </w:tblCellMar>
        <w:tblLook w:val="01E0" w:firstRow="1" w:lastRow="1" w:firstColumn="1" w:lastColumn="1" w:noHBand="0" w:noVBand="0"/>
        <w:tblCaption w:val="Table showing learning outcomes"/>
      </w:tblPr>
      <w:tblGrid>
        <w:gridCol w:w="1498"/>
        <w:gridCol w:w="567"/>
        <w:gridCol w:w="5136"/>
        <w:gridCol w:w="3686"/>
        <w:gridCol w:w="2092"/>
        <w:gridCol w:w="1878"/>
      </w:tblGrid>
      <w:tr w:rsidR="00D0574B" w:rsidRPr="00D0574B" w:rsidTr="00995702">
        <w:tc>
          <w:tcPr>
            <w:tcW w:w="1498" w:type="dxa"/>
            <w:tcBorders>
              <w:top w:val="single" w:sz="4" w:space="0" w:color="auto"/>
              <w:left w:val="single" w:sz="6" w:space="0" w:color="000000"/>
              <w:right w:val="single" w:sz="4" w:space="0" w:color="000000"/>
            </w:tcBorders>
          </w:tcPr>
          <w:p w:rsidR="00D0574B" w:rsidRPr="00D0574B" w:rsidRDefault="00D0574B" w:rsidP="00D0574B">
            <w:pPr>
              <w:spacing w:before="80" w:after="80" w:line="240" w:lineRule="auto"/>
              <w:ind w:right="-20"/>
              <w:jc w:val="center"/>
              <w:rPr>
                <w:rFonts w:eastAsia="Arial"/>
                <w:sz w:val="20"/>
                <w:szCs w:val="20"/>
                <w:lang w:eastAsia="en-GB"/>
              </w:rPr>
            </w:pPr>
            <w:r w:rsidRPr="00D0574B">
              <w:rPr>
                <w:rFonts w:eastAsia="Times New Roman"/>
                <w:lang w:eastAsia="en-GB"/>
              </w:rPr>
              <w:lastRenderedPageBreak/>
              <w:br w:type="page"/>
            </w:r>
            <w:r w:rsidRPr="00D0574B">
              <w:rPr>
                <w:rFonts w:eastAsia="Times New Roman" w:cs="Arial"/>
                <w:sz w:val="24"/>
                <w:szCs w:val="24"/>
                <w:lang w:eastAsia="en-GB"/>
              </w:rPr>
              <w:br w:type="page"/>
            </w:r>
            <w:r w:rsidRPr="00D0574B">
              <w:rPr>
                <w:rFonts w:eastAsia="Times New Roman" w:cs="Arial"/>
                <w:sz w:val="24"/>
                <w:szCs w:val="24"/>
                <w:lang w:eastAsia="en-GB"/>
              </w:rPr>
              <w:br w:type="page"/>
            </w:r>
            <w:r w:rsidRPr="00D0574B">
              <w:rPr>
                <w:rFonts w:eastAsia="Arial"/>
                <w:b/>
                <w:bCs/>
                <w:spacing w:val="-1"/>
                <w:sz w:val="20"/>
                <w:szCs w:val="20"/>
                <w:lang w:eastAsia="en-GB"/>
              </w:rPr>
              <w:t>S</w:t>
            </w:r>
            <w:r w:rsidRPr="00D0574B">
              <w:rPr>
                <w:rFonts w:eastAsia="Arial"/>
                <w:b/>
                <w:bCs/>
                <w:sz w:val="20"/>
                <w:szCs w:val="20"/>
                <w:lang w:eastAsia="en-GB"/>
              </w:rPr>
              <w:t>pec</w:t>
            </w:r>
            <w:r w:rsidRPr="00D0574B">
              <w:rPr>
                <w:rFonts w:eastAsia="Arial"/>
                <w:b/>
                <w:bCs/>
                <w:spacing w:val="1"/>
                <w:sz w:val="20"/>
                <w:szCs w:val="20"/>
                <w:lang w:eastAsia="en-GB"/>
              </w:rPr>
              <w:t>ifi</w:t>
            </w:r>
            <w:r w:rsidRPr="00D0574B">
              <w:rPr>
                <w:rFonts w:eastAsia="Arial"/>
                <w:b/>
                <w:bCs/>
                <w:sz w:val="20"/>
                <w:szCs w:val="20"/>
                <w:lang w:eastAsia="en-GB"/>
              </w:rPr>
              <w:t>c</w:t>
            </w:r>
            <w:r w:rsidRPr="00D0574B">
              <w:rPr>
                <w:rFonts w:eastAsia="Arial"/>
                <w:b/>
                <w:bCs/>
                <w:spacing w:val="-3"/>
                <w:sz w:val="20"/>
                <w:szCs w:val="20"/>
                <w:lang w:eastAsia="en-GB"/>
              </w:rPr>
              <w:t>a</w:t>
            </w:r>
            <w:r w:rsidRPr="00D0574B">
              <w:rPr>
                <w:rFonts w:eastAsia="Arial"/>
                <w:b/>
                <w:bCs/>
                <w:spacing w:val="1"/>
                <w:sz w:val="20"/>
                <w:szCs w:val="20"/>
                <w:lang w:eastAsia="en-GB"/>
              </w:rPr>
              <w:t>ti</w:t>
            </w:r>
            <w:r w:rsidRPr="00D0574B">
              <w:rPr>
                <w:rFonts w:eastAsia="Arial"/>
                <w:b/>
                <w:bCs/>
                <w:sz w:val="20"/>
                <w:szCs w:val="20"/>
                <w:lang w:eastAsia="en-GB"/>
              </w:rPr>
              <w:t>on</w:t>
            </w:r>
          </w:p>
        </w:tc>
        <w:tc>
          <w:tcPr>
            <w:tcW w:w="567" w:type="dxa"/>
            <w:tcBorders>
              <w:top w:val="single" w:sz="4" w:space="0" w:color="000000"/>
              <w:left w:val="single" w:sz="4" w:space="0" w:color="000000"/>
              <w:bottom w:val="single" w:sz="4" w:space="0" w:color="000000"/>
              <w:right w:val="single" w:sz="4" w:space="0" w:color="000000"/>
            </w:tcBorders>
          </w:tcPr>
          <w:p w:rsidR="00D0574B" w:rsidRPr="00D0574B" w:rsidRDefault="00D0574B" w:rsidP="00D0574B">
            <w:pPr>
              <w:spacing w:before="80" w:after="80" w:line="240" w:lineRule="auto"/>
              <w:ind w:right="-20"/>
              <w:jc w:val="center"/>
              <w:rPr>
                <w:rFonts w:eastAsia="Arial"/>
                <w:sz w:val="20"/>
                <w:szCs w:val="20"/>
                <w:lang w:eastAsia="en-GB"/>
              </w:rPr>
            </w:pPr>
            <w:r w:rsidRPr="00D0574B">
              <w:rPr>
                <w:rFonts w:eastAsia="Arial"/>
                <w:b/>
                <w:bCs/>
                <w:spacing w:val="-1"/>
                <w:sz w:val="20"/>
                <w:szCs w:val="20"/>
                <w:lang w:eastAsia="en-GB"/>
              </w:rPr>
              <w:t>R</w:t>
            </w:r>
            <w:r w:rsidRPr="00D0574B">
              <w:rPr>
                <w:rFonts w:eastAsia="Arial"/>
                <w:b/>
                <w:bCs/>
                <w:sz w:val="20"/>
                <w:szCs w:val="20"/>
                <w:lang w:eastAsia="en-GB"/>
              </w:rPr>
              <w:t>e</w:t>
            </w:r>
            <w:r w:rsidRPr="00D0574B">
              <w:rPr>
                <w:rFonts w:eastAsia="Arial"/>
                <w:b/>
                <w:bCs/>
                <w:spacing w:val="1"/>
                <w:sz w:val="20"/>
                <w:szCs w:val="20"/>
                <w:lang w:eastAsia="en-GB"/>
              </w:rPr>
              <w:t>f</w:t>
            </w:r>
            <w:r w:rsidRPr="00D0574B">
              <w:rPr>
                <w:rFonts w:eastAsia="Arial"/>
                <w:b/>
                <w:bCs/>
                <w:sz w:val="20"/>
                <w:szCs w:val="20"/>
                <w:lang w:eastAsia="en-GB"/>
              </w:rPr>
              <w:t>.</w:t>
            </w:r>
          </w:p>
        </w:tc>
        <w:tc>
          <w:tcPr>
            <w:tcW w:w="513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80" w:after="80" w:line="240" w:lineRule="auto"/>
              <w:ind w:right="-20"/>
              <w:jc w:val="center"/>
              <w:rPr>
                <w:rFonts w:eastAsia="Arial"/>
                <w:sz w:val="20"/>
                <w:szCs w:val="20"/>
                <w:lang w:eastAsia="en-GB"/>
              </w:rPr>
            </w:pPr>
            <w:r w:rsidRPr="00D0574B">
              <w:rPr>
                <w:rFonts w:eastAsia="Arial"/>
                <w:b/>
                <w:bCs/>
                <w:spacing w:val="-1"/>
                <w:sz w:val="20"/>
                <w:szCs w:val="20"/>
                <w:lang w:eastAsia="en-GB"/>
              </w:rPr>
              <w:t>Learning outcomes</w:t>
            </w:r>
          </w:p>
        </w:tc>
        <w:tc>
          <w:tcPr>
            <w:tcW w:w="368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80" w:after="80" w:line="240" w:lineRule="auto"/>
              <w:ind w:right="-20"/>
              <w:jc w:val="center"/>
              <w:rPr>
                <w:rFonts w:eastAsia="Times New Roman"/>
                <w:b/>
                <w:spacing w:val="2"/>
                <w:sz w:val="20"/>
                <w:szCs w:val="20"/>
                <w:lang w:eastAsia="en-GB"/>
              </w:rPr>
            </w:pPr>
            <w:r w:rsidRPr="00D0574B">
              <w:rPr>
                <w:rFonts w:eastAsia="Times New Roman"/>
                <w:b/>
                <w:spacing w:val="2"/>
                <w:sz w:val="20"/>
                <w:szCs w:val="20"/>
                <w:lang w:eastAsia="en-GB"/>
              </w:rPr>
              <w:t>Notes</w:t>
            </w:r>
          </w:p>
        </w:tc>
        <w:tc>
          <w:tcPr>
            <w:tcW w:w="2092"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80" w:after="80" w:line="240" w:lineRule="auto"/>
              <w:ind w:right="-20"/>
              <w:jc w:val="center"/>
              <w:rPr>
                <w:rFonts w:eastAsia="Times New Roman"/>
                <w:b/>
                <w:spacing w:val="2"/>
                <w:sz w:val="20"/>
                <w:szCs w:val="20"/>
                <w:lang w:eastAsia="en-GB"/>
              </w:rPr>
            </w:pPr>
            <w:r w:rsidRPr="00D0574B">
              <w:rPr>
                <w:rFonts w:eastAsia="Times New Roman"/>
                <w:b/>
                <w:spacing w:val="2"/>
                <w:sz w:val="20"/>
                <w:szCs w:val="20"/>
                <w:lang w:eastAsia="en-GB"/>
              </w:rPr>
              <w:t>Notation</w:t>
            </w:r>
          </w:p>
        </w:tc>
        <w:tc>
          <w:tcPr>
            <w:tcW w:w="1878"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80" w:after="80" w:line="240" w:lineRule="auto"/>
              <w:ind w:right="-20"/>
              <w:jc w:val="center"/>
              <w:rPr>
                <w:rFonts w:eastAsia="Times New Roman"/>
                <w:b/>
                <w:spacing w:val="2"/>
                <w:sz w:val="20"/>
                <w:szCs w:val="20"/>
                <w:lang w:eastAsia="en-GB"/>
              </w:rPr>
            </w:pPr>
            <w:r w:rsidRPr="00D0574B">
              <w:rPr>
                <w:rFonts w:eastAsia="Times New Roman"/>
                <w:b/>
                <w:spacing w:val="2"/>
                <w:sz w:val="20"/>
                <w:szCs w:val="20"/>
                <w:lang w:eastAsia="en-GB"/>
              </w:rPr>
              <w:t>Exclusions</w:t>
            </w:r>
          </w:p>
        </w:tc>
      </w:tr>
      <w:tr w:rsidR="00D0574B" w:rsidRPr="00D0574B" w:rsidTr="00995702">
        <w:tc>
          <w:tcPr>
            <w:tcW w:w="14857" w:type="dxa"/>
            <w:gridSpan w:val="6"/>
            <w:tcBorders>
              <w:top w:val="single" w:sz="4" w:space="0" w:color="auto"/>
              <w:left w:val="single" w:sz="6" w:space="0" w:color="000000"/>
              <w:right w:val="single" w:sz="6" w:space="0" w:color="000000"/>
            </w:tcBorders>
            <w:shd w:val="clear" w:color="auto" w:fill="D9D9D9"/>
          </w:tcPr>
          <w:p w:rsidR="00D0574B" w:rsidRPr="00D0574B" w:rsidRDefault="00D0574B" w:rsidP="00D0574B">
            <w:pPr>
              <w:spacing w:before="80" w:after="80" w:line="240" w:lineRule="auto"/>
              <w:ind w:left="165" w:right="130"/>
              <w:jc w:val="center"/>
              <w:rPr>
                <w:rFonts w:eastAsia="Times New Roman"/>
                <w:sz w:val="20"/>
                <w:szCs w:val="20"/>
                <w:lang w:eastAsia="en-GB"/>
              </w:rPr>
            </w:pPr>
            <w:r w:rsidRPr="00D0574B">
              <w:rPr>
                <w:rFonts w:eastAsia="Arial"/>
                <w:b/>
                <w:bCs/>
                <w:spacing w:val="-1"/>
                <w:sz w:val="24"/>
                <w:szCs w:val="24"/>
                <w:lang w:eastAsia="en-GB"/>
              </w:rPr>
              <w:t>CORE PURE: DIFFERENTIAL EQUATIONS (b)</w:t>
            </w:r>
          </w:p>
        </w:tc>
      </w:tr>
      <w:tr w:rsidR="00D0574B" w:rsidRPr="00D0574B" w:rsidTr="00995702">
        <w:tc>
          <w:tcPr>
            <w:tcW w:w="1498" w:type="dxa"/>
            <w:tcBorders>
              <w:top w:val="single" w:sz="4" w:space="0" w:color="auto"/>
              <w:left w:val="single" w:sz="6" w:space="0" w:color="000000"/>
              <w:bottom w:val="single" w:sz="4" w:space="0" w:color="auto"/>
              <w:right w:val="single" w:sz="4" w:space="0" w:color="000000"/>
            </w:tcBorders>
            <w:shd w:val="clear" w:color="auto" w:fill="D9D9D9"/>
          </w:tcPr>
          <w:p w:rsidR="00D0574B" w:rsidRPr="00D0574B" w:rsidRDefault="00D0574B" w:rsidP="00D0574B">
            <w:pPr>
              <w:spacing w:before="80" w:after="80" w:line="240" w:lineRule="auto"/>
              <w:ind w:right="91"/>
              <w:rPr>
                <w:rFonts w:eastAsia="Times New Roman" w:cs="Arial"/>
                <w:spacing w:val="-1"/>
                <w:sz w:val="20"/>
                <w:szCs w:val="20"/>
                <w:lang w:eastAsia="en-GB"/>
              </w:rPr>
            </w:pPr>
            <w:r w:rsidRPr="00D0574B">
              <w:rPr>
                <w:rFonts w:eastAsia="Times New Roman" w:cs="Arial"/>
                <w:spacing w:val="-1"/>
                <w:sz w:val="20"/>
                <w:szCs w:val="20"/>
                <w:lang w:eastAsia="en-GB"/>
              </w:rPr>
              <w:t>Solutions of differential equations</w:t>
            </w:r>
          </w:p>
        </w:tc>
        <w:tc>
          <w:tcPr>
            <w:tcW w:w="567" w:type="dxa"/>
            <w:tcBorders>
              <w:top w:val="single" w:sz="4" w:space="0" w:color="000000"/>
              <w:left w:val="single" w:sz="4" w:space="0" w:color="000000"/>
              <w:bottom w:val="single" w:sz="4" w:space="0" w:color="auto"/>
              <w:right w:val="single" w:sz="4" w:space="0" w:color="000000"/>
            </w:tcBorders>
          </w:tcPr>
          <w:p w:rsidR="00D0574B" w:rsidRPr="00D0574B" w:rsidRDefault="00D0574B" w:rsidP="00D0574B">
            <w:pPr>
              <w:spacing w:before="80" w:after="80" w:line="240" w:lineRule="auto"/>
              <w:ind w:right="33"/>
              <w:jc w:val="right"/>
              <w:rPr>
                <w:rFonts w:eastAsia="Times New Roman"/>
                <w:sz w:val="20"/>
                <w:szCs w:val="20"/>
                <w:lang w:eastAsia="en-GB"/>
              </w:rPr>
            </w:pPr>
            <w:r w:rsidRPr="00D0574B">
              <w:rPr>
                <w:rFonts w:eastAsia="Times New Roman"/>
                <w:sz w:val="20"/>
                <w:szCs w:val="20"/>
                <w:lang w:eastAsia="en-GB"/>
              </w:rPr>
              <w:t>Pc7</w:t>
            </w:r>
          </w:p>
        </w:tc>
        <w:tc>
          <w:tcPr>
            <w:tcW w:w="513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rPr>
            </w:pPr>
            <w:r w:rsidRPr="00D0574B">
              <w:rPr>
                <w:rFonts w:eastAsia="Times New Roman" w:cs="Arial"/>
                <w:sz w:val="20"/>
                <w:szCs w:val="20"/>
                <w:lang w:val="en-US"/>
              </w:rPr>
              <w:t>Know the difference between a general solution and a particular solution.</w:t>
            </w:r>
            <w:r w:rsidR="001A0CDF">
              <w:rPr>
                <w:rFonts w:eastAsia="Times New Roman" w:cs="Arial"/>
                <w:sz w:val="20"/>
                <w:szCs w:val="20"/>
                <w:lang w:val="en-US"/>
              </w:rPr>
              <w:t xml:space="preserve"> </w:t>
            </w:r>
            <w:r w:rsidRPr="00D0574B">
              <w:rPr>
                <w:rFonts w:eastAsia="Times New Roman" w:cs="Arial"/>
                <w:sz w:val="20"/>
                <w:szCs w:val="20"/>
                <w:lang w:val="en-US"/>
              </w:rPr>
              <w:t>Be able to find both general and particular solutions.</w:t>
            </w:r>
          </w:p>
        </w:tc>
        <w:tc>
          <w:tcPr>
            <w:tcW w:w="368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rPr>
            </w:pPr>
          </w:p>
        </w:tc>
        <w:tc>
          <w:tcPr>
            <w:tcW w:w="2092"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ind w:left="112"/>
              <w:rPr>
                <w:rFonts w:eastAsia="Arial" w:cs="Arial"/>
                <w:spacing w:val="1"/>
                <w:sz w:val="20"/>
                <w:szCs w:val="20"/>
                <w:lang w:val="en-US"/>
              </w:rPr>
            </w:pPr>
          </w:p>
        </w:tc>
        <w:tc>
          <w:tcPr>
            <w:tcW w:w="1878"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80" w:after="80" w:line="240" w:lineRule="auto"/>
              <w:ind w:left="165" w:right="130"/>
              <w:rPr>
                <w:rFonts w:eastAsia="Times New Roman"/>
                <w:sz w:val="20"/>
                <w:szCs w:val="20"/>
                <w:lang w:eastAsia="en-GB"/>
              </w:rPr>
            </w:pPr>
          </w:p>
        </w:tc>
      </w:tr>
      <w:tr w:rsidR="00D0574B" w:rsidRPr="00D0574B" w:rsidTr="00995702">
        <w:tc>
          <w:tcPr>
            <w:tcW w:w="1498" w:type="dxa"/>
            <w:tcBorders>
              <w:top w:val="single" w:sz="4" w:space="0" w:color="auto"/>
              <w:left w:val="single" w:sz="4" w:space="0" w:color="auto"/>
              <w:right w:val="single" w:sz="4" w:space="0" w:color="auto"/>
            </w:tcBorders>
            <w:shd w:val="clear" w:color="auto" w:fill="D9D9D9"/>
          </w:tcPr>
          <w:p w:rsidR="00D0574B" w:rsidRPr="00D0574B" w:rsidRDefault="00D0574B" w:rsidP="00D0574B">
            <w:pPr>
              <w:spacing w:before="80" w:after="80" w:line="240" w:lineRule="auto"/>
              <w:ind w:right="91"/>
              <w:rPr>
                <w:rFonts w:eastAsia="Times New Roman" w:cs="Arial"/>
                <w:spacing w:val="-1"/>
                <w:sz w:val="20"/>
                <w:szCs w:val="20"/>
                <w:lang w:eastAsia="en-GB"/>
              </w:rPr>
            </w:pPr>
            <w:r w:rsidRPr="00D0574B">
              <w:rPr>
                <w:rFonts w:eastAsia="Times New Roman" w:cs="Arial"/>
                <w:spacing w:val="-1"/>
                <w:sz w:val="20"/>
                <w:szCs w:val="20"/>
                <w:lang w:eastAsia="en-GB"/>
              </w:rPr>
              <w:t>Integrating factor method</w:t>
            </w:r>
          </w:p>
        </w:tc>
        <w:tc>
          <w:tcPr>
            <w:tcW w:w="567" w:type="dxa"/>
            <w:tcBorders>
              <w:top w:val="single" w:sz="4" w:space="0" w:color="auto"/>
              <w:left w:val="single" w:sz="4" w:space="0" w:color="auto"/>
              <w:bottom w:val="single" w:sz="4" w:space="0" w:color="000000"/>
              <w:right w:val="single" w:sz="4" w:space="0" w:color="000000"/>
            </w:tcBorders>
          </w:tcPr>
          <w:p w:rsidR="00D0574B" w:rsidRPr="00D0574B" w:rsidRDefault="00D0574B" w:rsidP="00D0574B">
            <w:pPr>
              <w:spacing w:before="80" w:after="80" w:line="240" w:lineRule="auto"/>
              <w:ind w:right="33"/>
              <w:jc w:val="right"/>
              <w:rPr>
                <w:rFonts w:eastAsia="Times New Roman"/>
                <w:sz w:val="20"/>
                <w:szCs w:val="20"/>
                <w:lang w:eastAsia="en-GB"/>
              </w:rPr>
            </w:pPr>
            <w:r w:rsidRPr="00D0574B">
              <w:rPr>
                <w:rFonts w:eastAsia="Times New Roman"/>
                <w:sz w:val="20"/>
                <w:szCs w:val="20"/>
                <w:lang w:eastAsia="en-GB"/>
              </w:rPr>
              <w:t>c8</w:t>
            </w:r>
          </w:p>
        </w:tc>
        <w:tc>
          <w:tcPr>
            <w:tcW w:w="513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34"/>
                <w:szCs w:val="20"/>
                <w:lang w:val="en-US"/>
              </w:rPr>
            </w:pPr>
            <w:proofErr w:type="spellStart"/>
            <w:r w:rsidRPr="00D0574B">
              <w:rPr>
                <w:rFonts w:eastAsia="Times New Roman" w:cs="Arial"/>
                <w:sz w:val="20"/>
                <w:szCs w:val="20"/>
                <w:lang w:val="en-US"/>
              </w:rPr>
              <w:t>Recognise</w:t>
            </w:r>
            <w:proofErr w:type="spellEnd"/>
            <w:r w:rsidRPr="00D0574B">
              <w:rPr>
                <w:rFonts w:eastAsia="Times New Roman" w:cs="Arial"/>
                <w:sz w:val="20"/>
                <w:szCs w:val="20"/>
                <w:lang w:val="en-US"/>
              </w:rPr>
              <w:t xml:space="preserve"> differential equations where the integrating factor method is appropriate.</w:t>
            </w:r>
          </w:p>
        </w:tc>
        <w:tc>
          <w:tcPr>
            <w:tcW w:w="368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 xml:space="preserve">Equations which can be rearranged into the </w:t>
            </w:r>
            <w:proofErr w:type="gramStart"/>
            <w:r w:rsidRPr="00D0574B">
              <w:rPr>
                <w:rFonts w:eastAsia="Times New Roman" w:cs="Arial"/>
                <w:sz w:val="20"/>
                <w:szCs w:val="20"/>
                <w:lang w:val="en-US"/>
              </w:rPr>
              <w:t xml:space="preserve">form </w:t>
            </w:r>
            <w:proofErr w:type="gramEnd"/>
            <w:r w:rsidRPr="00D0574B">
              <w:rPr>
                <w:rFonts w:ascii="Times New Roman" w:eastAsia="Times New Roman" w:hAnsi="Times New Roman"/>
                <w:position w:val="-24"/>
                <w:szCs w:val="20"/>
                <w:lang w:val="en-US"/>
              </w:rPr>
              <w:object w:dxaOrig="1719" w:dyaOrig="620">
                <v:shape id="_x0000_i1029" type="#_x0000_t75" style="width:86.25pt;height:30.75pt" o:ole="">
                  <v:imagedata r:id="rId18" o:title=""/>
                </v:shape>
                <o:OLEObject Type="Embed" ProgID="Equation.DSMT4" ShapeID="_x0000_i1029" DrawAspect="Content" ObjectID="_1574081523" r:id="rId19"/>
              </w:object>
            </w:r>
            <w:r w:rsidRPr="00D0574B">
              <w:rPr>
                <w:rFonts w:eastAsia="Times New Roman" w:cs="Arial"/>
                <w:sz w:val="20"/>
                <w:szCs w:val="20"/>
                <w:lang w:val="en-US"/>
              </w:rPr>
              <w:t>.</w:t>
            </w:r>
          </w:p>
        </w:tc>
        <w:tc>
          <w:tcPr>
            <w:tcW w:w="2092"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ind w:left="112"/>
              <w:rPr>
                <w:rFonts w:eastAsia="Arial" w:cs="Arial"/>
                <w:spacing w:val="1"/>
                <w:sz w:val="20"/>
                <w:szCs w:val="20"/>
                <w:lang w:val="en-US"/>
              </w:rPr>
            </w:pPr>
          </w:p>
        </w:tc>
        <w:tc>
          <w:tcPr>
            <w:tcW w:w="1878"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80" w:after="80" w:line="240" w:lineRule="auto"/>
              <w:ind w:left="165" w:right="130"/>
              <w:rPr>
                <w:rFonts w:eastAsia="Times New Roman"/>
                <w:sz w:val="20"/>
                <w:szCs w:val="20"/>
                <w:lang w:eastAsia="en-GB"/>
              </w:rPr>
            </w:pPr>
          </w:p>
        </w:tc>
      </w:tr>
      <w:tr w:rsidR="00D0574B" w:rsidRPr="00D0574B" w:rsidTr="00995702">
        <w:tc>
          <w:tcPr>
            <w:tcW w:w="1498" w:type="dxa"/>
            <w:tcBorders>
              <w:left w:val="single" w:sz="4" w:space="0" w:color="auto"/>
              <w:right w:val="single" w:sz="4" w:space="0" w:color="auto"/>
            </w:tcBorders>
            <w:shd w:val="clear" w:color="auto" w:fill="D9D9D9"/>
          </w:tcPr>
          <w:p w:rsidR="00D0574B" w:rsidRPr="00D0574B" w:rsidRDefault="00D0574B" w:rsidP="00D0574B">
            <w:pPr>
              <w:spacing w:before="80" w:after="80" w:line="240" w:lineRule="auto"/>
              <w:ind w:left="52" w:right="91"/>
              <w:rPr>
                <w:rFonts w:eastAsia="Times New Roman" w:cs="Arial"/>
                <w:spacing w:val="-1"/>
                <w:sz w:val="20"/>
                <w:szCs w:val="20"/>
                <w:lang w:eastAsia="en-GB"/>
              </w:rPr>
            </w:pPr>
          </w:p>
        </w:tc>
        <w:tc>
          <w:tcPr>
            <w:tcW w:w="567" w:type="dxa"/>
            <w:tcBorders>
              <w:top w:val="single" w:sz="4" w:space="0" w:color="000000"/>
              <w:left w:val="single" w:sz="4" w:space="0" w:color="auto"/>
              <w:bottom w:val="single" w:sz="4" w:space="0" w:color="000000"/>
              <w:right w:val="single" w:sz="4" w:space="0" w:color="000000"/>
            </w:tcBorders>
          </w:tcPr>
          <w:p w:rsidR="00D0574B" w:rsidRPr="00D0574B" w:rsidRDefault="00D0574B" w:rsidP="00D0574B">
            <w:pPr>
              <w:spacing w:before="80" w:after="80" w:line="240" w:lineRule="auto"/>
              <w:ind w:right="33"/>
              <w:jc w:val="right"/>
              <w:rPr>
                <w:rFonts w:eastAsia="Times New Roman"/>
                <w:sz w:val="20"/>
                <w:szCs w:val="20"/>
                <w:lang w:eastAsia="en-GB"/>
              </w:rPr>
            </w:pPr>
            <w:r w:rsidRPr="00D0574B">
              <w:rPr>
                <w:rFonts w:eastAsia="Times New Roman"/>
                <w:sz w:val="20"/>
                <w:szCs w:val="20"/>
                <w:lang w:eastAsia="en-GB"/>
              </w:rPr>
              <w:t>c9</w:t>
            </w:r>
          </w:p>
        </w:tc>
        <w:tc>
          <w:tcPr>
            <w:tcW w:w="513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Be able to find an integrating factor and understand its significance in the solution of an equation.</w:t>
            </w:r>
          </w:p>
        </w:tc>
        <w:tc>
          <w:tcPr>
            <w:tcW w:w="368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Integrating factor</w:t>
            </w:r>
            <w:proofErr w:type="gramStart"/>
            <w:r w:rsidRPr="00D0574B">
              <w:rPr>
                <w:rFonts w:eastAsia="Times New Roman" w:cs="Arial"/>
                <w:sz w:val="20"/>
                <w:szCs w:val="20"/>
                <w:lang w:val="en-US"/>
              </w:rPr>
              <w:t xml:space="preserve">, </w:t>
            </w:r>
            <w:proofErr w:type="gramEnd"/>
            <w:r w:rsidRPr="00D0574B">
              <w:rPr>
                <w:rFonts w:ascii="Times New Roman" w:eastAsia="Times New Roman" w:hAnsi="Times New Roman"/>
                <w:position w:val="-10"/>
                <w:szCs w:val="20"/>
                <w:lang w:val="en-US"/>
              </w:rPr>
              <w:object w:dxaOrig="1120" w:dyaOrig="460">
                <v:shape id="_x0000_i1030" type="#_x0000_t75" style="width:56.25pt;height:22.5pt" o:ole="">
                  <v:imagedata r:id="rId20" o:title=""/>
                </v:shape>
                <o:OLEObject Type="Embed" ProgID="Equation.DSMT4" ShapeID="_x0000_i1030" DrawAspect="Content" ObjectID="_1574081524" r:id="rId21"/>
              </w:object>
            </w:r>
            <w:r w:rsidRPr="00D0574B">
              <w:rPr>
                <w:rFonts w:eastAsia="Times New Roman" w:cs="Arial"/>
                <w:sz w:val="20"/>
                <w:szCs w:val="20"/>
                <w:lang w:val="en-US"/>
              </w:rPr>
              <w:t>.</w:t>
            </w:r>
          </w:p>
        </w:tc>
        <w:tc>
          <w:tcPr>
            <w:tcW w:w="2092"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ind w:left="112"/>
              <w:rPr>
                <w:rFonts w:eastAsia="Arial" w:cs="Arial"/>
                <w:spacing w:val="1"/>
                <w:sz w:val="20"/>
                <w:szCs w:val="20"/>
                <w:lang w:val="en-US"/>
              </w:rPr>
            </w:pPr>
          </w:p>
        </w:tc>
        <w:tc>
          <w:tcPr>
            <w:tcW w:w="1878"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80" w:after="80" w:line="240" w:lineRule="auto"/>
              <w:ind w:right="130"/>
              <w:rPr>
                <w:rFonts w:eastAsia="Times New Roman"/>
                <w:sz w:val="20"/>
                <w:szCs w:val="20"/>
                <w:lang w:eastAsia="en-GB"/>
              </w:rPr>
            </w:pPr>
          </w:p>
        </w:tc>
      </w:tr>
      <w:tr w:rsidR="00D0574B" w:rsidRPr="00D0574B" w:rsidTr="00995702">
        <w:tc>
          <w:tcPr>
            <w:tcW w:w="1498" w:type="dxa"/>
            <w:tcBorders>
              <w:left w:val="single" w:sz="4" w:space="0" w:color="auto"/>
              <w:bottom w:val="single" w:sz="4" w:space="0" w:color="auto"/>
              <w:right w:val="single" w:sz="4" w:space="0" w:color="auto"/>
            </w:tcBorders>
            <w:shd w:val="clear" w:color="auto" w:fill="D9D9D9"/>
          </w:tcPr>
          <w:p w:rsidR="00D0574B" w:rsidRPr="00D0574B" w:rsidRDefault="00D0574B" w:rsidP="00D0574B">
            <w:pPr>
              <w:spacing w:before="80" w:after="80" w:line="240" w:lineRule="auto"/>
              <w:ind w:left="52" w:right="91"/>
              <w:rPr>
                <w:rFonts w:eastAsia="Times New Roman" w:cs="Arial"/>
                <w:spacing w:val="-1"/>
                <w:sz w:val="20"/>
                <w:szCs w:val="20"/>
                <w:lang w:eastAsia="en-GB"/>
              </w:rPr>
            </w:pPr>
          </w:p>
        </w:tc>
        <w:tc>
          <w:tcPr>
            <w:tcW w:w="567" w:type="dxa"/>
            <w:tcBorders>
              <w:top w:val="single" w:sz="4" w:space="0" w:color="000000"/>
              <w:left w:val="single" w:sz="4" w:space="0" w:color="auto"/>
              <w:bottom w:val="single" w:sz="4" w:space="0" w:color="000000"/>
              <w:right w:val="single" w:sz="4" w:space="0" w:color="000000"/>
            </w:tcBorders>
          </w:tcPr>
          <w:p w:rsidR="00D0574B" w:rsidRPr="00D0574B" w:rsidRDefault="00D0574B" w:rsidP="00D0574B">
            <w:pPr>
              <w:spacing w:before="80" w:after="80" w:line="240" w:lineRule="auto"/>
              <w:ind w:right="33"/>
              <w:jc w:val="right"/>
              <w:rPr>
                <w:rFonts w:eastAsia="Times New Roman"/>
                <w:sz w:val="20"/>
                <w:szCs w:val="20"/>
                <w:lang w:eastAsia="en-GB"/>
              </w:rPr>
            </w:pPr>
            <w:r w:rsidRPr="00D0574B">
              <w:rPr>
                <w:rFonts w:eastAsia="Times New Roman"/>
                <w:sz w:val="20"/>
                <w:szCs w:val="20"/>
                <w:lang w:eastAsia="en-GB"/>
              </w:rPr>
              <w:t>c10</w:t>
            </w:r>
          </w:p>
        </w:tc>
        <w:tc>
          <w:tcPr>
            <w:tcW w:w="513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Be able to solve an equation using an integrating factor and find both general and particular solutions.</w:t>
            </w:r>
          </w:p>
        </w:tc>
        <w:tc>
          <w:tcPr>
            <w:tcW w:w="368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E.g. a particular solution through a given point.</w:t>
            </w:r>
          </w:p>
        </w:tc>
        <w:tc>
          <w:tcPr>
            <w:tcW w:w="2092"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ind w:left="112"/>
              <w:rPr>
                <w:rFonts w:eastAsia="Arial" w:cs="Arial"/>
                <w:spacing w:val="1"/>
                <w:sz w:val="20"/>
                <w:szCs w:val="20"/>
                <w:lang w:val="en-US"/>
              </w:rPr>
            </w:pPr>
          </w:p>
        </w:tc>
        <w:tc>
          <w:tcPr>
            <w:tcW w:w="1878"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80" w:after="80" w:line="240" w:lineRule="auto"/>
              <w:ind w:right="130"/>
              <w:rPr>
                <w:rFonts w:eastAsia="Times New Roman"/>
                <w:sz w:val="20"/>
                <w:szCs w:val="20"/>
                <w:lang w:eastAsia="en-GB"/>
              </w:rPr>
            </w:pPr>
          </w:p>
        </w:tc>
      </w:tr>
      <w:tr w:rsidR="00D0574B" w:rsidRPr="00D0574B" w:rsidTr="00995702">
        <w:tc>
          <w:tcPr>
            <w:tcW w:w="1498" w:type="dxa"/>
            <w:vMerge w:val="restart"/>
            <w:tcBorders>
              <w:top w:val="single" w:sz="4" w:space="0" w:color="auto"/>
              <w:left w:val="single" w:sz="4" w:space="0" w:color="auto"/>
              <w:bottom w:val="single" w:sz="4" w:space="0" w:color="auto"/>
              <w:right w:val="single" w:sz="4" w:space="0" w:color="auto"/>
            </w:tcBorders>
            <w:shd w:val="clear" w:color="auto" w:fill="D9D9D9"/>
          </w:tcPr>
          <w:p w:rsidR="00D0574B" w:rsidRPr="00D0574B" w:rsidRDefault="00D0574B" w:rsidP="00D0574B">
            <w:pPr>
              <w:spacing w:before="80" w:after="80" w:line="240" w:lineRule="auto"/>
              <w:ind w:right="91"/>
              <w:rPr>
                <w:rFonts w:eastAsia="Times New Roman" w:cs="Arial"/>
                <w:spacing w:val="-1"/>
                <w:sz w:val="20"/>
                <w:szCs w:val="20"/>
                <w:lang w:eastAsia="en-GB"/>
              </w:rPr>
            </w:pPr>
            <w:r w:rsidRPr="00D0574B">
              <w:rPr>
                <w:rFonts w:eastAsia="Times New Roman"/>
                <w:sz w:val="20"/>
                <w:lang w:eastAsia="en-GB"/>
              </w:rPr>
              <w:t>Second order differential equations</w:t>
            </w:r>
          </w:p>
        </w:tc>
        <w:tc>
          <w:tcPr>
            <w:tcW w:w="567" w:type="dxa"/>
            <w:tcBorders>
              <w:top w:val="single" w:sz="4" w:space="0" w:color="000000"/>
              <w:left w:val="single" w:sz="4" w:space="0" w:color="auto"/>
              <w:bottom w:val="single" w:sz="4" w:space="0" w:color="000000"/>
              <w:right w:val="single" w:sz="4" w:space="0" w:color="000000"/>
            </w:tcBorders>
          </w:tcPr>
          <w:p w:rsidR="00D0574B" w:rsidRPr="00D0574B" w:rsidRDefault="00D0574B" w:rsidP="00D0574B">
            <w:pPr>
              <w:spacing w:before="80" w:after="80" w:line="240" w:lineRule="auto"/>
              <w:ind w:right="33"/>
              <w:jc w:val="right"/>
              <w:rPr>
                <w:rFonts w:eastAsia="Times New Roman" w:cs="Arial"/>
                <w:spacing w:val="-1"/>
                <w:sz w:val="20"/>
                <w:szCs w:val="20"/>
                <w:lang w:eastAsia="en-GB"/>
              </w:rPr>
            </w:pPr>
            <w:r w:rsidRPr="00D0574B">
              <w:rPr>
                <w:rFonts w:eastAsia="Times New Roman" w:cs="Arial"/>
                <w:spacing w:val="-1"/>
                <w:sz w:val="20"/>
                <w:szCs w:val="20"/>
                <w:lang w:eastAsia="en-GB"/>
              </w:rPr>
              <w:t>c11</w:t>
            </w:r>
          </w:p>
        </w:tc>
        <w:tc>
          <w:tcPr>
            <w:tcW w:w="513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80" w:after="80" w:line="240" w:lineRule="auto"/>
              <w:ind w:right="33"/>
              <w:rPr>
                <w:rFonts w:eastAsia="Times New Roman"/>
                <w:sz w:val="20"/>
                <w:szCs w:val="20"/>
                <w:lang w:eastAsia="en-GB"/>
              </w:rPr>
            </w:pPr>
            <w:r w:rsidRPr="00D0574B">
              <w:rPr>
                <w:rFonts w:eastAsia="Times New Roman"/>
                <w:sz w:val="20"/>
                <w:szCs w:val="20"/>
                <w:lang w:eastAsia="en-GB"/>
              </w:rPr>
              <w:t xml:space="preserve">Be able to solve differential equations </w:t>
            </w:r>
            <w:r w:rsidRPr="00D0574B">
              <w:rPr>
                <w:rFonts w:eastAsia="Times New Roman" w:cs="Arial"/>
                <w:sz w:val="20"/>
                <w:lang w:eastAsia="en-GB"/>
              </w:rPr>
              <w:t xml:space="preserve">of the </w:t>
            </w:r>
            <w:proofErr w:type="gramStart"/>
            <w:r w:rsidRPr="00D0574B">
              <w:rPr>
                <w:rFonts w:eastAsia="Times New Roman" w:cs="Arial"/>
                <w:sz w:val="20"/>
                <w:lang w:eastAsia="en-GB"/>
              </w:rPr>
              <w:t xml:space="preserve">form </w:t>
            </w:r>
            <w:proofErr w:type="gramEnd"/>
            <w:r w:rsidRPr="00D0574B">
              <w:rPr>
                <w:rFonts w:eastAsia="Times New Roman"/>
                <w:position w:val="-10"/>
                <w:lang w:eastAsia="en-GB"/>
              </w:rPr>
              <w:object w:dxaOrig="1600" w:dyaOrig="320">
                <v:shape id="_x0000_i1031" type="#_x0000_t75" style="width:80.25pt;height:15.75pt" o:ole="">
                  <v:imagedata r:id="rId22" o:title=""/>
                </v:shape>
                <o:OLEObject Type="Embed" ProgID="Equation.DSMT4" ShapeID="_x0000_i1031" DrawAspect="Content" ObjectID="_1574081525" r:id="rId23"/>
              </w:object>
            </w:r>
            <w:r w:rsidRPr="00D0574B">
              <w:rPr>
                <w:rFonts w:eastAsia="Times New Roman"/>
                <w:sz w:val="20"/>
                <w:szCs w:val="20"/>
                <w:lang w:eastAsia="en-GB"/>
              </w:rPr>
              <w:t>, using the auxiliary equation.</w:t>
            </w:r>
          </w:p>
        </w:tc>
        <w:tc>
          <w:tcPr>
            <w:tcW w:w="368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ascii="Times New Roman" w:eastAsia="Times New Roman" w:hAnsi="Times New Roman"/>
                <w:position w:val="-6"/>
                <w:szCs w:val="20"/>
                <w:lang w:val="en-US"/>
              </w:rPr>
              <w:object w:dxaOrig="200" w:dyaOrig="220">
                <v:shape id="_x0000_i1032" type="#_x0000_t75" style="width:9.75pt;height:11.25pt" o:ole="">
                  <v:imagedata r:id="rId24" o:title=""/>
                </v:shape>
                <o:OLEObject Type="Embed" ProgID="Equation.DSMT4" ShapeID="_x0000_i1032" DrawAspect="Content" ObjectID="_1574081526" r:id="rId25"/>
              </w:object>
            </w:r>
            <w:r w:rsidRPr="00D0574B">
              <w:rPr>
                <w:rFonts w:eastAsia="Times New Roman" w:cs="Arial"/>
                <w:sz w:val="20"/>
                <w:szCs w:val="20"/>
                <w:lang w:val="en-US"/>
              </w:rPr>
              <w:t xml:space="preserve"> </w:t>
            </w:r>
            <w:proofErr w:type="gramStart"/>
            <w:r w:rsidRPr="00D0574B">
              <w:rPr>
                <w:rFonts w:eastAsia="Times New Roman" w:cs="Arial"/>
                <w:sz w:val="20"/>
                <w:szCs w:val="20"/>
                <w:lang w:val="en-US"/>
              </w:rPr>
              <w:t>and</w:t>
            </w:r>
            <w:proofErr w:type="gramEnd"/>
            <w:r w:rsidRPr="00D0574B">
              <w:rPr>
                <w:rFonts w:eastAsia="Times New Roman" w:cs="Arial"/>
                <w:sz w:val="20"/>
                <w:szCs w:val="20"/>
                <w:lang w:val="en-US"/>
              </w:rPr>
              <w:t xml:space="preserve"> </w:t>
            </w:r>
            <w:r w:rsidRPr="00D0574B">
              <w:rPr>
                <w:rFonts w:ascii="Times New Roman" w:eastAsia="Times New Roman" w:hAnsi="Times New Roman"/>
                <w:position w:val="-6"/>
                <w:szCs w:val="20"/>
                <w:lang w:val="en-US"/>
              </w:rPr>
              <w:object w:dxaOrig="200" w:dyaOrig="279">
                <v:shape id="_x0000_i1033" type="#_x0000_t75" style="width:9.75pt;height:14.25pt" o:ole="">
                  <v:imagedata r:id="rId26" o:title=""/>
                </v:shape>
                <o:OLEObject Type="Embed" ProgID="Equation.DSMT4" ShapeID="_x0000_i1033" DrawAspect="Content" ObjectID="_1574081527" r:id="rId27"/>
              </w:object>
            </w:r>
            <w:r w:rsidRPr="00D0574B">
              <w:rPr>
                <w:rFonts w:eastAsia="Times New Roman" w:cs="Arial"/>
                <w:sz w:val="20"/>
                <w:szCs w:val="20"/>
                <w:lang w:val="en-US"/>
              </w:rPr>
              <w:t xml:space="preserve"> are constants.</w:t>
            </w:r>
          </w:p>
        </w:tc>
        <w:tc>
          <w:tcPr>
            <w:tcW w:w="2092"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Homogeneous.</w:t>
            </w:r>
          </w:p>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Complementary function.</w:t>
            </w:r>
          </w:p>
        </w:tc>
        <w:tc>
          <w:tcPr>
            <w:tcW w:w="1878"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ind w:left="112"/>
              <w:rPr>
                <w:rFonts w:eastAsia="Arial" w:cs="Arial"/>
                <w:spacing w:val="1"/>
                <w:sz w:val="20"/>
                <w:szCs w:val="20"/>
                <w:lang w:val="en-US"/>
              </w:rPr>
            </w:pPr>
          </w:p>
        </w:tc>
      </w:tr>
      <w:tr w:rsidR="00D0574B" w:rsidRPr="00D0574B" w:rsidTr="00995702">
        <w:tc>
          <w:tcPr>
            <w:tcW w:w="1498" w:type="dxa"/>
            <w:vMerge/>
            <w:tcBorders>
              <w:left w:val="single" w:sz="4" w:space="0" w:color="auto"/>
              <w:bottom w:val="single" w:sz="4" w:space="0" w:color="auto"/>
              <w:right w:val="single" w:sz="4" w:space="0" w:color="auto"/>
            </w:tcBorders>
            <w:shd w:val="clear" w:color="auto" w:fill="D9D9D9"/>
          </w:tcPr>
          <w:p w:rsidR="00D0574B" w:rsidRPr="00D0574B" w:rsidRDefault="00D0574B" w:rsidP="00D0574B">
            <w:pPr>
              <w:spacing w:before="80" w:after="80" w:line="240" w:lineRule="auto"/>
              <w:ind w:left="52" w:right="91"/>
              <w:rPr>
                <w:rFonts w:eastAsia="Times New Roman" w:cs="Arial"/>
                <w:spacing w:val="-1"/>
                <w:sz w:val="20"/>
                <w:szCs w:val="20"/>
                <w:lang w:eastAsia="en-GB"/>
              </w:rPr>
            </w:pPr>
          </w:p>
        </w:tc>
        <w:tc>
          <w:tcPr>
            <w:tcW w:w="567" w:type="dxa"/>
            <w:tcBorders>
              <w:top w:val="single" w:sz="4" w:space="0" w:color="000000"/>
              <w:left w:val="single" w:sz="4" w:space="0" w:color="auto"/>
              <w:bottom w:val="single" w:sz="4" w:space="0" w:color="000000"/>
              <w:right w:val="single" w:sz="4" w:space="0" w:color="000000"/>
            </w:tcBorders>
          </w:tcPr>
          <w:p w:rsidR="00D0574B" w:rsidRPr="00D0574B" w:rsidRDefault="00D0574B" w:rsidP="00D0574B">
            <w:pPr>
              <w:spacing w:before="80" w:after="80" w:line="240" w:lineRule="auto"/>
              <w:ind w:right="33"/>
              <w:jc w:val="right"/>
              <w:rPr>
                <w:rFonts w:eastAsia="Times New Roman" w:cs="Arial"/>
                <w:spacing w:val="-1"/>
                <w:sz w:val="20"/>
                <w:szCs w:val="20"/>
                <w:lang w:eastAsia="en-GB"/>
              </w:rPr>
            </w:pPr>
            <w:r w:rsidRPr="00D0574B">
              <w:rPr>
                <w:rFonts w:eastAsia="Times New Roman" w:cs="Arial"/>
                <w:spacing w:val="-1"/>
                <w:sz w:val="20"/>
                <w:szCs w:val="20"/>
                <w:lang w:eastAsia="en-GB"/>
              </w:rPr>
              <w:t>c12</w:t>
            </w:r>
          </w:p>
        </w:tc>
        <w:tc>
          <w:tcPr>
            <w:tcW w:w="513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80" w:after="80" w:line="240" w:lineRule="auto"/>
              <w:ind w:right="33"/>
              <w:rPr>
                <w:rFonts w:eastAsia="Times New Roman"/>
                <w:sz w:val="20"/>
                <w:szCs w:val="20"/>
                <w:lang w:eastAsia="en-GB"/>
              </w:rPr>
            </w:pPr>
            <w:r w:rsidRPr="00D0574B">
              <w:rPr>
                <w:rFonts w:eastAsia="Times New Roman"/>
                <w:sz w:val="20"/>
                <w:szCs w:val="20"/>
                <w:lang w:eastAsia="en-GB"/>
              </w:rPr>
              <w:t>Understand and use the relationship between different cases of the solution and the nature of the roots of the auxiliary equation.</w:t>
            </w:r>
          </w:p>
        </w:tc>
        <w:tc>
          <w:tcPr>
            <w:tcW w:w="368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Discriminant &gt; 0.</w:t>
            </w:r>
            <w:r w:rsidR="001A0CDF">
              <w:rPr>
                <w:rFonts w:eastAsia="Times New Roman" w:cs="Arial"/>
                <w:sz w:val="20"/>
                <w:szCs w:val="20"/>
                <w:lang w:val="en-US"/>
              </w:rPr>
              <w:t xml:space="preserve"> </w:t>
            </w:r>
            <w:r w:rsidRPr="00D0574B">
              <w:rPr>
                <w:rFonts w:eastAsia="Times New Roman" w:cs="Arial"/>
                <w:sz w:val="20"/>
                <w:szCs w:val="20"/>
                <w:lang w:val="en-US"/>
              </w:rPr>
              <w:br/>
              <w:t>Discriminant = 0.</w:t>
            </w:r>
            <w:r w:rsidR="001A0CDF">
              <w:rPr>
                <w:rFonts w:eastAsia="Times New Roman" w:cs="Arial"/>
                <w:sz w:val="20"/>
                <w:szCs w:val="20"/>
                <w:lang w:val="en-US"/>
              </w:rPr>
              <w:t xml:space="preserve"> </w:t>
            </w:r>
          </w:p>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Discriminant &lt; 0.</w:t>
            </w:r>
            <w:r w:rsidR="001A0CDF">
              <w:rPr>
                <w:rFonts w:eastAsia="Times New Roman" w:cs="Arial"/>
                <w:sz w:val="20"/>
                <w:szCs w:val="20"/>
                <w:lang w:val="en-US"/>
              </w:rPr>
              <w:t xml:space="preserve"> </w:t>
            </w:r>
          </w:p>
        </w:tc>
        <w:tc>
          <w:tcPr>
            <w:tcW w:w="2092"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p>
        </w:tc>
        <w:tc>
          <w:tcPr>
            <w:tcW w:w="1878"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ind w:left="112"/>
              <w:rPr>
                <w:rFonts w:eastAsia="Arial" w:cs="Arial"/>
                <w:spacing w:val="1"/>
                <w:sz w:val="20"/>
                <w:szCs w:val="20"/>
                <w:lang w:val="en-US"/>
              </w:rPr>
            </w:pPr>
          </w:p>
        </w:tc>
      </w:tr>
      <w:tr w:rsidR="00D0574B" w:rsidRPr="00D0574B" w:rsidTr="00995702">
        <w:tc>
          <w:tcPr>
            <w:tcW w:w="1498" w:type="dxa"/>
            <w:vMerge/>
            <w:tcBorders>
              <w:left w:val="single" w:sz="4" w:space="0" w:color="auto"/>
              <w:bottom w:val="single" w:sz="4" w:space="0" w:color="auto"/>
              <w:right w:val="single" w:sz="4" w:space="0" w:color="auto"/>
            </w:tcBorders>
            <w:shd w:val="clear" w:color="auto" w:fill="D9D9D9"/>
          </w:tcPr>
          <w:p w:rsidR="00D0574B" w:rsidRPr="00D0574B" w:rsidRDefault="00D0574B" w:rsidP="00D0574B">
            <w:pPr>
              <w:spacing w:before="80" w:after="80" w:line="240" w:lineRule="auto"/>
              <w:ind w:right="91"/>
              <w:rPr>
                <w:rFonts w:eastAsia="Times New Roman" w:cs="Arial"/>
                <w:spacing w:val="-1"/>
                <w:sz w:val="20"/>
                <w:szCs w:val="20"/>
                <w:lang w:eastAsia="en-GB"/>
              </w:rPr>
            </w:pPr>
          </w:p>
        </w:tc>
        <w:tc>
          <w:tcPr>
            <w:tcW w:w="567" w:type="dxa"/>
            <w:tcBorders>
              <w:top w:val="single" w:sz="4" w:space="0" w:color="000000"/>
              <w:left w:val="single" w:sz="4" w:space="0" w:color="auto"/>
              <w:bottom w:val="single" w:sz="4" w:space="0" w:color="000000"/>
              <w:right w:val="single" w:sz="4" w:space="0" w:color="000000"/>
            </w:tcBorders>
          </w:tcPr>
          <w:p w:rsidR="00D0574B" w:rsidRPr="00D0574B" w:rsidRDefault="00D0574B" w:rsidP="00D0574B">
            <w:pPr>
              <w:spacing w:before="80" w:after="80" w:line="240" w:lineRule="auto"/>
              <w:ind w:right="33"/>
              <w:jc w:val="right"/>
              <w:rPr>
                <w:rFonts w:eastAsia="Times New Roman"/>
                <w:sz w:val="20"/>
                <w:szCs w:val="20"/>
                <w:lang w:eastAsia="en-GB"/>
              </w:rPr>
            </w:pPr>
            <w:r w:rsidRPr="00D0574B">
              <w:rPr>
                <w:rFonts w:eastAsia="Times New Roman"/>
                <w:sz w:val="20"/>
                <w:szCs w:val="20"/>
                <w:lang w:eastAsia="en-GB"/>
              </w:rPr>
              <w:t>c13</w:t>
            </w:r>
          </w:p>
        </w:tc>
        <w:tc>
          <w:tcPr>
            <w:tcW w:w="513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 xml:space="preserve">Be able to solve differential equations of the </w:t>
            </w:r>
            <w:proofErr w:type="gramStart"/>
            <w:r w:rsidRPr="00D0574B">
              <w:rPr>
                <w:rFonts w:eastAsia="Times New Roman" w:cs="Arial"/>
                <w:sz w:val="20"/>
                <w:szCs w:val="20"/>
                <w:lang w:val="en-US"/>
              </w:rPr>
              <w:t xml:space="preserve">form </w:t>
            </w:r>
            <w:proofErr w:type="gramEnd"/>
            <w:r w:rsidRPr="00D0574B">
              <w:rPr>
                <w:rFonts w:ascii="Times New Roman" w:eastAsia="Times New Roman" w:hAnsi="Times New Roman"/>
                <w:position w:val="-10"/>
                <w:szCs w:val="20"/>
                <w:lang w:val="en-US"/>
              </w:rPr>
              <w:object w:dxaOrig="1880" w:dyaOrig="320">
                <v:shape id="_x0000_i1034" type="#_x0000_t75" style="width:93.75pt;height:15.75pt" o:ole="">
                  <v:imagedata r:id="rId28" o:title=""/>
                </v:shape>
                <o:OLEObject Type="Embed" ProgID="Equation.DSMT4" ShapeID="_x0000_i1034" DrawAspect="Content" ObjectID="_1574081528" r:id="rId29"/>
              </w:object>
            </w:r>
            <w:r w:rsidRPr="00D0574B">
              <w:rPr>
                <w:rFonts w:eastAsia="Times New Roman" w:cs="Arial"/>
                <w:sz w:val="20"/>
                <w:szCs w:val="20"/>
                <w:lang w:val="en-US"/>
              </w:rPr>
              <w:t>, by solving the homogeneous case and adding a particular integral to the complimentary function.</w:t>
            </w:r>
          </w:p>
        </w:tc>
        <w:tc>
          <w:tcPr>
            <w:tcW w:w="368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ascii="Times New Roman" w:eastAsia="Times New Roman" w:hAnsi="Times New Roman"/>
                <w:position w:val="-6"/>
                <w:szCs w:val="20"/>
                <w:lang w:val="en-US"/>
              </w:rPr>
              <w:object w:dxaOrig="200" w:dyaOrig="220">
                <v:shape id="_x0000_i1035" type="#_x0000_t75" style="width:9.75pt;height:11.25pt" o:ole="">
                  <v:imagedata r:id="rId30" o:title=""/>
                </v:shape>
                <o:OLEObject Type="Embed" ProgID="Equation.DSMT4" ShapeID="_x0000_i1035" DrawAspect="Content" ObjectID="_1574081529" r:id="rId31"/>
              </w:object>
            </w:r>
            <w:r w:rsidRPr="00D0574B">
              <w:rPr>
                <w:rFonts w:eastAsia="Times New Roman" w:cs="Arial"/>
                <w:sz w:val="20"/>
                <w:szCs w:val="20"/>
                <w:lang w:val="en-US"/>
              </w:rPr>
              <w:t xml:space="preserve"> </w:t>
            </w:r>
            <w:proofErr w:type="gramStart"/>
            <w:r w:rsidRPr="00D0574B">
              <w:rPr>
                <w:rFonts w:eastAsia="Times New Roman" w:cs="Arial"/>
                <w:sz w:val="20"/>
                <w:szCs w:val="20"/>
                <w:lang w:val="en-US"/>
              </w:rPr>
              <w:t>and</w:t>
            </w:r>
            <w:proofErr w:type="gramEnd"/>
            <w:r w:rsidRPr="00D0574B">
              <w:rPr>
                <w:rFonts w:eastAsia="Times New Roman" w:cs="Arial"/>
                <w:sz w:val="20"/>
                <w:szCs w:val="20"/>
                <w:lang w:val="en-US"/>
              </w:rPr>
              <w:t xml:space="preserve"> </w:t>
            </w:r>
            <w:r w:rsidRPr="00D0574B">
              <w:rPr>
                <w:rFonts w:ascii="Times New Roman" w:eastAsia="Times New Roman" w:hAnsi="Times New Roman"/>
                <w:position w:val="-6"/>
                <w:szCs w:val="20"/>
                <w:lang w:val="en-US"/>
              </w:rPr>
              <w:object w:dxaOrig="200" w:dyaOrig="279">
                <v:shape id="_x0000_i1036" type="#_x0000_t75" style="width:9.75pt;height:14.25pt" o:ole="">
                  <v:imagedata r:id="rId32" o:title=""/>
                </v:shape>
                <o:OLEObject Type="Embed" ProgID="Equation.DSMT4" ShapeID="_x0000_i1036" DrawAspect="Content" ObjectID="_1574081530" r:id="rId33"/>
              </w:object>
            </w:r>
            <w:r w:rsidRPr="00D0574B">
              <w:rPr>
                <w:rFonts w:eastAsia="Times New Roman" w:cs="Arial"/>
                <w:sz w:val="20"/>
                <w:szCs w:val="20"/>
                <w:lang w:val="en-US"/>
              </w:rPr>
              <w:t xml:space="preserve"> are constants.</w:t>
            </w:r>
          </w:p>
        </w:tc>
        <w:tc>
          <w:tcPr>
            <w:tcW w:w="2092"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ind w:left="112"/>
              <w:rPr>
                <w:rFonts w:eastAsia="Arial" w:cs="Arial"/>
                <w:spacing w:val="1"/>
                <w:sz w:val="20"/>
                <w:szCs w:val="20"/>
                <w:lang w:val="en-US"/>
              </w:rPr>
            </w:pPr>
          </w:p>
        </w:tc>
        <w:tc>
          <w:tcPr>
            <w:tcW w:w="1878"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80" w:after="80" w:line="240" w:lineRule="auto"/>
              <w:ind w:right="130"/>
              <w:rPr>
                <w:rFonts w:eastAsia="Times New Roman"/>
                <w:sz w:val="20"/>
                <w:szCs w:val="20"/>
                <w:lang w:eastAsia="en-GB"/>
              </w:rPr>
            </w:pPr>
          </w:p>
        </w:tc>
      </w:tr>
      <w:tr w:rsidR="00D0574B" w:rsidRPr="00D0574B" w:rsidTr="00995702">
        <w:tc>
          <w:tcPr>
            <w:tcW w:w="1498" w:type="dxa"/>
            <w:vMerge/>
            <w:tcBorders>
              <w:left w:val="single" w:sz="4" w:space="0" w:color="auto"/>
              <w:bottom w:val="single" w:sz="4" w:space="0" w:color="auto"/>
              <w:right w:val="single" w:sz="4" w:space="0" w:color="auto"/>
            </w:tcBorders>
            <w:shd w:val="clear" w:color="auto" w:fill="D9D9D9"/>
          </w:tcPr>
          <w:p w:rsidR="00D0574B" w:rsidRPr="00D0574B" w:rsidRDefault="00D0574B" w:rsidP="00D0574B">
            <w:pPr>
              <w:spacing w:before="80" w:after="80" w:line="240" w:lineRule="auto"/>
              <w:ind w:left="52" w:right="91"/>
              <w:rPr>
                <w:rFonts w:eastAsia="Times New Roman" w:cs="Arial"/>
                <w:spacing w:val="-1"/>
                <w:sz w:val="20"/>
                <w:szCs w:val="20"/>
                <w:lang w:eastAsia="en-GB"/>
              </w:rPr>
            </w:pPr>
          </w:p>
        </w:tc>
        <w:tc>
          <w:tcPr>
            <w:tcW w:w="567" w:type="dxa"/>
            <w:tcBorders>
              <w:top w:val="single" w:sz="4" w:space="0" w:color="000000"/>
              <w:left w:val="single" w:sz="4" w:space="0" w:color="auto"/>
              <w:bottom w:val="single" w:sz="4" w:space="0" w:color="000000"/>
              <w:right w:val="single" w:sz="4" w:space="0" w:color="000000"/>
            </w:tcBorders>
          </w:tcPr>
          <w:p w:rsidR="00D0574B" w:rsidRPr="00D0574B" w:rsidRDefault="00D0574B" w:rsidP="00D0574B">
            <w:pPr>
              <w:spacing w:before="80" w:after="80" w:line="240" w:lineRule="auto"/>
              <w:ind w:right="33"/>
              <w:jc w:val="right"/>
              <w:rPr>
                <w:rFonts w:eastAsia="Times New Roman"/>
                <w:sz w:val="20"/>
                <w:szCs w:val="20"/>
                <w:lang w:eastAsia="en-GB"/>
              </w:rPr>
            </w:pPr>
            <w:r w:rsidRPr="00D0574B">
              <w:rPr>
                <w:rFonts w:eastAsia="Times New Roman"/>
                <w:sz w:val="20"/>
                <w:szCs w:val="20"/>
                <w:lang w:eastAsia="en-GB"/>
              </w:rPr>
              <w:t>c14</w:t>
            </w:r>
          </w:p>
        </w:tc>
        <w:tc>
          <w:tcPr>
            <w:tcW w:w="513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Be able to find particular integrals.</w:t>
            </w:r>
            <w:r w:rsidRPr="00D0574B">
              <w:rPr>
                <w:rFonts w:eastAsia="Times New Roman" w:cs="Arial"/>
                <w:sz w:val="20"/>
                <w:szCs w:val="20"/>
                <w:lang w:val="en-US"/>
              </w:rPr>
              <w:br/>
              <w:t>Understand the relationship between different cases of the solution and the nature of the roots of the auxiliary equation.</w:t>
            </w:r>
          </w:p>
        </w:tc>
        <w:tc>
          <w:tcPr>
            <w:tcW w:w="368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 xml:space="preserve">Cases where </w:t>
            </w:r>
            <w:r w:rsidRPr="00D0574B">
              <w:rPr>
                <w:rFonts w:ascii="Times New Roman" w:eastAsia="Times New Roman" w:hAnsi="Times New Roman"/>
                <w:position w:val="-10"/>
                <w:szCs w:val="20"/>
                <w:lang w:val="en-US"/>
              </w:rPr>
              <w:object w:dxaOrig="480" w:dyaOrig="320">
                <v:shape id="_x0000_i1037" type="#_x0000_t75" style="width:24pt;height:15.75pt" o:ole="">
                  <v:imagedata r:id="rId34" o:title=""/>
                </v:shape>
                <o:OLEObject Type="Embed" ProgID="Equation.DSMT4" ShapeID="_x0000_i1037" DrawAspect="Content" ObjectID="_1574081531" r:id="rId35"/>
              </w:object>
            </w:r>
            <w:r w:rsidRPr="00D0574B">
              <w:rPr>
                <w:rFonts w:eastAsia="Times New Roman" w:cs="Arial"/>
                <w:sz w:val="20"/>
                <w:szCs w:val="20"/>
                <w:lang w:val="en-US"/>
              </w:rPr>
              <w:t xml:space="preserve"> is a polynomial, trigonometric or exponential function.</w:t>
            </w:r>
          </w:p>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Includes cases where the form of the complementary function affects the form required for the particular integral.</w:t>
            </w:r>
          </w:p>
        </w:tc>
        <w:tc>
          <w:tcPr>
            <w:tcW w:w="2092"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ind w:left="112"/>
              <w:rPr>
                <w:rFonts w:eastAsia="Arial" w:cs="Arial"/>
                <w:spacing w:val="1"/>
                <w:sz w:val="20"/>
                <w:szCs w:val="20"/>
                <w:lang w:val="en-US"/>
              </w:rPr>
            </w:pPr>
          </w:p>
        </w:tc>
        <w:tc>
          <w:tcPr>
            <w:tcW w:w="1878"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80" w:after="80" w:line="240" w:lineRule="auto"/>
              <w:ind w:right="130"/>
              <w:rPr>
                <w:rFonts w:eastAsia="Times New Roman"/>
                <w:sz w:val="20"/>
                <w:szCs w:val="20"/>
                <w:lang w:eastAsia="en-GB"/>
              </w:rPr>
            </w:pPr>
          </w:p>
        </w:tc>
      </w:tr>
    </w:tbl>
    <w:p w:rsidR="00D0574B" w:rsidRPr="00D0574B" w:rsidRDefault="00D0574B" w:rsidP="00D0574B">
      <w:pPr>
        <w:spacing w:after="0" w:line="240" w:lineRule="auto"/>
        <w:rPr>
          <w:rFonts w:eastAsia="Times New Roman"/>
          <w:lang w:eastAsia="en-GB"/>
        </w:rPr>
      </w:pPr>
      <w:r w:rsidRPr="00D0574B">
        <w:rPr>
          <w:rFonts w:eastAsia="Times New Roman"/>
          <w:lang w:eastAsia="en-GB"/>
        </w:rPr>
        <w:br w:type="page"/>
      </w:r>
    </w:p>
    <w:tbl>
      <w:tblPr>
        <w:tblW w:w="14857" w:type="dxa"/>
        <w:tblInd w:w="147" w:type="dxa"/>
        <w:tblLayout w:type="fixed"/>
        <w:tblCellMar>
          <w:left w:w="85" w:type="dxa"/>
          <w:right w:w="85" w:type="dxa"/>
        </w:tblCellMar>
        <w:tblLook w:val="01E0" w:firstRow="1" w:lastRow="1" w:firstColumn="1" w:lastColumn="1" w:noHBand="0" w:noVBand="0"/>
        <w:tblCaption w:val="Table showing learning outcomes"/>
      </w:tblPr>
      <w:tblGrid>
        <w:gridCol w:w="1497"/>
        <w:gridCol w:w="710"/>
        <w:gridCol w:w="4994"/>
        <w:gridCol w:w="3686"/>
        <w:gridCol w:w="1985"/>
        <w:gridCol w:w="107"/>
        <w:gridCol w:w="1878"/>
      </w:tblGrid>
      <w:tr w:rsidR="00D0574B" w:rsidRPr="00D0574B" w:rsidTr="00995702">
        <w:tc>
          <w:tcPr>
            <w:tcW w:w="1497" w:type="dxa"/>
            <w:tcBorders>
              <w:top w:val="single" w:sz="4" w:space="0" w:color="auto"/>
              <w:left w:val="single" w:sz="6" w:space="0" w:color="000000"/>
              <w:bottom w:val="single" w:sz="4" w:space="0" w:color="auto"/>
              <w:right w:val="single" w:sz="4" w:space="0" w:color="000000"/>
            </w:tcBorders>
          </w:tcPr>
          <w:p w:rsidR="00D0574B" w:rsidRPr="00D0574B" w:rsidRDefault="00D0574B" w:rsidP="00D0574B">
            <w:pPr>
              <w:spacing w:before="80" w:after="80" w:line="240" w:lineRule="auto"/>
              <w:ind w:right="-20"/>
              <w:jc w:val="center"/>
              <w:rPr>
                <w:rFonts w:eastAsia="Arial"/>
                <w:sz w:val="20"/>
                <w:szCs w:val="20"/>
                <w:lang w:eastAsia="en-GB"/>
              </w:rPr>
            </w:pPr>
            <w:r w:rsidRPr="00D0574B">
              <w:rPr>
                <w:rFonts w:eastAsia="Times New Roman"/>
                <w:lang w:eastAsia="en-GB"/>
              </w:rPr>
              <w:lastRenderedPageBreak/>
              <w:br w:type="page"/>
            </w:r>
            <w:r w:rsidRPr="00D0574B">
              <w:rPr>
                <w:rFonts w:eastAsia="Times New Roman" w:cs="Arial"/>
                <w:sz w:val="24"/>
                <w:szCs w:val="24"/>
                <w:lang w:eastAsia="en-GB"/>
              </w:rPr>
              <w:br w:type="page"/>
            </w:r>
            <w:r w:rsidRPr="00D0574B">
              <w:rPr>
                <w:rFonts w:eastAsia="Times New Roman" w:cs="Arial"/>
                <w:sz w:val="24"/>
                <w:szCs w:val="24"/>
                <w:lang w:eastAsia="en-GB"/>
              </w:rPr>
              <w:br w:type="page"/>
            </w:r>
            <w:r w:rsidRPr="00D0574B">
              <w:rPr>
                <w:rFonts w:eastAsia="Arial"/>
                <w:b/>
                <w:bCs/>
                <w:spacing w:val="-1"/>
                <w:sz w:val="20"/>
                <w:szCs w:val="20"/>
                <w:lang w:eastAsia="en-GB"/>
              </w:rPr>
              <w:t>S</w:t>
            </w:r>
            <w:r w:rsidRPr="00D0574B">
              <w:rPr>
                <w:rFonts w:eastAsia="Arial"/>
                <w:b/>
                <w:bCs/>
                <w:sz w:val="20"/>
                <w:szCs w:val="20"/>
                <w:lang w:eastAsia="en-GB"/>
              </w:rPr>
              <w:t>pec</w:t>
            </w:r>
            <w:r w:rsidRPr="00D0574B">
              <w:rPr>
                <w:rFonts w:eastAsia="Arial"/>
                <w:b/>
                <w:bCs/>
                <w:spacing w:val="1"/>
                <w:sz w:val="20"/>
                <w:szCs w:val="20"/>
                <w:lang w:eastAsia="en-GB"/>
              </w:rPr>
              <w:t>ifi</w:t>
            </w:r>
            <w:r w:rsidRPr="00D0574B">
              <w:rPr>
                <w:rFonts w:eastAsia="Arial"/>
                <w:b/>
                <w:bCs/>
                <w:sz w:val="20"/>
                <w:szCs w:val="20"/>
                <w:lang w:eastAsia="en-GB"/>
              </w:rPr>
              <w:t>c</w:t>
            </w:r>
            <w:r w:rsidRPr="00D0574B">
              <w:rPr>
                <w:rFonts w:eastAsia="Arial"/>
                <w:b/>
                <w:bCs/>
                <w:spacing w:val="-3"/>
                <w:sz w:val="20"/>
                <w:szCs w:val="20"/>
                <w:lang w:eastAsia="en-GB"/>
              </w:rPr>
              <w:t>a</w:t>
            </w:r>
            <w:r w:rsidRPr="00D0574B">
              <w:rPr>
                <w:rFonts w:eastAsia="Arial"/>
                <w:b/>
                <w:bCs/>
                <w:spacing w:val="1"/>
                <w:sz w:val="20"/>
                <w:szCs w:val="20"/>
                <w:lang w:eastAsia="en-GB"/>
              </w:rPr>
              <w:t>ti</w:t>
            </w:r>
            <w:r w:rsidRPr="00D0574B">
              <w:rPr>
                <w:rFonts w:eastAsia="Arial"/>
                <w:b/>
                <w:bCs/>
                <w:sz w:val="20"/>
                <w:szCs w:val="20"/>
                <w:lang w:eastAsia="en-GB"/>
              </w:rPr>
              <w:t>on</w:t>
            </w:r>
          </w:p>
        </w:tc>
        <w:tc>
          <w:tcPr>
            <w:tcW w:w="710" w:type="dxa"/>
            <w:tcBorders>
              <w:top w:val="single" w:sz="4" w:space="0" w:color="000000"/>
              <w:left w:val="single" w:sz="4" w:space="0" w:color="000000"/>
              <w:bottom w:val="single" w:sz="4" w:space="0" w:color="auto"/>
              <w:right w:val="single" w:sz="4" w:space="0" w:color="000000"/>
            </w:tcBorders>
          </w:tcPr>
          <w:p w:rsidR="00D0574B" w:rsidRPr="00D0574B" w:rsidRDefault="00D0574B" w:rsidP="00D0574B">
            <w:pPr>
              <w:spacing w:before="80" w:after="80" w:line="240" w:lineRule="auto"/>
              <w:ind w:right="-20"/>
              <w:jc w:val="center"/>
              <w:rPr>
                <w:rFonts w:eastAsia="Arial"/>
                <w:sz w:val="20"/>
                <w:szCs w:val="20"/>
                <w:lang w:eastAsia="en-GB"/>
              </w:rPr>
            </w:pPr>
            <w:r w:rsidRPr="00D0574B">
              <w:rPr>
                <w:rFonts w:eastAsia="Arial"/>
                <w:b/>
                <w:bCs/>
                <w:spacing w:val="-1"/>
                <w:sz w:val="20"/>
                <w:szCs w:val="20"/>
                <w:lang w:eastAsia="en-GB"/>
              </w:rPr>
              <w:t>R</w:t>
            </w:r>
            <w:r w:rsidRPr="00D0574B">
              <w:rPr>
                <w:rFonts w:eastAsia="Arial"/>
                <w:b/>
                <w:bCs/>
                <w:sz w:val="20"/>
                <w:szCs w:val="20"/>
                <w:lang w:eastAsia="en-GB"/>
              </w:rPr>
              <w:t>e</w:t>
            </w:r>
            <w:r w:rsidRPr="00D0574B">
              <w:rPr>
                <w:rFonts w:eastAsia="Arial"/>
                <w:b/>
                <w:bCs/>
                <w:spacing w:val="1"/>
                <w:sz w:val="20"/>
                <w:szCs w:val="20"/>
                <w:lang w:eastAsia="en-GB"/>
              </w:rPr>
              <w:t>f</w:t>
            </w:r>
            <w:r w:rsidRPr="00D0574B">
              <w:rPr>
                <w:rFonts w:eastAsia="Arial"/>
                <w:b/>
                <w:bCs/>
                <w:sz w:val="20"/>
                <w:szCs w:val="20"/>
                <w:lang w:eastAsia="en-GB"/>
              </w:rPr>
              <w:t>.</w:t>
            </w:r>
          </w:p>
        </w:tc>
        <w:tc>
          <w:tcPr>
            <w:tcW w:w="4994" w:type="dxa"/>
            <w:tcBorders>
              <w:top w:val="single" w:sz="4" w:space="0" w:color="000000"/>
              <w:left w:val="single" w:sz="4" w:space="0" w:color="000000"/>
              <w:bottom w:val="single" w:sz="4" w:space="0" w:color="auto"/>
              <w:right w:val="single" w:sz="6" w:space="0" w:color="000000"/>
            </w:tcBorders>
          </w:tcPr>
          <w:p w:rsidR="00D0574B" w:rsidRPr="00D0574B" w:rsidRDefault="00D0574B" w:rsidP="00D0574B">
            <w:pPr>
              <w:spacing w:before="80" w:after="80" w:line="240" w:lineRule="auto"/>
              <w:ind w:right="-20"/>
              <w:jc w:val="center"/>
              <w:rPr>
                <w:rFonts w:eastAsia="Arial"/>
                <w:sz w:val="20"/>
                <w:szCs w:val="20"/>
                <w:lang w:eastAsia="en-GB"/>
              </w:rPr>
            </w:pPr>
            <w:r w:rsidRPr="00D0574B">
              <w:rPr>
                <w:rFonts w:eastAsia="Arial"/>
                <w:b/>
                <w:bCs/>
                <w:spacing w:val="-1"/>
                <w:sz w:val="20"/>
                <w:szCs w:val="20"/>
                <w:lang w:eastAsia="en-GB"/>
              </w:rPr>
              <w:t>Learning outcomes</w:t>
            </w:r>
          </w:p>
        </w:tc>
        <w:tc>
          <w:tcPr>
            <w:tcW w:w="3686" w:type="dxa"/>
            <w:tcBorders>
              <w:top w:val="single" w:sz="4" w:space="0" w:color="000000"/>
              <w:left w:val="single" w:sz="4" w:space="0" w:color="000000"/>
              <w:bottom w:val="single" w:sz="4" w:space="0" w:color="auto"/>
              <w:right w:val="single" w:sz="6" w:space="0" w:color="000000"/>
            </w:tcBorders>
          </w:tcPr>
          <w:p w:rsidR="00D0574B" w:rsidRPr="00D0574B" w:rsidRDefault="00D0574B" w:rsidP="00D0574B">
            <w:pPr>
              <w:spacing w:before="80" w:after="80" w:line="240" w:lineRule="auto"/>
              <w:ind w:right="-20"/>
              <w:jc w:val="center"/>
              <w:rPr>
                <w:rFonts w:eastAsia="Times New Roman"/>
                <w:b/>
                <w:spacing w:val="2"/>
                <w:sz w:val="20"/>
                <w:szCs w:val="20"/>
                <w:lang w:eastAsia="en-GB"/>
              </w:rPr>
            </w:pPr>
            <w:r w:rsidRPr="00D0574B">
              <w:rPr>
                <w:rFonts w:eastAsia="Times New Roman"/>
                <w:b/>
                <w:spacing w:val="2"/>
                <w:sz w:val="20"/>
                <w:szCs w:val="20"/>
                <w:lang w:eastAsia="en-GB"/>
              </w:rPr>
              <w:t>Notes</w:t>
            </w:r>
          </w:p>
        </w:tc>
        <w:tc>
          <w:tcPr>
            <w:tcW w:w="2092" w:type="dxa"/>
            <w:gridSpan w:val="2"/>
            <w:tcBorders>
              <w:top w:val="single" w:sz="4" w:space="0" w:color="000000"/>
              <w:left w:val="single" w:sz="4" w:space="0" w:color="000000"/>
              <w:bottom w:val="single" w:sz="4" w:space="0" w:color="auto"/>
              <w:right w:val="single" w:sz="6" w:space="0" w:color="000000"/>
            </w:tcBorders>
          </w:tcPr>
          <w:p w:rsidR="00D0574B" w:rsidRPr="00D0574B" w:rsidRDefault="00D0574B" w:rsidP="00D0574B">
            <w:pPr>
              <w:spacing w:before="80" w:after="80" w:line="240" w:lineRule="auto"/>
              <w:ind w:right="-20"/>
              <w:jc w:val="center"/>
              <w:rPr>
                <w:rFonts w:eastAsia="Times New Roman"/>
                <w:b/>
                <w:spacing w:val="2"/>
                <w:sz w:val="20"/>
                <w:szCs w:val="20"/>
                <w:lang w:eastAsia="en-GB"/>
              </w:rPr>
            </w:pPr>
            <w:r w:rsidRPr="00D0574B">
              <w:rPr>
                <w:rFonts w:eastAsia="Times New Roman"/>
                <w:b/>
                <w:spacing w:val="2"/>
                <w:sz w:val="20"/>
                <w:szCs w:val="20"/>
                <w:lang w:eastAsia="en-GB"/>
              </w:rPr>
              <w:t>Notation</w:t>
            </w:r>
          </w:p>
        </w:tc>
        <w:tc>
          <w:tcPr>
            <w:tcW w:w="1878" w:type="dxa"/>
            <w:tcBorders>
              <w:top w:val="single" w:sz="4" w:space="0" w:color="000000"/>
              <w:left w:val="single" w:sz="4" w:space="0" w:color="000000"/>
              <w:bottom w:val="single" w:sz="4" w:space="0" w:color="auto"/>
              <w:right w:val="single" w:sz="6" w:space="0" w:color="000000"/>
            </w:tcBorders>
          </w:tcPr>
          <w:p w:rsidR="00D0574B" w:rsidRPr="00D0574B" w:rsidRDefault="00D0574B" w:rsidP="00D0574B">
            <w:pPr>
              <w:spacing w:before="80" w:after="80" w:line="240" w:lineRule="auto"/>
              <w:ind w:right="-20"/>
              <w:jc w:val="center"/>
              <w:rPr>
                <w:rFonts w:eastAsia="Times New Roman"/>
                <w:b/>
                <w:spacing w:val="2"/>
                <w:sz w:val="20"/>
                <w:szCs w:val="20"/>
                <w:lang w:eastAsia="en-GB"/>
              </w:rPr>
            </w:pPr>
            <w:r w:rsidRPr="00D0574B">
              <w:rPr>
                <w:rFonts w:eastAsia="Times New Roman"/>
                <w:b/>
                <w:spacing w:val="2"/>
                <w:sz w:val="20"/>
                <w:szCs w:val="20"/>
                <w:lang w:eastAsia="en-GB"/>
              </w:rPr>
              <w:t>Exclusions</w:t>
            </w:r>
          </w:p>
        </w:tc>
      </w:tr>
      <w:tr w:rsidR="00D0574B" w:rsidRPr="00D0574B" w:rsidTr="00995702">
        <w:tc>
          <w:tcPr>
            <w:tcW w:w="14857" w:type="dxa"/>
            <w:gridSpan w:val="7"/>
            <w:tcBorders>
              <w:top w:val="single" w:sz="4" w:space="0" w:color="auto"/>
              <w:left w:val="single" w:sz="4" w:space="0" w:color="auto"/>
              <w:bottom w:val="single" w:sz="4" w:space="0" w:color="auto"/>
              <w:right w:val="single" w:sz="4" w:space="0" w:color="auto"/>
            </w:tcBorders>
            <w:shd w:val="clear" w:color="auto" w:fill="D9D9D9"/>
          </w:tcPr>
          <w:p w:rsidR="00D0574B" w:rsidRPr="00D0574B" w:rsidRDefault="00D0574B" w:rsidP="00D0574B">
            <w:pPr>
              <w:spacing w:before="80" w:after="80" w:line="240" w:lineRule="auto"/>
              <w:ind w:left="165" w:right="130"/>
              <w:jc w:val="center"/>
              <w:rPr>
                <w:rFonts w:eastAsia="Times New Roman"/>
                <w:sz w:val="20"/>
                <w:szCs w:val="20"/>
                <w:lang w:eastAsia="en-GB"/>
              </w:rPr>
            </w:pPr>
            <w:r w:rsidRPr="00D0574B">
              <w:rPr>
                <w:rFonts w:eastAsia="Arial"/>
                <w:b/>
                <w:bCs/>
                <w:spacing w:val="-1"/>
                <w:sz w:val="24"/>
                <w:szCs w:val="24"/>
                <w:lang w:eastAsia="en-GB"/>
              </w:rPr>
              <w:t>CORE PURE: DIFFERENTIAL EQUATIONS (b)</w:t>
            </w:r>
          </w:p>
        </w:tc>
      </w:tr>
      <w:tr w:rsidR="00D0574B" w:rsidRPr="00D0574B" w:rsidTr="00995702">
        <w:tc>
          <w:tcPr>
            <w:tcW w:w="1497" w:type="dxa"/>
            <w:tcBorders>
              <w:top w:val="single" w:sz="4" w:space="0" w:color="auto"/>
              <w:left w:val="single" w:sz="6" w:space="0" w:color="000000"/>
              <w:bottom w:val="single" w:sz="4" w:space="0" w:color="auto"/>
              <w:right w:val="single" w:sz="4" w:space="0" w:color="000000"/>
            </w:tcBorders>
            <w:shd w:val="clear" w:color="auto" w:fill="D9D9D9"/>
          </w:tcPr>
          <w:p w:rsidR="00D0574B" w:rsidRPr="00D0574B" w:rsidRDefault="00D0574B" w:rsidP="00D0574B">
            <w:pPr>
              <w:spacing w:before="80" w:after="80" w:line="240" w:lineRule="auto"/>
              <w:ind w:left="52" w:right="91"/>
              <w:rPr>
                <w:rFonts w:eastAsia="Times New Roman" w:cs="Arial"/>
                <w:spacing w:val="-1"/>
                <w:sz w:val="20"/>
                <w:szCs w:val="20"/>
                <w:lang w:eastAsia="en-GB"/>
              </w:rPr>
            </w:pPr>
            <w:r w:rsidRPr="00D0574B">
              <w:rPr>
                <w:rFonts w:eastAsia="Times New Roman" w:cs="Arial"/>
                <w:spacing w:val="-1"/>
                <w:sz w:val="20"/>
                <w:szCs w:val="20"/>
                <w:lang w:eastAsia="en-GB"/>
              </w:rPr>
              <w:t>Simple harmonic motion</w:t>
            </w:r>
          </w:p>
        </w:tc>
        <w:tc>
          <w:tcPr>
            <w:tcW w:w="710" w:type="dxa"/>
            <w:tcBorders>
              <w:top w:val="single" w:sz="4" w:space="0" w:color="auto"/>
              <w:left w:val="single" w:sz="4" w:space="0" w:color="000000"/>
              <w:bottom w:val="single" w:sz="4" w:space="0" w:color="000000"/>
              <w:right w:val="single" w:sz="4" w:space="0" w:color="000000"/>
            </w:tcBorders>
          </w:tcPr>
          <w:p w:rsidR="00D0574B" w:rsidRPr="00D0574B" w:rsidRDefault="00D0574B" w:rsidP="00D0574B">
            <w:pPr>
              <w:spacing w:before="80" w:after="80" w:line="240" w:lineRule="auto"/>
              <w:ind w:right="33"/>
              <w:rPr>
                <w:rFonts w:eastAsia="Times New Roman"/>
                <w:sz w:val="20"/>
                <w:szCs w:val="20"/>
                <w:lang w:eastAsia="en-GB"/>
              </w:rPr>
            </w:pPr>
            <w:r w:rsidRPr="00D0574B">
              <w:rPr>
                <w:rFonts w:eastAsia="Times New Roman"/>
                <w:sz w:val="20"/>
                <w:szCs w:val="20"/>
                <w:lang w:eastAsia="en-GB"/>
              </w:rPr>
              <w:t>Pc15</w:t>
            </w:r>
          </w:p>
        </w:tc>
        <w:tc>
          <w:tcPr>
            <w:tcW w:w="4994" w:type="dxa"/>
            <w:tcBorders>
              <w:top w:val="single" w:sz="4" w:space="0" w:color="auto"/>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Be able to solve the equation for simple harmonic motion</w:t>
            </w:r>
            <w:proofErr w:type="gramStart"/>
            <w:r w:rsidRPr="00D0574B">
              <w:rPr>
                <w:rFonts w:eastAsia="Times New Roman" w:cs="Arial"/>
                <w:sz w:val="20"/>
                <w:szCs w:val="20"/>
                <w:lang w:val="en-US"/>
              </w:rPr>
              <w:t xml:space="preserve">, </w:t>
            </w:r>
            <w:proofErr w:type="gramEnd"/>
            <w:r w:rsidRPr="00D0574B">
              <w:rPr>
                <w:rFonts w:ascii="Times New Roman" w:eastAsia="Times New Roman" w:hAnsi="Times New Roman"/>
                <w:position w:val="-6"/>
                <w:szCs w:val="20"/>
                <w:lang w:val="en-US"/>
              </w:rPr>
              <w:object w:dxaOrig="960" w:dyaOrig="340">
                <v:shape id="_x0000_i1038" type="#_x0000_t75" style="width:48pt;height:16.5pt" o:ole="">
                  <v:imagedata r:id="rId36" o:title=""/>
                </v:shape>
                <o:OLEObject Type="Embed" ProgID="Equation.DSMT4" ShapeID="_x0000_i1038" DrawAspect="Content" ObjectID="_1574081532" r:id="rId37"/>
              </w:object>
            </w:r>
            <w:r w:rsidRPr="00D0574B">
              <w:rPr>
                <w:rFonts w:eastAsia="Times New Roman" w:cs="Arial"/>
                <w:sz w:val="20"/>
                <w:szCs w:val="20"/>
                <w:lang w:val="en-US"/>
              </w:rPr>
              <w:t>, and be able to relate the solution to the motion.</w:t>
            </w:r>
          </w:p>
        </w:tc>
        <w:tc>
          <w:tcPr>
            <w:tcW w:w="3686" w:type="dxa"/>
            <w:tcBorders>
              <w:top w:val="single" w:sz="4" w:space="0" w:color="auto"/>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ascii="Times New Roman" w:eastAsia="Times New Roman" w:hAnsi="Times New Roman"/>
                <w:szCs w:val="20"/>
                <w:lang w:val="en-US"/>
              </w:rPr>
            </w:pPr>
            <w:r w:rsidRPr="00D0574B">
              <w:rPr>
                <w:rFonts w:eastAsia="Times New Roman" w:cs="Arial"/>
                <w:sz w:val="20"/>
                <w:szCs w:val="20"/>
              </w:rPr>
              <w:t xml:space="preserve">Learners may state that they recognise the differential equation is that for SHM, and quote the solution in an appropriate form (e.g. </w:t>
            </w:r>
          </w:p>
          <w:p w:rsidR="00D0574B" w:rsidRPr="00D0574B" w:rsidRDefault="00D0574B" w:rsidP="00D0574B">
            <w:pPr>
              <w:spacing w:before="40" w:after="40" w:line="240" w:lineRule="atLeast"/>
              <w:rPr>
                <w:rFonts w:eastAsia="Times New Roman" w:cs="Arial"/>
                <w:sz w:val="20"/>
                <w:szCs w:val="20"/>
              </w:rPr>
            </w:pPr>
            <w:r w:rsidRPr="00D0574B">
              <w:rPr>
                <w:rFonts w:ascii="Times New Roman" w:eastAsia="Times New Roman" w:hAnsi="Times New Roman"/>
                <w:position w:val="-10"/>
                <w:szCs w:val="20"/>
                <w:lang w:val="en-US"/>
              </w:rPr>
              <w:object w:dxaOrig="2040" w:dyaOrig="320">
                <v:shape id="_x0000_i1039" type="#_x0000_t75" style="width:102pt;height:15.75pt" o:ole="">
                  <v:imagedata r:id="rId38" o:title=""/>
                </v:shape>
                <o:OLEObject Type="Embed" ProgID="Equation.DSMT4" ShapeID="_x0000_i1039" DrawAspect="Content" ObjectID="_1574081533" r:id="rId39"/>
              </w:object>
            </w:r>
            <w:r w:rsidRPr="00D0574B">
              <w:rPr>
                <w:rFonts w:eastAsia="Times New Roman" w:cs="Arial"/>
                <w:sz w:val="20"/>
                <w:szCs w:val="20"/>
              </w:rPr>
              <w:t xml:space="preserve"> or</w:t>
            </w:r>
            <w:r w:rsidRPr="00D0574B">
              <w:rPr>
                <w:rFonts w:ascii="Times New Roman" w:eastAsia="Times New Roman" w:hAnsi="Times New Roman"/>
                <w:position w:val="-10"/>
                <w:szCs w:val="20"/>
                <w:lang w:val="en-US"/>
              </w:rPr>
              <w:object w:dxaOrig="1320" w:dyaOrig="320">
                <v:shape id="_x0000_i1040" type="#_x0000_t75" style="width:66pt;height:15.75pt" o:ole="">
                  <v:imagedata r:id="rId40" o:title=""/>
                </v:shape>
                <o:OLEObject Type="Embed" ProgID="Equation.DSMT4" ShapeID="_x0000_i1040" DrawAspect="Content" ObjectID="_1574081534" r:id="rId41"/>
              </w:object>
            </w:r>
            <w:r w:rsidRPr="00D0574B">
              <w:rPr>
                <w:rFonts w:eastAsia="Times New Roman" w:cs="Arial"/>
                <w:sz w:val="20"/>
                <w:szCs w:val="20"/>
              </w:rPr>
              <w:t xml:space="preserve">), unless specifically required to solve the equation, e.g. by using the techniques of Pc11. </w:t>
            </w:r>
          </w:p>
        </w:tc>
        <w:tc>
          <w:tcPr>
            <w:tcW w:w="1985" w:type="dxa"/>
            <w:tcBorders>
              <w:top w:val="single" w:sz="4" w:space="0" w:color="auto"/>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Arial" w:cs="Arial"/>
                <w:spacing w:val="1"/>
                <w:sz w:val="20"/>
                <w:szCs w:val="20"/>
                <w:lang w:val="en-US"/>
              </w:rPr>
            </w:pPr>
            <w:r w:rsidRPr="00D0574B">
              <w:rPr>
                <w:rFonts w:ascii="Times New Roman" w:eastAsia="Times New Roman" w:hAnsi="Times New Roman"/>
                <w:position w:val="-14"/>
                <w:szCs w:val="20"/>
                <w:lang w:val="en-US"/>
              </w:rPr>
              <w:object w:dxaOrig="1640" w:dyaOrig="460">
                <v:shape id="_x0000_i1041" type="#_x0000_t75" style="width:81.75pt;height:22.5pt" o:ole="">
                  <v:imagedata r:id="rId42" o:title=""/>
                </v:shape>
                <o:OLEObject Type="Embed" ProgID="Equation.DSMT4" ShapeID="_x0000_i1041" DrawAspect="Content" ObjectID="_1574081535" r:id="rId43"/>
              </w:object>
            </w:r>
            <w:r w:rsidRPr="00D0574B">
              <w:rPr>
                <w:rFonts w:eastAsia="Arial" w:cs="Arial"/>
                <w:spacing w:val="1"/>
                <w:sz w:val="20"/>
                <w:szCs w:val="20"/>
                <w:lang w:val="en-US"/>
              </w:rPr>
              <w:t xml:space="preserve"> </w:t>
            </w:r>
            <w:proofErr w:type="gramStart"/>
            <w:r w:rsidRPr="00D0574B">
              <w:rPr>
                <w:rFonts w:eastAsia="Arial" w:cs="Arial"/>
                <w:spacing w:val="1"/>
                <w:sz w:val="20"/>
                <w:szCs w:val="20"/>
                <w:lang w:val="en-US"/>
              </w:rPr>
              <w:t>amplitude</w:t>
            </w:r>
            <w:proofErr w:type="gramEnd"/>
            <w:r w:rsidRPr="00D0574B">
              <w:rPr>
                <w:rFonts w:eastAsia="Arial" w:cs="Arial"/>
                <w:spacing w:val="1"/>
                <w:sz w:val="20"/>
                <w:szCs w:val="20"/>
                <w:lang w:val="en-US"/>
              </w:rPr>
              <w:t>.</w:t>
            </w:r>
          </w:p>
          <w:p w:rsidR="00D0574B" w:rsidRPr="00D0574B" w:rsidRDefault="00D0574B" w:rsidP="00D0574B">
            <w:pPr>
              <w:spacing w:before="40" w:after="40" w:line="240" w:lineRule="atLeast"/>
              <w:rPr>
                <w:rFonts w:eastAsia="Arial" w:cs="Arial"/>
                <w:spacing w:val="1"/>
                <w:sz w:val="20"/>
                <w:szCs w:val="20"/>
                <w:lang w:val="en-US"/>
              </w:rPr>
            </w:pPr>
            <w:r w:rsidRPr="00D0574B">
              <w:rPr>
                <w:rFonts w:ascii="Times New Roman" w:eastAsia="Times New Roman" w:hAnsi="Times New Roman"/>
                <w:position w:val="-4"/>
                <w:szCs w:val="20"/>
                <w:lang w:val="en-US"/>
              </w:rPr>
              <w:object w:dxaOrig="420" w:dyaOrig="260">
                <v:shape id="_x0000_i1042" type="#_x0000_t75" style="width:21pt;height:13.5pt" o:ole="">
                  <v:imagedata r:id="rId44" o:title=""/>
                </v:shape>
                <o:OLEObject Type="Embed" ProgID="Equation.DSMT4" ShapeID="_x0000_i1042" DrawAspect="Content" ObjectID="_1574081536" r:id="rId45"/>
              </w:object>
            </w:r>
            <w:r w:rsidRPr="00D0574B">
              <w:rPr>
                <w:rFonts w:eastAsia="Arial" w:cs="Arial"/>
                <w:spacing w:val="1"/>
                <w:sz w:val="20"/>
                <w:szCs w:val="20"/>
                <w:lang w:val="en-US"/>
              </w:rPr>
              <w:t xml:space="preserve"> period </w:t>
            </w:r>
            <w:r w:rsidRPr="00D0574B">
              <w:rPr>
                <w:rFonts w:ascii="Times New Roman" w:eastAsia="Times New Roman" w:hAnsi="Times New Roman"/>
                <w:position w:val="-24"/>
                <w:szCs w:val="20"/>
                <w:lang w:val="en-US"/>
              </w:rPr>
              <w:object w:dxaOrig="580" w:dyaOrig="620">
                <v:shape id="_x0000_i1043" type="#_x0000_t75" style="width:29.25pt;height:30.75pt" o:ole="">
                  <v:imagedata r:id="rId46" o:title=""/>
                </v:shape>
                <o:OLEObject Type="Embed" ProgID="Equation.DSMT4" ShapeID="_x0000_i1043" DrawAspect="Content" ObjectID="_1574081537" r:id="rId47"/>
              </w:object>
            </w:r>
            <w:r w:rsidRPr="00D0574B">
              <w:rPr>
                <w:rFonts w:eastAsia="Arial" w:cs="Arial"/>
                <w:spacing w:val="1"/>
                <w:sz w:val="20"/>
                <w:szCs w:val="20"/>
                <w:lang w:val="en-US"/>
              </w:rPr>
              <w:t xml:space="preserve"> </w:t>
            </w:r>
          </w:p>
        </w:tc>
        <w:tc>
          <w:tcPr>
            <w:tcW w:w="1985" w:type="dxa"/>
            <w:gridSpan w:val="2"/>
            <w:tcBorders>
              <w:top w:val="single" w:sz="4" w:space="0" w:color="auto"/>
              <w:left w:val="single" w:sz="4" w:space="0" w:color="000000"/>
              <w:bottom w:val="single" w:sz="4" w:space="0" w:color="000000"/>
              <w:right w:val="single" w:sz="6" w:space="0" w:color="000000"/>
            </w:tcBorders>
          </w:tcPr>
          <w:p w:rsidR="00D0574B" w:rsidRPr="00D0574B" w:rsidRDefault="00D0574B" w:rsidP="00D0574B">
            <w:pPr>
              <w:spacing w:before="80" w:after="80" w:line="240" w:lineRule="auto"/>
              <w:ind w:right="130"/>
              <w:rPr>
                <w:rFonts w:eastAsia="Times New Roman"/>
                <w:sz w:val="20"/>
                <w:szCs w:val="20"/>
                <w:lang w:eastAsia="en-GB"/>
              </w:rPr>
            </w:pPr>
          </w:p>
        </w:tc>
      </w:tr>
      <w:tr w:rsidR="00D0574B" w:rsidRPr="00D0574B" w:rsidTr="00995702">
        <w:tc>
          <w:tcPr>
            <w:tcW w:w="1497" w:type="dxa"/>
            <w:vMerge w:val="restart"/>
            <w:tcBorders>
              <w:top w:val="single" w:sz="4" w:space="0" w:color="auto"/>
              <w:left w:val="single" w:sz="6" w:space="0" w:color="000000"/>
              <w:bottom w:val="single" w:sz="4" w:space="0" w:color="auto"/>
              <w:right w:val="single" w:sz="4" w:space="0" w:color="000000"/>
            </w:tcBorders>
            <w:shd w:val="clear" w:color="auto" w:fill="D9D9D9"/>
          </w:tcPr>
          <w:p w:rsidR="00D0574B" w:rsidRPr="00D0574B" w:rsidRDefault="00D0574B" w:rsidP="00D0574B">
            <w:pPr>
              <w:spacing w:before="80" w:after="80" w:line="240" w:lineRule="auto"/>
              <w:ind w:right="91"/>
              <w:rPr>
                <w:rFonts w:eastAsia="Times New Roman" w:cs="Arial"/>
                <w:spacing w:val="-1"/>
                <w:sz w:val="20"/>
                <w:szCs w:val="20"/>
                <w:lang w:eastAsia="en-GB"/>
              </w:rPr>
            </w:pPr>
            <w:r w:rsidRPr="00D0574B">
              <w:rPr>
                <w:rFonts w:eastAsia="Times New Roman" w:cs="Arial"/>
                <w:spacing w:val="-1"/>
                <w:sz w:val="20"/>
                <w:szCs w:val="20"/>
                <w:lang w:eastAsia="en-GB"/>
              </w:rPr>
              <w:t>Damped oscillations</w:t>
            </w:r>
          </w:p>
        </w:tc>
        <w:tc>
          <w:tcPr>
            <w:tcW w:w="710" w:type="dxa"/>
            <w:tcBorders>
              <w:top w:val="single" w:sz="4" w:space="0" w:color="000000"/>
              <w:left w:val="single" w:sz="4" w:space="0" w:color="000000"/>
              <w:bottom w:val="single" w:sz="4" w:space="0" w:color="000000"/>
              <w:right w:val="single" w:sz="4" w:space="0" w:color="000000"/>
            </w:tcBorders>
          </w:tcPr>
          <w:p w:rsidR="00D0574B" w:rsidRPr="00D0574B" w:rsidRDefault="00D0574B" w:rsidP="00D0574B">
            <w:pPr>
              <w:spacing w:before="80" w:after="80" w:line="240" w:lineRule="auto"/>
              <w:ind w:right="33"/>
              <w:jc w:val="right"/>
              <w:rPr>
                <w:rFonts w:eastAsia="Times New Roman"/>
                <w:sz w:val="20"/>
                <w:szCs w:val="20"/>
                <w:lang w:eastAsia="en-GB"/>
              </w:rPr>
            </w:pPr>
            <w:r w:rsidRPr="00D0574B">
              <w:rPr>
                <w:rFonts w:eastAsia="Times New Roman"/>
                <w:sz w:val="20"/>
                <w:szCs w:val="20"/>
                <w:lang w:eastAsia="en-GB"/>
              </w:rPr>
              <w:t>c16</w:t>
            </w:r>
          </w:p>
        </w:tc>
        <w:tc>
          <w:tcPr>
            <w:tcW w:w="4994"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Be able to model damped oscillations using 2</w:t>
            </w:r>
            <w:r w:rsidRPr="00D0574B">
              <w:rPr>
                <w:rFonts w:eastAsia="Times New Roman" w:cs="Arial"/>
                <w:sz w:val="20"/>
                <w:szCs w:val="20"/>
                <w:vertAlign w:val="superscript"/>
                <w:lang w:val="en-US"/>
              </w:rPr>
              <w:t>nd</w:t>
            </w:r>
            <w:r w:rsidRPr="00D0574B">
              <w:rPr>
                <w:rFonts w:eastAsia="Times New Roman" w:cs="Arial"/>
                <w:sz w:val="20"/>
                <w:szCs w:val="20"/>
                <w:lang w:val="en-US"/>
              </w:rPr>
              <w:t xml:space="preserve"> order</w:t>
            </w:r>
            <w:r w:rsidR="001A0CDF">
              <w:rPr>
                <w:rFonts w:eastAsia="Times New Roman" w:cs="Arial"/>
                <w:sz w:val="20"/>
                <w:szCs w:val="20"/>
                <w:lang w:val="en-US"/>
              </w:rPr>
              <w:t xml:space="preserve"> </w:t>
            </w:r>
            <w:r w:rsidRPr="00D0574B">
              <w:rPr>
                <w:rFonts w:eastAsia="Times New Roman" w:cs="Arial"/>
                <w:sz w:val="20"/>
                <w:szCs w:val="20"/>
                <w:lang w:val="en-US"/>
              </w:rPr>
              <w:t>differential equations.</w:t>
            </w:r>
          </w:p>
        </w:tc>
        <w:tc>
          <w:tcPr>
            <w:tcW w:w="368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4"/>
                <w:szCs w:val="20"/>
                <w:lang w:val="en-US"/>
              </w:rPr>
            </w:pPr>
          </w:p>
        </w:tc>
        <w:tc>
          <w:tcPr>
            <w:tcW w:w="1985"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ind w:left="112"/>
              <w:rPr>
                <w:rFonts w:eastAsia="Arial" w:cs="Arial"/>
                <w:spacing w:val="1"/>
                <w:sz w:val="20"/>
                <w:szCs w:val="20"/>
                <w:lang w:val="en-US"/>
              </w:rPr>
            </w:pPr>
          </w:p>
        </w:tc>
        <w:tc>
          <w:tcPr>
            <w:tcW w:w="1985" w:type="dxa"/>
            <w:gridSpan w:val="2"/>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80" w:after="80" w:line="240" w:lineRule="auto"/>
              <w:ind w:right="130"/>
              <w:rPr>
                <w:rFonts w:eastAsia="Times New Roman"/>
                <w:sz w:val="20"/>
                <w:szCs w:val="20"/>
                <w:lang w:eastAsia="en-GB"/>
              </w:rPr>
            </w:pPr>
          </w:p>
        </w:tc>
      </w:tr>
      <w:tr w:rsidR="00D0574B" w:rsidRPr="00D0574B" w:rsidTr="00995702">
        <w:tc>
          <w:tcPr>
            <w:tcW w:w="1497" w:type="dxa"/>
            <w:vMerge/>
            <w:tcBorders>
              <w:left w:val="single" w:sz="6" w:space="0" w:color="000000"/>
              <w:bottom w:val="single" w:sz="4" w:space="0" w:color="auto"/>
              <w:right w:val="single" w:sz="4" w:space="0" w:color="000000"/>
            </w:tcBorders>
            <w:shd w:val="clear" w:color="auto" w:fill="D9D9D9"/>
          </w:tcPr>
          <w:p w:rsidR="00D0574B" w:rsidRPr="00D0574B" w:rsidRDefault="00D0574B" w:rsidP="00D0574B">
            <w:pPr>
              <w:spacing w:before="80" w:after="80" w:line="240" w:lineRule="auto"/>
              <w:ind w:left="52" w:right="91"/>
              <w:rPr>
                <w:rFonts w:eastAsia="Times New Roman" w:cs="Arial"/>
                <w:spacing w:val="-1"/>
                <w:sz w:val="20"/>
                <w:szCs w:val="20"/>
                <w:lang w:eastAsia="en-GB"/>
              </w:rPr>
            </w:pPr>
          </w:p>
        </w:tc>
        <w:tc>
          <w:tcPr>
            <w:tcW w:w="710" w:type="dxa"/>
            <w:tcBorders>
              <w:top w:val="single" w:sz="4" w:space="0" w:color="000000"/>
              <w:left w:val="single" w:sz="4" w:space="0" w:color="000000"/>
              <w:bottom w:val="single" w:sz="4" w:space="0" w:color="000000"/>
              <w:right w:val="single" w:sz="4" w:space="0" w:color="000000"/>
            </w:tcBorders>
          </w:tcPr>
          <w:p w:rsidR="00D0574B" w:rsidRPr="00D0574B" w:rsidRDefault="00D0574B" w:rsidP="00D0574B">
            <w:pPr>
              <w:spacing w:before="80" w:after="80" w:line="240" w:lineRule="auto"/>
              <w:ind w:right="33"/>
              <w:jc w:val="right"/>
              <w:rPr>
                <w:rFonts w:eastAsia="Times New Roman"/>
                <w:sz w:val="20"/>
                <w:szCs w:val="20"/>
                <w:lang w:eastAsia="en-GB"/>
              </w:rPr>
            </w:pPr>
            <w:r w:rsidRPr="00D0574B">
              <w:rPr>
                <w:rFonts w:eastAsia="Times New Roman"/>
                <w:sz w:val="20"/>
                <w:szCs w:val="20"/>
                <w:lang w:eastAsia="en-GB"/>
              </w:rPr>
              <w:t>c17</w:t>
            </w:r>
          </w:p>
        </w:tc>
        <w:tc>
          <w:tcPr>
            <w:tcW w:w="4994"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18"/>
                <w:szCs w:val="20"/>
                <w:lang w:val="en-US"/>
              </w:rPr>
            </w:pPr>
            <w:r w:rsidRPr="00D0574B">
              <w:rPr>
                <w:rFonts w:eastAsia="Times New Roman" w:cs="Arial"/>
                <w:sz w:val="20"/>
                <w:szCs w:val="20"/>
                <w:lang w:val="en-US"/>
              </w:rPr>
              <w:t>Be able to interpret the solutions of equations modelling damped oscillations in words and graphically.</w:t>
            </w:r>
          </w:p>
        </w:tc>
        <w:tc>
          <w:tcPr>
            <w:tcW w:w="368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The damping will be described as ‘over-‘, ‘critical’ or ‘under-‘ according to whether the roots of the auxiliary equation are real distinct, equal or complex.</w:t>
            </w:r>
          </w:p>
        </w:tc>
        <w:tc>
          <w:tcPr>
            <w:tcW w:w="1985"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Arial" w:cs="Arial"/>
                <w:spacing w:val="1"/>
                <w:sz w:val="20"/>
                <w:szCs w:val="20"/>
              </w:rPr>
            </w:pPr>
            <w:r w:rsidRPr="00D0574B">
              <w:rPr>
                <w:rFonts w:eastAsia="Arial" w:cs="Arial"/>
                <w:spacing w:val="1"/>
                <w:sz w:val="20"/>
                <w:szCs w:val="20"/>
              </w:rPr>
              <w:t xml:space="preserve">Where applicable, the amplitude refers to the local maximum distance from the equilibrium position. </w:t>
            </w:r>
          </w:p>
          <w:p w:rsidR="00D0574B" w:rsidRPr="00D0574B" w:rsidRDefault="00D0574B" w:rsidP="00D0574B">
            <w:pPr>
              <w:spacing w:before="40" w:after="40" w:line="240" w:lineRule="atLeast"/>
              <w:rPr>
                <w:rFonts w:eastAsia="Arial" w:cs="Arial"/>
                <w:spacing w:val="1"/>
                <w:sz w:val="20"/>
                <w:szCs w:val="20"/>
                <w:lang w:val="en-US"/>
              </w:rPr>
            </w:pPr>
            <w:r w:rsidRPr="00D0574B">
              <w:rPr>
                <w:rFonts w:eastAsia="Arial" w:cs="Arial"/>
                <w:spacing w:val="1"/>
                <w:sz w:val="20"/>
                <w:szCs w:val="20"/>
              </w:rPr>
              <w:t>The amplitude decreases with time.</w:t>
            </w:r>
          </w:p>
        </w:tc>
        <w:tc>
          <w:tcPr>
            <w:tcW w:w="1985" w:type="dxa"/>
            <w:gridSpan w:val="2"/>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80" w:after="80" w:line="240" w:lineRule="auto"/>
              <w:ind w:right="130"/>
              <w:rPr>
                <w:rFonts w:eastAsia="Times New Roman"/>
                <w:sz w:val="20"/>
                <w:szCs w:val="20"/>
                <w:lang w:eastAsia="en-GB"/>
              </w:rPr>
            </w:pPr>
          </w:p>
        </w:tc>
      </w:tr>
      <w:tr w:rsidR="00D0574B" w:rsidRPr="00D0574B" w:rsidTr="00995702">
        <w:tc>
          <w:tcPr>
            <w:tcW w:w="1497" w:type="dxa"/>
            <w:tcBorders>
              <w:top w:val="single" w:sz="4" w:space="0" w:color="auto"/>
              <w:left w:val="single" w:sz="6" w:space="0" w:color="000000"/>
              <w:bottom w:val="single" w:sz="4" w:space="0" w:color="auto"/>
              <w:right w:val="single" w:sz="4" w:space="0" w:color="000000"/>
            </w:tcBorders>
            <w:shd w:val="clear" w:color="auto" w:fill="D9D9D9"/>
          </w:tcPr>
          <w:p w:rsidR="00D0574B" w:rsidRPr="00D0574B" w:rsidRDefault="00D0574B" w:rsidP="00D0574B">
            <w:pPr>
              <w:spacing w:before="80" w:after="80" w:line="240" w:lineRule="auto"/>
              <w:ind w:right="91"/>
              <w:rPr>
                <w:rFonts w:eastAsia="Times New Roman" w:cs="Arial"/>
                <w:spacing w:val="-1"/>
                <w:sz w:val="20"/>
                <w:szCs w:val="20"/>
                <w:lang w:eastAsia="en-GB"/>
              </w:rPr>
            </w:pPr>
            <w:r w:rsidRPr="00D0574B">
              <w:rPr>
                <w:rFonts w:eastAsia="Times New Roman" w:cs="Arial"/>
                <w:spacing w:val="-1"/>
                <w:sz w:val="20"/>
                <w:szCs w:val="20"/>
                <w:lang w:eastAsia="en-GB"/>
              </w:rPr>
              <w:t>Simultaneous differential equations</w:t>
            </w:r>
          </w:p>
        </w:tc>
        <w:tc>
          <w:tcPr>
            <w:tcW w:w="710" w:type="dxa"/>
            <w:tcBorders>
              <w:top w:val="single" w:sz="4" w:space="0" w:color="000000"/>
              <w:left w:val="single" w:sz="4" w:space="0" w:color="000000"/>
              <w:bottom w:val="single" w:sz="4" w:space="0" w:color="000000"/>
              <w:right w:val="single" w:sz="4" w:space="0" w:color="000000"/>
            </w:tcBorders>
          </w:tcPr>
          <w:p w:rsidR="00D0574B" w:rsidRPr="00D0574B" w:rsidRDefault="00D0574B" w:rsidP="00D0574B">
            <w:pPr>
              <w:spacing w:before="80" w:after="80" w:line="240" w:lineRule="auto"/>
              <w:ind w:right="33"/>
              <w:jc w:val="right"/>
              <w:rPr>
                <w:rFonts w:eastAsia="Times New Roman"/>
                <w:sz w:val="20"/>
                <w:szCs w:val="20"/>
                <w:lang w:eastAsia="en-GB"/>
              </w:rPr>
            </w:pPr>
            <w:r w:rsidRPr="00D0574B">
              <w:rPr>
                <w:rFonts w:eastAsia="Times New Roman"/>
                <w:sz w:val="20"/>
                <w:szCs w:val="20"/>
                <w:lang w:eastAsia="en-GB"/>
              </w:rPr>
              <w:t>c18</w:t>
            </w:r>
          </w:p>
        </w:tc>
        <w:tc>
          <w:tcPr>
            <w:tcW w:w="4994"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lang w:val="en-US"/>
              </w:rPr>
            </w:pPr>
            <w:r w:rsidRPr="00D0574B">
              <w:rPr>
                <w:rFonts w:eastAsia="Times New Roman" w:cs="Arial"/>
                <w:sz w:val="20"/>
                <w:szCs w:val="20"/>
                <w:lang w:val="en-US"/>
              </w:rPr>
              <w:t>Analyse and interpret model situations with one independent variable and two dependent variables which lead to coupled 1</w:t>
            </w:r>
            <w:r w:rsidRPr="00D0574B">
              <w:rPr>
                <w:rFonts w:eastAsia="Times New Roman" w:cs="Arial"/>
                <w:sz w:val="20"/>
                <w:szCs w:val="20"/>
                <w:vertAlign w:val="superscript"/>
                <w:lang w:val="en-US"/>
              </w:rPr>
              <w:t>st</w:t>
            </w:r>
            <w:r w:rsidR="001A0CDF">
              <w:rPr>
                <w:rFonts w:eastAsia="Times New Roman" w:cs="Arial"/>
                <w:sz w:val="20"/>
                <w:szCs w:val="20"/>
                <w:lang w:val="en-US"/>
              </w:rPr>
              <w:t xml:space="preserve"> </w:t>
            </w:r>
            <w:r w:rsidRPr="00D0574B">
              <w:rPr>
                <w:rFonts w:eastAsia="Times New Roman" w:cs="Arial"/>
                <w:sz w:val="20"/>
                <w:szCs w:val="20"/>
                <w:lang w:val="en-US"/>
              </w:rPr>
              <w:t xml:space="preserve">order simultaneous linear differential equations and find the solution. </w:t>
            </w:r>
          </w:p>
        </w:tc>
        <w:tc>
          <w:tcPr>
            <w:tcW w:w="3686"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rPr>
                <w:rFonts w:eastAsia="Times New Roman" w:cs="Arial"/>
                <w:sz w:val="20"/>
                <w:szCs w:val="20"/>
              </w:rPr>
            </w:pPr>
            <w:r w:rsidRPr="00D0574B">
              <w:rPr>
                <w:rFonts w:eastAsia="Times New Roman" w:cs="Arial"/>
                <w:sz w:val="20"/>
                <w:szCs w:val="20"/>
                <w:lang w:val="en-US"/>
              </w:rPr>
              <w:t>Applications include predator-prey models and other population models.</w:t>
            </w:r>
            <w:r w:rsidRPr="00D0574B">
              <w:rPr>
                <w:rFonts w:eastAsia="Times New Roman" w:cs="Arial"/>
                <w:sz w:val="20"/>
                <w:szCs w:val="20"/>
                <w:lang w:val="en-US"/>
              </w:rPr>
              <w:br/>
              <w:t>E.g. solve by eliminating one variable to produce a single, 2</w:t>
            </w:r>
            <w:r w:rsidRPr="00D0574B">
              <w:rPr>
                <w:rFonts w:eastAsia="Times New Roman" w:cs="Arial"/>
                <w:sz w:val="20"/>
                <w:szCs w:val="20"/>
                <w:vertAlign w:val="superscript"/>
                <w:lang w:val="en-US"/>
              </w:rPr>
              <w:t>nd</w:t>
            </w:r>
            <w:r w:rsidRPr="00D0574B">
              <w:rPr>
                <w:rFonts w:eastAsia="Times New Roman" w:cs="Arial"/>
                <w:sz w:val="20"/>
                <w:szCs w:val="20"/>
                <w:lang w:val="en-US"/>
              </w:rPr>
              <w:t xml:space="preserve"> order equation.</w:t>
            </w:r>
          </w:p>
        </w:tc>
        <w:tc>
          <w:tcPr>
            <w:tcW w:w="1985" w:type="dxa"/>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40" w:after="40" w:line="240" w:lineRule="atLeast"/>
              <w:ind w:left="112"/>
              <w:rPr>
                <w:rFonts w:eastAsia="Arial" w:cs="Arial"/>
                <w:spacing w:val="1"/>
                <w:sz w:val="20"/>
                <w:szCs w:val="20"/>
                <w:lang w:val="en-US"/>
              </w:rPr>
            </w:pPr>
          </w:p>
        </w:tc>
        <w:tc>
          <w:tcPr>
            <w:tcW w:w="1985" w:type="dxa"/>
            <w:gridSpan w:val="2"/>
            <w:tcBorders>
              <w:top w:val="single" w:sz="4" w:space="0" w:color="000000"/>
              <w:left w:val="single" w:sz="4" w:space="0" w:color="000000"/>
              <w:bottom w:val="single" w:sz="4" w:space="0" w:color="000000"/>
              <w:right w:val="single" w:sz="6" w:space="0" w:color="000000"/>
            </w:tcBorders>
          </w:tcPr>
          <w:p w:rsidR="00D0574B" w:rsidRPr="00D0574B" w:rsidRDefault="00D0574B" w:rsidP="00D0574B">
            <w:pPr>
              <w:spacing w:before="80" w:after="80" w:line="240" w:lineRule="auto"/>
              <w:ind w:right="130"/>
              <w:rPr>
                <w:rFonts w:eastAsia="Times New Roman"/>
                <w:sz w:val="20"/>
                <w:szCs w:val="20"/>
                <w:lang w:eastAsia="en-GB"/>
              </w:rPr>
            </w:pPr>
          </w:p>
        </w:tc>
      </w:tr>
    </w:tbl>
    <w:p w:rsidR="001A7ACE" w:rsidRPr="001A7ACE" w:rsidRDefault="001A7ACE" w:rsidP="001A7ACE">
      <w:pPr>
        <w:spacing w:after="0" w:line="240" w:lineRule="auto"/>
      </w:pPr>
    </w:p>
    <w:p w:rsidR="001A7ACE" w:rsidRDefault="001A7ACE" w:rsidP="006A0261">
      <w:pPr>
        <w:sectPr w:rsidR="001A7ACE" w:rsidSect="006C651D">
          <w:headerReference w:type="default" r:id="rId48"/>
          <w:footerReference w:type="default" r:id="rId49"/>
          <w:headerReference w:type="first" r:id="rId50"/>
          <w:footerReference w:type="first" r:id="rId51"/>
          <w:pgSz w:w="16838" w:h="11906" w:orient="landscape"/>
          <w:pgMar w:top="1276" w:right="1245" w:bottom="1134" w:left="851" w:header="709" w:footer="709" w:gutter="0"/>
          <w:cols w:space="708"/>
          <w:titlePg/>
          <w:docGrid w:linePitch="360"/>
        </w:sectPr>
      </w:pPr>
    </w:p>
    <w:p w:rsidR="008A6F3D" w:rsidRDefault="008A6F3D" w:rsidP="008A6F3D">
      <w:pPr>
        <w:pStyle w:val="Heading1"/>
        <w:tabs>
          <w:tab w:val="left" w:pos="561"/>
          <w:tab w:val="left" w:pos="992"/>
          <w:tab w:val="left" w:pos="1412"/>
          <w:tab w:val="left" w:pos="9781"/>
        </w:tabs>
        <w:spacing w:before="0" w:line="240" w:lineRule="auto"/>
      </w:pPr>
      <w:r>
        <w:lastRenderedPageBreak/>
        <w:t>Thinking Conceptually</w:t>
      </w:r>
    </w:p>
    <w:p w:rsidR="008A6F3D" w:rsidRDefault="008A6F3D" w:rsidP="008A6F3D">
      <w:pPr>
        <w:jc w:val="both"/>
      </w:pPr>
    </w:p>
    <w:p w:rsidR="008A6F3D" w:rsidRPr="002535AF" w:rsidRDefault="008A6F3D" w:rsidP="008A6F3D">
      <w:pPr>
        <w:pStyle w:val="Heading3"/>
      </w:pPr>
      <w:r>
        <w:t>General approaches</w:t>
      </w:r>
    </w:p>
    <w:p w:rsidR="008A6F3D" w:rsidRPr="002535AF" w:rsidRDefault="008A6F3D" w:rsidP="008A6F3D">
      <w:r w:rsidRPr="002535AF">
        <w:t>This topic can easily be divided into two clear sections, the work on first order differential equations and the work on second order differential equations.</w:t>
      </w:r>
      <w:r w:rsidR="001A0CDF">
        <w:t xml:space="preserve"> </w:t>
      </w:r>
      <w:r w:rsidRPr="002535AF">
        <w:t>It would also be advisable to treat it like that as the techniques used on the two are very different.</w:t>
      </w:r>
      <w:r w:rsidR="001A0CDF">
        <w:t xml:space="preserve"> </w:t>
      </w:r>
    </w:p>
    <w:p w:rsidR="008A6F3D" w:rsidRPr="002535AF" w:rsidRDefault="008A6F3D" w:rsidP="008A6F3D">
      <w:r w:rsidRPr="002535AF">
        <w:t xml:space="preserve">It is worth considering covering the work on second order differential equations first as this is sometimes an easier topic </w:t>
      </w:r>
      <w:r w:rsidR="00F61C92">
        <w:t>because</w:t>
      </w:r>
      <w:r w:rsidRPr="002535AF">
        <w:t xml:space="preserve"> the solution techniques are linked to quadratics rather than specific integration skills.</w:t>
      </w:r>
      <w:r w:rsidR="001A0CDF">
        <w:t xml:space="preserve"> </w:t>
      </w:r>
      <w:r w:rsidRPr="002535AF">
        <w:t>A brief revision of the different solutions to a quadratic is worth conducting first.</w:t>
      </w:r>
      <w:r w:rsidR="001A0CDF">
        <w:t xml:space="preserve"> </w:t>
      </w:r>
      <w:r w:rsidRPr="002535AF">
        <w:t xml:space="preserve">This </w:t>
      </w:r>
      <w:r w:rsidR="00F61C92">
        <w:t xml:space="preserve">topic connects with applications in Mechanics </w:t>
      </w:r>
      <w:r w:rsidRPr="002535AF">
        <w:t xml:space="preserve">and so a practical focus is in order. </w:t>
      </w:r>
    </w:p>
    <w:p w:rsidR="008A6F3D" w:rsidRPr="002535AF" w:rsidRDefault="008A6F3D" w:rsidP="008A6F3D">
      <w:r w:rsidRPr="002535AF">
        <w:t>The first order differential equations cover a much broader range of techniques and it is useful to ensure that the learners have a good grounding in integration before beginning.</w:t>
      </w:r>
      <w:r w:rsidR="001A0CDF">
        <w:t xml:space="preserve"> </w:t>
      </w:r>
      <w:r w:rsidRPr="002535AF">
        <w:t>It will</w:t>
      </w:r>
      <w:r w:rsidR="00625D7C">
        <w:t>,</w:t>
      </w:r>
      <w:r w:rsidRPr="002535AF">
        <w:t xml:space="preserve"> however, provide a massive boost to their understanding of integration in the A</w:t>
      </w:r>
      <w:r w:rsidR="001A0CDF">
        <w:t xml:space="preserve"> </w:t>
      </w:r>
      <w:r w:rsidRPr="002535AF">
        <w:t>Level Mathematics course.</w:t>
      </w:r>
      <w:r w:rsidR="001A0CDF">
        <w:t xml:space="preserve"> </w:t>
      </w:r>
      <w:r w:rsidRPr="002535AF">
        <w:t xml:space="preserve">This is more of a pure topic although the modelling aspect does </w:t>
      </w:r>
      <w:r w:rsidR="00F61C92">
        <w:t>connect to</w:t>
      </w:r>
      <w:r w:rsidRPr="002535AF">
        <w:t xml:space="preserve"> both Mechanics and Statistics with population modelling.</w:t>
      </w:r>
    </w:p>
    <w:p w:rsidR="008A6F3D" w:rsidRPr="002535AF" w:rsidRDefault="00625D7C" w:rsidP="008A6F3D">
      <w:r>
        <w:t>We</w:t>
      </w:r>
      <w:r w:rsidR="008A6F3D" w:rsidRPr="002535AF">
        <w:t xml:space="preserve"> would also suggest not shying away from proofs here to demonstrate the various solution types, firstly because it leads to a better understanding and secondly these because the</w:t>
      </w:r>
      <w:r w:rsidR="008A6F3D">
        <w:t>se</w:t>
      </w:r>
      <w:r w:rsidR="008A6F3D" w:rsidRPr="002535AF">
        <w:t xml:space="preserve"> are Further Mathematicians.</w:t>
      </w:r>
    </w:p>
    <w:p w:rsidR="008A6F3D" w:rsidRPr="002535AF" w:rsidRDefault="008A6F3D" w:rsidP="008A6F3D">
      <w:r w:rsidRPr="002535AF">
        <w:t>A fairly practical approach to the later sections which are very modelling based will give the learners a clear idea of what they are trying to achieve and why it works.</w:t>
      </w:r>
    </w:p>
    <w:p w:rsidR="008A6F3D" w:rsidRDefault="008A6F3D" w:rsidP="008A6F3D"/>
    <w:p w:rsidR="008A6F3D" w:rsidRPr="002535AF" w:rsidRDefault="008A6F3D" w:rsidP="008A6F3D">
      <w:pPr>
        <w:pStyle w:val="Heading3"/>
      </w:pPr>
      <w:r w:rsidRPr="002535AF">
        <w:t>Common misconceptions or</w:t>
      </w:r>
      <w:r>
        <w:t xml:space="preserve"> difficulties learners may have</w:t>
      </w:r>
    </w:p>
    <w:p w:rsidR="008A6F3D" w:rsidRDefault="008A6F3D" w:rsidP="008A6F3D">
      <w:pPr>
        <w:spacing w:after="0" w:line="100" w:lineRule="atLeast"/>
        <w:jc w:val="both"/>
        <w:rPr>
          <w:color w:val="00000A"/>
          <w:szCs w:val="20"/>
        </w:rPr>
      </w:pPr>
      <w:r w:rsidRPr="002535AF">
        <w:rPr>
          <w:color w:val="00000A"/>
          <w:szCs w:val="20"/>
        </w:rPr>
        <w:t xml:space="preserve">The most common misconception here is that learners often see </w:t>
      </w:r>
      <w:proofErr w:type="spellStart"/>
      <w:proofErr w:type="gramStart"/>
      <w:r w:rsidRPr="002535AF">
        <w:rPr>
          <w:color w:val="00000A"/>
          <w:szCs w:val="20"/>
        </w:rPr>
        <w:t>dy</w:t>
      </w:r>
      <w:proofErr w:type="spellEnd"/>
      <w:proofErr w:type="gramEnd"/>
      <w:r w:rsidRPr="002535AF">
        <w:rPr>
          <w:color w:val="00000A"/>
          <w:szCs w:val="20"/>
        </w:rPr>
        <w:t xml:space="preserve"> and dx as notation rather than operators as it can </w:t>
      </w:r>
      <w:r>
        <w:rPr>
          <w:color w:val="00000A"/>
          <w:szCs w:val="20"/>
        </w:rPr>
        <w:t>be taught that way at A</w:t>
      </w:r>
      <w:r w:rsidR="001A0CDF">
        <w:rPr>
          <w:color w:val="00000A"/>
          <w:szCs w:val="20"/>
        </w:rPr>
        <w:t xml:space="preserve"> </w:t>
      </w:r>
      <w:r>
        <w:rPr>
          <w:color w:val="00000A"/>
          <w:szCs w:val="20"/>
        </w:rPr>
        <w:t xml:space="preserve">Level. </w:t>
      </w:r>
      <w:r w:rsidRPr="002535AF">
        <w:rPr>
          <w:color w:val="00000A"/>
          <w:szCs w:val="20"/>
        </w:rPr>
        <w:t>This does not allow them to easily understand the way in which second order differential</w:t>
      </w:r>
      <w:r>
        <w:rPr>
          <w:color w:val="00000A"/>
          <w:szCs w:val="20"/>
        </w:rPr>
        <w:t xml:space="preserve"> equations can then be solved. </w:t>
      </w:r>
      <w:r w:rsidRPr="002535AF">
        <w:rPr>
          <w:color w:val="00000A"/>
          <w:szCs w:val="20"/>
        </w:rPr>
        <w:t>An initial discussion on the role and use of operators will often facilitate that.</w:t>
      </w:r>
      <w:r w:rsidR="001A0CDF">
        <w:rPr>
          <w:color w:val="00000A"/>
          <w:szCs w:val="20"/>
        </w:rPr>
        <w:t xml:space="preserve"> </w:t>
      </w:r>
    </w:p>
    <w:p w:rsidR="00625D7C" w:rsidRPr="002535AF" w:rsidRDefault="00625D7C" w:rsidP="008A6F3D">
      <w:pPr>
        <w:spacing w:after="0" w:line="100" w:lineRule="atLeast"/>
        <w:jc w:val="both"/>
        <w:rPr>
          <w:color w:val="00000A"/>
          <w:szCs w:val="20"/>
        </w:rPr>
      </w:pPr>
    </w:p>
    <w:p w:rsidR="008A6F3D" w:rsidRDefault="008A6F3D" w:rsidP="008A6F3D">
      <w:pPr>
        <w:spacing w:after="0" w:line="100" w:lineRule="atLeast"/>
        <w:jc w:val="both"/>
        <w:rPr>
          <w:color w:val="00000A"/>
          <w:szCs w:val="20"/>
        </w:rPr>
      </w:pPr>
      <w:r w:rsidRPr="002535AF">
        <w:rPr>
          <w:color w:val="00000A"/>
          <w:szCs w:val="20"/>
        </w:rPr>
        <w:t>The greatest difficulty is usually an insuffi</w:t>
      </w:r>
      <w:r>
        <w:rPr>
          <w:color w:val="00000A"/>
          <w:szCs w:val="20"/>
        </w:rPr>
        <w:t>cient grounding in integration.</w:t>
      </w:r>
      <w:r w:rsidRPr="002535AF">
        <w:rPr>
          <w:color w:val="00000A"/>
          <w:szCs w:val="20"/>
        </w:rPr>
        <w:t xml:space="preserve"> It would not hurt to run over all their integration again so that they can refresh it in their own minds and also fill any gaps that they have befo</w:t>
      </w:r>
      <w:r>
        <w:rPr>
          <w:color w:val="00000A"/>
          <w:szCs w:val="20"/>
        </w:rPr>
        <w:t xml:space="preserve">re moving on. </w:t>
      </w:r>
      <w:r w:rsidRPr="002535AF">
        <w:rPr>
          <w:color w:val="00000A"/>
          <w:szCs w:val="20"/>
        </w:rPr>
        <w:t>The principle of learning to walk before you can run is certainly valid here.</w:t>
      </w:r>
    </w:p>
    <w:p w:rsidR="008A6F3D" w:rsidRPr="002535AF" w:rsidRDefault="008A6F3D" w:rsidP="008A6F3D">
      <w:pPr>
        <w:spacing w:after="0" w:line="100" w:lineRule="atLeast"/>
        <w:jc w:val="both"/>
        <w:rPr>
          <w:color w:val="00000A"/>
          <w:szCs w:val="20"/>
        </w:rPr>
      </w:pPr>
    </w:p>
    <w:p w:rsidR="008A6F3D" w:rsidRDefault="008A6F3D" w:rsidP="008A6F3D">
      <w:pPr>
        <w:rPr>
          <w:color w:val="00000A"/>
          <w:szCs w:val="20"/>
        </w:rPr>
      </w:pPr>
      <w:r w:rsidRPr="002535AF">
        <w:rPr>
          <w:color w:val="00000A"/>
          <w:szCs w:val="20"/>
        </w:rPr>
        <w:t>Teaching this topic as two separate units (1</w:t>
      </w:r>
      <w:r w:rsidRPr="002535AF">
        <w:rPr>
          <w:color w:val="00000A"/>
          <w:szCs w:val="20"/>
          <w:vertAlign w:val="superscript"/>
        </w:rPr>
        <w:t>st</w:t>
      </w:r>
      <w:r w:rsidRPr="002535AF">
        <w:rPr>
          <w:color w:val="00000A"/>
          <w:szCs w:val="20"/>
        </w:rPr>
        <w:t xml:space="preserve"> ODE and 2</w:t>
      </w:r>
      <w:r w:rsidRPr="002535AF">
        <w:rPr>
          <w:color w:val="00000A"/>
          <w:szCs w:val="20"/>
          <w:vertAlign w:val="superscript"/>
        </w:rPr>
        <w:t>nd</w:t>
      </w:r>
      <w:r w:rsidRPr="002535AF">
        <w:rPr>
          <w:color w:val="00000A"/>
          <w:szCs w:val="20"/>
        </w:rPr>
        <w:t xml:space="preserve"> ODE) also helps overcome any confusion between the two techniques which are contrasting in their methodology. </w:t>
      </w:r>
    </w:p>
    <w:p w:rsidR="008A6F3D" w:rsidRDefault="008A6F3D" w:rsidP="008A6F3D">
      <w:pPr>
        <w:rPr>
          <w:color w:val="00000A"/>
          <w:szCs w:val="20"/>
        </w:rPr>
      </w:pPr>
    </w:p>
    <w:p w:rsidR="008A6F3D" w:rsidRDefault="008A6F3D" w:rsidP="008A6F3D">
      <w:pPr>
        <w:rPr>
          <w:color w:val="00000A"/>
          <w:szCs w:val="20"/>
        </w:rPr>
      </w:pPr>
    </w:p>
    <w:p w:rsidR="008A6F3D" w:rsidRDefault="008A6F3D" w:rsidP="008A6F3D">
      <w:pPr>
        <w:rPr>
          <w:color w:val="00000A"/>
          <w:szCs w:val="20"/>
        </w:rPr>
      </w:pPr>
    </w:p>
    <w:p w:rsidR="008A6F3D" w:rsidRPr="002535AF" w:rsidRDefault="008A6F3D" w:rsidP="008A6F3D">
      <w:pPr>
        <w:pStyle w:val="Heading3"/>
      </w:pPr>
      <w:r w:rsidRPr="002535AF">
        <w:lastRenderedPageBreak/>
        <w:t xml:space="preserve">Conceptual links to other areas of the specification </w:t>
      </w:r>
    </w:p>
    <w:p w:rsidR="008A6F3D" w:rsidRDefault="008A6F3D" w:rsidP="008A6F3D">
      <w:pPr>
        <w:pStyle w:val="Heading3"/>
        <w:rPr>
          <w:rFonts w:eastAsia="Calibri"/>
          <w:b w:val="0"/>
          <w:bCs w:val="0"/>
          <w:color w:val="00000A"/>
          <w:sz w:val="22"/>
          <w:szCs w:val="20"/>
        </w:rPr>
      </w:pPr>
      <w:r w:rsidRPr="002535AF">
        <w:rPr>
          <w:rFonts w:eastAsia="Calibri"/>
          <w:b w:val="0"/>
          <w:bCs w:val="0"/>
          <w:color w:val="00000A"/>
          <w:sz w:val="22"/>
          <w:szCs w:val="20"/>
        </w:rPr>
        <w:t>A</w:t>
      </w:r>
      <w:r w:rsidR="001A0CDF">
        <w:rPr>
          <w:rFonts w:eastAsia="Calibri"/>
          <w:b w:val="0"/>
          <w:bCs w:val="0"/>
          <w:color w:val="00000A"/>
          <w:sz w:val="22"/>
          <w:szCs w:val="20"/>
        </w:rPr>
        <w:t xml:space="preserve"> </w:t>
      </w:r>
      <w:r w:rsidRPr="002535AF">
        <w:rPr>
          <w:rFonts w:eastAsia="Calibri"/>
          <w:b w:val="0"/>
          <w:bCs w:val="0"/>
          <w:color w:val="00000A"/>
          <w:sz w:val="22"/>
          <w:szCs w:val="20"/>
        </w:rPr>
        <w:t>Level Mathematics</w:t>
      </w:r>
    </w:p>
    <w:p w:rsidR="008A6F3D" w:rsidRDefault="008A6F3D" w:rsidP="008A6F3D">
      <w:pPr>
        <w:spacing w:after="0" w:line="100" w:lineRule="atLeast"/>
        <w:jc w:val="both"/>
        <w:rPr>
          <w:color w:val="00000A"/>
          <w:szCs w:val="20"/>
        </w:rPr>
      </w:pPr>
      <w:r w:rsidRPr="002535AF">
        <w:rPr>
          <w:color w:val="00000A"/>
          <w:szCs w:val="20"/>
        </w:rPr>
        <w:t xml:space="preserve">Quadratic </w:t>
      </w:r>
      <w:r w:rsidR="00F61C92">
        <w:rPr>
          <w:color w:val="00000A"/>
          <w:szCs w:val="20"/>
        </w:rPr>
        <w:t>Equations</w:t>
      </w:r>
      <w:r w:rsidR="00F61C92" w:rsidRPr="002535AF">
        <w:rPr>
          <w:color w:val="00000A"/>
          <w:szCs w:val="20"/>
        </w:rPr>
        <w:t xml:space="preserve"> </w:t>
      </w:r>
      <w:r w:rsidRPr="002535AF">
        <w:rPr>
          <w:color w:val="00000A"/>
          <w:szCs w:val="20"/>
        </w:rPr>
        <w:t>– the solution to these needs to be understood in order to be able to solve the second order differential equations and relate it to the different types of solutions that then arise.</w:t>
      </w:r>
    </w:p>
    <w:p w:rsidR="008A6F3D" w:rsidRPr="002535AF" w:rsidRDefault="008A6F3D" w:rsidP="008A6F3D">
      <w:pPr>
        <w:spacing w:after="0" w:line="100" w:lineRule="atLeast"/>
        <w:jc w:val="both"/>
        <w:rPr>
          <w:color w:val="00000A"/>
          <w:szCs w:val="20"/>
        </w:rPr>
      </w:pPr>
    </w:p>
    <w:p w:rsidR="008A6F3D" w:rsidRDefault="008A6F3D" w:rsidP="008A6F3D">
      <w:pPr>
        <w:spacing w:after="0" w:line="100" w:lineRule="atLeast"/>
        <w:jc w:val="both"/>
        <w:rPr>
          <w:color w:val="00000A"/>
          <w:szCs w:val="20"/>
        </w:rPr>
      </w:pPr>
      <w:r w:rsidRPr="002535AF">
        <w:rPr>
          <w:color w:val="00000A"/>
          <w:szCs w:val="20"/>
        </w:rPr>
        <w:t>Trigonometry – specifically the graphical work, however all the work on radians and a significant number of the trigonometric identities could be used here.</w:t>
      </w:r>
      <w:r w:rsidR="001A0CDF">
        <w:rPr>
          <w:color w:val="00000A"/>
          <w:szCs w:val="20"/>
        </w:rPr>
        <w:t xml:space="preserve"> </w:t>
      </w:r>
      <w:r w:rsidRPr="002535AF">
        <w:rPr>
          <w:color w:val="00000A"/>
          <w:szCs w:val="20"/>
        </w:rPr>
        <w:t>It is worth emphasising that all work in this section is conducted in radians.</w:t>
      </w:r>
    </w:p>
    <w:p w:rsidR="008A6F3D" w:rsidRPr="002535AF" w:rsidRDefault="008A6F3D" w:rsidP="008A6F3D">
      <w:pPr>
        <w:spacing w:after="0" w:line="100" w:lineRule="atLeast"/>
        <w:jc w:val="both"/>
        <w:rPr>
          <w:color w:val="00000A"/>
          <w:szCs w:val="20"/>
        </w:rPr>
      </w:pPr>
    </w:p>
    <w:p w:rsidR="008A6F3D" w:rsidRDefault="008A6F3D" w:rsidP="008A6F3D">
      <w:pPr>
        <w:spacing w:after="0" w:line="100" w:lineRule="atLeast"/>
        <w:jc w:val="both"/>
        <w:rPr>
          <w:color w:val="00000A"/>
          <w:szCs w:val="20"/>
        </w:rPr>
      </w:pPr>
      <w:r w:rsidRPr="002535AF">
        <w:rPr>
          <w:color w:val="00000A"/>
          <w:szCs w:val="20"/>
        </w:rPr>
        <w:t>Exponentials and Logarithms – specifically the exponential function, however, as with the trigonometry all other aspects of logarithms could be put to use here.</w:t>
      </w:r>
      <w:r w:rsidR="001A0CDF">
        <w:rPr>
          <w:color w:val="00000A"/>
          <w:szCs w:val="20"/>
        </w:rPr>
        <w:t xml:space="preserve"> </w:t>
      </w:r>
      <w:r w:rsidR="004D07E1">
        <w:rPr>
          <w:color w:val="00000A"/>
          <w:szCs w:val="20"/>
        </w:rPr>
        <w:t>Understanding t</w:t>
      </w:r>
      <w:r w:rsidRPr="002535AF">
        <w:rPr>
          <w:color w:val="00000A"/>
          <w:szCs w:val="20"/>
        </w:rPr>
        <w:t>he differentiation of the exponential function</w:t>
      </w:r>
      <w:r w:rsidR="001A0CDF">
        <w:rPr>
          <w:color w:val="00000A"/>
          <w:szCs w:val="20"/>
        </w:rPr>
        <w:t xml:space="preserve"> </w:t>
      </w:r>
      <w:r w:rsidRPr="002535AF">
        <w:rPr>
          <w:color w:val="00000A"/>
          <w:szCs w:val="20"/>
        </w:rPr>
        <w:t xml:space="preserve">helps </w:t>
      </w:r>
      <w:r w:rsidR="004D07E1">
        <w:rPr>
          <w:color w:val="00000A"/>
          <w:szCs w:val="20"/>
        </w:rPr>
        <w:t>with</w:t>
      </w:r>
      <w:r w:rsidRPr="002535AF">
        <w:rPr>
          <w:color w:val="00000A"/>
          <w:szCs w:val="20"/>
        </w:rPr>
        <w:t xml:space="preserve"> understand</w:t>
      </w:r>
      <w:r w:rsidR="004D07E1">
        <w:rPr>
          <w:color w:val="00000A"/>
          <w:szCs w:val="20"/>
        </w:rPr>
        <w:t>ing</w:t>
      </w:r>
      <w:r w:rsidRPr="002535AF">
        <w:rPr>
          <w:color w:val="00000A"/>
          <w:szCs w:val="20"/>
        </w:rPr>
        <w:t xml:space="preserve"> how the integrating factor transforms a first order differential equation into the correct format.</w:t>
      </w:r>
    </w:p>
    <w:p w:rsidR="008A6F3D" w:rsidRPr="002535AF" w:rsidRDefault="008A6F3D" w:rsidP="008A6F3D">
      <w:pPr>
        <w:spacing w:after="0" w:line="100" w:lineRule="atLeast"/>
        <w:jc w:val="both"/>
        <w:rPr>
          <w:color w:val="00000A"/>
          <w:szCs w:val="20"/>
        </w:rPr>
      </w:pPr>
    </w:p>
    <w:p w:rsidR="008A6F3D" w:rsidRDefault="008A6F3D" w:rsidP="008A6F3D">
      <w:pPr>
        <w:spacing w:after="0" w:line="100" w:lineRule="atLeast"/>
        <w:jc w:val="both"/>
        <w:rPr>
          <w:color w:val="00000A"/>
          <w:szCs w:val="20"/>
        </w:rPr>
      </w:pPr>
      <w:r w:rsidRPr="002535AF">
        <w:rPr>
          <w:color w:val="00000A"/>
          <w:szCs w:val="20"/>
        </w:rPr>
        <w:t>Differentiation – an understanding of differentiation and its uses, particularly the differentiation of standard function</w:t>
      </w:r>
      <w:r>
        <w:rPr>
          <w:color w:val="00000A"/>
          <w:szCs w:val="20"/>
        </w:rPr>
        <w:t>s</w:t>
      </w:r>
      <w:r w:rsidRPr="002535AF">
        <w:rPr>
          <w:color w:val="00000A"/>
          <w:szCs w:val="20"/>
        </w:rPr>
        <w:t xml:space="preserve"> and </w:t>
      </w:r>
      <w:r>
        <w:rPr>
          <w:color w:val="00000A"/>
          <w:szCs w:val="20"/>
        </w:rPr>
        <w:t xml:space="preserve">the introduction of </w:t>
      </w:r>
      <w:r w:rsidRPr="002535AF">
        <w:rPr>
          <w:color w:val="00000A"/>
          <w:szCs w:val="20"/>
        </w:rPr>
        <w:t>constructing differential equations.</w:t>
      </w:r>
      <w:r w:rsidR="001A0CDF">
        <w:rPr>
          <w:color w:val="00000A"/>
          <w:szCs w:val="20"/>
        </w:rPr>
        <w:t xml:space="preserve"> </w:t>
      </w:r>
      <w:r w:rsidRPr="002535AF">
        <w:rPr>
          <w:color w:val="00000A"/>
          <w:szCs w:val="20"/>
        </w:rPr>
        <w:t>Although this in an integration topic there is still a significant quantity of differentiation techniques to be used here.</w:t>
      </w:r>
    </w:p>
    <w:p w:rsidR="008A6F3D" w:rsidRPr="002535AF" w:rsidRDefault="008A6F3D" w:rsidP="008A6F3D">
      <w:pPr>
        <w:spacing w:after="0" w:line="100" w:lineRule="atLeast"/>
        <w:jc w:val="both"/>
        <w:rPr>
          <w:color w:val="00000A"/>
          <w:szCs w:val="20"/>
        </w:rPr>
      </w:pPr>
    </w:p>
    <w:p w:rsidR="008A6F3D" w:rsidRDefault="008A6F3D" w:rsidP="008A6F3D">
      <w:pPr>
        <w:spacing w:after="0" w:line="100" w:lineRule="atLeast"/>
        <w:jc w:val="both"/>
        <w:rPr>
          <w:color w:val="00000A"/>
          <w:szCs w:val="20"/>
        </w:rPr>
      </w:pPr>
      <w:r w:rsidRPr="002535AF">
        <w:rPr>
          <w:color w:val="00000A"/>
          <w:szCs w:val="20"/>
        </w:rPr>
        <w:t>Integration – as the principal focus of this topic is integration then all the skills here may well be drawn upon to complete the solutions of the various differential equations.</w:t>
      </w:r>
      <w:r w:rsidR="001A0CDF">
        <w:rPr>
          <w:color w:val="00000A"/>
          <w:szCs w:val="20"/>
        </w:rPr>
        <w:t xml:space="preserve"> </w:t>
      </w:r>
      <w:r w:rsidRPr="002535AF">
        <w:rPr>
          <w:color w:val="00000A"/>
          <w:szCs w:val="20"/>
        </w:rPr>
        <w:t>A clear understanding of this work will avoid any confusion during this stage of the course.</w:t>
      </w:r>
    </w:p>
    <w:p w:rsidR="008A6F3D" w:rsidRPr="002535AF" w:rsidRDefault="008A6F3D" w:rsidP="008A6F3D">
      <w:pPr>
        <w:spacing w:after="0" w:line="100" w:lineRule="atLeast"/>
        <w:jc w:val="both"/>
        <w:rPr>
          <w:color w:val="00000A"/>
          <w:szCs w:val="20"/>
        </w:rPr>
      </w:pPr>
    </w:p>
    <w:p w:rsidR="008A6F3D" w:rsidRDefault="008A6F3D" w:rsidP="008A6F3D">
      <w:pPr>
        <w:spacing w:after="0" w:line="100" w:lineRule="atLeast"/>
        <w:jc w:val="both"/>
        <w:rPr>
          <w:color w:val="00000A"/>
          <w:szCs w:val="20"/>
        </w:rPr>
      </w:pPr>
      <w:proofErr w:type="gramStart"/>
      <w:r w:rsidRPr="002535AF">
        <w:rPr>
          <w:color w:val="00000A"/>
          <w:szCs w:val="20"/>
        </w:rPr>
        <w:t>Non uniform acceleration – which leads to the work on simple harmonic m</w:t>
      </w:r>
      <w:r w:rsidR="0073789A">
        <w:rPr>
          <w:color w:val="00000A"/>
          <w:szCs w:val="20"/>
        </w:rPr>
        <w:t>otion and dampe</w:t>
      </w:r>
      <w:r w:rsidR="00625D7C">
        <w:rPr>
          <w:color w:val="00000A"/>
          <w:szCs w:val="20"/>
        </w:rPr>
        <w:t>d oscillations.</w:t>
      </w:r>
      <w:proofErr w:type="gramEnd"/>
      <w:r w:rsidR="00625D7C">
        <w:rPr>
          <w:color w:val="00000A"/>
          <w:szCs w:val="20"/>
        </w:rPr>
        <w:t xml:space="preserve"> </w:t>
      </w:r>
      <w:r w:rsidRPr="002535AF">
        <w:rPr>
          <w:color w:val="00000A"/>
          <w:szCs w:val="20"/>
        </w:rPr>
        <w:t>The links between displacement, velocity and acceleration remain the same irrespective of the complexity of the Mathematics.</w:t>
      </w:r>
    </w:p>
    <w:p w:rsidR="008A6F3D" w:rsidRPr="002535AF" w:rsidRDefault="008A6F3D" w:rsidP="008A6F3D">
      <w:pPr>
        <w:spacing w:after="0" w:line="100" w:lineRule="atLeast"/>
        <w:jc w:val="both"/>
        <w:rPr>
          <w:color w:val="00000A"/>
          <w:szCs w:val="20"/>
        </w:rPr>
      </w:pPr>
      <w:bookmarkStart w:id="0" w:name="_GoBack"/>
      <w:bookmarkEnd w:id="0"/>
    </w:p>
    <w:p w:rsidR="008A6F3D" w:rsidRDefault="008A6F3D" w:rsidP="008A6F3D">
      <w:pPr>
        <w:spacing w:after="0" w:line="100" w:lineRule="atLeast"/>
        <w:jc w:val="both"/>
        <w:rPr>
          <w:color w:val="00000A"/>
          <w:szCs w:val="20"/>
        </w:rPr>
      </w:pPr>
      <w:r w:rsidRPr="002535AF">
        <w:rPr>
          <w:color w:val="00000A"/>
          <w:szCs w:val="20"/>
        </w:rPr>
        <w:t>A</w:t>
      </w:r>
      <w:r w:rsidR="00424A3D">
        <w:rPr>
          <w:color w:val="00000A"/>
          <w:szCs w:val="20"/>
        </w:rPr>
        <w:t xml:space="preserve"> </w:t>
      </w:r>
      <w:r w:rsidRPr="002535AF">
        <w:rPr>
          <w:color w:val="00000A"/>
          <w:szCs w:val="20"/>
        </w:rPr>
        <w:t>Level Further Mathematics</w:t>
      </w:r>
    </w:p>
    <w:p w:rsidR="00D20526" w:rsidRPr="002535AF" w:rsidRDefault="00D20526" w:rsidP="008A6F3D">
      <w:pPr>
        <w:spacing w:after="0" w:line="100" w:lineRule="atLeast"/>
        <w:jc w:val="both"/>
        <w:rPr>
          <w:color w:val="00000A"/>
          <w:szCs w:val="20"/>
        </w:rPr>
      </w:pPr>
    </w:p>
    <w:p w:rsidR="008A6F3D" w:rsidRDefault="008A6F3D" w:rsidP="008A6F3D">
      <w:pPr>
        <w:spacing w:after="0" w:line="100" w:lineRule="atLeast"/>
        <w:jc w:val="both"/>
        <w:rPr>
          <w:color w:val="00000A"/>
          <w:szCs w:val="20"/>
        </w:rPr>
      </w:pPr>
      <w:r w:rsidRPr="002535AF">
        <w:rPr>
          <w:color w:val="00000A"/>
          <w:szCs w:val="20"/>
        </w:rPr>
        <w:t>Complex Numbers – particularly in reference to one set of solutions of the secon</w:t>
      </w:r>
      <w:r w:rsidR="0073789A">
        <w:rPr>
          <w:color w:val="00000A"/>
          <w:szCs w:val="20"/>
        </w:rPr>
        <w:t>d order differential equations.</w:t>
      </w:r>
      <w:r w:rsidRPr="002535AF">
        <w:rPr>
          <w:color w:val="00000A"/>
          <w:szCs w:val="20"/>
        </w:rPr>
        <w:t xml:space="preserve"> It is possible to teach this topic without detailed reference to complex numbers but it helps them to understand much more if a direct link is made.</w:t>
      </w:r>
    </w:p>
    <w:p w:rsidR="008A6F3D" w:rsidRPr="002535AF" w:rsidRDefault="008A6F3D" w:rsidP="008A6F3D">
      <w:pPr>
        <w:spacing w:after="0" w:line="100" w:lineRule="atLeast"/>
        <w:jc w:val="both"/>
        <w:rPr>
          <w:color w:val="00000A"/>
          <w:szCs w:val="20"/>
        </w:rPr>
      </w:pPr>
    </w:p>
    <w:p w:rsidR="008A6F3D" w:rsidRDefault="008A6F3D" w:rsidP="008A6F3D">
      <w:pPr>
        <w:spacing w:after="0" w:line="100" w:lineRule="atLeast"/>
        <w:jc w:val="both"/>
        <w:rPr>
          <w:color w:val="00000A"/>
          <w:szCs w:val="20"/>
        </w:rPr>
      </w:pPr>
      <w:r w:rsidRPr="002535AF">
        <w:rPr>
          <w:color w:val="00000A"/>
          <w:szCs w:val="20"/>
        </w:rPr>
        <w:t xml:space="preserve">Hyperbolic Functions – as this is an </w:t>
      </w:r>
      <w:r w:rsidR="00254D67">
        <w:rPr>
          <w:color w:val="00000A"/>
          <w:szCs w:val="20"/>
        </w:rPr>
        <w:t xml:space="preserve">A </w:t>
      </w:r>
      <w:r w:rsidR="00424A3D">
        <w:rPr>
          <w:color w:val="00000A"/>
          <w:szCs w:val="20"/>
        </w:rPr>
        <w:t>L</w:t>
      </w:r>
      <w:r w:rsidR="00254D67">
        <w:rPr>
          <w:color w:val="00000A"/>
          <w:szCs w:val="20"/>
        </w:rPr>
        <w:t>evel</w:t>
      </w:r>
      <w:r w:rsidRPr="002535AF">
        <w:rPr>
          <w:color w:val="00000A"/>
          <w:szCs w:val="20"/>
        </w:rPr>
        <w:t xml:space="preserve"> Further Mathematic topic it is possible that the hyperbolic functions may also be included in the first order differential equations.</w:t>
      </w:r>
    </w:p>
    <w:p w:rsidR="008A6F3D" w:rsidRPr="002535AF" w:rsidRDefault="008A6F3D" w:rsidP="008A6F3D">
      <w:pPr>
        <w:spacing w:after="0" w:line="100" w:lineRule="atLeast"/>
        <w:jc w:val="both"/>
        <w:rPr>
          <w:color w:val="00000A"/>
          <w:szCs w:val="20"/>
        </w:rPr>
      </w:pPr>
    </w:p>
    <w:p w:rsidR="008A6F3D" w:rsidRPr="002535AF" w:rsidRDefault="008A6F3D" w:rsidP="008A6F3D">
      <w:pPr>
        <w:rPr>
          <w:sz w:val="28"/>
        </w:rPr>
      </w:pPr>
      <w:proofErr w:type="gramStart"/>
      <w:r w:rsidRPr="002535AF">
        <w:rPr>
          <w:color w:val="00000A"/>
          <w:szCs w:val="20"/>
        </w:rPr>
        <w:t xml:space="preserve">Further Integration – particularly </w:t>
      </w:r>
      <w:r>
        <w:rPr>
          <w:color w:val="00000A"/>
          <w:szCs w:val="20"/>
        </w:rPr>
        <w:t>the</w:t>
      </w:r>
      <w:r w:rsidRPr="002535AF">
        <w:rPr>
          <w:color w:val="00000A"/>
          <w:szCs w:val="20"/>
        </w:rPr>
        <w:t xml:space="preserve"> tec</w:t>
      </w:r>
      <w:r w:rsidR="00D20526">
        <w:rPr>
          <w:color w:val="00000A"/>
          <w:szCs w:val="20"/>
        </w:rPr>
        <w:t>hniques at Further Mathematics l</w:t>
      </w:r>
      <w:r w:rsidRPr="002535AF">
        <w:rPr>
          <w:color w:val="00000A"/>
          <w:szCs w:val="20"/>
        </w:rPr>
        <w:t xml:space="preserve">evel </w:t>
      </w:r>
      <w:r>
        <w:rPr>
          <w:color w:val="00000A"/>
          <w:szCs w:val="20"/>
        </w:rPr>
        <w:t>which</w:t>
      </w:r>
      <w:r w:rsidRPr="002535AF">
        <w:rPr>
          <w:color w:val="00000A"/>
          <w:szCs w:val="20"/>
        </w:rPr>
        <w:t xml:space="preserve"> could be drawn upon</w:t>
      </w:r>
      <w:r w:rsidR="00254D67">
        <w:rPr>
          <w:color w:val="00000A"/>
          <w:szCs w:val="20"/>
        </w:rPr>
        <w:t>,</w:t>
      </w:r>
      <w:r w:rsidRPr="002535AF">
        <w:rPr>
          <w:color w:val="00000A"/>
          <w:szCs w:val="20"/>
        </w:rPr>
        <w:t xml:space="preserve"> particularly in the First Order Differential equations work.</w:t>
      </w:r>
      <w:proofErr w:type="gramEnd"/>
    </w:p>
    <w:p w:rsidR="008A6F3D" w:rsidRDefault="008A6F3D" w:rsidP="008A6F3D">
      <w:pPr>
        <w:rPr>
          <w:color w:val="00000A"/>
          <w:szCs w:val="20"/>
        </w:rPr>
      </w:pPr>
    </w:p>
    <w:p w:rsidR="00F531B7" w:rsidRDefault="00F531B7" w:rsidP="00F531B7">
      <w:pPr>
        <w:tabs>
          <w:tab w:val="left" w:pos="561"/>
          <w:tab w:val="left" w:pos="992"/>
          <w:tab w:val="left" w:pos="1412"/>
          <w:tab w:val="left" w:pos="9781"/>
        </w:tabs>
        <w:spacing w:after="0" w:line="240" w:lineRule="auto"/>
      </w:pPr>
    </w:p>
    <w:p w:rsidR="005063A6" w:rsidRDefault="005063A6" w:rsidP="005063A6">
      <w:pPr>
        <w:pStyle w:val="Heading1"/>
        <w:tabs>
          <w:tab w:val="left" w:pos="561"/>
          <w:tab w:val="left" w:pos="992"/>
          <w:tab w:val="left" w:pos="1412"/>
          <w:tab w:val="left" w:pos="9781"/>
        </w:tabs>
        <w:spacing w:before="0" w:line="240" w:lineRule="auto"/>
        <w:sectPr w:rsidR="005063A6" w:rsidSect="00F06AB5">
          <w:headerReference w:type="default" r:id="rId52"/>
          <w:footerReference w:type="default" r:id="rId53"/>
          <w:headerReference w:type="first" r:id="rId54"/>
          <w:footerReference w:type="first" r:id="rId55"/>
          <w:pgSz w:w="11906" w:h="16838"/>
          <w:pgMar w:top="873" w:right="1134" w:bottom="851" w:left="1134" w:header="709" w:footer="680" w:gutter="0"/>
          <w:cols w:space="708"/>
          <w:titlePg/>
          <w:docGrid w:linePitch="360"/>
        </w:sectPr>
      </w:pPr>
    </w:p>
    <w:p w:rsidR="008A6F3D" w:rsidRDefault="008A6F3D" w:rsidP="008A6F3D">
      <w:pPr>
        <w:pStyle w:val="Heading1"/>
        <w:tabs>
          <w:tab w:val="left" w:pos="561"/>
          <w:tab w:val="left" w:pos="992"/>
          <w:tab w:val="left" w:pos="1412"/>
          <w:tab w:val="left" w:pos="9781"/>
        </w:tabs>
        <w:spacing w:before="0" w:line="240" w:lineRule="auto"/>
      </w:pPr>
      <w:r>
        <w:lastRenderedPageBreak/>
        <w:t>Thinking Contextually</w:t>
      </w:r>
    </w:p>
    <w:p w:rsidR="008A6F3D" w:rsidRDefault="008A6F3D" w:rsidP="008A6F3D">
      <w:pPr>
        <w:jc w:val="both"/>
      </w:pPr>
    </w:p>
    <w:p w:rsidR="008A6F3D" w:rsidRDefault="00762C3D" w:rsidP="008A6F3D">
      <w:pPr>
        <w:spacing w:after="0" w:line="100" w:lineRule="atLeast"/>
        <w:jc w:val="both"/>
        <w:rPr>
          <w:color w:val="00000A"/>
          <w:szCs w:val="20"/>
        </w:rPr>
      </w:pPr>
      <w:r>
        <w:rPr>
          <w:color w:val="00000A"/>
          <w:szCs w:val="20"/>
        </w:rPr>
        <w:t>A</w:t>
      </w:r>
      <w:r w:rsidR="008A6F3D" w:rsidRPr="002535AF">
        <w:rPr>
          <w:color w:val="00000A"/>
          <w:szCs w:val="20"/>
        </w:rPr>
        <w:t>pplications of 1</w:t>
      </w:r>
      <w:r w:rsidR="008A6F3D" w:rsidRPr="002535AF">
        <w:rPr>
          <w:color w:val="00000A"/>
          <w:szCs w:val="20"/>
          <w:vertAlign w:val="superscript"/>
        </w:rPr>
        <w:t>st</w:t>
      </w:r>
      <w:r w:rsidR="008A6F3D">
        <w:rPr>
          <w:color w:val="00000A"/>
          <w:szCs w:val="20"/>
        </w:rPr>
        <w:t xml:space="preserve"> Order differential equations</w:t>
      </w:r>
      <w:r>
        <w:rPr>
          <w:color w:val="00000A"/>
          <w:szCs w:val="20"/>
        </w:rPr>
        <w:t xml:space="preserve"> which require an integrating </w:t>
      </w:r>
      <w:r w:rsidR="00D20526">
        <w:rPr>
          <w:color w:val="00000A"/>
          <w:szCs w:val="20"/>
        </w:rPr>
        <w:t>factor include mixing problems.</w:t>
      </w:r>
    </w:p>
    <w:p w:rsidR="00D20526" w:rsidRPr="002535AF" w:rsidRDefault="00D20526" w:rsidP="008A6F3D">
      <w:pPr>
        <w:spacing w:after="0" w:line="100" w:lineRule="atLeast"/>
        <w:jc w:val="both"/>
        <w:rPr>
          <w:color w:val="00000A"/>
          <w:szCs w:val="20"/>
        </w:rPr>
      </w:pPr>
    </w:p>
    <w:p w:rsidR="008A6F3D" w:rsidRDefault="008A6F3D" w:rsidP="008A6F3D">
      <w:pPr>
        <w:spacing w:after="0" w:line="100" w:lineRule="atLeast"/>
        <w:jc w:val="both"/>
        <w:rPr>
          <w:color w:val="00000A"/>
          <w:szCs w:val="20"/>
        </w:rPr>
      </w:pPr>
      <w:r w:rsidRPr="002535AF">
        <w:rPr>
          <w:color w:val="00000A"/>
          <w:szCs w:val="20"/>
        </w:rPr>
        <w:t>The second order differential equations focus far more on the application to Harmonic Motion, in this case</w:t>
      </w:r>
      <w:r>
        <w:rPr>
          <w:color w:val="00000A"/>
          <w:szCs w:val="20"/>
        </w:rPr>
        <w:t xml:space="preserve"> moving towards damped motion. </w:t>
      </w:r>
      <w:r w:rsidRPr="002535AF">
        <w:rPr>
          <w:color w:val="00000A"/>
          <w:szCs w:val="20"/>
        </w:rPr>
        <w:t xml:space="preserve">This then links to suspension systems and the mechanics of the </w:t>
      </w:r>
      <w:proofErr w:type="spellStart"/>
      <w:r w:rsidRPr="002535AF">
        <w:rPr>
          <w:color w:val="00000A"/>
          <w:szCs w:val="20"/>
        </w:rPr>
        <w:t>unde</w:t>
      </w:r>
      <w:r>
        <w:rPr>
          <w:color w:val="00000A"/>
          <w:szCs w:val="20"/>
        </w:rPr>
        <w:t>rworkings</w:t>
      </w:r>
      <w:proofErr w:type="spellEnd"/>
      <w:r>
        <w:rPr>
          <w:color w:val="00000A"/>
          <w:szCs w:val="20"/>
        </w:rPr>
        <w:t xml:space="preserve"> of a car. </w:t>
      </w:r>
      <w:r w:rsidRPr="002535AF">
        <w:rPr>
          <w:color w:val="00000A"/>
          <w:szCs w:val="20"/>
        </w:rPr>
        <w:t>However suspension systems go far beyond that with its impact on large scale engineering, particularly in earthquake damping techniques.</w:t>
      </w:r>
    </w:p>
    <w:p w:rsidR="008A6F3D" w:rsidRPr="002535AF" w:rsidRDefault="008A6F3D" w:rsidP="008A6F3D">
      <w:pPr>
        <w:spacing w:after="0" w:line="100" w:lineRule="atLeast"/>
        <w:jc w:val="both"/>
        <w:rPr>
          <w:color w:val="00000A"/>
          <w:szCs w:val="20"/>
        </w:rPr>
      </w:pPr>
    </w:p>
    <w:p w:rsidR="008A6F3D" w:rsidRDefault="008A6F3D" w:rsidP="008A6F3D">
      <w:pPr>
        <w:spacing w:after="0" w:line="100" w:lineRule="atLeast"/>
        <w:jc w:val="both"/>
        <w:rPr>
          <w:color w:val="00000A"/>
          <w:szCs w:val="20"/>
        </w:rPr>
      </w:pPr>
      <w:r w:rsidRPr="002535AF">
        <w:rPr>
          <w:color w:val="00000A"/>
          <w:szCs w:val="20"/>
        </w:rPr>
        <w:t>Stepping away from the physical engineering, sound waves are also linked to damped harmonic motion as sound waves decay, but also in terms of harmonic and resonance frequencies.</w:t>
      </w:r>
    </w:p>
    <w:p w:rsidR="008A6F3D" w:rsidRPr="002535AF" w:rsidRDefault="008A6F3D" w:rsidP="008A6F3D">
      <w:pPr>
        <w:spacing w:after="0" w:line="100" w:lineRule="atLeast"/>
        <w:jc w:val="both"/>
        <w:rPr>
          <w:color w:val="00000A"/>
          <w:szCs w:val="20"/>
        </w:rPr>
      </w:pPr>
    </w:p>
    <w:p w:rsidR="008A6F3D" w:rsidRPr="002535AF" w:rsidRDefault="008A6F3D" w:rsidP="008A6F3D">
      <w:pPr>
        <w:rPr>
          <w:rFonts w:cs="Arial"/>
          <w:b/>
          <w:sz w:val="24"/>
        </w:rPr>
      </w:pPr>
      <w:r w:rsidRPr="002535AF">
        <w:rPr>
          <w:color w:val="00000A"/>
          <w:szCs w:val="20"/>
        </w:rPr>
        <w:t>Linear systems tend to be more biological in their applications as they are used to model predator prey populations as in the rate of growth of predators and the decline of pre</w:t>
      </w:r>
      <w:r>
        <w:rPr>
          <w:color w:val="00000A"/>
          <w:szCs w:val="20"/>
        </w:rPr>
        <w:t xml:space="preserve">y or vice versa. </w:t>
      </w:r>
      <w:r w:rsidRPr="002535AF">
        <w:rPr>
          <w:color w:val="00000A"/>
          <w:szCs w:val="20"/>
        </w:rPr>
        <w:t>These models are not always linear but at least get across that there is an application that can be referenced easily.</w:t>
      </w:r>
    </w:p>
    <w:p w:rsidR="00D87067" w:rsidRPr="00E927E6" w:rsidRDefault="00D87067" w:rsidP="00D87067">
      <w:pPr>
        <w:rPr>
          <w:rFonts w:cs="Arial"/>
          <w:b/>
        </w:rPr>
      </w:pPr>
    </w:p>
    <w:p w:rsidR="00D87067" w:rsidRDefault="00D87067" w:rsidP="00D87067">
      <w:pPr>
        <w:tabs>
          <w:tab w:val="left" w:pos="561"/>
          <w:tab w:val="left" w:pos="992"/>
          <w:tab w:val="left" w:pos="1412"/>
          <w:tab w:val="left" w:pos="9781"/>
        </w:tabs>
        <w:spacing w:after="0" w:line="240" w:lineRule="auto"/>
        <w:sectPr w:rsidR="00D87067" w:rsidSect="002922F4">
          <w:headerReference w:type="first" r:id="rId56"/>
          <w:pgSz w:w="11906" w:h="16838"/>
          <w:pgMar w:top="873" w:right="1134" w:bottom="851" w:left="1134" w:header="709" w:footer="709" w:gutter="0"/>
          <w:cols w:space="708"/>
          <w:titlePg/>
          <w:docGrid w:linePitch="360"/>
        </w:sectPr>
      </w:pPr>
    </w:p>
    <w:p w:rsidR="00F531B7" w:rsidRDefault="00536E34" w:rsidP="00536E34">
      <w:pPr>
        <w:pStyle w:val="Heading1"/>
        <w:tabs>
          <w:tab w:val="left" w:pos="561"/>
          <w:tab w:val="left" w:pos="992"/>
          <w:tab w:val="left" w:pos="1412"/>
          <w:tab w:val="left" w:pos="9781"/>
        </w:tabs>
        <w:spacing w:before="0" w:line="240" w:lineRule="auto"/>
      </w:pPr>
      <w:r>
        <w:lastRenderedPageBreak/>
        <w:t>Resources</w:t>
      </w:r>
    </w:p>
    <w:p w:rsidR="00A26A7E" w:rsidRDefault="00A26A7E" w:rsidP="00A26A7E"/>
    <w:tbl>
      <w:tblPr>
        <w:tblStyle w:val="TableGrid"/>
        <w:tblW w:w="15026" w:type="dxa"/>
        <w:tblInd w:w="108"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showing resources and their links and descriptions"/>
      </w:tblPr>
      <w:tblGrid>
        <w:gridCol w:w="3261"/>
        <w:gridCol w:w="2835"/>
        <w:gridCol w:w="7512"/>
        <w:gridCol w:w="1418"/>
      </w:tblGrid>
      <w:tr w:rsidR="00EF52A0" w:rsidRPr="00B2080E" w:rsidTr="006249BA">
        <w:trPr>
          <w:cantSplit/>
          <w:tblHeader/>
        </w:trPr>
        <w:tc>
          <w:tcPr>
            <w:tcW w:w="3261" w:type="dxa"/>
            <w:vAlign w:val="center"/>
          </w:tcPr>
          <w:p w:rsidR="00EF52A0" w:rsidRPr="00A26A7E" w:rsidRDefault="00EF52A0" w:rsidP="00995702">
            <w:pPr>
              <w:tabs>
                <w:tab w:val="left" w:pos="561"/>
                <w:tab w:val="left" w:pos="992"/>
                <w:tab w:val="left" w:pos="1412"/>
                <w:tab w:val="left" w:pos="9781"/>
              </w:tabs>
              <w:spacing w:before="120" w:after="120"/>
              <w:rPr>
                <w:rFonts w:cs="Arial"/>
                <w:b/>
              </w:rPr>
            </w:pPr>
            <w:r w:rsidRPr="00A26A7E">
              <w:rPr>
                <w:rFonts w:cs="Arial"/>
                <w:b/>
              </w:rPr>
              <w:t>Title</w:t>
            </w:r>
          </w:p>
        </w:tc>
        <w:tc>
          <w:tcPr>
            <w:tcW w:w="2835" w:type="dxa"/>
            <w:vAlign w:val="center"/>
          </w:tcPr>
          <w:p w:rsidR="00EF52A0" w:rsidRPr="00A26A7E" w:rsidRDefault="00EF52A0" w:rsidP="00995702">
            <w:pPr>
              <w:tabs>
                <w:tab w:val="left" w:pos="561"/>
                <w:tab w:val="left" w:pos="992"/>
                <w:tab w:val="left" w:pos="1412"/>
                <w:tab w:val="left" w:pos="9781"/>
              </w:tabs>
              <w:spacing w:before="120" w:after="120"/>
              <w:rPr>
                <w:rFonts w:cs="Arial"/>
                <w:b/>
              </w:rPr>
            </w:pPr>
            <w:r w:rsidRPr="00A26A7E">
              <w:rPr>
                <w:rFonts w:cs="Arial"/>
                <w:b/>
              </w:rPr>
              <w:t>Organisation</w:t>
            </w:r>
          </w:p>
        </w:tc>
        <w:tc>
          <w:tcPr>
            <w:tcW w:w="7512" w:type="dxa"/>
            <w:vAlign w:val="center"/>
          </w:tcPr>
          <w:p w:rsidR="00EF52A0" w:rsidRPr="00A26A7E" w:rsidRDefault="00EF52A0" w:rsidP="00995702">
            <w:pPr>
              <w:tabs>
                <w:tab w:val="left" w:pos="561"/>
                <w:tab w:val="left" w:pos="992"/>
                <w:tab w:val="left" w:pos="1412"/>
                <w:tab w:val="left" w:pos="9781"/>
              </w:tabs>
              <w:spacing w:before="120" w:after="120"/>
              <w:rPr>
                <w:rFonts w:cs="Arial"/>
                <w:b/>
              </w:rPr>
            </w:pPr>
            <w:r w:rsidRPr="00A26A7E">
              <w:rPr>
                <w:rFonts w:cs="Arial"/>
                <w:b/>
              </w:rPr>
              <w:t>Description</w:t>
            </w:r>
          </w:p>
        </w:tc>
        <w:tc>
          <w:tcPr>
            <w:tcW w:w="1418" w:type="dxa"/>
            <w:vAlign w:val="center"/>
          </w:tcPr>
          <w:p w:rsidR="00EF52A0" w:rsidRPr="00A26A7E" w:rsidRDefault="00EF52A0" w:rsidP="00995702">
            <w:pPr>
              <w:tabs>
                <w:tab w:val="left" w:pos="561"/>
                <w:tab w:val="left" w:pos="992"/>
                <w:tab w:val="left" w:pos="1412"/>
                <w:tab w:val="left" w:pos="9781"/>
              </w:tabs>
              <w:spacing w:before="120" w:after="120"/>
              <w:rPr>
                <w:rFonts w:cs="Arial"/>
                <w:b/>
              </w:rPr>
            </w:pPr>
            <w:r w:rsidRPr="00A26A7E">
              <w:rPr>
                <w:rFonts w:cs="Arial"/>
                <w:b/>
              </w:rPr>
              <w:t>Ref</w:t>
            </w:r>
          </w:p>
        </w:tc>
      </w:tr>
      <w:tr w:rsidR="00EF52A0" w:rsidRPr="00B2080E" w:rsidTr="006249BA">
        <w:trPr>
          <w:cantSplit/>
        </w:trPr>
        <w:tc>
          <w:tcPr>
            <w:tcW w:w="3261" w:type="dxa"/>
          </w:tcPr>
          <w:p w:rsidR="00EF52A0" w:rsidRDefault="00D17499" w:rsidP="00847D9D">
            <w:pPr>
              <w:spacing w:after="0" w:line="100" w:lineRule="atLeast"/>
              <w:rPr>
                <w:rFonts w:cs="Arial"/>
              </w:rPr>
            </w:pPr>
            <w:hyperlink r:id="rId57" w:history="1">
              <w:r w:rsidR="00EF52A0" w:rsidRPr="000C5FA0">
                <w:rPr>
                  <w:rStyle w:val="Hyperlink"/>
                  <w:rFonts w:cs="Arial"/>
                </w:rPr>
                <w:t>Example STEP Differential Equation Questions</w:t>
              </w:r>
            </w:hyperlink>
          </w:p>
        </w:tc>
        <w:tc>
          <w:tcPr>
            <w:tcW w:w="2835" w:type="dxa"/>
          </w:tcPr>
          <w:p w:rsidR="00EF52A0" w:rsidRDefault="00EF52A0" w:rsidP="00847D9D">
            <w:pPr>
              <w:spacing w:after="0" w:line="100" w:lineRule="atLeast"/>
            </w:pPr>
            <w:proofErr w:type="spellStart"/>
            <w:r>
              <w:t>Nrich</w:t>
            </w:r>
            <w:proofErr w:type="spellEnd"/>
          </w:p>
        </w:tc>
        <w:tc>
          <w:tcPr>
            <w:tcW w:w="7512" w:type="dxa"/>
          </w:tcPr>
          <w:p w:rsidR="00EF52A0" w:rsidRDefault="00EF52A0" w:rsidP="00847D9D">
            <w:pPr>
              <w:spacing w:after="0" w:line="100" w:lineRule="atLeast"/>
              <w:rPr>
                <w:rFonts w:cs="Arial"/>
              </w:rPr>
            </w:pPr>
            <w:r>
              <w:rPr>
                <w:rFonts w:cs="Arial"/>
              </w:rPr>
              <w:t>S</w:t>
            </w:r>
            <w:r w:rsidRPr="008B697F">
              <w:rPr>
                <w:rFonts w:cs="Arial"/>
              </w:rPr>
              <w:t xml:space="preserve">everal example questions </w:t>
            </w:r>
            <w:r>
              <w:rPr>
                <w:rFonts w:cs="Arial"/>
              </w:rPr>
              <w:t xml:space="preserve">taken from STEP past papers. Includes </w:t>
            </w:r>
            <w:r w:rsidRPr="008B697F">
              <w:rPr>
                <w:rFonts w:cs="Arial"/>
              </w:rPr>
              <w:t xml:space="preserve">questions covering formulating </w:t>
            </w:r>
            <w:r>
              <w:rPr>
                <w:rFonts w:cs="Arial"/>
              </w:rPr>
              <w:t xml:space="preserve">a </w:t>
            </w:r>
            <w:r w:rsidRPr="008B697F">
              <w:rPr>
                <w:rFonts w:cs="Arial"/>
              </w:rPr>
              <w:t>differential equation, as well as solving first o</w:t>
            </w:r>
            <w:r>
              <w:rPr>
                <w:rFonts w:cs="Arial"/>
              </w:rPr>
              <w:t>rder and second order problems (Hints available).</w:t>
            </w:r>
          </w:p>
          <w:p w:rsidR="006249BA" w:rsidRDefault="006249BA" w:rsidP="00847D9D">
            <w:pPr>
              <w:spacing w:after="0" w:line="100" w:lineRule="atLeast"/>
              <w:rPr>
                <w:rFonts w:cs="Arial"/>
              </w:rPr>
            </w:pPr>
          </w:p>
        </w:tc>
        <w:tc>
          <w:tcPr>
            <w:tcW w:w="1418" w:type="dxa"/>
          </w:tcPr>
          <w:p w:rsidR="00EF52A0" w:rsidRDefault="00EF52A0" w:rsidP="00847D9D">
            <w:pPr>
              <w:spacing w:after="0" w:line="100" w:lineRule="atLeast"/>
              <w:rPr>
                <w:rFonts w:cs="Arial"/>
              </w:rPr>
            </w:pPr>
            <w:r>
              <w:rPr>
                <w:rFonts w:cs="Arial"/>
              </w:rPr>
              <w:t>c7 – c18</w:t>
            </w:r>
          </w:p>
        </w:tc>
      </w:tr>
      <w:tr w:rsidR="00EF52A0" w:rsidRPr="00B2080E" w:rsidTr="006249BA">
        <w:trPr>
          <w:cantSplit/>
        </w:trPr>
        <w:tc>
          <w:tcPr>
            <w:tcW w:w="3261" w:type="dxa"/>
          </w:tcPr>
          <w:p w:rsidR="00EF52A0" w:rsidRPr="008A6F3D" w:rsidRDefault="00D17499" w:rsidP="00847D9D">
            <w:pPr>
              <w:spacing w:after="0" w:line="100" w:lineRule="atLeast"/>
              <w:rPr>
                <w:rFonts w:cs="Arial"/>
              </w:rPr>
            </w:pPr>
            <w:hyperlink r:id="rId58" w:history="1">
              <w:r w:rsidR="00EF52A0" w:rsidRPr="00CA452E">
                <w:rPr>
                  <w:rStyle w:val="Hyperlink"/>
                  <w:rFonts w:cs="Arial"/>
                </w:rPr>
                <w:t>Linear First Order Differential Equations Calculator</w:t>
              </w:r>
            </w:hyperlink>
          </w:p>
        </w:tc>
        <w:tc>
          <w:tcPr>
            <w:tcW w:w="2835" w:type="dxa"/>
          </w:tcPr>
          <w:p w:rsidR="00EF52A0" w:rsidRPr="008A6F3D" w:rsidRDefault="00EF52A0" w:rsidP="00847D9D">
            <w:pPr>
              <w:spacing w:after="0" w:line="100" w:lineRule="atLeast"/>
              <w:rPr>
                <w:rFonts w:cs="Arial"/>
              </w:rPr>
            </w:pPr>
            <w:proofErr w:type="spellStart"/>
            <w:r>
              <w:rPr>
                <w:rFonts w:cs="Arial"/>
              </w:rPr>
              <w:t>Symbolab</w:t>
            </w:r>
            <w:proofErr w:type="spellEnd"/>
          </w:p>
        </w:tc>
        <w:tc>
          <w:tcPr>
            <w:tcW w:w="7512" w:type="dxa"/>
          </w:tcPr>
          <w:p w:rsidR="00EF52A0" w:rsidRDefault="00EF52A0" w:rsidP="00847D9D">
            <w:pPr>
              <w:spacing w:after="0" w:line="100" w:lineRule="atLeast"/>
              <w:rPr>
                <w:rFonts w:cs="Arial"/>
              </w:rPr>
            </w:pPr>
            <w:r w:rsidRPr="008A6F3D">
              <w:rPr>
                <w:rFonts w:cs="Arial"/>
              </w:rPr>
              <w:t>This is an online calculator that allows the entry of a 1</w:t>
            </w:r>
            <w:r w:rsidRPr="008A6F3D">
              <w:rPr>
                <w:rFonts w:cs="Arial"/>
                <w:vertAlign w:val="superscript"/>
              </w:rPr>
              <w:t>st</w:t>
            </w:r>
            <w:r w:rsidRPr="008A6F3D">
              <w:rPr>
                <w:rFonts w:cs="Arial"/>
              </w:rPr>
              <w:t xml:space="preserve"> order differential equation and then provides the solution.</w:t>
            </w:r>
          </w:p>
          <w:p w:rsidR="006249BA" w:rsidRPr="008A6F3D" w:rsidRDefault="006249BA" w:rsidP="00847D9D">
            <w:pPr>
              <w:spacing w:after="0" w:line="100" w:lineRule="atLeast"/>
              <w:rPr>
                <w:rFonts w:cs="Arial"/>
              </w:rPr>
            </w:pPr>
          </w:p>
        </w:tc>
        <w:tc>
          <w:tcPr>
            <w:tcW w:w="1418" w:type="dxa"/>
          </w:tcPr>
          <w:p w:rsidR="00EF52A0" w:rsidRPr="008A6F3D" w:rsidRDefault="00EF52A0" w:rsidP="00847D9D">
            <w:pPr>
              <w:spacing w:after="0" w:line="100" w:lineRule="atLeast"/>
              <w:rPr>
                <w:rFonts w:cs="Arial"/>
              </w:rPr>
            </w:pPr>
            <w:r>
              <w:rPr>
                <w:rFonts w:cs="Arial"/>
              </w:rPr>
              <w:t>c8</w:t>
            </w:r>
          </w:p>
        </w:tc>
      </w:tr>
      <w:tr w:rsidR="00EF52A0" w:rsidRPr="00B2080E" w:rsidTr="006249BA">
        <w:trPr>
          <w:cantSplit/>
        </w:trPr>
        <w:tc>
          <w:tcPr>
            <w:tcW w:w="3261" w:type="dxa"/>
          </w:tcPr>
          <w:p w:rsidR="00EF52A0" w:rsidRPr="008A6F3D" w:rsidRDefault="00D17499" w:rsidP="00847D9D">
            <w:pPr>
              <w:pStyle w:val="Pa20"/>
              <w:spacing w:line="100" w:lineRule="atLeast"/>
              <w:rPr>
                <w:rFonts w:ascii="Arial" w:eastAsia="Calibri" w:hAnsi="Arial" w:cs="Arial"/>
                <w:sz w:val="22"/>
                <w:szCs w:val="22"/>
              </w:rPr>
            </w:pPr>
            <w:hyperlink r:id="rId59" w:history="1">
              <w:r w:rsidR="00EF52A0" w:rsidRPr="00CA452E">
                <w:rPr>
                  <w:rStyle w:val="Hyperlink"/>
                  <w:rFonts w:ascii="Arial" w:eastAsia="Calibri" w:hAnsi="Arial" w:cs="Arial"/>
                  <w:bCs/>
                  <w:sz w:val="22"/>
                  <w:szCs w:val="22"/>
                </w:rPr>
                <w:t>First Order Linear Differential Equations</w:t>
              </w:r>
            </w:hyperlink>
          </w:p>
        </w:tc>
        <w:tc>
          <w:tcPr>
            <w:tcW w:w="2835" w:type="dxa"/>
          </w:tcPr>
          <w:p w:rsidR="00EF52A0" w:rsidRPr="008A6F3D" w:rsidRDefault="00EF52A0" w:rsidP="00847D9D">
            <w:pPr>
              <w:pStyle w:val="Pa20"/>
              <w:spacing w:line="100" w:lineRule="atLeast"/>
              <w:rPr>
                <w:rFonts w:ascii="Arial" w:eastAsia="Calibri" w:hAnsi="Arial" w:cs="Arial"/>
                <w:sz w:val="22"/>
                <w:szCs w:val="22"/>
              </w:rPr>
            </w:pPr>
            <w:r>
              <w:rPr>
                <w:rFonts w:ascii="Arial" w:eastAsia="Calibri" w:hAnsi="Arial" w:cs="Arial"/>
                <w:sz w:val="22"/>
                <w:szCs w:val="22"/>
              </w:rPr>
              <w:t>University of Surrey</w:t>
            </w:r>
          </w:p>
        </w:tc>
        <w:tc>
          <w:tcPr>
            <w:tcW w:w="7512" w:type="dxa"/>
          </w:tcPr>
          <w:p w:rsidR="00EF52A0" w:rsidRPr="008A6F3D" w:rsidRDefault="00EF52A0" w:rsidP="00847D9D">
            <w:pPr>
              <w:pStyle w:val="Pa20"/>
              <w:spacing w:after="40"/>
              <w:rPr>
                <w:rFonts w:ascii="Arial" w:eastAsia="Calibri" w:hAnsi="Arial" w:cs="Arial"/>
                <w:sz w:val="22"/>
                <w:szCs w:val="22"/>
              </w:rPr>
            </w:pPr>
            <w:r w:rsidRPr="008A6F3D">
              <w:rPr>
                <w:rFonts w:ascii="Arial" w:eastAsia="Calibri" w:hAnsi="Arial" w:cs="Arial"/>
                <w:sz w:val="22"/>
                <w:szCs w:val="22"/>
              </w:rPr>
              <w:t>This set of pages deals with 1</w:t>
            </w:r>
            <w:r w:rsidRPr="008A6F3D">
              <w:rPr>
                <w:rFonts w:ascii="Arial" w:eastAsia="Calibri" w:hAnsi="Arial" w:cs="Arial"/>
                <w:sz w:val="22"/>
                <w:szCs w:val="22"/>
                <w:vertAlign w:val="superscript"/>
              </w:rPr>
              <w:t>st</w:t>
            </w:r>
            <w:r w:rsidRPr="008A6F3D">
              <w:rPr>
                <w:rFonts w:ascii="Arial" w:eastAsia="Calibri" w:hAnsi="Arial" w:cs="Arial"/>
                <w:sz w:val="22"/>
                <w:szCs w:val="22"/>
              </w:rPr>
              <w:t xml:space="preserve"> ODE.</w:t>
            </w:r>
            <w:r w:rsidR="001A0CDF">
              <w:rPr>
                <w:rFonts w:ascii="Arial" w:eastAsia="Calibri" w:hAnsi="Arial" w:cs="Arial"/>
                <w:sz w:val="22"/>
                <w:szCs w:val="22"/>
              </w:rPr>
              <w:t xml:space="preserve"> </w:t>
            </w:r>
            <w:r w:rsidRPr="008A6F3D">
              <w:rPr>
                <w:rFonts w:ascii="Arial" w:eastAsia="Calibri" w:hAnsi="Arial" w:cs="Arial"/>
                <w:sz w:val="22"/>
                <w:szCs w:val="22"/>
              </w:rPr>
              <w:t>It is broken into variables separable and Integrating factors.</w:t>
            </w:r>
          </w:p>
          <w:p w:rsidR="006249BA" w:rsidRPr="008A6F3D" w:rsidRDefault="00EF52A0" w:rsidP="006249BA">
            <w:pPr>
              <w:rPr>
                <w:rFonts w:cs="Arial"/>
              </w:rPr>
            </w:pPr>
            <w:r w:rsidRPr="008A6F3D">
              <w:rPr>
                <w:rFonts w:cs="Arial"/>
              </w:rPr>
              <w:t>Each section has a set of test questions at the end.</w:t>
            </w:r>
          </w:p>
        </w:tc>
        <w:tc>
          <w:tcPr>
            <w:tcW w:w="1418" w:type="dxa"/>
          </w:tcPr>
          <w:p w:rsidR="00EF52A0" w:rsidRPr="008A6F3D" w:rsidRDefault="00EF52A0" w:rsidP="00847D9D">
            <w:pPr>
              <w:spacing w:after="0" w:line="100" w:lineRule="atLeast"/>
              <w:rPr>
                <w:rFonts w:cs="Arial"/>
              </w:rPr>
            </w:pPr>
            <w:r>
              <w:rPr>
                <w:rFonts w:cs="Arial"/>
              </w:rPr>
              <w:t>c8, c9 and c10</w:t>
            </w:r>
          </w:p>
        </w:tc>
      </w:tr>
      <w:tr w:rsidR="00EF52A0" w:rsidRPr="00B2080E" w:rsidTr="006249BA">
        <w:trPr>
          <w:cantSplit/>
        </w:trPr>
        <w:tc>
          <w:tcPr>
            <w:tcW w:w="3261" w:type="dxa"/>
          </w:tcPr>
          <w:p w:rsidR="00EF52A0" w:rsidRDefault="00D17499" w:rsidP="00847D9D">
            <w:pPr>
              <w:spacing w:after="0" w:line="100" w:lineRule="atLeast"/>
              <w:rPr>
                <w:rFonts w:cs="Arial"/>
              </w:rPr>
            </w:pPr>
            <w:hyperlink r:id="rId60" w:history="1">
              <w:r w:rsidR="00EF52A0" w:rsidRPr="008B697F">
                <w:rPr>
                  <w:rStyle w:val="Hyperlink"/>
                  <w:rFonts w:cs="Arial"/>
                </w:rPr>
                <w:t>First Order Differential Equations</w:t>
              </w:r>
            </w:hyperlink>
          </w:p>
        </w:tc>
        <w:tc>
          <w:tcPr>
            <w:tcW w:w="2835" w:type="dxa"/>
          </w:tcPr>
          <w:p w:rsidR="00EF52A0" w:rsidRDefault="00EF52A0" w:rsidP="00847D9D">
            <w:pPr>
              <w:spacing w:after="0" w:line="100" w:lineRule="atLeast"/>
            </w:pPr>
            <w:proofErr w:type="spellStart"/>
            <w:r>
              <w:t>Nrich</w:t>
            </w:r>
            <w:proofErr w:type="spellEnd"/>
          </w:p>
        </w:tc>
        <w:tc>
          <w:tcPr>
            <w:tcW w:w="7512" w:type="dxa"/>
          </w:tcPr>
          <w:p w:rsidR="00EF52A0" w:rsidRDefault="00EF52A0" w:rsidP="00847D9D">
            <w:pPr>
              <w:spacing w:after="0" w:line="100" w:lineRule="atLeast"/>
              <w:rPr>
                <w:rFonts w:cs="Arial"/>
              </w:rPr>
            </w:pPr>
            <w:r>
              <w:rPr>
                <w:rFonts w:cs="Arial"/>
              </w:rPr>
              <w:t>Article covering separation of variables and integrating factors</w:t>
            </w:r>
            <w:r w:rsidR="006249BA">
              <w:rPr>
                <w:rFonts w:cs="Arial"/>
              </w:rPr>
              <w:t>.</w:t>
            </w:r>
          </w:p>
          <w:p w:rsidR="006249BA" w:rsidRDefault="006249BA" w:rsidP="00847D9D">
            <w:pPr>
              <w:spacing w:after="0" w:line="100" w:lineRule="atLeast"/>
              <w:rPr>
                <w:rFonts w:cs="Arial"/>
              </w:rPr>
            </w:pPr>
          </w:p>
        </w:tc>
        <w:tc>
          <w:tcPr>
            <w:tcW w:w="1418" w:type="dxa"/>
          </w:tcPr>
          <w:p w:rsidR="00EF52A0" w:rsidRPr="008A6F3D" w:rsidRDefault="00EF52A0" w:rsidP="00847D9D">
            <w:pPr>
              <w:spacing w:after="0" w:line="100" w:lineRule="atLeast"/>
              <w:rPr>
                <w:rFonts w:cs="Arial"/>
              </w:rPr>
            </w:pPr>
            <w:r>
              <w:rPr>
                <w:rFonts w:cs="Arial"/>
              </w:rPr>
              <w:t>c8, c9 and c10</w:t>
            </w:r>
          </w:p>
        </w:tc>
      </w:tr>
      <w:tr w:rsidR="00EF52A0" w:rsidRPr="00B2080E" w:rsidTr="006249BA">
        <w:trPr>
          <w:cantSplit/>
        </w:trPr>
        <w:tc>
          <w:tcPr>
            <w:tcW w:w="3261" w:type="dxa"/>
          </w:tcPr>
          <w:p w:rsidR="00EF52A0" w:rsidRPr="008A6F3D" w:rsidRDefault="00D17499" w:rsidP="00847D9D">
            <w:pPr>
              <w:spacing w:after="0" w:line="100" w:lineRule="atLeast"/>
              <w:rPr>
                <w:rFonts w:cs="Arial"/>
              </w:rPr>
            </w:pPr>
            <w:hyperlink r:id="rId61" w:history="1">
              <w:r w:rsidR="00EF52A0" w:rsidRPr="00CA452E">
                <w:rPr>
                  <w:rStyle w:val="Hyperlink"/>
                  <w:rFonts w:cs="Arial"/>
                  <w:bCs/>
                </w:rPr>
                <w:t>First Order Ordinary Differential Equation</w:t>
              </w:r>
            </w:hyperlink>
          </w:p>
        </w:tc>
        <w:tc>
          <w:tcPr>
            <w:tcW w:w="2835" w:type="dxa"/>
          </w:tcPr>
          <w:p w:rsidR="00EF52A0" w:rsidRPr="008A6F3D" w:rsidRDefault="00EF52A0" w:rsidP="00847D9D">
            <w:pPr>
              <w:spacing w:after="0" w:line="100" w:lineRule="atLeast"/>
              <w:rPr>
                <w:rFonts w:cs="Arial"/>
              </w:rPr>
            </w:pPr>
            <w:proofErr w:type="spellStart"/>
            <w:r>
              <w:rPr>
                <w:rFonts w:cs="Arial"/>
              </w:rPr>
              <w:t>mathcentre</w:t>
            </w:r>
            <w:proofErr w:type="spellEnd"/>
          </w:p>
        </w:tc>
        <w:tc>
          <w:tcPr>
            <w:tcW w:w="7512" w:type="dxa"/>
          </w:tcPr>
          <w:p w:rsidR="00EF52A0" w:rsidRDefault="00EF52A0" w:rsidP="00847D9D">
            <w:pPr>
              <w:spacing w:after="0" w:line="100" w:lineRule="atLeast"/>
              <w:rPr>
                <w:rFonts w:cs="Arial"/>
              </w:rPr>
            </w:pPr>
            <w:r w:rsidRPr="008A6F3D">
              <w:rPr>
                <w:rFonts w:cs="Arial"/>
              </w:rPr>
              <w:t>This is a pdf file that covers all aspects of 1</w:t>
            </w:r>
            <w:r w:rsidRPr="008A6F3D">
              <w:rPr>
                <w:rFonts w:cs="Arial"/>
                <w:vertAlign w:val="superscript"/>
              </w:rPr>
              <w:t>st</w:t>
            </w:r>
            <w:r w:rsidRPr="008A6F3D">
              <w:rPr>
                <w:rFonts w:cs="Arial"/>
              </w:rPr>
              <w:t xml:space="preserve"> ODE.</w:t>
            </w:r>
            <w:r w:rsidR="001A0CDF">
              <w:rPr>
                <w:rFonts w:cs="Arial"/>
              </w:rPr>
              <w:t xml:space="preserve"> </w:t>
            </w:r>
            <w:r w:rsidRPr="008A6F3D">
              <w:rPr>
                <w:rFonts w:cs="Arial"/>
              </w:rPr>
              <w:t>It includes a good number of examples, questions and solutions.</w:t>
            </w:r>
          </w:p>
          <w:p w:rsidR="006249BA" w:rsidRPr="008A6F3D" w:rsidRDefault="006249BA" w:rsidP="00847D9D">
            <w:pPr>
              <w:spacing w:after="0" w:line="100" w:lineRule="atLeast"/>
              <w:rPr>
                <w:rFonts w:cs="Arial"/>
              </w:rPr>
            </w:pPr>
          </w:p>
        </w:tc>
        <w:tc>
          <w:tcPr>
            <w:tcW w:w="1418" w:type="dxa"/>
          </w:tcPr>
          <w:p w:rsidR="00EF52A0" w:rsidRDefault="00EF52A0" w:rsidP="00847D9D">
            <w:pPr>
              <w:spacing w:after="0" w:line="100" w:lineRule="atLeast"/>
              <w:rPr>
                <w:rFonts w:cs="Arial"/>
              </w:rPr>
            </w:pPr>
            <w:r>
              <w:rPr>
                <w:rFonts w:cs="Arial"/>
              </w:rPr>
              <w:t>c8, c9 and c10.</w:t>
            </w:r>
          </w:p>
          <w:p w:rsidR="00EF52A0" w:rsidRPr="008A6F3D" w:rsidRDefault="00EF52A0" w:rsidP="00847D9D">
            <w:pPr>
              <w:spacing w:after="0" w:line="100" w:lineRule="atLeast"/>
              <w:rPr>
                <w:rFonts w:cs="Arial"/>
              </w:rPr>
            </w:pPr>
            <w:r>
              <w:rPr>
                <w:rFonts w:cs="Arial"/>
              </w:rPr>
              <w:t>p21 and p22</w:t>
            </w:r>
          </w:p>
        </w:tc>
      </w:tr>
      <w:tr w:rsidR="00EF52A0" w:rsidRPr="00B2080E" w:rsidTr="006249BA">
        <w:trPr>
          <w:cantSplit/>
        </w:trPr>
        <w:tc>
          <w:tcPr>
            <w:tcW w:w="3261" w:type="dxa"/>
          </w:tcPr>
          <w:p w:rsidR="00EF52A0" w:rsidRPr="008A6F3D" w:rsidRDefault="00D17499" w:rsidP="00995702">
            <w:pPr>
              <w:spacing w:after="0" w:line="100" w:lineRule="atLeast"/>
              <w:rPr>
                <w:rFonts w:cs="Arial"/>
              </w:rPr>
            </w:pPr>
            <w:hyperlink r:id="rId62" w:history="1">
              <w:r w:rsidR="00EF52A0" w:rsidRPr="00CA452E">
                <w:rPr>
                  <w:rStyle w:val="Hyperlink"/>
                  <w:rFonts w:cs="Arial"/>
                  <w:bCs/>
                </w:rPr>
                <w:t>Second Order Differential Equations</w:t>
              </w:r>
            </w:hyperlink>
          </w:p>
        </w:tc>
        <w:tc>
          <w:tcPr>
            <w:tcW w:w="2835" w:type="dxa"/>
          </w:tcPr>
          <w:p w:rsidR="00EF52A0" w:rsidRPr="008A6F3D" w:rsidRDefault="00EF52A0" w:rsidP="00995702">
            <w:pPr>
              <w:pStyle w:val="Pa20"/>
              <w:spacing w:line="100" w:lineRule="atLeast"/>
              <w:rPr>
                <w:rFonts w:ascii="Arial" w:eastAsia="Calibri" w:hAnsi="Arial" w:cs="Arial"/>
                <w:sz w:val="22"/>
                <w:szCs w:val="22"/>
              </w:rPr>
            </w:pPr>
            <w:r>
              <w:rPr>
                <w:rFonts w:ascii="Arial" w:eastAsia="Calibri" w:hAnsi="Arial" w:cs="Arial"/>
                <w:sz w:val="22"/>
                <w:szCs w:val="22"/>
              </w:rPr>
              <w:t>University of Surrey</w:t>
            </w:r>
          </w:p>
        </w:tc>
        <w:tc>
          <w:tcPr>
            <w:tcW w:w="7512" w:type="dxa"/>
          </w:tcPr>
          <w:p w:rsidR="00EF52A0" w:rsidRPr="008A6F3D" w:rsidRDefault="00EF52A0" w:rsidP="00995702">
            <w:pPr>
              <w:pStyle w:val="Pa20"/>
              <w:spacing w:after="40"/>
              <w:rPr>
                <w:rFonts w:ascii="Arial" w:eastAsia="Calibri" w:hAnsi="Arial" w:cs="Arial"/>
                <w:sz w:val="22"/>
                <w:szCs w:val="22"/>
              </w:rPr>
            </w:pPr>
            <w:r w:rsidRPr="008A6F3D">
              <w:rPr>
                <w:rFonts w:ascii="Arial" w:eastAsia="Calibri" w:hAnsi="Arial" w:cs="Arial"/>
                <w:sz w:val="22"/>
                <w:szCs w:val="22"/>
              </w:rPr>
              <w:t>This set of pages deals with 2</w:t>
            </w:r>
            <w:r w:rsidRPr="008A6F3D">
              <w:rPr>
                <w:rFonts w:ascii="Arial" w:eastAsia="Calibri" w:hAnsi="Arial" w:cs="Arial"/>
                <w:sz w:val="22"/>
                <w:szCs w:val="22"/>
                <w:vertAlign w:val="superscript"/>
              </w:rPr>
              <w:t>nd</w:t>
            </w:r>
            <w:r w:rsidRPr="008A6F3D">
              <w:rPr>
                <w:rFonts w:ascii="Arial" w:eastAsia="Calibri" w:hAnsi="Arial" w:cs="Arial"/>
                <w:sz w:val="22"/>
                <w:szCs w:val="22"/>
              </w:rPr>
              <w:t xml:space="preserve"> ODE.</w:t>
            </w:r>
            <w:r w:rsidR="001A0CDF">
              <w:rPr>
                <w:rFonts w:ascii="Arial" w:eastAsia="Calibri" w:hAnsi="Arial" w:cs="Arial"/>
                <w:sz w:val="22"/>
                <w:szCs w:val="22"/>
              </w:rPr>
              <w:t xml:space="preserve"> </w:t>
            </w:r>
            <w:r w:rsidRPr="008A6F3D">
              <w:rPr>
                <w:rFonts w:ascii="Arial" w:eastAsia="Calibri" w:hAnsi="Arial" w:cs="Arial"/>
                <w:sz w:val="22"/>
                <w:szCs w:val="22"/>
              </w:rPr>
              <w:t>It is broken into homogeneous and non-homogeneous equations</w:t>
            </w:r>
            <w:r w:rsidR="00D20526">
              <w:rPr>
                <w:rFonts w:ascii="Arial" w:eastAsia="Calibri" w:hAnsi="Arial" w:cs="Arial"/>
                <w:sz w:val="22"/>
                <w:szCs w:val="22"/>
              </w:rPr>
              <w:t>.</w:t>
            </w:r>
          </w:p>
          <w:p w:rsidR="006249BA" w:rsidRPr="008A6F3D" w:rsidRDefault="00EF52A0" w:rsidP="00995702">
            <w:pPr>
              <w:rPr>
                <w:rFonts w:cs="Arial"/>
              </w:rPr>
            </w:pPr>
            <w:r w:rsidRPr="008A6F3D">
              <w:rPr>
                <w:rFonts w:cs="Arial"/>
              </w:rPr>
              <w:t>Each section has a set of test questions at the end.</w:t>
            </w:r>
          </w:p>
        </w:tc>
        <w:tc>
          <w:tcPr>
            <w:tcW w:w="1418" w:type="dxa"/>
          </w:tcPr>
          <w:p w:rsidR="00EF52A0" w:rsidRPr="008A6F3D" w:rsidRDefault="00EF52A0" w:rsidP="006C64D5">
            <w:pPr>
              <w:spacing w:after="0" w:line="100" w:lineRule="atLeast"/>
              <w:rPr>
                <w:rFonts w:cs="Arial"/>
              </w:rPr>
            </w:pPr>
            <w:r>
              <w:rPr>
                <w:rFonts w:cs="Arial"/>
              </w:rPr>
              <w:t>c11, c12, c13</w:t>
            </w:r>
            <w:r w:rsidRPr="008A6F3D">
              <w:rPr>
                <w:rFonts w:cs="Arial"/>
              </w:rPr>
              <w:t xml:space="preserve"> and </w:t>
            </w:r>
            <w:r>
              <w:rPr>
                <w:rFonts w:cs="Arial"/>
              </w:rPr>
              <w:t>c14</w:t>
            </w:r>
          </w:p>
        </w:tc>
      </w:tr>
      <w:tr w:rsidR="00EF52A0" w:rsidRPr="00B2080E" w:rsidTr="006249BA">
        <w:trPr>
          <w:cantSplit/>
        </w:trPr>
        <w:tc>
          <w:tcPr>
            <w:tcW w:w="3261" w:type="dxa"/>
          </w:tcPr>
          <w:p w:rsidR="00EF52A0" w:rsidRPr="008A6F3D" w:rsidRDefault="00D17499" w:rsidP="00995702">
            <w:pPr>
              <w:spacing w:after="0" w:line="100" w:lineRule="atLeast"/>
              <w:rPr>
                <w:rFonts w:cs="Arial"/>
              </w:rPr>
            </w:pPr>
            <w:hyperlink r:id="rId63" w:history="1">
              <w:r w:rsidR="00EF52A0" w:rsidRPr="00CA452E">
                <w:rPr>
                  <w:rStyle w:val="Hyperlink"/>
                  <w:rFonts w:cs="Arial"/>
                </w:rPr>
                <w:t>Second Order Differential Equations</w:t>
              </w:r>
            </w:hyperlink>
          </w:p>
        </w:tc>
        <w:tc>
          <w:tcPr>
            <w:tcW w:w="2835" w:type="dxa"/>
          </w:tcPr>
          <w:p w:rsidR="00EF52A0" w:rsidRPr="008A6F3D" w:rsidRDefault="00EF52A0" w:rsidP="00995702">
            <w:pPr>
              <w:spacing w:after="0" w:line="100" w:lineRule="atLeast"/>
              <w:rPr>
                <w:rFonts w:cs="Arial"/>
              </w:rPr>
            </w:pPr>
            <w:proofErr w:type="spellStart"/>
            <w:r>
              <w:rPr>
                <w:rFonts w:cs="Arial"/>
              </w:rPr>
              <w:t>Symbolab</w:t>
            </w:r>
            <w:proofErr w:type="spellEnd"/>
          </w:p>
        </w:tc>
        <w:tc>
          <w:tcPr>
            <w:tcW w:w="7512" w:type="dxa"/>
          </w:tcPr>
          <w:p w:rsidR="00EF52A0" w:rsidRDefault="00EF52A0" w:rsidP="00995702">
            <w:pPr>
              <w:spacing w:after="0" w:line="100" w:lineRule="atLeast"/>
              <w:rPr>
                <w:rFonts w:cs="Arial"/>
              </w:rPr>
            </w:pPr>
            <w:r w:rsidRPr="008A6F3D">
              <w:rPr>
                <w:rFonts w:cs="Arial"/>
              </w:rPr>
              <w:t>This is an online calculator that allows the entry of a 2</w:t>
            </w:r>
            <w:r w:rsidRPr="008A6F3D">
              <w:rPr>
                <w:rFonts w:cs="Arial"/>
                <w:vertAlign w:val="superscript"/>
              </w:rPr>
              <w:t>nd</w:t>
            </w:r>
            <w:r w:rsidRPr="008A6F3D">
              <w:rPr>
                <w:rFonts w:cs="Arial"/>
              </w:rPr>
              <w:t xml:space="preserve"> order differential equation and then provides the solution.</w:t>
            </w:r>
          </w:p>
          <w:p w:rsidR="006249BA" w:rsidRPr="008A6F3D" w:rsidRDefault="006249BA" w:rsidP="00995702">
            <w:pPr>
              <w:spacing w:after="0" w:line="100" w:lineRule="atLeast"/>
              <w:rPr>
                <w:rFonts w:cs="Arial"/>
              </w:rPr>
            </w:pPr>
          </w:p>
        </w:tc>
        <w:tc>
          <w:tcPr>
            <w:tcW w:w="1418" w:type="dxa"/>
          </w:tcPr>
          <w:p w:rsidR="00EF52A0" w:rsidRPr="008A6F3D" w:rsidRDefault="00EF52A0" w:rsidP="00995702">
            <w:pPr>
              <w:spacing w:after="0" w:line="100" w:lineRule="atLeast"/>
              <w:rPr>
                <w:rFonts w:cs="Arial"/>
              </w:rPr>
            </w:pPr>
            <w:r>
              <w:rPr>
                <w:rFonts w:cs="Arial"/>
              </w:rPr>
              <w:t>c11, c12, c13</w:t>
            </w:r>
            <w:r w:rsidRPr="008A6F3D">
              <w:rPr>
                <w:rFonts w:cs="Arial"/>
              </w:rPr>
              <w:t xml:space="preserve"> and </w:t>
            </w:r>
            <w:r>
              <w:rPr>
                <w:rFonts w:cs="Arial"/>
              </w:rPr>
              <w:t>c14</w:t>
            </w:r>
          </w:p>
        </w:tc>
      </w:tr>
      <w:tr w:rsidR="00EF52A0" w:rsidRPr="00B2080E" w:rsidTr="006249BA">
        <w:trPr>
          <w:cantSplit/>
        </w:trPr>
        <w:tc>
          <w:tcPr>
            <w:tcW w:w="3261" w:type="dxa"/>
          </w:tcPr>
          <w:p w:rsidR="00EF52A0" w:rsidRPr="008B697F" w:rsidRDefault="00D17499" w:rsidP="00995702">
            <w:pPr>
              <w:spacing w:after="0" w:line="100" w:lineRule="atLeast"/>
              <w:rPr>
                <w:rFonts w:cs="Arial"/>
              </w:rPr>
            </w:pPr>
            <w:hyperlink r:id="rId64" w:history="1">
              <w:r w:rsidR="00EF52A0" w:rsidRPr="000C5FA0">
                <w:rPr>
                  <w:rStyle w:val="Hyperlink"/>
                  <w:rFonts w:cs="Arial"/>
                </w:rPr>
                <w:t>Second Order Differential Equations</w:t>
              </w:r>
            </w:hyperlink>
          </w:p>
        </w:tc>
        <w:tc>
          <w:tcPr>
            <w:tcW w:w="2835" w:type="dxa"/>
          </w:tcPr>
          <w:p w:rsidR="00EF52A0" w:rsidRDefault="00EF52A0" w:rsidP="00995702">
            <w:pPr>
              <w:spacing w:after="0" w:line="100" w:lineRule="atLeast"/>
            </w:pPr>
            <w:proofErr w:type="spellStart"/>
            <w:r>
              <w:t>Nrich</w:t>
            </w:r>
            <w:proofErr w:type="spellEnd"/>
          </w:p>
        </w:tc>
        <w:tc>
          <w:tcPr>
            <w:tcW w:w="7512" w:type="dxa"/>
          </w:tcPr>
          <w:p w:rsidR="00EF52A0" w:rsidRDefault="00EF52A0" w:rsidP="00995702">
            <w:pPr>
              <w:spacing w:after="0" w:line="100" w:lineRule="atLeast"/>
              <w:rPr>
                <w:rFonts w:cs="Arial"/>
              </w:rPr>
            </w:pPr>
            <w:r>
              <w:rPr>
                <w:rFonts w:cs="Arial"/>
              </w:rPr>
              <w:t>Article covering homogeneous and inhomogeneous second order differential equations</w:t>
            </w:r>
            <w:r w:rsidR="006249BA">
              <w:rPr>
                <w:rFonts w:cs="Arial"/>
              </w:rPr>
              <w:t>.</w:t>
            </w:r>
          </w:p>
          <w:p w:rsidR="006249BA" w:rsidRDefault="006249BA" w:rsidP="00995702">
            <w:pPr>
              <w:spacing w:after="0" w:line="100" w:lineRule="atLeast"/>
              <w:rPr>
                <w:rFonts w:cs="Arial"/>
              </w:rPr>
            </w:pPr>
          </w:p>
        </w:tc>
        <w:tc>
          <w:tcPr>
            <w:tcW w:w="1418" w:type="dxa"/>
          </w:tcPr>
          <w:p w:rsidR="00EF52A0" w:rsidRPr="008A6F3D" w:rsidRDefault="00EF52A0" w:rsidP="00995702">
            <w:pPr>
              <w:spacing w:after="0" w:line="100" w:lineRule="atLeast"/>
              <w:rPr>
                <w:rFonts w:cs="Arial"/>
              </w:rPr>
            </w:pPr>
            <w:r>
              <w:rPr>
                <w:rFonts w:cs="Arial"/>
              </w:rPr>
              <w:t>c11, c12, c13</w:t>
            </w:r>
            <w:r w:rsidRPr="008A6F3D">
              <w:rPr>
                <w:rFonts w:cs="Arial"/>
              </w:rPr>
              <w:t xml:space="preserve"> and </w:t>
            </w:r>
            <w:r>
              <w:rPr>
                <w:rFonts w:cs="Arial"/>
              </w:rPr>
              <w:t>c14</w:t>
            </w:r>
          </w:p>
        </w:tc>
      </w:tr>
      <w:tr w:rsidR="00EF52A0" w:rsidRPr="00B2080E" w:rsidTr="006249BA">
        <w:trPr>
          <w:cantSplit/>
        </w:trPr>
        <w:tc>
          <w:tcPr>
            <w:tcW w:w="3261" w:type="dxa"/>
          </w:tcPr>
          <w:p w:rsidR="00EF52A0" w:rsidRPr="008A6F3D" w:rsidRDefault="00D17499" w:rsidP="009B60BB">
            <w:pPr>
              <w:spacing w:after="0" w:line="100" w:lineRule="atLeast"/>
              <w:rPr>
                <w:rFonts w:cs="Arial"/>
              </w:rPr>
            </w:pPr>
            <w:hyperlink r:id="rId65" w:history="1">
              <w:r w:rsidR="00EF52A0" w:rsidRPr="009B60BB">
                <w:rPr>
                  <w:rStyle w:val="Hyperlink"/>
                  <w:rFonts w:cs="Arial"/>
                </w:rPr>
                <w:t>Damped Harmonic Oscillator</w:t>
              </w:r>
            </w:hyperlink>
          </w:p>
        </w:tc>
        <w:tc>
          <w:tcPr>
            <w:tcW w:w="2835" w:type="dxa"/>
          </w:tcPr>
          <w:p w:rsidR="00EF52A0" w:rsidRPr="008A6F3D" w:rsidRDefault="00EF52A0" w:rsidP="00995702">
            <w:pPr>
              <w:spacing w:after="0" w:line="100" w:lineRule="atLeast"/>
              <w:rPr>
                <w:rFonts w:cs="Arial"/>
              </w:rPr>
            </w:pPr>
            <w:proofErr w:type="spellStart"/>
            <w:r>
              <w:rPr>
                <w:rFonts w:cs="Arial"/>
              </w:rPr>
              <w:t>HyperPhysics</w:t>
            </w:r>
            <w:proofErr w:type="spellEnd"/>
          </w:p>
        </w:tc>
        <w:tc>
          <w:tcPr>
            <w:tcW w:w="7512" w:type="dxa"/>
          </w:tcPr>
          <w:p w:rsidR="00EF52A0" w:rsidRDefault="00EF52A0" w:rsidP="00995702">
            <w:pPr>
              <w:spacing w:after="0" w:line="100" w:lineRule="atLeast"/>
              <w:rPr>
                <w:rFonts w:cs="Arial"/>
              </w:rPr>
            </w:pPr>
            <w:r w:rsidRPr="008A6F3D">
              <w:rPr>
                <w:rFonts w:cs="Arial"/>
              </w:rPr>
              <w:t>A physics based approach to Damped Harmonic Motion, but the principles are the same.</w:t>
            </w:r>
          </w:p>
          <w:p w:rsidR="006249BA" w:rsidRPr="008A6F3D" w:rsidRDefault="006249BA" w:rsidP="00995702">
            <w:pPr>
              <w:spacing w:after="0" w:line="100" w:lineRule="atLeast"/>
              <w:rPr>
                <w:rFonts w:cs="Arial"/>
              </w:rPr>
            </w:pPr>
          </w:p>
        </w:tc>
        <w:tc>
          <w:tcPr>
            <w:tcW w:w="1418" w:type="dxa"/>
          </w:tcPr>
          <w:p w:rsidR="00EF52A0" w:rsidRPr="008A6F3D" w:rsidRDefault="00EF52A0" w:rsidP="00995702">
            <w:pPr>
              <w:spacing w:after="0" w:line="100" w:lineRule="atLeast"/>
              <w:rPr>
                <w:rFonts w:cs="Arial"/>
              </w:rPr>
            </w:pPr>
            <w:r>
              <w:rPr>
                <w:rFonts w:cs="Arial"/>
              </w:rPr>
              <w:t>c16 and c17</w:t>
            </w:r>
          </w:p>
        </w:tc>
      </w:tr>
      <w:tr w:rsidR="00EF52A0" w:rsidRPr="00B2080E" w:rsidTr="006249BA">
        <w:trPr>
          <w:cantSplit/>
        </w:trPr>
        <w:tc>
          <w:tcPr>
            <w:tcW w:w="3261" w:type="dxa"/>
          </w:tcPr>
          <w:p w:rsidR="00EF52A0" w:rsidRPr="008A6F3D" w:rsidRDefault="00D17499" w:rsidP="00995702">
            <w:pPr>
              <w:spacing w:after="0" w:line="100" w:lineRule="atLeast"/>
              <w:rPr>
                <w:rFonts w:cs="Arial"/>
              </w:rPr>
            </w:pPr>
            <w:hyperlink r:id="rId66" w:history="1">
              <w:r w:rsidR="00EF52A0" w:rsidRPr="009B60BB">
                <w:rPr>
                  <w:rStyle w:val="Hyperlink"/>
                  <w:rFonts w:cs="Arial"/>
                </w:rPr>
                <w:t>Animation of a damped harmonic oscillator (physics, mechanics)</w:t>
              </w:r>
            </w:hyperlink>
          </w:p>
        </w:tc>
        <w:tc>
          <w:tcPr>
            <w:tcW w:w="2835" w:type="dxa"/>
          </w:tcPr>
          <w:p w:rsidR="00EF52A0" w:rsidRPr="008A6F3D" w:rsidRDefault="00EF52A0" w:rsidP="00995702">
            <w:pPr>
              <w:spacing w:after="0" w:line="100" w:lineRule="atLeast"/>
              <w:rPr>
                <w:rFonts w:cs="Arial"/>
              </w:rPr>
            </w:pPr>
            <w:proofErr w:type="spellStart"/>
            <w:r>
              <w:rPr>
                <w:rFonts w:cs="Arial"/>
              </w:rPr>
              <w:t>Ya</w:t>
            </w:r>
            <w:proofErr w:type="spellEnd"/>
            <w:r>
              <w:rPr>
                <w:rFonts w:cs="Arial"/>
              </w:rPr>
              <w:t xml:space="preserve"> physics animations</w:t>
            </w:r>
          </w:p>
        </w:tc>
        <w:tc>
          <w:tcPr>
            <w:tcW w:w="7512" w:type="dxa"/>
          </w:tcPr>
          <w:p w:rsidR="00EF52A0" w:rsidRDefault="00EF52A0" w:rsidP="00995702">
            <w:pPr>
              <w:spacing w:after="0" w:line="100" w:lineRule="atLeast"/>
              <w:rPr>
                <w:rFonts w:cs="Arial"/>
              </w:rPr>
            </w:pPr>
            <w:r w:rsidRPr="008A6F3D">
              <w:rPr>
                <w:rFonts w:cs="Arial"/>
              </w:rPr>
              <w:t xml:space="preserve">This </w:t>
            </w:r>
            <w:proofErr w:type="spellStart"/>
            <w:r w:rsidRPr="008A6F3D">
              <w:rPr>
                <w:rFonts w:cs="Arial"/>
              </w:rPr>
              <w:t>youtube</w:t>
            </w:r>
            <w:proofErr w:type="spellEnd"/>
            <w:r w:rsidRPr="008A6F3D">
              <w:rPr>
                <w:rFonts w:cs="Arial"/>
              </w:rPr>
              <w:t xml:space="preserve"> video shows a damped </w:t>
            </w:r>
            <w:r>
              <w:rPr>
                <w:rFonts w:cs="Arial"/>
              </w:rPr>
              <w:t>harmonic oscillator with graph.</w:t>
            </w:r>
            <w:r w:rsidRPr="008A6F3D">
              <w:rPr>
                <w:rFonts w:cs="Arial"/>
              </w:rPr>
              <w:t xml:space="preserve"> Very simple and very clear.</w:t>
            </w:r>
          </w:p>
          <w:p w:rsidR="006249BA" w:rsidRPr="008A6F3D" w:rsidRDefault="006249BA" w:rsidP="00995702">
            <w:pPr>
              <w:spacing w:after="0" w:line="100" w:lineRule="atLeast"/>
              <w:rPr>
                <w:rFonts w:cs="Arial"/>
              </w:rPr>
            </w:pPr>
          </w:p>
        </w:tc>
        <w:tc>
          <w:tcPr>
            <w:tcW w:w="1418" w:type="dxa"/>
          </w:tcPr>
          <w:p w:rsidR="00EF52A0" w:rsidRPr="008A6F3D" w:rsidRDefault="00EF52A0" w:rsidP="00995702">
            <w:pPr>
              <w:spacing w:after="0" w:line="100" w:lineRule="atLeast"/>
              <w:rPr>
                <w:rFonts w:cs="Arial"/>
              </w:rPr>
            </w:pPr>
            <w:r>
              <w:rPr>
                <w:rFonts w:cs="Arial"/>
              </w:rPr>
              <w:t>c16 and c17</w:t>
            </w:r>
          </w:p>
        </w:tc>
      </w:tr>
      <w:tr w:rsidR="00EF52A0" w:rsidRPr="00B2080E" w:rsidTr="006249BA">
        <w:trPr>
          <w:cantSplit/>
        </w:trPr>
        <w:tc>
          <w:tcPr>
            <w:tcW w:w="3261" w:type="dxa"/>
          </w:tcPr>
          <w:p w:rsidR="00EF52A0" w:rsidRPr="008A6F3D" w:rsidRDefault="00D17499" w:rsidP="00995702">
            <w:pPr>
              <w:spacing w:after="0" w:line="100" w:lineRule="atLeast"/>
              <w:rPr>
                <w:rFonts w:cs="Arial"/>
              </w:rPr>
            </w:pPr>
            <w:hyperlink r:id="rId67" w:history="1">
              <w:r w:rsidR="00EF52A0" w:rsidRPr="009B60BB">
                <w:rPr>
                  <w:rStyle w:val="Hyperlink"/>
                  <w:rFonts w:cs="Arial"/>
                </w:rPr>
                <w:t>The damped harmonic oscillator</w:t>
              </w:r>
            </w:hyperlink>
          </w:p>
        </w:tc>
        <w:tc>
          <w:tcPr>
            <w:tcW w:w="2835" w:type="dxa"/>
          </w:tcPr>
          <w:p w:rsidR="00EF52A0" w:rsidRPr="008A6F3D" w:rsidRDefault="00EF52A0" w:rsidP="00995702">
            <w:pPr>
              <w:spacing w:after="0" w:line="100" w:lineRule="atLeast"/>
              <w:rPr>
                <w:rFonts w:cs="Arial"/>
              </w:rPr>
            </w:pPr>
            <w:proofErr w:type="spellStart"/>
            <w:r>
              <w:rPr>
                <w:rFonts w:cs="Arial"/>
              </w:rPr>
              <w:t>Geobebra</w:t>
            </w:r>
            <w:proofErr w:type="spellEnd"/>
          </w:p>
        </w:tc>
        <w:tc>
          <w:tcPr>
            <w:tcW w:w="7512" w:type="dxa"/>
          </w:tcPr>
          <w:p w:rsidR="00EF52A0" w:rsidRDefault="00EF52A0" w:rsidP="00995702">
            <w:pPr>
              <w:spacing w:after="0" w:line="100" w:lineRule="atLeast"/>
              <w:rPr>
                <w:rFonts w:cs="Arial"/>
              </w:rPr>
            </w:pPr>
            <w:r w:rsidRPr="008A6F3D">
              <w:rPr>
                <w:rFonts w:cs="Arial"/>
              </w:rPr>
              <w:t>This simulator shows how changing the values affects the different types of damping and hence the solutions.</w:t>
            </w:r>
          </w:p>
          <w:p w:rsidR="006249BA" w:rsidRPr="008A6F3D" w:rsidRDefault="006249BA" w:rsidP="00995702">
            <w:pPr>
              <w:spacing w:after="0" w:line="100" w:lineRule="atLeast"/>
              <w:rPr>
                <w:rFonts w:cs="Arial"/>
              </w:rPr>
            </w:pPr>
          </w:p>
        </w:tc>
        <w:tc>
          <w:tcPr>
            <w:tcW w:w="1418" w:type="dxa"/>
          </w:tcPr>
          <w:p w:rsidR="00EF52A0" w:rsidRPr="008A6F3D" w:rsidRDefault="00EF52A0" w:rsidP="00995702">
            <w:pPr>
              <w:spacing w:after="0" w:line="100" w:lineRule="atLeast"/>
              <w:rPr>
                <w:rFonts w:cs="Arial"/>
              </w:rPr>
            </w:pPr>
            <w:r>
              <w:rPr>
                <w:rFonts w:cs="Arial"/>
              </w:rPr>
              <w:t>c16 and c17</w:t>
            </w:r>
          </w:p>
        </w:tc>
      </w:tr>
      <w:tr w:rsidR="00EF52A0" w:rsidRPr="00B2080E" w:rsidTr="006249BA">
        <w:trPr>
          <w:cantSplit/>
        </w:trPr>
        <w:tc>
          <w:tcPr>
            <w:tcW w:w="3261" w:type="dxa"/>
          </w:tcPr>
          <w:p w:rsidR="00EF52A0" w:rsidRPr="008A6F3D" w:rsidRDefault="00D17499" w:rsidP="00995702">
            <w:pPr>
              <w:spacing w:after="0" w:line="100" w:lineRule="atLeast"/>
              <w:rPr>
                <w:rFonts w:cs="Arial"/>
              </w:rPr>
            </w:pPr>
            <w:hyperlink r:id="rId68" w:history="1">
              <w:r w:rsidR="00EF52A0" w:rsidRPr="00CA452E">
                <w:rPr>
                  <w:rStyle w:val="Hyperlink"/>
                  <w:rFonts w:cs="Arial"/>
                </w:rPr>
                <w:t>Second Order Ordinary Differential Equations</w:t>
              </w:r>
            </w:hyperlink>
          </w:p>
        </w:tc>
        <w:tc>
          <w:tcPr>
            <w:tcW w:w="2835" w:type="dxa"/>
          </w:tcPr>
          <w:p w:rsidR="00EF52A0" w:rsidRDefault="00EF52A0" w:rsidP="00995702">
            <w:pPr>
              <w:spacing w:after="0" w:line="100" w:lineRule="atLeast"/>
            </w:pPr>
            <w:proofErr w:type="spellStart"/>
            <w:r>
              <w:t>mathcentre</w:t>
            </w:r>
            <w:proofErr w:type="spellEnd"/>
          </w:p>
        </w:tc>
        <w:tc>
          <w:tcPr>
            <w:tcW w:w="7512" w:type="dxa"/>
          </w:tcPr>
          <w:p w:rsidR="00EF52A0" w:rsidRDefault="00EF52A0" w:rsidP="00995702">
            <w:pPr>
              <w:spacing w:after="0" w:line="100" w:lineRule="atLeast"/>
              <w:rPr>
                <w:rFonts w:cs="Arial"/>
              </w:rPr>
            </w:pPr>
            <w:r w:rsidRPr="008A6F3D">
              <w:rPr>
                <w:rFonts w:cs="Arial"/>
              </w:rPr>
              <w:t>This is a pdf file that covers all aspects of 2</w:t>
            </w:r>
            <w:r w:rsidRPr="008A6F3D">
              <w:rPr>
                <w:rFonts w:cs="Arial"/>
                <w:vertAlign w:val="superscript"/>
              </w:rPr>
              <w:t>st</w:t>
            </w:r>
            <w:r>
              <w:rPr>
                <w:rFonts w:cs="Arial"/>
              </w:rPr>
              <w:t xml:space="preserve"> ODE.</w:t>
            </w:r>
            <w:r w:rsidRPr="008A6F3D">
              <w:rPr>
                <w:rFonts w:cs="Arial"/>
              </w:rPr>
              <w:t xml:space="preserve"> It includes a good number of examples, questions and solutions.</w:t>
            </w:r>
          </w:p>
          <w:p w:rsidR="006249BA" w:rsidRPr="008A6F3D" w:rsidRDefault="006249BA" w:rsidP="00995702">
            <w:pPr>
              <w:spacing w:after="0" w:line="100" w:lineRule="atLeast"/>
              <w:rPr>
                <w:rFonts w:cs="Arial"/>
              </w:rPr>
            </w:pPr>
          </w:p>
        </w:tc>
        <w:tc>
          <w:tcPr>
            <w:tcW w:w="1418" w:type="dxa"/>
          </w:tcPr>
          <w:p w:rsidR="00EF52A0" w:rsidRPr="008A6F3D" w:rsidRDefault="00EF52A0" w:rsidP="00995702">
            <w:pPr>
              <w:spacing w:after="0" w:line="100" w:lineRule="atLeast"/>
              <w:rPr>
                <w:rFonts w:cs="Arial"/>
              </w:rPr>
            </w:pPr>
            <w:r>
              <w:rPr>
                <w:rFonts w:cs="Arial"/>
              </w:rPr>
              <w:t>c16 and c17</w:t>
            </w:r>
          </w:p>
        </w:tc>
      </w:tr>
      <w:tr w:rsidR="00EF52A0" w:rsidRPr="00B2080E" w:rsidTr="006249BA">
        <w:trPr>
          <w:cantSplit/>
        </w:trPr>
        <w:tc>
          <w:tcPr>
            <w:tcW w:w="3261" w:type="dxa"/>
          </w:tcPr>
          <w:p w:rsidR="00EF52A0" w:rsidRPr="008A6F3D" w:rsidRDefault="00D17499" w:rsidP="009B60BB">
            <w:pPr>
              <w:spacing w:after="0" w:line="100" w:lineRule="atLeast"/>
              <w:rPr>
                <w:rFonts w:cs="Arial"/>
              </w:rPr>
            </w:pPr>
            <w:hyperlink r:id="rId69" w:history="1">
              <w:r w:rsidR="00EF52A0" w:rsidRPr="009B60BB">
                <w:rPr>
                  <w:rStyle w:val="Hyperlink"/>
                  <w:rFonts w:cs="Arial"/>
                </w:rPr>
                <w:t>Differential Equations Second Order (Homogeneous)</w:t>
              </w:r>
            </w:hyperlink>
          </w:p>
        </w:tc>
        <w:tc>
          <w:tcPr>
            <w:tcW w:w="2835" w:type="dxa"/>
          </w:tcPr>
          <w:p w:rsidR="00EF52A0" w:rsidRPr="008A6F3D" w:rsidRDefault="00EF52A0" w:rsidP="00995702">
            <w:pPr>
              <w:spacing w:after="0" w:line="100" w:lineRule="atLeast"/>
              <w:rPr>
                <w:rFonts w:cs="Arial"/>
              </w:rPr>
            </w:pPr>
            <w:r>
              <w:rPr>
                <w:rFonts w:cs="Arial"/>
              </w:rPr>
              <w:t>University of Salford</w:t>
            </w:r>
          </w:p>
        </w:tc>
        <w:tc>
          <w:tcPr>
            <w:tcW w:w="7512" w:type="dxa"/>
          </w:tcPr>
          <w:p w:rsidR="00EF52A0" w:rsidRDefault="00EF52A0" w:rsidP="00995702">
            <w:pPr>
              <w:spacing w:after="0" w:line="100" w:lineRule="atLeast"/>
              <w:rPr>
                <w:rFonts w:cs="Arial"/>
              </w:rPr>
            </w:pPr>
            <w:r w:rsidRPr="008A6F3D">
              <w:rPr>
                <w:rFonts w:cs="Arial"/>
              </w:rPr>
              <w:t>This is a power point style pdf file that is less of a tutorial than a quick revision with questi</w:t>
            </w:r>
            <w:r>
              <w:rPr>
                <w:rFonts w:cs="Arial"/>
              </w:rPr>
              <w:t xml:space="preserve">ons and full worked solutions. </w:t>
            </w:r>
            <w:r w:rsidRPr="008A6F3D">
              <w:rPr>
                <w:rFonts w:cs="Arial"/>
              </w:rPr>
              <w:t>Ideal as a class exercise to find out if they can do the work and check their answers</w:t>
            </w:r>
            <w:r w:rsidR="006249BA">
              <w:rPr>
                <w:rFonts w:cs="Arial"/>
              </w:rPr>
              <w:t>.</w:t>
            </w:r>
          </w:p>
          <w:p w:rsidR="006249BA" w:rsidRPr="008A6F3D" w:rsidRDefault="006249BA" w:rsidP="00995702">
            <w:pPr>
              <w:spacing w:after="0" w:line="100" w:lineRule="atLeast"/>
              <w:rPr>
                <w:rFonts w:cs="Arial"/>
              </w:rPr>
            </w:pPr>
          </w:p>
        </w:tc>
        <w:tc>
          <w:tcPr>
            <w:tcW w:w="1418" w:type="dxa"/>
          </w:tcPr>
          <w:p w:rsidR="00EF52A0" w:rsidRPr="008A6F3D" w:rsidRDefault="00EF52A0" w:rsidP="00995702">
            <w:pPr>
              <w:spacing w:after="0" w:line="100" w:lineRule="atLeast"/>
              <w:rPr>
                <w:rFonts w:cs="Arial"/>
              </w:rPr>
            </w:pPr>
            <w:r>
              <w:rPr>
                <w:rFonts w:cs="Arial"/>
              </w:rPr>
              <w:t>c16 and c17</w:t>
            </w:r>
          </w:p>
        </w:tc>
      </w:tr>
      <w:tr w:rsidR="00EF52A0" w:rsidRPr="00B2080E" w:rsidTr="006249BA">
        <w:trPr>
          <w:cantSplit/>
        </w:trPr>
        <w:tc>
          <w:tcPr>
            <w:tcW w:w="3261" w:type="dxa"/>
          </w:tcPr>
          <w:p w:rsidR="00EF52A0" w:rsidRPr="008A6F3D" w:rsidRDefault="00D17499" w:rsidP="009B60BB">
            <w:pPr>
              <w:spacing w:after="0" w:line="100" w:lineRule="atLeast"/>
              <w:rPr>
                <w:rFonts w:cs="Arial"/>
              </w:rPr>
            </w:pPr>
            <w:hyperlink r:id="rId70" w:history="1">
              <w:r w:rsidR="00EF52A0" w:rsidRPr="009B60BB">
                <w:rPr>
                  <w:rStyle w:val="Hyperlink"/>
                  <w:rFonts w:cs="Arial"/>
                </w:rPr>
                <w:t>Differential Equations Second Order (Inhomogeneous)</w:t>
              </w:r>
            </w:hyperlink>
          </w:p>
        </w:tc>
        <w:tc>
          <w:tcPr>
            <w:tcW w:w="2835" w:type="dxa"/>
          </w:tcPr>
          <w:p w:rsidR="00EF52A0" w:rsidRPr="008A6F3D" w:rsidRDefault="00EF52A0" w:rsidP="00995702">
            <w:pPr>
              <w:spacing w:after="0" w:line="100" w:lineRule="atLeast"/>
              <w:rPr>
                <w:rFonts w:cs="Arial"/>
              </w:rPr>
            </w:pPr>
            <w:r>
              <w:rPr>
                <w:rFonts w:cs="Arial"/>
              </w:rPr>
              <w:t>University of Salford</w:t>
            </w:r>
          </w:p>
        </w:tc>
        <w:tc>
          <w:tcPr>
            <w:tcW w:w="7512" w:type="dxa"/>
          </w:tcPr>
          <w:p w:rsidR="00EF52A0" w:rsidRDefault="00EF52A0" w:rsidP="009B60BB">
            <w:pPr>
              <w:spacing w:after="0" w:line="100" w:lineRule="atLeast"/>
              <w:rPr>
                <w:rFonts w:cs="Arial"/>
              </w:rPr>
            </w:pPr>
            <w:r w:rsidRPr="008A6F3D">
              <w:rPr>
                <w:rFonts w:cs="Arial"/>
              </w:rPr>
              <w:t>This is a power point style pdf file that is less of a tutorial than a quick revision with quest</w:t>
            </w:r>
            <w:r>
              <w:rPr>
                <w:rFonts w:cs="Arial"/>
              </w:rPr>
              <w:t xml:space="preserve">ions and full worked solutions. </w:t>
            </w:r>
            <w:r w:rsidRPr="008A6F3D">
              <w:rPr>
                <w:rFonts w:cs="Arial"/>
              </w:rPr>
              <w:t>Ideal as a class exercise to find out if they can do the work and check their answers</w:t>
            </w:r>
            <w:r w:rsidR="006249BA">
              <w:rPr>
                <w:rFonts w:cs="Arial"/>
              </w:rPr>
              <w:t>.</w:t>
            </w:r>
          </w:p>
          <w:p w:rsidR="006249BA" w:rsidRPr="008A6F3D" w:rsidRDefault="006249BA" w:rsidP="009B60BB">
            <w:pPr>
              <w:spacing w:after="0" w:line="100" w:lineRule="atLeast"/>
              <w:rPr>
                <w:rFonts w:cs="Arial"/>
              </w:rPr>
            </w:pPr>
          </w:p>
        </w:tc>
        <w:tc>
          <w:tcPr>
            <w:tcW w:w="1418" w:type="dxa"/>
          </w:tcPr>
          <w:p w:rsidR="00EF52A0" w:rsidRPr="008A6F3D" w:rsidRDefault="00EF52A0" w:rsidP="00995702">
            <w:pPr>
              <w:spacing w:after="0" w:line="100" w:lineRule="atLeast"/>
              <w:rPr>
                <w:rFonts w:cs="Arial"/>
              </w:rPr>
            </w:pPr>
            <w:r>
              <w:rPr>
                <w:rFonts w:cs="Arial"/>
              </w:rPr>
              <w:t>c16 and c17</w:t>
            </w:r>
          </w:p>
        </w:tc>
      </w:tr>
      <w:tr w:rsidR="00EF52A0" w:rsidRPr="00B2080E" w:rsidTr="006249BA">
        <w:trPr>
          <w:cantSplit/>
        </w:trPr>
        <w:tc>
          <w:tcPr>
            <w:tcW w:w="3261" w:type="dxa"/>
          </w:tcPr>
          <w:p w:rsidR="00EF52A0" w:rsidRPr="008A6F3D" w:rsidRDefault="00D17499" w:rsidP="00995702">
            <w:pPr>
              <w:spacing w:after="0" w:line="100" w:lineRule="atLeast"/>
              <w:rPr>
                <w:rFonts w:cs="Arial"/>
              </w:rPr>
            </w:pPr>
            <w:hyperlink r:id="rId71" w:history="1">
              <w:r w:rsidR="00EF52A0" w:rsidRPr="009B60BB">
                <w:rPr>
                  <w:rStyle w:val="Hyperlink"/>
                  <w:rFonts w:cs="Arial"/>
                </w:rPr>
                <w:t>Simple Harmonic Motion</w:t>
              </w:r>
            </w:hyperlink>
          </w:p>
        </w:tc>
        <w:tc>
          <w:tcPr>
            <w:tcW w:w="2835" w:type="dxa"/>
          </w:tcPr>
          <w:p w:rsidR="00EF52A0" w:rsidRPr="008A6F3D" w:rsidRDefault="00EF52A0" w:rsidP="00995702">
            <w:pPr>
              <w:spacing w:after="0" w:line="100" w:lineRule="atLeast"/>
              <w:rPr>
                <w:rFonts w:cs="Arial"/>
              </w:rPr>
            </w:pPr>
            <w:r>
              <w:rPr>
                <w:rFonts w:cs="Arial"/>
              </w:rPr>
              <w:t>University of Salford</w:t>
            </w:r>
          </w:p>
        </w:tc>
        <w:tc>
          <w:tcPr>
            <w:tcW w:w="7512" w:type="dxa"/>
          </w:tcPr>
          <w:p w:rsidR="00EF52A0" w:rsidRDefault="00EF52A0" w:rsidP="00995702">
            <w:pPr>
              <w:spacing w:after="0" w:line="100" w:lineRule="atLeast"/>
              <w:rPr>
                <w:rFonts w:cs="Arial"/>
              </w:rPr>
            </w:pPr>
            <w:r w:rsidRPr="008A6F3D">
              <w:rPr>
                <w:rFonts w:cs="Arial"/>
              </w:rPr>
              <w:t>This is a series of animations that covers all aspe</w:t>
            </w:r>
            <w:r>
              <w:rPr>
                <w:rFonts w:cs="Arial"/>
              </w:rPr>
              <w:t xml:space="preserve">cts of simple harmonic motion. </w:t>
            </w:r>
            <w:r w:rsidRPr="008A6F3D">
              <w:rPr>
                <w:rFonts w:cs="Arial"/>
              </w:rPr>
              <w:t>An excellent visual demonstration.</w:t>
            </w:r>
          </w:p>
          <w:p w:rsidR="006249BA" w:rsidRPr="008A6F3D" w:rsidRDefault="006249BA" w:rsidP="00995702">
            <w:pPr>
              <w:spacing w:after="0" w:line="100" w:lineRule="atLeast"/>
              <w:rPr>
                <w:rFonts w:cs="Arial"/>
              </w:rPr>
            </w:pPr>
          </w:p>
        </w:tc>
        <w:tc>
          <w:tcPr>
            <w:tcW w:w="1418" w:type="dxa"/>
          </w:tcPr>
          <w:p w:rsidR="00EF52A0" w:rsidRPr="008A6F3D" w:rsidRDefault="00EF52A0" w:rsidP="00995702">
            <w:pPr>
              <w:spacing w:after="0" w:line="100" w:lineRule="atLeast"/>
              <w:rPr>
                <w:rFonts w:cs="Arial"/>
              </w:rPr>
            </w:pPr>
            <w:r>
              <w:rPr>
                <w:rFonts w:cs="Arial"/>
              </w:rPr>
              <w:t>c16 and c17</w:t>
            </w:r>
          </w:p>
        </w:tc>
      </w:tr>
      <w:tr w:rsidR="00EF52A0" w:rsidRPr="00B2080E" w:rsidTr="006249BA">
        <w:trPr>
          <w:cantSplit/>
        </w:trPr>
        <w:tc>
          <w:tcPr>
            <w:tcW w:w="3261" w:type="dxa"/>
          </w:tcPr>
          <w:p w:rsidR="00EF52A0" w:rsidRPr="009B60BB" w:rsidRDefault="00EF52A0" w:rsidP="00995702">
            <w:pPr>
              <w:spacing w:after="0" w:line="100" w:lineRule="atLeast"/>
              <w:rPr>
                <w:rStyle w:val="Hyperlink"/>
                <w:rFonts w:cs="Arial"/>
              </w:rPr>
            </w:pPr>
            <w:r>
              <w:rPr>
                <w:rFonts w:cs="Arial"/>
              </w:rPr>
              <w:fldChar w:fldCharType="begin"/>
            </w:r>
            <w:r>
              <w:rPr>
                <w:rFonts w:cs="Arial"/>
              </w:rPr>
              <w:instrText xml:space="preserve"> HYPERLINK "https://www.maths.ox.ac.uk/study-here/undergraduate-study/outreach/maths-city/london-tour-0" </w:instrText>
            </w:r>
            <w:r>
              <w:rPr>
                <w:rFonts w:cs="Arial"/>
              </w:rPr>
              <w:fldChar w:fldCharType="separate"/>
            </w:r>
            <w:r w:rsidRPr="009B60BB">
              <w:rPr>
                <w:rStyle w:val="Hyperlink"/>
                <w:rFonts w:cs="Arial"/>
              </w:rPr>
              <w:t>London Tour</w:t>
            </w:r>
          </w:p>
          <w:p w:rsidR="00EF52A0" w:rsidRPr="008A6F3D" w:rsidRDefault="00EF52A0" w:rsidP="00995702">
            <w:pPr>
              <w:spacing w:after="0" w:line="100" w:lineRule="atLeast"/>
              <w:rPr>
                <w:rFonts w:cs="Arial"/>
              </w:rPr>
            </w:pPr>
            <w:r w:rsidRPr="009B60BB">
              <w:rPr>
                <w:rStyle w:val="Hyperlink"/>
                <w:rFonts w:cs="Arial"/>
              </w:rPr>
              <w:t>Harmonic Motion</w:t>
            </w:r>
            <w:r>
              <w:rPr>
                <w:rFonts w:cs="Arial"/>
              </w:rPr>
              <w:fldChar w:fldCharType="end"/>
            </w:r>
          </w:p>
        </w:tc>
        <w:tc>
          <w:tcPr>
            <w:tcW w:w="2835" w:type="dxa"/>
          </w:tcPr>
          <w:p w:rsidR="00EF52A0" w:rsidRPr="008A6F3D" w:rsidRDefault="00EF52A0" w:rsidP="00995702">
            <w:pPr>
              <w:spacing w:after="0" w:line="100" w:lineRule="atLeast"/>
              <w:rPr>
                <w:rFonts w:cs="Arial"/>
              </w:rPr>
            </w:pPr>
            <w:r>
              <w:rPr>
                <w:rFonts w:cs="Arial"/>
              </w:rPr>
              <w:t>University of Oxford</w:t>
            </w:r>
          </w:p>
        </w:tc>
        <w:tc>
          <w:tcPr>
            <w:tcW w:w="7512" w:type="dxa"/>
          </w:tcPr>
          <w:p w:rsidR="00EF52A0" w:rsidRDefault="00EF52A0" w:rsidP="00995702">
            <w:pPr>
              <w:spacing w:after="0" w:line="100" w:lineRule="atLeast"/>
              <w:rPr>
                <w:rFonts w:cs="Arial"/>
              </w:rPr>
            </w:pPr>
            <w:r w:rsidRPr="008A6F3D">
              <w:rPr>
                <w:rFonts w:cs="Arial"/>
              </w:rPr>
              <w:t>This is an article on Mathematics in London, but included is a section on the Millennium Bridge and resonance frequencies.</w:t>
            </w:r>
          </w:p>
          <w:p w:rsidR="006249BA" w:rsidRPr="008A6F3D" w:rsidRDefault="006249BA" w:rsidP="00995702">
            <w:pPr>
              <w:spacing w:after="0" w:line="100" w:lineRule="atLeast"/>
              <w:rPr>
                <w:rFonts w:cs="Arial"/>
              </w:rPr>
            </w:pPr>
          </w:p>
        </w:tc>
        <w:tc>
          <w:tcPr>
            <w:tcW w:w="1418" w:type="dxa"/>
          </w:tcPr>
          <w:p w:rsidR="00EF52A0" w:rsidRPr="008A6F3D" w:rsidRDefault="00EF52A0" w:rsidP="00995702">
            <w:pPr>
              <w:spacing w:after="0" w:line="100" w:lineRule="atLeast"/>
              <w:rPr>
                <w:rFonts w:cs="Arial"/>
              </w:rPr>
            </w:pPr>
            <w:r>
              <w:rPr>
                <w:rFonts w:cs="Arial"/>
              </w:rPr>
              <w:t>c16 and c17</w:t>
            </w:r>
          </w:p>
        </w:tc>
      </w:tr>
      <w:tr w:rsidR="00EF52A0" w:rsidRPr="00B2080E" w:rsidTr="006249BA">
        <w:trPr>
          <w:cantSplit/>
        </w:trPr>
        <w:tc>
          <w:tcPr>
            <w:tcW w:w="3261" w:type="dxa"/>
          </w:tcPr>
          <w:p w:rsidR="00EF52A0" w:rsidRPr="008A6F3D" w:rsidRDefault="00D17499" w:rsidP="00995702">
            <w:pPr>
              <w:spacing w:after="0" w:line="100" w:lineRule="atLeast"/>
              <w:rPr>
                <w:rFonts w:cs="Arial"/>
              </w:rPr>
            </w:pPr>
            <w:hyperlink r:id="rId72" w:history="1">
              <w:r w:rsidR="00EF52A0" w:rsidRPr="00341062">
                <w:rPr>
                  <w:rStyle w:val="Hyperlink"/>
                  <w:rFonts w:cs="Arial"/>
                </w:rPr>
                <w:t>Tacoma Narrows Bridge Collapse</w:t>
              </w:r>
            </w:hyperlink>
          </w:p>
        </w:tc>
        <w:tc>
          <w:tcPr>
            <w:tcW w:w="2835" w:type="dxa"/>
          </w:tcPr>
          <w:p w:rsidR="00EF52A0" w:rsidRPr="008A6F3D" w:rsidRDefault="00EF52A0" w:rsidP="00995702">
            <w:pPr>
              <w:spacing w:after="0" w:line="100" w:lineRule="atLeast"/>
              <w:rPr>
                <w:rFonts w:cs="Arial"/>
              </w:rPr>
            </w:pPr>
            <w:r>
              <w:rPr>
                <w:rFonts w:cs="Arial"/>
              </w:rPr>
              <w:t>Garrett Lenz</w:t>
            </w:r>
          </w:p>
        </w:tc>
        <w:tc>
          <w:tcPr>
            <w:tcW w:w="7512" w:type="dxa"/>
          </w:tcPr>
          <w:p w:rsidR="00EF52A0" w:rsidRPr="008A6F3D" w:rsidRDefault="00762C3D" w:rsidP="00762C3D">
            <w:pPr>
              <w:spacing w:after="0" w:line="100" w:lineRule="atLeast"/>
              <w:rPr>
                <w:rFonts w:cs="Arial"/>
              </w:rPr>
            </w:pPr>
            <w:r>
              <w:rPr>
                <w:rFonts w:cs="Arial"/>
              </w:rPr>
              <w:t>W</w:t>
            </w:r>
            <w:r w:rsidR="00EF52A0" w:rsidRPr="008A6F3D">
              <w:rPr>
                <w:rFonts w:cs="Arial"/>
              </w:rPr>
              <w:t>hat happens when they get the Maths wrong.</w:t>
            </w:r>
          </w:p>
        </w:tc>
        <w:tc>
          <w:tcPr>
            <w:tcW w:w="1418" w:type="dxa"/>
          </w:tcPr>
          <w:p w:rsidR="00EF52A0" w:rsidRPr="008A6F3D" w:rsidRDefault="00EF52A0" w:rsidP="00995702">
            <w:pPr>
              <w:spacing w:after="0" w:line="100" w:lineRule="atLeast"/>
              <w:rPr>
                <w:rFonts w:cs="Arial"/>
              </w:rPr>
            </w:pPr>
            <w:r>
              <w:rPr>
                <w:rFonts w:cs="Arial"/>
              </w:rPr>
              <w:t>c16 and c17</w:t>
            </w:r>
          </w:p>
        </w:tc>
      </w:tr>
      <w:tr w:rsidR="00EF52A0" w:rsidRPr="00B2080E" w:rsidTr="006249BA">
        <w:trPr>
          <w:cantSplit/>
        </w:trPr>
        <w:tc>
          <w:tcPr>
            <w:tcW w:w="3261" w:type="dxa"/>
          </w:tcPr>
          <w:p w:rsidR="00EF52A0" w:rsidRPr="008A6F3D" w:rsidRDefault="00D17499" w:rsidP="00995702">
            <w:pPr>
              <w:spacing w:after="0" w:line="100" w:lineRule="atLeast"/>
              <w:rPr>
                <w:rFonts w:cs="Arial"/>
              </w:rPr>
            </w:pPr>
            <w:hyperlink r:id="rId73" w:history="1">
              <w:r w:rsidR="00EF52A0" w:rsidRPr="00341062">
                <w:rPr>
                  <w:rStyle w:val="Hyperlink"/>
                  <w:rFonts w:cs="Arial"/>
                </w:rPr>
                <w:t>First order Linear Systems</w:t>
              </w:r>
            </w:hyperlink>
          </w:p>
        </w:tc>
        <w:tc>
          <w:tcPr>
            <w:tcW w:w="2835" w:type="dxa"/>
          </w:tcPr>
          <w:p w:rsidR="00EF52A0" w:rsidRPr="008A6F3D" w:rsidRDefault="00EF52A0" w:rsidP="00995702">
            <w:pPr>
              <w:spacing w:after="0" w:line="100" w:lineRule="atLeast"/>
              <w:rPr>
                <w:rFonts w:cs="Arial"/>
              </w:rPr>
            </w:pPr>
            <w:r>
              <w:rPr>
                <w:rFonts w:cs="Arial"/>
              </w:rPr>
              <w:t xml:space="preserve">MIT </w:t>
            </w:r>
            <w:proofErr w:type="spellStart"/>
            <w:r>
              <w:rPr>
                <w:rFonts w:cs="Arial"/>
              </w:rPr>
              <w:t>Opencourseware</w:t>
            </w:r>
            <w:proofErr w:type="spellEnd"/>
          </w:p>
        </w:tc>
        <w:tc>
          <w:tcPr>
            <w:tcW w:w="7512" w:type="dxa"/>
          </w:tcPr>
          <w:p w:rsidR="00EF52A0" w:rsidRDefault="00EF52A0" w:rsidP="00995702">
            <w:pPr>
              <w:spacing w:after="0" w:line="100" w:lineRule="atLeast"/>
              <w:rPr>
                <w:rFonts w:cs="Arial"/>
              </w:rPr>
            </w:pPr>
            <w:r w:rsidRPr="008A6F3D">
              <w:rPr>
                <w:rFonts w:cs="Arial"/>
              </w:rPr>
              <w:t>This is a simple introduction to linear systems with a loosely practical example.</w:t>
            </w:r>
          </w:p>
          <w:p w:rsidR="006249BA" w:rsidRPr="008A6F3D" w:rsidRDefault="006249BA" w:rsidP="00995702">
            <w:pPr>
              <w:spacing w:after="0" w:line="100" w:lineRule="atLeast"/>
              <w:rPr>
                <w:rFonts w:cs="Arial"/>
              </w:rPr>
            </w:pPr>
          </w:p>
        </w:tc>
        <w:tc>
          <w:tcPr>
            <w:tcW w:w="1418" w:type="dxa"/>
          </w:tcPr>
          <w:p w:rsidR="00EF52A0" w:rsidRPr="008A6F3D" w:rsidRDefault="00EF52A0" w:rsidP="00995702">
            <w:pPr>
              <w:spacing w:after="0" w:line="100" w:lineRule="atLeast"/>
              <w:rPr>
                <w:rFonts w:cs="Arial"/>
              </w:rPr>
            </w:pPr>
            <w:r>
              <w:rPr>
                <w:rFonts w:cs="Arial"/>
              </w:rPr>
              <w:t>c18</w:t>
            </w:r>
          </w:p>
        </w:tc>
      </w:tr>
      <w:tr w:rsidR="00EF52A0" w:rsidRPr="00B2080E" w:rsidTr="006249BA">
        <w:trPr>
          <w:cantSplit/>
        </w:trPr>
        <w:tc>
          <w:tcPr>
            <w:tcW w:w="3261" w:type="dxa"/>
          </w:tcPr>
          <w:p w:rsidR="00EF52A0" w:rsidRPr="008A6F3D" w:rsidRDefault="00D17499" w:rsidP="00995702">
            <w:pPr>
              <w:spacing w:after="0" w:line="100" w:lineRule="atLeast"/>
              <w:rPr>
                <w:rFonts w:cs="Arial"/>
              </w:rPr>
            </w:pPr>
            <w:hyperlink r:id="rId74" w:history="1">
              <w:r w:rsidR="00EF52A0" w:rsidRPr="00341062">
                <w:rPr>
                  <w:rStyle w:val="Hyperlink"/>
                  <w:rFonts w:cs="Arial"/>
                </w:rPr>
                <w:t>Systems of first-order linear differential equations</w:t>
              </w:r>
            </w:hyperlink>
          </w:p>
        </w:tc>
        <w:tc>
          <w:tcPr>
            <w:tcW w:w="2835" w:type="dxa"/>
          </w:tcPr>
          <w:p w:rsidR="00EF52A0" w:rsidRPr="008A6F3D" w:rsidRDefault="00EF52A0" w:rsidP="00995702">
            <w:pPr>
              <w:spacing w:after="0" w:line="100" w:lineRule="atLeast"/>
              <w:rPr>
                <w:rFonts w:cs="Arial"/>
              </w:rPr>
            </w:pPr>
            <w:r>
              <w:rPr>
                <w:rFonts w:cs="Arial"/>
              </w:rPr>
              <w:t>University of Toronto</w:t>
            </w:r>
          </w:p>
        </w:tc>
        <w:tc>
          <w:tcPr>
            <w:tcW w:w="7512" w:type="dxa"/>
          </w:tcPr>
          <w:p w:rsidR="00EF52A0" w:rsidRDefault="00EF52A0" w:rsidP="00995702">
            <w:pPr>
              <w:spacing w:after="0" w:line="100" w:lineRule="atLeast"/>
              <w:rPr>
                <w:rFonts w:cs="Arial"/>
              </w:rPr>
            </w:pPr>
            <w:r w:rsidRPr="008A6F3D">
              <w:rPr>
                <w:rFonts w:cs="Arial"/>
              </w:rPr>
              <w:t>An economics based approach to this topic.</w:t>
            </w:r>
          </w:p>
          <w:p w:rsidR="006249BA" w:rsidRPr="008A6F3D" w:rsidRDefault="006249BA" w:rsidP="00995702">
            <w:pPr>
              <w:spacing w:after="0" w:line="100" w:lineRule="atLeast"/>
              <w:rPr>
                <w:rFonts w:cs="Arial"/>
              </w:rPr>
            </w:pPr>
          </w:p>
        </w:tc>
        <w:tc>
          <w:tcPr>
            <w:tcW w:w="1418" w:type="dxa"/>
          </w:tcPr>
          <w:p w:rsidR="00EF52A0" w:rsidRPr="008A6F3D" w:rsidRDefault="00EF52A0" w:rsidP="00995702">
            <w:pPr>
              <w:spacing w:after="0" w:line="100" w:lineRule="atLeast"/>
              <w:rPr>
                <w:rFonts w:cs="Arial"/>
              </w:rPr>
            </w:pPr>
            <w:r>
              <w:rPr>
                <w:rFonts w:cs="Arial"/>
              </w:rPr>
              <w:t>c18</w:t>
            </w:r>
          </w:p>
        </w:tc>
      </w:tr>
      <w:tr w:rsidR="00EF52A0" w:rsidRPr="00B2080E" w:rsidTr="006249BA">
        <w:trPr>
          <w:cantSplit/>
        </w:trPr>
        <w:tc>
          <w:tcPr>
            <w:tcW w:w="3261" w:type="dxa"/>
          </w:tcPr>
          <w:p w:rsidR="00EF52A0" w:rsidRPr="008A6F3D" w:rsidRDefault="00D17499" w:rsidP="00995702">
            <w:pPr>
              <w:spacing w:after="0" w:line="100" w:lineRule="atLeast"/>
              <w:rPr>
                <w:rFonts w:cs="Arial"/>
              </w:rPr>
            </w:pPr>
            <w:hyperlink r:id="rId75" w:history="1">
              <w:r w:rsidR="00EF52A0" w:rsidRPr="009B60BB">
                <w:rPr>
                  <w:rStyle w:val="Hyperlink"/>
                  <w:rFonts w:cs="Arial"/>
                </w:rPr>
                <w:t>Differential Equations for Engineers</w:t>
              </w:r>
            </w:hyperlink>
          </w:p>
        </w:tc>
        <w:tc>
          <w:tcPr>
            <w:tcW w:w="2835" w:type="dxa"/>
          </w:tcPr>
          <w:p w:rsidR="00EF52A0" w:rsidRPr="008A6F3D" w:rsidRDefault="00EF52A0" w:rsidP="00995702">
            <w:pPr>
              <w:spacing w:after="0" w:line="100" w:lineRule="atLeast"/>
              <w:rPr>
                <w:rFonts w:cs="Arial"/>
              </w:rPr>
            </w:pPr>
            <w:r>
              <w:rPr>
                <w:rFonts w:cs="Arial"/>
              </w:rPr>
              <w:t>University of Waterloo</w:t>
            </w:r>
          </w:p>
        </w:tc>
        <w:tc>
          <w:tcPr>
            <w:tcW w:w="7512" w:type="dxa"/>
          </w:tcPr>
          <w:p w:rsidR="00EF52A0" w:rsidRDefault="00EF52A0" w:rsidP="00995702">
            <w:pPr>
              <w:spacing w:after="0" w:line="100" w:lineRule="atLeast"/>
              <w:rPr>
                <w:rFonts w:cs="Arial"/>
              </w:rPr>
            </w:pPr>
            <w:r w:rsidRPr="008A6F3D">
              <w:rPr>
                <w:rFonts w:cs="Arial"/>
              </w:rPr>
              <w:t>This file is just devoted to the modelling application of all aspects of differential Equations</w:t>
            </w:r>
            <w:r w:rsidR="006249BA">
              <w:rPr>
                <w:rFonts w:cs="Arial"/>
              </w:rPr>
              <w:t>.</w:t>
            </w:r>
          </w:p>
          <w:p w:rsidR="006249BA" w:rsidRPr="008A6F3D" w:rsidRDefault="006249BA" w:rsidP="00995702">
            <w:pPr>
              <w:spacing w:after="0" w:line="100" w:lineRule="atLeast"/>
              <w:rPr>
                <w:rFonts w:cs="Arial"/>
              </w:rPr>
            </w:pPr>
          </w:p>
        </w:tc>
        <w:tc>
          <w:tcPr>
            <w:tcW w:w="1418" w:type="dxa"/>
          </w:tcPr>
          <w:p w:rsidR="00EF52A0" w:rsidRPr="008A6F3D" w:rsidRDefault="00EF52A0" w:rsidP="00995702">
            <w:pPr>
              <w:spacing w:after="0" w:line="100" w:lineRule="atLeast"/>
              <w:rPr>
                <w:rFonts w:cs="Arial"/>
              </w:rPr>
            </w:pPr>
            <w:r>
              <w:rPr>
                <w:rFonts w:cs="Arial"/>
              </w:rPr>
              <w:t>p19, p20, p21 and p22</w:t>
            </w:r>
          </w:p>
        </w:tc>
      </w:tr>
    </w:tbl>
    <w:p w:rsidR="00083A0E" w:rsidRDefault="00083A0E" w:rsidP="00F531B7">
      <w:pPr>
        <w:tabs>
          <w:tab w:val="left" w:pos="561"/>
          <w:tab w:val="left" w:pos="992"/>
          <w:tab w:val="left" w:pos="1412"/>
          <w:tab w:val="left" w:pos="9781"/>
        </w:tabs>
        <w:spacing w:after="0" w:line="240" w:lineRule="auto"/>
        <w:sectPr w:rsidR="00083A0E" w:rsidSect="005063A6">
          <w:headerReference w:type="default" r:id="rId76"/>
          <w:footerReference w:type="default" r:id="rId77"/>
          <w:headerReference w:type="first" r:id="rId78"/>
          <w:footerReference w:type="first" r:id="rId79"/>
          <w:pgSz w:w="16838" w:h="11906" w:orient="landscape"/>
          <w:pgMar w:top="1134" w:right="873" w:bottom="1134" w:left="851" w:header="709" w:footer="709" w:gutter="0"/>
          <w:cols w:space="708"/>
          <w:titlePg/>
          <w:docGrid w:linePitch="360"/>
        </w:sectPr>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39B5E2C1">
                <wp:simplePos x="0" y="0"/>
                <wp:positionH relativeFrom="column">
                  <wp:posOffset>-390525</wp:posOffset>
                </wp:positionH>
                <wp:positionV relativeFrom="paragraph">
                  <wp:posOffset>4118610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995702" w:rsidRPr="0016441E" w:rsidRDefault="00995702"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sidR="00625D7C">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rsidR="00995702" w:rsidRPr="0016441E" w:rsidRDefault="00995702"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995702" w:rsidRPr="0016441E" w:rsidRDefault="00995702"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rsidR="00995702" w:rsidRPr="00580794" w:rsidRDefault="00995702"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80"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0.75pt;margin-top:324.3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" fillcolor="#d8d8d8" stroked="f" strokeweight="2pt">
                <v:textbox>
                  <w:txbxContent>
                    <w:p w:rsidR="00995702" w:rsidRPr="0016441E" w:rsidRDefault="00995702"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sidR="00625D7C">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rsidR="00995702" w:rsidRPr="0016441E" w:rsidRDefault="00995702"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995702" w:rsidRPr="0016441E" w:rsidRDefault="00995702"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rsidR="00995702" w:rsidRPr="00580794" w:rsidRDefault="00995702"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81"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5B068153">
                <wp:simplePos x="0" y="0"/>
                <wp:positionH relativeFrom="column">
                  <wp:posOffset>-391160</wp:posOffset>
                </wp:positionH>
                <wp:positionV relativeFrom="paragraph">
                  <wp:posOffset>2818130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rsidR="00995702" w:rsidRPr="0016441E" w:rsidRDefault="00995702"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82" w:history="1">
                              <w:r w:rsidRPr="0016441E">
                                <w:rPr>
                                  <w:rStyle w:val="Hyperlink"/>
                                  <w:rFonts w:cs="Arial"/>
                                  <w:sz w:val="16"/>
                                  <w:szCs w:val="16"/>
                                </w:rPr>
                                <w:t>Like</w:t>
                              </w:r>
                            </w:hyperlink>
                            <w:r w:rsidRPr="0016441E">
                              <w:rPr>
                                <w:rFonts w:cs="Arial"/>
                                <w:sz w:val="16"/>
                                <w:szCs w:val="16"/>
                              </w:rPr>
                              <w:t>’ or ‘</w:t>
                            </w:r>
                            <w:hyperlink r:id="rId83" w:history="1">
                              <w:r w:rsidRPr="0016441E">
                                <w:rPr>
                                  <w:rStyle w:val="Hyperlink"/>
                                  <w:rFonts w:cs="Arial"/>
                                  <w:sz w:val="16"/>
                                  <w:szCs w:val="16"/>
                                </w:rPr>
                                <w:t>Dislike</w:t>
                              </w:r>
                            </w:hyperlink>
                            <w:r w:rsidRPr="0016441E">
                              <w:rPr>
                                <w:rFonts w:cs="Arial"/>
                                <w:sz w:val="16"/>
                                <w:szCs w:val="16"/>
                              </w:rPr>
                              <w:t>’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rsidR="00995702" w:rsidRPr="0016441E" w:rsidRDefault="00995702"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84" w:history="1">
                              <w:r w:rsidRPr="0016441E">
                                <w:rPr>
                                  <w:rStyle w:val="Hyperlink"/>
                                  <w:rFonts w:cs="Arial"/>
                                  <w:sz w:val="16"/>
                                  <w:szCs w:val="16"/>
                                </w:rPr>
                                <w:t>www.ocr.org.uk/expression-of-interest</w:t>
                              </w:r>
                            </w:hyperlink>
                          </w:p>
                          <w:p w:rsidR="00995702" w:rsidRPr="0016441E" w:rsidRDefault="00995702"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995702" w:rsidRPr="00FB63C2" w:rsidRDefault="00995702"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8pt;margin-top:221.9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" filled="f" stroked="f">
                <v:textbox>
                  <w:txbxContent>
                    <w:p w:rsidR="00995702" w:rsidRPr="0016441E" w:rsidRDefault="00995702"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85" w:history="1">
                        <w:r w:rsidRPr="0016441E">
                          <w:rPr>
                            <w:rStyle w:val="Hyperlink"/>
                            <w:rFonts w:cs="Arial"/>
                            <w:sz w:val="16"/>
                            <w:szCs w:val="16"/>
                          </w:rPr>
                          <w:t>Like</w:t>
                        </w:r>
                      </w:hyperlink>
                      <w:r w:rsidRPr="0016441E">
                        <w:rPr>
                          <w:rFonts w:cs="Arial"/>
                          <w:sz w:val="16"/>
                          <w:szCs w:val="16"/>
                        </w:rPr>
                        <w:t>’ or ‘</w:t>
                      </w:r>
                      <w:hyperlink r:id="rId86" w:history="1">
                        <w:r w:rsidRPr="0016441E">
                          <w:rPr>
                            <w:rStyle w:val="Hyperlink"/>
                            <w:rFonts w:cs="Arial"/>
                            <w:sz w:val="16"/>
                            <w:szCs w:val="16"/>
                          </w:rPr>
                          <w:t>Dislike</w:t>
                        </w:r>
                      </w:hyperlink>
                      <w:r w:rsidRPr="0016441E">
                        <w:rPr>
                          <w:rFonts w:cs="Arial"/>
                          <w:sz w:val="16"/>
                          <w:szCs w:val="16"/>
                        </w:rPr>
                        <w:t>’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rsidR="00995702" w:rsidRPr="0016441E" w:rsidRDefault="00995702"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87" w:history="1">
                        <w:r w:rsidRPr="0016441E">
                          <w:rPr>
                            <w:rStyle w:val="Hyperlink"/>
                            <w:rFonts w:cs="Arial"/>
                            <w:sz w:val="16"/>
                            <w:szCs w:val="16"/>
                          </w:rPr>
                          <w:t>www.ocr.org.uk/expression-of-interest</w:t>
                        </w:r>
                      </w:hyperlink>
                    </w:p>
                    <w:p w:rsidR="00995702" w:rsidRPr="0016441E" w:rsidRDefault="00995702"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995702" w:rsidRPr="00FB63C2" w:rsidRDefault="00995702"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sectPr w:rsidR="00F531B7" w:rsidSect="006C651D">
      <w:headerReference w:type="default" r:id="rId88"/>
      <w:footerReference w:type="default" r:id="rId89"/>
      <w:pgSz w:w="11906" w:h="16838"/>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0C" w:rsidRDefault="00C0520C" w:rsidP="00D21C92">
      <w:r>
        <w:separator/>
      </w:r>
    </w:p>
  </w:endnote>
  <w:endnote w:type="continuationSeparator" w:id="0">
    <w:p w:rsidR="00C0520C" w:rsidRDefault="00C0520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Light">
    <w:altName w:val="Myriad Pro Light"/>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02" w:rsidRPr="00164D1B" w:rsidRDefault="00995702" w:rsidP="006C651D">
    <w:pPr>
      <w:pStyle w:val="Footer"/>
      <w:tabs>
        <w:tab w:val="clear" w:pos="4513"/>
        <w:tab w:val="clear" w:pos="9026"/>
        <w:tab w:val="center" w:pos="7371"/>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17499">
      <w:rPr>
        <w:noProof/>
        <w:sz w:val="16"/>
        <w:szCs w:val="16"/>
      </w:rPr>
      <w:t>3</w:t>
    </w:r>
    <w:r w:rsidRPr="00937FF3">
      <w:rPr>
        <w:noProof/>
        <w:sz w:val="16"/>
        <w:szCs w:val="16"/>
      </w:rPr>
      <w:fldChar w:fldCharType="end"/>
    </w:r>
    <w:r>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02" w:rsidRDefault="00995702" w:rsidP="0083305A">
    <w:pPr>
      <w:pStyle w:val="Footer"/>
      <w:tabs>
        <w:tab w:val="clear" w:pos="9026"/>
      </w:tabs>
      <w:rPr>
        <w:sz w:val="16"/>
        <w:szCs w:val="16"/>
      </w:rPr>
    </w:pPr>
  </w:p>
  <w:p w:rsidR="00995702" w:rsidRPr="006C651D" w:rsidRDefault="00995702" w:rsidP="006C651D">
    <w:pPr>
      <w:pStyle w:val="Footer"/>
      <w:tabs>
        <w:tab w:val="clear" w:pos="4513"/>
        <w:tab w:val="clear" w:pos="9026"/>
        <w:tab w:val="center" w:pos="7371"/>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17499">
      <w:rPr>
        <w:noProof/>
        <w:sz w:val="16"/>
        <w:szCs w:val="16"/>
      </w:rPr>
      <w:t>1</w:t>
    </w:r>
    <w:r w:rsidRPr="00937FF3">
      <w:rPr>
        <w:noProof/>
        <w:sz w:val="16"/>
        <w:szCs w:val="16"/>
      </w:rPr>
      <w:fldChar w:fldCharType="end"/>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02" w:rsidRDefault="00995702" w:rsidP="006C651D">
    <w:pPr>
      <w:pStyle w:val="Footer"/>
      <w:tabs>
        <w:tab w:val="clear" w:pos="9026"/>
      </w:tabs>
      <w:rPr>
        <w:sz w:val="16"/>
        <w:szCs w:val="16"/>
      </w:rPr>
    </w:pPr>
  </w:p>
  <w:p w:rsidR="00995702" w:rsidRPr="00122252" w:rsidRDefault="00995702" w:rsidP="006C651D">
    <w:pPr>
      <w:pStyle w:val="Footer"/>
      <w:tabs>
        <w:tab w:val="clear" w:pos="4513"/>
        <w:tab w:val="clear" w:pos="9026"/>
        <w:tab w:val="center" w:pos="4820"/>
        <w:tab w:val="right" w:pos="9639"/>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17499">
      <w:rPr>
        <w:noProof/>
        <w:sz w:val="16"/>
        <w:szCs w:val="16"/>
      </w:rPr>
      <w:t>5</w:t>
    </w:r>
    <w:r w:rsidRPr="00937FF3">
      <w:rPr>
        <w:noProof/>
        <w:sz w:val="16"/>
        <w:szCs w:val="16"/>
      </w:rPr>
      <w:fldChar w:fldCharType="end"/>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02" w:rsidRDefault="00995702" w:rsidP="0083305A">
    <w:pPr>
      <w:pStyle w:val="Footer"/>
      <w:tabs>
        <w:tab w:val="clear" w:pos="9026"/>
      </w:tabs>
      <w:rPr>
        <w:sz w:val="16"/>
        <w:szCs w:val="16"/>
      </w:rPr>
    </w:pPr>
  </w:p>
  <w:p w:rsidR="00995702" w:rsidRPr="006C651D" w:rsidRDefault="00995702" w:rsidP="006C651D">
    <w:pPr>
      <w:pStyle w:val="Footer"/>
      <w:tabs>
        <w:tab w:val="clear" w:pos="4513"/>
        <w:tab w:val="clear" w:pos="9026"/>
        <w:tab w:val="center" w:pos="4820"/>
        <w:tab w:val="right" w:pos="9639"/>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17499">
      <w:rPr>
        <w:noProof/>
        <w:sz w:val="16"/>
        <w:szCs w:val="16"/>
      </w:rPr>
      <w:t>6</w:t>
    </w:r>
    <w:r w:rsidRPr="00937FF3">
      <w:rPr>
        <w:noProof/>
        <w:sz w:val="16"/>
        <w:szCs w:val="16"/>
      </w:rPr>
      <w:fldChar w:fldCharType="end"/>
    </w:r>
    <w:r>
      <w:rPr>
        <w:noProof/>
        <w:sz w:val="16"/>
        <w:szCs w:val="16"/>
      </w:rPr>
      <w:tab/>
      <w:t>© OCR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02" w:rsidRPr="006C651D" w:rsidRDefault="00995702" w:rsidP="006C651D">
    <w:pPr>
      <w:pStyle w:val="Footer"/>
      <w:tabs>
        <w:tab w:val="clear" w:pos="4513"/>
        <w:tab w:val="clear" w:pos="9026"/>
        <w:tab w:val="center" w:pos="7371"/>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17499">
      <w:rPr>
        <w:noProof/>
        <w:sz w:val="16"/>
        <w:szCs w:val="16"/>
      </w:rPr>
      <w:t>9</w:t>
    </w:r>
    <w:r w:rsidRPr="00937FF3">
      <w:rPr>
        <w:noProof/>
        <w:sz w:val="16"/>
        <w:szCs w:val="16"/>
      </w:rPr>
      <w:fldChar w:fldCharType="end"/>
    </w:r>
    <w:r>
      <w:rPr>
        <w:noProof/>
        <w:sz w:val="16"/>
        <w:szCs w:val="16"/>
      </w:rPr>
      <w:tab/>
      <w:t>© OCR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02" w:rsidRPr="00164D1B" w:rsidRDefault="00995702" w:rsidP="006C651D">
    <w:pPr>
      <w:pStyle w:val="Footer"/>
      <w:tabs>
        <w:tab w:val="clear" w:pos="4513"/>
        <w:tab w:val="clear" w:pos="9026"/>
        <w:tab w:val="center" w:pos="7371"/>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17499">
      <w:rPr>
        <w:noProof/>
        <w:sz w:val="16"/>
        <w:szCs w:val="16"/>
      </w:rPr>
      <w:t>7</w:t>
    </w:r>
    <w:r w:rsidRPr="00937FF3">
      <w:rPr>
        <w:noProof/>
        <w:sz w:val="16"/>
        <w:szCs w:val="16"/>
      </w:rPr>
      <w:fldChar w:fldCharType="end"/>
    </w:r>
    <w:r>
      <w:rPr>
        <w:noProof/>
        <w:sz w:val="16"/>
        <w:szCs w:val="16"/>
      </w:rPr>
      <w:tab/>
      <w:t>© OCR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02" w:rsidRPr="00164D1B" w:rsidRDefault="00995702" w:rsidP="006C651D">
    <w:pPr>
      <w:pStyle w:val="Footer"/>
      <w:tabs>
        <w:tab w:val="clear" w:pos="4513"/>
        <w:tab w:val="clear" w:pos="9026"/>
        <w:tab w:val="center" w:pos="4536"/>
        <w:tab w:val="right" w:pos="9214"/>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17499">
      <w:rPr>
        <w:noProof/>
        <w:sz w:val="16"/>
        <w:szCs w:val="16"/>
      </w:rPr>
      <w:t>10</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0C" w:rsidRDefault="00C0520C" w:rsidP="00D21C92">
      <w:r>
        <w:separator/>
      </w:r>
    </w:p>
  </w:footnote>
  <w:footnote w:type="continuationSeparator" w:id="0">
    <w:p w:rsidR="00C0520C" w:rsidRDefault="00C0520C"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02" w:rsidRDefault="00D17499">
    <w:pPr>
      <w:pStyle w:val="Header"/>
    </w:pPr>
    <w:r>
      <w:rPr>
        <w:noProof/>
        <w:lang w:eastAsia="en-GB"/>
      </w:rPr>
      <w:drawing>
        <wp:anchor distT="0" distB="0" distL="114300" distR="114300" simplePos="0" relativeHeight="251717120" behindDoc="1" locked="0" layoutInCell="1" allowOverlap="1" wp14:anchorId="1E56E023" wp14:editId="05E155DE">
          <wp:simplePos x="0" y="0"/>
          <wp:positionH relativeFrom="column">
            <wp:posOffset>-540385</wp:posOffset>
          </wp:positionH>
          <wp:positionV relativeFrom="paragraph">
            <wp:posOffset>-362585</wp:posOffset>
          </wp:positionV>
          <wp:extent cx="10709910" cy="1080770"/>
          <wp:effectExtent l="0" t="0" r="0" b="5080"/>
          <wp:wrapTight wrapText="bothSides">
            <wp:wrapPolygon edited="0">
              <wp:start x="0" y="0"/>
              <wp:lineTo x="0" y="21321"/>
              <wp:lineTo x="21554" y="21321"/>
              <wp:lineTo x="215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A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9910" cy="1080770"/>
                  </a:xfrm>
                  <a:prstGeom prst="rect">
                    <a:avLst/>
                  </a:prstGeom>
                </pic:spPr>
              </pic:pic>
            </a:graphicData>
          </a:graphic>
          <wp14:sizeRelH relativeFrom="page">
            <wp14:pctWidth>0</wp14:pctWidth>
          </wp14:sizeRelH>
          <wp14:sizeRelV relativeFrom="page">
            <wp14:pctHeight>0</wp14:pctHeight>
          </wp14:sizeRelV>
        </wp:anchor>
      </w:drawing>
    </w:r>
    <w:r w:rsidR="006D29BA">
      <w:rPr>
        <w:noProof/>
        <w:lang w:eastAsia="en-GB"/>
      </w:rPr>
      <w:drawing>
        <wp:anchor distT="0" distB="0" distL="114300" distR="114300" simplePos="0" relativeHeight="251735552" behindDoc="1" locked="0" layoutInCell="1" allowOverlap="1" wp14:anchorId="7938FB7A" wp14:editId="1A147846">
          <wp:simplePos x="0" y="0"/>
          <wp:positionH relativeFrom="column">
            <wp:posOffset>-540385</wp:posOffset>
          </wp:positionH>
          <wp:positionV relativeFrom="paragraph">
            <wp:posOffset>-396240</wp:posOffset>
          </wp:positionV>
          <wp:extent cx="10699750" cy="1079500"/>
          <wp:effectExtent l="0" t="0" r="6350" b="6350"/>
          <wp:wrapTight wrapText="bothSides">
            <wp:wrapPolygon edited="0">
              <wp:start x="0" y="0"/>
              <wp:lineTo x="0" y="21346"/>
              <wp:lineTo x="21574" y="21346"/>
              <wp:lineTo x="21574" y="0"/>
              <wp:lineTo x="0" y="0"/>
            </wp:wrapPolygon>
          </wp:wrapTight>
          <wp:docPr id="10" name="Picture 10"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02" w:rsidRDefault="006D29BA">
    <w:pPr>
      <w:pStyle w:val="Header"/>
    </w:pPr>
    <w:r>
      <w:rPr>
        <w:noProof/>
        <w:lang w:eastAsia="en-GB"/>
      </w:rPr>
      <w:drawing>
        <wp:anchor distT="0" distB="0" distL="114300" distR="114300" simplePos="0" relativeHeight="251731456" behindDoc="1" locked="0" layoutInCell="0" allowOverlap="0" wp14:anchorId="358824B6" wp14:editId="42F52AD1">
          <wp:simplePos x="0" y="0"/>
          <wp:positionH relativeFrom="column">
            <wp:posOffset>-540385</wp:posOffset>
          </wp:positionH>
          <wp:positionV relativeFrom="page">
            <wp:posOffset>-9525</wp:posOffset>
          </wp:positionV>
          <wp:extent cx="10709910" cy="1079500"/>
          <wp:effectExtent l="0" t="0" r="0" b="6350"/>
          <wp:wrapTight wrapText="bothSides">
            <wp:wrapPolygon edited="0">
              <wp:start x="0" y="0"/>
              <wp:lineTo x="0" y="21346"/>
              <wp:lineTo x="21554" y="21346"/>
              <wp:lineTo x="21554" y="0"/>
              <wp:lineTo x="0" y="0"/>
            </wp:wrapPolygon>
          </wp:wrapTight>
          <wp:docPr id="3" name="Picture 3"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991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02" w:rsidRDefault="00424A3D">
    <w:pPr>
      <w:pStyle w:val="Header"/>
    </w:pPr>
    <w:r>
      <w:rPr>
        <w:noProof/>
        <w:lang w:eastAsia="en-GB"/>
      </w:rPr>
      <w:drawing>
        <wp:anchor distT="0" distB="0" distL="114300" distR="114300" simplePos="0" relativeHeight="251739648" behindDoc="1" locked="0" layoutInCell="1" allowOverlap="1" wp14:anchorId="4365AED6" wp14:editId="2EF1336A">
          <wp:simplePos x="0" y="0"/>
          <wp:positionH relativeFrom="column">
            <wp:posOffset>-720090</wp:posOffset>
          </wp:positionH>
          <wp:positionV relativeFrom="paragraph">
            <wp:posOffset>-415290</wp:posOffset>
          </wp:positionV>
          <wp:extent cx="7564120" cy="1079500"/>
          <wp:effectExtent l="0" t="0" r="0" b="6350"/>
          <wp:wrapTight wrapText="bothSides">
            <wp:wrapPolygon edited="0">
              <wp:start x="0" y="0"/>
              <wp:lineTo x="0" y="21346"/>
              <wp:lineTo x="21542" y="21346"/>
              <wp:lineTo x="2154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02" w:rsidRDefault="006D29BA" w:rsidP="00534DB7">
    <w:pPr>
      <w:pStyle w:val="Header"/>
    </w:pPr>
    <w:r>
      <w:rPr>
        <w:noProof/>
        <w:lang w:eastAsia="en-GB"/>
      </w:rPr>
      <w:drawing>
        <wp:anchor distT="0" distB="0" distL="114300" distR="114300" simplePos="0" relativeHeight="251737600" behindDoc="1" locked="0" layoutInCell="1" allowOverlap="1" wp14:anchorId="764E4405" wp14:editId="33945DD7">
          <wp:simplePos x="0" y="0"/>
          <wp:positionH relativeFrom="column">
            <wp:posOffset>-720090</wp:posOffset>
          </wp:positionH>
          <wp:positionV relativeFrom="paragraph">
            <wp:posOffset>-424815</wp:posOffset>
          </wp:positionV>
          <wp:extent cx="7564120" cy="1079500"/>
          <wp:effectExtent l="0" t="0" r="0" b="6350"/>
          <wp:wrapTight wrapText="bothSides">
            <wp:wrapPolygon edited="0">
              <wp:start x="0" y="0"/>
              <wp:lineTo x="0" y="21346"/>
              <wp:lineTo x="21542" y="21346"/>
              <wp:lineTo x="2154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p w:rsidR="00995702" w:rsidRDefault="009957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02" w:rsidRDefault="00424A3D" w:rsidP="00534DB7">
    <w:pPr>
      <w:pStyle w:val="Header"/>
    </w:pPr>
    <w:r>
      <w:rPr>
        <w:noProof/>
        <w:lang w:eastAsia="en-GB"/>
      </w:rPr>
      <w:drawing>
        <wp:anchor distT="0" distB="0" distL="114300" distR="114300" simplePos="0" relativeHeight="251741696" behindDoc="1" locked="0" layoutInCell="1" allowOverlap="1" wp14:anchorId="5DE0DBD8" wp14:editId="165EC609">
          <wp:simplePos x="0" y="0"/>
          <wp:positionH relativeFrom="column">
            <wp:posOffset>-720090</wp:posOffset>
          </wp:positionH>
          <wp:positionV relativeFrom="paragraph">
            <wp:posOffset>-405765</wp:posOffset>
          </wp:positionV>
          <wp:extent cx="7564120" cy="1079500"/>
          <wp:effectExtent l="0" t="0" r="0" b="6350"/>
          <wp:wrapTight wrapText="bothSides">
            <wp:wrapPolygon edited="0">
              <wp:start x="0" y="0"/>
              <wp:lineTo x="0" y="21346"/>
              <wp:lineTo x="21542" y="21346"/>
              <wp:lineTo x="2154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p w:rsidR="00995702" w:rsidRDefault="0099570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02" w:rsidRDefault="00424A3D">
    <w:pPr>
      <w:pStyle w:val="Header"/>
    </w:pPr>
    <w:r>
      <w:rPr>
        <w:noProof/>
        <w:lang w:eastAsia="en-GB"/>
      </w:rPr>
      <w:drawing>
        <wp:anchor distT="0" distB="0" distL="114300" distR="114300" simplePos="0" relativeHeight="251745792" behindDoc="1" locked="0" layoutInCell="1" allowOverlap="1" wp14:anchorId="6E5C555E" wp14:editId="6743E72A">
          <wp:simplePos x="0" y="0"/>
          <wp:positionH relativeFrom="column">
            <wp:posOffset>-540385</wp:posOffset>
          </wp:positionH>
          <wp:positionV relativeFrom="paragraph">
            <wp:posOffset>-415290</wp:posOffset>
          </wp:positionV>
          <wp:extent cx="10699750" cy="1079500"/>
          <wp:effectExtent l="0" t="0" r="6350" b="6350"/>
          <wp:wrapTight wrapText="bothSides">
            <wp:wrapPolygon edited="0">
              <wp:start x="0" y="0"/>
              <wp:lineTo x="0" y="21346"/>
              <wp:lineTo x="21574" y="21346"/>
              <wp:lineTo x="21574" y="0"/>
              <wp:lineTo x="0" y="0"/>
            </wp:wrapPolygon>
          </wp:wrapTight>
          <wp:docPr id="20" name="Picture 20"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02" w:rsidRDefault="00424A3D" w:rsidP="00534DB7">
    <w:pPr>
      <w:pStyle w:val="Header"/>
    </w:pPr>
    <w:r>
      <w:rPr>
        <w:noProof/>
        <w:lang w:eastAsia="en-GB"/>
      </w:rPr>
      <w:drawing>
        <wp:anchor distT="0" distB="0" distL="114300" distR="114300" simplePos="0" relativeHeight="251743744" behindDoc="1" locked="0" layoutInCell="1" allowOverlap="1" wp14:anchorId="534F969F" wp14:editId="2F52386A">
          <wp:simplePos x="0" y="0"/>
          <wp:positionH relativeFrom="column">
            <wp:posOffset>-512445</wp:posOffset>
          </wp:positionH>
          <wp:positionV relativeFrom="paragraph">
            <wp:posOffset>-408940</wp:posOffset>
          </wp:positionV>
          <wp:extent cx="10699750" cy="1079500"/>
          <wp:effectExtent l="0" t="0" r="6350" b="6350"/>
          <wp:wrapTight wrapText="bothSides">
            <wp:wrapPolygon edited="0">
              <wp:start x="0" y="0"/>
              <wp:lineTo x="0" y="21346"/>
              <wp:lineTo x="21574" y="21346"/>
              <wp:lineTo x="21574" y="0"/>
              <wp:lineTo x="0" y="0"/>
            </wp:wrapPolygon>
          </wp:wrapTight>
          <wp:docPr id="14" name="Picture 14"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p>
  <w:p w:rsidR="00995702" w:rsidRDefault="00424A3D" w:rsidP="00424A3D">
    <w:pPr>
      <w:pStyle w:val="Header"/>
      <w:tabs>
        <w:tab w:val="clear" w:pos="4513"/>
        <w:tab w:val="clear" w:pos="9026"/>
        <w:tab w:val="left" w:pos="834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02" w:rsidRDefault="00424A3D" w:rsidP="00D21C92">
    <w:pPr>
      <w:pStyle w:val="Header"/>
    </w:pPr>
    <w:r>
      <w:rPr>
        <w:noProof/>
        <w:lang w:eastAsia="en-GB"/>
      </w:rPr>
      <w:drawing>
        <wp:anchor distT="0" distB="0" distL="114300" distR="114300" simplePos="0" relativeHeight="251747840" behindDoc="1" locked="0" layoutInCell="1" allowOverlap="1" wp14:anchorId="7AAACF95" wp14:editId="05EA725B">
          <wp:simplePos x="0" y="0"/>
          <wp:positionH relativeFrom="column">
            <wp:posOffset>-914400</wp:posOffset>
          </wp:positionH>
          <wp:positionV relativeFrom="paragraph">
            <wp:posOffset>-453390</wp:posOffset>
          </wp:positionV>
          <wp:extent cx="7564120" cy="1079500"/>
          <wp:effectExtent l="0" t="0" r="0" b="6350"/>
          <wp:wrapTight wrapText="bothSides">
            <wp:wrapPolygon edited="0">
              <wp:start x="0" y="0"/>
              <wp:lineTo x="0" y="21346"/>
              <wp:lineTo x="21542" y="21346"/>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524B4"/>
    <w:rsid w:val="00060BDA"/>
    <w:rsid w:val="00064CD4"/>
    <w:rsid w:val="00077F25"/>
    <w:rsid w:val="00083A0E"/>
    <w:rsid w:val="0008581F"/>
    <w:rsid w:val="00086259"/>
    <w:rsid w:val="00096E2E"/>
    <w:rsid w:val="000A026B"/>
    <w:rsid w:val="000B243D"/>
    <w:rsid w:val="000B6B1E"/>
    <w:rsid w:val="000F1ADA"/>
    <w:rsid w:val="00103BFC"/>
    <w:rsid w:val="00161697"/>
    <w:rsid w:val="001662BF"/>
    <w:rsid w:val="0016654B"/>
    <w:rsid w:val="00177DD9"/>
    <w:rsid w:val="001A0CDF"/>
    <w:rsid w:val="001A1985"/>
    <w:rsid w:val="001A7ACE"/>
    <w:rsid w:val="001B2783"/>
    <w:rsid w:val="001B2B28"/>
    <w:rsid w:val="001B2E5A"/>
    <w:rsid w:val="001B6387"/>
    <w:rsid w:val="001C3787"/>
    <w:rsid w:val="001F2678"/>
    <w:rsid w:val="001F43BD"/>
    <w:rsid w:val="00204D4D"/>
    <w:rsid w:val="00212C4F"/>
    <w:rsid w:val="00254D67"/>
    <w:rsid w:val="0026097D"/>
    <w:rsid w:val="00265900"/>
    <w:rsid w:val="00270079"/>
    <w:rsid w:val="002804A7"/>
    <w:rsid w:val="002922F4"/>
    <w:rsid w:val="002A74B8"/>
    <w:rsid w:val="002B5830"/>
    <w:rsid w:val="002B7BC0"/>
    <w:rsid w:val="002D6A1F"/>
    <w:rsid w:val="002E1954"/>
    <w:rsid w:val="002F075B"/>
    <w:rsid w:val="002F2E8A"/>
    <w:rsid w:val="002F73D4"/>
    <w:rsid w:val="003065CE"/>
    <w:rsid w:val="003072DD"/>
    <w:rsid w:val="00332731"/>
    <w:rsid w:val="00341062"/>
    <w:rsid w:val="00345055"/>
    <w:rsid w:val="003556B6"/>
    <w:rsid w:val="00360BDD"/>
    <w:rsid w:val="003637DB"/>
    <w:rsid w:val="00374F08"/>
    <w:rsid w:val="00377E80"/>
    <w:rsid w:val="00384833"/>
    <w:rsid w:val="00387717"/>
    <w:rsid w:val="00394155"/>
    <w:rsid w:val="003B430C"/>
    <w:rsid w:val="003C7C6C"/>
    <w:rsid w:val="003D1C28"/>
    <w:rsid w:val="003E7CF9"/>
    <w:rsid w:val="003F3DD0"/>
    <w:rsid w:val="00404CFC"/>
    <w:rsid w:val="004146E3"/>
    <w:rsid w:val="00420191"/>
    <w:rsid w:val="00423A38"/>
    <w:rsid w:val="00424A3D"/>
    <w:rsid w:val="00463032"/>
    <w:rsid w:val="004734C1"/>
    <w:rsid w:val="004808D1"/>
    <w:rsid w:val="004923ED"/>
    <w:rsid w:val="004A6DE1"/>
    <w:rsid w:val="004D07E1"/>
    <w:rsid w:val="004D6399"/>
    <w:rsid w:val="004F3F9A"/>
    <w:rsid w:val="005063A6"/>
    <w:rsid w:val="00507D0B"/>
    <w:rsid w:val="00513A44"/>
    <w:rsid w:val="00534DB7"/>
    <w:rsid w:val="00536E34"/>
    <w:rsid w:val="005412E3"/>
    <w:rsid w:val="00551083"/>
    <w:rsid w:val="005571B8"/>
    <w:rsid w:val="00561181"/>
    <w:rsid w:val="00566817"/>
    <w:rsid w:val="00577AC9"/>
    <w:rsid w:val="00580EDF"/>
    <w:rsid w:val="0058629A"/>
    <w:rsid w:val="00586791"/>
    <w:rsid w:val="005A7330"/>
    <w:rsid w:val="005C020E"/>
    <w:rsid w:val="005C3189"/>
    <w:rsid w:val="005C67EA"/>
    <w:rsid w:val="005D0EF9"/>
    <w:rsid w:val="005D2722"/>
    <w:rsid w:val="00602E9D"/>
    <w:rsid w:val="006147BE"/>
    <w:rsid w:val="006249BA"/>
    <w:rsid w:val="00625D7C"/>
    <w:rsid w:val="00627C92"/>
    <w:rsid w:val="00643FDC"/>
    <w:rsid w:val="00651168"/>
    <w:rsid w:val="006A0261"/>
    <w:rsid w:val="006B143C"/>
    <w:rsid w:val="006C3B23"/>
    <w:rsid w:val="006C64D5"/>
    <w:rsid w:val="006C651D"/>
    <w:rsid w:val="006D1D6F"/>
    <w:rsid w:val="006D29BA"/>
    <w:rsid w:val="00707E80"/>
    <w:rsid w:val="00712002"/>
    <w:rsid w:val="0073789A"/>
    <w:rsid w:val="00737C6A"/>
    <w:rsid w:val="007618F8"/>
    <w:rsid w:val="00762C3D"/>
    <w:rsid w:val="00762D59"/>
    <w:rsid w:val="0076737E"/>
    <w:rsid w:val="00767ACA"/>
    <w:rsid w:val="0077490E"/>
    <w:rsid w:val="007752B5"/>
    <w:rsid w:val="007953E7"/>
    <w:rsid w:val="00796A5C"/>
    <w:rsid w:val="007B4A65"/>
    <w:rsid w:val="007B5519"/>
    <w:rsid w:val="007C52DF"/>
    <w:rsid w:val="007E53C0"/>
    <w:rsid w:val="007F78B8"/>
    <w:rsid w:val="008004EB"/>
    <w:rsid w:val="00804682"/>
    <w:rsid w:val="008064FC"/>
    <w:rsid w:val="008324A5"/>
    <w:rsid w:val="0083305A"/>
    <w:rsid w:val="0084029E"/>
    <w:rsid w:val="00854640"/>
    <w:rsid w:val="008572F2"/>
    <w:rsid w:val="008622F2"/>
    <w:rsid w:val="00863C0D"/>
    <w:rsid w:val="0087336A"/>
    <w:rsid w:val="00876CD1"/>
    <w:rsid w:val="00885425"/>
    <w:rsid w:val="008861D6"/>
    <w:rsid w:val="00892204"/>
    <w:rsid w:val="008A1151"/>
    <w:rsid w:val="008A3D17"/>
    <w:rsid w:val="008A5817"/>
    <w:rsid w:val="008A6F3D"/>
    <w:rsid w:val="008C27BA"/>
    <w:rsid w:val="008C45E6"/>
    <w:rsid w:val="008E6607"/>
    <w:rsid w:val="008F239F"/>
    <w:rsid w:val="00906EBD"/>
    <w:rsid w:val="00913421"/>
    <w:rsid w:val="00914464"/>
    <w:rsid w:val="00924634"/>
    <w:rsid w:val="0093181A"/>
    <w:rsid w:val="00946221"/>
    <w:rsid w:val="0095139A"/>
    <w:rsid w:val="00953919"/>
    <w:rsid w:val="00954058"/>
    <w:rsid w:val="00961371"/>
    <w:rsid w:val="00995702"/>
    <w:rsid w:val="00997385"/>
    <w:rsid w:val="009A334A"/>
    <w:rsid w:val="009A5976"/>
    <w:rsid w:val="009B60BB"/>
    <w:rsid w:val="009D271C"/>
    <w:rsid w:val="009D741B"/>
    <w:rsid w:val="009F1A54"/>
    <w:rsid w:val="00A01C38"/>
    <w:rsid w:val="00A0395F"/>
    <w:rsid w:val="00A11E8A"/>
    <w:rsid w:val="00A25E82"/>
    <w:rsid w:val="00A26A7E"/>
    <w:rsid w:val="00A414D2"/>
    <w:rsid w:val="00A422E6"/>
    <w:rsid w:val="00A75819"/>
    <w:rsid w:val="00AA7CD7"/>
    <w:rsid w:val="00AB7712"/>
    <w:rsid w:val="00AB7BA0"/>
    <w:rsid w:val="00AB7BDE"/>
    <w:rsid w:val="00AC7EE0"/>
    <w:rsid w:val="00AD45F0"/>
    <w:rsid w:val="00B12492"/>
    <w:rsid w:val="00B33B42"/>
    <w:rsid w:val="00B35382"/>
    <w:rsid w:val="00B444B6"/>
    <w:rsid w:val="00B51EFC"/>
    <w:rsid w:val="00B8437C"/>
    <w:rsid w:val="00B86716"/>
    <w:rsid w:val="00B94752"/>
    <w:rsid w:val="00BA5E28"/>
    <w:rsid w:val="00BB6521"/>
    <w:rsid w:val="00BC1166"/>
    <w:rsid w:val="00BD5E07"/>
    <w:rsid w:val="00BE0156"/>
    <w:rsid w:val="00C0520C"/>
    <w:rsid w:val="00C0531F"/>
    <w:rsid w:val="00C21181"/>
    <w:rsid w:val="00C30313"/>
    <w:rsid w:val="00C53597"/>
    <w:rsid w:val="00C53DA6"/>
    <w:rsid w:val="00C86D6A"/>
    <w:rsid w:val="00CA452E"/>
    <w:rsid w:val="00CA4837"/>
    <w:rsid w:val="00CA5B03"/>
    <w:rsid w:val="00CF0C81"/>
    <w:rsid w:val="00CF2404"/>
    <w:rsid w:val="00D04336"/>
    <w:rsid w:val="00D0574B"/>
    <w:rsid w:val="00D17499"/>
    <w:rsid w:val="00D1750C"/>
    <w:rsid w:val="00D20526"/>
    <w:rsid w:val="00D21C92"/>
    <w:rsid w:val="00D22A40"/>
    <w:rsid w:val="00D31A85"/>
    <w:rsid w:val="00D4102F"/>
    <w:rsid w:val="00D428CC"/>
    <w:rsid w:val="00D47C51"/>
    <w:rsid w:val="00D54B13"/>
    <w:rsid w:val="00D6068E"/>
    <w:rsid w:val="00D641F9"/>
    <w:rsid w:val="00D87067"/>
    <w:rsid w:val="00DA5F58"/>
    <w:rsid w:val="00DC18AB"/>
    <w:rsid w:val="00DE4A0C"/>
    <w:rsid w:val="00E30CB5"/>
    <w:rsid w:val="00E4085F"/>
    <w:rsid w:val="00E50D7C"/>
    <w:rsid w:val="00E65C44"/>
    <w:rsid w:val="00E6645C"/>
    <w:rsid w:val="00E76102"/>
    <w:rsid w:val="00E95A40"/>
    <w:rsid w:val="00EA1747"/>
    <w:rsid w:val="00EA4272"/>
    <w:rsid w:val="00EC2704"/>
    <w:rsid w:val="00EE0418"/>
    <w:rsid w:val="00EE6116"/>
    <w:rsid w:val="00EE6BE2"/>
    <w:rsid w:val="00EE7B0E"/>
    <w:rsid w:val="00EF52A0"/>
    <w:rsid w:val="00EF671E"/>
    <w:rsid w:val="00F06AB5"/>
    <w:rsid w:val="00F1509E"/>
    <w:rsid w:val="00F270AA"/>
    <w:rsid w:val="00F30A21"/>
    <w:rsid w:val="00F447AA"/>
    <w:rsid w:val="00F531B7"/>
    <w:rsid w:val="00F53ED3"/>
    <w:rsid w:val="00F565E6"/>
    <w:rsid w:val="00F61C92"/>
    <w:rsid w:val="00F70601"/>
    <w:rsid w:val="00F73EB0"/>
    <w:rsid w:val="00F77F98"/>
    <w:rsid w:val="00F82094"/>
    <w:rsid w:val="00F963CB"/>
    <w:rsid w:val="00FB2962"/>
    <w:rsid w:val="00FD239A"/>
    <w:rsid w:val="00FD2BF3"/>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26A7E"/>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A26A7E"/>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D87067"/>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26A7E"/>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A26A7E"/>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D8706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545338669">
      <w:bodyDiv w:val="1"/>
      <w:marLeft w:val="0"/>
      <w:marRight w:val="0"/>
      <w:marTop w:val="0"/>
      <w:marBottom w:val="0"/>
      <w:divBdr>
        <w:top w:val="none" w:sz="0" w:space="0" w:color="auto"/>
        <w:left w:val="none" w:sz="0" w:space="0" w:color="auto"/>
        <w:bottom w:val="none" w:sz="0" w:space="0" w:color="auto"/>
        <w:right w:val="none" w:sz="0" w:space="0" w:color="auto"/>
      </w:divBdr>
    </w:div>
    <w:div w:id="720400226">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076823623">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header" Target="header2.xml"/><Relationship Id="rId55" Type="http://schemas.openxmlformats.org/officeDocument/2006/relationships/footer" Target="footer4.xml"/><Relationship Id="rId63" Type="http://schemas.openxmlformats.org/officeDocument/2006/relationships/hyperlink" Target="https://www.symbolab.com/solver/linear-first-order-differential-equation-calculator" TargetMode="External"/><Relationship Id="rId68" Type="http://schemas.openxmlformats.org/officeDocument/2006/relationships/hyperlink" Target="http://www.mathcentre.ac.uk/resources/uploaded/mccp-richard-2.pdf" TargetMode="External"/><Relationship Id="rId76" Type="http://schemas.openxmlformats.org/officeDocument/2006/relationships/header" Target="header6.xml"/><Relationship Id="rId84" Type="http://schemas.openxmlformats.org/officeDocument/2006/relationships/hyperlink" Target="http://www.ocr.org.uk/expression-of-interest" TargetMode="External"/><Relationship Id="rId89"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hyperlink" Target="http://www.acoustics.salford.ac.uk/feschools/waves/shm.php"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footer" Target="footer3.xml"/><Relationship Id="rId58" Type="http://schemas.openxmlformats.org/officeDocument/2006/relationships/hyperlink" Target="https://www.symbolab.com/solver/linear-first-order-differential-equation-calculator" TargetMode="External"/><Relationship Id="rId66" Type="http://schemas.openxmlformats.org/officeDocument/2006/relationships/hyperlink" Target="https://www.youtube.com/watch?v=HRcjtVa1LfM" TargetMode="External"/><Relationship Id="rId74" Type="http://schemas.openxmlformats.org/officeDocument/2006/relationships/hyperlink" Target="https://mjo.osborne.economics.utoronto.ca/index.php/tutorial/index/1/sim/t" TargetMode="External"/><Relationship Id="rId79" Type="http://schemas.openxmlformats.org/officeDocument/2006/relationships/footer" Target="footer6.xml"/><Relationship Id="rId87" Type="http://schemas.openxmlformats.org/officeDocument/2006/relationships/hyperlink" Target="http://www.ocr.org.uk/expression-of-interest" TargetMode="External"/><Relationship Id="rId5" Type="http://schemas.openxmlformats.org/officeDocument/2006/relationships/settings" Target="settings.xml"/><Relationship Id="rId61" Type="http://schemas.openxmlformats.org/officeDocument/2006/relationships/hyperlink" Target="http://www.mathcentre.ac.uk/resources/uploaded/mccp-richard-1.pdf" TargetMode="External"/><Relationship Id="rId82" Type="http://schemas.openxmlformats.org/officeDocument/2006/relationships/hyperlink" Target="mailto:resources.feedback@ocr.org.uk?subject=I%20liked%20the%20AS%20and%20A%20Level%20Further%20Mathematics%20B%20(MEI)%20Teacher%20Delivery%20Guide%204.10%20Differential%20Equations" TargetMode="External"/><Relationship Id="rId90"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header" Target="header1.xml"/><Relationship Id="rId56" Type="http://schemas.openxmlformats.org/officeDocument/2006/relationships/header" Target="header5.xml"/><Relationship Id="rId64" Type="http://schemas.openxmlformats.org/officeDocument/2006/relationships/hyperlink" Target="https://nrich.maths.org/11054" TargetMode="External"/><Relationship Id="rId69" Type="http://schemas.openxmlformats.org/officeDocument/2006/relationships/hyperlink" Target="http://www.cse.salford.ac.uk/physics/gsmcdonald/H-Tutorials/second-order-differential-equations-homog.pdf" TargetMode="External"/><Relationship Id="rId77"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footer" Target="footer2.xml"/><Relationship Id="rId72" Type="http://schemas.openxmlformats.org/officeDocument/2006/relationships/hyperlink" Target="https://www.youtube.com/watch?v=lXyG68_caV4" TargetMode="External"/><Relationship Id="rId80" Type="http://schemas.openxmlformats.org/officeDocument/2006/relationships/hyperlink" Target="mailto:resources.feedback@ocr.org.uk" TargetMode="External"/><Relationship Id="rId85" Type="http://schemas.openxmlformats.org/officeDocument/2006/relationships/hyperlink" Target="mailto:resources.feedback@ocr.org.uk?subject=I%20liked%20the%20AS%20and%20A%20Level%20Further%20Mathematics%20B%20(MEI)%20Teacher%20Delivery%20Guide%204.10%20Differential%20Equations"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mailto:resources.feedback@ocr.org.uk" TargetMode="External"/><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hyperlink" Target="http://www.maths.surrey.ac.uk/explore/vithyaspages/firstorder.html" TargetMode="External"/><Relationship Id="rId67" Type="http://schemas.openxmlformats.org/officeDocument/2006/relationships/hyperlink" Target="https://www.geogebra.org/m/sAAwEXgy"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header" Target="header4.xml"/><Relationship Id="rId62" Type="http://schemas.openxmlformats.org/officeDocument/2006/relationships/hyperlink" Target="http://www.maths.surrey.ac.uk/explore/vithyaspages/secondorder.html" TargetMode="External"/><Relationship Id="rId70" Type="http://schemas.openxmlformats.org/officeDocument/2006/relationships/hyperlink" Target="http://www.cse.salford.ac.uk/physics/gsmcdonald/H-Tutorials/second-order-differential-equations-inhomog.pdf" TargetMode="External"/><Relationship Id="rId75" Type="http://schemas.openxmlformats.org/officeDocument/2006/relationships/hyperlink" Target="http://www.civil.uwaterloo.ca/xie/Graphics/XIE_Differential%20Equations%20for%20Engineers_excerpt.pdf" TargetMode="External"/><Relationship Id="rId83" Type="http://schemas.openxmlformats.org/officeDocument/2006/relationships/hyperlink" Target="mailto:resources.feedback@ocr.org.uk?subject=I%20disliked%20the%20AS%20and%20A%20Level%20Further%20Mathematics%20B%20(MEI)%20Teacher%20Delivery%20Guide%204.10%20Differential%20Equations" TargetMode="External"/><Relationship Id="rId88" Type="http://schemas.openxmlformats.org/officeDocument/2006/relationships/header" Target="header8.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footer" Target="footer1.xml"/><Relationship Id="rId57" Type="http://schemas.openxmlformats.org/officeDocument/2006/relationships/hyperlink" Target="https://nrich.maths.org/11055" TargetMode="External"/><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header" Target="header3.xml"/><Relationship Id="rId60" Type="http://schemas.openxmlformats.org/officeDocument/2006/relationships/hyperlink" Target="https://nrich.maths.org/11053" TargetMode="External"/><Relationship Id="rId65" Type="http://schemas.openxmlformats.org/officeDocument/2006/relationships/hyperlink" Target="http://hyperphysics.phy-astr.gsu.edu/hbase/oscda.html" TargetMode="External"/><Relationship Id="rId73" Type="http://schemas.openxmlformats.org/officeDocument/2006/relationships/hyperlink" Target="https://ocw.mit.edu/courses/mathematics/18-03sc-differential-equations-fall-2011/unit-iv-first-order-systems/linear-systems-introduction/MIT18_03SCF11_s32_1text.pdf" TargetMode="External"/><Relationship Id="rId78" Type="http://schemas.openxmlformats.org/officeDocument/2006/relationships/header" Target="header7.xml"/><Relationship Id="rId81" Type="http://schemas.openxmlformats.org/officeDocument/2006/relationships/hyperlink" Target="mailto:resources.feedback@ocr.org.uk" TargetMode="External"/><Relationship Id="rId86" Type="http://schemas.openxmlformats.org/officeDocument/2006/relationships/hyperlink" Target="mailto:resources.feedback@ocr.org.uk?subject=I%20disliked%20the%20AS%20and%20A%20Level%20Further%20Mathematics%20B%20(MEI)%20Teacher%20Delivery%20Guide%204.10%20Differential%20Equations" TargetMode="Externa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_rels/header3.xml.rels><?xml version="1.0" encoding="UTF-8" standalone="yes"?>
<Relationships xmlns="http://schemas.openxmlformats.org/package/2006/relationships"><Relationship Id="rId1" Type="http://schemas.openxmlformats.org/officeDocument/2006/relationships/image" Target="media/image23.jpeg"/></Relationships>
</file>

<file path=word/_rels/header4.xml.rels><?xml version="1.0" encoding="UTF-8" standalone="yes"?>
<Relationships xmlns="http://schemas.openxmlformats.org/package/2006/relationships"><Relationship Id="rId1" Type="http://schemas.openxmlformats.org/officeDocument/2006/relationships/image" Target="media/image23.jpeg"/></Relationships>
</file>

<file path=word/_rels/header5.xml.rels><?xml version="1.0" encoding="UTF-8" standalone="yes"?>
<Relationships xmlns="http://schemas.openxmlformats.org/package/2006/relationships"><Relationship Id="rId1" Type="http://schemas.openxmlformats.org/officeDocument/2006/relationships/image" Target="media/image23.jpeg"/></Relationships>
</file>

<file path=word/_rels/header6.xml.rels><?xml version="1.0" encoding="UTF-8" standalone="yes"?>
<Relationships xmlns="http://schemas.openxmlformats.org/package/2006/relationships"><Relationship Id="rId1" Type="http://schemas.openxmlformats.org/officeDocument/2006/relationships/image" Target="media/image21.jpeg"/></Relationships>
</file>

<file path=word/_rels/header7.xml.rels><?xml version="1.0" encoding="UTF-8" standalone="yes"?>
<Relationships xmlns="http://schemas.openxmlformats.org/package/2006/relationships"><Relationship Id="rId1" Type="http://schemas.openxmlformats.org/officeDocument/2006/relationships/image" Target="media/image21.jpeg"/></Relationships>
</file>

<file path=word/_rels/header8.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F2D6-AF54-4EBE-AA48-1E0E89FF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AS and A Level Further Mathematics B (MEI) Teacher Delivery Guide 4.10 Differential Equations</vt:lpstr>
    </vt:vector>
  </TitlesOfParts>
  <Company>Cambridge Assessment</Company>
  <LinksUpToDate>false</LinksUpToDate>
  <CharactersWithSpaces>16187</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Further Mathematics B (MEI) Teacher Delivery Guide 4.10 Differential Equations</dc:title>
  <dc:creator>OCR</dc:creator>
  <cp:keywords>AS Level, A Level, Further, Mathematics B, Maths, MEI, Differential Equations, 4.10</cp:keywords>
  <cp:lastModifiedBy>Nicola Williams</cp:lastModifiedBy>
  <cp:revision>9</cp:revision>
  <dcterms:created xsi:type="dcterms:W3CDTF">2017-12-06T15:11:00Z</dcterms:created>
  <dcterms:modified xsi:type="dcterms:W3CDTF">2017-12-06T15:58:00Z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