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63C84" w14:textId="4A24401D" w:rsidR="00716CF2" w:rsidRPr="007D4CAB" w:rsidRDefault="007D4CAB" w:rsidP="003B5BCE">
      <w:pPr>
        <w:pStyle w:val="Heading3"/>
        <w:rPr>
          <w:sz w:val="40"/>
          <w:szCs w:val="28"/>
        </w:rPr>
      </w:pPr>
      <w:bookmarkStart w:id="0" w:name="_GoBack"/>
      <w:bookmarkEnd w:id="0"/>
      <w:r>
        <w:rPr>
          <w:sz w:val="40"/>
          <w:szCs w:val="28"/>
        </w:rPr>
        <w:t>M3.</w:t>
      </w:r>
      <w:r w:rsidR="00011532">
        <w:rPr>
          <w:sz w:val="40"/>
          <w:szCs w:val="28"/>
        </w:rPr>
        <w:t>5</w:t>
      </w:r>
      <w:r w:rsidR="00716CF2" w:rsidRPr="00716CF2">
        <w:rPr>
          <w:sz w:val="40"/>
          <w:szCs w:val="28"/>
        </w:rPr>
        <w:t xml:space="preserve"> – </w:t>
      </w:r>
      <w:r w:rsidR="00011532">
        <w:rPr>
          <w:sz w:val="40"/>
          <w:szCs w:val="28"/>
        </w:rPr>
        <w:t>Calculate rate of change from a graph showing a linear relationship</w:t>
      </w:r>
    </w:p>
    <w:p w14:paraId="775BAEAD" w14:textId="1FFC663A" w:rsidR="006B7C7A" w:rsidRDefault="009F2C2B" w:rsidP="003B5BCE">
      <w:pPr>
        <w:pStyle w:val="Heading3"/>
      </w:pPr>
      <w:r>
        <w:t>Tutorial</w:t>
      </w:r>
      <w:r w:rsidR="00192190">
        <w:t>s</w:t>
      </w:r>
    </w:p>
    <w:p w14:paraId="13491FFC" w14:textId="77777777" w:rsidR="009F2C2B" w:rsidRPr="00570789" w:rsidRDefault="009F2C2B" w:rsidP="000D6D72">
      <w:pPr>
        <w:spacing w:after="0"/>
        <w:rPr>
          <w:rFonts w:cs="Arial"/>
        </w:rPr>
      </w:pPr>
      <w:r w:rsidRPr="00570789">
        <w:rPr>
          <w:rFonts w:cs="Arial"/>
        </w:rPr>
        <w:t>Learners may be tested on their ability to:</w:t>
      </w:r>
    </w:p>
    <w:p w14:paraId="553E9C6C" w14:textId="77777777" w:rsidR="00011532" w:rsidRPr="00D23D3A" w:rsidRDefault="00011532" w:rsidP="00011532">
      <w:pPr>
        <w:pStyle w:val="NoSpacing"/>
      </w:pPr>
      <w:proofErr w:type="gramStart"/>
      <w:r w:rsidRPr="00D23D3A">
        <w:t>calculate</w:t>
      </w:r>
      <w:proofErr w:type="gramEnd"/>
      <w:r w:rsidRPr="00D23D3A">
        <w:t xml:space="preserve"> a rate from a graph, e.g. rate of transpiration.</w:t>
      </w:r>
    </w:p>
    <w:p w14:paraId="196370FD" w14:textId="2C418926" w:rsidR="007D4CAB" w:rsidRDefault="00011532" w:rsidP="00716CF2">
      <w:pPr>
        <w:rPr>
          <w:rFonts w:eastAsia="Times New Roman"/>
          <w:b/>
          <w:bCs/>
          <w:color w:val="802F35"/>
          <w:sz w:val="28"/>
        </w:rPr>
      </w:pPr>
      <w:r>
        <w:rPr>
          <w:rFonts w:eastAsia="Times New Roman"/>
          <w:b/>
          <w:bCs/>
          <w:color w:val="802F35"/>
          <w:sz w:val="28"/>
        </w:rPr>
        <w:t>Calculating rate of change from a graph</w:t>
      </w:r>
    </w:p>
    <w:p w14:paraId="7BA9916A" w14:textId="77777777" w:rsidR="00011532" w:rsidRDefault="00011532" w:rsidP="00011532">
      <w:pPr>
        <w:rPr>
          <w:rFonts w:cs="Arial"/>
        </w:rPr>
      </w:pPr>
      <w:r>
        <w:rPr>
          <w:rFonts w:cs="Arial"/>
        </w:rPr>
        <w:t xml:space="preserve">As we explained in section M3.3, a graph with a linear relationship can be represented by the formula </w:t>
      </w:r>
      <w:r w:rsidRPr="00D23D3A">
        <w:rPr>
          <w:rFonts w:cs="Arial"/>
          <w:i/>
        </w:rPr>
        <w:t>y = mx + c</w:t>
      </w:r>
      <w:r>
        <w:rPr>
          <w:rFonts w:cs="Arial"/>
        </w:rPr>
        <w:t>. The “c” represents the y-intercept, as we demonstrated in section M3.4. In this section we’re going to explain how to work out the gradient of the line, which is represented by the letter “m”.</w:t>
      </w:r>
    </w:p>
    <w:p w14:paraId="333C818D" w14:textId="77777777" w:rsidR="00011532" w:rsidRPr="00011532" w:rsidRDefault="00011532" w:rsidP="00400F1D">
      <w:pPr>
        <w:jc w:val="center"/>
        <w:rPr>
          <w:rFonts w:cs="Arial"/>
        </w:rPr>
      </w:pPr>
      <w:r w:rsidRPr="00011532">
        <w:rPr>
          <w:rFonts w:cs="Arial"/>
        </w:rPr>
        <w:t>y = mx + c</w:t>
      </w:r>
    </w:p>
    <w:p w14:paraId="3342C33C" w14:textId="77777777" w:rsidR="00011532" w:rsidRPr="00011532" w:rsidRDefault="00011532" w:rsidP="00400F1D">
      <w:pPr>
        <w:jc w:val="center"/>
        <w:rPr>
          <w:rFonts w:cs="Arial"/>
        </w:rPr>
      </w:pPr>
      <w:r w:rsidRPr="00011532">
        <w:rPr>
          <w:rFonts w:cs="Arial"/>
        </w:rPr>
        <w:t>“</w:t>
      </w:r>
      <w:proofErr w:type="gramStart"/>
      <w:r w:rsidRPr="00011532">
        <w:rPr>
          <w:rFonts w:cs="Arial"/>
        </w:rPr>
        <w:t>c</w:t>
      </w:r>
      <w:proofErr w:type="gramEnd"/>
      <w:r w:rsidRPr="00011532">
        <w:rPr>
          <w:rFonts w:cs="Arial"/>
        </w:rPr>
        <w:t xml:space="preserve">” </w:t>
      </w:r>
      <w:r w:rsidRPr="00011532">
        <w:rPr>
          <w:rFonts w:cs="Arial"/>
        </w:rPr>
        <w:sym w:font="Wingdings" w:char="F0E0"/>
      </w:r>
      <w:r w:rsidRPr="00011532">
        <w:rPr>
          <w:rFonts w:cs="Arial"/>
        </w:rPr>
        <w:t xml:space="preserve"> y-intercept</w:t>
      </w:r>
    </w:p>
    <w:p w14:paraId="23489370" w14:textId="77777777" w:rsidR="00011532" w:rsidRPr="00011532" w:rsidRDefault="00011532" w:rsidP="00400F1D">
      <w:pPr>
        <w:jc w:val="center"/>
        <w:rPr>
          <w:rFonts w:cs="Arial"/>
        </w:rPr>
      </w:pPr>
      <w:r w:rsidRPr="00011532">
        <w:rPr>
          <w:rFonts w:cs="Arial"/>
        </w:rPr>
        <w:t>“</w:t>
      </w:r>
      <w:proofErr w:type="gramStart"/>
      <w:r w:rsidRPr="00011532">
        <w:rPr>
          <w:rFonts w:cs="Arial"/>
        </w:rPr>
        <w:t>m</w:t>
      </w:r>
      <w:proofErr w:type="gramEnd"/>
      <w:r w:rsidRPr="00011532">
        <w:rPr>
          <w:rFonts w:cs="Arial"/>
        </w:rPr>
        <w:t xml:space="preserve">” </w:t>
      </w:r>
      <w:r w:rsidRPr="00011532">
        <w:rPr>
          <w:rFonts w:cs="Arial"/>
        </w:rPr>
        <w:sym w:font="Wingdings" w:char="F0E0"/>
      </w:r>
      <w:r w:rsidRPr="00011532">
        <w:rPr>
          <w:rFonts w:cs="Arial"/>
        </w:rPr>
        <w:t xml:space="preserve"> gradient</w:t>
      </w:r>
    </w:p>
    <w:p w14:paraId="324D03D5" w14:textId="77777777" w:rsidR="00011532" w:rsidRPr="00011532" w:rsidRDefault="00011532" w:rsidP="00011532">
      <w:pPr>
        <w:rPr>
          <w:rFonts w:cs="Arial"/>
        </w:rPr>
      </w:pPr>
      <w:r w:rsidRPr="00011532">
        <w:rPr>
          <w:rFonts w:cs="Arial"/>
        </w:rPr>
        <w:t xml:space="preserve">To calculate the gradient, we can use the formula: </w:t>
      </w:r>
    </w:p>
    <w:p w14:paraId="4F98DB8B" w14:textId="77777777" w:rsidR="00011532" w:rsidRPr="00011532" w:rsidRDefault="00011532" w:rsidP="00011532">
      <w:pPr>
        <w:rPr>
          <w:rFonts w:cs="Arial"/>
        </w:rPr>
      </w:pPr>
      <w:proofErr w:type="gramStart"/>
      <w:r w:rsidRPr="00011532">
        <w:rPr>
          <w:rFonts w:cs="Arial"/>
        </w:rPr>
        <w:t>gradient</w:t>
      </w:r>
      <w:proofErr w:type="gramEnd"/>
      <w:r w:rsidRPr="00011532">
        <w:rPr>
          <w:rFonts w:cs="Arial"/>
        </w:rPr>
        <w:t xml:space="preserve"> equals the change in y divided by the change in x:</w:t>
      </w:r>
    </w:p>
    <w:p w14:paraId="362B432E" w14:textId="77777777" w:rsidR="00011532" w:rsidRPr="005B5902" w:rsidRDefault="00011532" w:rsidP="00011532">
      <w:pPr>
        <w:rPr>
          <w:rFonts w:cs="Arial"/>
        </w:rPr>
      </w:pPr>
      <m:oMathPara>
        <m:oMathParaPr>
          <m:jc m:val="center"/>
        </m:oMathParaPr>
        <m:oMath>
          <m:r>
            <w:rPr>
              <w:rFonts w:ascii="Cambria Math" w:hAnsi="Cambria Math" w:cs="Arial"/>
            </w:rPr>
            <m:t>Gradient</m:t>
          </m:r>
          <m:r>
            <w:rPr>
              <w:rFonts w:ascii="Cambria Math" w:cs="Arial"/>
            </w:rPr>
            <m:t>=</m:t>
          </m:r>
          <m:f>
            <m:fPr>
              <m:ctrlPr>
                <w:rPr>
                  <w:rFonts w:ascii="Cambria Math" w:hAnsi="Cambria Math" w:cs="Arial"/>
                  <w:i/>
                </w:rPr>
              </m:ctrlPr>
            </m:fPr>
            <m:num>
              <m:r>
                <w:rPr>
                  <w:rFonts w:ascii="Cambria Math" w:hAnsi="Cambria Math" w:cs="Arial"/>
                </w:rPr>
                <m:t>'c</m:t>
              </m:r>
              <m:r>
                <w:rPr>
                  <w:rFonts w:hAnsi="Cambria Math" w:cs="Arial"/>
                </w:rPr>
                <m:t>h</m:t>
              </m:r>
              <m:r>
                <w:rPr>
                  <w:rFonts w:ascii="Cambria Math" w:hAnsi="Cambria Math" w:cs="Arial"/>
                </w:rPr>
                <m:t>ange</m:t>
              </m:r>
              <m:r>
                <w:rPr>
                  <w:rFonts w:ascii="Cambria Math" w:cs="Arial"/>
                </w:rPr>
                <m:t xml:space="preserve"> </m:t>
              </m:r>
              <m:r>
                <w:rPr>
                  <w:rFonts w:ascii="Cambria Math" w:hAnsi="Cambria Math" w:cs="Arial"/>
                </w:rPr>
                <m:t>in</m:t>
              </m:r>
              <m:r>
                <w:rPr>
                  <w:rFonts w:ascii="Cambria Math" w:cs="Arial"/>
                </w:rPr>
                <m:t xml:space="preserve"> </m:t>
              </m:r>
              <m:r>
                <w:rPr>
                  <w:rFonts w:ascii="Cambria Math" w:hAnsi="Cambria Math" w:cs="Arial"/>
                </w:rPr>
                <m:t>y'</m:t>
              </m:r>
            </m:num>
            <m:den>
              <m:r>
                <w:rPr>
                  <w:rFonts w:ascii="Cambria Math" w:hAnsi="Cambria Math" w:cs="Arial"/>
                </w:rPr>
                <m:t>'c</m:t>
              </m:r>
              <m:r>
                <w:rPr>
                  <w:rFonts w:hAnsi="Cambria Math" w:cs="Arial"/>
                </w:rPr>
                <m:t>h</m:t>
              </m:r>
              <m:r>
                <w:rPr>
                  <w:rFonts w:ascii="Cambria Math" w:hAnsi="Cambria Math" w:cs="Arial"/>
                </w:rPr>
                <m:t>ange</m:t>
              </m:r>
              <m:r>
                <w:rPr>
                  <w:rFonts w:ascii="Cambria Math" w:cs="Arial"/>
                </w:rPr>
                <m:t xml:space="preserve"> </m:t>
              </m:r>
              <m:r>
                <w:rPr>
                  <w:rFonts w:ascii="Cambria Math" w:hAnsi="Cambria Math" w:cs="Arial"/>
                </w:rPr>
                <m:t>in</m:t>
              </m:r>
              <m:r>
                <w:rPr>
                  <w:rFonts w:ascii="Cambria Math" w:cs="Arial"/>
                </w:rPr>
                <m:t xml:space="preserve"> </m:t>
              </m:r>
              <m:r>
                <w:rPr>
                  <w:rFonts w:ascii="Cambria Math" w:hAnsi="Cambria Math" w:cs="Arial"/>
                </w:rPr>
                <m:t>x'</m:t>
              </m:r>
            </m:den>
          </m:f>
          <m:r>
            <w:rPr>
              <w:rFonts w:ascii="Cambria Math" w:cs="Arial"/>
            </w:rPr>
            <m:t xml:space="preserve"> </m:t>
          </m:r>
        </m:oMath>
      </m:oMathPara>
    </w:p>
    <w:p w14:paraId="34BD13D4" w14:textId="77777777" w:rsidR="00011532" w:rsidRPr="00D23D3A" w:rsidRDefault="00011532" w:rsidP="00011532">
      <w:pPr>
        <w:rPr>
          <w:rFonts w:cs="Arial"/>
        </w:rPr>
      </w:pPr>
      <w:r w:rsidRPr="00D23D3A">
        <w:rPr>
          <w:rFonts w:cs="Arial"/>
        </w:rPr>
        <w:t>T</w:t>
      </w:r>
      <w:r>
        <w:rPr>
          <w:rFonts w:cs="Arial"/>
        </w:rPr>
        <w:t>o use this formula you take</w:t>
      </w:r>
      <w:r w:rsidRPr="00D23D3A">
        <w:rPr>
          <w:rFonts w:cs="Arial"/>
        </w:rPr>
        <w:t xml:space="preserve"> two points on the line of the graph. Measuring the</w:t>
      </w:r>
      <w:r>
        <w:rPr>
          <w:rFonts w:cs="Arial"/>
        </w:rPr>
        <w:t xml:space="preserve"> vertical distance</w:t>
      </w:r>
      <w:r w:rsidRPr="00D23D3A">
        <w:rPr>
          <w:rFonts w:cs="Arial"/>
        </w:rPr>
        <w:t xml:space="preserve"> between the points gives the change in </w:t>
      </w:r>
      <w:r>
        <w:rPr>
          <w:rFonts w:cs="Arial"/>
        </w:rPr>
        <w:t xml:space="preserve">y, and measuring the </w:t>
      </w:r>
      <w:r w:rsidRPr="00D23D3A">
        <w:rPr>
          <w:rFonts w:cs="Arial"/>
        </w:rPr>
        <w:t>horizontal distance between the points gives the change in x</w:t>
      </w:r>
      <w:r>
        <w:rPr>
          <w:rFonts w:cs="Arial"/>
        </w:rPr>
        <w:t xml:space="preserve">. </w:t>
      </w:r>
      <w:proofErr w:type="gramStart"/>
      <w:r>
        <w:rPr>
          <w:rFonts w:cs="Arial"/>
        </w:rPr>
        <w:t>Dividing</w:t>
      </w:r>
      <w:proofErr w:type="gramEnd"/>
      <w:r>
        <w:rPr>
          <w:rFonts w:cs="Arial"/>
        </w:rPr>
        <w:t xml:space="preserve"> the change in y by the change in x gives the gradient of the line.</w:t>
      </w:r>
    </w:p>
    <w:p w14:paraId="54AE76DE" w14:textId="77777777" w:rsidR="00011532" w:rsidRPr="00011532" w:rsidRDefault="00011532" w:rsidP="00011532">
      <w:pPr>
        <w:rPr>
          <w:rFonts w:cs="Arial"/>
        </w:rPr>
      </w:pPr>
      <w:r w:rsidRPr="00D23D3A">
        <w:rPr>
          <w:rFonts w:cs="Arial"/>
        </w:rPr>
        <w:t xml:space="preserve">The gradient of a linear graph </w:t>
      </w:r>
      <w:r>
        <w:rPr>
          <w:rFonts w:cs="Arial"/>
        </w:rPr>
        <w:t>tells us</w:t>
      </w:r>
      <w:r w:rsidRPr="00D23D3A">
        <w:rPr>
          <w:rFonts w:cs="Arial"/>
        </w:rPr>
        <w:t xml:space="preserve"> the rate of change of one variable with respect to another.</w:t>
      </w:r>
      <w:r>
        <w:rPr>
          <w:rFonts w:cs="Arial"/>
          <w:i/>
        </w:rPr>
        <w:t xml:space="preserve"> </w:t>
      </w:r>
      <w:r>
        <w:rPr>
          <w:rFonts w:cs="Arial"/>
        </w:rPr>
        <w:t>In other words you could say that t</w:t>
      </w:r>
      <w:r w:rsidRPr="00D23D3A">
        <w:rPr>
          <w:rFonts w:cs="Arial"/>
        </w:rPr>
        <w:t xml:space="preserve">he gradient expresses how quickly </w:t>
      </w:r>
      <w:r w:rsidRPr="00D23D3A">
        <w:rPr>
          <w:rFonts w:cs="Arial"/>
          <w:i/>
        </w:rPr>
        <w:t>y</w:t>
      </w:r>
      <w:r w:rsidRPr="00D23D3A">
        <w:rPr>
          <w:rFonts w:cs="Arial"/>
        </w:rPr>
        <w:t xml:space="preserve"> changes as </w:t>
      </w:r>
      <w:r w:rsidRPr="00D23D3A">
        <w:rPr>
          <w:rFonts w:cs="Arial"/>
          <w:i/>
        </w:rPr>
        <w:t>x</w:t>
      </w:r>
      <w:r w:rsidRPr="00D23D3A">
        <w:rPr>
          <w:rFonts w:cs="Arial"/>
        </w:rPr>
        <w:t xml:space="preserve"> changes</w:t>
      </w:r>
      <w:r>
        <w:rPr>
          <w:rFonts w:cs="Arial"/>
        </w:rPr>
        <w:t xml:space="preserve">. </w:t>
      </w:r>
    </w:p>
    <w:p w14:paraId="44130E18" w14:textId="77777777" w:rsidR="00011532" w:rsidRPr="00011532" w:rsidRDefault="00011532" w:rsidP="00400F1D">
      <w:pPr>
        <w:jc w:val="center"/>
        <w:rPr>
          <w:rFonts w:cs="Arial"/>
        </w:rPr>
      </w:pPr>
      <w:r w:rsidRPr="00011532">
        <w:rPr>
          <w:rFonts w:cs="Arial"/>
        </w:rPr>
        <w:t>Rate of change</w:t>
      </w:r>
    </w:p>
    <w:p w14:paraId="2A109AB1" w14:textId="77777777" w:rsidR="00011532" w:rsidRPr="00011532" w:rsidRDefault="00011532" w:rsidP="00400F1D">
      <w:pPr>
        <w:jc w:val="center"/>
        <w:rPr>
          <w:rFonts w:cs="Arial"/>
        </w:rPr>
      </w:pPr>
      <w:r w:rsidRPr="00011532">
        <w:rPr>
          <w:rFonts w:cs="Arial"/>
        </w:rPr>
        <w:t xml:space="preserve">How quickly </w:t>
      </w:r>
      <w:r w:rsidRPr="00011532">
        <w:rPr>
          <w:rFonts w:cs="Arial"/>
          <w:i/>
        </w:rPr>
        <w:t>y</w:t>
      </w:r>
      <w:r w:rsidRPr="00011532">
        <w:rPr>
          <w:rFonts w:cs="Arial"/>
        </w:rPr>
        <w:t xml:space="preserve"> changes as </w:t>
      </w:r>
      <w:r w:rsidRPr="00011532">
        <w:rPr>
          <w:rFonts w:cs="Arial"/>
          <w:i/>
        </w:rPr>
        <w:t>x</w:t>
      </w:r>
      <w:r w:rsidRPr="00011532">
        <w:rPr>
          <w:rFonts w:cs="Arial"/>
        </w:rPr>
        <w:t xml:space="preserve"> changes</w:t>
      </w:r>
    </w:p>
    <w:p w14:paraId="69B7967C" w14:textId="77777777" w:rsidR="00011532" w:rsidRDefault="00011532" w:rsidP="00011532">
      <w:pPr>
        <w:rPr>
          <w:rFonts w:cs="Arial"/>
        </w:rPr>
        <w:sectPr w:rsidR="00011532" w:rsidSect="00716CF2">
          <w:headerReference w:type="default" r:id="rId9"/>
          <w:footerReference w:type="default" r:id="rId10"/>
          <w:pgSz w:w="11906" w:h="16838"/>
          <w:pgMar w:top="1843" w:right="1440" w:bottom="1701" w:left="1440" w:header="567" w:footer="708" w:gutter="0"/>
          <w:cols w:space="708"/>
          <w:docGrid w:linePitch="360"/>
        </w:sectPr>
      </w:pPr>
    </w:p>
    <w:p w14:paraId="24D074F6" w14:textId="24A72D06" w:rsidR="008D703F" w:rsidRDefault="008D703F" w:rsidP="00011532">
      <w:pPr>
        <w:rPr>
          <w:rFonts w:cs="Arial"/>
        </w:rPr>
      </w:pPr>
      <w:r>
        <w:rPr>
          <w:rFonts w:cs="Arial"/>
        </w:rPr>
        <w:lastRenderedPageBreak/>
        <w:t xml:space="preserve">What does this mean in a </w:t>
      </w:r>
      <w:r w:rsidR="00011532">
        <w:rPr>
          <w:rFonts w:cs="Arial"/>
        </w:rPr>
        <w:t>biological context</w:t>
      </w:r>
      <w:r>
        <w:rPr>
          <w:rFonts w:cs="Arial"/>
        </w:rPr>
        <w:t>?</w:t>
      </w:r>
    </w:p>
    <w:p w14:paraId="11D290B7" w14:textId="24E88E20" w:rsidR="00FA2626" w:rsidRDefault="008D703F" w:rsidP="00011532">
      <w:pPr>
        <w:rPr>
          <w:rFonts w:cs="Arial"/>
        </w:rPr>
      </w:pPr>
      <w:r>
        <w:rPr>
          <w:rFonts w:cs="Arial"/>
        </w:rPr>
        <w:t>In many cases our independent variable (x) is time. This fits naturally with describing the gradient simply as ‘rate’.</w:t>
      </w:r>
      <w:r w:rsidR="00011532">
        <w:rPr>
          <w:rFonts w:cs="Arial"/>
        </w:rPr>
        <w:t xml:space="preserve"> </w:t>
      </w:r>
    </w:p>
    <w:p w14:paraId="50CE1F73" w14:textId="77777777" w:rsidR="008D703F" w:rsidRDefault="00FA2626" w:rsidP="0082132E">
      <w:pPr>
        <w:rPr>
          <w:rFonts w:cs="Arial"/>
        </w:rPr>
      </w:pPr>
      <w:r>
        <w:rPr>
          <w:rFonts w:cs="Arial"/>
        </w:rPr>
        <w:t>For example if we are studying transpiration we can take readings of the total volume of water lost (our dependent or ‘y’ variable) as time passes (our independent or ‘x’ variable).</w:t>
      </w:r>
    </w:p>
    <w:p w14:paraId="2430EBBE" w14:textId="741698D8" w:rsidR="00011532" w:rsidRPr="00011532" w:rsidRDefault="008D703F" w:rsidP="0082132E">
      <w:pPr>
        <w:rPr>
          <w:rFonts w:cs="Arial"/>
        </w:rPr>
      </w:pPr>
      <w:r>
        <w:rPr>
          <w:rFonts w:cs="Arial"/>
        </w:rPr>
        <w:t>When we plot these results as a line graph the gradient of the line gives us the rate of transpiration.</w:t>
      </w:r>
    </w:p>
    <w:p w14:paraId="7C94A06A" w14:textId="2AD52509" w:rsidR="00E177EC" w:rsidRDefault="00E177EC" w:rsidP="00011532">
      <w:pPr>
        <w:rPr>
          <w:rFonts w:cs="Arial"/>
        </w:rPr>
      </w:pPr>
    </w:p>
    <w:p w14:paraId="5FF31EFA" w14:textId="1B988F4E" w:rsidR="007D4CAB" w:rsidRDefault="007D4CAB">
      <w:pPr>
        <w:spacing w:after="0" w:line="240" w:lineRule="auto"/>
        <w:rPr>
          <w:rFonts w:cs="Arial"/>
        </w:rPr>
      </w:pPr>
    </w:p>
    <w:p w14:paraId="510F7997" w14:textId="77777777" w:rsidR="007D4CAB" w:rsidRDefault="007D4CAB">
      <w:pPr>
        <w:spacing w:after="0" w:line="240" w:lineRule="auto"/>
        <w:rPr>
          <w:rFonts w:cs="Arial"/>
        </w:rPr>
      </w:pPr>
    </w:p>
    <w:p w14:paraId="2C8BDE15" w14:textId="223EAF8F" w:rsidR="007D4CAB" w:rsidRDefault="00011532" w:rsidP="00BC279A">
      <w:pPr>
        <w:rPr>
          <w:rFonts w:cs="Arial"/>
        </w:rPr>
      </w:pPr>
      <w:r w:rsidRPr="00F46F1A">
        <w:rPr>
          <w:rFonts w:cs="Arial"/>
          <w:noProof/>
          <w:lang w:eastAsia="en-GB"/>
        </w:rPr>
        <mc:AlternateContent>
          <mc:Choice Requires="wps">
            <w:drawing>
              <wp:anchor distT="0" distB="0" distL="114300" distR="114300" simplePos="0" relativeHeight="251663360" behindDoc="0" locked="0" layoutInCell="1" allowOverlap="1" wp14:anchorId="055EF41D" wp14:editId="3C734734">
                <wp:simplePos x="0" y="0"/>
                <wp:positionH relativeFrom="column">
                  <wp:posOffset>-209550</wp:posOffset>
                </wp:positionH>
                <wp:positionV relativeFrom="paragraph">
                  <wp:posOffset>4053205</wp:posOffset>
                </wp:positionV>
                <wp:extent cx="6281420" cy="1041400"/>
                <wp:effectExtent l="0" t="0" r="0" b="63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003339F7" w14:textId="527C38D1" w:rsidR="00F46F1A" w:rsidRPr="00685A49" w:rsidRDefault="00F46F1A" w:rsidP="00F46F1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1" w:history="1">
                              <w:r w:rsidRPr="00011532">
                                <w:rPr>
                                  <w:rStyle w:val="Hyperlink"/>
                                  <w:rFonts w:cs="Arial"/>
                                  <w:sz w:val="16"/>
                                  <w:szCs w:val="16"/>
                                </w:rPr>
                                <w:t>Like’</w:t>
                              </w:r>
                            </w:hyperlink>
                            <w:r>
                              <w:rPr>
                                <w:rFonts w:cs="Arial"/>
                                <w:sz w:val="16"/>
                                <w:szCs w:val="16"/>
                              </w:rPr>
                              <w:t xml:space="preserve"> or ‘</w:t>
                            </w:r>
                            <w:hyperlink r:id="rId12" w:history="1">
                              <w:r w:rsidRPr="00011532">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3"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319.15pt;width:494.6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" filled="f" stroked="f">
                <v:textbox>
                  <w:txbxContent>
                    <w:p w14:paraId="003339F7" w14:textId="527C38D1" w:rsidR="00F46F1A" w:rsidRPr="00685A49" w:rsidRDefault="00F46F1A" w:rsidP="00F46F1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4" w:history="1">
                        <w:r w:rsidRPr="00011532">
                          <w:rPr>
                            <w:rStyle w:val="Hyperlink"/>
                            <w:rFonts w:cs="Arial"/>
                            <w:sz w:val="16"/>
                            <w:szCs w:val="16"/>
                          </w:rPr>
                          <w:t>Like’</w:t>
                        </w:r>
                      </w:hyperlink>
                      <w:r>
                        <w:rPr>
                          <w:rFonts w:cs="Arial"/>
                          <w:sz w:val="16"/>
                          <w:szCs w:val="16"/>
                        </w:rPr>
                        <w:t xml:space="preserve"> or ‘</w:t>
                      </w:r>
                      <w:hyperlink r:id="rId15" w:history="1">
                        <w:r w:rsidRPr="00011532">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F46F1A">
        <w:rPr>
          <w:rFonts w:cs="Arial"/>
          <w:noProof/>
          <w:lang w:eastAsia="en-GB"/>
        </w:rPr>
        <mc:AlternateContent>
          <mc:Choice Requires="wps">
            <w:drawing>
              <wp:anchor distT="0" distB="0" distL="114300" distR="114300" simplePos="0" relativeHeight="251662336" behindDoc="0" locked="0" layoutInCell="1" allowOverlap="1" wp14:anchorId="2F03B090" wp14:editId="65A66B67">
                <wp:simplePos x="0" y="0"/>
                <wp:positionH relativeFrom="column">
                  <wp:posOffset>-180975</wp:posOffset>
                </wp:positionH>
                <wp:positionV relativeFrom="paragraph">
                  <wp:posOffset>2798445</wp:posOffset>
                </wp:positionV>
                <wp:extent cx="6170295" cy="4572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noFill/>
                        <a:ln w="9525">
                          <a:noFill/>
                          <a:miter lim="800000"/>
                          <a:headEnd/>
                          <a:tailEnd/>
                        </a:ln>
                      </wps:spPr>
                      <wps:txbx>
                        <w:txbxContent>
                          <w:p w14:paraId="53280EC2" w14:textId="77777777" w:rsidR="00F46F1A" w:rsidRDefault="00F46F1A" w:rsidP="00F46F1A">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25pt;margin-top:220.35pt;width:485.8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" filled="f" stroked="f">
                <v:textbox>
                  <w:txbxContent>
                    <w:p w14:paraId="53280EC2" w14:textId="77777777" w:rsidR="00F46F1A" w:rsidRDefault="00F46F1A" w:rsidP="00F46F1A">
                      <w:pPr>
                        <w:pStyle w:val="Heading3"/>
                        <w:jc w:val="center"/>
                      </w:pPr>
                      <w:r>
                        <w:t>Produced in collaboration with the University of East Anglia</w:t>
                      </w:r>
                    </w:p>
                  </w:txbxContent>
                </v:textbox>
              </v:shape>
            </w:pict>
          </mc:Fallback>
        </mc:AlternateContent>
      </w:r>
      <w:r w:rsidRPr="00F46F1A">
        <w:rPr>
          <w:rFonts w:cs="Arial"/>
          <w:noProof/>
          <w:lang w:eastAsia="en-GB"/>
        </w:rPr>
        <mc:AlternateContent>
          <mc:Choice Requires="wps">
            <w:drawing>
              <wp:anchor distT="0" distB="0" distL="114300" distR="114300" simplePos="0" relativeHeight="251661312" behindDoc="0" locked="0" layoutInCell="1" allowOverlap="1" wp14:anchorId="2B7F8889" wp14:editId="4AB6E61B">
                <wp:simplePos x="0" y="0"/>
                <wp:positionH relativeFrom="column">
                  <wp:posOffset>-266700</wp:posOffset>
                </wp:positionH>
                <wp:positionV relativeFrom="paragraph">
                  <wp:posOffset>5062855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1pt;margin-top:398.65pt;width:504.7pt;height: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97F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" fillcolor="#d8d8d8" stroked="f" strokeweight="2pt">
                <v:textbo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8"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v:textbox>
              </v:roundrect>
            </w:pict>
          </mc:Fallback>
        </mc:AlternateContent>
      </w:r>
      <w:r w:rsidR="00E177EC" w:rsidRPr="00F46F1A">
        <w:rPr>
          <w:rFonts w:cs="Arial"/>
          <w:noProof/>
          <w:lang w:eastAsia="en-GB"/>
        </w:rPr>
        <mc:AlternateContent>
          <mc:Choice Requires="wps">
            <w:drawing>
              <wp:anchor distT="0" distB="0" distL="114300" distR="114300" simplePos="0" relativeHeight="251664384" behindDoc="0" locked="0" layoutInCell="1" allowOverlap="1" wp14:anchorId="530933AB" wp14:editId="1AEE8026">
                <wp:simplePos x="0" y="0"/>
                <wp:positionH relativeFrom="column">
                  <wp:posOffset>-200025</wp:posOffset>
                </wp:positionH>
                <wp:positionV relativeFrom="paragraph">
                  <wp:posOffset>3234055</wp:posOffset>
                </wp:positionV>
                <wp:extent cx="6281420" cy="85026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9" w:history="1">
                              <w:r w:rsidRPr="00A46BC6">
                                <w:rPr>
                                  <w:rStyle w:val="Hyperlink"/>
                                  <w:rFonts w:cs="Arial"/>
                                  <w:sz w:val="16"/>
                                  <w:szCs w:val="16"/>
                                </w:rPr>
                                <w:t>Biology A</w:t>
                              </w:r>
                            </w:hyperlink>
                            <w:r>
                              <w:rPr>
                                <w:rFonts w:cs="Arial"/>
                                <w:color w:val="000000"/>
                                <w:sz w:val="16"/>
                                <w:szCs w:val="16"/>
                              </w:rPr>
                              <w:t xml:space="preserve"> / </w:t>
                            </w:r>
                            <w:hyperlink r:id="rId20"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75pt;margin-top:254.65pt;width:494.6pt;height:6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" filled="f" stroked="f">
                <v:textbo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1" w:history="1">
                        <w:r w:rsidRPr="00A46BC6">
                          <w:rPr>
                            <w:rStyle w:val="Hyperlink"/>
                            <w:rFonts w:cs="Arial"/>
                            <w:sz w:val="16"/>
                            <w:szCs w:val="16"/>
                          </w:rPr>
                          <w:t>Biology A</w:t>
                        </w:r>
                      </w:hyperlink>
                      <w:r>
                        <w:rPr>
                          <w:rFonts w:cs="Arial"/>
                          <w:color w:val="000000"/>
                          <w:sz w:val="16"/>
                          <w:szCs w:val="16"/>
                        </w:rPr>
                        <w:t xml:space="preserve"> / </w:t>
                      </w:r>
                      <w:hyperlink r:id="rId22"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7D4CAB" w:rsidSect="00874A56">
      <w:headerReference w:type="default" r:id="rId23"/>
      <w:footerReference w:type="default" r:id="rId24"/>
      <w:pgSz w:w="11906" w:h="16838"/>
      <w:pgMar w:top="184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5BAC9" w14:textId="77777777" w:rsidR="00E56F6B" w:rsidRDefault="00E56F6B" w:rsidP="00D21C92">
      <w:r>
        <w:separator/>
      </w:r>
    </w:p>
  </w:endnote>
  <w:endnote w:type="continuationSeparator" w:id="0">
    <w:p w14:paraId="736EE381" w14:textId="77777777" w:rsidR="00E56F6B" w:rsidRDefault="00E56F6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080B" w14:textId="4B7CE89D"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DE8AD2D" wp14:editId="4248851E">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2132E">
      <w:rPr>
        <w:noProof/>
        <w:sz w:val="16"/>
        <w:szCs w:val="16"/>
      </w:rPr>
      <w:t>1</w:t>
    </w:r>
    <w:r w:rsidRPr="0081395C">
      <w:rPr>
        <w:noProof/>
        <w:sz w:val="16"/>
        <w:szCs w:val="16"/>
      </w:rPr>
      <w:fldChar w:fldCharType="end"/>
    </w:r>
    <w:r>
      <w:rPr>
        <w:noProof/>
        <w:sz w:val="16"/>
        <w:szCs w:val="16"/>
      </w:rPr>
      <w:tab/>
    </w:r>
  </w:p>
  <w:p w14:paraId="46717865" w14:textId="3A8DB833" w:rsidR="006B7C7A" w:rsidRPr="006B7C7A" w:rsidRDefault="00BC279A"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1AF4" w14:textId="6669E4F3"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2132E">
      <w:rPr>
        <w:noProof/>
        <w:sz w:val="16"/>
        <w:szCs w:val="16"/>
      </w:rPr>
      <w:t>2</w:t>
    </w:r>
    <w:r w:rsidRPr="0081395C">
      <w:rPr>
        <w:noProof/>
        <w:sz w:val="16"/>
        <w:szCs w:val="16"/>
      </w:rPr>
      <w:fldChar w:fldCharType="end"/>
    </w:r>
    <w:r w:rsidR="00BC279A">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BDB9C" w14:textId="77777777" w:rsidR="00E56F6B" w:rsidRDefault="00E56F6B" w:rsidP="00D21C92">
      <w:r>
        <w:separator/>
      </w:r>
    </w:p>
  </w:footnote>
  <w:footnote w:type="continuationSeparator" w:id="0">
    <w:p w14:paraId="5F407D6F" w14:textId="77777777" w:rsidR="00E56F6B" w:rsidRDefault="00E56F6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A0FC" w14:textId="77777777" w:rsidR="00906EBD" w:rsidRDefault="00FB5A3E" w:rsidP="00D21C92">
    <w:pPr>
      <w:pStyle w:val="Header"/>
    </w:pPr>
    <w:r>
      <w:rPr>
        <w:noProof/>
        <w:lang w:eastAsia="en-GB"/>
      </w:rPr>
      <w:drawing>
        <wp:anchor distT="0" distB="0" distL="114300" distR="114300" simplePos="0" relativeHeight="251659264" behindDoc="1" locked="0" layoutInCell="1" allowOverlap="1" wp14:anchorId="1DD3E3D7" wp14:editId="64D86D5E">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7BBC" w14:textId="77777777" w:rsidR="004B7C78" w:rsidRDefault="00FB5A3E" w:rsidP="00D21C92">
    <w:pPr>
      <w:pStyle w:val="Header"/>
    </w:pPr>
    <w:r>
      <w:rPr>
        <w:noProof/>
        <w:lang w:eastAsia="en-GB"/>
      </w:rPr>
      <w:drawing>
        <wp:anchor distT="0" distB="0" distL="114300" distR="114300" simplePos="0" relativeHeight="251658240" behindDoc="1" locked="0" layoutInCell="1" allowOverlap="1" wp14:anchorId="7327ADB5" wp14:editId="543FE27A">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670478"/>
    <w:multiLevelType w:val="hybridMultilevel"/>
    <w:tmpl w:val="029E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B346B8"/>
    <w:multiLevelType w:val="hybridMultilevel"/>
    <w:tmpl w:val="8B6E7E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A6C2761"/>
    <w:multiLevelType w:val="hybridMultilevel"/>
    <w:tmpl w:val="CC20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A9068D"/>
    <w:multiLevelType w:val="hybridMultilevel"/>
    <w:tmpl w:val="C45C886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220D87"/>
    <w:multiLevelType w:val="hybridMultilevel"/>
    <w:tmpl w:val="5518FB7E"/>
    <w:lvl w:ilvl="0" w:tplc="0840F9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AC73C98"/>
    <w:multiLevelType w:val="hybridMultilevel"/>
    <w:tmpl w:val="A22C1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12475E0"/>
    <w:multiLevelType w:val="hybridMultilevel"/>
    <w:tmpl w:val="F0B4D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1"/>
  </w:num>
  <w:num w:numId="5">
    <w:abstractNumId w:val="2"/>
  </w:num>
  <w:num w:numId="6">
    <w:abstractNumId w:val="1"/>
  </w:num>
  <w:num w:numId="7">
    <w:abstractNumId w:val="4"/>
  </w:num>
  <w:num w:numId="8">
    <w:abstractNumId w:val="9"/>
  </w:num>
  <w:num w:numId="9">
    <w:abstractNumId w:val="10"/>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532"/>
    <w:rsid w:val="00011758"/>
    <w:rsid w:val="000131A1"/>
    <w:rsid w:val="00013F22"/>
    <w:rsid w:val="000225A9"/>
    <w:rsid w:val="00025CE1"/>
    <w:rsid w:val="000539DB"/>
    <w:rsid w:val="0005785C"/>
    <w:rsid w:val="00064CD4"/>
    <w:rsid w:val="000746B2"/>
    <w:rsid w:val="000805C5"/>
    <w:rsid w:val="00083F03"/>
    <w:rsid w:val="00085224"/>
    <w:rsid w:val="000D0602"/>
    <w:rsid w:val="000D09AE"/>
    <w:rsid w:val="000D23F0"/>
    <w:rsid w:val="000D6D72"/>
    <w:rsid w:val="000E6DB1"/>
    <w:rsid w:val="001114D3"/>
    <w:rsid w:val="00122137"/>
    <w:rsid w:val="001325C6"/>
    <w:rsid w:val="00136ABA"/>
    <w:rsid w:val="001473D2"/>
    <w:rsid w:val="0016654B"/>
    <w:rsid w:val="00176983"/>
    <w:rsid w:val="001832D7"/>
    <w:rsid w:val="0018426D"/>
    <w:rsid w:val="00192190"/>
    <w:rsid w:val="001B2783"/>
    <w:rsid w:val="001C3787"/>
    <w:rsid w:val="001D4300"/>
    <w:rsid w:val="001D48A3"/>
    <w:rsid w:val="001F70FA"/>
    <w:rsid w:val="00204D4D"/>
    <w:rsid w:val="00224526"/>
    <w:rsid w:val="0025526D"/>
    <w:rsid w:val="00265900"/>
    <w:rsid w:val="002743AE"/>
    <w:rsid w:val="002804A7"/>
    <w:rsid w:val="002876D0"/>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86DAA"/>
    <w:rsid w:val="00394712"/>
    <w:rsid w:val="003A7E77"/>
    <w:rsid w:val="003B4A22"/>
    <w:rsid w:val="003B5BCE"/>
    <w:rsid w:val="003C1ADC"/>
    <w:rsid w:val="003F4E64"/>
    <w:rsid w:val="00400F1D"/>
    <w:rsid w:val="004037DB"/>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96274"/>
    <w:rsid w:val="005B4633"/>
    <w:rsid w:val="005B5902"/>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6D40A4"/>
    <w:rsid w:val="00704CD9"/>
    <w:rsid w:val="00716CF2"/>
    <w:rsid w:val="00737176"/>
    <w:rsid w:val="00750F32"/>
    <w:rsid w:val="00753272"/>
    <w:rsid w:val="00755848"/>
    <w:rsid w:val="0076359B"/>
    <w:rsid w:val="00770C0F"/>
    <w:rsid w:val="007744CF"/>
    <w:rsid w:val="007916A6"/>
    <w:rsid w:val="007953E7"/>
    <w:rsid w:val="007B5519"/>
    <w:rsid w:val="007B7752"/>
    <w:rsid w:val="007C447A"/>
    <w:rsid w:val="007C7EA0"/>
    <w:rsid w:val="007D4CAB"/>
    <w:rsid w:val="007E3872"/>
    <w:rsid w:val="008064FC"/>
    <w:rsid w:val="00817B2F"/>
    <w:rsid w:val="0082132E"/>
    <w:rsid w:val="00823DD2"/>
    <w:rsid w:val="008324A5"/>
    <w:rsid w:val="0084029E"/>
    <w:rsid w:val="00863C0D"/>
    <w:rsid w:val="00874A56"/>
    <w:rsid w:val="0087768F"/>
    <w:rsid w:val="00887010"/>
    <w:rsid w:val="008A05BD"/>
    <w:rsid w:val="008A1151"/>
    <w:rsid w:val="008D703F"/>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2C2B"/>
    <w:rsid w:val="00A01ECB"/>
    <w:rsid w:val="00A11965"/>
    <w:rsid w:val="00A158D8"/>
    <w:rsid w:val="00A422E6"/>
    <w:rsid w:val="00A44F03"/>
    <w:rsid w:val="00A55164"/>
    <w:rsid w:val="00A71211"/>
    <w:rsid w:val="00AA7E75"/>
    <w:rsid w:val="00AB7712"/>
    <w:rsid w:val="00B005D8"/>
    <w:rsid w:val="00B440B0"/>
    <w:rsid w:val="00B47B21"/>
    <w:rsid w:val="00B559A4"/>
    <w:rsid w:val="00BA3F5A"/>
    <w:rsid w:val="00BA78EF"/>
    <w:rsid w:val="00BB3899"/>
    <w:rsid w:val="00BC279A"/>
    <w:rsid w:val="00BE1451"/>
    <w:rsid w:val="00BF1419"/>
    <w:rsid w:val="00C41153"/>
    <w:rsid w:val="00C65D32"/>
    <w:rsid w:val="00C87268"/>
    <w:rsid w:val="00CA4837"/>
    <w:rsid w:val="00CA551A"/>
    <w:rsid w:val="00CD01BC"/>
    <w:rsid w:val="00CD3271"/>
    <w:rsid w:val="00CE2377"/>
    <w:rsid w:val="00D04336"/>
    <w:rsid w:val="00D046EA"/>
    <w:rsid w:val="00D17411"/>
    <w:rsid w:val="00D21C92"/>
    <w:rsid w:val="00D22A17"/>
    <w:rsid w:val="00D25728"/>
    <w:rsid w:val="00D36F89"/>
    <w:rsid w:val="00D5790E"/>
    <w:rsid w:val="00D62D2A"/>
    <w:rsid w:val="00D67396"/>
    <w:rsid w:val="00DC23AE"/>
    <w:rsid w:val="00DC35BA"/>
    <w:rsid w:val="00E07FA0"/>
    <w:rsid w:val="00E177EC"/>
    <w:rsid w:val="00E26AF8"/>
    <w:rsid w:val="00E275E7"/>
    <w:rsid w:val="00E37D89"/>
    <w:rsid w:val="00E50857"/>
    <w:rsid w:val="00E52607"/>
    <w:rsid w:val="00E56F6B"/>
    <w:rsid w:val="00E74CBA"/>
    <w:rsid w:val="00E81783"/>
    <w:rsid w:val="00E84ECF"/>
    <w:rsid w:val="00E8521A"/>
    <w:rsid w:val="00EB32AE"/>
    <w:rsid w:val="00F05D66"/>
    <w:rsid w:val="00F165E9"/>
    <w:rsid w:val="00F22248"/>
    <w:rsid w:val="00F261EA"/>
    <w:rsid w:val="00F447AA"/>
    <w:rsid w:val="00F46F1A"/>
    <w:rsid w:val="00F53ED3"/>
    <w:rsid w:val="00F6602B"/>
    <w:rsid w:val="00F67B39"/>
    <w:rsid w:val="00F7182C"/>
    <w:rsid w:val="00F80108"/>
    <w:rsid w:val="00FA0957"/>
    <w:rsid w:val="00FA2626"/>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DA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cr.org.uk/expression-of-interest" TargetMode="External"/><Relationship Id="rId18" Type="http://schemas.openxmlformats.org/officeDocument/2006/relationships/hyperlink" Target="mailto:resources.feedback@ocr.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cr.org.uk/qualifications/as-a-level-gce-biology-a-h020-h420-from-2015/" TargetMode="External"/><Relationship Id="rId7" Type="http://schemas.openxmlformats.org/officeDocument/2006/relationships/footnotes" Target="footnotes.xml"/><Relationship Id="rId12" Type="http://schemas.openxmlformats.org/officeDocument/2006/relationships/hyperlink" Target="mailto:resources.feedback@ocr.org.uk?subject=I%20disliked%20the%20A%20Level%20Biology%20Maths%20resource%20M3.5%20Tutorial" TargetMode="External"/><Relationship Id="rId17" Type="http://schemas.openxmlformats.org/officeDocument/2006/relationships/hyperlink" Target="mailto:resources.feedback@ocr.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cr.org.uk/expression-of-interest" TargetMode="External"/><Relationship Id="rId20" Type="http://schemas.openxmlformats.org/officeDocument/2006/relationships/hyperlink" Target="http://www.ocr.org.uk/qualifications/as-a-level-gce-biology-b-advancing-biology-h022-h422-from-2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subject=I%20liked%20the%20A%20Level%20Biology%20Maths%20resource%20M3.5%20Tutoria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resources.feedback@ocr.org.uk?subject=I%20disliked%20the%20A%20Level%20Biology%20Maths%20resource%20M3.5%20Tutorial"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ocr.org.uk/qualifications/as-a-level-gce-biology-a-h020-h420-from-2015/"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liked%20the%20A%20Level%20Biology%20Maths%20resource%20M3.5%20Tutorial" TargetMode="External"/><Relationship Id="rId22" Type="http://schemas.openxmlformats.org/officeDocument/2006/relationships/hyperlink" Target="http://www.ocr.org.uk/qualifications/as-a-level-gce-biology-b-advancing-biology-h022-h422-from-20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A0FB0-DCC9-4C39-A5CE-9612A5C1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AS and A Level Biology M3.5 Text Tutorial</vt:lpstr>
    </vt:vector>
  </TitlesOfParts>
  <Company>Cambridge Assessment</Company>
  <LinksUpToDate>false</LinksUpToDate>
  <CharactersWithSpaces>1752</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M3.5 Text Tutorial</dc:title>
  <dc:creator>OCR</dc:creator>
  <cp:keywords>A Level, Biology, maths, M3.5, Text Tutorial</cp:keywords>
  <cp:lastModifiedBy>Rachel Davis</cp:lastModifiedBy>
  <cp:revision>2</cp:revision>
  <cp:lastPrinted>2016-01-18T14:50:00Z</cp:lastPrinted>
  <dcterms:created xsi:type="dcterms:W3CDTF">2018-01-12T09:46:00Z</dcterms:created>
  <dcterms:modified xsi:type="dcterms:W3CDTF">2018-01-12T09:46:00Z</dcterms:modified>
</cp:coreProperties>
</file>