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9F33B" w14:textId="072450A5" w:rsidR="006A0261" w:rsidRDefault="006A0261" w:rsidP="00D44C82">
      <w:pPr>
        <w:pStyle w:val="Heading1"/>
        <w:tabs>
          <w:tab w:val="left" w:pos="561"/>
          <w:tab w:val="left" w:pos="992"/>
          <w:tab w:val="left" w:pos="1412"/>
          <w:tab w:val="left" w:pos="9781"/>
        </w:tabs>
        <w:spacing w:before="0" w:line="240" w:lineRule="auto"/>
        <w:ind w:left="142"/>
      </w:pPr>
      <w:r>
        <w:t xml:space="preserve">Teacher Delivery Guide </w:t>
      </w:r>
      <w:r w:rsidR="00B54AB3">
        <w:t xml:space="preserve">Statistics: </w:t>
      </w:r>
      <w:r w:rsidR="009646DE">
        <w:t>Chi</w:t>
      </w:r>
      <w:r w:rsidR="00837522">
        <w:t>-</w:t>
      </w:r>
      <w:r w:rsidR="009646DE">
        <w:t>Squared Tests</w:t>
      </w:r>
    </w:p>
    <w:p w14:paraId="0AF6294F" w14:textId="77777777" w:rsidR="00781E8F" w:rsidRDefault="00781E8F" w:rsidP="00B54AB3">
      <w:pPr>
        <w:spacing w:after="0" w:line="240" w:lineRule="auto"/>
        <w:rPr>
          <w:rFonts w:eastAsia="Times New Roman"/>
          <w:lang w:eastAsia="en-GB"/>
        </w:rPr>
      </w:pPr>
    </w:p>
    <w:tbl>
      <w:tblPr>
        <w:tblW w:w="14885" w:type="dxa"/>
        <w:tblInd w:w="119" w:type="dxa"/>
        <w:tblLayout w:type="fixed"/>
        <w:tblCellMar>
          <w:left w:w="57" w:type="dxa"/>
          <w:right w:w="57" w:type="dxa"/>
        </w:tblCellMar>
        <w:tblLook w:val="01E0" w:firstRow="1" w:lastRow="1" w:firstColumn="1" w:lastColumn="1" w:noHBand="0" w:noVBand="0"/>
        <w:tblCaption w:val="Table showing specification references with learning outcomes and notes"/>
      </w:tblPr>
      <w:tblGrid>
        <w:gridCol w:w="1610"/>
        <w:gridCol w:w="853"/>
        <w:gridCol w:w="4749"/>
        <w:gridCol w:w="4769"/>
        <w:gridCol w:w="994"/>
        <w:gridCol w:w="1910"/>
      </w:tblGrid>
      <w:tr w:rsidR="00BE42B6" w:rsidRPr="00BE42B6" w14:paraId="32A96AEE" w14:textId="77777777" w:rsidTr="00BE42B6">
        <w:tc>
          <w:tcPr>
            <w:tcW w:w="1610" w:type="dxa"/>
            <w:tcBorders>
              <w:top w:val="single" w:sz="4" w:space="0" w:color="auto"/>
              <w:left w:val="single" w:sz="6" w:space="0" w:color="000000"/>
              <w:right w:val="single" w:sz="4" w:space="0" w:color="000000"/>
            </w:tcBorders>
          </w:tcPr>
          <w:p w14:paraId="175487AA" w14:textId="77777777" w:rsidR="00BE42B6" w:rsidRPr="00BE42B6" w:rsidRDefault="00BE42B6" w:rsidP="00BE42B6">
            <w:pPr>
              <w:spacing w:before="80" w:after="80" w:line="240" w:lineRule="auto"/>
              <w:ind w:right="-20"/>
              <w:jc w:val="center"/>
              <w:rPr>
                <w:rFonts w:eastAsia="Times New Roman" w:cs="Arial"/>
                <w:sz w:val="24"/>
                <w:szCs w:val="24"/>
                <w:lang w:eastAsia="en-GB"/>
              </w:rPr>
            </w:pPr>
            <w:r w:rsidRPr="00BE42B6">
              <w:rPr>
                <w:rFonts w:eastAsia="Times New Roman" w:cs="Arial"/>
                <w:sz w:val="24"/>
                <w:szCs w:val="24"/>
                <w:lang w:eastAsia="en-GB"/>
              </w:rPr>
              <w:br w:type="page"/>
            </w:r>
            <w:r w:rsidRPr="00BE42B6">
              <w:rPr>
                <w:rFonts w:eastAsia="Times New Roman" w:cs="Arial"/>
                <w:sz w:val="24"/>
                <w:szCs w:val="24"/>
                <w:lang w:eastAsia="en-GB"/>
              </w:rPr>
              <w:br w:type="page"/>
            </w:r>
            <w:r w:rsidRPr="00BE42B6">
              <w:rPr>
                <w:rFonts w:eastAsia="Arial"/>
                <w:b/>
                <w:bCs/>
                <w:spacing w:val="-1"/>
                <w:sz w:val="20"/>
                <w:szCs w:val="20"/>
                <w:lang w:eastAsia="en-GB"/>
              </w:rPr>
              <w:t>Specification</w:t>
            </w:r>
          </w:p>
        </w:tc>
        <w:tc>
          <w:tcPr>
            <w:tcW w:w="853" w:type="dxa"/>
            <w:tcBorders>
              <w:top w:val="single" w:sz="4" w:space="0" w:color="000000"/>
              <w:left w:val="single" w:sz="4" w:space="0" w:color="000000"/>
              <w:bottom w:val="single" w:sz="4" w:space="0" w:color="000000"/>
              <w:right w:val="single" w:sz="4" w:space="0" w:color="000000"/>
            </w:tcBorders>
          </w:tcPr>
          <w:p w14:paraId="20E55190" w14:textId="77777777" w:rsidR="00BE42B6" w:rsidRPr="00BE42B6" w:rsidRDefault="00BE42B6" w:rsidP="00BE42B6">
            <w:pPr>
              <w:spacing w:before="80" w:after="80" w:line="240" w:lineRule="auto"/>
              <w:ind w:right="-20"/>
              <w:jc w:val="center"/>
              <w:rPr>
                <w:rFonts w:eastAsia="Arial"/>
                <w:b/>
                <w:bCs/>
                <w:spacing w:val="-1"/>
                <w:sz w:val="20"/>
                <w:szCs w:val="20"/>
                <w:lang w:eastAsia="en-GB"/>
              </w:rPr>
            </w:pPr>
            <w:r w:rsidRPr="00BE42B6">
              <w:rPr>
                <w:rFonts w:eastAsia="Arial"/>
                <w:b/>
                <w:bCs/>
                <w:spacing w:val="-1"/>
                <w:sz w:val="20"/>
                <w:szCs w:val="20"/>
                <w:lang w:eastAsia="en-GB"/>
              </w:rPr>
              <w:t>Ref.</w:t>
            </w:r>
          </w:p>
        </w:tc>
        <w:tc>
          <w:tcPr>
            <w:tcW w:w="4749" w:type="dxa"/>
            <w:tcBorders>
              <w:top w:val="single" w:sz="4" w:space="0" w:color="000000"/>
              <w:left w:val="single" w:sz="4" w:space="0" w:color="000000"/>
              <w:bottom w:val="single" w:sz="4" w:space="0" w:color="000000"/>
              <w:right w:val="single" w:sz="6" w:space="0" w:color="000000"/>
            </w:tcBorders>
          </w:tcPr>
          <w:p w14:paraId="1876BBC2" w14:textId="77777777" w:rsidR="00BE42B6" w:rsidRPr="00BE42B6" w:rsidRDefault="00BE42B6" w:rsidP="00BE42B6">
            <w:pPr>
              <w:spacing w:before="80" w:after="80" w:line="240" w:lineRule="auto"/>
              <w:ind w:right="-20"/>
              <w:jc w:val="center"/>
              <w:rPr>
                <w:rFonts w:eastAsia="Arial"/>
                <w:b/>
                <w:bCs/>
                <w:spacing w:val="-1"/>
                <w:sz w:val="20"/>
                <w:szCs w:val="20"/>
                <w:lang w:eastAsia="en-GB"/>
              </w:rPr>
            </w:pPr>
            <w:r w:rsidRPr="00BE42B6">
              <w:rPr>
                <w:rFonts w:eastAsia="Arial"/>
                <w:b/>
                <w:bCs/>
                <w:spacing w:val="-1"/>
                <w:sz w:val="20"/>
                <w:szCs w:val="20"/>
                <w:lang w:eastAsia="en-GB"/>
              </w:rPr>
              <w:t>Learning outcomes</w:t>
            </w:r>
          </w:p>
        </w:tc>
        <w:tc>
          <w:tcPr>
            <w:tcW w:w="4769" w:type="dxa"/>
            <w:tcBorders>
              <w:top w:val="single" w:sz="4" w:space="0" w:color="000000"/>
              <w:left w:val="single" w:sz="4" w:space="0" w:color="000000"/>
              <w:bottom w:val="single" w:sz="4" w:space="0" w:color="000000"/>
              <w:right w:val="single" w:sz="6" w:space="0" w:color="000000"/>
            </w:tcBorders>
          </w:tcPr>
          <w:p w14:paraId="1E0DCF08" w14:textId="77777777" w:rsidR="00BE42B6" w:rsidRPr="00BE42B6" w:rsidRDefault="00BE42B6" w:rsidP="00BE42B6">
            <w:pPr>
              <w:spacing w:before="80" w:after="80" w:line="240" w:lineRule="auto"/>
              <w:ind w:right="-20"/>
              <w:jc w:val="center"/>
              <w:rPr>
                <w:rFonts w:eastAsia="Times New Roman"/>
                <w:b/>
                <w:spacing w:val="2"/>
                <w:sz w:val="20"/>
                <w:szCs w:val="20"/>
                <w:lang w:eastAsia="en-GB"/>
              </w:rPr>
            </w:pPr>
            <w:r w:rsidRPr="00BE42B6">
              <w:rPr>
                <w:rFonts w:eastAsia="Times New Roman"/>
                <w:b/>
                <w:spacing w:val="2"/>
                <w:sz w:val="20"/>
                <w:szCs w:val="20"/>
                <w:lang w:eastAsia="en-GB"/>
              </w:rPr>
              <w:t>Notes</w:t>
            </w:r>
          </w:p>
        </w:tc>
        <w:tc>
          <w:tcPr>
            <w:tcW w:w="994" w:type="dxa"/>
            <w:tcBorders>
              <w:top w:val="single" w:sz="4" w:space="0" w:color="000000"/>
              <w:left w:val="single" w:sz="4" w:space="0" w:color="000000"/>
              <w:bottom w:val="single" w:sz="4" w:space="0" w:color="000000"/>
              <w:right w:val="single" w:sz="6" w:space="0" w:color="000000"/>
            </w:tcBorders>
          </w:tcPr>
          <w:p w14:paraId="12CC194F" w14:textId="77777777" w:rsidR="00BE42B6" w:rsidRPr="00BE42B6" w:rsidRDefault="00BE42B6" w:rsidP="00BE42B6">
            <w:pPr>
              <w:spacing w:before="80" w:after="80" w:line="240" w:lineRule="auto"/>
              <w:ind w:right="-20"/>
              <w:jc w:val="center"/>
              <w:rPr>
                <w:rFonts w:eastAsia="Times New Roman"/>
                <w:b/>
                <w:spacing w:val="2"/>
                <w:sz w:val="20"/>
                <w:szCs w:val="20"/>
                <w:lang w:eastAsia="en-GB"/>
              </w:rPr>
            </w:pPr>
            <w:r w:rsidRPr="00BE42B6">
              <w:rPr>
                <w:rFonts w:eastAsia="Times New Roman"/>
                <w:b/>
                <w:spacing w:val="2"/>
                <w:sz w:val="20"/>
                <w:szCs w:val="20"/>
                <w:lang w:eastAsia="en-GB"/>
              </w:rPr>
              <w:t>Notation</w:t>
            </w:r>
          </w:p>
        </w:tc>
        <w:tc>
          <w:tcPr>
            <w:tcW w:w="1910" w:type="dxa"/>
            <w:tcBorders>
              <w:top w:val="single" w:sz="4" w:space="0" w:color="000000"/>
              <w:left w:val="single" w:sz="4" w:space="0" w:color="000000"/>
              <w:bottom w:val="single" w:sz="4" w:space="0" w:color="000000"/>
              <w:right w:val="single" w:sz="6" w:space="0" w:color="000000"/>
            </w:tcBorders>
          </w:tcPr>
          <w:p w14:paraId="3AF3B667" w14:textId="77777777" w:rsidR="00BE42B6" w:rsidRPr="00BE42B6" w:rsidRDefault="00BE42B6" w:rsidP="00BE42B6">
            <w:pPr>
              <w:spacing w:before="80" w:after="80" w:line="240" w:lineRule="auto"/>
              <w:ind w:right="-20"/>
              <w:jc w:val="center"/>
              <w:rPr>
                <w:rFonts w:eastAsia="Times New Roman"/>
                <w:b/>
                <w:spacing w:val="2"/>
                <w:sz w:val="20"/>
                <w:szCs w:val="20"/>
                <w:lang w:eastAsia="en-GB"/>
              </w:rPr>
            </w:pPr>
            <w:r w:rsidRPr="00BE42B6">
              <w:rPr>
                <w:rFonts w:eastAsia="Times New Roman"/>
                <w:b/>
                <w:spacing w:val="2"/>
                <w:sz w:val="20"/>
                <w:szCs w:val="20"/>
                <w:lang w:eastAsia="en-GB"/>
              </w:rPr>
              <w:t>Exclusions</w:t>
            </w:r>
          </w:p>
        </w:tc>
      </w:tr>
      <w:tr w:rsidR="00BE42B6" w:rsidRPr="00BE42B6" w14:paraId="1DCA9E57" w14:textId="77777777" w:rsidTr="00BE42B6">
        <w:tc>
          <w:tcPr>
            <w:tcW w:w="14885" w:type="dxa"/>
            <w:gridSpan w:val="6"/>
            <w:tcBorders>
              <w:top w:val="single" w:sz="4" w:space="0" w:color="auto"/>
              <w:left w:val="single" w:sz="6" w:space="0" w:color="000000"/>
              <w:bottom w:val="single" w:sz="4" w:space="0" w:color="auto"/>
              <w:right w:val="single" w:sz="6" w:space="0" w:color="000000"/>
            </w:tcBorders>
          </w:tcPr>
          <w:p w14:paraId="61C5F839" w14:textId="6BA9A995" w:rsidR="00BE42B6" w:rsidRDefault="00BE42B6" w:rsidP="00BE42B6">
            <w:pPr>
              <w:spacing w:before="40" w:after="40" w:line="240" w:lineRule="atLeast"/>
              <w:ind w:left="5040"/>
              <w:rPr>
                <w:rFonts w:eastAsia="Arial"/>
                <w:b/>
                <w:bCs/>
                <w:spacing w:val="-1"/>
                <w:sz w:val="24"/>
                <w:szCs w:val="24"/>
                <w:lang w:eastAsia="en-GB"/>
              </w:rPr>
            </w:pPr>
            <w:r>
              <w:rPr>
                <w:rFonts w:eastAsia="Arial"/>
                <w:b/>
                <w:bCs/>
                <w:spacing w:val="-1"/>
                <w:sz w:val="24"/>
                <w:szCs w:val="24"/>
                <w:lang w:eastAsia="en-GB"/>
              </w:rPr>
              <w:t xml:space="preserve">Y422 </w:t>
            </w:r>
            <w:r w:rsidRPr="00BE42B6">
              <w:rPr>
                <w:rFonts w:eastAsia="Arial"/>
                <w:b/>
                <w:bCs/>
                <w:spacing w:val="-1"/>
                <w:sz w:val="24"/>
                <w:szCs w:val="24"/>
                <w:lang w:eastAsia="en-GB"/>
              </w:rPr>
              <w:t>STATISTICS MAJOR: CHI-SQUARED TESTS (a)</w:t>
            </w:r>
          </w:p>
          <w:p w14:paraId="3F19B257" w14:textId="44E9E673" w:rsidR="00BE42B6" w:rsidRDefault="00BE42B6" w:rsidP="00BE42B6">
            <w:pPr>
              <w:spacing w:before="40" w:after="40" w:line="240" w:lineRule="atLeast"/>
              <w:ind w:left="5040"/>
              <w:rPr>
                <w:rFonts w:eastAsia="Arial"/>
                <w:b/>
                <w:bCs/>
                <w:spacing w:val="-1"/>
                <w:sz w:val="24"/>
                <w:szCs w:val="24"/>
                <w:lang w:eastAsia="en-GB"/>
              </w:rPr>
            </w:pPr>
            <w:r>
              <w:rPr>
                <w:rFonts w:eastAsia="Arial"/>
                <w:b/>
                <w:bCs/>
                <w:spacing w:val="-1"/>
                <w:sz w:val="24"/>
                <w:szCs w:val="24"/>
                <w:lang w:eastAsia="en-GB"/>
              </w:rPr>
              <w:t xml:space="preserve">Y432 </w:t>
            </w:r>
            <w:r w:rsidRPr="00BE42B6">
              <w:rPr>
                <w:rFonts w:eastAsia="Arial"/>
                <w:b/>
                <w:bCs/>
                <w:spacing w:val="-1"/>
                <w:sz w:val="24"/>
                <w:szCs w:val="24"/>
                <w:lang w:eastAsia="en-GB"/>
              </w:rPr>
              <w:t>STATIST</w:t>
            </w:r>
            <w:r>
              <w:rPr>
                <w:rFonts w:eastAsia="Arial"/>
                <w:b/>
                <w:bCs/>
                <w:spacing w:val="-1"/>
                <w:sz w:val="24"/>
                <w:szCs w:val="24"/>
                <w:lang w:eastAsia="en-GB"/>
              </w:rPr>
              <w:t>ICS MINOR: CHI-SQUARED TESTS</w:t>
            </w:r>
          </w:p>
          <w:p w14:paraId="2877FA50" w14:textId="4BB74A18" w:rsidR="00BE42B6" w:rsidRPr="00BE42B6" w:rsidRDefault="00BE42B6" w:rsidP="00BE42B6">
            <w:pPr>
              <w:spacing w:before="40" w:after="40" w:line="240" w:lineRule="atLeast"/>
              <w:ind w:left="5040"/>
              <w:rPr>
                <w:rFonts w:ascii="Times New Roman" w:eastAsia="Times New Roman" w:hAnsi="Times New Roman"/>
                <w:sz w:val="20"/>
                <w:szCs w:val="20"/>
                <w:lang w:val="en-US"/>
              </w:rPr>
            </w:pPr>
            <w:r>
              <w:rPr>
                <w:rFonts w:eastAsia="Arial"/>
                <w:b/>
                <w:bCs/>
                <w:spacing w:val="-1"/>
                <w:sz w:val="24"/>
                <w:szCs w:val="24"/>
                <w:lang w:eastAsia="en-GB"/>
              </w:rPr>
              <w:t xml:space="preserve">Y412 </w:t>
            </w:r>
            <w:r w:rsidRPr="00BE42B6">
              <w:rPr>
                <w:rFonts w:eastAsia="Arial"/>
                <w:b/>
                <w:bCs/>
                <w:spacing w:val="-1"/>
                <w:sz w:val="24"/>
                <w:szCs w:val="24"/>
                <w:lang w:eastAsia="en-GB"/>
              </w:rPr>
              <w:t xml:space="preserve">STATISTICS </w:t>
            </w:r>
            <w:r>
              <w:rPr>
                <w:rFonts w:eastAsia="Arial"/>
                <w:b/>
                <w:bCs/>
                <w:spacing w:val="-1"/>
                <w:sz w:val="24"/>
                <w:szCs w:val="24"/>
                <w:lang w:eastAsia="en-GB"/>
              </w:rPr>
              <w:t>a: CHI-SQUARED TESTS</w:t>
            </w:r>
          </w:p>
        </w:tc>
      </w:tr>
      <w:tr w:rsidR="00BE42B6" w:rsidRPr="00BE42B6" w14:paraId="61F25F44" w14:textId="77777777" w:rsidTr="00BE42B6">
        <w:tc>
          <w:tcPr>
            <w:tcW w:w="1610" w:type="dxa"/>
            <w:tcBorders>
              <w:top w:val="single" w:sz="4" w:space="0" w:color="auto"/>
              <w:left w:val="single" w:sz="4" w:space="0" w:color="auto"/>
              <w:bottom w:val="single" w:sz="4" w:space="0" w:color="auto"/>
              <w:right w:val="single" w:sz="4" w:space="0" w:color="auto"/>
            </w:tcBorders>
          </w:tcPr>
          <w:p w14:paraId="012929D4" w14:textId="77777777" w:rsidR="00BE42B6" w:rsidRPr="00BE42B6" w:rsidRDefault="00BE42B6" w:rsidP="00BE42B6">
            <w:pPr>
              <w:spacing w:before="40" w:after="40" w:line="240" w:lineRule="atLeast"/>
              <w:rPr>
                <w:rFonts w:eastAsia="Times New Roman" w:cs="Arial"/>
                <w:sz w:val="20"/>
                <w:szCs w:val="20"/>
                <w:lang w:val="en-US"/>
              </w:rPr>
            </w:pPr>
            <w:r w:rsidRPr="00BE42B6">
              <w:rPr>
                <w:rFonts w:eastAsia="Times New Roman" w:cs="Arial"/>
                <w:sz w:val="20"/>
                <w:szCs w:val="20"/>
                <w:lang w:val="en-US"/>
              </w:rPr>
              <w:t>Contingency tables</w:t>
            </w:r>
          </w:p>
        </w:tc>
        <w:tc>
          <w:tcPr>
            <w:tcW w:w="853" w:type="dxa"/>
            <w:tcBorders>
              <w:top w:val="single" w:sz="4" w:space="0" w:color="000000"/>
              <w:left w:val="single" w:sz="4" w:space="0" w:color="auto"/>
              <w:bottom w:val="single" w:sz="4" w:space="0" w:color="000000"/>
              <w:right w:val="single" w:sz="4" w:space="0" w:color="000000"/>
            </w:tcBorders>
          </w:tcPr>
          <w:p w14:paraId="233662AA" w14:textId="2C9F541E" w:rsidR="00BE42B6" w:rsidRPr="00BE42B6" w:rsidRDefault="00BE42B6" w:rsidP="00BE42B6">
            <w:pPr>
              <w:spacing w:before="80" w:after="80" w:line="240" w:lineRule="auto"/>
              <w:ind w:right="33"/>
              <w:jc w:val="right"/>
              <w:rPr>
                <w:rFonts w:eastAsia="Times New Roman"/>
                <w:sz w:val="20"/>
                <w:szCs w:val="20"/>
                <w:lang w:eastAsia="en-GB"/>
              </w:rPr>
            </w:pPr>
            <w:r w:rsidRPr="00BE42B6">
              <w:rPr>
                <w:rFonts w:eastAsia="Times New Roman"/>
                <w:sz w:val="20"/>
                <w:szCs w:val="20"/>
                <w:lang w:eastAsia="en-GB"/>
              </w:rPr>
              <w:t>b16</w:t>
            </w:r>
          </w:p>
        </w:tc>
        <w:tc>
          <w:tcPr>
            <w:tcW w:w="4749" w:type="dxa"/>
            <w:tcBorders>
              <w:top w:val="single" w:sz="4" w:space="0" w:color="000000"/>
              <w:left w:val="single" w:sz="4" w:space="0" w:color="000000"/>
              <w:bottom w:val="single" w:sz="4" w:space="0" w:color="000000"/>
              <w:right w:val="single" w:sz="6" w:space="0" w:color="000000"/>
            </w:tcBorders>
          </w:tcPr>
          <w:p w14:paraId="7873D385" w14:textId="77777777" w:rsidR="00BE42B6" w:rsidRPr="00BE42B6" w:rsidRDefault="00BE42B6" w:rsidP="00BE42B6">
            <w:pPr>
              <w:spacing w:before="40" w:after="40" w:line="240" w:lineRule="atLeast"/>
              <w:rPr>
                <w:rFonts w:ascii="Times New Roman" w:eastAsia="Times New Roman" w:hAnsi="Times New Roman" w:cs="Arial"/>
                <w:sz w:val="20"/>
                <w:szCs w:val="20"/>
                <w:lang w:val="en-US"/>
              </w:rPr>
            </w:pPr>
            <w:r w:rsidRPr="00BE42B6">
              <w:rPr>
                <w:rFonts w:eastAsia="Times New Roman" w:cs="Arial"/>
                <w:sz w:val="20"/>
                <w:szCs w:val="20"/>
              </w:rPr>
              <w:t>Be able to interpret bivariate categorical data in a contingency table.</w:t>
            </w:r>
          </w:p>
        </w:tc>
        <w:tc>
          <w:tcPr>
            <w:tcW w:w="4769" w:type="dxa"/>
            <w:tcBorders>
              <w:top w:val="single" w:sz="4" w:space="0" w:color="000000"/>
              <w:left w:val="single" w:sz="4" w:space="0" w:color="000000"/>
              <w:bottom w:val="single" w:sz="4" w:space="0" w:color="000000"/>
              <w:right w:val="single" w:sz="6" w:space="0" w:color="000000"/>
            </w:tcBorders>
          </w:tcPr>
          <w:p w14:paraId="0E8690C4" w14:textId="77777777" w:rsidR="00BE42B6" w:rsidRPr="00BE42B6" w:rsidRDefault="00BE42B6" w:rsidP="00BE42B6">
            <w:pPr>
              <w:spacing w:before="40" w:after="40" w:line="240" w:lineRule="atLeast"/>
              <w:rPr>
                <w:rFonts w:eastAsia="Times New Roman" w:cs="Arial"/>
                <w:sz w:val="20"/>
                <w:szCs w:val="20"/>
              </w:rPr>
            </w:pPr>
            <w:r w:rsidRPr="00BE42B6">
              <w:rPr>
                <w:rFonts w:eastAsia="Times New Roman" w:cs="Arial"/>
                <w:sz w:val="20"/>
                <w:szCs w:val="20"/>
              </w:rPr>
              <w:t>Numerical data can be put into categories, but this loses information.</w:t>
            </w:r>
          </w:p>
        </w:tc>
        <w:tc>
          <w:tcPr>
            <w:tcW w:w="994" w:type="dxa"/>
            <w:tcBorders>
              <w:top w:val="single" w:sz="4" w:space="0" w:color="000000"/>
              <w:left w:val="single" w:sz="4" w:space="0" w:color="000000"/>
              <w:bottom w:val="single" w:sz="4" w:space="0" w:color="000000"/>
              <w:right w:val="single" w:sz="6" w:space="0" w:color="000000"/>
            </w:tcBorders>
          </w:tcPr>
          <w:p w14:paraId="5B6C593D" w14:textId="77777777" w:rsidR="00BE42B6" w:rsidRPr="00BE42B6" w:rsidRDefault="00BE42B6" w:rsidP="00BE42B6">
            <w:pPr>
              <w:spacing w:before="40" w:after="40" w:line="240" w:lineRule="atLeast"/>
              <w:ind w:left="112"/>
              <w:rPr>
                <w:rFonts w:eastAsia="Times New Roman" w:cs="Arial"/>
                <w:sz w:val="20"/>
                <w:szCs w:val="20"/>
              </w:rPr>
            </w:pPr>
          </w:p>
        </w:tc>
        <w:tc>
          <w:tcPr>
            <w:tcW w:w="1910" w:type="dxa"/>
            <w:tcBorders>
              <w:top w:val="single" w:sz="4" w:space="0" w:color="000000"/>
              <w:left w:val="single" w:sz="4" w:space="0" w:color="000000"/>
              <w:bottom w:val="single" w:sz="4" w:space="0" w:color="000000"/>
              <w:right w:val="single" w:sz="6" w:space="0" w:color="000000"/>
            </w:tcBorders>
          </w:tcPr>
          <w:p w14:paraId="66A84F2D" w14:textId="77777777" w:rsidR="00BE42B6" w:rsidRPr="00BE42B6" w:rsidRDefault="00BE42B6" w:rsidP="00BE42B6">
            <w:pPr>
              <w:spacing w:before="80" w:after="80" w:line="240" w:lineRule="auto"/>
              <w:ind w:left="165" w:right="130"/>
              <w:rPr>
                <w:rFonts w:eastAsia="Times New Roman" w:cs="Arial"/>
                <w:sz w:val="20"/>
                <w:szCs w:val="20"/>
              </w:rPr>
            </w:pPr>
          </w:p>
        </w:tc>
      </w:tr>
      <w:tr w:rsidR="00BE42B6" w:rsidRPr="00BE42B6" w14:paraId="79280D7E" w14:textId="77777777" w:rsidTr="00BE42B6">
        <w:tc>
          <w:tcPr>
            <w:tcW w:w="1610" w:type="dxa"/>
            <w:vMerge w:val="restart"/>
            <w:tcBorders>
              <w:top w:val="single" w:sz="4" w:space="0" w:color="auto"/>
              <w:left w:val="single" w:sz="4" w:space="0" w:color="auto"/>
              <w:right w:val="single" w:sz="4" w:space="0" w:color="auto"/>
            </w:tcBorders>
          </w:tcPr>
          <w:p w14:paraId="2A3D9F74" w14:textId="77777777" w:rsidR="00BE42B6" w:rsidRPr="00BE42B6" w:rsidRDefault="00BE42B6" w:rsidP="00BE42B6">
            <w:pPr>
              <w:spacing w:before="40" w:after="40" w:line="240" w:lineRule="atLeast"/>
              <w:rPr>
                <w:rFonts w:eastAsia="Times New Roman" w:cs="Arial"/>
                <w:sz w:val="20"/>
                <w:szCs w:val="20"/>
                <w:lang w:val="en-US"/>
              </w:rPr>
            </w:pPr>
            <w:r w:rsidRPr="00BE42B6">
              <w:rPr>
                <w:rFonts w:ascii="Times New Roman" w:eastAsia="Times New Roman" w:hAnsi="Times New Roman"/>
                <w:position w:val="-10"/>
                <w:szCs w:val="20"/>
                <w:lang w:val="en-US"/>
              </w:rPr>
              <w:object w:dxaOrig="320" w:dyaOrig="380" w14:anchorId="78A75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19.75pt" o:ole="">
                  <v:imagedata r:id="rId9" o:title=""/>
                </v:shape>
                <o:OLEObject Type="Embed" ProgID="Equation.DSMT4" ShapeID="_x0000_i1025" DrawAspect="Content" ObjectID="_1579344006" r:id="rId10"/>
              </w:object>
            </w:r>
            <w:r w:rsidRPr="00BE42B6">
              <w:rPr>
                <w:rFonts w:eastAsia="Times New Roman" w:cs="Arial"/>
                <w:sz w:val="20"/>
                <w:szCs w:val="20"/>
                <w:lang w:val="en-US"/>
              </w:rPr>
              <w:t xml:space="preserve"> test for a contingency table</w:t>
            </w:r>
          </w:p>
        </w:tc>
        <w:tc>
          <w:tcPr>
            <w:tcW w:w="853" w:type="dxa"/>
            <w:tcBorders>
              <w:top w:val="single" w:sz="4" w:space="0" w:color="000000"/>
              <w:left w:val="single" w:sz="4" w:space="0" w:color="auto"/>
              <w:bottom w:val="single" w:sz="4" w:space="0" w:color="000000"/>
              <w:right w:val="single" w:sz="4" w:space="0" w:color="000000"/>
            </w:tcBorders>
          </w:tcPr>
          <w:p w14:paraId="191AE043" w14:textId="618F7718" w:rsidR="00BE42B6" w:rsidRPr="00BE42B6" w:rsidRDefault="00BE42B6" w:rsidP="00BE42B6">
            <w:pPr>
              <w:spacing w:before="80" w:after="80" w:line="240" w:lineRule="auto"/>
              <w:ind w:right="33"/>
              <w:jc w:val="right"/>
              <w:rPr>
                <w:rFonts w:eastAsia="Times New Roman"/>
                <w:sz w:val="20"/>
                <w:szCs w:val="20"/>
                <w:lang w:eastAsia="en-GB"/>
              </w:rPr>
            </w:pPr>
            <w:r w:rsidRPr="00BE42B6">
              <w:rPr>
                <w:rFonts w:eastAsia="Times New Roman"/>
                <w:sz w:val="20"/>
                <w:szCs w:val="20"/>
                <w:lang w:eastAsia="en-GB"/>
              </w:rPr>
              <w:t>H1</w:t>
            </w:r>
          </w:p>
        </w:tc>
        <w:tc>
          <w:tcPr>
            <w:tcW w:w="4749" w:type="dxa"/>
            <w:tcBorders>
              <w:top w:val="single" w:sz="4" w:space="0" w:color="000000"/>
              <w:left w:val="single" w:sz="4" w:space="0" w:color="000000"/>
              <w:bottom w:val="single" w:sz="4" w:space="0" w:color="000000"/>
              <w:right w:val="single" w:sz="6" w:space="0" w:color="000000"/>
            </w:tcBorders>
          </w:tcPr>
          <w:p w14:paraId="371A29E1" w14:textId="77777777" w:rsidR="00BE42B6" w:rsidRPr="00BE42B6" w:rsidRDefault="00BE42B6" w:rsidP="00BE42B6">
            <w:pPr>
              <w:widowControl w:val="0"/>
              <w:suppressLineNumbers/>
              <w:suppressAutoHyphens/>
              <w:spacing w:after="0" w:line="240" w:lineRule="auto"/>
              <w:rPr>
                <w:rFonts w:eastAsia="Times New Roman" w:cs="Arial"/>
                <w:sz w:val="20"/>
                <w:szCs w:val="20"/>
                <w:lang w:val="en-US"/>
              </w:rPr>
            </w:pPr>
            <w:r w:rsidRPr="00BE42B6">
              <w:rPr>
                <w:rFonts w:eastAsia="Times New Roman" w:cs="Arial"/>
                <w:sz w:val="20"/>
                <w:szCs w:val="20"/>
                <w:lang w:val="en-US"/>
              </w:rPr>
              <w:t xml:space="preserve">Be able to apply the </w:t>
            </w:r>
            <w:r w:rsidRPr="00BE42B6">
              <w:rPr>
                <w:rFonts w:ascii="Liberation Serif" w:eastAsia="Droid Sans Fallback" w:hAnsi="Liberation Serif" w:cs="FreeSans"/>
                <w:kern w:val="1"/>
                <w:position w:val="-10"/>
                <w:sz w:val="24"/>
                <w:szCs w:val="24"/>
                <w:lang w:eastAsia="zh-CN" w:bidi="hi-IN"/>
              </w:rPr>
              <w:object w:dxaOrig="320" w:dyaOrig="380" w14:anchorId="47826D48">
                <v:shape id="_x0000_i1026" type="#_x0000_t75" style="width:15.55pt;height:19.75pt" o:ole="">
                  <v:imagedata r:id="rId11" o:title=""/>
                </v:shape>
                <o:OLEObject Type="Embed" ProgID="Equation.DSMT4" ShapeID="_x0000_i1026" DrawAspect="Content" ObjectID="_1579344007" r:id="rId12"/>
              </w:object>
            </w:r>
            <w:r w:rsidRPr="00BE42B6">
              <w:rPr>
                <w:rFonts w:eastAsia="Times New Roman" w:cs="Arial"/>
                <w:sz w:val="20"/>
                <w:szCs w:val="20"/>
                <w:lang w:val="en-US"/>
              </w:rPr>
              <w:t xml:space="preserve"> test (chi-squared) to a contingency table.</w:t>
            </w:r>
            <w:bookmarkStart w:id="0" w:name="_GoBack"/>
            <w:bookmarkEnd w:id="0"/>
          </w:p>
        </w:tc>
        <w:tc>
          <w:tcPr>
            <w:tcW w:w="4769" w:type="dxa"/>
            <w:tcBorders>
              <w:top w:val="single" w:sz="4" w:space="0" w:color="000000"/>
              <w:left w:val="single" w:sz="4" w:space="0" w:color="000000"/>
              <w:bottom w:val="single" w:sz="4" w:space="0" w:color="000000"/>
              <w:right w:val="single" w:sz="6" w:space="0" w:color="000000"/>
            </w:tcBorders>
          </w:tcPr>
          <w:p w14:paraId="01C577C8" w14:textId="77777777" w:rsidR="00BE42B6" w:rsidRPr="00BE42B6" w:rsidRDefault="00BE42B6" w:rsidP="00BE42B6">
            <w:pPr>
              <w:spacing w:before="40" w:after="40" w:line="240" w:lineRule="atLeast"/>
              <w:rPr>
                <w:rFonts w:eastAsia="Times New Roman" w:cs="Arial"/>
                <w:sz w:val="20"/>
                <w:szCs w:val="20"/>
                <w:lang w:val="en-US"/>
              </w:rPr>
            </w:pPr>
            <w:r w:rsidRPr="00BE42B6">
              <w:rPr>
                <w:rFonts w:eastAsia="Times New Roman" w:cs="Arial"/>
                <w:sz w:val="20"/>
                <w:szCs w:val="20"/>
                <w:lang w:val="en-US"/>
              </w:rPr>
              <w:t>Only ‘H</w:t>
            </w:r>
            <w:r w:rsidRPr="00BE42B6">
              <w:rPr>
                <w:rFonts w:eastAsia="Times New Roman" w:cs="Arial"/>
                <w:sz w:val="20"/>
                <w:szCs w:val="20"/>
                <w:vertAlign w:val="subscript"/>
                <w:lang w:val="en-US"/>
              </w:rPr>
              <w:t>0</w:t>
            </w:r>
            <w:r w:rsidRPr="00BE42B6">
              <w:rPr>
                <w:rFonts w:eastAsia="Times New Roman" w:cs="Arial"/>
                <w:sz w:val="20"/>
                <w:szCs w:val="20"/>
                <w:lang w:val="en-US"/>
              </w:rPr>
              <w:t>: No association between the factors’ or H</w:t>
            </w:r>
            <w:r w:rsidRPr="00BE42B6">
              <w:rPr>
                <w:rFonts w:eastAsia="Times New Roman" w:cs="Arial"/>
                <w:sz w:val="20"/>
                <w:szCs w:val="20"/>
                <w:vertAlign w:val="subscript"/>
                <w:lang w:val="en-US"/>
              </w:rPr>
              <w:t>0</w:t>
            </w:r>
            <w:r w:rsidRPr="00BE42B6">
              <w:rPr>
                <w:rFonts w:eastAsia="Times New Roman" w:cs="Arial"/>
                <w:sz w:val="20"/>
                <w:szCs w:val="20"/>
                <w:lang w:val="en-US"/>
              </w:rPr>
              <w:t>: ‘variables are independent’ will be tested.</w:t>
            </w:r>
          </w:p>
          <w:p w14:paraId="0F90DB5F" w14:textId="77777777" w:rsidR="00BE42B6" w:rsidRPr="00BE42B6" w:rsidRDefault="00BE42B6" w:rsidP="00BE42B6">
            <w:pPr>
              <w:spacing w:before="40" w:after="40" w:line="240" w:lineRule="atLeast"/>
              <w:rPr>
                <w:rFonts w:eastAsia="Times New Roman" w:cs="Arial"/>
                <w:sz w:val="20"/>
                <w:szCs w:val="20"/>
              </w:rPr>
            </w:pPr>
            <w:r w:rsidRPr="00BE42B6">
              <w:rPr>
                <w:rFonts w:eastAsia="Times New Roman" w:cs="Arial"/>
                <w:sz w:val="20"/>
                <w:szCs w:val="20"/>
              </w:rPr>
              <w:t xml:space="preserve">Calculating degrees of freedom is expected. </w:t>
            </w:r>
          </w:p>
          <w:p w14:paraId="433C8954" w14:textId="77777777" w:rsidR="00BE42B6" w:rsidRPr="00BE42B6" w:rsidRDefault="00BE42B6" w:rsidP="00BE42B6">
            <w:pPr>
              <w:spacing w:before="40" w:after="40" w:line="240" w:lineRule="atLeast"/>
              <w:rPr>
                <w:rFonts w:eastAsia="Times New Roman" w:cs="Arial"/>
                <w:sz w:val="20"/>
                <w:szCs w:val="20"/>
              </w:rPr>
            </w:pPr>
            <w:r w:rsidRPr="00BE42B6">
              <w:rPr>
                <w:rFonts w:eastAsia="Times New Roman" w:cs="Arial"/>
                <w:sz w:val="20"/>
                <w:szCs w:val="20"/>
              </w:rPr>
              <w:t>Knowing how to calculate observed values and contributions to the test statistic are expected, but repetitive calculations will not be required.</w:t>
            </w:r>
          </w:p>
          <w:p w14:paraId="046D46BE" w14:textId="77777777" w:rsidR="00BE42B6" w:rsidRPr="00BE42B6" w:rsidRDefault="00BE42B6" w:rsidP="00BE42B6">
            <w:pPr>
              <w:spacing w:before="40" w:after="40" w:line="240" w:lineRule="atLeast"/>
              <w:rPr>
                <w:rFonts w:eastAsia="Times New Roman" w:cs="Arial"/>
                <w:sz w:val="20"/>
                <w:szCs w:val="20"/>
              </w:rPr>
            </w:pPr>
            <w:r w:rsidRPr="00BE42B6">
              <w:rPr>
                <w:rFonts w:eastAsia="Times New Roman" w:cs="Arial"/>
                <w:sz w:val="20"/>
                <w:szCs w:val="20"/>
                <w:lang w:val="en-US"/>
              </w:rPr>
              <w:t>Learners should state whether there is sufficient evidence or not to reject H</w:t>
            </w:r>
            <w:r w:rsidRPr="00BE42B6">
              <w:rPr>
                <w:rFonts w:eastAsia="Times New Roman" w:cs="Arial"/>
                <w:sz w:val="20"/>
                <w:szCs w:val="20"/>
                <w:vertAlign w:val="subscript"/>
                <w:lang w:val="en-US"/>
              </w:rPr>
              <w:t xml:space="preserve">0 </w:t>
            </w:r>
            <w:r w:rsidRPr="00BE42B6">
              <w:rPr>
                <w:rFonts w:eastAsia="Times New Roman" w:cs="Arial"/>
                <w:sz w:val="20"/>
                <w:szCs w:val="20"/>
                <w:lang w:val="en-US"/>
              </w:rPr>
              <w:t>and then give a non-assertive conclusion in context e.g. ‘There is not sufficient evidence to believe that there is association between … and …’.</w:t>
            </w:r>
          </w:p>
        </w:tc>
        <w:tc>
          <w:tcPr>
            <w:tcW w:w="994" w:type="dxa"/>
            <w:tcBorders>
              <w:top w:val="single" w:sz="4" w:space="0" w:color="000000"/>
              <w:left w:val="single" w:sz="4" w:space="0" w:color="000000"/>
              <w:bottom w:val="single" w:sz="4" w:space="0" w:color="000000"/>
              <w:right w:val="single" w:sz="6" w:space="0" w:color="000000"/>
            </w:tcBorders>
          </w:tcPr>
          <w:p w14:paraId="6F3F97B9" w14:textId="77777777" w:rsidR="00BE42B6" w:rsidRPr="00BE42B6" w:rsidRDefault="00BE42B6" w:rsidP="00BE42B6">
            <w:pPr>
              <w:spacing w:before="40" w:after="40" w:line="240" w:lineRule="atLeast"/>
              <w:ind w:left="112"/>
              <w:rPr>
                <w:rFonts w:eastAsia="Times New Roman" w:cs="Arial"/>
                <w:sz w:val="20"/>
                <w:szCs w:val="20"/>
              </w:rPr>
            </w:pPr>
          </w:p>
        </w:tc>
        <w:tc>
          <w:tcPr>
            <w:tcW w:w="1910" w:type="dxa"/>
            <w:tcBorders>
              <w:top w:val="single" w:sz="4" w:space="0" w:color="000000"/>
              <w:left w:val="single" w:sz="4" w:space="0" w:color="000000"/>
              <w:bottom w:val="single" w:sz="4" w:space="0" w:color="000000"/>
              <w:right w:val="single" w:sz="6" w:space="0" w:color="000000"/>
            </w:tcBorders>
          </w:tcPr>
          <w:p w14:paraId="75AC96F4" w14:textId="77777777" w:rsidR="00BE42B6" w:rsidRPr="00BE42B6" w:rsidRDefault="00BE42B6" w:rsidP="00BE42B6">
            <w:pPr>
              <w:spacing w:before="80" w:after="80" w:line="240" w:lineRule="auto"/>
              <w:ind w:right="130"/>
              <w:rPr>
                <w:rFonts w:eastAsia="Times New Roman" w:cs="Arial"/>
                <w:sz w:val="20"/>
                <w:szCs w:val="20"/>
              </w:rPr>
            </w:pPr>
            <w:r w:rsidRPr="00BE42B6">
              <w:rPr>
                <w:rFonts w:eastAsia="Times New Roman" w:cs="Arial"/>
                <w:sz w:val="20"/>
                <w:szCs w:val="20"/>
              </w:rPr>
              <w:t>Yates’ continuity correction is not expected, though its appropriate use will not be penalised.</w:t>
            </w:r>
          </w:p>
        </w:tc>
      </w:tr>
      <w:tr w:rsidR="00BE42B6" w:rsidRPr="00BE42B6" w14:paraId="4D769EFC" w14:textId="77777777" w:rsidTr="00BE42B6">
        <w:tc>
          <w:tcPr>
            <w:tcW w:w="1610" w:type="dxa"/>
            <w:vMerge/>
            <w:tcBorders>
              <w:left w:val="single" w:sz="4" w:space="0" w:color="auto"/>
              <w:bottom w:val="single" w:sz="4" w:space="0" w:color="auto"/>
              <w:right w:val="single" w:sz="4" w:space="0" w:color="auto"/>
            </w:tcBorders>
          </w:tcPr>
          <w:p w14:paraId="109A888C" w14:textId="77777777" w:rsidR="00BE42B6" w:rsidRPr="00BE42B6" w:rsidRDefault="00BE42B6" w:rsidP="00BE42B6">
            <w:pPr>
              <w:spacing w:before="40" w:after="40" w:line="240" w:lineRule="atLeast"/>
              <w:ind w:left="113"/>
              <w:rPr>
                <w:rFonts w:eastAsia="Times New Roman" w:cs="Arial"/>
                <w:sz w:val="20"/>
                <w:szCs w:val="20"/>
                <w:lang w:val="en-US"/>
              </w:rPr>
            </w:pPr>
          </w:p>
        </w:tc>
        <w:tc>
          <w:tcPr>
            <w:tcW w:w="853" w:type="dxa"/>
            <w:tcBorders>
              <w:top w:val="single" w:sz="4" w:space="0" w:color="000000"/>
              <w:left w:val="single" w:sz="4" w:space="0" w:color="auto"/>
              <w:bottom w:val="single" w:sz="4" w:space="0" w:color="000000"/>
              <w:right w:val="single" w:sz="4" w:space="0" w:color="000000"/>
            </w:tcBorders>
          </w:tcPr>
          <w:p w14:paraId="13751A62" w14:textId="77777777" w:rsidR="00BE42B6" w:rsidRPr="00BE42B6" w:rsidRDefault="00BE42B6" w:rsidP="00BE42B6">
            <w:pPr>
              <w:spacing w:before="80" w:after="80" w:line="240" w:lineRule="auto"/>
              <w:ind w:right="33"/>
              <w:jc w:val="right"/>
              <w:rPr>
                <w:rFonts w:eastAsia="Times New Roman"/>
                <w:sz w:val="20"/>
                <w:szCs w:val="20"/>
                <w:lang w:eastAsia="en-GB"/>
              </w:rPr>
            </w:pPr>
            <w:r w:rsidRPr="00BE42B6">
              <w:rPr>
                <w:rFonts w:eastAsia="Times New Roman"/>
                <w:sz w:val="20"/>
                <w:szCs w:val="20"/>
                <w:lang w:eastAsia="en-GB"/>
              </w:rPr>
              <w:t>H2</w:t>
            </w:r>
          </w:p>
        </w:tc>
        <w:tc>
          <w:tcPr>
            <w:tcW w:w="4749" w:type="dxa"/>
            <w:tcBorders>
              <w:top w:val="single" w:sz="4" w:space="0" w:color="000000"/>
              <w:left w:val="single" w:sz="4" w:space="0" w:color="000000"/>
              <w:bottom w:val="single" w:sz="4" w:space="0" w:color="000000"/>
              <w:right w:val="single" w:sz="6" w:space="0" w:color="000000"/>
            </w:tcBorders>
          </w:tcPr>
          <w:p w14:paraId="0E81EBEF" w14:textId="77777777" w:rsidR="00BE42B6" w:rsidRPr="00BE42B6" w:rsidRDefault="00BE42B6" w:rsidP="00BE42B6">
            <w:pPr>
              <w:widowControl w:val="0"/>
              <w:suppressLineNumbers/>
              <w:suppressAutoHyphens/>
              <w:spacing w:after="0" w:line="240" w:lineRule="auto"/>
              <w:rPr>
                <w:rFonts w:eastAsia="Times New Roman" w:cs="Arial"/>
                <w:sz w:val="20"/>
                <w:szCs w:val="20"/>
                <w:lang w:val="en-US"/>
              </w:rPr>
            </w:pPr>
            <w:r w:rsidRPr="00BE42B6">
              <w:rPr>
                <w:rFonts w:eastAsia="Times New Roman" w:cs="Arial"/>
                <w:sz w:val="20"/>
                <w:szCs w:val="20"/>
                <w:lang w:val="en-US"/>
              </w:rPr>
              <w:t xml:space="preserve">Be able to interpret the results of a </w:t>
            </w:r>
            <w:r w:rsidRPr="00BE42B6">
              <w:rPr>
                <w:rFonts w:ascii="Liberation Serif" w:eastAsia="Droid Sans Fallback" w:hAnsi="Liberation Serif" w:cs="FreeSans"/>
                <w:kern w:val="1"/>
                <w:position w:val="-10"/>
                <w:sz w:val="24"/>
                <w:szCs w:val="24"/>
                <w:lang w:eastAsia="zh-CN" w:bidi="hi-IN"/>
              </w:rPr>
              <w:object w:dxaOrig="320" w:dyaOrig="380" w14:anchorId="71A73CFE">
                <v:shape id="_x0000_i1027" type="#_x0000_t75" style="width:15.55pt;height:19.75pt" o:ole="">
                  <v:imagedata r:id="rId13" o:title=""/>
                </v:shape>
                <o:OLEObject Type="Embed" ProgID="Equation.DSMT4" ShapeID="_x0000_i1027" DrawAspect="Content" ObjectID="_1579344008" r:id="rId14"/>
              </w:object>
            </w:r>
            <w:r w:rsidRPr="00BE42B6">
              <w:rPr>
                <w:rFonts w:eastAsia="Times New Roman" w:cs="Arial"/>
                <w:sz w:val="20"/>
                <w:szCs w:val="20"/>
                <w:lang w:val="en-US"/>
              </w:rPr>
              <w:t xml:space="preserve"> test using tables of critical values or the output from software.</w:t>
            </w:r>
          </w:p>
        </w:tc>
        <w:tc>
          <w:tcPr>
            <w:tcW w:w="4769" w:type="dxa"/>
            <w:tcBorders>
              <w:top w:val="single" w:sz="4" w:space="0" w:color="000000"/>
              <w:left w:val="single" w:sz="4" w:space="0" w:color="000000"/>
              <w:bottom w:val="single" w:sz="4" w:space="0" w:color="000000"/>
              <w:right w:val="single" w:sz="6" w:space="0" w:color="000000"/>
            </w:tcBorders>
          </w:tcPr>
          <w:p w14:paraId="2944EA7F" w14:textId="77777777" w:rsidR="00BE42B6" w:rsidRPr="00BE42B6" w:rsidRDefault="00BE42B6" w:rsidP="00BE42B6">
            <w:pPr>
              <w:spacing w:before="40" w:after="40" w:line="240" w:lineRule="atLeast"/>
              <w:rPr>
                <w:rFonts w:eastAsia="Times New Roman" w:cs="Arial"/>
                <w:sz w:val="20"/>
                <w:szCs w:val="20"/>
              </w:rPr>
            </w:pPr>
            <w:r w:rsidRPr="00BE42B6">
              <w:rPr>
                <w:rFonts w:eastAsia="Times New Roman" w:cs="Arial"/>
                <w:sz w:val="20"/>
                <w:szCs w:val="20"/>
              </w:rPr>
              <w:t xml:space="preserve">Output from software may be given as a </w:t>
            </w:r>
            <w:r w:rsidRPr="00BE42B6">
              <w:rPr>
                <w:rFonts w:eastAsia="Times New Roman" w:cs="Arial"/>
                <w:i/>
                <w:sz w:val="20"/>
                <w:szCs w:val="20"/>
              </w:rPr>
              <w:t>p</w:t>
            </w:r>
            <w:r w:rsidRPr="00BE42B6">
              <w:rPr>
                <w:rFonts w:eastAsia="Times New Roman" w:cs="Arial"/>
                <w:sz w:val="20"/>
                <w:szCs w:val="20"/>
              </w:rPr>
              <w:t>-value.</w:t>
            </w:r>
          </w:p>
          <w:p w14:paraId="53E4C63A" w14:textId="77777777" w:rsidR="00BE42B6" w:rsidRPr="00BE42B6" w:rsidRDefault="00BE42B6" w:rsidP="00BE42B6">
            <w:pPr>
              <w:spacing w:before="40" w:after="40" w:line="240" w:lineRule="atLeast"/>
              <w:rPr>
                <w:rFonts w:eastAsia="Times New Roman" w:cs="Arial"/>
                <w:sz w:val="20"/>
                <w:szCs w:val="20"/>
              </w:rPr>
            </w:pPr>
            <w:r w:rsidRPr="00BE42B6">
              <w:rPr>
                <w:rFonts w:eastAsia="Times New Roman" w:cs="Arial"/>
                <w:sz w:val="20"/>
                <w:szCs w:val="20"/>
              </w:rPr>
              <w:t>Interpretation may involve considering the individual cells in the table of contributions to the test statistic.</w:t>
            </w:r>
          </w:p>
        </w:tc>
        <w:tc>
          <w:tcPr>
            <w:tcW w:w="994" w:type="dxa"/>
            <w:tcBorders>
              <w:top w:val="single" w:sz="4" w:space="0" w:color="000000"/>
              <w:left w:val="single" w:sz="4" w:space="0" w:color="000000"/>
              <w:bottom w:val="single" w:sz="4" w:space="0" w:color="000000"/>
              <w:right w:val="single" w:sz="6" w:space="0" w:color="000000"/>
            </w:tcBorders>
          </w:tcPr>
          <w:p w14:paraId="0A9592D7" w14:textId="77777777" w:rsidR="00BE42B6" w:rsidRPr="00BE42B6" w:rsidRDefault="00BE42B6" w:rsidP="00BE42B6">
            <w:pPr>
              <w:spacing w:before="40" w:after="40" w:line="240" w:lineRule="atLeast"/>
              <w:ind w:left="112"/>
              <w:rPr>
                <w:rFonts w:eastAsia="Times New Roman" w:cs="Arial"/>
                <w:sz w:val="20"/>
                <w:szCs w:val="20"/>
              </w:rPr>
            </w:pPr>
          </w:p>
        </w:tc>
        <w:tc>
          <w:tcPr>
            <w:tcW w:w="1910" w:type="dxa"/>
            <w:tcBorders>
              <w:top w:val="single" w:sz="4" w:space="0" w:color="000000"/>
              <w:left w:val="single" w:sz="4" w:space="0" w:color="000000"/>
              <w:bottom w:val="single" w:sz="4" w:space="0" w:color="000000"/>
              <w:right w:val="single" w:sz="6" w:space="0" w:color="000000"/>
            </w:tcBorders>
          </w:tcPr>
          <w:p w14:paraId="272EE792" w14:textId="77777777" w:rsidR="00BE42B6" w:rsidRPr="00BE42B6" w:rsidRDefault="00BE42B6" w:rsidP="00BE42B6">
            <w:pPr>
              <w:spacing w:before="80" w:after="80" w:line="240" w:lineRule="auto"/>
              <w:ind w:left="165" w:right="130"/>
              <w:rPr>
                <w:rFonts w:eastAsia="Times New Roman" w:cs="Arial"/>
                <w:sz w:val="20"/>
                <w:szCs w:val="20"/>
              </w:rPr>
            </w:pPr>
          </w:p>
        </w:tc>
      </w:tr>
    </w:tbl>
    <w:p w14:paraId="621EA0F6" w14:textId="31F316E1" w:rsidR="00BE42B6" w:rsidRDefault="00BE42B6"/>
    <w:p w14:paraId="55C1767A" w14:textId="042258AF" w:rsidR="00BE42B6" w:rsidRDefault="00BE42B6"/>
    <w:p w14:paraId="34B0D9A9" w14:textId="6204BC0A" w:rsidR="00BE42B6" w:rsidRDefault="00BE42B6"/>
    <w:p w14:paraId="6AAEBFFF" w14:textId="2AD9F4EF" w:rsidR="00BE42B6" w:rsidRDefault="00BE42B6"/>
    <w:tbl>
      <w:tblPr>
        <w:tblW w:w="14885" w:type="dxa"/>
        <w:tblInd w:w="119" w:type="dxa"/>
        <w:tblLayout w:type="fixed"/>
        <w:tblCellMar>
          <w:left w:w="57" w:type="dxa"/>
          <w:right w:w="57" w:type="dxa"/>
        </w:tblCellMar>
        <w:tblLook w:val="01E0" w:firstRow="1" w:lastRow="1" w:firstColumn="1" w:lastColumn="1" w:noHBand="0" w:noVBand="0"/>
      </w:tblPr>
      <w:tblGrid>
        <w:gridCol w:w="1610"/>
        <w:gridCol w:w="853"/>
        <w:gridCol w:w="4749"/>
        <w:gridCol w:w="4769"/>
        <w:gridCol w:w="994"/>
        <w:gridCol w:w="1910"/>
      </w:tblGrid>
      <w:tr w:rsidR="00BE42B6" w:rsidRPr="00BE42B6" w14:paraId="1D559990" w14:textId="77777777" w:rsidTr="00676201">
        <w:tc>
          <w:tcPr>
            <w:tcW w:w="1610" w:type="dxa"/>
            <w:tcBorders>
              <w:top w:val="single" w:sz="4" w:space="0" w:color="auto"/>
              <w:left w:val="single" w:sz="6" w:space="0" w:color="000000"/>
              <w:right w:val="single" w:sz="4" w:space="0" w:color="000000"/>
            </w:tcBorders>
          </w:tcPr>
          <w:p w14:paraId="1F610D87" w14:textId="77777777" w:rsidR="00BE42B6" w:rsidRPr="00BE42B6" w:rsidRDefault="00BE42B6" w:rsidP="00676201">
            <w:pPr>
              <w:spacing w:before="80" w:after="80" w:line="240" w:lineRule="auto"/>
              <w:ind w:right="-20"/>
              <w:jc w:val="center"/>
              <w:rPr>
                <w:rFonts w:eastAsia="Times New Roman" w:cs="Arial"/>
                <w:sz w:val="24"/>
                <w:szCs w:val="24"/>
                <w:lang w:eastAsia="en-GB"/>
              </w:rPr>
            </w:pPr>
            <w:r w:rsidRPr="00BE42B6">
              <w:rPr>
                <w:rFonts w:eastAsia="Times New Roman" w:cs="Arial"/>
                <w:sz w:val="24"/>
                <w:szCs w:val="24"/>
                <w:lang w:eastAsia="en-GB"/>
              </w:rPr>
              <w:lastRenderedPageBreak/>
              <w:br w:type="page"/>
            </w:r>
            <w:r w:rsidRPr="00BE42B6">
              <w:rPr>
                <w:rFonts w:eastAsia="Times New Roman" w:cs="Arial"/>
                <w:sz w:val="24"/>
                <w:szCs w:val="24"/>
                <w:lang w:eastAsia="en-GB"/>
              </w:rPr>
              <w:br w:type="page"/>
            </w:r>
            <w:r w:rsidRPr="00BE42B6">
              <w:rPr>
                <w:rFonts w:eastAsia="Arial"/>
                <w:b/>
                <w:bCs/>
                <w:spacing w:val="-1"/>
                <w:sz w:val="20"/>
                <w:szCs w:val="20"/>
                <w:lang w:eastAsia="en-GB"/>
              </w:rPr>
              <w:t>Specification</w:t>
            </w:r>
          </w:p>
        </w:tc>
        <w:tc>
          <w:tcPr>
            <w:tcW w:w="853" w:type="dxa"/>
            <w:tcBorders>
              <w:top w:val="single" w:sz="4" w:space="0" w:color="000000"/>
              <w:left w:val="single" w:sz="4" w:space="0" w:color="000000"/>
              <w:bottom w:val="single" w:sz="4" w:space="0" w:color="000000"/>
              <w:right w:val="single" w:sz="4" w:space="0" w:color="000000"/>
            </w:tcBorders>
          </w:tcPr>
          <w:p w14:paraId="6950B740" w14:textId="77777777" w:rsidR="00BE42B6" w:rsidRPr="00BE42B6" w:rsidRDefault="00BE42B6" w:rsidP="00676201">
            <w:pPr>
              <w:spacing w:before="80" w:after="80" w:line="240" w:lineRule="auto"/>
              <w:ind w:right="-20"/>
              <w:jc w:val="center"/>
              <w:rPr>
                <w:rFonts w:eastAsia="Arial"/>
                <w:b/>
                <w:bCs/>
                <w:spacing w:val="-1"/>
                <w:sz w:val="20"/>
                <w:szCs w:val="20"/>
                <w:lang w:eastAsia="en-GB"/>
              </w:rPr>
            </w:pPr>
            <w:r w:rsidRPr="00BE42B6">
              <w:rPr>
                <w:rFonts w:eastAsia="Arial"/>
                <w:b/>
                <w:bCs/>
                <w:spacing w:val="-1"/>
                <w:sz w:val="20"/>
                <w:szCs w:val="20"/>
                <w:lang w:eastAsia="en-GB"/>
              </w:rPr>
              <w:t>Ref.</w:t>
            </w:r>
          </w:p>
        </w:tc>
        <w:tc>
          <w:tcPr>
            <w:tcW w:w="4749" w:type="dxa"/>
            <w:tcBorders>
              <w:top w:val="single" w:sz="4" w:space="0" w:color="000000"/>
              <w:left w:val="single" w:sz="4" w:space="0" w:color="000000"/>
              <w:bottom w:val="single" w:sz="4" w:space="0" w:color="000000"/>
              <w:right w:val="single" w:sz="6" w:space="0" w:color="000000"/>
            </w:tcBorders>
          </w:tcPr>
          <w:p w14:paraId="58930FD4" w14:textId="77777777" w:rsidR="00BE42B6" w:rsidRPr="00BE42B6" w:rsidRDefault="00BE42B6" w:rsidP="00676201">
            <w:pPr>
              <w:spacing w:before="80" w:after="80" w:line="240" w:lineRule="auto"/>
              <w:ind w:right="-20"/>
              <w:jc w:val="center"/>
              <w:rPr>
                <w:rFonts w:eastAsia="Arial"/>
                <w:b/>
                <w:bCs/>
                <w:spacing w:val="-1"/>
                <w:sz w:val="20"/>
                <w:szCs w:val="20"/>
                <w:lang w:eastAsia="en-GB"/>
              </w:rPr>
            </w:pPr>
            <w:r w:rsidRPr="00BE42B6">
              <w:rPr>
                <w:rFonts w:eastAsia="Arial"/>
                <w:b/>
                <w:bCs/>
                <w:spacing w:val="-1"/>
                <w:sz w:val="20"/>
                <w:szCs w:val="20"/>
                <w:lang w:eastAsia="en-GB"/>
              </w:rPr>
              <w:t>Learning outcomes</w:t>
            </w:r>
          </w:p>
        </w:tc>
        <w:tc>
          <w:tcPr>
            <w:tcW w:w="4769" w:type="dxa"/>
            <w:tcBorders>
              <w:top w:val="single" w:sz="4" w:space="0" w:color="000000"/>
              <w:left w:val="single" w:sz="4" w:space="0" w:color="000000"/>
              <w:bottom w:val="single" w:sz="4" w:space="0" w:color="000000"/>
              <w:right w:val="single" w:sz="6" w:space="0" w:color="000000"/>
            </w:tcBorders>
          </w:tcPr>
          <w:p w14:paraId="1CD32257" w14:textId="77777777" w:rsidR="00BE42B6" w:rsidRPr="00BE42B6" w:rsidRDefault="00BE42B6" w:rsidP="00676201">
            <w:pPr>
              <w:spacing w:before="80" w:after="80" w:line="240" w:lineRule="auto"/>
              <w:ind w:right="-20"/>
              <w:jc w:val="center"/>
              <w:rPr>
                <w:rFonts w:eastAsia="Times New Roman"/>
                <w:b/>
                <w:spacing w:val="2"/>
                <w:sz w:val="20"/>
                <w:szCs w:val="20"/>
                <w:lang w:eastAsia="en-GB"/>
              </w:rPr>
            </w:pPr>
            <w:r w:rsidRPr="00BE42B6">
              <w:rPr>
                <w:rFonts w:eastAsia="Times New Roman"/>
                <w:b/>
                <w:spacing w:val="2"/>
                <w:sz w:val="20"/>
                <w:szCs w:val="20"/>
                <w:lang w:eastAsia="en-GB"/>
              </w:rPr>
              <w:t>Notes</w:t>
            </w:r>
          </w:p>
        </w:tc>
        <w:tc>
          <w:tcPr>
            <w:tcW w:w="994" w:type="dxa"/>
            <w:tcBorders>
              <w:top w:val="single" w:sz="4" w:space="0" w:color="000000"/>
              <w:left w:val="single" w:sz="4" w:space="0" w:color="000000"/>
              <w:bottom w:val="single" w:sz="4" w:space="0" w:color="000000"/>
              <w:right w:val="single" w:sz="6" w:space="0" w:color="000000"/>
            </w:tcBorders>
          </w:tcPr>
          <w:p w14:paraId="6AD933C7" w14:textId="77777777" w:rsidR="00BE42B6" w:rsidRPr="00BE42B6" w:rsidRDefault="00BE42B6" w:rsidP="00676201">
            <w:pPr>
              <w:spacing w:before="80" w:after="80" w:line="240" w:lineRule="auto"/>
              <w:ind w:right="-20"/>
              <w:jc w:val="center"/>
              <w:rPr>
                <w:rFonts w:eastAsia="Times New Roman"/>
                <w:b/>
                <w:spacing w:val="2"/>
                <w:sz w:val="20"/>
                <w:szCs w:val="20"/>
                <w:lang w:eastAsia="en-GB"/>
              </w:rPr>
            </w:pPr>
            <w:r w:rsidRPr="00BE42B6">
              <w:rPr>
                <w:rFonts w:eastAsia="Times New Roman"/>
                <w:b/>
                <w:spacing w:val="2"/>
                <w:sz w:val="20"/>
                <w:szCs w:val="20"/>
                <w:lang w:eastAsia="en-GB"/>
              </w:rPr>
              <w:t>Notation</w:t>
            </w:r>
          </w:p>
        </w:tc>
        <w:tc>
          <w:tcPr>
            <w:tcW w:w="1910" w:type="dxa"/>
            <w:tcBorders>
              <w:top w:val="single" w:sz="4" w:space="0" w:color="000000"/>
              <w:left w:val="single" w:sz="4" w:space="0" w:color="000000"/>
              <w:bottom w:val="single" w:sz="4" w:space="0" w:color="000000"/>
              <w:right w:val="single" w:sz="6" w:space="0" w:color="000000"/>
            </w:tcBorders>
          </w:tcPr>
          <w:p w14:paraId="29A440C5" w14:textId="77777777" w:rsidR="00BE42B6" w:rsidRPr="00BE42B6" w:rsidRDefault="00BE42B6" w:rsidP="00676201">
            <w:pPr>
              <w:spacing w:before="80" w:after="80" w:line="240" w:lineRule="auto"/>
              <w:ind w:right="-20"/>
              <w:jc w:val="center"/>
              <w:rPr>
                <w:rFonts w:eastAsia="Times New Roman"/>
                <w:b/>
                <w:spacing w:val="2"/>
                <w:sz w:val="20"/>
                <w:szCs w:val="20"/>
                <w:lang w:eastAsia="en-GB"/>
              </w:rPr>
            </w:pPr>
            <w:r w:rsidRPr="00BE42B6">
              <w:rPr>
                <w:rFonts w:eastAsia="Times New Roman"/>
                <w:b/>
                <w:spacing w:val="2"/>
                <w:sz w:val="20"/>
                <w:szCs w:val="20"/>
                <w:lang w:eastAsia="en-GB"/>
              </w:rPr>
              <w:t>Exclusions</w:t>
            </w:r>
          </w:p>
        </w:tc>
      </w:tr>
      <w:tr w:rsidR="00BE42B6" w:rsidRPr="00BE42B6" w14:paraId="4330BC7F" w14:textId="77777777" w:rsidTr="00BE42B6">
        <w:tc>
          <w:tcPr>
            <w:tcW w:w="1610" w:type="dxa"/>
            <w:vMerge w:val="restart"/>
            <w:tcBorders>
              <w:top w:val="single" w:sz="4" w:space="0" w:color="auto"/>
              <w:left w:val="single" w:sz="4" w:space="0" w:color="auto"/>
              <w:right w:val="single" w:sz="4" w:space="0" w:color="auto"/>
            </w:tcBorders>
          </w:tcPr>
          <w:p w14:paraId="5ABE064F" w14:textId="77777777" w:rsidR="00BE42B6" w:rsidRPr="00BE42B6" w:rsidRDefault="00BE42B6" w:rsidP="00BE42B6">
            <w:pPr>
              <w:spacing w:before="40" w:after="40" w:line="240" w:lineRule="atLeast"/>
              <w:rPr>
                <w:rFonts w:eastAsia="Times New Roman" w:cs="Arial"/>
                <w:sz w:val="20"/>
                <w:szCs w:val="20"/>
                <w:lang w:val="en-US"/>
              </w:rPr>
            </w:pPr>
            <w:r w:rsidRPr="00BE42B6">
              <w:rPr>
                <w:rFonts w:ascii="Times New Roman" w:eastAsia="Times New Roman" w:hAnsi="Times New Roman"/>
                <w:position w:val="-10"/>
                <w:szCs w:val="20"/>
                <w:lang w:val="en-US"/>
              </w:rPr>
              <w:object w:dxaOrig="320" w:dyaOrig="380" w14:anchorId="37DBD44F">
                <v:shape id="_x0000_i1028" type="#_x0000_t75" style="width:15.55pt;height:19.75pt" o:ole="">
                  <v:imagedata r:id="rId15" o:title=""/>
                </v:shape>
                <o:OLEObject Type="Embed" ProgID="Equation.DSMT4" ShapeID="_x0000_i1028" DrawAspect="Content" ObjectID="_1579344009" r:id="rId16"/>
              </w:object>
            </w:r>
            <w:r w:rsidRPr="00BE42B6">
              <w:rPr>
                <w:rFonts w:eastAsia="Times New Roman" w:cs="Arial"/>
                <w:sz w:val="20"/>
                <w:szCs w:val="20"/>
                <w:lang w:val="en-US"/>
              </w:rPr>
              <w:t xml:space="preserve"> test for goodness of fit</w:t>
            </w:r>
          </w:p>
        </w:tc>
        <w:tc>
          <w:tcPr>
            <w:tcW w:w="853" w:type="dxa"/>
            <w:tcBorders>
              <w:top w:val="single" w:sz="4" w:space="0" w:color="000000"/>
              <w:left w:val="single" w:sz="4" w:space="0" w:color="auto"/>
              <w:bottom w:val="single" w:sz="4" w:space="0" w:color="000000"/>
              <w:right w:val="single" w:sz="4" w:space="0" w:color="000000"/>
            </w:tcBorders>
          </w:tcPr>
          <w:p w14:paraId="4704D998" w14:textId="77777777" w:rsidR="00BE42B6" w:rsidRPr="00BE42B6" w:rsidRDefault="00BE42B6" w:rsidP="00BE42B6">
            <w:pPr>
              <w:spacing w:before="80" w:after="80" w:line="240" w:lineRule="auto"/>
              <w:ind w:right="33"/>
              <w:jc w:val="right"/>
              <w:rPr>
                <w:rFonts w:eastAsia="Times New Roman" w:cs="Arial"/>
                <w:sz w:val="20"/>
                <w:szCs w:val="20"/>
                <w:lang w:eastAsia="en-GB"/>
              </w:rPr>
            </w:pPr>
            <w:r w:rsidRPr="00BE42B6">
              <w:rPr>
                <w:rFonts w:eastAsia="Times New Roman" w:cs="Arial"/>
                <w:sz w:val="20"/>
                <w:szCs w:val="20"/>
                <w:lang w:eastAsia="en-GB"/>
              </w:rPr>
              <w:t>H3</w:t>
            </w:r>
          </w:p>
        </w:tc>
        <w:tc>
          <w:tcPr>
            <w:tcW w:w="4749" w:type="dxa"/>
            <w:tcBorders>
              <w:top w:val="single" w:sz="4" w:space="0" w:color="000000"/>
              <w:left w:val="single" w:sz="4" w:space="0" w:color="000000"/>
              <w:bottom w:val="single" w:sz="4" w:space="0" w:color="000000"/>
              <w:right w:val="single" w:sz="6" w:space="0" w:color="000000"/>
            </w:tcBorders>
          </w:tcPr>
          <w:p w14:paraId="201C6E58" w14:textId="77777777" w:rsidR="00BE42B6" w:rsidRPr="00BE42B6" w:rsidRDefault="00BE42B6" w:rsidP="00BE42B6">
            <w:pPr>
              <w:spacing w:before="40" w:after="40" w:line="240" w:lineRule="atLeast"/>
              <w:rPr>
                <w:rFonts w:eastAsia="Times New Roman" w:cs="Arial"/>
                <w:sz w:val="20"/>
                <w:szCs w:val="20"/>
              </w:rPr>
            </w:pPr>
            <w:r w:rsidRPr="00BE42B6">
              <w:rPr>
                <w:rFonts w:eastAsia="Times New Roman" w:cs="Arial"/>
                <w:sz w:val="20"/>
                <w:szCs w:val="20"/>
              </w:rPr>
              <w:t xml:space="preserve">Be able to carry out a </w:t>
            </w:r>
            <w:r w:rsidRPr="00BE42B6">
              <w:rPr>
                <w:rFonts w:ascii="Times New Roman" w:eastAsia="Times New Roman" w:hAnsi="Times New Roman"/>
                <w:position w:val="-10"/>
                <w:szCs w:val="20"/>
                <w:lang w:val="en-US"/>
              </w:rPr>
              <w:object w:dxaOrig="320" w:dyaOrig="380" w14:anchorId="076CB43E">
                <v:shape id="_x0000_i1029" type="#_x0000_t75" style="width:15.55pt;height:19.75pt" o:ole="">
                  <v:imagedata r:id="rId17" o:title=""/>
                </v:shape>
                <o:OLEObject Type="Embed" ProgID="Equation.DSMT4" ShapeID="_x0000_i1029" DrawAspect="Content" ObjectID="_1579344010" r:id="rId18"/>
              </w:object>
            </w:r>
            <w:r w:rsidRPr="00BE42B6">
              <w:rPr>
                <w:rFonts w:eastAsia="Times New Roman" w:cs="Arial"/>
                <w:sz w:val="20"/>
                <w:szCs w:val="20"/>
                <w:lang w:val="en-US"/>
              </w:rPr>
              <w:t xml:space="preserve"> test for goodness of fit of a uniform, binomial or Poisson model.</w:t>
            </w:r>
          </w:p>
        </w:tc>
        <w:tc>
          <w:tcPr>
            <w:tcW w:w="4769" w:type="dxa"/>
            <w:tcBorders>
              <w:top w:val="single" w:sz="4" w:space="0" w:color="000000"/>
              <w:left w:val="single" w:sz="4" w:space="0" w:color="000000"/>
              <w:bottom w:val="single" w:sz="4" w:space="0" w:color="000000"/>
              <w:right w:val="single" w:sz="6" w:space="0" w:color="000000"/>
            </w:tcBorders>
          </w:tcPr>
          <w:p w14:paraId="7DC1DC70" w14:textId="77777777" w:rsidR="00BE42B6" w:rsidRPr="00BE42B6" w:rsidRDefault="00BE42B6" w:rsidP="00BE42B6">
            <w:pPr>
              <w:spacing w:before="40" w:after="40" w:line="240" w:lineRule="atLeast"/>
              <w:rPr>
                <w:rFonts w:eastAsia="Times New Roman" w:cs="Arial"/>
                <w:sz w:val="20"/>
                <w:szCs w:val="20"/>
              </w:rPr>
            </w:pPr>
            <w:r w:rsidRPr="00BE42B6">
              <w:rPr>
                <w:rFonts w:eastAsia="Times New Roman" w:cs="Arial"/>
                <w:sz w:val="20"/>
                <w:szCs w:val="20"/>
              </w:rPr>
              <w:t>Only ‘H</w:t>
            </w:r>
            <w:r w:rsidRPr="00BE42B6">
              <w:rPr>
                <w:rFonts w:eastAsia="Times New Roman" w:cs="Arial"/>
                <w:sz w:val="20"/>
                <w:szCs w:val="20"/>
                <w:vertAlign w:val="subscript"/>
              </w:rPr>
              <w:t>0</w:t>
            </w:r>
            <w:r w:rsidRPr="00BE42B6">
              <w:rPr>
                <w:rFonts w:eastAsia="Times New Roman" w:cs="Arial"/>
                <w:sz w:val="20"/>
                <w:szCs w:val="20"/>
              </w:rPr>
              <w:t>: the given model fits the data’ or ‘H</w:t>
            </w:r>
            <w:r w:rsidRPr="00BE42B6">
              <w:rPr>
                <w:rFonts w:eastAsia="Times New Roman" w:cs="Arial"/>
                <w:sz w:val="20"/>
                <w:szCs w:val="20"/>
                <w:vertAlign w:val="subscript"/>
              </w:rPr>
              <w:t>0</w:t>
            </w:r>
            <w:r w:rsidRPr="00BE42B6">
              <w:rPr>
                <w:rFonts w:eastAsia="Times New Roman" w:cs="Arial"/>
                <w:sz w:val="20"/>
                <w:szCs w:val="20"/>
              </w:rPr>
              <w:t>; the given model is suitable’ will be tested.</w:t>
            </w:r>
          </w:p>
          <w:p w14:paraId="1132B6EB" w14:textId="77777777" w:rsidR="00BE42B6" w:rsidRPr="00BE42B6" w:rsidRDefault="00BE42B6" w:rsidP="00BE42B6">
            <w:pPr>
              <w:spacing w:before="40" w:after="40" w:line="240" w:lineRule="atLeast"/>
              <w:rPr>
                <w:rFonts w:eastAsia="Times New Roman" w:cs="Arial"/>
                <w:sz w:val="20"/>
                <w:szCs w:val="20"/>
              </w:rPr>
            </w:pPr>
            <w:r w:rsidRPr="00BE42B6">
              <w:rPr>
                <w:rFonts w:eastAsia="Times New Roman" w:cs="Arial"/>
                <w:sz w:val="20"/>
                <w:szCs w:val="20"/>
              </w:rPr>
              <w:t xml:space="preserve">Calculating degrees of freedom is expected. </w:t>
            </w:r>
          </w:p>
          <w:p w14:paraId="619FFD28" w14:textId="77777777" w:rsidR="00BE42B6" w:rsidRPr="00BE42B6" w:rsidRDefault="00BE42B6" w:rsidP="00BE42B6">
            <w:pPr>
              <w:spacing w:before="40" w:after="40" w:line="240" w:lineRule="atLeast"/>
              <w:rPr>
                <w:rFonts w:eastAsia="Times New Roman" w:cs="Arial"/>
                <w:sz w:val="20"/>
                <w:szCs w:val="20"/>
              </w:rPr>
            </w:pPr>
            <w:r w:rsidRPr="00BE42B6">
              <w:rPr>
                <w:rFonts w:eastAsia="Times New Roman" w:cs="Arial"/>
                <w:sz w:val="20"/>
                <w:szCs w:val="20"/>
              </w:rPr>
              <w:t>Knowing how to calculate observed values and contributions to the test statistic is expected, but repetitive calculations will not be required.</w:t>
            </w:r>
          </w:p>
          <w:p w14:paraId="51BFD2AE" w14:textId="77777777" w:rsidR="00BE42B6" w:rsidRPr="00BE42B6" w:rsidRDefault="00BE42B6" w:rsidP="00BE42B6">
            <w:pPr>
              <w:spacing w:before="40" w:after="40" w:line="240" w:lineRule="atLeast"/>
              <w:rPr>
                <w:rFonts w:eastAsia="Times New Roman" w:cs="Arial"/>
                <w:sz w:val="20"/>
                <w:szCs w:val="20"/>
              </w:rPr>
            </w:pPr>
            <w:r w:rsidRPr="00BE42B6">
              <w:rPr>
                <w:rFonts w:eastAsia="Times New Roman" w:cs="Arial"/>
                <w:sz w:val="20"/>
                <w:szCs w:val="20"/>
              </w:rPr>
              <w:t>Learners should be aware that cells are often combined when there are small expected frequencies, but will not have to make such decisions in examination questions.</w:t>
            </w:r>
          </w:p>
          <w:p w14:paraId="47022D4F" w14:textId="77777777" w:rsidR="00BE42B6" w:rsidRPr="00BE42B6" w:rsidRDefault="00BE42B6" w:rsidP="00BE42B6">
            <w:pPr>
              <w:spacing w:before="40" w:after="40" w:line="240" w:lineRule="atLeast"/>
              <w:rPr>
                <w:rFonts w:eastAsia="Times New Roman" w:cs="Arial"/>
                <w:sz w:val="20"/>
                <w:szCs w:val="20"/>
              </w:rPr>
            </w:pPr>
            <w:r w:rsidRPr="00BE42B6">
              <w:rPr>
                <w:rFonts w:eastAsia="Times New Roman" w:cs="Arial"/>
                <w:sz w:val="20"/>
                <w:szCs w:val="20"/>
                <w:lang w:val="en-US"/>
              </w:rPr>
              <w:t>Learners should state whether there is sufficient evidence or not to reject H</w:t>
            </w:r>
            <w:r w:rsidRPr="00BE42B6">
              <w:rPr>
                <w:rFonts w:eastAsia="Times New Roman" w:cs="Arial"/>
                <w:sz w:val="20"/>
                <w:szCs w:val="20"/>
                <w:vertAlign w:val="subscript"/>
                <w:lang w:val="en-US"/>
              </w:rPr>
              <w:t xml:space="preserve">0 </w:t>
            </w:r>
            <w:r w:rsidRPr="00BE42B6">
              <w:rPr>
                <w:rFonts w:eastAsia="Times New Roman" w:cs="Arial"/>
                <w:sz w:val="20"/>
                <w:szCs w:val="20"/>
                <w:lang w:val="en-US"/>
              </w:rPr>
              <w:t>and then give a non-assertive conclusion in context e.g. ’It is reasonable to believe that the … model is suitable.’</w:t>
            </w:r>
          </w:p>
        </w:tc>
        <w:tc>
          <w:tcPr>
            <w:tcW w:w="994" w:type="dxa"/>
            <w:tcBorders>
              <w:top w:val="single" w:sz="4" w:space="0" w:color="000000"/>
              <w:left w:val="single" w:sz="4" w:space="0" w:color="000000"/>
              <w:bottom w:val="single" w:sz="4" w:space="0" w:color="000000"/>
              <w:right w:val="single" w:sz="6" w:space="0" w:color="000000"/>
            </w:tcBorders>
          </w:tcPr>
          <w:p w14:paraId="39911035" w14:textId="77777777" w:rsidR="00BE42B6" w:rsidRPr="00BE42B6" w:rsidRDefault="00BE42B6" w:rsidP="00BE42B6">
            <w:pPr>
              <w:spacing w:before="40" w:after="40" w:line="240" w:lineRule="atLeast"/>
              <w:ind w:left="112"/>
              <w:rPr>
                <w:rFonts w:eastAsia="Times New Roman" w:cs="Arial"/>
                <w:sz w:val="20"/>
                <w:szCs w:val="20"/>
              </w:rPr>
            </w:pPr>
          </w:p>
        </w:tc>
        <w:tc>
          <w:tcPr>
            <w:tcW w:w="1910" w:type="dxa"/>
            <w:tcBorders>
              <w:top w:val="single" w:sz="4" w:space="0" w:color="000000"/>
              <w:left w:val="single" w:sz="4" w:space="0" w:color="000000"/>
              <w:bottom w:val="single" w:sz="4" w:space="0" w:color="000000"/>
              <w:right w:val="single" w:sz="6" w:space="0" w:color="000000"/>
            </w:tcBorders>
          </w:tcPr>
          <w:p w14:paraId="0D27994C" w14:textId="77777777" w:rsidR="00BE42B6" w:rsidRPr="00BE42B6" w:rsidRDefault="00BE42B6" w:rsidP="00BE42B6">
            <w:pPr>
              <w:spacing w:before="40" w:after="40" w:line="240" w:lineRule="atLeast"/>
              <w:ind w:left="112"/>
              <w:rPr>
                <w:rFonts w:eastAsia="Times New Roman" w:cs="Arial"/>
                <w:sz w:val="20"/>
                <w:szCs w:val="20"/>
              </w:rPr>
            </w:pPr>
          </w:p>
        </w:tc>
      </w:tr>
      <w:tr w:rsidR="00BE42B6" w:rsidRPr="00BE42B6" w14:paraId="2972035F" w14:textId="77777777" w:rsidTr="00BE42B6">
        <w:tc>
          <w:tcPr>
            <w:tcW w:w="1610" w:type="dxa"/>
            <w:vMerge/>
            <w:tcBorders>
              <w:left w:val="single" w:sz="4" w:space="0" w:color="auto"/>
              <w:bottom w:val="single" w:sz="4" w:space="0" w:color="auto"/>
              <w:right w:val="single" w:sz="4" w:space="0" w:color="auto"/>
            </w:tcBorders>
          </w:tcPr>
          <w:p w14:paraId="3FBC1D58" w14:textId="77777777" w:rsidR="00BE42B6" w:rsidRPr="00BE42B6" w:rsidRDefault="00BE42B6" w:rsidP="00BE42B6">
            <w:pPr>
              <w:spacing w:before="40" w:after="40" w:line="240" w:lineRule="atLeast"/>
              <w:ind w:left="113"/>
              <w:rPr>
                <w:rFonts w:eastAsia="Times New Roman" w:cs="Arial"/>
                <w:sz w:val="20"/>
                <w:szCs w:val="20"/>
                <w:lang w:val="en-US"/>
              </w:rPr>
            </w:pPr>
          </w:p>
        </w:tc>
        <w:tc>
          <w:tcPr>
            <w:tcW w:w="853" w:type="dxa"/>
            <w:tcBorders>
              <w:top w:val="single" w:sz="4" w:space="0" w:color="000000"/>
              <w:left w:val="single" w:sz="4" w:space="0" w:color="auto"/>
              <w:bottom w:val="single" w:sz="4" w:space="0" w:color="auto"/>
              <w:right w:val="single" w:sz="4" w:space="0" w:color="000000"/>
            </w:tcBorders>
          </w:tcPr>
          <w:p w14:paraId="2EBE7E34" w14:textId="77777777" w:rsidR="00BE42B6" w:rsidRPr="00BE42B6" w:rsidRDefault="00BE42B6" w:rsidP="00BE42B6">
            <w:pPr>
              <w:spacing w:before="80" w:after="80" w:line="240" w:lineRule="auto"/>
              <w:ind w:right="33"/>
              <w:jc w:val="right"/>
              <w:rPr>
                <w:rFonts w:eastAsia="Times New Roman" w:cs="Arial"/>
                <w:sz w:val="20"/>
                <w:szCs w:val="20"/>
                <w:lang w:eastAsia="en-GB"/>
              </w:rPr>
            </w:pPr>
            <w:r w:rsidRPr="00BE42B6">
              <w:rPr>
                <w:rFonts w:eastAsia="Times New Roman" w:cs="Arial"/>
                <w:sz w:val="20"/>
                <w:szCs w:val="20"/>
                <w:lang w:eastAsia="en-GB"/>
              </w:rPr>
              <w:t>H4</w:t>
            </w:r>
          </w:p>
        </w:tc>
        <w:tc>
          <w:tcPr>
            <w:tcW w:w="4749" w:type="dxa"/>
            <w:tcBorders>
              <w:top w:val="single" w:sz="4" w:space="0" w:color="000000"/>
              <w:left w:val="single" w:sz="4" w:space="0" w:color="000000"/>
              <w:bottom w:val="single" w:sz="4" w:space="0" w:color="000000"/>
              <w:right w:val="single" w:sz="6" w:space="0" w:color="000000"/>
            </w:tcBorders>
          </w:tcPr>
          <w:p w14:paraId="5CFC646F" w14:textId="77777777" w:rsidR="00BE42B6" w:rsidRPr="00BE42B6" w:rsidRDefault="00BE42B6" w:rsidP="00BE42B6">
            <w:pPr>
              <w:spacing w:before="40" w:after="40" w:line="240" w:lineRule="atLeast"/>
              <w:rPr>
                <w:rFonts w:eastAsia="Times New Roman" w:cs="Arial"/>
                <w:sz w:val="20"/>
                <w:szCs w:val="20"/>
              </w:rPr>
            </w:pPr>
            <w:r w:rsidRPr="00BE42B6">
              <w:rPr>
                <w:rFonts w:eastAsia="Times New Roman" w:cs="Arial"/>
                <w:sz w:val="20"/>
                <w:szCs w:val="20"/>
                <w:lang w:val="en-US"/>
              </w:rPr>
              <w:t xml:space="preserve">Be able to interpret the results of a </w:t>
            </w:r>
            <w:r w:rsidRPr="00BE42B6">
              <w:rPr>
                <w:rFonts w:ascii="Times New Roman" w:eastAsia="Times New Roman" w:hAnsi="Times New Roman"/>
                <w:position w:val="-10"/>
                <w:szCs w:val="20"/>
                <w:lang w:val="en-US"/>
              </w:rPr>
              <w:object w:dxaOrig="320" w:dyaOrig="380" w14:anchorId="704B6452">
                <v:shape id="_x0000_i1030" type="#_x0000_t75" style="width:15.55pt;height:19.75pt" o:ole="">
                  <v:imagedata r:id="rId19" o:title=""/>
                </v:shape>
                <o:OLEObject Type="Embed" ProgID="Equation.DSMT4" ShapeID="_x0000_i1030" DrawAspect="Content" ObjectID="_1579344011" r:id="rId20"/>
              </w:object>
            </w:r>
            <w:r w:rsidRPr="00BE42B6">
              <w:rPr>
                <w:rFonts w:eastAsia="Times New Roman" w:cs="Arial"/>
                <w:sz w:val="20"/>
                <w:szCs w:val="20"/>
                <w:lang w:val="en-US"/>
              </w:rPr>
              <w:t xml:space="preserve"> test using tables of critical values or the output from software.</w:t>
            </w:r>
          </w:p>
        </w:tc>
        <w:tc>
          <w:tcPr>
            <w:tcW w:w="4769" w:type="dxa"/>
            <w:tcBorders>
              <w:top w:val="single" w:sz="4" w:space="0" w:color="000000"/>
              <w:left w:val="single" w:sz="4" w:space="0" w:color="000000"/>
              <w:bottom w:val="single" w:sz="4" w:space="0" w:color="000000"/>
              <w:right w:val="single" w:sz="6" w:space="0" w:color="000000"/>
            </w:tcBorders>
          </w:tcPr>
          <w:p w14:paraId="59A5E478" w14:textId="77777777" w:rsidR="00BE42B6" w:rsidRPr="00BE42B6" w:rsidRDefault="00BE42B6" w:rsidP="00BE42B6">
            <w:pPr>
              <w:spacing w:before="40" w:after="40" w:line="240" w:lineRule="atLeast"/>
              <w:rPr>
                <w:rFonts w:eastAsia="Times New Roman" w:cs="Arial"/>
                <w:sz w:val="20"/>
                <w:szCs w:val="20"/>
              </w:rPr>
            </w:pPr>
            <w:r w:rsidRPr="00BE42B6">
              <w:rPr>
                <w:rFonts w:eastAsia="Times New Roman" w:cs="Arial"/>
                <w:sz w:val="20"/>
                <w:szCs w:val="20"/>
              </w:rPr>
              <w:t xml:space="preserve">Output from software may be given as a </w:t>
            </w:r>
            <w:r w:rsidRPr="00BE42B6">
              <w:rPr>
                <w:rFonts w:eastAsia="Times New Roman" w:cs="Arial"/>
                <w:i/>
                <w:sz w:val="20"/>
                <w:szCs w:val="20"/>
              </w:rPr>
              <w:t>p</w:t>
            </w:r>
            <w:r w:rsidRPr="00BE42B6">
              <w:rPr>
                <w:rFonts w:eastAsia="Times New Roman" w:cs="Arial"/>
                <w:sz w:val="20"/>
                <w:szCs w:val="20"/>
              </w:rPr>
              <w:t>-value.</w:t>
            </w:r>
          </w:p>
        </w:tc>
        <w:tc>
          <w:tcPr>
            <w:tcW w:w="994" w:type="dxa"/>
            <w:tcBorders>
              <w:top w:val="single" w:sz="4" w:space="0" w:color="000000"/>
              <w:left w:val="single" w:sz="4" w:space="0" w:color="000000"/>
              <w:bottom w:val="single" w:sz="4" w:space="0" w:color="000000"/>
              <w:right w:val="single" w:sz="6" w:space="0" w:color="000000"/>
            </w:tcBorders>
          </w:tcPr>
          <w:p w14:paraId="4C3AA9E2" w14:textId="77777777" w:rsidR="00BE42B6" w:rsidRPr="00BE42B6" w:rsidRDefault="00BE42B6" w:rsidP="00BE42B6">
            <w:pPr>
              <w:spacing w:before="40" w:after="40" w:line="240" w:lineRule="atLeast"/>
              <w:ind w:left="112"/>
              <w:rPr>
                <w:rFonts w:eastAsia="Times New Roman" w:cs="Arial"/>
                <w:sz w:val="20"/>
                <w:szCs w:val="20"/>
              </w:rPr>
            </w:pPr>
          </w:p>
        </w:tc>
        <w:tc>
          <w:tcPr>
            <w:tcW w:w="1910" w:type="dxa"/>
            <w:tcBorders>
              <w:top w:val="single" w:sz="4" w:space="0" w:color="000000"/>
              <w:left w:val="single" w:sz="4" w:space="0" w:color="000000"/>
              <w:bottom w:val="single" w:sz="4" w:space="0" w:color="000000"/>
              <w:right w:val="single" w:sz="6" w:space="0" w:color="000000"/>
            </w:tcBorders>
          </w:tcPr>
          <w:p w14:paraId="01941839" w14:textId="77777777" w:rsidR="00BE42B6" w:rsidRPr="00BE42B6" w:rsidRDefault="00BE42B6" w:rsidP="00BE42B6">
            <w:pPr>
              <w:spacing w:before="40" w:after="40" w:line="240" w:lineRule="atLeast"/>
              <w:ind w:left="112"/>
              <w:rPr>
                <w:rFonts w:eastAsia="Times New Roman" w:cs="Arial"/>
                <w:sz w:val="20"/>
                <w:szCs w:val="20"/>
              </w:rPr>
            </w:pPr>
          </w:p>
        </w:tc>
      </w:tr>
    </w:tbl>
    <w:p w14:paraId="1AFFB25B" w14:textId="77777777" w:rsidR="00781E8F" w:rsidRDefault="00781E8F" w:rsidP="00B54AB3">
      <w:pPr>
        <w:spacing w:after="0" w:line="240" w:lineRule="auto"/>
        <w:rPr>
          <w:rFonts w:eastAsia="Times New Roman"/>
          <w:lang w:eastAsia="en-GB"/>
        </w:rPr>
      </w:pPr>
    </w:p>
    <w:p w14:paraId="7542F63A" w14:textId="1646C9E5" w:rsidR="00B54AB3" w:rsidRPr="00B54AB3" w:rsidRDefault="00B54AB3" w:rsidP="00B54AB3">
      <w:pPr>
        <w:spacing w:after="0" w:line="240" w:lineRule="auto"/>
        <w:rPr>
          <w:rFonts w:eastAsia="Times New Roman"/>
          <w:lang w:eastAsia="en-GB"/>
        </w:rPr>
      </w:pPr>
    </w:p>
    <w:p w14:paraId="10B3FACC" w14:textId="77777777" w:rsidR="00781E8F" w:rsidRDefault="00781E8F" w:rsidP="00B54AB3">
      <w:pPr>
        <w:spacing w:after="0" w:line="240" w:lineRule="auto"/>
        <w:rPr>
          <w:rFonts w:eastAsia="Times New Roman"/>
          <w:lang w:eastAsia="en-GB"/>
        </w:rPr>
      </w:pPr>
    </w:p>
    <w:p w14:paraId="031019A9" w14:textId="77777777" w:rsidR="00B54AB3" w:rsidRPr="00B54AB3" w:rsidRDefault="00B54AB3" w:rsidP="00B54AB3">
      <w:pPr>
        <w:spacing w:before="200" w:after="200" w:line="260" w:lineRule="atLeast"/>
        <w:rPr>
          <w:rFonts w:eastAsia="Times New Roman" w:cs="Arial"/>
          <w:sz w:val="24"/>
          <w:szCs w:val="24"/>
          <w:lang w:eastAsia="en-GB"/>
        </w:rPr>
      </w:pPr>
    </w:p>
    <w:p w14:paraId="7DF2CB63" w14:textId="77777777" w:rsidR="006A0261" w:rsidRPr="002727D0" w:rsidRDefault="006A0261" w:rsidP="002727D0">
      <w:pPr>
        <w:sectPr w:rsidR="006A0261" w:rsidRPr="002727D0" w:rsidSect="006A0261">
          <w:headerReference w:type="default" r:id="rId21"/>
          <w:footerReference w:type="default" r:id="rId22"/>
          <w:headerReference w:type="first" r:id="rId23"/>
          <w:footerReference w:type="first" r:id="rId24"/>
          <w:pgSz w:w="16838" w:h="11906" w:orient="landscape"/>
          <w:pgMar w:top="1134" w:right="873" w:bottom="1134" w:left="851" w:header="709" w:footer="709" w:gutter="0"/>
          <w:cols w:space="708"/>
          <w:titlePg/>
          <w:docGrid w:linePitch="360"/>
        </w:sectPr>
      </w:pPr>
    </w:p>
    <w:p w14:paraId="6A591409" w14:textId="77777777" w:rsidR="00BE42B6" w:rsidRPr="00BE42B6" w:rsidRDefault="00BE42B6" w:rsidP="00BE42B6">
      <w:pPr>
        <w:keepNext/>
        <w:keepLines/>
        <w:tabs>
          <w:tab w:val="left" w:pos="561"/>
          <w:tab w:val="left" w:pos="992"/>
          <w:tab w:val="left" w:pos="1412"/>
          <w:tab w:val="left" w:pos="9781"/>
        </w:tabs>
        <w:spacing w:after="0" w:line="240" w:lineRule="auto"/>
        <w:outlineLvl w:val="0"/>
        <w:rPr>
          <w:rFonts w:eastAsia="Times New Roman"/>
          <w:b/>
          <w:bCs/>
          <w:color w:val="530010"/>
          <w:sz w:val="40"/>
          <w:szCs w:val="28"/>
        </w:rPr>
      </w:pPr>
      <w:r w:rsidRPr="00BE42B6">
        <w:rPr>
          <w:rFonts w:eastAsia="Times New Roman"/>
          <w:b/>
          <w:bCs/>
          <w:color w:val="530010"/>
          <w:sz w:val="40"/>
          <w:szCs w:val="28"/>
        </w:rPr>
        <w:lastRenderedPageBreak/>
        <w:t>Thinking Conceptually</w:t>
      </w:r>
    </w:p>
    <w:p w14:paraId="766280B2" w14:textId="77777777" w:rsidR="00BE42B6" w:rsidRPr="00BE42B6" w:rsidRDefault="00BE42B6" w:rsidP="00BE42B6">
      <w:pPr>
        <w:jc w:val="both"/>
      </w:pPr>
    </w:p>
    <w:p w14:paraId="3BF02E4A" w14:textId="77777777" w:rsidR="00BE42B6" w:rsidRPr="00BE42B6" w:rsidRDefault="00BE42B6" w:rsidP="00BE42B6">
      <w:r w:rsidRPr="00BE42B6">
        <w:rPr>
          <w:b/>
          <w:bCs/>
          <w:color w:val="530010"/>
          <w:sz w:val="28"/>
        </w:rPr>
        <w:t>General approaches</w:t>
      </w:r>
    </w:p>
    <w:p w14:paraId="082CB004" w14:textId="675A9060" w:rsidR="00BE42B6" w:rsidRPr="00BE42B6" w:rsidRDefault="00BE42B6" w:rsidP="00BE42B6">
      <w:r w:rsidRPr="00BE42B6">
        <w:t xml:space="preserve">The different stages of using the chi-squared </w:t>
      </w:r>
      <w:r w:rsidR="007C79D5">
        <w:t xml:space="preserve">test </w:t>
      </w:r>
      <w:r w:rsidRPr="00BE42B6">
        <w:t>cannot really be separated, and so it is probably better to do a single example from start to finish before practising with students. Look first at contingency tables, and then fitting a given distribution to a set of data.</w:t>
      </w:r>
    </w:p>
    <w:p w14:paraId="356948D8" w14:textId="7E4377CB" w:rsidR="00BE42B6" w:rsidRDefault="00BE42B6" w:rsidP="00BE42B6">
      <w:r w:rsidRPr="00BE42B6">
        <w:t xml:space="preserve">Introduce the formula for the chi-squared statistic first and then show how to calculate the degrees of freedom in each case; as </w:t>
      </w:r>
      <w:r w:rsidRPr="00BE42B6">
        <w:rPr>
          <w:position w:val="-6"/>
        </w:rPr>
        <w:object w:dxaOrig="460" w:dyaOrig="260" w14:anchorId="0502C378">
          <v:shape id="_x0000_i1031" type="#_x0000_t75" style="width:22.6pt;height:12.7pt" o:ole="">
            <v:imagedata r:id="rId25" o:title=""/>
          </v:shape>
          <o:OLEObject Type="Embed" ProgID="Equation.DSMT4" ShapeID="_x0000_i1031" DrawAspect="Content" ObjectID="_1579344012" r:id="rId26"/>
        </w:object>
      </w:r>
      <w:r w:rsidRPr="00BE42B6">
        <w:t>when fitting a distribution</w:t>
      </w:r>
      <w:r w:rsidR="007C79D5">
        <w:t xml:space="preserve"> where no parameters are estimated</w:t>
      </w:r>
      <w:r w:rsidRPr="00BE42B6">
        <w:t xml:space="preserve"> or as </w:t>
      </w:r>
      <w:r w:rsidRPr="00BE42B6">
        <w:rPr>
          <w:position w:val="-10"/>
        </w:rPr>
        <w:object w:dxaOrig="1200" w:dyaOrig="300" w14:anchorId="5611829F">
          <v:shape id="_x0000_i1032" type="#_x0000_t75" style="width:60.7pt;height:15.55pt" o:ole="">
            <v:imagedata r:id="rId27" o:title=""/>
          </v:shape>
          <o:OLEObject Type="Embed" ProgID="Equation.DSMT4" ShapeID="_x0000_i1032" DrawAspect="Content" ObjectID="_1579344013" r:id="rId28"/>
        </w:object>
      </w:r>
      <w:r w:rsidRPr="00BE42B6">
        <w:t xml:space="preserve">for a contingency table. </w:t>
      </w:r>
      <w:r w:rsidR="007C79D5">
        <w:t>Emphasise the meaning of degrees of freedom and show how the formula for a contingency table is related to the number of “free” cells in the contingency table once the totals are given.</w:t>
      </w:r>
    </w:p>
    <w:p w14:paraId="3F1B23C6" w14:textId="0F383A60" w:rsidR="00A9632B" w:rsidRPr="00BE42B6" w:rsidRDefault="00A9632B" w:rsidP="00BE42B6">
      <w:r>
        <w:t>Show students how to use appropriate technology to check their working for a chi-squared test for a contingency table.</w:t>
      </w:r>
    </w:p>
    <w:p w14:paraId="231C5392" w14:textId="28E6C33E" w:rsidR="00BE42B6" w:rsidRPr="00BE42B6" w:rsidRDefault="00BE42B6" w:rsidP="00BE42B6">
      <w:r w:rsidRPr="00BE42B6">
        <w:t>Demonstrate the use of tables for critical values.</w:t>
      </w:r>
    </w:p>
    <w:p w14:paraId="10BEDE5C" w14:textId="77777777" w:rsidR="00BE42B6" w:rsidRPr="00BE42B6" w:rsidRDefault="00BE42B6" w:rsidP="00BE42B6">
      <w:r w:rsidRPr="00BE42B6">
        <w:t>It may be useful to refer to the curve of the distribution to demonstrate the critical region and the calculated value against the significant value to aid students’ understanding and clarify the interpretation of the result of the test, which is after all the whole point.</w:t>
      </w:r>
    </w:p>
    <w:p w14:paraId="05652C7E" w14:textId="77777777" w:rsidR="00BE42B6" w:rsidRPr="00BE42B6" w:rsidRDefault="00BE42B6" w:rsidP="00BE42B6"/>
    <w:p w14:paraId="156892AD" w14:textId="77777777" w:rsidR="00BE42B6" w:rsidRPr="00BE42B6" w:rsidRDefault="00BE42B6" w:rsidP="00BE42B6">
      <w:pPr>
        <w:rPr>
          <w:b/>
          <w:bCs/>
          <w:color w:val="530010"/>
          <w:sz w:val="28"/>
        </w:rPr>
      </w:pPr>
      <w:r w:rsidRPr="00BE42B6">
        <w:rPr>
          <w:b/>
          <w:bCs/>
          <w:color w:val="530010"/>
          <w:sz w:val="28"/>
        </w:rPr>
        <w:t>Common misconceptions</w:t>
      </w:r>
    </w:p>
    <w:p w14:paraId="67CFB376" w14:textId="77777777" w:rsidR="00BE42B6" w:rsidRPr="00BE42B6" w:rsidRDefault="00BE42B6" w:rsidP="00BE42B6">
      <w:r w:rsidRPr="00BE42B6">
        <w:t xml:space="preserve">Learners often get the formula for the chi-squared test statistic wrong, either forgetting to square the numerator or using observed values instead of expected ones for the denominator. </w:t>
      </w:r>
    </w:p>
    <w:p w14:paraId="2624B40C" w14:textId="2CB4264D" w:rsidR="00BE42B6" w:rsidRPr="00BE42B6" w:rsidRDefault="00BE42B6" w:rsidP="00BE42B6">
      <w:r w:rsidRPr="00BE42B6">
        <w:t xml:space="preserve">Using the wrong degrees of freedom can also be a problem, especially if learners remember the </w:t>
      </w:r>
      <w:r w:rsidRPr="00BE42B6">
        <w:rPr>
          <w:position w:val="-10"/>
        </w:rPr>
        <w:object w:dxaOrig="1200" w:dyaOrig="300" w14:anchorId="78CCF828">
          <v:shape id="_x0000_i1033" type="#_x0000_t75" style="width:60.7pt;height:15.55pt" o:ole="">
            <v:imagedata r:id="rId27" o:title=""/>
          </v:shape>
          <o:OLEObject Type="Embed" ProgID="Equation.DSMT4" ShapeID="_x0000_i1033" DrawAspect="Content" ObjectID="_1579344014" r:id="rId29"/>
        </w:object>
      </w:r>
      <w:r w:rsidRPr="00BE42B6">
        <w:t>formula and try to apply that in the case of fitting a distribution such as the Poisson – it will lead them to try and use 0 which is meaningless.</w:t>
      </w:r>
      <w:r w:rsidR="00430E46">
        <w:t xml:space="preserve"> Students also need to remember that for the goodness of fit test, any parameters estimated from the data reduce the number of degrees of freedom.</w:t>
      </w:r>
    </w:p>
    <w:p w14:paraId="691C05B3" w14:textId="77777777" w:rsidR="00BE42B6" w:rsidRPr="00BE42B6" w:rsidRDefault="00BE42B6" w:rsidP="00BE42B6">
      <w:r w:rsidRPr="00BE42B6">
        <w:t>Some learners mistakenly think that percentages rather than frequencies can be used in a chi-squared test.</w:t>
      </w:r>
    </w:p>
    <w:p w14:paraId="73139FF5" w14:textId="2F586B15" w:rsidR="00BE42B6" w:rsidRDefault="00BE42B6" w:rsidP="00BE42B6"/>
    <w:p w14:paraId="52EC647A" w14:textId="77777777" w:rsidR="00BE42B6" w:rsidRPr="00BE42B6" w:rsidRDefault="00BE42B6" w:rsidP="00BE42B6">
      <w:pPr>
        <w:rPr>
          <w:b/>
          <w:bCs/>
          <w:color w:val="530010"/>
          <w:sz w:val="28"/>
        </w:rPr>
      </w:pPr>
      <w:r w:rsidRPr="00BE42B6">
        <w:rPr>
          <w:b/>
          <w:bCs/>
          <w:color w:val="530010"/>
          <w:sz w:val="28"/>
        </w:rPr>
        <w:t>Conceptual links to other areas of the specification</w:t>
      </w:r>
    </w:p>
    <w:p w14:paraId="51D77A81" w14:textId="77777777" w:rsidR="00BE42B6" w:rsidRPr="00BE42B6" w:rsidRDefault="00BE42B6" w:rsidP="00BE42B6">
      <w:r w:rsidRPr="00BE42B6">
        <w:t>This topic links back to the various distributions that have been studied and also can be linked forward to work on Non-Parametric Tests, in the sense that it is possible to talk about the sorts of tests that can be carried out on collected data. The concept of degrees of freedom is also needed in the non-parametric testing section, and clarifying this as early as possible will avoid confusion.</w:t>
      </w:r>
    </w:p>
    <w:p w14:paraId="52C7BE29" w14:textId="77777777" w:rsidR="00BE42B6" w:rsidRPr="00BE42B6" w:rsidRDefault="00BE42B6" w:rsidP="00BE42B6">
      <w:pPr>
        <w:keepNext/>
        <w:keepLines/>
        <w:tabs>
          <w:tab w:val="left" w:pos="561"/>
          <w:tab w:val="left" w:pos="992"/>
          <w:tab w:val="left" w:pos="1412"/>
          <w:tab w:val="left" w:pos="9781"/>
        </w:tabs>
        <w:spacing w:after="0" w:line="240" w:lineRule="auto"/>
        <w:outlineLvl w:val="0"/>
        <w:rPr>
          <w:rFonts w:eastAsia="Times New Roman"/>
          <w:b/>
          <w:bCs/>
          <w:color w:val="530010"/>
          <w:sz w:val="40"/>
          <w:szCs w:val="28"/>
        </w:rPr>
      </w:pPr>
      <w:r w:rsidRPr="00BE42B6">
        <w:rPr>
          <w:rFonts w:eastAsia="Times New Roman"/>
          <w:b/>
          <w:bCs/>
          <w:color w:val="530010"/>
          <w:sz w:val="40"/>
          <w:szCs w:val="28"/>
        </w:rPr>
        <w:lastRenderedPageBreak/>
        <w:t>Thinking Contextually</w:t>
      </w:r>
    </w:p>
    <w:p w14:paraId="53D71092" w14:textId="77777777" w:rsidR="00BE42B6" w:rsidRPr="00BE42B6" w:rsidRDefault="00BE42B6" w:rsidP="00BE42B6">
      <w:pPr>
        <w:jc w:val="both"/>
      </w:pPr>
    </w:p>
    <w:p w14:paraId="7CA39D88" w14:textId="37DCE6C2" w:rsidR="00BE42B6" w:rsidRPr="00BE42B6" w:rsidRDefault="00BE42B6" w:rsidP="00BE42B6">
      <w:pPr>
        <w:rPr>
          <w:b/>
        </w:rPr>
      </w:pPr>
      <w:r w:rsidRPr="00BE42B6">
        <w:t xml:space="preserve">The chi-squared </w:t>
      </w:r>
      <w:r w:rsidR="00430E46">
        <w:t xml:space="preserve">test </w:t>
      </w:r>
      <w:r w:rsidRPr="00BE42B6">
        <w:t>is best introduced by an example. It might be possible to use one of the video links to examples suggested below to work through, stopping it at important stages and discussing the theory that is associated with it. Work through a basic example with a simple contingency table first,</w:t>
      </w:r>
      <w:r w:rsidR="00430E46">
        <w:t xml:space="preserve"> Using the Integrated Mathematical Problem Solving resource will allow you to focus on the concepts rather than the calculations</w:t>
      </w:r>
      <w:r w:rsidRPr="00BE42B6">
        <w:t>.</w:t>
      </w:r>
    </w:p>
    <w:p w14:paraId="2BDF6B36" w14:textId="77777777" w:rsidR="00BE42B6" w:rsidRPr="00BE42B6" w:rsidRDefault="00BE42B6" w:rsidP="00BE42B6">
      <w:pPr>
        <w:rPr>
          <w:rFonts w:cs="Arial"/>
          <w:b/>
        </w:rPr>
      </w:pPr>
      <w:r w:rsidRPr="00BE42B6">
        <w:t>As a separate lesson/section, recap the distributions done so far and look at fitting a distribution to a set of data – calculating probabilities and converting to expected values, and then carrying out a goodness of fit test. Look at data such as the number of students in the class absent for every lesson (Poisson?), the number of pieces of chewing gum stuck on each square metre of playground (Poisson?), the number of heads when 5 coins are tossed repeatedly (binomial?). Set up some of these practical situations and allow students to investigate them, drawing out at the end what the chi-squared test has told them about their assumptions.</w:t>
      </w:r>
    </w:p>
    <w:p w14:paraId="3520B363" w14:textId="6D3A5AE0" w:rsidR="00BE42B6" w:rsidRPr="00BE42B6" w:rsidRDefault="00BE42B6" w:rsidP="00BE42B6">
      <w:pPr>
        <w:tabs>
          <w:tab w:val="left" w:pos="1665"/>
        </w:tabs>
        <w:rPr>
          <w:rFonts w:cs="Arial"/>
          <w:b/>
        </w:rPr>
      </w:pPr>
    </w:p>
    <w:p w14:paraId="7A490E1D" w14:textId="77777777" w:rsidR="00781E8F" w:rsidRDefault="00781E8F" w:rsidP="00781E8F">
      <w:pPr>
        <w:rPr>
          <w:rFonts w:cs="Arial"/>
          <w:b/>
        </w:rPr>
      </w:pPr>
    </w:p>
    <w:p w14:paraId="28A08F0F" w14:textId="77777777" w:rsidR="007C2290" w:rsidRDefault="007C2290" w:rsidP="002727D0">
      <w:pPr>
        <w:tabs>
          <w:tab w:val="left" w:pos="561"/>
          <w:tab w:val="left" w:pos="992"/>
          <w:tab w:val="left" w:pos="1412"/>
          <w:tab w:val="left" w:pos="9781"/>
        </w:tabs>
      </w:pPr>
    </w:p>
    <w:p w14:paraId="6145FFD5" w14:textId="77777777" w:rsidR="005063A6" w:rsidRDefault="005063A6" w:rsidP="00F531B7">
      <w:pPr>
        <w:tabs>
          <w:tab w:val="left" w:pos="561"/>
          <w:tab w:val="left" w:pos="992"/>
          <w:tab w:val="left" w:pos="1412"/>
          <w:tab w:val="left" w:pos="9781"/>
        </w:tabs>
        <w:spacing w:after="0" w:line="240" w:lineRule="auto"/>
        <w:sectPr w:rsidR="005063A6" w:rsidSect="002922F4">
          <w:headerReference w:type="default" r:id="rId30"/>
          <w:footerReference w:type="default" r:id="rId31"/>
          <w:headerReference w:type="first" r:id="rId32"/>
          <w:footerReference w:type="first" r:id="rId33"/>
          <w:pgSz w:w="11906" w:h="16838"/>
          <w:pgMar w:top="873" w:right="1134" w:bottom="851" w:left="1134" w:header="709" w:footer="709" w:gutter="0"/>
          <w:cols w:space="708"/>
          <w:titlePg/>
          <w:docGrid w:linePitch="360"/>
        </w:sectPr>
      </w:pPr>
    </w:p>
    <w:p w14:paraId="7706A9A0" w14:textId="1DEC840C" w:rsidR="00F531B7" w:rsidRDefault="00536E34" w:rsidP="00536E34">
      <w:pPr>
        <w:pStyle w:val="Heading1"/>
        <w:tabs>
          <w:tab w:val="left" w:pos="561"/>
          <w:tab w:val="left" w:pos="992"/>
          <w:tab w:val="left" w:pos="1412"/>
          <w:tab w:val="left" w:pos="9781"/>
        </w:tabs>
        <w:spacing w:before="0" w:line="240" w:lineRule="auto"/>
      </w:pPr>
      <w:r>
        <w:lastRenderedPageBreak/>
        <w:t>Resources</w:t>
      </w:r>
    </w:p>
    <w:tbl>
      <w:tblPr>
        <w:tblStyle w:val="TableGrid2"/>
        <w:tblW w:w="15026" w:type="dxa"/>
        <w:tblInd w:w="108" w:type="dxa"/>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Table listing resources and their links and descriptions"/>
      </w:tblPr>
      <w:tblGrid>
        <w:gridCol w:w="3261"/>
        <w:gridCol w:w="2835"/>
        <w:gridCol w:w="7512"/>
        <w:gridCol w:w="1418"/>
      </w:tblGrid>
      <w:tr w:rsidR="00BE42B6" w:rsidRPr="00BE42B6" w14:paraId="06DED834" w14:textId="77777777" w:rsidTr="009646DE">
        <w:trPr>
          <w:cantSplit/>
          <w:tblHeader/>
        </w:trPr>
        <w:tc>
          <w:tcPr>
            <w:tcW w:w="3261" w:type="dxa"/>
            <w:vAlign w:val="center"/>
          </w:tcPr>
          <w:p w14:paraId="3A6D81E3" w14:textId="77777777" w:rsidR="00BE42B6" w:rsidRPr="00BE42B6" w:rsidRDefault="00BE42B6" w:rsidP="00BE42B6">
            <w:pPr>
              <w:tabs>
                <w:tab w:val="left" w:pos="561"/>
                <w:tab w:val="left" w:pos="992"/>
                <w:tab w:val="left" w:pos="1412"/>
                <w:tab w:val="left" w:pos="9781"/>
              </w:tabs>
              <w:spacing w:before="120" w:after="120"/>
              <w:rPr>
                <w:rFonts w:cs="Arial"/>
                <w:b/>
              </w:rPr>
            </w:pPr>
            <w:r w:rsidRPr="00BE42B6">
              <w:rPr>
                <w:rFonts w:cs="Arial"/>
                <w:b/>
              </w:rPr>
              <w:t>Title</w:t>
            </w:r>
          </w:p>
        </w:tc>
        <w:tc>
          <w:tcPr>
            <w:tcW w:w="2835" w:type="dxa"/>
            <w:vAlign w:val="center"/>
          </w:tcPr>
          <w:p w14:paraId="161CC2BA" w14:textId="77777777" w:rsidR="00BE42B6" w:rsidRPr="00BE42B6" w:rsidRDefault="00BE42B6" w:rsidP="00BE42B6">
            <w:pPr>
              <w:tabs>
                <w:tab w:val="left" w:pos="561"/>
                <w:tab w:val="left" w:pos="992"/>
                <w:tab w:val="left" w:pos="1412"/>
                <w:tab w:val="left" w:pos="9781"/>
              </w:tabs>
              <w:spacing w:before="120" w:after="120"/>
              <w:rPr>
                <w:rFonts w:cs="Arial"/>
                <w:b/>
              </w:rPr>
            </w:pPr>
            <w:r w:rsidRPr="00BE42B6">
              <w:rPr>
                <w:rFonts w:cs="Arial"/>
                <w:b/>
              </w:rPr>
              <w:t>Organisation</w:t>
            </w:r>
          </w:p>
        </w:tc>
        <w:tc>
          <w:tcPr>
            <w:tcW w:w="7512" w:type="dxa"/>
            <w:vAlign w:val="center"/>
          </w:tcPr>
          <w:p w14:paraId="68670434" w14:textId="77777777" w:rsidR="00BE42B6" w:rsidRPr="00BE42B6" w:rsidRDefault="00BE42B6" w:rsidP="00BE42B6">
            <w:pPr>
              <w:tabs>
                <w:tab w:val="left" w:pos="561"/>
                <w:tab w:val="left" w:pos="992"/>
                <w:tab w:val="left" w:pos="1412"/>
                <w:tab w:val="left" w:pos="9781"/>
              </w:tabs>
              <w:spacing w:before="120" w:after="120"/>
              <w:rPr>
                <w:rFonts w:cs="Arial"/>
                <w:b/>
              </w:rPr>
            </w:pPr>
            <w:r w:rsidRPr="00BE42B6">
              <w:rPr>
                <w:rFonts w:cs="Arial"/>
                <w:b/>
              </w:rPr>
              <w:t>Description</w:t>
            </w:r>
          </w:p>
        </w:tc>
        <w:tc>
          <w:tcPr>
            <w:tcW w:w="1418" w:type="dxa"/>
            <w:vAlign w:val="center"/>
          </w:tcPr>
          <w:p w14:paraId="5319264A" w14:textId="77777777" w:rsidR="00BE42B6" w:rsidRPr="00BE42B6" w:rsidRDefault="00BE42B6" w:rsidP="00BE42B6">
            <w:pPr>
              <w:tabs>
                <w:tab w:val="left" w:pos="561"/>
                <w:tab w:val="left" w:pos="992"/>
                <w:tab w:val="left" w:pos="1412"/>
                <w:tab w:val="left" w:pos="9781"/>
              </w:tabs>
              <w:spacing w:before="120" w:after="120"/>
              <w:rPr>
                <w:rFonts w:cs="Arial"/>
                <w:b/>
              </w:rPr>
            </w:pPr>
            <w:r w:rsidRPr="00BE42B6">
              <w:rPr>
                <w:rFonts w:cs="Arial"/>
                <w:b/>
              </w:rPr>
              <w:t>Ref</w:t>
            </w:r>
          </w:p>
        </w:tc>
      </w:tr>
      <w:tr w:rsidR="000B1E05" w:rsidRPr="00BE42B6" w14:paraId="420414A4" w14:textId="77777777" w:rsidTr="009646DE">
        <w:trPr>
          <w:cantSplit/>
        </w:trPr>
        <w:tc>
          <w:tcPr>
            <w:tcW w:w="3261" w:type="dxa"/>
          </w:tcPr>
          <w:p w14:paraId="2A7C4597" w14:textId="7781D6C9" w:rsidR="000B1E05" w:rsidRDefault="003241C0" w:rsidP="00BE42B6">
            <w:pPr>
              <w:spacing w:after="120"/>
              <w:outlineLvl w:val="0"/>
            </w:pPr>
            <w:hyperlink r:id="rId34" w:history="1">
              <w:r w:rsidR="007F7A69" w:rsidRPr="007F7A69">
                <w:rPr>
                  <w:rStyle w:val="Hyperlink"/>
                </w:rPr>
                <w:t>Statistical Tests in Medicine</w:t>
              </w:r>
            </w:hyperlink>
          </w:p>
        </w:tc>
        <w:tc>
          <w:tcPr>
            <w:tcW w:w="2835" w:type="dxa"/>
          </w:tcPr>
          <w:p w14:paraId="7C86853F" w14:textId="1A39A87B" w:rsidR="000B1E05" w:rsidRPr="00BE42B6" w:rsidRDefault="007F7A69" w:rsidP="00BE42B6">
            <w:pPr>
              <w:tabs>
                <w:tab w:val="left" w:pos="561"/>
                <w:tab w:val="left" w:pos="992"/>
                <w:tab w:val="left" w:pos="1412"/>
                <w:tab w:val="left" w:pos="9781"/>
              </w:tabs>
              <w:spacing w:after="120"/>
              <w:rPr>
                <w:rFonts w:cs="Arial"/>
              </w:rPr>
            </w:pPr>
            <w:r>
              <w:rPr>
                <w:rFonts w:cs="Arial"/>
              </w:rPr>
              <w:t>MEI</w:t>
            </w:r>
          </w:p>
        </w:tc>
        <w:tc>
          <w:tcPr>
            <w:tcW w:w="7512" w:type="dxa"/>
          </w:tcPr>
          <w:p w14:paraId="4FB2C875" w14:textId="4C26717B" w:rsidR="000B1E05" w:rsidRPr="00BE42B6" w:rsidRDefault="007F7A69" w:rsidP="00BE42B6">
            <w:pPr>
              <w:tabs>
                <w:tab w:val="left" w:pos="4908"/>
              </w:tabs>
              <w:spacing w:after="120"/>
              <w:rPr>
                <w:rFonts w:eastAsiaTheme="minorHAnsi" w:cs="Arial"/>
                <w:color w:val="000000"/>
              </w:rPr>
            </w:pPr>
            <w:r>
              <w:rPr>
                <w:rFonts w:eastAsiaTheme="minorHAnsi" w:cs="Arial"/>
                <w:color w:val="000000"/>
              </w:rPr>
              <w:t>An introduction to chi-squared test for contingency table – this is a good initial example, it is in the Mathematics of Biology resources</w:t>
            </w:r>
          </w:p>
        </w:tc>
        <w:tc>
          <w:tcPr>
            <w:tcW w:w="1418" w:type="dxa"/>
          </w:tcPr>
          <w:p w14:paraId="18C1130A" w14:textId="3701E12C" w:rsidR="000B1E05" w:rsidRDefault="007F7A69" w:rsidP="00BE42B6">
            <w:pPr>
              <w:spacing w:after="120"/>
              <w:rPr>
                <w:rFonts w:cs="Arial"/>
              </w:rPr>
            </w:pPr>
            <w:r>
              <w:rPr>
                <w:rFonts w:cs="Arial"/>
              </w:rPr>
              <w:t>b16 and H1</w:t>
            </w:r>
          </w:p>
        </w:tc>
      </w:tr>
      <w:tr w:rsidR="00BE42B6" w:rsidRPr="00BE42B6" w14:paraId="10313E78" w14:textId="77777777" w:rsidTr="009646DE">
        <w:trPr>
          <w:cantSplit/>
        </w:trPr>
        <w:tc>
          <w:tcPr>
            <w:tcW w:w="3261" w:type="dxa"/>
          </w:tcPr>
          <w:p w14:paraId="2E18E4E9" w14:textId="77777777" w:rsidR="00BE42B6" w:rsidRPr="00BE42B6" w:rsidRDefault="003241C0" w:rsidP="00BE42B6">
            <w:pPr>
              <w:spacing w:after="120"/>
              <w:outlineLvl w:val="0"/>
              <w:rPr>
                <w:rFonts w:eastAsiaTheme="minorHAnsi" w:cs="Arial"/>
                <w:bCs/>
                <w:color w:val="000000"/>
              </w:rPr>
            </w:pPr>
            <w:hyperlink r:id="rId35" w:history="1">
              <w:r w:rsidR="00BE42B6" w:rsidRPr="00BE42B6">
                <w:rPr>
                  <w:rFonts w:eastAsiaTheme="minorHAnsi" w:cs="Arial"/>
                  <w:bCs/>
                  <w:color w:val="0000FF"/>
                  <w:u w:val="single"/>
                </w:rPr>
                <w:t>Chi-Square Test for Independence</w:t>
              </w:r>
            </w:hyperlink>
          </w:p>
        </w:tc>
        <w:tc>
          <w:tcPr>
            <w:tcW w:w="2835" w:type="dxa"/>
          </w:tcPr>
          <w:p w14:paraId="0C1283F5" w14:textId="77777777" w:rsidR="00BE42B6" w:rsidRPr="00BE42B6" w:rsidRDefault="00BE42B6" w:rsidP="00BE42B6">
            <w:pPr>
              <w:tabs>
                <w:tab w:val="left" w:pos="561"/>
                <w:tab w:val="left" w:pos="992"/>
                <w:tab w:val="left" w:pos="1412"/>
                <w:tab w:val="left" w:pos="9781"/>
              </w:tabs>
              <w:spacing w:after="120"/>
              <w:rPr>
                <w:rFonts w:cs="Arial"/>
              </w:rPr>
            </w:pPr>
            <w:r w:rsidRPr="00BE42B6">
              <w:rPr>
                <w:rFonts w:cs="Arial"/>
              </w:rPr>
              <w:t>Stat Trek</w:t>
            </w:r>
          </w:p>
        </w:tc>
        <w:tc>
          <w:tcPr>
            <w:tcW w:w="7512" w:type="dxa"/>
          </w:tcPr>
          <w:p w14:paraId="3D5D0228" w14:textId="77777777" w:rsidR="00BE42B6" w:rsidRPr="00BE42B6" w:rsidRDefault="00BE42B6" w:rsidP="00BE42B6">
            <w:pPr>
              <w:tabs>
                <w:tab w:val="left" w:pos="4908"/>
              </w:tabs>
              <w:spacing w:after="120"/>
              <w:rPr>
                <w:rFonts w:eastAsiaTheme="minorHAnsi" w:cs="Arial"/>
                <w:color w:val="000000"/>
              </w:rPr>
            </w:pPr>
            <w:r w:rsidRPr="00BE42B6">
              <w:rPr>
                <w:rFonts w:eastAsiaTheme="minorHAnsi" w:cs="Arial"/>
                <w:color w:val="000000"/>
              </w:rPr>
              <w:t xml:space="preserve">Notes explains how to conduct a </w:t>
            </w:r>
            <w:r w:rsidRPr="00BE42B6">
              <w:rPr>
                <w:rFonts w:eastAsiaTheme="minorHAnsi" w:cs="Arial"/>
                <w:bCs/>
              </w:rPr>
              <w:t>chi-square test for independence.</w:t>
            </w:r>
          </w:p>
        </w:tc>
        <w:tc>
          <w:tcPr>
            <w:tcW w:w="1418" w:type="dxa"/>
          </w:tcPr>
          <w:p w14:paraId="34287C31" w14:textId="62668D4F" w:rsidR="00BE42B6" w:rsidRPr="00BE42B6" w:rsidRDefault="00BE42B6" w:rsidP="00BE42B6">
            <w:pPr>
              <w:spacing w:after="120"/>
              <w:rPr>
                <w:rFonts w:cs="Arial"/>
              </w:rPr>
            </w:pPr>
            <w:r>
              <w:rPr>
                <w:rFonts w:cs="Arial"/>
              </w:rPr>
              <w:t>b16 and H1</w:t>
            </w:r>
          </w:p>
        </w:tc>
      </w:tr>
      <w:tr w:rsidR="00BE42B6" w:rsidRPr="00BE42B6" w14:paraId="2A1355CE" w14:textId="77777777" w:rsidTr="009646DE">
        <w:trPr>
          <w:cantSplit/>
        </w:trPr>
        <w:tc>
          <w:tcPr>
            <w:tcW w:w="3261" w:type="dxa"/>
          </w:tcPr>
          <w:p w14:paraId="4C362CD4" w14:textId="77777777" w:rsidR="00BE42B6" w:rsidRPr="00BE42B6" w:rsidRDefault="003241C0" w:rsidP="00BE42B6">
            <w:pPr>
              <w:spacing w:after="120"/>
              <w:outlineLvl w:val="0"/>
              <w:rPr>
                <w:rFonts w:cs="Arial"/>
                <w:color w:val="1F4E79" w:themeColor="accent1" w:themeShade="80"/>
              </w:rPr>
            </w:pPr>
            <w:hyperlink r:id="rId36" w:history="1">
              <w:r w:rsidR="00BE42B6" w:rsidRPr="00BE42B6">
                <w:rPr>
                  <w:rFonts w:eastAsiaTheme="minorHAnsi" w:cs="Arial"/>
                  <w:bCs/>
                  <w:color w:val="0000FF"/>
                  <w:u w:val="single"/>
                </w:rPr>
                <w:t>Chi-squared test of independence</w:t>
              </w:r>
            </w:hyperlink>
          </w:p>
        </w:tc>
        <w:tc>
          <w:tcPr>
            <w:tcW w:w="2835" w:type="dxa"/>
          </w:tcPr>
          <w:p w14:paraId="55629370" w14:textId="77777777" w:rsidR="00BE42B6" w:rsidRPr="00BE42B6" w:rsidRDefault="00BE42B6" w:rsidP="00BE42B6">
            <w:pPr>
              <w:tabs>
                <w:tab w:val="left" w:pos="561"/>
                <w:tab w:val="left" w:pos="992"/>
                <w:tab w:val="left" w:pos="1412"/>
                <w:tab w:val="left" w:pos="9781"/>
              </w:tabs>
              <w:spacing w:after="120"/>
              <w:rPr>
                <w:rFonts w:cs="Arial"/>
              </w:rPr>
            </w:pPr>
            <w:r w:rsidRPr="00BE42B6">
              <w:rPr>
                <w:rFonts w:cs="Arial"/>
              </w:rPr>
              <w:t>Stats with Mr. r</w:t>
            </w:r>
          </w:p>
        </w:tc>
        <w:tc>
          <w:tcPr>
            <w:tcW w:w="7512" w:type="dxa"/>
          </w:tcPr>
          <w:p w14:paraId="41BF0209" w14:textId="77777777" w:rsidR="00BE42B6" w:rsidRPr="00BE42B6" w:rsidRDefault="00BE42B6" w:rsidP="00BE42B6">
            <w:pPr>
              <w:tabs>
                <w:tab w:val="left" w:pos="4908"/>
              </w:tabs>
              <w:spacing w:after="120"/>
              <w:rPr>
                <w:rFonts w:eastAsia="Times New Roman" w:cs="Arial"/>
                <w:color w:val="000000"/>
                <w:shd w:val="clear" w:color="auto" w:fill="FFFFFF"/>
                <w:lang w:eastAsia="en-GB"/>
              </w:rPr>
            </w:pPr>
            <w:r w:rsidRPr="00BE42B6">
              <w:rPr>
                <w:rFonts w:eastAsiaTheme="minorHAnsi" w:cs="Arial"/>
                <w:color w:val="000000"/>
              </w:rPr>
              <w:t>7-minute video demonstration on using chi-squared to test independence.</w:t>
            </w:r>
          </w:p>
        </w:tc>
        <w:tc>
          <w:tcPr>
            <w:tcW w:w="1418" w:type="dxa"/>
          </w:tcPr>
          <w:p w14:paraId="57BDDEA5" w14:textId="66821657" w:rsidR="00BE42B6" w:rsidRPr="00BE42B6" w:rsidRDefault="00BE42B6" w:rsidP="00BE42B6">
            <w:pPr>
              <w:spacing w:after="120"/>
              <w:rPr>
                <w:rFonts w:cs="Arial"/>
              </w:rPr>
            </w:pPr>
            <w:r>
              <w:rPr>
                <w:rFonts w:cs="Arial"/>
              </w:rPr>
              <w:t>b16 and H1</w:t>
            </w:r>
          </w:p>
        </w:tc>
      </w:tr>
      <w:tr w:rsidR="00BE42B6" w:rsidRPr="00BE42B6" w14:paraId="42ED123F" w14:textId="77777777" w:rsidTr="009646DE">
        <w:trPr>
          <w:cantSplit/>
          <w:trHeight w:val="1025"/>
        </w:trPr>
        <w:tc>
          <w:tcPr>
            <w:tcW w:w="3261" w:type="dxa"/>
          </w:tcPr>
          <w:p w14:paraId="42CF8EF6" w14:textId="77777777" w:rsidR="00BE42B6" w:rsidRPr="00BE42B6" w:rsidRDefault="003241C0" w:rsidP="00BE42B6">
            <w:pPr>
              <w:spacing w:after="120"/>
              <w:rPr>
                <w:rFonts w:cs="Arial"/>
                <w:color w:val="1F4E79" w:themeColor="accent1" w:themeShade="80"/>
              </w:rPr>
            </w:pPr>
            <w:hyperlink r:id="rId37" w:history="1">
              <w:r w:rsidR="00BE42B6" w:rsidRPr="00BE42B6">
                <w:rPr>
                  <w:rFonts w:eastAsiaTheme="minorHAnsi" w:cs="Arial"/>
                  <w:bCs/>
                  <w:color w:val="0000FF"/>
                  <w:u w:val="single"/>
                </w:rPr>
                <w:t>Chi-squared for 2-way tables</w:t>
              </w:r>
            </w:hyperlink>
          </w:p>
        </w:tc>
        <w:tc>
          <w:tcPr>
            <w:tcW w:w="2835" w:type="dxa"/>
          </w:tcPr>
          <w:p w14:paraId="2FAC4604" w14:textId="77777777" w:rsidR="00BE42B6" w:rsidRPr="00BE42B6" w:rsidRDefault="00BE42B6" w:rsidP="00BE42B6">
            <w:pPr>
              <w:tabs>
                <w:tab w:val="left" w:pos="561"/>
                <w:tab w:val="left" w:pos="992"/>
                <w:tab w:val="left" w:pos="1412"/>
                <w:tab w:val="left" w:pos="9781"/>
              </w:tabs>
              <w:spacing w:after="120"/>
              <w:rPr>
                <w:rFonts w:cs="Arial"/>
              </w:rPr>
            </w:pPr>
            <w:r w:rsidRPr="00BE42B6">
              <w:rPr>
                <w:rFonts w:cs="Arial"/>
              </w:rPr>
              <w:t>Mathematics Learning Support Centre</w:t>
            </w:r>
          </w:p>
        </w:tc>
        <w:tc>
          <w:tcPr>
            <w:tcW w:w="7512" w:type="dxa"/>
          </w:tcPr>
          <w:p w14:paraId="7F06C856" w14:textId="77777777" w:rsidR="00BE42B6" w:rsidRPr="00BE42B6" w:rsidRDefault="00BE42B6" w:rsidP="00BE42B6">
            <w:pPr>
              <w:tabs>
                <w:tab w:val="left" w:pos="561"/>
                <w:tab w:val="left" w:pos="992"/>
                <w:tab w:val="left" w:pos="1412"/>
                <w:tab w:val="left" w:pos="9781"/>
              </w:tabs>
              <w:spacing w:after="120"/>
              <w:rPr>
                <w:rFonts w:cs="Arial"/>
              </w:rPr>
            </w:pPr>
            <w:r w:rsidRPr="00BE42B6">
              <w:rPr>
                <w:rFonts w:eastAsiaTheme="minorHAnsi" w:cs="Arial"/>
                <w:color w:val="000000"/>
              </w:rPr>
              <w:t>A handout with a good worked example on the first two pages. The later stages are about use of the SPSS software and can be omitted.</w:t>
            </w:r>
          </w:p>
        </w:tc>
        <w:tc>
          <w:tcPr>
            <w:tcW w:w="1418" w:type="dxa"/>
          </w:tcPr>
          <w:p w14:paraId="424096FC" w14:textId="3D28321C" w:rsidR="00BE42B6" w:rsidRPr="00BE42B6" w:rsidRDefault="00BE42B6" w:rsidP="00BE42B6">
            <w:pPr>
              <w:tabs>
                <w:tab w:val="left" w:pos="561"/>
                <w:tab w:val="left" w:pos="992"/>
                <w:tab w:val="left" w:pos="1412"/>
                <w:tab w:val="left" w:pos="9781"/>
              </w:tabs>
              <w:spacing w:after="120"/>
              <w:rPr>
                <w:rFonts w:cs="Arial"/>
              </w:rPr>
            </w:pPr>
            <w:r>
              <w:rPr>
                <w:rFonts w:cs="Arial"/>
              </w:rPr>
              <w:t>b16 and H1</w:t>
            </w:r>
          </w:p>
        </w:tc>
      </w:tr>
      <w:tr w:rsidR="00BE42B6" w:rsidRPr="00BE42B6" w14:paraId="3A3214B2" w14:textId="77777777" w:rsidTr="009646DE">
        <w:trPr>
          <w:cantSplit/>
        </w:trPr>
        <w:tc>
          <w:tcPr>
            <w:tcW w:w="3261" w:type="dxa"/>
          </w:tcPr>
          <w:p w14:paraId="51C69212" w14:textId="77777777" w:rsidR="00BE42B6" w:rsidRPr="00BE42B6" w:rsidRDefault="003241C0" w:rsidP="00BE42B6">
            <w:pPr>
              <w:tabs>
                <w:tab w:val="left" w:pos="561"/>
                <w:tab w:val="left" w:pos="992"/>
                <w:tab w:val="left" w:pos="1412"/>
                <w:tab w:val="left" w:pos="9781"/>
              </w:tabs>
              <w:spacing w:after="120"/>
              <w:rPr>
                <w:rFonts w:eastAsiaTheme="minorHAnsi" w:cs="Arial"/>
                <w:color w:val="000000"/>
              </w:rPr>
            </w:pPr>
            <w:hyperlink r:id="rId38" w:history="1">
              <w:r w:rsidR="00BE42B6" w:rsidRPr="00BE42B6">
                <w:rPr>
                  <w:rFonts w:eastAsiaTheme="minorHAnsi" w:cs="Arial"/>
                  <w:color w:val="0000FF"/>
                  <w:u w:val="single"/>
                </w:rPr>
                <w:t>Chi-squared and Percentages</w:t>
              </w:r>
            </w:hyperlink>
          </w:p>
        </w:tc>
        <w:tc>
          <w:tcPr>
            <w:tcW w:w="2835" w:type="dxa"/>
          </w:tcPr>
          <w:p w14:paraId="49DE90E8" w14:textId="77777777" w:rsidR="00BE42B6" w:rsidRPr="00BE42B6" w:rsidRDefault="00BE42B6" w:rsidP="00BE42B6">
            <w:pPr>
              <w:tabs>
                <w:tab w:val="left" w:pos="561"/>
                <w:tab w:val="left" w:pos="992"/>
                <w:tab w:val="left" w:pos="1412"/>
                <w:tab w:val="left" w:pos="9781"/>
              </w:tabs>
              <w:spacing w:after="120"/>
              <w:rPr>
                <w:rFonts w:cs="Arial"/>
              </w:rPr>
            </w:pPr>
            <w:r w:rsidRPr="00BE42B6">
              <w:rPr>
                <w:rFonts w:cs="Arial"/>
              </w:rPr>
              <w:t>MSV</w:t>
            </w:r>
          </w:p>
        </w:tc>
        <w:tc>
          <w:tcPr>
            <w:tcW w:w="7512" w:type="dxa"/>
          </w:tcPr>
          <w:p w14:paraId="7A6A0259" w14:textId="77777777" w:rsidR="00BE42B6" w:rsidRPr="00BE42B6" w:rsidRDefault="00BE42B6" w:rsidP="00BE42B6">
            <w:pPr>
              <w:tabs>
                <w:tab w:val="left" w:pos="561"/>
                <w:tab w:val="left" w:pos="992"/>
                <w:tab w:val="left" w:pos="1412"/>
                <w:tab w:val="left" w:pos="9781"/>
              </w:tabs>
              <w:spacing w:after="120"/>
              <w:rPr>
                <w:rFonts w:eastAsiaTheme="minorHAnsi" w:cs="Arial"/>
                <w:color w:val="000000"/>
              </w:rPr>
            </w:pPr>
            <w:r w:rsidRPr="00BE42B6">
              <w:rPr>
                <w:rFonts w:eastAsiaTheme="minorHAnsi" w:cs="Arial"/>
                <w:color w:val="000000"/>
              </w:rPr>
              <w:t>Investigation of the problems encountered if percentages are used rather than frequencies, promoting discussion and a further depth of understanding.</w:t>
            </w:r>
          </w:p>
        </w:tc>
        <w:tc>
          <w:tcPr>
            <w:tcW w:w="1418" w:type="dxa"/>
          </w:tcPr>
          <w:p w14:paraId="4FE90A04" w14:textId="72F1B7B0" w:rsidR="00BE42B6" w:rsidRPr="00BE42B6" w:rsidRDefault="00BE42B6" w:rsidP="00BE42B6">
            <w:pPr>
              <w:tabs>
                <w:tab w:val="left" w:pos="561"/>
                <w:tab w:val="left" w:pos="992"/>
                <w:tab w:val="left" w:pos="1412"/>
                <w:tab w:val="left" w:pos="9781"/>
              </w:tabs>
              <w:spacing w:after="120"/>
              <w:rPr>
                <w:rFonts w:cs="Arial"/>
              </w:rPr>
            </w:pPr>
            <w:r>
              <w:rPr>
                <w:rFonts w:cs="Arial"/>
              </w:rPr>
              <w:t>b16 and H1</w:t>
            </w:r>
          </w:p>
        </w:tc>
      </w:tr>
      <w:tr w:rsidR="00BE42B6" w:rsidRPr="00BE42B6" w14:paraId="4624A830" w14:textId="77777777" w:rsidTr="009646DE">
        <w:trPr>
          <w:cantSplit/>
        </w:trPr>
        <w:tc>
          <w:tcPr>
            <w:tcW w:w="3261" w:type="dxa"/>
          </w:tcPr>
          <w:p w14:paraId="2E50B0F4" w14:textId="77777777" w:rsidR="00BE42B6" w:rsidRPr="00BE42B6" w:rsidRDefault="003241C0" w:rsidP="00BE42B6">
            <w:pPr>
              <w:spacing w:after="120"/>
              <w:outlineLvl w:val="0"/>
              <w:rPr>
                <w:rFonts w:eastAsiaTheme="minorHAnsi" w:cs="Arial"/>
                <w:bCs/>
                <w:color w:val="000000"/>
              </w:rPr>
            </w:pPr>
            <w:hyperlink r:id="rId39" w:history="1">
              <w:r w:rsidR="00BE42B6" w:rsidRPr="00BE42B6">
                <w:rPr>
                  <w:rFonts w:eastAsiaTheme="minorHAnsi" w:cs="Arial"/>
                  <w:bCs/>
                  <w:color w:val="0000FF"/>
                  <w:u w:val="single"/>
                </w:rPr>
                <w:t>Introduction to chi-squared tests</w:t>
              </w:r>
            </w:hyperlink>
          </w:p>
        </w:tc>
        <w:tc>
          <w:tcPr>
            <w:tcW w:w="2835" w:type="dxa"/>
          </w:tcPr>
          <w:p w14:paraId="68A154A2" w14:textId="77777777" w:rsidR="00BE42B6" w:rsidRPr="00BE42B6" w:rsidRDefault="00BE42B6" w:rsidP="00BE42B6">
            <w:pPr>
              <w:tabs>
                <w:tab w:val="left" w:pos="561"/>
                <w:tab w:val="left" w:pos="992"/>
                <w:tab w:val="left" w:pos="1412"/>
                <w:tab w:val="left" w:pos="9781"/>
              </w:tabs>
              <w:spacing w:after="120"/>
              <w:rPr>
                <w:rFonts w:cs="Arial"/>
              </w:rPr>
            </w:pPr>
            <w:r w:rsidRPr="00BE42B6">
              <w:rPr>
                <w:rFonts w:cs="Arial"/>
              </w:rPr>
              <w:t>Stats with Mr. r</w:t>
            </w:r>
          </w:p>
        </w:tc>
        <w:tc>
          <w:tcPr>
            <w:tcW w:w="7512" w:type="dxa"/>
          </w:tcPr>
          <w:p w14:paraId="1038BC72" w14:textId="77777777" w:rsidR="00BE42B6" w:rsidRPr="00BE42B6" w:rsidRDefault="00BE42B6" w:rsidP="00BE42B6">
            <w:pPr>
              <w:tabs>
                <w:tab w:val="left" w:pos="4908"/>
              </w:tabs>
              <w:spacing w:after="120"/>
              <w:rPr>
                <w:rFonts w:eastAsia="Times New Roman" w:cs="Arial"/>
                <w:color w:val="000000"/>
                <w:lang w:eastAsia="en-GB"/>
              </w:rPr>
            </w:pPr>
            <w:r w:rsidRPr="00BE42B6">
              <w:rPr>
                <w:rFonts w:eastAsia="Times New Roman" w:cs="Arial"/>
                <w:color w:val="000000"/>
                <w:lang w:eastAsia="en-GB"/>
              </w:rPr>
              <w:t>11-minute video introducing the ideas of the chi-squared tests.</w:t>
            </w:r>
          </w:p>
        </w:tc>
        <w:tc>
          <w:tcPr>
            <w:tcW w:w="1418" w:type="dxa"/>
          </w:tcPr>
          <w:p w14:paraId="6BA222F9" w14:textId="62E2C107" w:rsidR="00BE42B6" w:rsidRPr="00BE42B6" w:rsidRDefault="00BE42B6" w:rsidP="00BE42B6">
            <w:pPr>
              <w:spacing w:after="120"/>
              <w:rPr>
                <w:rFonts w:cs="Arial"/>
              </w:rPr>
            </w:pPr>
            <w:r>
              <w:rPr>
                <w:rFonts w:cs="Arial"/>
              </w:rPr>
              <w:t>b16, H1</w:t>
            </w:r>
            <w:r w:rsidRPr="00BE42B6">
              <w:rPr>
                <w:rFonts w:cs="Arial"/>
              </w:rPr>
              <w:t xml:space="preserve"> and </w:t>
            </w:r>
            <w:r w:rsidR="00DA1EF4">
              <w:rPr>
                <w:rFonts w:cs="Arial"/>
              </w:rPr>
              <w:t>H2</w:t>
            </w:r>
          </w:p>
        </w:tc>
      </w:tr>
      <w:tr w:rsidR="00BE42B6" w:rsidRPr="00BE42B6" w14:paraId="5A931E49" w14:textId="77777777" w:rsidTr="009646DE">
        <w:trPr>
          <w:cantSplit/>
        </w:trPr>
        <w:tc>
          <w:tcPr>
            <w:tcW w:w="3261" w:type="dxa"/>
          </w:tcPr>
          <w:p w14:paraId="07550B7D" w14:textId="77777777" w:rsidR="00BE42B6" w:rsidRPr="00BE42B6" w:rsidRDefault="003241C0" w:rsidP="00BE42B6">
            <w:pPr>
              <w:spacing w:after="120"/>
              <w:outlineLvl w:val="0"/>
              <w:rPr>
                <w:rFonts w:cs="Arial"/>
                <w:color w:val="1F4E79" w:themeColor="accent1" w:themeShade="80"/>
              </w:rPr>
            </w:pPr>
            <w:hyperlink r:id="rId40" w:history="1">
              <w:r w:rsidR="00BE42B6" w:rsidRPr="00BE42B6">
                <w:rPr>
                  <w:rFonts w:eastAsiaTheme="minorHAnsi" w:cs="Arial"/>
                  <w:bCs/>
                  <w:color w:val="0000FF"/>
                  <w:u w:val="single"/>
                </w:rPr>
                <w:t>Chi-square Distribution Worksheet</w:t>
              </w:r>
            </w:hyperlink>
          </w:p>
        </w:tc>
        <w:tc>
          <w:tcPr>
            <w:tcW w:w="2835" w:type="dxa"/>
          </w:tcPr>
          <w:p w14:paraId="64A669EA" w14:textId="77777777" w:rsidR="00BE42B6" w:rsidRPr="00BE42B6" w:rsidRDefault="00BE42B6" w:rsidP="00BE42B6">
            <w:pPr>
              <w:tabs>
                <w:tab w:val="left" w:pos="561"/>
                <w:tab w:val="left" w:pos="992"/>
                <w:tab w:val="left" w:pos="1412"/>
                <w:tab w:val="left" w:pos="9781"/>
              </w:tabs>
              <w:spacing w:after="120"/>
              <w:rPr>
                <w:rFonts w:cs="Arial"/>
              </w:rPr>
            </w:pPr>
            <w:r w:rsidRPr="00BE42B6">
              <w:rPr>
                <w:rFonts w:cs="Arial"/>
              </w:rPr>
              <w:t>Tutor Vista</w:t>
            </w:r>
          </w:p>
        </w:tc>
        <w:tc>
          <w:tcPr>
            <w:tcW w:w="7512" w:type="dxa"/>
          </w:tcPr>
          <w:p w14:paraId="5F3A15FD" w14:textId="77777777" w:rsidR="00BE42B6" w:rsidRPr="00BE42B6" w:rsidRDefault="00BE42B6" w:rsidP="00BE42B6">
            <w:pPr>
              <w:spacing w:after="120"/>
              <w:rPr>
                <w:rFonts w:cs="Arial"/>
              </w:rPr>
            </w:pPr>
            <w:r w:rsidRPr="00BE42B6">
              <w:rPr>
                <w:rFonts w:eastAsiaTheme="minorHAnsi" w:cs="Arial"/>
                <w:color w:val="000000"/>
              </w:rPr>
              <w:t>An online multiple choice worksheet – would be good to use with a class via a digital projector.</w:t>
            </w:r>
          </w:p>
        </w:tc>
        <w:tc>
          <w:tcPr>
            <w:tcW w:w="1418" w:type="dxa"/>
          </w:tcPr>
          <w:p w14:paraId="526A7EE6" w14:textId="000072AC" w:rsidR="00BE42B6" w:rsidRPr="00BE42B6" w:rsidRDefault="00BE42B6" w:rsidP="00BE42B6">
            <w:pPr>
              <w:spacing w:after="120"/>
              <w:rPr>
                <w:rFonts w:cs="Arial"/>
              </w:rPr>
            </w:pPr>
            <w:r>
              <w:rPr>
                <w:rFonts w:cs="Arial"/>
              </w:rPr>
              <w:t>b16</w:t>
            </w:r>
            <w:r w:rsidR="00DA1EF4">
              <w:rPr>
                <w:rFonts w:cs="Arial"/>
              </w:rPr>
              <w:t>, H1</w:t>
            </w:r>
            <w:r w:rsidRPr="00BE42B6">
              <w:rPr>
                <w:rFonts w:cs="Arial"/>
              </w:rPr>
              <w:t xml:space="preserve"> and </w:t>
            </w:r>
            <w:r w:rsidR="00DA1EF4">
              <w:rPr>
                <w:rFonts w:cs="Arial"/>
              </w:rPr>
              <w:t>H2</w:t>
            </w:r>
          </w:p>
        </w:tc>
      </w:tr>
      <w:tr w:rsidR="00DA1EF4" w:rsidRPr="00BE42B6" w14:paraId="4D1CD4E7" w14:textId="77777777" w:rsidTr="009646DE">
        <w:trPr>
          <w:cantSplit/>
        </w:trPr>
        <w:tc>
          <w:tcPr>
            <w:tcW w:w="3261" w:type="dxa"/>
          </w:tcPr>
          <w:p w14:paraId="58FDC377" w14:textId="77777777" w:rsidR="00DA1EF4" w:rsidRPr="00BE42B6" w:rsidRDefault="003241C0" w:rsidP="00DA1EF4">
            <w:pPr>
              <w:spacing w:after="120"/>
              <w:rPr>
                <w:rFonts w:cs="Arial"/>
              </w:rPr>
            </w:pPr>
            <w:hyperlink r:id="rId41" w:history="1">
              <w:r w:rsidR="00DA1EF4" w:rsidRPr="00BE42B6">
                <w:rPr>
                  <w:rFonts w:eastAsiaTheme="minorHAnsi" w:cs="Arial"/>
                  <w:bCs/>
                  <w:color w:val="0000FF"/>
                  <w:u w:val="single"/>
                </w:rPr>
                <w:t>Chi-square Goodness of Tit Test</w:t>
              </w:r>
            </w:hyperlink>
          </w:p>
        </w:tc>
        <w:tc>
          <w:tcPr>
            <w:tcW w:w="2835" w:type="dxa"/>
          </w:tcPr>
          <w:p w14:paraId="1A408A1E" w14:textId="77777777" w:rsidR="00DA1EF4" w:rsidRPr="00BE42B6" w:rsidRDefault="00DA1EF4" w:rsidP="00DA1EF4">
            <w:pPr>
              <w:tabs>
                <w:tab w:val="left" w:pos="561"/>
                <w:tab w:val="left" w:pos="992"/>
                <w:tab w:val="left" w:pos="1412"/>
                <w:tab w:val="left" w:pos="9781"/>
              </w:tabs>
              <w:spacing w:after="120"/>
              <w:rPr>
                <w:rFonts w:cs="Arial"/>
              </w:rPr>
            </w:pPr>
            <w:r w:rsidRPr="00BE42B6">
              <w:rPr>
                <w:rFonts w:cs="Arial"/>
              </w:rPr>
              <w:t>Biology Junction</w:t>
            </w:r>
          </w:p>
        </w:tc>
        <w:tc>
          <w:tcPr>
            <w:tcW w:w="7512" w:type="dxa"/>
          </w:tcPr>
          <w:p w14:paraId="38FF6B3A" w14:textId="77777777" w:rsidR="00DA1EF4" w:rsidRPr="00BE42B6" w:rsidRDefault="00DA1EF4" w:rsidP="00DA1EF4">
            <w:pPr>
              <w:tabs>
                <w:tab w:val="left" w:pos="561"/>
                <w:tab w:val="left" w:pos="992"/>
                <w:tab w:val="left" w:pos="1412"/>
                <w:tab w:val="left" w:pos="9781"/>
              </w:tabs>
              <w:spacing w:after="120"/>
              <w:rPr>
                <w:rFonts w:cs="Arial"/>
              </w:rPr>
            </w:pPr>
            <w:r w:rsidRPr="00BE42B6">
              <w:rPr>
                <w:rFonts w:eastAsiaTheme="minorHAnsi" w:cs="Arial"/>
                <w:color w:val="000000"/>
              </w:rPr>
              <w:t>A explanation of the goodness of fit test, and some activities to do, leading on to the use of goodness of fit to analyse results in genetics.</w:t>
            </w:r>
          </w:p>
        </w:tc>
        <w:tc>
          <w:tcPr>
            <w:tcW w:w="1418" w:type="dxa"/>
          </w:tcPr>
          <w:p w14:paraId="39C1711A" w14:textId="1755B5DA" w:rsidR="00DA1EF4" w:rsidRPr="00BE42B6" w:rsidRDefault="00DA1EF4" w:rsidP="00DA1EF4">
            <w:pPr>
              <w:tabs>
                <w:tab w:val="left" w:pos="561"/>
                <w:tab w:val="left" w:pos="992"/>
                <w:tab w:val="left" w:pos="1412"/>
                <w:tab w:val="left" w:pos="9781"/>
              </w:tabs>
              <w:spacing w:after="120"/>
              <w:rPr>
                <w:rFonts w:cs="Arial"/>
              </w:rPr>
            </w:pPr>
            <w:r>
              <w:rPr>
                <w:rFonts w:cs="Arial"/>
              </w:rPr>
              <w:t>b16, H1</w:t>
            </w:r>
            <w:r w:rsidRPr="00BE42B6">
              <w:rPr>
                <w:rFonts w:cs="Arial"/>
              </w:rPr>
              <w:t xml:space="preserve"> and </w:t>
            </w:r>
            <w:r>
              <w:rPr>
                <w:rFonts w:cs="Arial"/>
              </w:rPr>
              <w:t>H2</w:t>
            </w:r>
          </w:p>
        </w:tc>
      </w:tr>
      <w:tr w:rsidR="00DA1EF4" w:rsidRPr="00BE42B6" w14:paraId="4F98BED4" w14:textId="77777777" w:rsidTr="009646DE">
        <w:trPr>
          <w:cantSplit/>
        </w:trPr>
        <w:tc>
          <w:tcPr>
            <w:tcW w:w="3261" w:type="dxa"/>
          </w:tcPr>
          <w:p w14:paraId="66206F51" w14:textId="77777777" w:rsidR="00DA1EF4" w:rsidRPr="00BE42B6" w:rsidRDefault="003241C0" w:rsidP="00DA1EF4">
            <w:pPr>
              <w:spacing w:after="120"/>
              <w:rPr>
                <w:rFonts w:cs="Arial"/>
              </w:rPr>
            </w:pPr>
            <w:hyperlink r:id="rId42" w:history="1">
              <w:r w:rsidR="00DA1EF4" w:rsidRPr="00BE42B6">
                <w:rPr>
                  <w:rFonts w:eastAsiaTheme="minorHAnsi" w:cs="Arial"/>
                  <w:bCs/>
                  <w:color w:val="0000FF"/>
                  <w:u w:val="single"/>
                </w:rPr>
                <w:t>Chi-square practice problems</w:t>
              </w:r>
            </w:hyperlink>
          </w:p>
        </w:tc>
        <w:tc>
          <w:tcPr>
            <w:tcW w:w="2835" w:type="dxa"/>
          </w:tcPr>
          <w:p w14:paraId="055B689F" w14:textId="77777777" w:rsidR="00DA1EF4" w:rsidRPr="00BE42B6" w:rsidRDefault="00DA1EF4" w:rsidP="00DA1EF4">
            <w:pPr>
              <w:tabs>
                <w:tab w:val="left" w:pos="561"/>
                <w:tab w:val="left" w:pos="992"/>
                <w:tab w:val="left" w:pos="1412"/>
                <w:tab w:val="left" w:pos="9781"/>
              </w:tabs>
              <w:spacing w:after="120"/>
              <w:rPr>
                <w:rFonts w:cs="Arial"/>
              </w:rPr>
            </w:pPr>
            <w:r w:rsidRPr="00BE42B6">
              <w:rPr>
                <w:rFonts w:cs="Arial"/>
              </w:rPr>
              <w:t>Biology Corner</w:t>
            </w:r>
          </w:p>
        </w:tc>
        <w:tc>
          <w:tcPr>
            <w:tcW w:w="7512" w:type="dxa"/>
          </w:tcPr>
          <w:p w14:paraId="1EC94859" w14:textId="77777777" w:rsidR="00DA1EF4" w:rsidRPr="00BE42B6" w:rsidRDefault="00DA1EF4" w:rsidP="00DA1EF4">
            <w:pPr>
              <w:tabs>
                <w:tab w:val="left" w:pos="561"/>
                <w:tab w:val="left" w:pos="992"/>
                <w:tab w:val="left" w:pos="1412"/>
                <w:tab w:val="left" w:pos="9781"/>
              </w:tabs>
              <w:spacing w:after="120"/>
              <w:rPr>
                <w:rFonts w:cs="Arial"/>
              </w:rPr>
            </w:pPr>
            <w:r w:rsidRPr="00BE42B6">
              <w:rPr>
                <w:rFonts w:eastAsiaTheme="minorHAnsi" w:cs="Arial"/>
                <w:color w:val="000000"/>
              </w:rPr>
              <w:t>Four problems on a worksheet that can be tackled using the chi-squared test( although no answers).</w:t>
            </w:r>
          </w:p>
        </w:tc>
        <w:tc>
          <w:tcPr>
            <w:tcW w:w="1418" w:type="dxa"/>
          </w:tcPr>
          <w:p w14:paraId="2AE934BB" w14:textId="2D5B3CA7" w:rsidR="00DA1EF4" w:rsidRPr="00BE42B6" w:rsidRDefault="00DA1EF4" w:rsidP="00DA1EF4">
            <w:pPr>
              <w:tabs>
                <w:tab w:val="left" w:pos="561"/>
                <w:tab w:val="left" w:pos="992"/>
                <w:tab w:val="left" w:pos="1412"/>
                <w:tab w:val="left" w:pos="9781"/>
              </w:tabs>
              <w:spacing w:after="120"/>
              <w:rPr>
                <w:rFonts w:cs="Arial"/>
              </w:rPr>
            </w:pPr>
            <w:r>
              <w:rPr>
                <w:rFonts w:cs="Arial"/>
              </w:rPr>
              <w:t>b16, H1</w:t>
            </w:r>
            <w:r w:rsidRPr="00BE42B6">
              <w:rPr>
                <w:rFonts w:cs="Arial"/>
              </w:rPr>
              <w:t xml:space="preserve"> and </w:t>
            </w:r>
            <w:r>
              <w:rPr>
                <w:rFonts w:cs="Arial"/>
              </w:rPr>
              <w:t>H2</w:t>
            </w:r>
          </w:p>
        </w:tc>
      </w:tr>
      <w:tr w:rsidR="00DA1EF4" w:rsidRPr="00BE42B6" w14:paraId="69C55B7B" w14:textId="77777777" w:rsidTr="009646DE">
        <w:trPr>
          <w:cantSplit/>
        </w:trPr>
        <w:tc>
          <w:tcPr>
            <w:tcW w:w="3261" w:type="dxa"/>
          </w:tcPr>
          <w:p w14:paraId="31DD9D23" w14:textId="77777777" w:rsidR="00DA1EF4" w:rsidRPr="00BE42B6" w:rsidRDefault="003241C0" w:rsidP="00DA1EF4">
            <w:pPr>
              <w:spacing w:after="120"/>
              <w:outlineLvl w:val="0"/>
              <w:rPr>
                <w:rFonts w:cs="Arial"/>
                <w:color w:val="1F4E79" w:themeColor="accent1" w:themeShade="80"/>
              </w:rPr>
            </w:pPr>
            <w:hyperlink r:id="rId43" w:history="1">
              <w:r w:rsidR="00DA1EF4" w:rsidRPr="00BE42B6">
                <w:rPr>
                  <w:rFonts w:eastAsiaTheme="minorHAnsi" w:cs="Arial"/>
                  <w:bCs/>
                  <w:color w:val="0000FF"/>
                  <w:u w:val="single"/>
                </w:rPr>
                <w:t>Why do females sing?</w:t>
              </w:r>
            </w:hyperlink>
          </w:p>
        </w:tc>
        <w:tc>
          <w:tcPr>
            <w:tcW w:w="2835" w:type="dxa"/>
          </w:tcPr>
          <w:p w14:paraId="1DE2248E" w14:textId="77777777" w:rsidR="00DA1EF4" w:rsidRPr="00BE42B6" w:rsidRDefault="00DA1EF4" w:rsidP="00DA1EF4">
            <w:pPr>
              <w:tabs>
                <w:tab w:val="left" w:pos="561"/>
                <w:tab w:val="left" w:pos="992"/>
                <w:tab w:val="left" w:pos="1412"/>
                <w:tab w:val="left" w:pos="9781"/>
              </w:tabs>
              <w:spacing w:after="120"/>
              <w:rPr>
                <w:rFonts w:cs="Arial"/>
              </w:rPr>
            </w:pPr>
            <w:r w:rsidRPr="00BE42B6">
              <w:rPr>
                <w:rFonts w:cs="Arial"/>
              </w:rPr>
              <w:t>Michigan State University</w:t>
            </w:r>
          </w:p>
        </w:tc>
        <w:tc>
          <w:tcPr>
            <w:tcW w:w="7512" w:type="dxa"/>
          </w:tcPr>
          <w:p w14:paraId="07A11117" w14:textId="77777777" w:rsidR="00DA1EF4" w:rsidRPr="00BE42B6" w:rsidRDefault="00DA1EF4" w:rsidP="00DA1EF4">
            <w:pPr>
              <w:tabs>
                <w:tab w:val="left" w:pos="561"/>
                <w:tab w:val="left" w:pos="992"/>
                <w:tab w:val="left" w:pos="1412"/>
                <w:tab w:val="left" w:pos="9781"/>
              </w:tabs>
              <w:spacing w:after="120"/>
              <w:rPr>
                <w:rFonts w:cs="Arial"/>
              </w:rPr>
            </w:pPr>
            <w:r w:rsidRPr="00BE42B6">
              <w:rPr>
                <w:rFonts w:eastAsiaTheme="minorHAnsi" w:cs="Arial"/>
                <w:color w:val="000000"/>
              </w:rPr>
              <w:t>An example looking at the use of the chi-squared to investigate a problem in biology – looking at why female birds sing and whether it is related to their breeding cycle. Calculated values are in red and can be removed to turn this into a worksheet. Quite complex and perhaps appropriate for more able students or group discussion.</w:t>
            </w:r>
          </w:p>
        </w:tc>
        <w:tc>
          <w:tcPr>
            <w:tcW w:w="1418" w:type="dxa"/>
          </w:tcPr>
          <w:p w14:paraId="491946FE" w14:textId="5A1F2442" w:rsidR="00DA1EF4" w:rsidRPr="00BE42B6" w:rsidRDefault="00DA1EF4" w:rsidP="00DA1EF4">
            <w:pPr>
              <w:tabs>
                <w:tab w:val="left" w:pos="561"/>
                <w:tab w:val="left" w:pos="992"/>
                <w:tab w:val="left" w:pos="1412"/>
                <w:tab w:val="left" w:pos="9781"/>
              </w:tabs>
              <w:spacing w:after="120"/>
              <w:rPr>
                <w:rFonts w:cs="Arial"/>
              </w:rPr>
            </w:pPr>
            <w:r>
              <w:rPr>
                <w:rFonts w:cs="Arial"/>
              </w:rPr>
              <w:t>b16, H1</w:t>
            </w:r>
            <w:r w:rsidRPr="00BE42B6">
              <w:rPr>
                <w:rFonts w:cs="Arial"/>
              </w:rPr>
              <w:t xml:space="preserve"> and </w:t>
            </w:r>
            <w:r>
              <w:rPr>
                <w:rFonts w:cs="Arial"/>
              </w:rPr>
              <w:t>H2</w:t>
            </w:r>
          </w:p>
        </w:tc>
      </w:tr>
      <w:tr w:rsidR="00DA1EF4" w:rsidRPr="00BE42B6" w14:paraId="307396A5" w14:textId="77777777" w:rsidTr="009646DE">
        <w:trPr>
          <w:cantSplit/>
        </w:trPr>
        <w:tc>
          <w:tcPr>
            <w:tcW w:w="3261" w:type="dxa"/>
          </w:tcPr>
          <w:p w14:paraId="53537C63" w14:textId="77777777" w:rsidR="00DA1EF4" w:rsidRPr="00BE42B6" w:rsidRDefault="003241C0" w:rsidP="00DA1EF4">
            <w:pPr>
              <w:spacing w:after="120"/>
              <w:rPr>
                <w:rFonts w:cs="Arial"/>
              </w:rPr>
            </w:pPr>
            <w:hyperlink r:id="rId44" w:history="1">
              <w:r w:rsidR="00DA1EF4" w:rsidRPr="00BE42B6">
                <w:rPr>
                  <w:rFonts w:eastAsiaTheme="minorHAnsi" w:cs="Arial"/>
                  <w:bCs/>
                  <w:color w:val="0000FF"/>
                  <w:u w:val="single"/>
                </w:rPr>
                <w:t>How to perform a chi-squared tests</w:t>
              </w:r>
            </w:hyperlink>
          </w:p>
        </w:tc>
        <w:tc>
          <w:tcPr>
            <w:tcW w:w="2835" w:type="dxa"/>
          </w:tcPr>
          <w:p w14:paraId="44D7C1B9" w14:textId="77777777" w:rsidR="00DA1EF4" w:rsidRPr="00BE42B6" w:rsidRDefault="00DA1EF4" w:rsidP="00DA1EF4">
            <w:pPr>
              <w:tabs>
                <w:tab w:val="left" w:pos="561"/>
                <w:tab w:val="left" w:pos="992"/>
                <w:tab w:val="left" w:pos="1412"/>
                <w:tab w:val="left" w:pos="9781"/>
              </w:tabs>
              <w:spacing w:after="120"/>
              <w:rPr>
                <w:rFonts w:cs="Arial"/>
              </w:rPr>
            </w:pPr>
            <w:r w:rsidRPr="00BE42B6">
              <w:rPr>
                <w:rFonts w:cs="Arial"/>
              </w:rPr>
              <w:t>Eugene O’Loughlin</w:t>
            </w:r>
          </w:p>
        </w:tc>
        <w:tc>
          <w:tcPr>
            <w:tcW w:w="7512" w:type="dxa"/>
          </w:tcPr>
          <w:p w14:paraId="242FB54B" w14:textId="77777777" w:rsidR="00DA1EF4" w:rsidRPr="00BE42B6" w:rsidRDefault="00DA1EF4" w:rsidP="00DA1EF4">
            <w:pPr>
              <w:tabs>
                <w:tab w:val="left" w:pos="561"/>
                <w:tab w:val="left" w:pos="992"/>
                <w:tab w:val="left" w:pos="1412"/>
                <w:tab w:val="left" w:pos="9781"/>
              </w:tabs>
              <w:spacing w:after="120"/>
              <w:rPr>
                <w:rFonts w:cs="Arial"/>
              </w:rPr>
            </w:pPr>
            <w:r w:rsidRPr="00BE42B6">
              <w:rPr>
                <w:rFonts w:eastAsiaTheme="minorHAnsi" w:cs="Arial"/>
                <w:color w:val="000000"/>
              </w:rPr>
              <w:t>7 minute video – useful for revision or recap.</w:t>
            </w:r>
          </w:p>
        </w:tc>
        <w:tc>
          <w:tcPr>
            <w:tcW w:w="1418" w:type="dxa"/>
          </w:tcPr>
          <w:p w14:paraId="554AC4FA" w14:textId="01D47DDD" w:rsidR="00DA1EF4" w:rsidRPr="00BE42B6" w:rsidRDefault="00DA1EF4" w:rsidP="00DA1EF4">
            <w:pPr>
              <w:tabs>
                <w:tab w:val="left" w:pos="561"/>
                <w:tab w:val="left" w:pos="992"/>
                <w:tab w:val="left" w:pos="1412"/>
                <w:tab w:val="left" w:pos="9781"/>
              </w:tabs>
              <w:spacing w:after="120"/>
              <w:rPr>
                <w:rFonts w:cs="Arial"/>
              </w:rPr>
            </w:pPr>
            <w:r>
              <w:rPr>
                <w:rFonts w:cs="Arial"/>
              </w:rPr>
              <w:t>b16, H1</w:t>
            </w:r>
            <w:r w:rsidRPr="00BE42B6">
              <w:rPr>
                <w:rFonts w:cs="Arial"/>
              </w:rPr>
              <w:t xml:space="preserve"> and </w:t>
            </w:r>
            <w:r>
              <w:rPr>
                <w:rFonts w:cs="Arial"/>
              </w:rPr>
              <w:t>H2</w:t>
            </w:r>
          </w:p>
        </w:tc>
      </w:tr>
      <w:tr w:rsidR="00DA1EF4" w:rsidRPr="00BE42B6" w14:paraId="01769B03" w14:textId="77777777" w:rsidTr="009646DE">
        <w:trPr>
          <w:cantSplit/>
        </w:trPr>
        <w:tc>
          <w:tcPr>
            <w:tcW w:w="3261" w:type="dxa"/>
          </w:tcPr>
          <w:p w14:paraId="5D66FA07" w14:textId="77777777" w:rsidR="00DA1EF4" w:rsidRPr="00BE42B6" w:rsidRDefault="003241C0" w:rsidP="00DA1EF4">
            <w:pPr>
              <w:spacing w:after="120"/>
              <w:rPr>
                <w:rFonts w:cs="Arial"/>
                <w:color w:val="1F4E79" w:themeColor="accent1" w:themeShade="80"/>
              </w:rPr>
            </w:pPr>
            <w:hyperlink r:id="rId45" w:history="1">
              <w:r w:rsidR="00DA1EF4" w:rsidRPr="00BE42B6">
                <w:rPr>
                  <w:rFonts w:eastAsiaTheme="minorHAnsi" w:cs="Arial"/>
                  <w:bCs/>
                  <w:color w:val="0000FF"/>
                  <w:u w:val="single"/>
                </w:rPr>
                <w:t>Chi-squared test - explained</w:t>
              </w:r>
            </w:hyperlink>
          </w:p>
        </w:tc>
        <w:tc>
          <w:tcPr>
            <w:tcW w:w="2835" w:type="dxa"/>
          </w:tcPr>
          <w:p w14:paraId="5292C053" w14:textId="77777777" w:rsidR="00DA1EF4" w:rsidRPr="00BE42B6" w:rsidRDefault="00DA1EF4" w:rsidP="00DA1EF4">
            <w:pPr>
              <w:tabs>
                <w:tab w:val="left" w:pos="561"/>
                <w:tab w:val="left" w:pos="992"/>
                <w:tab w:val="left" w:pos="1412"/>
                <w:tab w:val="left" w:pos="9781"/>
              </w:tabs>
              <w:spacing w:after="120"/>
              <w:rPr>
                <w:rFonts w:cs="Arial"/>
              </w:rPr>
            </w:pPr>
            <w:r w:rsidRPr="00BE42B6">
              <w:rPr>
                <w:rFonts w:cs="Arial"/>
              </w:rPr>
              <w:t>Math Meeting</w:t>
            </w:r>
          </w:p>
        </w:tc>
        <w:tc>
          <w:tcPr>
            <w:tcW w:w="7512" w:type="dxa"/>
          </w:tcPr>
          <w:p w14:paraId="62E90B90" w14:textId="77777777" w:rsidR="00DA1EF4" w:rsidRPr="00BE42B6" w:rsidRDefault="00DA1EF4" w:rsidP="00DA1EF4">
            <w:pPr>
              <w:tabs>
                <w:tab w:val="left" w:pos="561"/>
                <w:tab w:val="left" w:pos="992"/>
                <w:tab w:val="left" w:pos="1412"/>
                <w:tab w:val="left" w:pos="9781"/>
              </w:tabs>
              <w:spacing w:after="120"/>
              <w:rPr>
                <w:rFonts w:cs="Arial"/>
              </w:rPr>
            </w:pPr>
            <w:r w:rsidRPr="00BE42B6">
              <w:rPr>
                <w:rFonts w:eastAsiaTheme="minorHAnsi" w:cs="Arial"/>
                <w:color w:val="000000"/>
              </w:rPr>
              <w:t>13 minute video. Good summary, and useful for revision.</w:t>
            </w:r>
          </w:p>
        </w:tc>
        <w:tc>
          <w:tcPr>
            <w:tcW w:w="1418" w:type="dxa"/>
          </w:tcPr>
          <w:p w14:paraId="216D843B" w14:textId="67189EB8" w:rsidR="00DA1EF4" w:rsidRPr="00BE42B6" w:rsidRDefault="00DA1EF4" w:rsidP="00DA1EF4">
            <w:pPr>
              <w:tabs>
                <w:tab w:val="left" w:pos="561"/>
                <w:tab w:val="left" w:pos="992"/>
                <w:tab w:val="left" w:pos="1412"/>
                <w:tab w:val="left" w:pos="9781"/>
              </w:tabs>
              <w:spacing w:after="120"/>
              <w:rPr>
                <w:rFonts w:cs="Arial"/>
              </w:rPr>
            </w:pPr>
            <w:r>
              <w:rPr>
                <w:rFonts w:cs="Arial"/>
              </w:rPr>
              <w:t>b16, H1</w:t>
            </w:r>
            <w:r w:rsidRPr="00BE42B6">
              <w:rPr>
                <w:rFonts w:cs="Arial"/>
              </w:rPr>
              <w:t xml:space="preserve"> and </w:t>
            </w:r>
            <w:r>
              <w:rPr>
                <w:rFonts w:cs="Arial"/>
              </w:rPr>
              <w:t>H2</w:t>
            </w:r>
          </w:p>
        </w:tc>
      </w:tr>
      <w:tr w:rsidR="00BE42B6" w:rsidRPr="00BE42B6" w14:paraId="1E81D9E7" w14:textId="77777777" w:rsidTr="009646DE">
        <w:trPr>
          <w:cantSplit/>
        </w:trPr>
        <w:tc>
          <w:tcPr>
            <w:tcW w:w="3261" w:type="dxa"/>
          </w:tcPr>
          <w:p w14:paraId="3E2571D2" w14:textId="77777777" w:rsidR="00BE42B6" w:rsidRPr="00BE42B6" w:rsidRDefault="003241C0" w:rsidP="00BE42B6">
            <w:pPr>
              <w:tabs>
                <w:tab w:val="left" w:pos="561"/>
                <w:tab w:val="left" w:pos="992"/>
                <w:tab w:val="left" w:pos="1412"/>
                <w:tab w:val="left" w:pos="9781"/>
              </w:tabs>
              <w:spacing w:after="120"/>
              <w:rPr>
                <w:rFonts w:cs="Arial"/>
                <w:color w:val="1F4E79" w:themeColor="accent1" w:themeShade="80"/>
              </w:rPr>
            </w:pPr>
            <w:hyperlink r:id="rId46" w:history="1">
              <w:r w:rsidR="00BE42B6" w:rsidRPr="00BE42B6">
                <w:rPr>
                  <w:rFonts w:cs="Arial"/>
                  <w:color w:val="0000FF"/>
                  <w:u w:val="single"/>
                </w:rPr>
                <w:t>Goodness of Fit Tests: Writing Conclusions</w:t>
              </w:r>
            </w:hyperlink>
          </w:p>
        </w:tc>
        <w:tc>
          <w:tcPr>
            <w:tcW w:w="2835" w:type="dxa"/>
          </w:tcPr>
          <w:p w14:paraId="3D8C53D1" w14:textId="77777777" w:rsidR="00BE42B6" w:rsidRPr="00BE42B6" w:rsidRDefault="00BE42B6" w:rsidP="00BE42B6">
            <w:pPr>
              <w:tabs>
                <w:tab w:val="left" w:pos="561"/>
                <w:tab w:val="left" w:pos="992"/>
                <w:tab w:val="left" w:pos="1412"/>
                <w:tab w:val="left" w:pos="9781"/>
              </w:tabs>
              <w:spacing w:after="120"/>
              <w:rPr>
                <w:rFonts w:cs="Arial"/>
              </w:rPr>
            </w:pPr>
            <w:r w:rsidRPr="00BE42B6">
              <w:rPr>
                <w:rFonts w:cs="Arial"/>
              </w:rPr>
              <w:t>Geogebra</w:t>
            </w:r>
          </w:p>
        </w:tc>
        <w:tc>
          <w:tcPr>
            <w:tcW w:w="7512" w:type="dxa"/>
          </w:tcPr>
          <w:p w14:paraId="4B7845A7" w14:textId="77777777" w:rsidR="00BE42B6" w:rsidRPr="00BE42B6" w:rsidRDefault="00BE42B6" w:rsidP="00BE42B6">
            <w:pPr>
              <w:tabs>
                <w:tab w:val="left" w:pos="561"/>
                <w:tab w:val="left" w:pos="992"/>
                <w:tab w:val="left" w:pos="1412"/>
                <w:tab w:val="left" w:pos="9781"/>
              </w:tabs>
              <w:spacing w:after="120"/>
              <w:rPr>
                <w:rFonts w:cs="Arial"/>
              </w:rPr>
            </w:pPr>
            <w:r w:rsidRPr="00BE42B6">
              <w:rPr>
                <w:rFonts w:cs="Arial"/>
              </w:rPr>
              <w:t>24 calculations for learners to discuss the conclusion that can be drawn from the hypothesis test.</w:t>
            </w:r>
          </w:p>
        </w:tc>
        <w:tc>
          <w:tcPr>
            <w:tcW w:w="1418" w:type="dxa"/>
          </w:tcPr>
          <w:p w14:paraId="6014F181" w14:textId="70EA928B" w:rsidR="00BE42B6" w:rsidRPr="00BE42B6" w:rsidRDefault="00DA1EF4" w:rsidP="00BE42B6">
            <w:pPr>
              <w:tabs>
                <w:tab w:val="left" w:pos="561"/>
                <w:tab w:val="left" w:pos="992"/>
                <w:tab w:val="left" w:pos="1412"/>
                <w:tab w:val="left" w:pos="9781"/>
              </w:tabs>
              <w:spacing w:after="120"/>
              <w:rPr>
                <w:rFonts w:cs="Arial"/>
              </w:rPr>
            </w:pPr>
            <w:r>
              <w:rPr>
                <w:rFonts w:cs="Arial"/>
              </w:rPr>
              <w:t>H3 and H4</w:t>
            </w:r>
          </w:p>
        </w:tc>
      </w:tr>
      <w:tr w:rsidR="00DA1EF4" w:rsidRPr="00BE42B6" w14:paraId="22A23DF1" w14:textId="77777777" w:rsidTr="009646DE">
        <w:trPr>
          <w:cantSplit/>
        </w:trPr>
        <w:tc>
          <w:tcPr>
            <w:tcW w:w="3261" w:type="dxa"/>
          </w:tcPr>
          <w:p w14:paraId="769125F1" w14:textId="77777777" w:rsidR="00DA1EF4" w:rsidRPr="00BE42B6" w:rsidRDefault="003241C0" w:rsidP="00DA1EF4">
            <w:pPr>
              <w:spacing w:after="120"/>
              <w:rPr>
                <w:rFonts w:cs="Arial"/>
              </w:rPr>
            </w:pPr>
            <w:hyperlink r:id="rId47" w:history="1">
              <w:r w:rsidR="00DA1EF4" w:rsidRPr="00BE42B6">
                <w:rPr>
                  <w:rFonts w:cs="Arial"/>
                  <w:color w:val="0000FF"/>
                  <w:u w:val="single"/>
                </w:rPr>
                <w:t>Chi-Square Goodness of Fit Test</w:t>
              </w:r>
            </w:hyperlink>
          </w:p>
        </w:tc>
        <w:tc>
          <w:tcPr>
            <w:tcW w:w="2835" w:type="dxa"/>
          </w:tcPr>
          <w:p w14:paraId="39698324" w14:textId="77777777" w:rsidR="00DA1EF4" w:rsidRPr="00BE42B6" w:rsidRDefault="00DA1EF4" w:rsidP="00DA1EF4">
            <w:pPr>
              <w:tabs>
                <w:tab w:val="left" w:pos="561"/>
                <w:tab w:val="left" w:pos="992"/>
                <w:tab w:val="left" w:pos="1412"/>
                <w:tab w:val="left" w:pos="9781"/>
              </w:tabs>
              <w:spacing w:after="120"/>
              <w:rPr>
                <w:rFonts w:cs="Arial"/>
              </w:rPr>
            </w:pPr>
            <w:r w:rsidRPr="00BE42B6">
              <w:rPr>
                <w:rFonts w:cs="Arial"/>
              </w:rPr>
              <w:t>Stat Trek</w:t>
            </w:r>
          </w:p>
        </w:tc>
        <w:tc>
          <w:tcPr>
            <w:tcW w:w="7512" w:type="dxa"/>
          </w:tcPr>
          <w:p w14:paraId="1FD8C7D5" w14:textId="77777777" w:rsidR="00DA1EF4" w:rsidRPr="00BE42B6" w:rsidRDefault="00DA1EF4" w:rsidP="00DA1EF4">
            <w:pPr>
              <w:spacing w:after="120"/>
              <w:rPr>
                <w:rFonts w:cs="Arial"/>
              </w:rPr>
            </w:pPr>
            <w:r w:rsidRPr="00BE42B6">
              <w:rPr>
                <w:rFonts w:cs="Arial"/>
              </w:rPr>
              <w:t xml:space="preserve">Notes on </w:t>
            </w:r>
            <w:r w:rsidRPr="00BE42B6">
              <w:rPr>
                <w:rFonts w:cs="Arial"/>
                <w:color w:val="000000"/>
                <w:shd w:val="clear" w:color="auto" w:fill="FFFFFF"/>
              </w:rPr>
              <w:t xml:space="preserve">how to conduct a </w:t>
            </w:r>
            <w:r w:rsidRPr="00BE42B6">
              <w:rPr>
                <w:rFonts w:cs="Arial"/>
                <w:bCs/>
                <w:color w:val="000000"/>
                <w:shd w:val="clear" w:color="auto" w:fill="FFFFFF"/>
              </w:rPr>
              <w:t>chi-square goodness of fit test</w:t>
            </w:r>
            <w:r w:rsidRPr="00BE42B6">
              <w:rPr>
                <w:rFonts w:cs="Arial"/>
                <w:b/>
                <w:color w:val="000000"/>
                <w:shd w:val="clear" w:color="auto" w:fill="FFFFFF"/>
              </w:rPr>
              <w:t>.</w:t>
            </w:r>
          </w:p>
        </w:tc>
        <w:tc>
          <w:tcPr>
            <w:tcW w:w="1418" w:type="dxa"/>
          </w:tcPr>
          <w:p w14:paraId="5A77025B" w14:textId="2768DE98" w:rsidR="00DA1EF4" w:rsidRPr="00BE42B6" w:rsidRDefault="00DA1EF4" w:rsidP="00DA1EF4">
            <w:pPr>
              <w:tabs>
                <w:tab w:val="left" w:pos="561"/>
                <w:tab w:val="left" w:pos="992"/>
                <w:tab w:val="left" w:pos="1412"/>
                <w:tab w:val="left" w:pos="9781"/>
              </w:tabs>
              <w:spacing w:after="120"/>
              <w:rPr>
                <w:rFonts w:cs="Arial"/>
              </w:rPr>
            </w:pPr>
            <w:r>
              <w:rPr>
                <w:rFonts w:cs="Arial"/>
              </w:rPr>
              <w:t>H3 and H4</w:t>
            </w:r>
          </w:p>
        </w:tc>
      </w:tr>
    </w:tbl>
    <w:p w14:paraId="4A0F7FB9" w14:textId="33572D2C" w:rsidR="008460C0" w:rsidRDefault="008460C0" w:rsidP="00F531B7">
      <w:pPr>
        <w:tabs>
          <w:tab w:val="left" w:pos="561"/>
          <w:tab w:val="left" w:pos="992"/>
          <w:tab w:val="left" w:pos="1412"/>
          <w:tab w:val="left" w:pos="9781"/>
        </w:tabs>
        <w:spacing w:after="0" w:line="240" w:lineRule="auto"/>
      </w:pPr>
    </w:p>
    <w:p w14:paraId="326CC79A" w14:textId="77777777" w:rsidR="008460C0" w:rsidRDefault="008460C0" w:rsidP="00F531B7">
      <w:pPr>
        <w:tabs>
          <w:tab w:val="left" w:pos="561"/>
          <w:tab w:val="left" w:pos="992"/>
          <w:tab w:val="left" w:pos="1412"/>
          <w:tab w:val="left" w:pos="9781"/>
        </w:tabs>
        <w:spacing w:after="0" w:line="240" w:lineRule="auto"/>
      </w:pPr>
    </w:p>
    <w:p w14:paraId="09D3E345" w14:textId="77777777" w:rsidR="00F531B7" w:rsidRDefault="00F531B7" w:rsidP="00F531B7">
      <w:pPr>
        <w:tabs>
          <w:tab w:val="left" w:pos="561"/>
          <w:tab w:val="left" w:pos="992"/>
          <w:tab w:val="left" w:pos="1412"/>
          <w:tab w:val="left" w:pos="9781"/>
        </w:tabs>
        <w:spacing w:after="0" w:line="240" w:lineRule="auto"/>
      </w:pPr>
    </w:p>
    <w:p w14:paraId="629DE107" w14:textId="77777777" w:rsidR="00F531B7" w:rsidRDefault="00F531B7" w:rsidP="00F531B7">
      <w:pPr>
        <w:tabs>
          <w:tab w:val="left" w:pos="561"/>
          <w:tab w:val="left" w:pos="992"/>
          <w:tab w:val="left" w:pos="1412"/>
          <w:tab w:val="left" w:pos="9781"/>
        </w:tabs>
        <w:spacing w:after="0" w:line="240" w:lineRule="auto"/>
        <w:sectPr w:rsidR="00F531B7" w:rsidSect="005063A6">
          <w:headerReference w:type="default" r:id="rId48"/>
          <w:footerReference w:type="default" r:id="rId49"/>
          <w:headerReference w:type="first" r:id="rId50"/>
          <w:footerReference w:type="first" r:id="rId51"/>
          <w:pgSz w:w="16838" w:h="11906" w:orient="landscape"/>
          <w:pgMar w:top="1134" w:right="873" w:bottom="1134" w:left="851" w:header="709" w:footer="709" w:gutter="0"/>
          <w:cols w:space="708"/>
          <w:titlePg/>
          <w:docGrid w:linePitch="360"/>
        </w:sectPr>
      </w:pPr>
    </w:p>
    <w:p w14:paraId="5DCEAA33" w14:textId="11DBAC27" w:rsidR="00F531B7" w:rsidRDefault="00F531B7" w:rsidP="00F531B7">
      <w:pPr>
        <w:tabs>
          <w:tab w:val="left" w:pos="561"/>
          <w:tab w:val="left" w:pos="992"/>
          <w:tab w:val="left" w:pos="1412"/>
          <w:tab w:val="left" w:pos="9781"/>
        </w:tabs>
        <w:spacing w:after="0" w:line="240" w:lineRule="auto"/>
      </w:pPr>
    </w:p>
    <w:p w14:paraId="5C644C81" w14:textId="77777777" w:rsidR="00F531B7" w:rsidRDefault="00F531B7" w:rsidP="00F531B7">
      <w:pPr>
        <w:pStyle w:val="NoSpacing"/>
        <w:numPr>
          <w:ilvl w:val="0"/>
          <w:numId w:val="0"/>
        </w:numPr>
        <w:tabs>
          <w:tab w:val="left" w:pos="561"/>
          <w:tab w:val="left" w:pos="992"/>
          <w:tab w:val="left" w:pos="1412"/>
          <w:tab w:val="left" w:pos="9781"/>
        </w:tabs>
        <w:spacing w:after="0" w:line="240" w:lineRule="auto"/>
      </w:pPr>
    </w:p>
    <w:p w14:paraId="08C17EF8" w14:textId="77777777" w:rsidR="00F531B7" w:rsidRDefault="00F531B7" w:rsidP="00F531B7">
      <w:pPr>
        <w:tabs>
          <w:tab w:val="left" w:pos="561"/>
          <w:tab w:val="left" w:pos="992"/>
          <w:tab w:val="left" w:pos="1412"/>
          <w:tab w:val="left" w:pos="9781"/>
        </w:tabs>
        <w:spacing w:after="0" w:line="240" w:lineRule="auto"/>
      </w:pPr>
    </w:p>
    <w:p w14:paraId="0230AE4A" w14:textId="77777777" w:rsidR="00F531B7" w:rsidRDefault="00F531B7" w:rsidP="00F531B7">
      <w:pPr>
        <w:tabs>
          <w:tab w:val="left" w:pos="561"/>
          <w:tab w:val="left" w:pos="992"/>
          <w:tab w:val="left" w:pos="1412"/>
          <w:tab w:val="left" w:pos="9781"/>
        </w:tabs>
        <w:spacing w:after="0" w:line="240" w:lineRule="auto"/>
      </w:pPr>
    </w:p>
    <w:p w14:paraId="209AF738" w14:textId="77777777" w:rsidR="00F531B7" w:rsidRDefault="00F531B7" w:rsidP="00F531B7">
      <w:pPr>
        <w:tabs>
          <w:tab w:val="left" w:pos="561"/>
          <w:tab w:val="left" w:pos="992"/>
          <w:tab w:val="left" w:pos="1412"/>
          <w:tab w:val="left" w:pos="9781"/>
        </w:tabs>
        <w:spacing w:after="0" w:line="240" w:lineRule="auto"/>
      </w:pPr>
    </w:p>
    <w:p w14:paraId="740AEADF" w14:textId="77777777" w:rsidR="00F531B7" w:rsidRDefault="00F531B7" w:rsidP="00F531B7">
      <w:pPr>
        <w:tabs>
          <w:tab w:val="left" w:pos="561"/>
          <w:tab w:val="left" w:pos="992"/>
          <w:tab w:val="left" w:pos="1412"/>
          <w:tab w:val="left" w:pos="9781"/>
        </w:tabs>
        <w:spacing w:after="0" w:line="240" w:lineRule="auto"/>
      </w:pPr>
    </w:p>
    <w:p w14:paraId="61E16173" w14:textId="77777777" w:rsidR="00F531B7" w:rsidRDefault="00F531B7" w:rsidP="00F531B7">
      <w:pPr>
        <w:tabs>
          <w:tab w:val="left" w:pos="561"/>
          <w:tab w:val="left" w:pos="992"/>
          <w:tab w:val="left" w:pos="1412"/>
          <w:tab w:val="left" w:pos="9781"/>
        </w:tabs>
        <w:spacing w:after="0" w:line="240" w:lineRule="auto"/>
      </w:pPr>
    </w:p>
    <w:p w14:paraId="1E645CF5" w14:textId="77777777" w:rsidR="00F531B7" w:rsidRDefault="00F531B7" w:rsidP="00F531B7">
      <w:pPr>
        <w:tabs>
          <w:tab w:val="left" w:pos="561"/>
          <w:tab w:val="left" w:pos="992"/>
          <w:tab w:val="left" w:pos="1412"/>
          <w:tab w:val="left" w:pos="9781"/>
        </w:tabs>
        <w:spacing w:after="0" w:line="240" w:lineRule="auto"/>
      </w:pPr>
    </w:p>
    <w:p w14:paraId="0B4EF73A" w14:textId="77777777" w:rsidR="00F531B7" w:rsidRDefault="00F531B7" w:rsidP="00F531B7">
      <w:pPr>
        <w:tabs>
          <w:tab w:val="left" w:pos="561"/>
          <w:tab w:val="left" w:pos="992"/>
          <w:tab w:val="left" w:pos="1412"/>
          <w:tab w:val="left" w:pos="9781"/>
        </w:tabs>
        <w:spacing w:after="0" w:line="240" w:lineRule="auto"/>
      </w:pPr>
    </w:p>
    <w:p w14:paraId="6F6F25D6" w14:textId="77777777" w:rsidR="00F531B7" w:rsidRDefault="00F531B7" w:rsidP="00F531B7">
      <w:pPr>
        <w:tabs>
          <w:tab w:val="left" w:pos="561"/>
          <w:tab w:val="left" w:pos="992"/>
          <w:tab w:val="left" w:pos="1412"/>
          <w:tab w:val="left" w:pos="9781"/>
        </w:tabs>
        <w:spacing w:after="0" w:line="240" w:lineRule="auto"/>
      </w:pPr>
    </w:p>
    <w:p w14:paraId="160B84AC" w14:textId="77777777"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261B3081">
                <wp:simplePos x="0" y="0"/>
                <wp:positionH relativeFrom="column">
                  <wp:posOffset>-240665</wp:posOffset>
                </wp:positionH>
                <wp:positionV relativeFrom="paragraph">
                  <wp:posOffset>5948680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8709B73" w14:textId="3DDE87AD" w:rsidR="00396E65" w:rsidRPr="0016441E" w:rsidRDefault="00396E65"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77FBA7CE" w:rsidR="00396E65" w:rsidRPr="0016441E" w:rsidRDefault="009646DE" w:rsidP="00F531B7">
                            <w:pPr>
                              <w:spacing w:after="0" w:line="360" w:lineRule="auto"/>
                              <w:rPr>
                                <w:rFonts w:cs="Arial"/>
                                <w:iCs/>
                                <w:color w:val="000000"/>
                                <w:sz w:val="12"/>
                                <w:szCs w:val="12"/>
                              </w:rPr>
                            </w:pPr>
                            <w:r>
                              <w:rPr>
                                <w:rFonts w:cs="Arial"/>
                                <w:iCs/>
                                <w:color w:val="000000"/>
                                <w:sz w:val="12"/>
                                <w:szCs w:val="12"/>
                              </w:rPr>
                              <w:t>© OCR 2018</w:t>
                            </w:r>
                            <w:r w:rsidR="00396E65"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396E65" w:rsidRPr="0016441E" w:rsidRDefault="00396E65"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7594046B" w14:textId="77777777" w:rsidR="00396E65" w:rsidRPr="00580794" w:rsidRDefault="00396E65"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52"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356CAE24"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95pt;margin-top:468.4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" fillcolor="#d8d8d8" stroked="f" strokeweight="2pt">
                <v:textbox>
                  <w:txbxContent>
                    <w:p w14:paraId="38709B73" w14:textId="3DDE87AD" w:rsidR="00396E65" w:rsidRPr="0016441E" w:rsidRDefault="00396E65"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77FBA7CE" w:rsidR="00396E65" w:rsidRPr="0016441E" w:rsidRDefault="009646DE" w:rsidP="00F531B7">
                      <w:pPr>
                        <w:spacing w:after="0" w:line="360" w:lineRule="auto"/>
                        <w:rPr>
                          <w:rFonts w:cs="Arial"/>
                          <w:iCs/>
                          <w:color w:val="000000"/>
                          <w:sz w:val="12"/>
                          <w:szCs w:val="12"/>
                        </w:rPr>
                      </w:pPr>
                      <w:r>
                        <w:rPr>
                          <w:rFonts w:cs="Arial"/>
                          <w:iCs/>
                          <w:color w:val="000000"/>
                          <w:sz w:val="12"/>
                          <w:szCs w:val="12"/>
                        </w:rPr>
                        <w:t>© OCR 2018</w:t>
                      </w:r>
                      <w:r w:rsidR="00396E65"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396E65" w:rsidRPr="0016441E" w:rsidRDefault="00396E65"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7594046B" w14:textId="77777777" w:rsidR="00396E65" w:rsidRPr="00580794" w:rsidRDefault="00396E65"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53"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3CAE31E2">
                <wp:simplePos x="0" y="0"/>
                <wp:positionH relativeFrom="column">
                  <wp:posOffset>-172720</wp:posOffset>
                </wp:positionH>
                <wp:positionV relativeFrom="paragraph">
                  <wp:posOffset>4715510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A7A823F" w14:textId="1363060B" w:rsidR="00396E65" w:rsidRPr="0016441E" w:rsidRDefault="00396E65"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54" w:history="1">
                              <w:r w:rsidRPr="0016441E">
                                <w:rPr>
                                  <w:rStyle w:val="Hyperlink"/>
                                  <w:rFonts w:cs="Arial"/>
                                  <w:sz w:val="16"/>
                                  <w:szCs w:val="16"/>
                                </w:rPr>
                                <w:t>Like</w:t>
                              </w:r>
                            </w:hyperlink>
                            <w:r w:rsidRPr="0016441E">
                              <w:rPr>
                                <w:rFonts w:cs="Arial"/>
                                <w:sz w:val="16"/>
                                <w:szCs w:val="16"/>
                              </w:rPr>
                              <w:t>’ or ‘</w:t>
                            </w:r>
                            <w:hyperlink r:id="rId55" w:history="1">
                              <w:r w:rsidRPr="0016441E">
                                <w:rPr>
                                  <w:rStyle w:val="Hyperlink"/>
                                  <w:rFonts w:cs="Arial"/>
                                  <w:sz w:val="16"/>
                                  <w:szCs w:val="16"/>
                                </w:rPr>
                                <w:t>Dislike</w:t>
                              </w:r>
                            </w:hyperlink>
                            <w:r w:rsidRPr="0016441E">
                              <w:rPr>
                                <w:rFonts w:cs="Arial"/>
                                <w:sz w:val="16"/>
                                <w:szCs w:val="16"/>
                              </w:rPr>
                              <w:t>’ you can help us to ensure that our resources work for you. When the email template pops up please add additional comments if you wish and then just click ‘Send’. Thank you.</w:t>
                            </w:r>
                          </w:p>
                          <w:p w14:paraId="58E38194" w14:textId="77777777" w:rsidR="00396E65" w:rsidRPr="0016441E" w:rsidRDefault="00396E65"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56" w:history="1">
                              <w:r w:rsidRPr="0016441E">
                                <w:rPr>
                                  <w:rStyle w:val="Hyperlink"/>
                                  <w:rFonts w:cs="Arial"/>
                                  <w:sz w:val="16"/>
                                  <w:szCs w:val="16"/>
                                </w:rPr>
                                <w:t>www.ocr.org.uk/expression-of-interest</w:t>
                              </w:r>
                            </w:hyperlink>
                          </w:p>
                          <w:p w14:paraId="2AEEEAAD" w14:textId="77777777" w:rsidR="00396E65" w:rsidRPr="0016441E" w:rsidRDefault="00396E65"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396E65" w:rsidRPr="00FB63C2" w:rsidRDefault="00396E65"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6pt;margin-top:371.3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" filled="f" stroked="f">
                <v:textbox>
                  <w:txbxContent>
                    <w:p w14:paraId="4A7A823F" w14:textId="1363060B" w:rsidR="00396E65" w:rsidRPr="0016441E" w:rsidRDefault="00396E65"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r w:rsidR="003F626D">
                        <w:fldChar w:fldCharType="begin"/>
                      </w:r>
                      <w:r w:rsidR="00837522">
                        <w:instrText>HYPERLINK "mailto:resources.feedback@ocr.org.uk?subject=I%20liked%20the%20AS%20and%20A%20Level%20Further%20Mathematics%20B%20(MEI)%20Teacher%20Delivery%20Guide%20Statistics:%20Chi%20Squared%20Tests"</w:instrText>
                      </w:r>
                      <w:r w:rsidR="003F626D">
                        <w:fldChar w:fldCharType="separate"/>
                      </w:r>
                      <w:r w:rsidRPr="0016441E">
                        <w:rPr>
                          <w:rStyle w:val="Hyperlink"/>
                          <w:rFonts w:cs="Arial"/>
                          <w:sz w:val="16"/>
                          <w:szCs w:val="16"/>
                        </w:rPr>
                        <w:t>Li</w:t>
                      </w:r>
                      <w:r w:rsidRPr="0016441E">
                        <w:rPr>
                          <w:rStyle w:val="Hyperlink"/>
                          <w:rFonts w:cs="Arial"/>
                          <w:sz w:val="16"/>
                          <w:szCs w:val="16"/>
                        </w:rPr>
                        <w:t>k</w:t>
                      </w:r>
                      <w:r w:rsidRPr="0016441E">
                        <w:rPr>
                          <w:rStyle w:val="Hyperlink"/>
                          <w:rFonts w:cs="Arial"/>
                          <w:sz w:val="16"/>
                          <w:szCs w:val="16"/>
                        </w:rPr>
                        <w:t>e</w:t>
                      </w:r>
                      <w:r w:rsidR="003F626D">
                        <w:rPr>
                          <w:rStyle w:val="Hyperlink"/>
                          <w:rFonts w:cs="Arial"/>
                          <w:sz w:val="16"/>
                          <w:szCs w:val="16"/>
                        </w:rPr>
                        <w:fldChar w:fldCharType="end"/>
                      </w:r>
                      <w:r w:rsidRPr="0016441E">
                        <w:rPr>
                          <w:rFonts w:cs="Arial"/>
                          <w:sz w:val="16"/>
                          <w:szCs w:val="16"/>
                        </w:rPr>
                        <w:t>’ or ‘</w:t>
                      </w:r>
                      <w:hyperlink r:id="rId57" w:history="1">
                        <w:r w:rsidRPr="0016441E">
                          <w:rPr>
                            <w:rStyle w:val="Hyperlink"/>
                            <w:rFonts w:cs="Arial"/>
                            <w:sz w:val="16"/>
                            <w:szCs w:val="16"/>
                          </w:rPr>
                          <w:t>Disli</w:t>
                        </w:r>
                        <w:r w:rsidRPr="0016441E">
                          <w:rPr>
                            <w:rStyle w:val="Hyperlink"/>
                            <w:rFonts w:cs="Arial"/>
                            <w:sz w:val="16"/>
                            <w:szCs w:val="16"/>
                          </w:rPr>
                          <w:t>k</w:t>
                        </w:r>
                        <w:r w:rsidRPr="0016441E">
                          <w:rPr>
                            <w:rStyle w:val="Hyperlink"/>
                            <w:rFonts w:cs="Arial"/>
                            <w:sz w:val="16"/>
                            <w:szCs w:val="16"/>
                          </w:rPr>
                          <w:t>e</w:t>
                        </w:r>
                      </w:hyperlink>
                      <w:r w:rsidRPr="0016441E">
                        <w:rPr>
                          <w:rFonts w:cs="Arial"/>
                          <w:sz w:val="16"/>
                          <w:szCs w:val="16"/>
                        </w:rPr>
                        <w:t>’ you can help us to ensure that our resources work for you. When the email template pops up please add additional comments if you wish and then just click ‘Send’. Thank you.</w:t>
                      </w:r>
                    </w:p>
                    <w:p w14:paraId="58E38194" w14:textId="77777777" w:rsidR="00396E65" w:rsidRPr="0016441E" w:rsidRDefault="00396E65"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58" w:history="1">
                        <w:r w:rsidRPr="0016441E">
                          <w:rPr>
                            <w:rStyle w:val="Hyperlink"/>
                            <w:rFonts w:cs="Arial"/>
                            <w:sz w:val="16"/>
                            <w:szCs w:val="16"/>
                          </w:rPr>
                          <w:t>www.ocr.org.uk/expression-of-interest</w:t>
                        </w:r>
                      </w:hyperlink>
                    </w:p>
                    <w:p w14:paraId="2AEEEAAD" w14:textId="77777777" w:rsidR="00396E65" w:rsidRPr="0016441E" w:rsidRDefault="00396E65"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396E65" w:rsidRPr="00FB63C2" w:rsidRDefault="00396E65"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14:paraId="52ED6C9C" w14:textId="77777777" w:rsidR="00F531B7" w:rsidRDefault="00F531B7" w:rsidP="00F531B7">
      <w:pPr>
        <w:tabs>
          <w:tab w:val="left" w:pos="561"/>
          <w:tab w:val="left" w:pos="992"/>
          <w:tab w:val="left" w:pos="1412"/>
          <w:tab w:val="left" w:pos="9781"/>
        </w:tabs>
        <w:spacing w:after="0" w:line="240" w:lineRule="auto"/>
      </w:pPr>
    </w:p>
    <w:p w14:paraId="796C8A5D" w14:textId="77777777" w:rsidR="00F531B7" w:rsidRDefault="00F531B7" w:rsidP="00F531B7">
      <w:pPr>
        <w:tabs>
          <w:tab w:val="left" w:pos="561"/>
          <w:tab w:val="left" w:pos="992"/>
          <w:tab w:val="left" w:pos="1412"/>
          <w:tab w:val="left" w:pos="9781"/>
        </w:tabs>
        <w:spacing w:after="0" w:line="240" w:lineRule="auto"/>
      </w:pPr>
    </w:p>
    <w:p w14:paraId="54050EFD" w14:textId="77777777" w:rsidR="00F531B7" w:rsidRDefault="00F531B7" w:rsidP="00F531B7">
      <w:pPr>
        <w:tabs>
          <w:tab w:val="left" w:pos="561"/>
          <w:tab w:val="left" w:pos="992"/>
          <w:tab w:val="left" w:pos="1412"/>
          <w:tab w:val="left" w:pos="9781"/>
        </w:tabs>
        <w:spacing w:after="0" w:line="240" w:lineRule="auto"/>
      </w:pPr>
    </w:p>
    <w:p w14:paraId="611CEDD4" w14:textId="77777777" w:rsidR="00F531B7" w:rsidRDefault="00F531B7" w:rsidP="00F531B7">
      <w:pPr>
        <w:tabs>
          <w:tab w:val="left" w:pos="561"/>
          <w:tab w:val="left" w:pos="992"/>
          <w:tab w:val="left" w:pos="1412"/>
          <w:tab w:val="left" w:pos="9781"/>
        </w:tabs>
        <w:spacing w:after="0" w:line="240" w:lineRule="auto"/>
      </w:pPr>
    </w:p>
    <w:p w14:paraId="2DDCC9C4" w14:textId="77777777" w:rsidR="00F531B7" w:rsidRDefault="00F531B7" w:rsidP="00F531B7">
      <w:pPr>
        <w:tabs>
          <w:tab w:val="left" w:pos="561"/>
          <w:tab w:val="left" w:pos="992"/>
          <w:tab w:val="left" w:pos="1412"/>
          <w:tab w:val="left" w:pos="9781"/>
        </w:tabs>
        <w:spacing w:after="0" w:line="240" w:lineRule="auto"/>
      </w:pPr>
    </w:p>
    <w:p w14:paraId="0A351F53" w14:textId="77777777" w:rsidR="00F531B7" w:rsidRDefault="00F531B7" w:rsidP="00F531B7">
      <w:pPr>
        <w:tabs>
          <w:tab w:val="left" w:pos="561"/>
          <w:tab w:val="left" w:pos="992"/>
          <w:tab w:val="left" w:pos="1412"/>
          <w:tab w:val="left" w:pos="9781"/>
        </w:tabs>
        <w:spacing w:after="0" w:line="240" w:lineRule="auto"/>
      </w:pPr>
    </w:p>
    <w:p w14:paraId="32FF72B1" w14:textId="77777777" w:rsidR="00F531B7" w:rsidRDefault="00F531B7" w:rsidP="00F531B7">
      <w:pPr>
        <w:tabs>
          <w:tab w:val="left" w:pos="561"/>
          <w:tab w:val="left" w:pos="992"/>
          <w:tab w:val="left" w:pos="1412"/>
          <w:tab w:val="left" w:pos="9781"/>
        </w:tabs>
        <w:spacing w:after="0" w:line="240" w:lineRule="auto"/>
      </w:pPr>
    </w:p>
    <w:p w14:paraId="0CDFCB58" w14:textId="77777777" w:rsidR="00F531B7" w:rsidRDefault="00F531B7" w:rsidP="00F531B7">
      <w:pPr>
        <w:tabs>
          <w:tab w:val="left" w:pos="561"/>
          <w:tab w:val="left" w:pos="992"/>
          <w:tab w:val="left" w:pos="1412"/>
          <w:tab w:val="left" w:pos="9781"/>
        </w:tabs>
        <w:spacing w:after="0" w:line="240" w:lineRule="auto"/>
      </w:pPr>
    </w:p>
    <w:p w14:paraId="008896AF" w14:textId="77777777" w:rsidR="00F531B7" w:rsidRDefault="00F531B7" w:rsidP="00F531B7">
      <w:pPr>
        <w:tabs>
          <w:tab w:val="left" w:pos="561"/>
          <w:tab w:val="left" w:pos="992"/>
          <w:tab w:val="left" w:pos="1412"/>
          <w:tab w:val="left" w:pos="9781"/>
        </w:tabs>
        <w:spacing w:after="0" w:line="240" w:lineRule="auto"/>
      </w:pPr>
    </w:p>
    <w:p w14:paraId="13097565" w14:textId="77777777" w:rsidR="00F531B7" w:rsidRDefault="00F531B7" w:rsidP="00F531B7">
      <w:pPr>
        <w:tabs>
          <w:tab w:val="left" w:pos="561"/>
          <w:tab w:val="left" w:pos="992"/>
          <w:tab w:val="left" w:pos="1412"/>
          <w:tab w:val="left" w:pos="9781"/>
        </w:tabs>
        <w:spacing w:after="0" w:line="240" w:lineRule="auto"/>
      </w:pPr>
    </w:p>
    <w:p w14:paraId="6CE9518C" w14:textId="77777777" w:rsidR="00F531B7" w:rsidRDefault="00F531B7" w:rsidP="00F531B7">
      <w:pPr>
        <w:tabs>
          <w:tab w:val="left" w:pos="561"/>
          <w:tab w:val="left" w:pos="992"/>
          <w:tab w:val="left" w:pos="1412"/>
          <w:tab w:val="left" w:pos="9781"/>
        </w:tabs>
        <w:spacing w:after="0" w:line="240" w:lineRule="auto"/>
      </w:pPr>
    </w:p>
    <w:p w14:paraId="4DEA537E" w14:textId="77777777" w:rsidR="00F531B7" w:rsidRDefault="00F531B7" w:rsidP="00F531B7">
      <w:pPr>
        <w:tabs>
          <w:tab w:val="left" w:pos="561"/>
          <w:tab w:val="left" w:pos="992"/>
          <w:tab w:val="left" w:pos="1412"/>
          <w:tab w:val="left" w:pos="9781"/>
        </w:tabs>
        <w:spacing w:after="0" w:line="240" w:lineRule="auto"/>
      </w:pPr>
    </w:p>
    <w:p w14:paraId="3191F2F3" w14:textId="77777777" w:rsidR="00F531B7" w:rsidRDefault="00F531B7" w:rsidP="00F531B7">
      <w:pPr>
        <w:tabs>
          <w:tab w:val="left" w:pos="561"/>
          <w:tab w:val="left" w:pos="992"/>
          <w:tab w:val="left" w:pos="1412"/>
          <w:tab w:val="left" w:pos="9781"/>
        </w:tabs>
        <w:spacing w:after="0" w:line="240" w:lineRule="auto"/>
      </w:pPr>
    </w:p>
    <w:p w14:paraId="47221684" w14:textId="77777777" w:rsidR="00F531B7" w:rsidRDefault="00F531B7" w:rsidP="00F531B7">
      <w:pPr>
        <w:tabs>
          <w:tab w:val="left" w:pos="561"/>
          <w:tab w:val="left" w:pos="992"/>
          <w:tab w:val="left" w:pos="1412"/>
          <w:tab w:val="left" w:pos="9781"/>
        </w:tabs>
        <w:spacing w:after="0" w:line="240" w:lineRule="auto"/>
      </w:pPr>
    </w:p>
    <w:p w14:paraId="01C68F50" w14:textId="77777777" w:rsidR="00F531B7" w:rsidRDefault="00F531B7" w:rsidP="00F531B7">
      <w:pPr>
        <w:tabs>
          <w:tab w:val="left" w:pos="561"/>
          <w:tab w:val="left" w:pos="992"/>
          <w:tab w:val="left" w:pos="1412"/>
          <w:tab w:val="left" w:pos="9781"/>
        </w:tabs>
        <w:spacing w:after="0" w:line="240" w:lineRule="auto"/>
      </w:pPr>
    </w:p>
    <w:p w14:paraId="39749CDF" w14:textId="77777777" w:rsidR="00F531B7" w:rsidRDefault="00F531B7" w:rsidP="00F531B7">
      <w:pPr>
        <w:tabs>
          <w:tab w:val="left" w:pos="561"/>
          <w:tab w:val="left" w:pos="992"/>
          <w:tab w:val="left" w:pos="1412"/>
          <w:tab w:val="left" w:pos="9781"/>
        </w:tabs>
        <w:spacing w:after="0" w:line="240" w:lineRule="auto"/>
      </w:pPr>
    </w:p>
    <w:p w14:paraId="49B2E251" w14:textId="77777777" w:rsidR="00F531B7" w:rsidRDefault="00F531B7" w:rsidP="00F531B7">
      <w:pPr>
        <w:tabs>
          <w:tab w:val="left" w:pos="561"/>
          <w:tab w:val="left" w:pos="992"/>
          <w:tab w:val="left" w:pos="1412"/>
          <w:tab w:val="left" w:pos="9781"/>
        </w:tabs>
        <w:spacing w:after="0" w:line="240" w:lineRule="auto"/>
      </w:pPr>
    </w:p>
    <w:sectPr w:rsidR="00F531B7" w:rsidSect="00F531B7">
      <w:headerReference w:type="default" r:id="rId59"/>
      <w:footerReference w:type="default" r:id="rId6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159B9" w14:textId="77777777" w:rsidR="00944244" w:rsidRDefault="00944244" w:rsidP="00D21C92">
      <w:r>
        <w:separator/>
      </w:r>
    </w:p>
  </w:endnote>
  <w:endnote w:type="continuationSeparator" w:id="0">
    <w:p w14:paraId="63611488" w14:textId="77777777" w:rsidR="00944244" w:rsidRDefault="0094424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yriad Pro Light">
    <w:altName w:val="Arial"/>
    <w:panose1 w:val="020B0403030403020204"/>
    <w:charset w:val="00"/>
    <w:family w:val="swiss"/>
    <w:notTrueType/>
    <w:pitch w:val="variable"/>
    <w:sig w:usb0="20000287" w:usb1="00000001" w:usb2="00000000" w:usb3="00000000" w:csb0="000001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C100" w14:textId="1B698864" w:rsidR="00396E65" w:rsidRPr="00EB5473" w:rsidRDefault="00396E65"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241C0">
      <w:rPr>
        <w:noProof/>
        <w:sz w:val="16"/>
        <w:szCs w:val="16"/>
      </w:rPr>
      <w:t>2</w:t>
    </w:r>
    <w:r w:rsidRPr="00937FF3">
      <w:rPr>
        <w:noProof/>
        <w:sz w:val="16"/>
        <w:szCs w:val="16"/>
      </w:rPr>
      <w:fldChar w:fldCharType="end"/>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t>© OCR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6565" w14:textId="2B9A0695" w:rsidR="00396E65" w:rsidRDefault="00396E65" w:rsidP="0083305A">
    <w:pPr>
      <w:pStyle w:val="Footer"/>
      <w:tabs>
        <w:tab w:val="clear" w:pos="9026"/>
      </w:tabs>
      <w:rPr>
        <w:sz w:val="16"/>
        <w:szCs w:val="16"/>
      </w:rPr>
    </w:pPr>
    <w:r>
      <w:rPr>
        <w:noProof/>
        <w:lang w:eastAsia="en-GB"/>
      </w:rPr>
      <mc:AlternateContent>
        <mc:Choice Requires="wpg">
          <w:drawing>
            <wp:anchor distT="0" distB="0" distL="114300" distR="114300" simplePos="0" relativeHeight="251684352" behindDoc="0" locked="0" layoutInCell="1" allowOverlap="1" wp14:anchorId="4EFB5F1D" wp14:editId="325453E0">
              <wp:simplePos x="0" y="0"/>
              <wp:positionH relativeFrom="column">
                <wp:posOffset>-76835</wp:posOffset>
              </wp:positionH>
              <wp:positionV relativeFrom="paragraph">
                <wp:posOffset>-697230</wp:posOffset>
              </wp:positionV>
              <wp:extent cx="9444990" cy="819150"/>
              <wp:effectExtent l="0" t="0" r="22860" b="0"/>
              <wp:wrapNone/>
              <wp:docPr id="18" name="Group 18"/>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16" name="Text Box 2"/>
                      <wps:cNvSpPr txBox="1">
                        <a:spLocks noChangeArrowheads="1"/>
                      </wps:cNvSpPr>
                      <wps:spPr bwMode="auto">
                        <a:xfrm>
                          <a:off x="0" y="0"/>
                          <a:ext cx="9444990" cy="819150"/>
                        </a:xfrm>
                        <a:prstGeom prst="rect">
                          <a:avLst/>
                        </a:prstGeom>
                        <a:noFill/>
                        <a:ln w="9525">
                          <a:noFill/>
                          <a:miter lim="800000"/>
                          <a:headEnd/>
                          <a:tailEnd/>
                        </a:ln>
                      </wps:spPr>
                      <wps:txbx>
                        <w:txbxContent>
                          <w:p w14:paraId="5EBC1F4A" w14:textId="77777777" w:rsidR="00396E65" w:rsidRDefault="00396E65" w:rsidP="00444A2E">
                            <w:pPr>
                              <w:spacing w:after="80"/>
                              <w:rPr>
                                <w:rFonts w:cs="Arial"/>
                                <w:b/>
                                <w:i/>
                                <w:sz w:val="18"/>
                                <w:szCs w:val="18"/>
                              </w:rPr>
                            </w:pPr>
                            <w:r>
                              <w:rPr>
                                <w:rFonts w:cs="Arial"/>
                                <w:b/>
                                <w:i/>
                                <w:sz w:val="18"/>
                                <w:szCs w:val="18"/>
                              </w:rPr>
                              <w:t>DISCLAIMER</w:t>
                            </w:r>
                          </w:p>
                          <w:p w14:paraId="72095177" w14:textId="77777777" w:rsidR="00396E65" w:rsidRPr="00064B8C" w:rsidRDefault="00396E65" w:rsidP="00444A2E">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us on the following email address: </w:t>
                            </w:r>
                            <w:hyperlink r:id="rId1" w:history="1">
                              <w:r w:rsidRPr="0032241B">
                                <w:rPr>
                                  <w:rStyle w:val="Hyperlink"/>
                                  <w:rFonts w:cs="Arial"/>
                                  <w:sz w:val="18"/>
                                  <w:szCs w:val="18"/>
                                </w:rPr>
                                <w:t>resources.feedback@ocr.org.uk</w:t>
                              </w:r>
                            </w:hyperlink>
                          </w:p>
                          <w:p w14:paraId="6A873E89" w14:textId="77777777" w:rsidR="00396E65" w:rsidRDefault="00396E65" w:rsidP="00444A2E"/>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w15="http://schemas.microsoft.com/office/word/2012/wordml" xmlns:w16se="http://schemas.microsoft.com/office/word/2015/wordml/symex">
          <w:pict>
            <v:group w14:anchorId="4EFB5F1D" id="Group 18" o:spid="_x0000_s1028" style="position:absolute;margin-left:-6.05pt;margin-top:-54.9pt;width:743.7pt;height:64.5pt;z-index:251684352"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">
              <v:shapetype id="_x0000_t202" coordsize="21600,21600" o:spt="202" path="m,l,21600r21600,l21600,xe">
                <v:stroke joinstyle="miter"/>
                <v:path gradientshapeok="t" o:connecttype="rect"/>
              </v:shapetype>
              <v:shape id="_x0000_s1029" type="#_x0000_t202" style="position:absolute;width:94449;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5EBC1F4A" w14:textId="77777777" w:rsidR="00396E65" w:rsidRDefault="00396E65" w:rsidP="00444A2E">
                      <w:pPr>
                        <w:spacing w:after="80"/>
                        <w:rPr>
                          <w:rFonts w:cs="Arial"/>
                          <w:b/>
                          <w:i/>
                          <w:sz w:val="18"/>
                          <w:szCs w:val="18"/>
                        </w:rPr>
                      </w:pPr>
                      <w:r>
                        <w:rPr>
                          <w:rFonts w:cs="Arial"/>
                          <w:b/>
                          <w:i/>
                          <w:sz w:val="18"/>
                          <w:szCs w:val="18"/>
                        </w:rPr>
                        <w:t>DISCLAIMER</w:t>
                      </w:r>
                    </w:p>
                    <w:p w14:paraId="72095177" w14:textId="77777777" w:rsidR="00396E65" w:rsidRPr="00064B8C" w:rsidRDefault="00396E65" w:rsidP="00444A2E">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2" w:history="1">
                        <w:r w:rsidRPr="0032241B">
                          <w:rPr>
                            <w:rStyle w:val="Hyperlink"/>
                            <w:rFonts w:cs="Arial"/>
                            <w:sz w:val="18"/>
                            <w:szCs w:val="18"/>
                          </w:rPr>
                          <w:t>resources.feedback@ocr.org.uk</w:t>
                        </w:r>
                      </w:hyperlink>
                    </w:p>
                    <w:p w14:paraId="6A873E89" w14:textId="77777777" w:rsidR="00396E65" w:rsidRDefault="00396E65" w:rsidP="00444A2E"/>
                  </w:txbxContent>
                </v:textbox>
              </v:shape>
              <v:line id="Straight Connector 17" o:spid="_x0000_s1030"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McIAAADbAAAADwAAAGRycy9kb3ducmV2LnhtbERP32vCMBB+H+x/CDfY20wV5mw1iggD&#10;mQ9jdQMfj+Zsis0lbTLt/vtFEHy7j+/nLVaDbcWZ+tA4VjAeZSCIK6cbrhV8799fZiBCRNbYOiYF&#10;fxRgtXx8WGCh3YW/6FzGWqQQDgUqMDH6QspQGbIYRs4TJ+7oeosxwb6WusdLCretnGTZVFpsODUY&#10;9LQxVJ3KX6ug+6jK3Ws9/vFbvzGfHebdIc+Ven4a1nMQkYZ4F9/cW53mv8H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DMcIAAADbAAAADwAAAAAAAAAAAAAA&#10;AAChAgAAZHJzL2Rvd25yZXYueG1sUEsFBgAAAAAEAAQA+QAAAJADAAAAAA==&#10;" strokecolor="black [3213]" strokeweight=".5pt">
                <v:stroke joinstyle="miter"/>
              </v:line>
            </v:group>
          </w:pict>
        </mc:Fallback>
      </mc:AlternateContent>
    </w:r>
  </w:p>
  <w:p w14:paraId="631EA67C" w14:textId="60ACA42B" w:rsidR="00396E65" w:rsidRPr="00122252" w:rsidRDefault="00396E65"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03BCC">
      <w:rPr>
        <w:noProof/>
        <w:sz w:val="16"/>
        <w:szCs w:val="16"/>
      </w:rPr>
      <w:t>1</w:t>
    </w:r>
    <w:r w:rsidRPr="00937FF3">
      <w:rPr>
        <w:noProof/>
        <w:sz w:val="16"/>
        <w:szCs w:val="16"/>
      </w:rPr>
      <w:fldChar w:fldCharType="end"/>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t>© OCR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8E9E" w14:textId="29EA4A6D" w:rsidR="00396E65" w:rsidRPr="00EB5473" w:rsidRDefault="00396E65" w:rsidP="00EB547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03BCC">
      <w:rPr>
        <w:noProof/>
        <w:sz w:val="16"/>
        <w:szCs w:val="16"/>
      </w:rPr>
      <w:t>4</w:t>
    </w:r>
    <w:r w:rsidRPr="00937FF3">
      <w:rPr>
        <w:noProof/>
        <w:sz w:val="16"/>
        <w:szCs w:val="16"/>
      </w:rPr>
      <w:fldChar w:fldCharType="end"/>
    </w:r>
    <w:r w:rsidR="00837522">
      <w:rPr>
        <w:noProof/>
        <w:sz w:val="16"/>
        <w:szCs w:val="16"/>
      </w:rPr>
      <w:tab/>
    </w:r>
    <w:r w:rsidR="00837522">
      <w:rPr>
        <w:noProof/>
        <w:sz w:val="16"/>
        <w:szCs w:val="16"/>
      </w:rPr>
      <w:tab/>
    </w:r>
    <w:r w:rsidR="00837522">
      <w:rPr>
        <w:noProof/>
        <w:sz w:val="16"/>
        <w:szCs w:val="16"/>
      </w:rPr>
      <w:tab/>
    </w:r>
    <w:r w:rsidR="00837522">
      <w:rPr>
        <w:noProof/>
        <w:sz w:val="16"/>
        <w:szCs w:val="16"/>
      </w:rPr>
      <w:tab/>
    </w:r>
    <w:r w:rsidR="00837522">
      <w:rPr>
        <w:noProof/>
        <w:sz w:val="16"/>
        <w:szCs w:val="16"/>
      </w:rPr>
      <w:tab/>
    </w:r>
    <w:r w:rsidR="00837522">
      <w:rPr>
        <w:noProof/>
        <w:sz w:val="16"/>
        <w:szCs w:val="16"/>
      </w:rPr>
      <w:tab/>
      <w:t>© OCR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B44A" w14:textId="77777777" w:rsidR="00396E65" w:rsidRDefault="00396E65" w:rsidP="0083305A">
    <w:pPr>
      <w:pStyle w:val="Footer"/>
      <w:tabs>
        <w:tab w:val="clear" w:pos="9026"/>
      </w:tabs>
      <w:rPr>
        <w:sz w:val="16"/>
        <w:szCs w:val="16"/>
      </w:rPr>
    </w:pPr>
  </w:p>
  <w:p w14:paraId="6C1226B7" w14:textId="233D80A1" w:rsidR="00396E65" w:rsidRPr="00122252" w:rsidRDefault="00396E65" w:rsidP="00A25E82">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03BCC">
      <w:rPr>
        <w:noProof/>
        <w:sz w:val="16"/>
        <w:szCs w:val="16"/>
      </w:rPr>
      <w:t>3</w:t>
    </w:r>
    <w:r w:rsidRPr="00937FF3">
      <w:rPr>
        <w:noProof/>
        <w:sz w:val="16"/>
        <w:szCs w:val="16"/>
      </w:rPr>
      <w:fldChar w:fldCharType="end"/>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t>© OCR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EF8E" w14:textId="04927739" w:rsidR="00396E65" w:rsidRPr="00EB5473" w:rsidRDefault="00396E65"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241C0">
      <w:rPr>
        <w:noProof/>
        <w:sz w:val="16"/>
        <w:szCs w:val="16"/>
      </w:rPr>
      <w:t>6</w:t>
    </w:r>
    <w:r w:rsidRPr="00937FF3">
      <w:rPr>
        <w:noProof/>
        <w:sz w:val="16"/>
        <w:szCs w:val="16"/>
      </w:rPr>
      <w:fldChar w:fldCharType="end"/>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t>© OCR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5C2C" w14:textId="77777777" w:rsidR="00396E65" w:rsidRDefault="00396E65" w:rsidP="0083305A">
    <w:pPr>
      <w:pStyle w:val="Footer"/>
      <w:tabs>
        <w:tab w:val="clear" w:pos="9026"/>
      </w:tabs>
      <w:rPr>
        <w:sz w:val="16"/>
        <w:szCs w:val="16"/>
      </w:rPr>
    </w:pPr>
  </w:p>
  <w:p w14:paraId="4A05C7B8" w14:textId="0B15578A" w:rsidR="00396E65" w:rsidRPr="00122252" w:rsidRDefault="00396E65"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241C0">
      <w:rPr>
        <w:noProof/>
        <w:sz w:val="16"/>
        <w:szCs w:val="16"/>
      </w:rPr>
      <w:t>5</w:t>
    </w:r>
    <w:r w:rsidRPr="00937FF3">
      <w:rPr>
        <w:noProof/>
        <w:sz w:val="16"/>
        <w:szCs w:val="16"/>
      </w:rPr>
      <w:fldChar w:fldCharType="end"/>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r>
    <w:r w:rsidR="009646DE">
      <w:rPr>
        <w:noProof/>
        <w:sz w:val="16"/>
        <w:szCs w:val="16"/>
      </w:rPr>
      <w:tab/>
      <w:t>© OCR 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5DDF" w14:textId="4F15FB4E" w:rsidR="00396E65" w:rsidRPr="00EB5473" w:rsidRDefault="00396E65" w:rsidP="00EB5473">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241C0">
      <w:rPr>
        <w:noProof/>
        <w:sz w:val="16"/>
        <w:szCs w:val="16"/>
      </w:rPr>
      <w:t>7</w:t>
    </w:r>
    <w:r w:rsidRPr="00937FF3">
      <w:rPr>
        <w:noProof/>
        <w:sz w:val="16"/>
        <w:szCs w:val="16"/>
      </w:rPr>
      <w:fldChar w:fldCharType="end"/>
    </w:r>
    <w:r w:rsidR="009646DE">
      <w:rPr>
        <w:noProof/>
        <w:sz w:val="16"/>
        <w:szCs w:val="16"/>
      </w:rPr>
      <w:tab/>
      <w:t>©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8463A" w14:textId="77777777" w:rsidR="00944244" w:rsidRDefault="00944244" w:rsidP="00D21C92">
      <w:r>
        <w:separator/>
      </w:r>
    </w:p>
  </w:footnote>
  <w:footnote w:type="continuationSeparator" w:id="0">
    <w:p w14:paraId="651919CD" w14:textId="77777777" w:rsidR="00944244" w:rsidRDefault="0094424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AECA" w14:textId="7DF448D5" w:rsidR="00396E65" w:rsidRDefault="00303BCC" w:rsidP="00303BCC">
    <w:pPr>
      <w:pStyle w:val="Header"/>
      <w:tabs>
        <w:tab w:val="clear" w:pos="4513"/>
        <w:tab w:val="clear" w:pos="9026"/>
        <w:tab w:val="left" w:pos="3120"/>
      </w:tabs>
    </w:pPr>
    <w:r>
      <w:rPr>
        <w:noProof/>
        <w:lang w:eastAsia="en-GB"/>
      </w:rPr>
      <w:drawing>
        <wp:anchor distT="0" distB="0" distL="114300" distR="114300" simplePos="0" relativeHeight="251698688" behindDoc="1" locked="0" layoutInCell="1" allowOverlap="1" wp14:anchorId="274D3A25" wp14:editId="1F9B215F">
          <wp:simplePos x="0" y="0"/>
          <wp:positionH relativeFrom="column">
            <wp:posOffset>-540385</wp:posOffset>
          </wp:positionH>
          <wp:positionV relativeFrom="paragraph">
            <wp:posOffset>-443865</wp:posOffset>
          </wp:positionV>
          <wp:extent cx="10699750" cy="1079500"/>
          <wp:effectExtent l="0" t="0" r="6350" b="6350"/>
          <wp:wrapTight wrapText="bothSides">
            <wp:wrapPolygon edited="0">
              <wp:start x="0" y="0"/>
              <wp:lineTo x="0" y="21346"/>
              <wp:lineTo x="21574" y="21346"/>
              <wp:lineTo x="21574" y="0"/>
              <wp:lineTo x="0" y="0"/>
            </wp:wrapPolygon>
          </wp:wrapTight>
          <wp:docPr id="6" name="Picture 6"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6640" behindDoc="1" locked="0" layoutInCell="1" allowOverlap="1" wp14:anchorId="7D5EF464" wp14:editId="76240BCC">
          <wp:simplePos x="0" y="0"/>
          <wp:positionH relativeFrom="column">
            <wp:posOffset>-540385</wp:posOffset>
          </wp:positionH>
          <wp:positionV relativeFrom="paragraph">
            <wp:posOffset>-440690</wp:posOffset>
          </wp:positionV>
          <wp:extent cx="7564120" cy="1079500"/>
          <wp:effectExtent l="0" t="0" r="0" b="6350"/>
          <wp:wrapTight wrapText="bothSides">
            <wp:wrapPolygon edited="0">
              <wp:start x="0" y="0"/>
              <wp:lineTo x="0" y="21346"/>
              <wp:lineTo x="21542" y="21346"/>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r w:rsidR="00837522">
      <w:rPr>
        <w:noProof/>
        <w:lang w:eastAsia="en-GB"/>
      </w:rPr>
      <w:drawing>
        <wp:anchor distT="0" distB="0" distL="114300" distR="114300" simplePos="0" relativeHeight="251690496" behindDoc="1" locked="0" layoutInCell="1" allowOverlap="1" wp14:anchorId="6B21756D" wp14:editId="4A830674">
          <wp:simplePos x="0" y="0"/>
          <wp:positionH relativeFrom="column">
            <wp:posOffset>-540385</wp:posOffset>
          </wp:positionH>
          <wp:positionV relativeFrom="paragraph">
            <wp:posOffset>-443865</wp:posOffset>
          </wp:positionV>
          <wp:extent cx="10699750" cy="1079500"/>
          <wp:effectExtent l="0" t="0" r="6350" b="6350"/>
          <wp:wrapTight wrapText="bothSides">
            <wp:wrapPolygon edited="0">
              <wp:start x="0" y="0"/>
              <wp:lineTo x="0" y="21346"/>
              <wp:lineTo x="21574" y="21346"/>
              <wp:lineTo x="21574" y="0"/>
              <wp:lineTo x="0" y="0"/>
            </wp:wrapPolygon>
          </wp:wrapTight>
          <wp:docPr id="10" name="Picture 10"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r w:rsidR="00396E65">
      <w:rPr>
        <w:noProof/>
        <w:lang w:eastAsia="en-GB"/>
      </w:rPr>
      <w:drawing>
        <wp:anchor distT="0" distB="0" distL="114300" distR="114300" simplePos="0" relativeHeight="251682304" behindDoc="1" locked="0" layoutInCell="1" allowOverlap="1" wp14:anchorId="34B99D84" wp14:editId="5716106A">
          <wp:simplePos x="0" y="0"/>
          <wp:positionH relativeFrom="column">
            <wp:posOffset>-720090</wp:posOffset>
          </wp:positionH>
          <wp:positionV relativeFrom="paragraph">
            <wp:posOffset>-443865</wp:posOffset>
          </wp:positionV>
          <wp:extent cx="7564120" cy="1079500"/>
          <wp:effectExtent l="0" t="0" r="0" b="6350"/>
          <wp:wrapTight wrapText="bothSides">
            <wp:wrapPolygon edited="0">
              <wp:start x="0" y="0"/>
              <wp:lineTo x="0" y="21346"/>
              <wp:lineTo x="21542" y="21346"/>
              <wp:lineTo x="215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AE54" w14:textId="09E6ADC3" w:rsidR="00396E65" w:rsidRDefault="00396E65">
    <w:pPr>
      <w:pStyle w:val="Header"/>
    </w:pPr>
    <w:r>
      <w:rPr>
        <w:noProof/>
        <w:lang w:eastAsia="en-GB"/>
      </w:rPr>
      <w:drawing>
        <wp:anchor distT="0" distB="0" distL="114300" distR="114300" simplePos="0" relativeHeight="251678208" behindDoc="1" locked="0" layoutInCell="0" allowOverlap="0" wp14:anchorId="71A4BCFF" wp14:editId="788CA9E3">
          <wp:simplePos x="0" y="0"/>
          <wp:positionH relativeFrom="column">
            <wp:posOffset>-540385</wp:posOffset>
          </wp:positionH>
          <wp:positionV relativeFrom="page">
            <wp:posOffset>-9525</wp:posOffset>
          </wp:positionV>
          <wp:extent cx="10709910" cy="1079500"/>
          <wp:effectExtent l="0" t="0" r="0" b="6350"/>
          <wp:wrapTight wrapText="bothSides">
            <wp:wrapPolygon edited="0">
              <wp:start x="0" y="0"/>
              <wp:lineTo x="0" y="21346"/>
              <wp:lineTo x="21554" y="21346"/>
              <wp:lineTo x="21554" y="0"/>
              <wp:lineTo x="0" y="0"/>
            </wp:wrapPolygon>
          </wp:wrapTight>
          <wp:docPr id="2" name="Picture 2"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991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40194" w14:textId="2CB2FF67" w:rsidR="00303BCC" w:rsidRDefault="00303BCC" w:rsidP="00303BCC">
    <w:pPr>
      <w:pStyle w:val="Header"/>
      <w:tabs>
        <w:tab w:val="clear" w:pos="4513"/>
        <w:tab w:val="clear" w:pos="9026"/>
        <w:tab w:val="left" w:pos="3120"/>
        <w:tab w:val="left" w:pos="4631"/>
      </w:tabs>
    </w:pPr>
    <w:r>
      <w:rPr>
        <w:noProof/>
        <w:lang w:eastAsia="en-GB"/>
      </w:rPr>
      <w:drawing>
        <wp:anchor distT="0" distB="0" distL="114300" distR="114300" simplePos="0" relativeHeight="251717120" behindDoc="1" locked="0" layoutInCell="1" allowOverlap="1" wp14:anchorId="69FCEAE8" wp14:editId="17B9C53E">
          <wp:simplePos x="0" y="0"/>
          <wp:positionH relativeFrom="column">
            <wp:posOffset>-720090</wp:posOffset>
          </wp:positionH>
          <wp:positionV relativeFrom="paragraph">
            <wp:posOffset>-389890</wp:posOffset>
          </wp:positionV>
          <wp:extent cx="7564120" cy="1079500"/>
          <wp:effectExtent l="0" t="0" r="0" b="6350"/>
          <wp:wrapTight wrapText="bothSides">
            <wp:wrapPolygon edited="0">
              <wp:start x="0" y="0"/>
              <wp:lineTo x="0" y="21346"/>
              <wp:lineTo x="21542" y="21346"/>
              <wp:lineTo x="21542"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9527" w14:textId="5A22EBD2" w:rsidR="00396E65" w:rsidRDefault="00303BCC">
    <w:pPr>
      <w:pStyle w:val="Header"/>
    </w:pPr>
    <w:r>
      <w:rPr>
        <w:noProof/>
        <w:lang w:eastAsia="en-GB"/>
      </w:rPr>
      <w:drawing>
        <wp:anchor distT="0" distB="0" distL="114300" distR="114300" simplePos="0" relativeHeight="251710976" behindDoc="1" locked="0" layoutInCell="1" allowOverlap="1" wp14:anchorId="07DC2E72" wp14:editId="31BEFE25">
          <wp:simplePos x="0" y="0"/>
          <wp:positionH relativeFrom="column">
            <wp:posOffset>-720090</wp:posOffset>
          </wp:positionH>
          <wp:positionV relativeFrom="paragraph">
            <wp:posOffset>-416560</wp:posOffset>
          </wp:positionV>
          <wp:extent cx="7564120" cy="1079500"/>
          <wp:effectExtent l="0" t="0" r="0" b="6350"/>
          <wp:wrapTight wrapText="bothSides">
            <wp:wrapPolygon edited="0">
              <wp:start x="0" y="0"/>
              <wp:lineTo x="0" y="21346"/>
              <wp:lineTo x="21542" y="21346"/>
              <wp:lineTo x="2154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E04D1" w14:textId="68140CF5" w:rsidR="00303BCC" w:rsidRDefault="00303BCC" w:rsidP="00303BCC">
    <w:pPr>
      <w:pStyle w:val="Header"/>
      <w:tabs>
        <w:tab w:val="clear" w:pos="4513"/>
        <w:tab w:val="clear" w:pos="9026"/>
        <w:tab w:val="left" w:pos="3120"/>
        <w:tab w:val="left" w:pos="4631"/>
      </w:tabs>
    </w:pPr>
    <w:r>
      <w:rPr>
        <w:noProof/>
        <w:lang w:eastAsia="en-GB"/>
      </w:rPr>
      <w:drawing>
        <wp:anchor distT="0" distB="0" distL="114300" distR="114300" simplePos="0" relativeHeight="251719168" behindDoc="1" locked="0" layoutInCell="1" allowOverlap="1" wp14:anchorId="64420485" wp14:editId="34BA9BE5">
          <wp:simplePos x="0" y="0"/>
          <wp:positionH relativeFrom="column">
            <wp:posOffset>-540385</wp:posOffset>
          </wp:positionH>
          <wp:positionV relativeFrom="paragraph">
            <wp:posOffset>-448945</wp:posOffset>
          </wp:positionV>
          <wp:extent cx="10699750" cy="1079500"/>
          <wp:effectExtent l="0" t="0" r="6350" b="6350"/>
          <wp:wrapTight wrapText="bothSides">
            <wp:wrapPolygon edited="0">
              <wp:start x="0" y="0"/>
              <wp:lineTo x="0" y="21346"/>
              <wp:lineTo x="21574" y="21346"/>
              <wp:lineTo x="21574" y="0"/>
              <wp:lineTo x="0" y="0"/>
            </wp:wrapPolygon>
          </wp:wrapTight>
          <wp:docPr id="27" name="Picture 27"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82440" w14:textId="32F8F6DD" w:rsidR="00303BCC" w:rsidRDefault="00303BCC">
    <w:pPr>
      <w:pStyle w:val="Header"/>
    </w:pPr>
    <w:r>
      <w:rPr>
        <w:noProof/>
        <w:lang w:eastAsia="en-GB"/>
      </w:rPr>
      <w:drawing>
        <wp:anchor distT="0" distB="0" distL="114300" distR="114300" simplePos="0" relativeHeight="251706880" behindDoc="1" locked="0" layoutInCell="1" allowOverlap="1" wp14:anchorId="14233C34" wp14:editId="5D628411">
          <wp:simplePos x="0" y="0"/>
          <wp:positionH relativeFrom="column">
            <wp:posOffset>-540385</wp:posOffset>
          </wp:positionH>
          <wp:positionV relativeFrom="paragraph">
            <wp:posOffset>-439420</wp:posOffset>
          </wp:positionV>
          <wp:extent cx="10699750" cy="1079500"/>
          <wp:effectExtent l="0" t="0" r="6350" b="6350"/>
          <wp:wrapTight wrapText="bothSides">
            <wp:wrapPolygon edited="0">
              <wp:start x="0" y="0"/>
              <wp:lineTo x="0" y="21346"/>
              <wp:lineTo x="21574" y="21346"/>
              <wp:lineTo x="21574" y="0"/>
              <wp:lineTo x="0" y="0"/>
            </wp:wrapPolygon>
          </wp:wrapTight>
          <wp:docPr id="20" name="Picture 20"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4832" behindDoc="1" locked="0" layoutInCell="1" allowOverlap="1" wp14:anchorId="1E99E2E9" wp14:editId="7D4DF690">
          <wp:simplePos x="0" y="0"/>
          <wp:positionH relativeFrom="column">
            <wp:posOffset>-720090</wp:posOffset>
          </wp:positionH>
          <wp:positionV relativeFrom="paragraph">
            <wp:posOffset>-443865</wp:posOffset>
          </wp:positionV>
          <wp:extent cx="10699750" cy="1079500"/>
          <wp:effectExtent l="0" t="0" r="6350" b="6350"/>
          <wp:wrapTight wrapText="bothSides">
            <wp:wrapPolygon edited="0">
              <wp:start x="0" y="0"/>
              <wp:lineTo x="0" y="21346"/>
              <wp:lineTo x="21574" y="21346"/>
              <wp:lineTo x="21574" y="0"/>
              <wp:lineTo x="0" y="0"/>
            </wp:wrapPolygon>
          </wp:wrapTight>
          <wp:docPr id="19" name="Picture 19"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BB083" w14:textId="68BAAC26" w:rsidR="00303BCC" w:rsidRDefault="00303BCC" w:rsidP="00303BCC">
    <w:pPr>
      <w:pStyle w:val="Header"/>
      <w:tabs>
        <w:tab w:val="clear" w:pos="4513"/>
        <w:tab w:val="clear" w:pos="9026"/>
        <w:tab w:val="left" w:pos="3120"/>
        <w:tab w:val="left" w:pos="4631"/>
      </w:tabs>
    </w:pPr>
    <w:r>
      <w:rPr>
        <w:noProof/>
        <w:lang w:eastAsia="en-GB"/>
      </w:rPr>
      <w:drawing>
        <wp:anchor distT="0" distB="0" distL="114300" distR="114300" simplePos="0" relativeHeight="251715072" behindDoc="1" locked="0" layoutInCell="1" allowOverlap="1" wp14:anchorId="4E647C02" wp14:editId="5C6B102F">
          <wp:simplePos x="0" y="0"/>
          <wp:positionH relativeFrom="column">
            <wp:posOffset>-914400</wp:posOffset>
          </wp:positionH>
          <wp:positionV relativeFrom="paragraph">
            <wp:posOffset>-459105</wp:posOffset>
          </wp:positionV>
          <wp:extent cx="7564120" cy="1079500"/>
          <wp:effectExtent l="0" t="0" r="0" b="6350"/>
          <wp:wrapTight wrapText="bothSides">
            <wp:wrapPolygon edited="0">
              <wp:start x="0" y="0"/>
              <wp:lineTo x="0" y="21346"/>
              <wp:lineTo x="21542" y="21346"/>
              <wp:lineTo x="215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6FB50F8"/>
    <w:multiLevelType w:val="hybridMultilevel"/>
    <w:tmpl w:val="F5E4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2531"/>
    <w:rsid w:val="00026BCA"/>
    <w:rsid w:val="000524B4"/>
    <w:rsid w:val="00060BDA"/>
    <w:rsid w:val="00064CD4"/>
    <w:rsid w:val="00077F25"/>
    <w:rsid w:val="0008581F"/>
    <w:rsid w:val="00086259"/>
    <w:rsid w:val="00096E2E"/>
    <w:rsid w:val="000B1E05"/>
    <w:rsid w:val="000B243D"/>
    <w:rsid w:val="000F1ADA"/>
    <w:rsid w:val="000F2158"/>
    <w:rsid w:val="00103BFC"/>
    <w:rsid w:val="00161697"/>
    <w:rsid w:val="001662BF"/>
    <w:rsid w:val="0016654B"/>
    <w:rsid w:val="0017058C"/>
    <w:rsid w:val="0019164B"/>
    <w:rsid w:val="00194A6F"/>
    <w:rsid w:val="001A5D8C"/>
    <w:rsid w:val="001B2783"/>
    <w:rsid w:val="001B2B28"/>
    <w:rsid w:val="001B4D23"/>
    <w:rsid w:val="001B6387"/>
    <w:rsid w:val="001C3787"/>
    <w:rsid w:val="001E08DB"/>
    <w:rsid w:val="001E389E"/>
    <w:rsid w:val="001F2678"/>
    <w:rsid w:val="00204D4D"/>
    <w:rsid w:val="00212C4F"/>
    <w:rsid w:val="00265900"/>
    <w:rsid w:val="002727D0"/>
    <w:rsid w:val="002804A7"/>
    <w:rsid w:val="00290B23"/>
    <w:rsid w:val="002922F4"/>
    <w:rsid w:val="002A74B8"/>
    <w:rsid w:val="002B5830"/>
    <w:rsid w:val="002D3061"/>
    <w:rsid w:val="002D6A1F"/>
    <w:rsid w:val="002E1954"/>
    <w:rsid w:val="002F075B"/>
    <w:rsid w:val="002F2421"/>
    <w:rsid w:val="002F2E8A"/>
    <w:rsid w:val="002F73D4"/>
    <w:rsid w:val="00303BCC"/>
    <w:rsid w:val="003072DD"/>
    <w:rsid w:val="003241C0"/>
    <w:rsid w:val="00332731"/>
    <w:rsid w:val="00345055"/>
    <w:rsid w:val="003556B6"/>
    <w:rsid w:val="003637DB"/>
    <w:rsid w:val="00374F08"/>
    <w:rsid w:val="00377E80"/>
    <w:rsid w:val="00384833"/>
    <w:rsid w:val="00387717"/>
    <w:rsid w:val="00393A53"/>
    <w:rsid w:val="00396E65"/>
    <w:rsid w:val="003B430C"/>
    <w:rsid w:val="003F3DD0"/>
    <w:rsid w:val="003F626D"/>
    <w:rsid w:val="00404CFC"/>
    <w:rsid w:val="004146E3"/>
    <w:rsid w:val="00423A38"/>
    <w:rsid w:val="00430E46"/>
    <w:rsid w:val="00444A2E"/>
    <w:rsid w:val="00445357"/>
    <w:rsid w:val="0044793E"/>
    <w:rsid w:val="00463032"/>
    <w:rsid w:val="004734C1"/>
    <w:rsid w:val="004923ED"/>
    <w:rsid w:val="004A299E"/>
    <w:rsid w:val="004A2D98"/>
    <w:rsid w:val="004A6DE1"/>
    <w:rsid w:val="004A7DFE"/>
    <w:rsid w:val="004C140F"/>
    <w:rsid w:val="004E4061"/>
    <w:rsid w:val="005063A6"/>
    <w:rsid w:val="00507D0B"/>
    <w:rsid w:val="00513A44"/>
    <w:rsid w:val="00524B19"/>
    <w:rsid w:val="00536E34"/>
    <w:rsid w:val="005412E3"/>
    <w:rsid w:val="00551083"/>
    <w:rsid w:val="005571B8"/>
    <w:rsid w:val="00561181"/>
    <w:rsid w:val="00563BD5"/>
    <w:rsid w:val="00580EDF"/>
    <w:rsid w:val="0058629A"/>
    <w:rsid w:val="00586791"/>
    <w:rsid w:val="005A7330"/>
    <w:rsid w:val="005B4DE0"/>
    <w:rsid w:val="005C020E"/>
    <w:rsid w:val="005C3189"/>
    <w:rsid w:val="005D0EF9"/>
    <w:rsid w:val="005D2722"/>
    <w:rsid w:val="005E1357"/>
    <w:rsid w:val="0060276A"/>
    <w:rsid w:val="00602E9D"/>
    <w:rsid w:val="006147BE"/>
    <w:rsid w:val="00627C92"/>
    <w:rsid w:val="00635CC4"/>
    <w:rsid w:val="00643FDC"/>
    <w:rsid w:val="00651168"/>
    <w:rsid w:val="00687AEE"/>
    <w:rsid w:val="00695DCB"/>
    <w:rsid w:val="006A0261"/>
    <w:rsid w:val="006B075C"/>
    <w:rsid w:val="006B143C"/>
    <w:rsid w:val="006C3B23"/>
    <w:rsid w:val="006D1D6F"/>
    <w:rsid w:val="006F68E0"/>
    <w:rsid w:val="00715989"/>
    <w:rsid w:val="00737C6A"/>
    <w:rsid w:val="007618F8"/>
    <w:rsid w:val="00762D59"/>
    <w:rsid w:val="00767ACA"/>
    <w:rsid w:val="00773F1D"/>
    <w:rsid w:val="00781E8F"/>
    <w:rsid w:val="007953E7"/>
    <w:rsid w:val="007B4A65"/>
    <w:rsid w:val="007B5519"/>
    <w:rsid w:val="007C2290"/>
    <w:rsid w:val="007C79D5"/>
    <w:rsid w:val="007E53C0"/>
    <w:rsid w:val="007F78B8"/>
    <w:rsid w:val="007F7A69"/>
    <w:rsid w:val="008004EB"/>
    <w:rsid w:val="00804682"/>
    <w:rsid w:val="008064FC"/>
    <w:rsid w:val="008324A5"/>
    <w:rsid w:val="0083305A"/>
    <w:rsid w:val="00837522"/>
    <w:rsid w:val="0084029E"/>
    <w:rsid w:val="008460C0"/>
    <w:rsid w:val="008572F2"/>
    <w:rsid w:val="008622F2"/>
    <w:rsid w:val="00863C0D"/>
    <w:rsid w:val="0087336A"/>
    <w:rsid w:val="00876CD1"/>
    <w:rsid w:val="00885425"/>
    <w:rsid w:val="00892204"/>
    <w:rsid w:val="008A1151"/>
    <w:rsid w:val="008A3D17"/>
    <w:rsid w:val="008B6DF4"/>
    <w:rsid w:val="008C27BA"/>
    <w:rsid w:val="008E6607"/>
    <w:rsid w:val="00906EBD"/>
    <w:rsid w:val="00914464"/>
    <w:rsid w:val="00920648"/>
    <w:rsid w:val="00924634"/>
    <w:rsid w:val="0093181A"/>
    <w:rsid w:val="00944244"/>
    <w:rsid w:val="00946221"/>
    <w:rsid w:val="0095139A"/>
    <w:rsid w:val="00953919"/>
    <w:rsid w:val="00961371"/>
    <w:rsid w:val="009646DE"/>
    <w:rsid w:val="00997385"/>
    <w:rsid w:val="009A334A"/>
    <w:rsid w:val="009A5976"/>
    <w:rsid w:val="009D271C"/>
    <w:rsid w:val="009D741B"/>
    <w:rsid w:val="009F1A54"/>
    <w:rsid w:val="00A01C38"/>
    <w:rsid w:val="00A0395F"/>
    <w:rsid w:val="00A11E8A"/>
    <w:rsid w:val="00A25E82"/>
    <w:rsid w:val="00A3106C"/>
    <w:rsid w:val="00A3306F"/>
    <w:rsid w:val="00A414D2"/>
    <w:rsid w:val="00A422E6"/>
    <w:rsid w:val="00A6489F"/>
    <w:rsid w:val="00A75819"/>
    <w:rsid w:val="00A9632B"/>
    <w:rsid w:val="00AA223D"/>
    <w:rsid w:val="00AB7712"/>
    <w:rsid w:val="00AB7BA0"/>
    <w:rsid w:val="00AB7BDE"/>
    <w:rsid w:val="00AC7EE0"/>
    <w:rsid w:val="00AD45F0"/>
    <w:rsid w:val="00AF73B5"/>
    <w:rsid w:val="00B12492"/>
    <w:rsid w:val="00B33B42"/>
    <w:rsid w:val="00B35382"/>
    <w:rsid w:val="00B51EFC"/>
    <w:rsid w:val="00B54AB3"/>
    <w:rsid w:val="00B86716"/>
    <w:rsid w:val="00B94752"/>
    <w:rsid w:val="00BB6521"/>
    <w:rsid w:val="00BC1166"/>
    <w:rsid w:val="00BD5E07"/>
    <w:rsid w:val="00BE0156"/>
    <w:rsid w:val="00BE42B6"/>
    <w:rsid w:val="00C0531F"/>
    <w:rsid w:val="00C172B5"/>
    <w:rsid w:val="00C21181"/>
    <w:rsid w:val="00C30313"/>
    <w:rsid w:val="00C53DA6"/>
    <w:rsid w:val="00CA4837"/>
    <w:rsid w:val="00CA5B03"/>
    <w:rsid w:val="00CC172B"/>
    <w:rsid w:val="00CC3DBD"/>
    <w:rsid w:val="00CF0C81"/>
    <w:rsid w:val="00CF2404"/>
    <w:rsid w:val="00D04336"/>
    <w:rsid w:val="00D1750C"/>
    <w:rsid w:val="00D21C92"/>
    <w:rsid w:val="00D22A40"/>
    <w:rsid w:val="00D31A85"/>
    <w:rsid w:val="00D4102F"/>
    <w:rsid w:val="00D413FF"/>
    <w:rsid w:val="00D44C82"/>
    <w:rsid w:val="00D47C51"/>
    <w:rsid w:val="00D540FC"/>
    <w:rsid w:val="00D6068E"/>
    <w:rsid w:val="00D641F9"/>
    <w:rsid w:val="00DA1EF4"/>
    <w:rsid w:val="00DA5F58"/>
    <w:rsid w:val="00DC18AB"/>
    <w:rsid w:val="00DE4A0C"/>
    <w:rsid w:val="00E20C0D"/>
    <w:rsid w:val="00E4085F"/>
    <w:rsid w:val="00E6530E"/>
    <w:rsid w:val="00E65C44"/>
    <w:rsid w:val="00E76102"/>
    <w:rsid w:val="00EA4272"/>
    <w:rsid w:val="00EB5473"/>
    <w:rsid w:val="00EE7B0E"/>
    <w:rsid w:val="00EF671E"/>
    <w:rsid w:val="00F270AA"/>
    <w:rsid w:val="00F447AA"/>
    <w:rsid w:val="00F531B7"/>
    <w:rsid w:val="00F53ED3"/>
    <w:rsid w:val="00F565E6"/>
    <w:rsid w:val="00F70601"/>
    <w:rsid w:val="00F73EB0"/>
    <w:rsid w:val="00F77F98"/>
    <w:rsid w:val="00F82094"/>
    <w:rsid w:val="00FA49F5"/>
    <w:rsid w:val="00FB2962"/>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table" w:customStyle="1" w:styleId="TableGrid2">
    <w:name w:val="Table Grid2"/>
    <w:basedOn w:val="TableNormal"/>
    <w:next w:val="TableGrid"/>
    <w:uiPriority w:val="59"/>
    <w:rsid w:val="00BE4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table" w:customStyle="1" w:styleId="TableGrid2">
    <w:name w:val="Table Grid2"/>
    <w:basedOn w:val="TableNormal"/>
    <w:next w:val="TableGrid"/>
    <w:uiPriority w:val="59"/>
    <w:rsid w:val="00BE4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7.bin"/><Relationship Id="rId39" Type="http://schemas.openxmlformats.org/officeDocument/2006/relationships/hyperlink" Target="https://www.youtube.com/watch?v=-ltTwU9gu-U" TargetMode="External"/><Relationship Id="rId21" Type="http://schemas.openxmlformats.org/officeDocument/2006/relationships/header" Target="header1.xml"/><Relationship Id="rId34" Type="http://schemas.openxmlformats.org/officeDocument/2006/relationships/hyperlink" Target="http://mei.org.uk/IMPS" TargetMode="External"/><Relationship Id="rId42" Type="http://schemas.openxmlformats.org/officeDocument/2006/relationships/hyperlink" Target="https://www.biologycorner.com/worksheets/chi_square_practice.html" TargetMode="External"/><Relationship Id="rId47" Type="http://schemas.openxmlformats.org/officeDocument/2006/relationships/hyperlink" Target="http://stattrek.com/chi-square-test/goodness-of-fit.aspx?Tutorial=AP" TargetMode="External"/><Relationship Id="rId50" Type="http://schemas.openxmlformats.org/officeDocument/2006/relationships/header" Target="header6.xml"/><Relationship Id="rId55" Type="http://schemas.openxmlformats.org/officeDocument/2006/relationships/hyperlink" Target="mailto:resources.feedback@ocr.org.uk?subject=I%20disliked%20the%20AS%20and%20A%20Level%20Further%20Mathematics%20B%20(MEI)%20Teacher%20Delivery%20Guide%20Statistics:%20Chi%20Squared%20Test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9.bin"/><Relationship Id="rId41" Type="http://schemas.openxmlformats.org/officeDocument/2006/relationships/hyperlink" Target="http://www.biologyjunction.com/ChiSquare.doc" TargetMode="External"/><Relationship Id="rId54" Type="http://schemas.openxmlformats.org/officeDocument/2006/relationships/hyperlink" Target="mailto:resources.feedback@ocr.org.uk?subject=I%20liked%20the%20AS%20and%20A%20Level%20Further%20Mathematics%20B%20(MEI)%20Teacher%20Delivery%20Guide%20Statistics:%20Chi%20Squared%20Test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2.xml"/><Relationship Id="rId32" Type="http://schemas.openxmlformats.org/officeDocument/2006/relationships/header" Target="header4.xml"/><Relationship Id="rId37" Type="http://schemas.openxmlformats.org/officeDocument/2006/relationships/hyperlink" Target="http://www.statstutor.ac.uk/resources/uploaded/chis-quared-tests-of-association.pdf" TargetMode="External"/><Relationship Id="rId40" Type="http://schemas.openxmlformats.org/officeDocument/2006/relationships/hyperlink" Target="http://worksheets.tutorvista.com/chi-square-distribution-worksheet.html" TargetMode="External"/><Relationship Id="rId45" Type="http://schemas.openxmlformats.org/officeDocument/2006/relationships/hyperlink" Target="https://www.youtube.com/watch?v=1Ldl5Zfcm1Y" TargetMode="External"/><Relationship Id="rId53" Type="http://schemas.openxmlformats.org/officeDocument/2006/relationships/hyperlink" Target="mailto:resources.feedback@ocr.org.uk" TargetMode="External"/><Relationship Id="rId58" Type="http://schemas.openxmlformats.org/officeDocument/2006/relationships/hyperlink" Target="http://www.ocr.org.uk/expression-of-interest"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2.xml"/><Relationship Id="rId28" Type="http://schemas.openxmlformats.org/officeDocument/2006/relationships/oleObject" Target="embeddings/oleObject8.bin"/><Relationship Id="rId36" Type="http://schemas.openxmlformats.org/officeDocument/2006/relationships/hyperlink" Target="https://www.youtube.com/watch?v=N6rCqIldUD8" TargetMode="External"/><Relationship Id="rId49" Type="http://schemas.openxmlformats.org/officeDocument/2006/relationships/footer" Target="footer5.xml"/><Relationship Id="rId57" Type="http://schemas.openxmlformats.org/officeDocument/2006/relationships/hyperlink" Target="mailto:resources.feedback@ocr.org.uk?subject=I%20disliked%20the%20AS%20and%20A%20Level%20Further%20Mathematics%20B%20(MEI)%20Teacher%20Delivery%20Guide%20Statistics:%20Chi%20Squared%20Tests" TargetMode="External"/><Relationship Id="rId61"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oter" Target="footer3.xml"/><Relationship Id="rId44" Type="http://schemas.openxmlformats.org/officeDocument/2006/relationships/hyperlink" Target="https://www.youtube.com/watch?v=V4SRgabFbz0" TargetMode="External"/><Relationship Id="rId52" Type="http://schemas.openxmlformats.org/officeDocument/2006/relationships/hyperlink" Target="mailto:resources.feedback@ocr.org.uk" TargetMode="External"/><Relationship Id="rId60"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1.xml"/><Relationship Id="rId27" Type="http://schemas.openxmlformats.org/officeDocument/2006/relationships/image" Target="media/image11.wmf"/><Relationship Id="rId30" Type="http://schemas.openxmlformats.org/officeDocument/2006/relationships/header" Target="header3.xml"/><Relationship Id="rId35" Type="http://schemas.openxmlformats.org/officeDocument/2006/relationships/hyperlink" Target="http://stattrek.com/chi-square-test/independence.aspx" TargetMode="External"/><Relationship Id="rId43" Type="http://schemas.openxmlformats.org/officeDocument/2006/relationships/hyperlink" Target="http://kbsgk12project.kbs.msu.edu/wp-content/uploads/2013/12/female.song_.chi_.square.TEACHERGUIDEdocx.pdf" TargetMode="External"/><Relationship Id="rId48" Type="http://schemas.openxmlformats.org/officeDocument/2006/relationships/header" Target="header5.xml"/><Relationship Id="rId56" Type="http://schemas.openxmlformats.org/officeDocument/2006/relationships/hyperlink" Target="http://www.ocr.org.uk/expression-of-interest" TargetMode="External"/><Relationship Id="rId8" Type="http://schemas.openxmlformats.org/officeDocument/2006/relationships/endnotes" Target="endnotes.xm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footer" Target="footer4.xml"/><Relationship Id="rId38" Type="http://schemas.openxmlformats.org/officeDocument/2006/relationships/hyperlink" Target="http://www.s253053503.websitehome.co.uk/msv/msv-10.html" TargetMode="External"/><Relationship Id="rId46" Type="http://schemas.openxmlformats.org/officeDocument/2006/relationships/hyperlink" Target="https://www.geogebra.org/m/vD8jtZr2" TargetMode="External"/><Relationship Id="rId59" Type="http://schemas.openxmlformats.org/officeDocument/2006/relationships/header" Target="header7.xm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_rels/header4.xml.rels><?xml version="1.0" encoding="UTF-8" standalone="yes"?>
<Relationships xmlns="http://schemas.openxmlformats.org/package/2006/relationships"><Relationship Id="rId1" Type="http://schemas.openxmlformats.org/officeDocument/2006/relationships/image" Target="media/image8.jpeg"/></Relationships>
</file>

<file path=word/_rels/header5.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header7.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4A936-C18D-4621-A670-66452E48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AS and A Level Mathematics B (MEI) Teacher Delivery Guide Further Statistics: Chi-squared Tests</vt:lpstr>
    </vt:vector>
  </TitlesOfParts>
  <Company>Cambridge Assessment</Company>
  <LinksUpToDate>false</LinksUpToDate>
  <CharactersWithSpaces>9534</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Teacher Delivery Guide Further Statistics: Chi-squared Tests</dc:title>
  <dc:creator>OCR</dc:creator>
  <cp:keywords>AS Level, A Level, Mathematics B, MEI, Maths, Chi-Squared</cp:keywords>
  <cp:lastModifiedBy>Nicola Williams</cp:lastModifiedBy>
  <cp:revision>2</cp:revision>
  <dcterms:created xsi:type="dcterms:W3CDTF">2018-02-05T13:47:00Z</dcterms:created>
  <dcterms:modified xsi:type="dcterms:W3CDTF">2018-02-05T13:47:00Z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