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391C3E02" w:rsidR="007308A5" w:rsidRDefault="007308A5" w:rsidP="007308A5">
      <w:pPr>
        <w:pStyle w:val="Heading2"/>
        <w:spacing w:after="120"/>
      </w:pPr>
      <w:bookmarkStart w:id="0" w:name="_Hlk507771671"/>
      <w:r>
        <w:t xml:space="preserve">Activity </w:t>
      </w:r>
      <w:r w:rsidR="00A939BA">
        <w:t>19</w:t>
      </w:r>
      <w:r w:rsidRPr="006020A8">
        <w:t xml:space="preserve"> </w:t>
      </w:r>
      <w:r>
        <w:t xml:space="preserve">– </w:t>
      </w:r>
      <w:r w:rsidR="00A939BA" w:rsidRPr="00A939BA">
        <w:t>Magazine research</w:t>
      </w:r>
    </w:p>
    <w:p w14:paraId="239E1EAE" w14:textId="77777777" w:rsidR="00F41344" w:rsidRPr="00F41344" w:rsidRDefault="00F41344" w:rsidP="00F41344">
      <w:pPr>
        <w:ind w:right="-23"/>
      </w:pPr>
      <w:r w:rsidRPr="00F41344">
        <w:t>Analyse and annotate the front cover of the magazine, identifying media language, representation and codes and conventions.</w:t>
      </w:r>
    </w:p>
    <w:p w14:paraId="5364BA23" w14:textId="77777777" w:rsidR="00F41344" w:rsidRPr="00F41344" w:rsidRDefault="00F41344" w:rsidP="00F41344">
      <w:pPr>
        <w:ind w:right="-23"/>
      </w:pPr>
      <w:r w:rsidRPr="00F41344">
        <w:t>When you have finished, make a list of which codes and conventions you will use in your own production.</w:t>
      </w:r>
    </w:p>
    <w:p w14:paraId="3F05CBBD" w14:textId="77777777" w:rsidR="00F41344" w:rsidRPr="00F41344" w:rsidRDefault="00F41344" w:rsidP="00F41344">
      <w:pPr>
        <w:ind w:right="-23"/>
      </w:pPr>
      <w:r w:rsidRPr="00F41344">
        <w:t>Write down one idea for an anti-stereotypical representation in your own production.</w:t>
      </w:r>
    </w:p>
    <w:p w14:paraId="4D9818B4" w14:textId="77777777" w:rsidR="00F41344" w:rsidRDefault="00F41344" w:rsidP="00F41344">
      <w:pPr>
        <w:ind w:right="-23"/>
      </w:pPr>
      <w:r w:rsidRPr="00F41344">
        <w:t xml:space="preserve">Use the following </w:t>
      </w:r>
      <w:r w:rsidRPr="00F41344">
        <w:rPr>
          <w:b/>
        </w:rPr>
        <w:t>check list</w:t>
      </w:r>
      <w:r w:rsidRPr="00F41344">
        <w:t xml:space="preserve"> to ensure you use the correct media terms:</w:t>
      </w:r>
    </w:p>
    <w:p w14:paraId="7E800DD7" w14:textId="119FDA9C" w:rsidR="004F2269" w:rsidRPr="00F41344" w:rsidRDefault="004F2269" w:rsidP="004F2269">
      <w:pPr>
        <w:pStyle w:val="Heading3"/>
        <w:spacing w:before="120" w:after="200" w:line="276" w:lineRule="auto"/>
      </w:pPr>
      <w:r w:rsidRPr="00F41344">
        <w:t>Terms for Print analysis</w:t>
      </w:r>
    </w:p>
    <w:tbl>
      <w:tblPr>
        <w:tblStyle w:val="TableGrid"/>
        <w:tblW w:w="9606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8613"/>
        <w:gridCol w:w="993"/>
      </w:tblGrid>
      <w:tr w:rsidR="007308A5" w14:paraId="2A328373" w14:textId="77777777" w:rsidTr="00E0072D">
        <w:trPr>
          <w:trHeight w:val="510"/>
        </w:trPr>
        <w:tc>
          <w:tcPr>
            <w:tcW w:w="8613" w:type="dxa"/>
            <w:shd w:val="clear" w:color="auto" w:fill="EBFBF8"/>
            <w:vAlign w:val="center"/>
          </w:tcPr>
          <w:p w14:paraId="3234E586" w14:textId="408D87E2" w:rsidR="007308A5" w:rsidRPr="0057020F" w:rsidRDefault="00F41344" w:rsidP="00F41344">
            <w:pPr>
              <w:spacing w:before="120" w:after="120"/>
              <w:rPr>
                <w:b/>
              </w:rPr>
            </w:pPr>
            <w:r>
              <w:rPr>
                <w:b/>
              </w:rPr>
              <w:t>Layout</w:t>
            </w:r>
          </w:p>
        </w:tc>
        <w:tc>
          <w:tcPr>
            <w:tcW w:w="993" w:type="dxa"/>
            <w:shd w:val="clear" w:color="auto" w:fill="EBFBF8"/>
            <w:vAlign w:val="center"/>
          </w:tcPr>
          <w:p w14:paraId="32560CB6" w14:textId="20528A66" w:rsidR="007308A5" w:rsidRPr="00B3663B" w:rsidRDefault="00B3663B" w:rsidP="00F41344">
            <w:pPr>
              <w:spacing w:after="0" w:line="240" w:lineRule="auto"/>
              <w:jc w:val="center"/>
              <w:rPr>
                <w:rFonts w:cs="Arial"/>
                <w:b/>
                <w:sz w:val="32"/>
                <w:szCs w:val="32"/>
              </w:rPr>
            </w:pPr>
            <w:r w:rsidRPr="00B3663B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F41344" w14:paraId="6B62157C" w14:textId="77777777" w:rsidTr="00F41344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15481E4E" w14:textId="418CFAEB" w:rsidR="00F41344" w:rsidRPr="00012B42" w:rsidRDefault="00F41344" w:rsidP="00F41344">
            <w:pPr>
              <w:pStyle w:val="Bulletsstyle"/>
              <w:spacing w:before="40"/>
              <w:ind w:left="426" w:hanging="426"/>
              <w:rPr>
                <w:rFonts w:cs="Arial"/>
                <w:b/>
              </w:rPr>
            </w:pPr>
            <w:r w:rsidRPr="00364638">
              <w:t>house style (repeated patterns of layout through a product)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auto"/>
          </w:tcPr>
          <w:p w14:paraId="0ABF63BE" w14:textId="77777777" w:rsidR="00F41344" w:rsidRPr="00012B42" w:rsidRDefault="00F41344" w:rsidP="00012B42">
            <w:pPr>
              <w:spacing w:before="40" w:line="240" w:lineRule="auto"/>
            </w:pPr>
          </w:p>
        </w:tc>
      </w:tr>
      <w:tr w:rsidR="00F41344" w14:paraId="0E84E217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092892E6" w14:textId="311C973D" w:rsidR="00F41344" w:rsidRPr="00012B42" w:rsidRDefault="00F41344" w:rsidP="00F41344">
            <w:pPr>
              <w:pStyle w:val="Bulletsstyle"/>
              <w:spacing w:before="40"/>
              <w:ind w:left="426" w:hanging="426"/>
              <w:rPr>
                <w:rFonts w:cs="Arial"/>
                <w:b/>
              </w:rPr>
            </w:pPr>
            <w:r w:rsidRPr="00364638">
              <w:t>symmetrical and asymmetrical (balanced or unbalanced layout)</w:t>
            </w:r>
          </w:p>
        </w:tc>
        <w:tc>
          <w:tcPr>
            <w:tcW w:w="993" w:type="dxa"/>
          </w:tcPr>
          <w:p w14:paraId="7498370D" w14:textId="77777777" w:rsidR="00F41344" w:rsidRPr="00012B42" w:rsidRDefault="00F41344" w:rsidP="00012B42">
            <w:pPr>
              <w:spacing w:before="40" w:line="240" w:lineRule="auto"/>
            </w:pPr>
          </w:p>
        </w:tc>
      </w:tr>
      <w:tr w:rsidR="00F41344" w14:paraId="4EBC4C29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79177ED2" w14:textId="069DC9DA" w:rsidR="00F41344" w:rsidRPr="00012B42" w:rsidRDefault="00F41344" w:rsidP="00F41344">
            <w:pPr>
              <w:pStyle w:val="Bulletsstyle"/>
              <w:spacing w:before="40"/>
              <w:ind w:left="426" w:hanging="426"/>
              <w:rPr>
                <w:rFonts w:cs="Arial"/>
                <w:b/>
              </w:rPr>
            </w:pPr>
            <w:r w:rsidRPr="00364638">
              <w:t xml:space="preserve">use of columns and boxes </w:t>
            </w:r>
          </w:p>
        </w:tc>
        <w:tc>
          <w:tcPr>
            <w:tcW w:w="993" w:type="dxa"/>
          </w:tcPr>
          <w:p w14:paraId="142AF316" w14:textId="77777777" w:rsidR="00F41344" w:rsidRPr="00012B42" w:rsidRDefault="00F41344" w:rsidP="00012B42">
            <w:pPr>
              <w:spacing w:before="40" w:line="240" w:lineRule="auto"/>
            </w:pPr>
          </w:p>
        </w:tc>
      </w:tr>
      <w:tr w:rsidR="00F41344" w14:paraId="6B240EB5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501DE8C8" w14:textId="5E0E4172" w:rsidR="00F41344" w:rsidRPr="00012B42" w:rsidRDefault="00F41344" w:rsidP="00F41344">
            <w:pPr>
              <w:pStyle w:val="Bulletsstyle"/>
              <w:spacing w:before="40"/>
              <w:ind w:left="426" w:hanging="426"/>
              <w:rPr>
                <w:rFonts w:cs="Arial"/>
                <w:b/>
              </w:rPr>
            </w:pPr>
            <w:r w:rsidRPr="00364638">
              <w:t xml:space="preserve">ratio of copy (words), photography and space </w:t>
            </w:r>
          </w:p>
        </w:tc>
        <w:tc>
          <w:tcPr>
            <w:tcW w:w="993" w:type="dxa"/>
          </w:tcPr>
          <w:p w14:paraId="26782B5B" w14:textId="77777777" w:rsidR="00F41344" w:rsidRPr="00012B42" w:rsidRDefault="00F41344" w:rsidP="00012B42">
            <w:pPr>
              <w:spacing w:before="40" w:line="240" w:lineRule="auto"/>
            </w:pPr>
          </w:p>
        </w:tc>
      </w:tr>
      <w:tr w:rsidR="00F41344" w14:paraId="6DC1624F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7588C32F" w14:textId="4813C374" w:rsidR="00F41344" w:rsidRPr="00012B42" w:rsidRDefault="00F41344" w:rsidP="00F41344">
            <w:pPr>
              <w:pStyle w:val="Bulletsstyle"/>
              <w:spacing w:before="40"/>
              <w:ind w:left="426" w:hanging="426"/>
              <w:rPr>
                <w:rFonts w:cs="Arial"/>
                <w:b/>
              </w:rPr>
            </w:pPr>
            <w:r w:rsidRPr="00364638">
              <w:t>headline (heading at the top of a page or article)</w:t>
            </w:r>
          </w:p>
        </w:tc>
        <w:tc>
          <w:tcPr>
            <w:tcW w:w="993" w:type="dxa"/>
          </w:tcPr>
          <w:p w14:paraId="25CE1326" w14:textId="77777777" w:rsidR="00F41344" w:rsidRPr="00012B42" w:rsidRDefault="00F41344" w:rsidP="00012B42">
            <w:pPr>
              <w:spacing w:before="40" w:line="240" w:lineRule="auto"/>
            </w:pPr>
          </w:p>
        </w:tc>
      </w:tr>
      <w:tr w:rsidR="00F41344" w14:paraId="0A8BE3F8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2E803543" w14:textId="1CDB3F53" w:rsidR="00F41344" w:rsidRPr="00012B42" w:rsidRDefault="00F41344" w:rsidP="00F41344">
            <w:pPr>
              <w:pStyle w:val="Bulletsstyle"/>
              <w:spacing w:before="40"/>
              <w:ind w:left="426" w:hanging="426"/>
              <w:rPr>
                <w:rFonts w:cs="Arial"/>
                <w:b/>
              </w:rPr>
            </w:pPr>
            <w:r w:rsidRPr="00364638">
              <w:t>caption (a title or explanation of a photo or illustration)</w:t>
            </w:r>
          </w:p>
        </w:tc>
        <w:tc>
          <w:tcPr>
            <w:tcW w:w="993" w:type="dxa"/>
          </w:tcPr>
          <w:p w14:paraId="078814A0" w14:textId="77777777" w:rsidR="00F41344" w:rsidRPr="00012B42" w:rsidRDefault="00F41344" w:rsidP="00012B42">
            <w:pPr>
              <w:spacing w:before="40" w:line="240" w:lineRule="auto"/>
            </w:pPr>
          </w:p>
        </w:tc>
      </w:tr>
      <w:tr w:rsidR="00F41344" w14:paraId="44B06644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4CEAA8B0" w14:textId="3731085D" w:rsidR="00F41344" w:rsidRPr="00012B42" w:rsidRDefault="00F41344" w:rsidP="00F41344">
            <w:pPr>
              <w:pStyle w:val="Bulletsstyle"/>
              <w:spacing w:before="40"/>
              <w:ind w:left="426" w:hanging="426"/>
              <w:rPr>
                <w:rFonts w:cs="Arial"/>
                <w:b/>
              </w:rPr>
            </w:pPr>
            <w:r w:rsidRPr="00364638">
              <w:t>strapline (a subsidiary heading or caption)</w:t>
            </w:r>
          </w:p>
        </w:tc>
        <w:tc>
          <w:tcPr>
            <w:tcW w:w="993" w:type="dxa"/>
          </w:tcPr>
          <w:p w14:paraId="61563EB4" w14:textId="77777777" w:rsidR="00F41344" w:rsidRPr="00012B42" w:rsidRDefault="00F41344" w:rsidP="00012B42">
            <w:pPr>
              <w:spacing w:before="40" w:line="240" w:lineRule="auto"/>
            </w:pPr>
          </w:p>
        </w:tc>
      </w:tr>
      <w:tr w:rsidR="00F41344" w14:paraId="76664711" w14:textId="77777777" w:rsidTr="00F41344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240C242D" w14:textId="6F64CA0D" w:rsidR="00F41344" w:rsidRPr="00012B42" w:rsidRDefault="00F41344" w:rsidP="00F41344">
            <w:pPr>
              <w:pStyle w:val="Bulletsstyle"/>
              <w:spacing w:before="40"/>
              <w:ind w:left="426" w:hanging="426"/>
              <w:rPr>
                <w:rFonts w:cs="Arial"/>
                <w:b/>
              </w:rPr>
            </w:pPr>
            <w:proofErr w:type="spellStart"/>
            <w:proofErr w:type="gramStart"/>
            <w:r w:rsidRPr="00364638">
              <w:t>standfirst</w:t>
            </w:r>
            <w:proofErr w:type="spellEnd"/>
            <w:proofErr w:type="gramEnd"/>
            <w:r w:rsidRPr="00364638">
              <w:t xml:space="preserve"> (brief summary of an article after the headline).</w:t>
            </w:r>
          </w:p>
        </w:tc>
        <w:tc>
          <w:tcPr>
            <w:tcW w:w="993" w:type="dxa"/>
            <w:tcBorders>
              <w:bottom w:val="single" w:sz="4" w:space="0" w:color="22B09A"/>
            </w:tcBorders>
          </w:tcPr>
          <w:p w14:paraId="00D4950A" w14:textId="77777777" w:rsidR="00F41344" w:rsidRPr="00012B42" w:rsidRDefault="00F41344" w:rsidP="00012B42">
            <w:pPr>
              <w:spacing w:before="40" w:line="240" w:lineRule="auto"/>
            </w:pPr>
          </w:p>
        </w:tc>
      </w:tr>
      <w:tr w:rsidR="00F41344" w14:paraId="189D2651" w14:textId="77777777" w:rsidTr="00E0072D">
        <w:trPr>
          <w:trHeight w:val="510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264D7120" w14:textId="04E1B7B2" w:rsidR="00F41344" w:rsidRPr="00F41344" w:rsidRDefault="00F41344" w:rsidP="00F41344">
            <w:pPr>
              <w:spacing w:before="120" w:after="120"/>
              <w:rPr>
                <w:b/>
              </w:rPr>
            </w:pPr>
            <w:r w:rsidRPr="00F41344">
              <w:rPr>
                <w:b/>
              </w:rPr>
              <w:t xml:space="preserve">Typography 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03F99386" w14:textId="699E1B98" w:rsidR="00F41344" w:rsidRPr="00012B42" w:rsidRDefault="00F41344" w:rsidP="00F41344">
            <w:pPr>
              <w:spacing w:after="0" w:line="240" w:lineRule="auto"/>
              <w:jc w:val="center"/>
            </w:pPr>
            <w:r w:rsidRPr="00F41344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F41344" w14:paraId="7D0B0CD2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789DC2BC" w14:textId="001EE7C4" w:rsidR="00F41344" w:rsidRPr="00F41344" w:rsidRDefault="00F41344" w:rsidP="00E0072D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8C2E14">
              <w:t>serif and sans-serif typefaces (serif typefaces have ornaments or ‘serifs’, sans-serif don’t)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4494BD" w14:textId="77777777" w:rsidR="00F41344" w:rsidRPr="00F41344" w:rsidRDefault="00F41344" w:rsidP="00012B42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F41344" w14:paraId="07196638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6B765ABE" w14:textId="3CAE0625" w:rsidR="00F41344" w:rsidRPr="00F41344" w:rsidRDefault="00F41344" w:rsidP="00E0072D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8C2E14">
              <w:t>specialist typefaces (unusual typefaces)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8428AE" w14:textId="77777777" w:rsidR="00F41344" w:rsidRPr="00F41344" w:rsidRDefault="00F41344" w:rsidP="00012B42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F41344" w14:paraId="6CEA6853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65CFA4C7" w14:textId="7B2E9F44" w:rsidR="00F41344" w:rsidRPr="00F41344" w:rsidRDefault="00F41344" w:rsidP="00E0072D">
            <w:pPr>
              <w:pStyle w:val="Bulletsstyle"/>
              <w:spacing w:before="40"/>
              <w:ind w:left="425" w:hanging="425"/>
              <w:rPr>
                <w:b/>
              </w:rPr>
            </w:pPr>
            <w:proofErr w:type="gramStart"/>
            <w:r w:rsidRPr="008C2E14">
              <w:t>font</w:t>
            </w:r>
            <w:proofErr w:type="gramEnd"/>
            <w:r w:rsidRPr="008C2E14">
              <w:t xml:space="preserve"> size/italics/bold.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F16631" w14:textId="77777777" w:rsidR="00F41344" w:rsidRPr="00F41344" w:rsidRDefault="00F41344" w:rsidP="00012B42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</w:tbl>
    <w:p w14:paraId="291C3107" w14:textId="77777777" w:rsidR="00F41344" w:rsidRDefault="00F41344">
      <w:pPr>
        <w:sectPr w:rsidR="00F41344" w:rsidSect="00F41344">
          <w:headerReference w:type="default" r:id="rId9"/>
          <w:footerReference w:type="default" r:id="rId10"/>
          <w:pgSz w:w="11906" w:h="16838"/>
          <w:pgMar w:top="1440" w:right="849" w:bottom="1440" w:left="1440" w:header="708" w:footer="680" w:gutter="0"/>
          <w:cols w:space="708"/>
          <w:docGrid w:linePitch="360"/>
        </w:sectPr>
      </w:pPr>
    </w:p>
    <w:tbl>
      <w:tblPr>
        <w:tblStyle w:val="TableGrid"/>
        <w:tblW w:w="9606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8613"/>
        <w:gridCol w:w="993"/>
      </w:tblGrid>
      <w:tr w:rsidR="00F41344" w14:paraId="0C2CF41A" w14:textId="77777777" w:rsidTr="00E0072D">
        <w:trPr>
          <w:trHeight w:val="510"/>
        </w:trPr>
        <w:tc>
          <w:tcPr>
            <w:tcW w:w="8613" w:type="dxa"/>
            <w:shd w:val="clear" w:color="auto" w:fill="EBFBF8"/>
            <w:vAlign w:val="center"/>
          </w:tcPr>
          <w:p w14:paraId="5CC8FC14" w14:textId="59951BDE" w:rsidR="00F41344" w:rsidRPr="0057020F" w:rsidRDefault="00F41344" w:rsidP="00F41344">
            <w:pPr>
              <w:spacing w:before="120" w:after="120"/>
              <w:rPr>
                <w:b/>
              </w:rPr>
            </w:pPr>
            <w:r w:rsidRPr="00F41344">
              <w:rPr>
                <w:b/>
                <w:bCs/>
              </w:rPr>
              <w:lastRenderedPageBreak/>
              <w:t xml:space="preserve">Language </w:t>
            </w:r>
          </w:p>
        </w:tc>
        <w:tc>
          <w:tcPr>
            <w:tcW w:w="993" w:type="dxa"/>
            <w:shd w:val="clear" w:color="auto" w:fill="EBFBF8"/>
            <w:vAlign w:val="center"/>
          </w:tcPr>
          <w:p w14:paraId="257B7464" w14:textId="77777777" w:rsidR="00F41344" w:rsidRPr="00B3663B" w:rsidRDefault="00F41344" w:rsidP="00F41344">
            <w:pPr>
              <w:spacing w:after="0" w:line="240" w:lineRule="auto"/>
              <w:jc w:val="center"/>
              <w:rPr>
                <w:rFonts w:cs="Arial"/>
                <w:b/>
                <w:sz w:val="32"/>
                <w:szCs w:val="32"/>
              </w:rPr>
            </w:pPr>
            <w:r w:rsidRPr="00B3663B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F41344" w14:paraId="60CB5604" w14:textId="77777777" w:rsidTr="00F41344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339D3FC5" w14:textId="1A9F7A6B" w:rsidR="00F41344" w:rsidRPr="00012B42" w:rsidRDefault="00F41344" w:rsidP="00F41344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DB4DFB">
              <w:t>formal and informal register (language used to communicate impersonally and objectively; language used to communicate a shared relationship)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auto"/>
          </w:tcPr>
          <w:p w14:paraId="32A4367E" w14:textId="77777777" w:rsidR="00F41344" w:rsidRPr="00012B42" w:rsidRDefault="00F41344" w:rsidP="00F41344">
            <w:pPr>
              <w:spacing w:before="40" w:line="240" w:lineRule="auto"/>
            </w:pPr>
          </w:p>
        </w:tc>
      </w:tr>
      <w:tr w:rsidR="00F41344" w14:paraId="32409A03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73AFB3E9" w14:textId="66C8EF51" w:rsidR="00F41344" w:rsidRPr="00012B42" w:rsidRDefault="00F41344" w:rsidP="00F41344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DB4DFB">
              <w:t>direct mode of address (language addressing the person, e.g. by using the word ‘you’)</w:t>
            </w:r>
          </w:p>
        </w:tc>
        <w:tc>
          <w:tcPr>
            <w:tcW w:w="993" w:type="dxa"/>
          </w:tcPr>
          <w:p w14:paraId="3695F764" w14:textId="77777777" w:rsidR="00F41344" w:rsidRPr="00012B42" w:rsidRDefault="00F41344" w:rsidP="00F41344">
            <w:pPr>
              <w:spacing w:before="40" w:line="240" w:lineRule="auto"/>
            </w:pPr>
          </w:p>
        </w:tc>
      </w:tr>
      <w:tr w:rsidR="00F41344" w14:paraId="7277A170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73612108" w14:textId="07260469" w:rsidR="00F41344" w:rsidRPr="00012B42" w:rsidRDefault="00F41344" w:rsidP="00F41344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proofErr w:type="gramStart"/>
            <w:r w:rsidRPr="00DB4DFB">
              <w:t>puns</w:t>
            </w:r>
            <w:proofErr w:type="gramEnd"/>
            <w:r w:rsidRPr="00DB4DFB">
              <w:t xml:space="preserve">, colloquialisms, slang. </w:t>
            </w:r>
          </w:p>
        </w:tc>
        <w:tc>
          <w:tcPr>
            <w:tcW w:w="993" w:type="dxa"/>
          </w:tcPr>
          <w:p w14:paraId="703D15BB" w14:textId="77777777" w:rsidR="00F41344" w:rsidRPr="00012B42" w:rsidRDefault="00F41344" w:rsidP="00F41344">
            <w:pPr>
              <w:spacing w:before="40" w:line="240" w:lineRule="auto"/>
            </w:pPr>
          </w:p>
        </w:tc>
      </w:tr>
      <w:tr w:rsidR="00F41344" w14:paraId="2C40D06F" w14:textId="77777777" w:rsidTr="00E0072D">
        <w:trPr>
          <w:trHeight w:val="510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08F98BD9" w14:textId="2BADF7BD" w:rsidR="00F41344" w:rsidRPr="00F41344" w:rsidRDefault="00F41344" w:rsidP="00F41344">
            <w:pPr>
              <w:spacing w:before="120" w:after="120"/>
              <w:rPr>
                <w:b/>
              </w:rPr>
            </w:pPr>
            <w:r w:rsidRPr="00F41344">
              <w:rPr>
                <w:b/>
                <w:bCs/>
              </w:rPr>
              <w:t>Image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6876AFBD" w14:textId="77777777" w:rsidR="00F41344" w:rsidRPr="00012B42" w:rsidRDefault="00F41344" w:rsidP="00F41344">
            <w:pPr>
              <w:spacing w:after="0" w:line="240" w:lineRule="auto"/>
              <w:jc w:val="center"/>
            </w:pPr>
            <w:r w:rsidRPr="00B3663B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F41344" w14:paraId="08EBC6EE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4D8905F2" w14:textId="1A785472" w:rsidR="00F41344" w:rsidRPr="00F41344" w:rsidRDefault="00F41344" w:rsidP="00F41344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BA7817">
              <w:t xml:space="preserve">graphics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B5E3AB" w14:textId="77777777" w:rsidR="00F41344" w:rsidRPr="00F41344" w:rsidRDefault="00F41344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  <w:tr w:rsidR="00F41344" w14:paraId="3F8F5EA7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583B4797" w14:textId="2AB8BDCE" w:rsidR="00F41344" w:rsidRPr="00F41344" w:rsidRDefault="00F41344" w:rsidP="00F41344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BA7817">
              <w:t xml:space="preserve">camerawork and </w:t>
            </w:r>
            <w:proofErr w:type="spellStart"/>
            <w:r w:rsidRPr="00BA7817">
              <w:t>mise</w:t>
            </w:r>
            <w:proofErr w:type="spellEnd"/>
            <w:r w:rsidRPr="00BA7817">
              <w:t xml:space="preserve">-en-scène in photography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364F5B" w14:textId="77777777" w:rsidR="00F41344" w:rsidRPr="00F41344" w:rsidRDefault="00F41344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  <w:tr w:rsidR="00F41344" w14:paraId="2C40C383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7A2F0B99" w14:textId="657003BD" w:rsidR="00F41344" w:rsidRPr="00F41344" w:rsidRDefault="00F41344" w:rsidP="00F41344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BA7817">
              <w:t>depth of field (e.g. a shallow depth of field gives shallow focus)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DCF21A" w14:textId="77777777" w:rsidR="00F41344" w:rsidRPr="00F41344" w:rsidRDefault="00F41344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  <w:tr w:rsidR="00F41344" w14:paraId="1CA4857B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2848B3AF" w14:textId="154C52B6" w:rsidR="00F41344" w:rsidRPr="008C2E14" w:rsidRDefault="00F41344" w:rsidP="00F41344">
            <w:pPr>
              <w:pStyle w:val="Bulletsstyle"/>
              <w:spacing w:before="40"/>
              <w:ind w:left="425" w:hanging="425"/>
            </w:pPr>
            <w:r w:rsidRPr="00BA7817">
              <w:t xml:space="preserve">digital manipulation (e.g. </w:t>
            </w:r>
            <w:proofErr w:type="spellStart"/>
            <w:r w:rsidRPr="00BA7817">
              <w:t>photoshopping</w:t>
            </w:r>
            <w:proofErr w:type="spellEnd"/>
            <w:r w:rsidRPr="00BA7817"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220849" w14:textId="77777777" w:rsidR="00F41344" w:rsidRPr="00F41344" w:rsidRDefault="00F41344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  <w:tr w:rsidR="00F41344" w14:paraId="04121739" w14:textId="77777777" w:rsidTr="00F41344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2B00EDF1" w14:textId="2C0DDCEC" w:rsidR="00F41344" w:rsidRPr="008C2E14" w:rsidRDefault="00F41344" w:rsidP="00F41344">
            <w:pPr>
              <w:pStyle w:val="Bulletsstyle"/>
              <w:spacing w:before="40"/>
              <w:ind w:left="425" w:hanging="425"/>
            </w:pPr>
            <w:proofErr w:type="gramStart"/>
            <w:r w:rsidRPr="00BA7817">
              <w:t>cropping</w:t>
            </w:r>
            <w:proofErr w:type="gramEnd"/>
            <w:r w:rsidRPr="00BA7817">
              <w:t xml:space="preserve"> (removing parts of an image to improve composition or change meaning). 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auto"/>
            <w:vAlign w:val="center"/>
          </w:tcPr>
          <w:p w14:paraId="5DB501C7" w14:textId="77777777" w:rsidR="00F41344" w:rsidRPr="00F41344" w:rsidRDefault="00F41344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  <w:tr w:rsidR="00F41344" w14:paraId="4B17F5F0" w14:textId="77777777" w:rsidTr="00E0072D">
        <w:trPr>
          <w:trHeight w:val="510"/>
        </w:trPr>
        <w:tc>
          <w:tcPr>
            <w:tcW w:w="8613" w:type="dxa"/>
            <w:shd w:val="clear" w:color="auto" w:fill="EBFBF8"/>
            <w:vAlign w:val="center"/>
          </w:tcPr>
          <w:p w14:paraId="0EE59E6A" w14:textId="25E48FAA" w:rsidR="00F41344" w:rsidRPr="00BA7817" w:rsidRDefault="00F41344" w:rsidP="00F41344">
            <w:pPr>
              <w:spacing w:before="120" w:after="120"/>
            </w:pPr>
            <w:r w:rsidRPr="00F41344">
              <w:rPr>
                <w:b/>
                <w:bCs/>
              </w:rPr>
              <w:t>Colou</w:t>
            </w:r>
            <w:r>
              <w:t>r</w:t>
            </w:r>
          </w:p>
        </w:tc>
        <w:tc>
          <w:tcPr>
            <w:tcW w:w="993" w:type="dxa"/>
            <w:shd w:val="clear" w:color="auto" w:fill="EBFBF8"/>
            <w:vAlign w:val="center"/>
          </w:tcPr>
          <w:p w14:paraId="19FAF1B9" w14:textId="53195EEA" w:rsidR="00F41344" w:rsidRPr="00F41344" w:rsidRDefault="00F41344" w:rsidP="00F41344">
            <w:pPr>
              <w:spacing w:after="0" w:line="240" w:lineRule="auto"/>
              <w:jc w:val="center"/>
              <w:rPr>
                <w:rFonts w:eastAsia="MS Gothic" w:cs="Arial"/>
                <w:b/>
              </w:rPr>
            </w:pPr>
            <w:r w:rsidRPr="00B3663B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F41344" w14:paraId="6C29F895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630B29F4" w14:textId="3D01403E" w:rsidR="00F41344" w:rsidRPr="00BA7817" w:rsidRDefault="00F41344" w:rsidP="00F41344">
            <w:pPr>
              <w:pStyle w:val="Bulletsstyle"/>
              <w:spacing w:before="40"/>
              <w:ind w:left="425" w:hanging="425"/>
            </w:pPr>
            <w:r w:rsidRPr="00072993">
              <w:t>house style (repeated use of the same colours throughout a publication)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555EFD" w14:textId="77777777" w:rsidR="00F41344" w:rsidRPr="00F41344" w:rsidRDefault="00F41344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  <w:tr w:rsidR="00F41344" w14:paraId="676A1B3A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67E2D47F" w14:textId="740A6735" w:rsidR="00F41344" w:rsidRPr="00BA7817" w:rsidRDefault="00F41344" w:rsidP="00F41344">
            <w:pPr>
              <w:pStyle w:val="Bulletsstyle"/>
              <w:spacing w:before="40"/>
              <w:ind w:left="425" w:hanging="425"/>
            </w:pPr>
            <w:r w:rsidRPr="00072993">
              <w:t>colour saturation (the intensity of a colour)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FEF783" w14:textId="77777777" w:rsidR="00F41344" w:rsidRPr="00F41344" w:rsidRDefault="00F41344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  <w:tr w:rsidR="00F41344" w14:paraId="5E6C41CD" w14:textId="77777777" w:rsidTr="00F41344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2D3A8225" w14:textId="4E26508B" w:rsidR="00F41344" w:rsidRPr="00BA7817" w:rsidRDefault="00F41344" w:rsidP="00F41344">
            <w:pPr>
              <w:pStyle w:val="Bulletsstyle"/>
              <w:spacing w:before="40"/>
              <w:ind w:left="425" w:hanging="425"/>
            </w:pPr>
            <w:proofErr w:type="gramStart"/>
            <w:r w:rsidRPr="00072993">
              <w:t>choice</w:t>
            </w:r>
            <w:proofErr w:type="gramEnd"/>
            <w:r w:rsidRPr="00072993">
              <w:t xml:space="preserve"> of colour.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auto"/>
            <w:vAlign w:val="center"/>
          </w:tcPr>
          <w:p w14:paraId="389F9D8F" w14:textId="77777777" w:rsidR="00F41344" w:rsidRPr="00F41344" w:rsidRDefault="00F41344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</w:tbl>
    <w:p w14:paraId="6A144470" w14:textId="371E868A" w:rsidR="007308A5" w:rsidRDefault="007308A5" w:rsidP="00F41344">
      <w:pPr>
        <w:spacing w:after="0" w:line="240" w:lineRule="auto"/>
      </w:pPr>
    </w:p>
    <w:p w14:paraId="6EFA9B4D" w14:textId="77777777" w:rsidR="004F2269" w:rsidRPr="004F2269" w:rsidRDefault="004F2269" w:rsidP="004F2269">
      <w:pPr>
        <w:pStyle w:val="Heading3"/>
      </w:pPr>
      <w:r w:rsidRPr="004F2269">
        <w:t>Other useful terms</w:t>
      </w:r>
    </w:p>
    <w:p w14:paraId="64531D97" w14:textId="074B830D" w:rsidR="004F2269" w:rsidRPr="004F2269" w:rsidRDefault="004F2269" w:rsidP="004F2269">
      <w:pPr>
        <w:pStyle w:val="Bulletsstyle"/>
        <w:ind w:left="426" w:hanging="426"/>
      </w:pPr>
      <w:proofErr w:type="gramStart"/>
      <w:r w:rsidRPr="004F2269">
        <w:rPr>
          <w:b/>
        </w:rPr>
        <w:t>connotation</w:t>
      </w:r>
      <w:proofErr w:type="gramEnd"/>
      <w:r w:rsidRPr="004F2269">
        <w:rPr>
          <w:b/>
        </w:rPr>
        <w:t xml:space="preserve">: </w:t>
      </w:r>
      <w:r w:rsidRPr="004F2269">
        <w:t>additional meanings and associations which can be interpreted from the detailed analysis of media products</w:t>
      </w:r>
      <w:r w:rsidR="00B64934">
        <w:t>.</w:t>
      </w:r>
    </w:p>
    <w:p w14:paraId="63A327BC" w14:textId="76EF4E94" w:rsidR="004F2269" w:rsidRPr="004F2269" w:rsidRDefault="004F2269" w:rsidP="004F2269">
      <w:pPr>
        <w:pStyle w:val="Bulletsstyle"/>
        <w:ind w:left="426" w:hanging="426"/>
      </w:pPr>
      <w:proofErr w:type="gramStart"/>
      <w:r w:rsidRPr="004F2269">
        <w:rPr>
          <w:b/>
        </w:rPr>
        <w:t>denotation</w:t>
      </w:r>
      <w:proofErr w:type="gramEnd"/>
      <w:r w:rsidRPr="004F2269">
        <w:rPr>
          <w:b/>
        </w:rPr>
        <w:t>:</w:t>
      </w:r>
      <w:r w:rsidRPr="004F2269">
        <w:t xml:space="preserve"> a description of what we see or hear in a media product</w:t>
      </w:r>
      <w:r w:rsidR="00B64934">
        <w:t>.</w:t>
      </w:r>
    </w:p>
    <w:p w14:paraId="05383722" w14:textId="55A68132" w:rsidR="004F2269" w:rsidRPr="004F2269" w:rsidRDefault="004F2269" w:rsidP="004F2269">
      <w:pPr>
        <w:pStyle w:val="Bulletsstyle"/>
        <w:ind w:left="426" w:hanging="426"/>
      </w:pPr>
      <w:proofErr w:type="gramStart"/>
      <w:r w:rsidRPr="004F2269">
        <w:rPr>
          <w:b/>
        </w:rPr>
        <w:t>stereotype</w:t>
      </w:r>
      <w:proofErr w:type="gramEnd"/>
      <w:r w:rsidRPr="004F2269">
        <w:rPr>
          <w:b/>
        </w:rPr>
        <w:t>:</w:t>
      </w:r>
      <w:r w:rsidRPr="004F2269">
        <w:t xml:space="preserve"> an over-simplified portrayal of a member of a social group, place, event or issue, which is based on assumptions</w:t>
      </w:r>
      <w:r w:rsidR="00B64934">
        <w:t>.</w:t>
      </w:r>
    </w:p>
    <w:p w14:paraId="58A7D30A" w14:textId="6FB7378C" w:rsidR="004F2269" w:rsidRPr="004F2269" w:rsidRDefault="004F2269" w:rsidP="004F2269">
      <w:pPr>
        <w:pStyle w:val="Bulletsstyle"/>
        <w:ind w:left="426" w:hanging="426"/>
      </w:pPr>
      <w:proofErr w:type="gramStart"/>
      <w:r w:rsidRPr="004F2269">
        <w:rPr>
          <w:b/>
        </w:rPr>
        <w:t>anti-stereotype</w:t>
      </w:r>
      <w:proofErr w:type="gramEnd"/>
      <w:r w:rsidRPr="004F2269">
        <w:t>: a portrayal of a member of a social group, place, event or issue which goes against the generally accepted stereotype</w:t>
      </w:r>
      <w:r w:rsidR="00B64934">
        <w:t>.</w:t>
      </w:r>
      <w:bookmarkStart w:id="1" w:name="_GoBack"/>
      <w:bookmarkEnd w:id="1"/>
    </w:p>
    <w:p w14:paraId="39580F9C" w14:textId="77777777" w:rsidR="004F2269" w:rsidRPr="004F2269" w:rsidRDefault="004F2269" w:rsidP="004F2269">
      <w:pPr>
        <w:pStyle w:val="Bulletsstyle"/>
        <w:ind w:left="426" w:hanging="426"/>
      </w:pPr>
      <w:proofErr w:type="gramStart"/>
      <w:r w:rsidRPr="004F2269">
        <w:rPr>
          <w:b/>
        </w:rPr>
        <w:t>values</w:t>
      </w:r>
      <w:proofErr w:type="gramEnd"/>
      <w:r w:rsidRPr="004F2269">
        <w:t>: a set of ideas and beliefs held by an individual, a group or the whole of society.</w:t>
      </w:r>
    </w:p>
    <w:p w14:paraId="1D14693E" w14:textId="77777777" w:rsidR="004F2269" w:rsidRPr="00F41344" w:rsidRDefault="004F2269" w:rsidP="00F41344">
      <w:pPr>
        <w:spacing w:after="0" w:line="240" w:lineRule="auto"/>
      </w:pPr>
    </w:p>
    <w:bookmarkEnd w:id="0"/>
    <w:sectPr w:rsidR="004F2269" w:rsidRPr="00F41344" w:rsidSect="00F41344">
      <w:headerReference w:type="default" r:id="rId11"/>
      <w:pgSz w:w="11906" w:h="16838"/>
      <w:pgMar w:top="1985" w:right="849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69BB8" w14:textId="1A392920" w:rsidR="00012B42" w:rsidRPr="00012B42" w:rsidRDefault="00012B42" w:rsidP="00012B42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B64934">
      <w:rPr>
        <w:noProof/>
        <w:sz w:val="16"/>
        <w:szCs w:val="16"/>
      </w:rPr>
      <w:t>2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07D8B352" w14:textId="0607F655" w:rsidR="008A1BC0" w:rsidRPr="00012B42" w:rsidRDefault="00012B42" w:rsidP="00012B42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B64934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>: Non-</w:t>
    </w:r>
    <w:r w:rsidR="00B64934">
      <w:rPr>
        <w:b/>
        <w:noProof/>
        <w:sz w:val="16"/>
        <w:szCs w:val="16"/>
      </w:rPr>
      <w:t>e</w:t>
    </w:r>
    <w:r w:rsidRPr="00012B42">
      <w:rPr>
        <w:b/>
        <w:noProof/>
        <w:sz w:val="16"/>
        <w:szCs w:val="16"/>
      </w:rPr>
      <w:t>xam</w:t>
    </w:r>
    <w:r w:rsidR="00B64934">
      <w:rPr>
        <w:b/>
        <w:noProof/>
        <w:sz w:val="16"/>
        <w:szCs w:val="16"/>
      </w:rPr>
      <w:t xml:space="preserve"> a</w:t>
    </w:r>
    <w:r w:rsidRPr="00012B42">
      <w:rPr>
        <w:b/>
        <w:noProof/>
        <w:sz w:val="16"/>
        <w:szCs w:val="16"/>
      </w:rPr>
      <w:t>ssessment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04C7D" w14:textId="33F12E11" w:rsidR="008A1BC0" w:rsidRDefault="008A1BC0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0668E3D1" wp14:editId="6FE0D639">
          <wp:simplePos x="0" y="0"/>
          <wp:positionH relativeFrom="column">
            <wp:posOffset>-878205</wp:posOffset>
          </wp:positionH>
          <wp:positionV relativeFrom="paragraph">
            <wp:posOffset>-425450</wp:posOffset>
          </wp:positionV>
          <wp:extent cx="7452995" cy="1080135"/>
          <wp:effectExtent l="0" t="0" r="0" b="5715"/>
          <wp:wrapTight wrapText="bothSides">
            <wp:wrapPolygon edited="0">
              <wp:start x="0" y="0"/>
              <wp:lineTo x="0" y="21333"/>
              <wp:lineTo x="21532" y="21333"/>
              <wp:lineTo x="21532" y="0"/>
              <wp:lineTo x="0" y="0"/>
            </wp:wrapPolygon>
          </wp:wrapTight>
          <wp:docPr id="14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:\PD\ProdSup\Design\Studio\Visual Style Guidelines\Media_Studies\FT_2017\G_Media_Studies\Artwork\G_Media_studies_DG_LR_port_fro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2995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42D76" w14:textId="46DB6F30" w:rsidR="00F41344" w:rsidRDefault="00F41344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4EE7E9F" wp14:editId="1F872EFD">
          <wp:simplePos x="0" y="0"/>
          <wp:positionH relativeFrom="column">
            <wp:posOffset>-914400</wp:posOffset>
          </wp:positionH>
          <wp:positionV relativeFrom="paragraph">
            <wp:posOffset>-415925</wp:posOffset>
          </wp:positionV>
          <wp:extent cx="7564120" cy="1079500"/>
          <wp:effectExtent l="0" t="0" r="0" b="6350"/>
          <wp:wrapTight wrapText="bothSides">
            <wp:wrapPolygon edited="0">
              <wp:start x="0" y="0"/>
              <wp:lineTo x="0" y="21346"/>
              <wp:lineTo x="21542" y="21346"/>
              <wp:lineTo x="21542" y="0"/>
              <wp:lineTo x="0" y="0"/>
            </wp:wrapPolygon>
          </wp:wrapTight>
          <wp:docPr id="2" name="Picture 2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_Media_studies_DG_LR_port_inn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73473"/>
    <w:multiLevelType w:val="hybridMultilevel"/>
    <w:tmpl w:val="B83A2564"/>
    <w:lvl w:ilvl="0" w:tplc="A0D22F18">
      <w:start w:val="1"/>
      <w:numFmt w:val="bullet"/>
      <w:pStyle w:val="Bulletsstyle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B70F3"/>
    <w:multiLevelType w:val="hybridMultilevel"/>
    <w:tmpl w:val="04F236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F547B1"/>
    <w:multiLevelType w:val="hybridMultilevel"/>
    <w:tmpl w:val="012C5B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12784D"/>
    <w:rsid w:val="00154D66"/>
    <w:rsid w:val="0029100F"/>
    <w:rsid w:val="002D03B1"/>
    <w:rsid w:val="003B0237"/>
    <w:rsid w:val="003F1650"/>
    <w:rsid w:val="003F4DB6"/>
    <w:rsid w:val="0044439C"/>
    <w:rsid w:val="00462A54"/>
    <w:rsid w:val="00471827"/>
    <w:rsid w:val="004B5A50"/>
    <w:rsid w:val="004F2269"/>
    <w:rsid w:val="005057F6"/>
    <w:rsid w:val="00524FE2"/>
    <w:rsid w:val="0054328C"/>
    <w:rsid w:val="0057265F"/>
    <w:rsid w:val="005A61C4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C68E9"/>
    <w:rsid w:val="007C71DA"/>
    <w:rsid w:val="007D792C"/>
    <w:rsid w:val="008274FB"/>
    <w:rsid w:val="00832FA9"/>
    <w:rsid w:val="00834133"/>
    <w:rsid w:val="008A1BC0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A939BA"/>
    <w:rsid w:val="00B2585E"/>
    <w:rsid w:val="00B3663B"/>
    <w:rsid w:val="00B64934"/>
    <w:rsid w:val="00BF3E7D"/>
    <w:rsid w:val="00C15BD8"/>
    <w:rsid w:val="00CA2726"/>
    <w:rsid w:val="00D10E98"/>
    <w:rsid w:val="00DE0E9C"/>
    <w:rsid w:val="00E0072D"/>
    <w:rsid w:val="00E063A9"/>
    <w:rsid w:val="00E67DAA"/>
    <w:rsid w:val="00E77CF3"/>
    <w:rsid w:val="00EB0C2B"/>
    <w:rsid w:val="00F0228D"/>
    <w:rsid w:val="00F17A5A"/>
    <w:rsid w:val="00F41344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Bulletsstyle">
    <w:name w:val="Bullets style"/>
    <w:basedOn w:val="Normal"/>
    <w:qFormat/>
    <w:rsid w:val="00F41344"/>
    <w:pPr>
      <w:numPr>
        <w:numId w:val="5"/>
      </w:numPr>
      <w:ind w:left="714" w:hanging="357"/>
    </w:pPr>
  </w:style>
  <w:style w:type="paragraph" w:customStyle="1" w:styleId="Default">
    <w:name w:val="Default"/>
    <w:rsid w:val="00F413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Bulletsstyle">
    <w:name w:val="Bullets style"/>
    <w:basedOn w:val="Normal"/>
    <w:qFormat/>
    <w:rsid w:val="00F41344"/>
    <w:pPr>
      <w:numPr>
        <w:numId w:val="5"/>
      </w:numPr>
      <w:ind w:left="714" w:hanging="357"/>
    </w:pPr>
  </w:style>
  <w:style w:type="paragraph" w:customStyle="1" w:styleId="Default">
    <w:name w:val="Default"/>
    <w:rsid w:val="00F413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4D241-E638-46AC-BA2B-5ECA3906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19</vt:lpstr>
    </vt:vector>
  </TitlesOfParts>
  <Company>Cambridge Assessment</Company>
  <LinksUpToDate>false</LinksUpToDate>
  <CharactersWithSpaces>2311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19</dc:title>
  <dc:creator>OCR</dc:creator>
  <cp:keywords>GCSE; Media Studies; resource;</cp:keywords>
  <cp:lastModifiedBy>Nicola Williams</cp:lastModifiedBy>
  <cp:revision>10</cp:revision>
  <dcterms:created xsi:type="dcterms:W3CDTF">2018-03-08T12:10:00Z</dcterms:created>
  <dcterms:modified xsi:type="dcterms:W3CDTF">2018-03-20T12:01:00Z</dcterms:modified>
</cp:coreProperties>
</file>