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41CB" w:rsidRPr="00946300" w:rsidRDefault="000F41CB" w:rsidP="00236564">
      <w:pPr>
        <w:pStyle w:val="Heading1"/>
        <w:spacing w:before="240"/>
      </w:pPr>
      <w:r>
        <w:t xml:space="preserve">Physics </w:t>
      </w:r>
      <w:r w:rsidRPr="00946300">
        <w:t xml:space="preserve">PAG </w:t>
      </w:r>
      <w:r>
        <w:t>2</w:t>
      </w:r>
      <w:r w:rsidRPr="00946300">
        <w:t xml:space="preserve">: </w:t>
      </w:r>
      <w:r>
        <w:t>Forces</w:t>
      </w:r>
    </w:p>
    <w:p w:rsidR="000F41CB" w:rsidRPr="0004271C" w:rsidRDefault="000F41CB" w:rsidP="00236564">
      <w:pPr>
        <w:pStyle w:val="Heading1"/>
        <w:spacing w:before="240"/>
        <w:rPr>
          <w:szCs w:val="40"/>
        </w:rPr>
      </w:pPr>
      <w:r w:rsidRPr="0004271C">
        <w:rPr>
          <w:szCs w:val="40"/>
        </w:rPr>
        <w:t>Combined Science</w:t>
      </w:r>
      <w:r>
        <w:rPr>
          <w:szCs w:val="40"/>
        </w:rPr>
        <w:t xml:space="preserve"> PAG P2: Forces</w:t>
      </w:r>
    </w:p>
    <w:p w:rsidR="000F41CB" w:rsidRDefault="000F41CB" w:rsidP="00236564">
      <w:pPr>
        <w:pStyle w:val="Heading1"/>
        <w:spacing w:before="240"/>
      </w:pPr>
      <w:r w:rsidRPr="00F2129A">
        <w:t>Suggested</w:t>
      </w:r>
      <w:r w:rsidR="004228DB">
        <w:t xml:space="preserve"> Activity 2</w:t>
      </w:r>
      <w:r>
        <w:t xml:space="preserve">: </w:t>
      </w:r>
      <w:r w:rsidRPr="00EA0A2B">
        <w:t xml:space="preserve">Investigating the effects of forces on the </w:t>
      </w:r>
      <w:r w:rsidR="008A2246">
        <w:t xml:space="preserve">compression of a </w:t>
      </w:r>
      <w:r w:rsidR="002A00D3">
        <w:t>sample</w:t>
      </w:r>
    </w:p>
    <w:p w:rsidR="009D58BE" w:rsidRDefault="00815C4F" w:rsidP="00236564">
      <w:pPr>
        <w:pStyle w:val="Heading2"/>
      </w:pPr>
      <w:r w:rsidRPr="00946300">
        <w:t>Instructions and answers for teachers</w:t>
      </w:r>
      <w:r>
        <w:t xml:space="preserve"> &amp; technicians</w:t>
      </w:r>
      <w:bookmarkStart w:id="0" w:name="_GoBack"/>
      <w:bookmarkEnd w:id="0"/>
    </w:p>
    <w:p w:rsidR="009D58BE" w:rsidRPr="00642F3B" w:rsidRDefault="009D58BE" w:rsidP="009D58BE">
      <w:pPr>
        <w:rPr>
          <w:rFonts w:cs="Arial"/>
        </w:rPr>
      </w:pPr>
      <w:r>
        <w:t xml:space="preserve">These instructions cover the </w:t>
      </w:r>
      <w:r w:rsidR="00B43C00">
        <w:t>learner</w:t>
      </w:r>
      <w:r>
        <w:t xml:space="preserve"> activity section which can be found on </w:t>
      </w:r>
      <w:hyperlink w:anchor="_Student_Activity" w:history="1">
        <w:r w:rsidR="008050CF">
          <w:rPr>
            <w:rStyle w:val="Hyperlink"/>
          </w:rPr>
          <w:t>page 7</w:t>
        </w:r>
      </w:hyperlink>
      <w:r>
        <w:t>.</w:t>
      </w:r>
      <w:r w:rsidRPr="00970B70">
        <w:rPr>
          <w:rFonts w:cs="Arial"/>
        </w:rPr>
        <w:t xml:space="preserve"> </w:t>
      </w:r>
      <w:r w:rsidRPr="00642F3B">
        <w:rPr>
          <w:rFonts w:cs="Arial"/>
        </w:rPr>
        <w:t>This Practical activity supports OCR GCSE Physics.</w:t>
      </w:r>
    </w:p>
    <w:p w:rsidR="009D58BE" w:rsidRPr="008E6607" w:rsidRDefault="009D58BE" w:rsidP="009D58BE">
      <w:r w:rsidRPr="008E6607">
        <w:rPr>
          <w:b/>
        </w:rPr>
        <w:t xml:space="preserve">When distributing the activity section to the </w:t>
      </w:r>
      <w:r w:rsidR="00B43C00">
        <w:rPr>
          <w:b/>
        </w:rPr>
        <w:t>learner</w:t>
      </w:r>
      <w:r w:rsidRPr="008E6607">
        <w:rPr>
          <w:b/>
        </w:rPr>
        <w:t>s either as a printed copy or as a Word file you will need to remove the teacher instructions section.</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464"/>
      </w:tblGrid>
      <w:tr w:rsidR="000F41CB" w:rsidTr="004527ED">
        <w:tc>
          <w:tcPr>
            <w:tcW w:w="9464" w:type="dxa"/>
            <w:shd w:val="clear" w:color="auto" w:fill="D9D9D9"/>
          </w:tcPr>
          <w:p w:rsidR="000F41CB" w:rsidRPr="0004271C" w:rsidRDefault="000F41CB" w:rsidP="004527ED">
            <w:pPr>
              <w:spacing w:before="240"/>
              <w:jc w:val="center"/>
            </w:pPr>
            <w:r w:rsidRPr="0004271C">
              <w:t xml:space="preserve">This is a </w:t>
            </w:r>
            <w:r w:rsidRPr="0004271C">
              <w:rPr>
                <w:b/>
              </w:rPr>
              <w:t>suggested</w:t>
            </w:r>
            <w:r w:rsidRPr="0004271C">
              <w:t xml:space="preserve"> practical activity that can be used as part of teaching the GCSE (9-1) Gateway Science (A) and Twenty First Century Science (B) specifications.</w:t>
            </w:r>
          </w:p>
          <w:p w:rsidR="000F41CB" w:rsidRPr="0004271C" w:rsidRDefault="000F41CB" w:rsidP="004527ED">
            <w:pPr>
              <w:spacing w:before="240"/>
              <w:jc w:val="center"/>
              <w:rPr>
                <w:sz w:val="28"/>
              </w:rPr>
            </w:pPr>
            <w:r w:rsidRPr="0004271C">
              <w:rPr>
                <w:sz w:val="28"/>
              </w:rPr>
              <w:t xml:space="preserve">These are </w:t>
            </w:r>
            <w:r w:rsidRPr="0004271C">
              <w:rPr>
                <w:b/>
                <w:sz w:val="28"/>
              </w:rPr>
              <w:t>not controlled assessment tasks</w:t>
            </w:r>
            <w:r w:rsidRPr="0004271C">
              <w:rPr>
                <w:sz w:val="28"/>
              </w:rPr>
              <w:t xml:space="preserve">, and there is </w:t>
            </w:r>
            <w:r w:rsidRPr="0004271C">
              <w:rPr>
                <w:b/>
                <w:sz w:val="28"/>
              </w:rPr>
              <w:t>no requirement to use these particular activities</w:t>
            </w:r>
            <w:r w:rsidRPr="0004271C">
              <w:rPr>
                <w:sz w:val="28"/>
              </w:rPr>
              <w:t>.</w:t>
            </w:r>
          </w:p>
          <w:p w:rsidR="000F41CB" w:rsidRPr="00A2067E" w:rsidRDefault="000F41CB" w:rsidP="004527ED">
            <w:pPr>
              <w:spacing w:before="240"/>
              <w:jc w:val="center"/>
            </w:pPr>
            <w:r w:rsidRPr="00A2067E">
              <w:t xml:space="preserve">You may modify these activities to suit your learners and centre. Alternative activities are available from, for example, </w:t>
            </w:r>
            <w:hyperlink r:id="rId9" w:history="1">
              <w:r w:rsidRPr="00A2067E">
                <w:rPr>
                  <w:rStyle w:val="Hyperlink"/>
                </w:rPr>
                <w:t>Royal Society of Biology</w:t>
              </w:r>
            </w:hyperlink>
            <w:r w:rsidRPr="00A2067E">
              <w:t xml:space="preserve">, </w:t>
            </w:r>
            <w:hyperlink r:id="rId10" w:history="1">
              <w:r w:rsidRPr="00A2067E">
                <w:rPr>
                  <w:rStyle w:val="Hyperlink"/>
                </w:rPr>
                <w:t>Royal Society of Chemistry</w:t>
              </w:r>
            </w:hyperlink>
            <w:r w:rsidRPr="00A2067E">
              <w:t xml:space="preserve">, </w:t>
            </w:r>
            <w:hyperlink r:id="rId11" w:history="1">
              <w:r w:rsidRPr="00A2067E">
                <w:rPr>
                  <w:rStyle w:val="Hyperlink"/>
                </w:rPr>
                <w:t>Institute of Physics</w:t>
              </w:r>
            </w:hyperlink>
            <w:r w:rsidRPr="00A2067E">
              <w:t xml:space="preserve">, </w:t>
            </w:r>
            <w:hyperlink r:id="rId12" w:history="1">
              <w:r w:rsidRPr="00A2067E">
                <w:rPr>
                  <w:rStyle w:val="Hyperlink"/>
                </w:rPr>
                <w:t>CLEAPSS</w:t>
              </w:r>
            </w:hyperlink>
            <w:r w:rsidRPr="00A2067E">
              <w:t xml:space="preserve"> and </w:t>
            </w:r>
            <w:hyperlink r:id="rId13" w:history="1">
              <w:r w:rsidRPr="00A2067E">
                <w:rPr>
                  <w:rStyle w:val="Hyperlink"/>
                </w:rPr>
                <w:t>publishing companies</w:t>
              </w:r>
            </w:hyperlink>
            <w:r w:rsidRPr="00A2067E">
              <w:t>, or of your own devising.</w:t>
            </w:r>
          </w:p>
          <w:p w:rsidR="000F41CB" w:rsidRPr="0004271C" w:rsidRDefault="000F41CB" w:rsidP="004527ED">
            <w:pPr>
              <w:spacing w:before="240"/>
              <w:jc w:val="center"/>
            </w:pPr>
            <w:r w:rsidRPr="00A2067E">
              <w:t xml:space="preserve">Further details are available in the </w:t>
            </w:r>
            <w:hyperlink r:id="rId14" w:history="1">
              <w:r w:rsidRPr="004A0FA0">
                <w:rPr>
                  <w:rStyle w:val="Hyperlink"/>
                </w:rPr>
                <w:t>specifications</w:t>
              </w:r>
            </w:hyperlink>
            <w:r w:rsidRPr="00A2067E">
              <w:t xml:space="preserve"> (Practical Skills Topic</w:t>
            </w:r>
            <w:r>
              <w:t>s</w:t>
            </w:r>
            <w:r w:rsidRPr="00A2067E">
              <w:t xml:space="preserve">), and </w:t>
            </w:r>
            <w:r>
              <w:t>in these</w:t>
            </w:r>
            <w:r w:rsidRPr="00A2067E">
              <w:t xml:space="preserve"> </w:t>
            </w:r>
            <w:hyperlink r:id="rId15" w:history="1">
              <w:r w:rsidRPr="00A2067E">
                <w:rPr>
                  <w:rStyle w:val="Hyperlink"/>
                </w:rPr>
                <w:t>videos</w:t>
              </w:r>
            </w:hyperlink>
            <w:r w:rsidRPr="00A2067E">
              <w:t>.</w:t>
            </w:r>
          </w:p>
        </w:tc>
      </w:tr>
    </w:tbl>
    <w:p w:rsidR="000F41CB" w:rsidRPr="00946300" w:rsidRDefault="000F41CB" w:rsidP="00236564">
      <w:pPr>
        <w:spacing w:before="120"/>
        <w:rPr>
          <w:b/>
        </w:rPr>
      </w:pPr>
      <w:r w:rsidRPr="00946300">
        <w:rPr>
          <w:b/>
        </w:rPr>
        <w:t>OCR recommendations:</w:t>
      </w:r>
    </w:p>
    <w:p w:rsidR="000F41CB" w:rsidRPr="00946300" w:rsidRDefault="000F41CB" w:rsidP="000F41CB">
      <w:pPr>
        <w:rPr>
          <w:b/>
        </w:rPr>
      </w:pPr>
      <w:r w:rsidRPr="00946300">
        <w:rPr>
          <w:b/>
        </w:rPr>
        <w:t>Before carrying out any experiment or demonstration based on this guidance, it is the responsibility of teachers to ensure that they have undertaken a risk assessment in accordance with their employer’s requirement</w:t>
      </w:r>
      <w:r>
        <w:rPr>
          <w:b/>
        </w:rPr>
        <w:t>s</w:t>
      </w:r>
      <w:r w:rsidRPr="00946300">
        <w:rPr>
          <w:b/>
        </w:rPr>
        <w:t xml:space="preserve">, making use of up-to-date information and taking account of their own particular circumstances. Any local rules or restrictions issued by the employer must always be followed.  </w:t>
      </w:r>
    </w:p>
    <w:p w:rsidR="000F41CB" w:rsidRPr="00946300" w:rsidRDefault="000F41CB" w:rsidP="000F41CB">
      <w:pPr>
        <w:rPr>
          <w:b/>
        </w:rPr>
      </w:pPr>
      <w:r w:rsidRPr="00946300">
        <w:rPr>
          <w:rFonts w:cs="Calibri"/>
          <w:b/>
          <w:color w:val="000000"/>
        </w:rPr>
        <w:t>CLEAPSS resources</w:t>
      </w:r>
      <w:r>
        <w:rPr>
          <w:rFonts w:cs="Calibri"/>
          <w:b/>
          <w:color w:val="000000"/>
        </w:rPr>
        <w:t xml:space="preserve"> are useful</w:t>
      </w:r>
      <w:r w:rsidRPr="00946300">
        <w:rPr>
          <w:rFonts w:cs="Calibri"/>
          <w:b/>
          <w:color w:val="000000"/>
        </w:rPr>
        <w:t xml:space="preserve"> </w:t>
      </w:r>
      <w:r>
        <w:rPr>
          <w:rFonts w:cs="Calibri"/>
          <w:b/>
          <w:color w:val="000000"/>
        </w:rPr>
        <w:t xml:space="preserve">for carrying out risk-assessments: </w:t>
      </w:r>
      <w:r w:rsidRPr="00946300">
        <w:rPr>
          <w:rFonts w:cs="Calibri"/>
          <w:b/>
          <w:color w:val="000000"/>
        </w:rPr>
        <w:t>(</w:t>
      </w:r>
      <w:hyperlink r:id="rId16" w:history="1">
        <w:r w:rsidRPr="00503BDD">
          <w:rPr>
            <w:rStyle w:val="Hyperlink"/>
            <w:rFonts w:cs="Calibri"/>
          </w:rPr>
          <w:t>http://science.cleapss.org.uk</w:t>
        </w:r>
      </w:hyperlink>
      <w:r w:rsidRPr="00946300">
        <w:rPr>
          <w:rFonts w:cs="Calibri"/>
          <w:b/>
          <w:color w:val="000000"/>
        </w:rPr>
        <w:t>)</w:t>
      </w:r>
      <w:r>
        <w:rPr>
          <w:rFonts w:cs="Calibri"/>
          <w:b/>
          <w:color w:val="000000"/>
        </w:rPr>
        <w:t>.</w:t>
      </w:r>
    </w:p>
    <w:p w:rsidR="00236564" w:rsidRDefault="000F41CB" w:rsidP="000F41CB">
      <w:pPr>
        <w:rPr>
          <w:b/>
        </w:rPr>
        <w:sectPr w:rsidR="00236564" w:rsidSect="009D58BE">
          <w:headerReference w:type="default" r:id="rId17"/>
          <w:footerReference w:type="default" r:id="rId18"/>
          <w:pgSz w:w="11906" w:h="16838" w:code="9"/>
          <w:pgMar w:top="873" w:right="1133" w:bottom="1440" w:left="1134" w:header="709" w:footer="680" w:gutter="0"/>
          <w:cols w:space="708"/>
          <w:docGrid w:linePitch="360"/>
        </w:sectPr>
      </w:pPr>
      <w:r w:rsidRPr="00946300">
        <w:rPr>
          <w:b/>
        </w:rPr>
        <w:t xml:space="preserve">Centres should trial experiments in advance of giving them to learners. Centres may choose to make adaptations to this </w:t>
      </w:r>
      <w:r>
        <w:rPr>
          <w:b/>
        </w:rPr>
        <w:t>practical activity</w:t>
      </w:r>
      <w:r w:rsidRPr="00946300">
        <w:rPr>
          <w:b/>
        </w:rPr>
        <w:t xml:space="preserve">, but should be aware that </w:t>
      </w:r>
      <w:r>
        <w:rPr>
          <w:b/>
        </w:rPr>
        <w:t xml:space="preserve">this </w:t>
      </w:r>
      <w:r w:rsidRPr="00946300">
        <w:rPr>
          <w:b/>
        </w:rPr>
        <w:t>may affect the Apparatus and Techniques covered by the learner.</w:t>
      </w:r>
    </w:p>
    <w:p w:rsidR="009D58BE" w:rsidRPr="00085224" w:rsidRDefault="009D58BE" w:rsidP="009D58BE">
      <w:pPr>
        <w:pStyle w:val="Heading3"/>
      </w:pPr>
      <w:r w:rsidRPr="00085224">
        <w:lastRenderedPageBreak/>
        <w:t>Introduction</w:t>
      </w:r>
    </w:p>
    <w:p w:rsidR="009D58BE" w:rsidRDefault="009D58BE" w:rsidP="009D58BE">
      <w:r w:rsidRPr="00EA0A2B">
        <w:t xml:space="preserve">In this experiment </w:t>
      </w:r>
      <w:r w:rsidR="00882B96">
        <w:t>students</w:t>
      </w:r>
      <w:r w:rsidR="00BB323D">
        <w:t xml:space="preserve"> will be investigating the compression</w:t>
      </w:r>
      <w:r w:rsidR="00124204">
        <w:t xml:space="preserve"> (negative extension)</w:t>
      </w:r>
      <w:r w:rsidR="00BB323D">
        <w:t xml:space="preserve"> of a foam block or </w:t>
      </w:r>
      <w:proofErr w:type="gramStart"/>
      <w:r w:rsidR="00EA05B3">
        <w:t>marshmallow</w:t>
      </w:r>
      <w:r w:rsidR="00882B96">
        <w:t xml:space="preserve"> </w:t>
      </w:r>
      <w:r w:rsidR="00BB323D">
        <w:t xml:space="preserve"> when</w:t>
      </w:r>
      <w:proofErr w:type="gramEnd"/>
      <w:r w:rsidR="00BB323D">
        <w:t xml:space="preserve"> masses are placed on it</w:t>
      </w:r>
      <w:r w:rsidRPr="00EA0A2B">
        <w:t>.</w:t>
      </w:r>
    </w:p>
    <w:p w:rsidR="009D58BE" w:rsidRDefault="009D58BE" w:rsidP="009D58BE">
      <w:pPr>
        <w:pStyle w:val="Heading3"/>
      </w:pPr>
      <w:r>
        <w:t>DfE Apparatus and Techniques covered</w:t>
      </w:r>
    </w:p>
    <w:p w:rsidR="000F41CB" w:rsidRDefault="000F41CB" w:rsidP="00236564">
      <w:r>
        <w:t>The codes used below match the OCR Practical Activity Learner Record Sheet (</w:t>
      </w:r>
      <w:hyperlink r:id="rId19" w:history="1">
        <w:r>
          <w:rPr>
            <w:rStyle w:val="Hyperlink"/>
            <w:b/>
          </w:rPr>
          <w:t>Physics</w:t>
        </w:r>
      </w:hyperlink>
      <w:r>
        <w:t xml:space="preserve"> / </w:t>
      </w:r>
      <w:hyperlink r:id="rId20" w:history="1">
        <w:r w:rsidRPr="00576F3A">
          <w:rPr>
            <w:rStyle w:val="Hyperlink"/>
            <w:i/>
          </w:rPr>
          <w:t>Combined Science</w:t>
        </w:r>
      </w:hyperlink>
      <w:r>
        <w:t>) and Trackers (</w:t>
      </w:r>
      <w:hyperlink r:id="rId21" w:history="1">
        <w:r w:rsidRPr="006F0158">
          <w:rPr>
            <w:rStyle w:val="Hyperlink"/>
            <w:b/>
          </w:rPr>
          <w:t>Physics</w:t>
        </w:r>
      </w:hyperlink>
      <w:r w:rsidRPr="006F0158">
        <w:t xml:space="preserve"> </w:t>
      </w:r>
      <w:r>
        <w:t xml:space="preserve">/ </w:t>
      </w:r>
      <w:hyperlink r:id="rId22" w:history="1">
        <w:r w:rsidRPr="00576F3A">
          <w:rPr>
            <w:rStyle w:val="Hyperlink"/>
            <w:i/>
          </w:rPr>
          <w:t>Combined Science</w:t>
        </w:r>
      </w:hyperlink>
      <w:r>
        <w:t xml:space="preserve">) available online. </w:t>
      </w:r>
      <w:r w:rsidRPr="006F0158">
        <w:rPr>
          <w:b/>
        </w:rPr>
        <w:t>There is no requirement to use these resources.</w:t>
      </w:r>
    </w:p>
    <w:p w:rsidR="000F41CB" w:rsidRDefault="000F41CB" w:rsidP="000F41CB">
      <w:pPr>
        <w:rPr>
          <w:rFonts w:cs="Arial"/>
        </w:rPr>
      </w:pPr>
      <w:r w:rsidRPr="00883245">
        <w:rPr>
          <w:rFonts w:cs="Arial"/>
          <w:b/>
        </w:rPr>
        <w:t>1a</w:t>
      </w:r>
      <w:r w:rsidRPr="00883245">
        <w:rPr>
          <w:rFonts w:cs="Arial"/>
          <w:b/>
          <w:i/>
        </w:rPr>
        <w:t xml:space="preserve"> </w:t>
      </w:r>
      <w:r w:rsidRPr="00883245">
        <w:rPr>
          <w:rFonts w:cs="Arial"/>
          <w:i/>
        </w:rPr>
        <w:t>[1]</w:t>
      </w:r>
      <w:r w:rsidRPr="00883245">
        <w:rPr>
          <w:rFonts w:cs="Arial"/>
          <w:b/>
        </w:rPr>
        <w:t xml:space="preserve">: </w:t>
      </w:r>
      <w:r w:rsidRPr="00883245">
        <w:rPr>
          <w:rFonts w:cs="Arial"/>
        </w:rPr>
        <w:t>Use of appropriate apparatus to make and record a range of measurements accurately, including:</w:t>
      </w:r>
      <w:r w:rsidRPr="00883245">
        <w:rPr>
          <w:rFonts w:cs="Arial"/>
          <w:b/>
        </w:rPr>
        <w:t xml:space="preserve"> i </w:t>
      </w:r>
      <w:r w:rsidRPr="00883245">
        <w:rPr>
          <w:rFonts w:cs="Arial"/>
        </w:rPr>
        <w:t>[</w:t>
      </w:r>
      <w:r w:rsidRPr="00883245">
        <w:rPr>
          <w:rFonts w:cs="Arial"/>
          <w:i/>
        </w:rPr>
        <w:t>i</w:t>
      </w:r>
      <w:r w:rsidRPr="00883245">
        <w:rPr>
          <w:rFonts w:cs="Arial"/>
        </w:rPr>
        <w:t>]) length;</w:t>
      </w:r>
      <w:r w:rsidRPr="00883245">
        <w:rPr>
          <w:rFonts w:cs="Arial"/>
          <w:b/>
        </w:rPr>
        <w:t xml:space="preserve"> iii </w:t>
      </w:r>
      <w:r w:rsidRPr="00883245">
        <w:rPr>
          <w:rFonts w:cs="Arial"/>
        </w:rPr>
        <w:t>[</w:t>
      </w:r>
      <w:r w:rsidRPr="00883245">
        <w:rPr>
          <w:rFonts w:cs="Arial"/>
          <w:i/>
        </w:rPr>
        <w:t>iii</w:t>
      </w:r>
      <w:r>
        <w:rPr>
          <w:rFonts w:cs="Arial"/>
        </w:rPr>
        <w:t>]) mass</w:t>
      </w:r>
    </w:p>
    <w:p w:rsidR="004D37A9" w:rsidRPr="00883245" w:rsidRDefault="004D37A9" w:rsidP="000F41CB">
      <w:pPr>
        <w:rPr>
          <w:rFonts w:cs="Arial"/>
        </w:rPr>
      </w:pPr>
      <w:r w:rsidRPr="003758F8">
        <w:rPr>
          <w:rFonts w:cs="Arial"/>
          <w:b/>
        </w:rPr>
        <w:t>5</w:t>
      </w:r>
      <w:r>
        <w:rPr>
          <w:rFonts w:cs="Arial"/>
          <w:b/>
        </w:rPr>
        <w:t xml:space="preserve"> </w:t>
      </w:r>
      <w:r w:rsidRPr="003758F8">
        <w:rPr>
          <w:rFonts w:cs="Arial"/>
          <w:i/>
        </w:rPr>
        <w:t>[17]</w:t>
      </w:r>
      <w:r w:rsidRPr="003758F8">
        <w:rPr>
          <w:rFonts w:cs="Arial"/>
        </w:rPr>
        <w:t>)</w:t>
      </w:r>
      <w:r w:rsidRPr="004D37A9">
        <w:rPr>
          <w:rFonts w:cs="Arial"/>
        </w:rPr>
        <w:t>:</w:t>
      </w:r>
      <w:r>
        <w:rPr>
          <w:rFonts w:cs="Arial"/>
        </w:rPr>
        <w:t xml:space="preserve"> Safe use of appropriate apparatus in a range of contexts to measure</w:t>
      </w:r>
      <w:r w:rsidR="00304811">
        <w:rPr>
          <w:rFonts w:cs="Arial"/>
        </w:rPr>
        <w:t xml:space="preserve">: </w:t>
      </w:r>
      <w:r w:rsidR="00304811">
        <w:rPr>
          <w:rFonts w:cs="Arial"/>
          <w:b/>
        </w:rPr>
        <w:t>i</w:t>
      </w:r>
      <w:r w:rsidR="00304811">
        <w:rPr>
          <w:rFonts w:cs="Arial"/>
        </w:rPr>
        <w:t xml:space="preserve"> </w:t>
      </w:r>
      <w:r w:rsidR="00304811">
        <w:rPr>
          <w:rFonts w:cs="Arial"/>
          <w:i/>
        </w:rPr>
        <w:t xml:space="preserve">[i] </w:t>
      </w:r>
      <w:r>
        <w:rPr>
          <w:rFonts w:cs="Arial"/>
        </w:rPr>
        <w:t>energy changes/transfers</w:t>
      </w:r>
      <w:r w:rsidR="00304811">
        <w:rPr>
          <w:rFonts w:cs="Arial"/>
        </w:rPr>
        <w:t xml:space="preserve">, </w:t>
      </w:r>
      <w:r w:rsidR="00304811">
        <w:rPr>
          <w:rFonts w:cs="Arial"/>
          <w:b/>
        </w:rPr>
        <w:t>ii</w:t>
      </w:r>
      <w:r w:rsidR="00304811">
        <w:rPr>
          <w:rFonts w:cs="Arial"/>
        </w:rPr>
        <w:t xml:space="preserve"> </w:t>
      </w:r>
      <w:r w:rsidR="00304811">
        <w:rPr>
          <w:rFonts w:cs="Arial"/>
          <w:i/>
        </w:rPr>
        <w:t>[ii]</w:t>
      </w:r>
      <w:r w:rsidR="00304811">
        <w:rPr>
          <w:rFonts w:cs="Arial"/>
        </w:rPr>
        <w:t xml:space="preserve"> </w:t>
      </w:r>
      <w:r>
        <w:rPr>
          <w:rFonts w:cs="Arial"/>
        </w:rPr>
        <w:t xml:space="preserve">associated values such as work done. </w:t>
      </w:r>
    </w:p>
    <w:p w:rsidR="009D58BE" w:rsidRDefault="009D58BE" w:rsidP="009D58BE">
      <w:pPr>
        <w:pStyle w:val="Heading3"/>
      </w:pPr>
      <w:r>
        <w:t>Aims</w:t>
      </w:r>
    </w:p>
    <w:p w:rsidR="009D58BE" w:rsidRDefault="009D58BE" w:rsidP="009D58BE">
      <w:pPr>
        <w:rPr>
          <w:rFonts w:cs="Arial"/>
        </w:rPr>
      </w:pPr>
      <w:r w:rsidRPr="00741834">
        <w:rPr>
          <w:rFonts w:cs="Arial"/>
        </w:rPr>
        <w:t xml:space="preserve">To use appropriate apparatus to measure </w:t>
      </w:r>
      <w:r>
        <w:rPr>
          <w:rFonts w:cs="Arial"/>
        </w:rPr>
        <w:t>force</w:t>
      </w:r>
      <w:r w:rsidRPr="00741834">
        <w:rPr>
          <w:rFonts w:cs="Arial"/>
        </w:rPr>
        <w:t xml:space="preserve"> and</w:t>
      </w:r>
      <w:r w:rsidR="00BB323D">
        <w:rPr>
          <w:rFonts w:cs="Arial"/>
        </w:rPr>
        <w:t xml:space="preserve"> height</w:t>
      </w:r>
      <w:r w:rsidRPr="00741834">
        <w:rPr>
          <w:rFonts w:cs="Arial"/>
        </w:rPr>
        <w:t>.</w:t>
      </w:r>
    </w:p>
    <w:p w:rsidR="009D58BE" w:rsidRDefault="009D58BE" w:rsidP="009D58BE">
      <w:pPr>
        <w:rPr>
          <w:rFonts w:cs="Arial"/>
        </w:rPr>
      </w:pPr>
      <w:r w:rsidRPr="00741834">
        <w:rPr>
          <w:rFonts w:cs="Arial"/>
        </w:rPr>
        <w:t xml:space="preserve">To plot a graph of force </w:t>
      </w:r>
      <w:r w:rsidR="00C25913">
        <w:rPr>
          <w:rFonts w:cs="Arial"/>
        </w:rPr>
        <w:t>against</w:t>
      </w:r>
      <w:r w:rsidRPr="00741834">
        <w:rPr>
          <w:rFonts w:cs="Arial"/>
        </w:rPr>
        <w:t xml:space="preserve"> </w:t>
      </w:r>
      <w:r w:rsidR="00124204">
        <w:rPr>
          <w:rFonts w:cs="Arial"/>
        </w:rPr>
        <w:t>extension</w:t>
      </w:r>
    </w:p>
    <w:p w:rsidR="009D58BE" w:rsidRDefault="009D58BE" w:rsidP="009D58BE">
      <w:pPr>
        <w:rPr>
          <w:rFonts w:cs="Arial"/>
        </w:rPr>
      </w:pPr>
      <w:r w:rsidRPr="007C1ED3">
        <w:rPr>
          <w:rFonts w:cs="Arial"/>
        </w:rPr>
        <w:t xml:space="preserve">To calculate the spring constant of a </w:t>
      </w:r>
      <w:r w:rsidR="00BB323D">
        <w:rPr>
          <w:rFonts w:cs="Arial"/>
        </w:rPr>
        <w:t>foam block/marshmallow</w:t>
      </w:r>
    </w:p>
    <w:p w:rsidR="004D37A9" w:rsidRPr="00902A49" w:rsidRDefault="004D37A9" w:rsidP="009D58BE">
      <w:pPr>
        <w:rPr>
          <w:b/>
        </w:rPr>
      </w:pPr>
      <w:r>
        <w:rPr>
          <w:rFonts w:cs="Arial"/>
        </w:rPr>
        <w:t xml:space="preserve">To calculate the work done in </w:t>
      </w:r>
      <w:r w:rsidR="00250683">
        <w:rPr>
          <w:rFonts w:cs="Arial"/>
        </w:rPr>
        <w:t xml:space="preserve">compressing a </w:t>
      </w:r>
      <w:r w:rsidR="00BB323D">
        <w:rPr>
          <w:rFonts w:cs="Arial"/>
        </w:rPr>
        <w:t>foam block/marshmallow</w:t>
      </w:r>
    </w:p>
    <w:p w:rsidR="009D58BE" w:rsidRDefault="009D58BE" w:rsidP="009D58BE">
      <w:pPr>
        <w:pStyle w:val="Heading3"/>
      </w:pPr>
      <w:r>
        <w:t>Intended class time</w:t>
      </w:r>
    </w:p>
    <w:p w:rsidR="009D58BE" w:rsidRPr="0030436F" w:rsidRDefault="009D58BE" w:rsidP="009D58BE">
      <w:r w:rsidRPr="0030436F">
        <w:t>50-60 minutes</w:t>
      </w:r>
    </w:p>
    <w:p w:rsidR="00E766BF" w:rsidRPr="000C13F6" w:rsidRDefault="00E766BF" w:rsidP="00E766BF">
      <w:pPr>
        <w:pStyle w:val="Heading3"/>
        <w:spacing w:before="120"/>
      </w:pPr>
      <w:r w:rsidRPr="000C13F6">
        <w:t>Links to Specifications</w:t>
      </w:r>
      <w:r>
        <w:t xml:space="preserve">: </w:t>
      </w:r>
    </w:p>
    <w:p w:rsidR="00E766BF" w:rsidRDefault="00E766BF" w:rsidP="00E766BF">
      <w:pPr>
        <w:pStyle w:val="Heading3"/>
        <w:spacing w:before="120"/>
      </w:pPr>
      <w:r>
        <w:t>Gateway Science (Suite A) including Working Scientifically (WS)</w:t>
      </w:r>
    </w:p>
    <w:p w:rsidR="00E766BF" w:rsidRDefault="00E766BF" w:rsidP="00E766BF">
      <w:pPr>
        <w:rPr>
          <w:rFonts w:cs="Arial"/>
        </w:rPr>
      </w:pPr>
      <w:r w:rsidRPr="007F4E9F">
        <w:rPr>
          <w:rFonts w:cs="Arial"/>
        </w:rPr>
        <w:t>P2.3c describe the relationship between force and extension for a spring and other simple systems</w:t>
      </w:r>
    </w:p>
    <w:p w:rsidR="00E766BF" w:rsidRDefault="00E766BF" w:rsidP="00E766BF">
      <w:pPr>
        <w:rPr>
          <w:rFonts w:cs="Arial"/>
        </w:rPr>
      </w:pPr>
      <w:r w:rsidRPr="007F4E9F">
        <w:rPr>
          <w:rFonts w:cs="Arial"/>
        </w:rPr>
        <w:t>P2.3d describe the difference between linear and non-linear relationships between force and extension</w:t>
      </w:r>
    </w:p>
    <w:p w:rsidR="00E766BF" w:rsidRPr="00C7438D" w:rsidRDefault="00E766BF" w:rsidP="00E766BF">
      <w:pPr>
        <w:rPr>
          <w:rFonts w:cs="Arial"/>
        </w:rPr>
      </w:pPr>
      <w:r w:rsidRPr="00C7438D">
        <w:rPr>
          <w:rFonts w:cs="Arial"/>
        </w:rPr>
        <w:t>P2.3e calculate a spring constant in linear cases</w:t>
      </w:r>
    </w:p>
    <w:p w:rsidR="00E766BF" w:rsidRPr="00C7438D" w:rsidRDefault="00E766BF" w:rsidP="00E766BF">
      <w:pPr>
        <w:rPr>
          <w:rFonts w:cs="Arial"/>
        </w:rPr>
      </w:pPr>
      <w:r w:rsidRPr="00C7438D">
        <w:rPr>
          <w:rFonts w:cs="Arial"/>
        </w:rPr>
        <w:t>PM2.3i recall and apply: force exerted by a spring (N) = extension (m) x spring constant (N/m)</w:t>
      </w:r>
    </w:p>
    <w:p w:rsidR="004D37A9" w:rsidRPr="003758F8" w:rsidRDefault="004D37A9" w:rsidP="00E766BF">
      <w:pPr>
        <w:rPr>
          <w:rFonts w:cs="Arial"/>
          <w:vertAlign w:val="superscript"/>
        </w:rPr>
      </w:pPr>
      <w:r w:rsidRPr="00C7438D">
        <w:rPr>
          <w:rFonts w:cs="Arial"/>
        </w:rPr>
        <w:t>PM2.3ii apply: energy transferred in stretching (J) = 0.5 x spring constant (N/m) x (extension (m))</w:t>
      </w:r>
      <w:r w:rsidRPr="00C7438D">
        <w:rPr>
          <w:rFonts w:cs="Arial"/>
          <w:vertAlign w:val="superscript"/>
        </w:rPr>
        <w:t>2</w:t>
      </w:r>
    </w:p>
    <w:p w:rsidR="00276356" w:rsidRDefault="00276356" w:rsidP="00276356">
      <w:r>
        <w:t>WS1.2e Evaluate methods and suggest possible improvements and further investigations</w:t>
      </w:r>
    </w:p>
    <w:p w:rsidR="00276356" w:rsidRDefault="00276356" w:rsidP="00276356">
      <w:r>
        <w:t>WS1.3a Presenting observations and other data using appropriate methods</w:t>
      </w:r>
    </w:p>
    <w:p w:rsidR="00276356" w:rsidRDefault="00276356" w:rsidP="00276356">
      <w:r>
        <w:t>WS1.3b Translating data from one form to another</w:t>
      </w:r>
    </w:p>
    <w:p w:rsidR="00F26B42" w:rsidRDefault="00F26B42" w:rsidP="00F26B42">
      <w:r>
        <w:lastRenderedPageBreak/>
        <w:t>WS1.3e Interpreting observations and other data</w:t>
      </w:r>
    </w:p>
    <w:p w:rsidR="00F26B42" w:rsidRDefault="00F26B42" w:rsidP="00F26B42">
      <w:r>
        <w:t>WS1.4a Use scientific vocabulary, terminology and definitions</w:t>
      </w:r>
    </w:p>
    <w:p w:rsidR="00F26B42" w:rsidRDefault="00F26B42" w:rsidP="00F26B42">
      <w:r>
        <w:t>WS1.4b Recognise the importance of scientific quantities and understand how they are determined</w:t>
      </w:r>
    </w:p>
    <w:p w:rsidR="00F26B42" w:rsidRDefault="00F26B42" w:rsidP="00F26B42">
      <w:r>
        <w:t>WS1.4c Use SI units and IUPAC chemical nomenclature unless inappropriate</w:t>
      </w:r>
    </w:p>
    <w:p w:rsidR="00F26B42" w:rsidRDefault="00F26B42" w:rsidP="00F26B42">
      <w:r>
        <w:t>WS2a Carry out experiments</w:t>
      </w:r>
    </w:p>
    <w:p w:rsidR="00F26B42" w:rsidRPr="001A190E" w:rsidRDefault="00F26B42" w:rsidP="00F26B42">
      <w:r>
        <w:t>WS2c Presenting observations using appropriate methods</w:t>
      </w:r>
    </w:p>
    <w:p w:rsidR="00F26B42" w:rsidRDefault="00F26B42" w:rsidP="00F26B42">
      <w:pPr>
        <w:pStyle w:val="Heading3"/>
      </w:pPr>
      <w:r>
        <w:t>Twenty First Century</w:t>
      </w:r>
      <w:r w:rsidRPr="00737FEA">
        <w:t xml:space="preserve"> </w:t>
      </w:r>
      <w:r>
        <w:t>Science (Suite B) including Ideas about Science (</w:t>
      </w:r>
      <w:proofErr w:type="spellStart"/>
      <w:r>
        <w:t>IaS</w:t>
      </w:r>
      <w:proofErr w:type="spellEnd"/>
      <w:r>
        <w:t>)</w:t>
      </w:r>
    </w:p>
    <w:p w:rsidR="00F26B42" w:rsidRDefault="00F26B42" w:rsidP="00F26B42">
      <w:pPr>
        <w:rPr>
          <w:rFonts w:cs="Arial"/>
        </w:rPr>
      </w:pPr>
      <w:r w:rsidRPr="00C20123">
        <w:rPr>
          <w:rFonts w:cs="Arial"/>
        </w:rPr>
        <w:t>P6.3.3a describe the relationship between force and extension for a spring and other simple systems</w:t>
      </w:r>
    </w:p>
    <w:p w:rsidR="00F26B42" w:rsidRPr="00C7438D" w:rsidRDefault="00F26B42" w:rsidP="00F26B42">
      <w:pPr>
        <w:rPr>
          <w:rFonts w:cs="Arial"/>
        </w:rPr>
      </w:pPr>
      <w:r w:rsidRPr="00C7438D">
        <w:rPr>
          <w:rFonts w:cs="Arial"/>
        </w:rPr>
        <w:t>P6.3.3b describe how to measure and observe the effect of forces on the extension of a spring</w:t>
      </w:r>
    </w:p>
    <w:p w:rsidR="00F26B42" w:rsidRPr="00C7438D" w:rsidRDefault="00F26B42" w:rsidP="00F26B42">
      <w:pPr>
        <w:rPr>
          <w:rFonts w:cs="Arial"/>
        </w:rPr>
      </w:pPr>
      <w:r w:rsidRPr="00C7438D">
        <w:rPr>
          <w:rFonts w:cs="Arial"/>
        </w:rPr>
        <w:t>P6.3.4 describe the difference between the force-extension relationship for linear systems and for non-linear systems</w:t>
      </w:r>
    </w:p>
    <w:p w:rsidR="00F26B42" w:rsidRPr="00C7438D" w:rsidRDefault="00F26B42" w:rsidP="00F26B42">
      <w:r w:rsidRPr="00C7438D">
        <w:t>P6.3.5 recall and apply the relationship between force, extension and spring constant for systems where the force-extension relationship is linear:</w:t>
      </w:r>
    </w:p>
    <w:p w:rsidR="00F26B42" w:rsidRPr="00C7438D" w:rsidRDefault="00F26B42" w:rsidP="00F26B42">
      <w:pPr>
        <w:jc w:val="center"/>
      </w:pPr>
      <w:r w:rsidRPr="00C7438D">
        <w:t>force exerted by a spring (N) = extension (m) x spring constant (N/m)</w:t>
      </w:r>
    </w:p>
    <w:p w:rsidR="00F26B42" w:rsidRPr="00C7438D" w:rsidRDefault="00F26B42" w:rsidP="00F26B42">
      <w:r w:rsidRPr="00C7438D">
        <w:t>P6.3.6a) calculate the work done in stretching a spring or other simple system, by calculating the appropriate area on the force-extension graph</w:t>
      </w:r>
    </w:p>
    <w:p w:rsidR="00F26B42" w:rsidRPr="00C7438D" w:rsidRDefault="00F26B42" w:rsidP="00F26B42">
      <w:r w:rsidRPr="00C7438D">
        <w:t>P6.3.7 select and apply the relationship between energy stored, spring constant and extension for a linear system:</w:t>
      </w:r>
    </w:p>
    <w:p w:rsidR="00F26B42" w:rsidRPr="00A739FC" w:rsidRDefault="00F26B42" w:rsidP="00F26B42">
      <w:pPr>
        <w:jc w:val="center"/>
        <w:rPr>
          <w:vertAlign w:val="superscript"/>
        </w:rPr>
      </w:pPr>
      <w:r w:rsidRPr="00C7438D">
        <w:t>energy stored in a stretched spring (J) = ½ x spring constant (N/m) x (extension (m))</w:t>
      </w:r>
      <w:r w:rsidRPr="00C7438D">
        <w:rPr>
          <w:vertAlign w:val="superscript"/>
        </w:rPr>
        <w:t>2</w:t>
      </w:r>
    </w:p>
    <w:p w:rsidR="009D58BE" w:rsidRDefault="009D58BE" w:rsidP="009D58BE">
      <w:pPr>
        <w:sectPr w:rsidR="009D58BE" w:rsidSect="009D58BE">
          <w:headerReference w:type="default" r:id="rId23"/>
          <w:pgSz w:w="11906" w:h="16838" w:code="9"/>
          <w:pgMar w:top="873" w:right="1133" w:bottom="1440" w:left="1134" w:header="709" w:footer="680" w:gutter="0"/>
          <w:cols w:space="708"/>
          <w:docGrid w:linePitch="360"/>
        </w:sectPr>
      </w:pPr>
    </w:p>
    <w:p w:rsidR="00737FEA" w:rsidRDefault="00737FEA" w:rsidP="00737FEA">
      <w:pPr>
        <w:rPr>
          <w:rFonts w:cs="Arial"/>
        </w:rPr>
      </w:pPr>
      <w:r w:rsidRPr="00C4509A">
        <w:rPr>
          <w:rFonts w:cs="Arial"/>
        </w:rPr>
        <w:lastRenderedPageBreak/>
        <w:t xml:space="preserve">IaS1.2 </w:t>
      </w:r>
      <w:r>
        <w:rPr>
          <w:rFonts w:cs="Arial"/>
        </w:rPr>
        <w:t>S</w:t>
      </w:r>
      <w:r w:rsidRPr="00C4509A">
        <w:rPr>
          <w:rFonts w:cs="Arial"/>
        </w:rPr>
        <w:t>uggest appropriate apparatus, materials and techniques, justifying choice with reference to the precision, accuracy and validity of the data that will be collected</w:t>
      </w:r>
    </w:p>
    <w:p w:rsidR="00737FEA" w:rsidRDefault="00737FEA" w:rsidP="00737FEA">
      <w:pPr>
        <w:rPr>
          <w:rFonts w:cs="Arial"/>
        </w:rPr>
      </w:pPr>
      <w:r>
        <w:rPr>
          <w:rFonts w:cs="Arial"/>
        </w:rPr>
        <w:t>IaS1.4 Identify factors that need to be controlled, and the ways in which they could be controlled</w:t>
      </w:r>
    </w:p>
    <w:p w:rsidR="00737FEA" w:rsidRDefault="00737FEA" w:rsidP="00737FEA">
      <w:pPr>
        <w:rPr>
          <w:rFonts w:cs="Arial"/>
        </w:rPr>
      </w:pPr>
      <w:r>
        <w:rPr>
          <w:rFonts w:cs="Arial"/>
        </w:rPr>
        <w:t>IaS2.1 Present observations and other data using appropriate formats</w:t>
      </w:r>
    </w:p>
    <w:p w:rsidR="00737FEA" w:rsidRDefault="00737FEA" w:rsidP="00737FEA">
      <w:pPr>
        <w:rPr>
          <w:rFonts w:cs="Arial"/>
        </w:rPr>
      </w:pPr>
      <w:r w:rsidRPr="00C0455B">
        <w:rPr>
          <w:rFonts w:cs="Arial"/>
        </w:rPr>
        <w:t>IaS2.2 When processing data use SI units where appropriate (e.g. kg, g, mg, km, m, mm, kJ, J)</w:t>
      </w:r>
    </w:p>
    <w:p w:rsidR="00737FEA" w:rsidRDefault="00737FEA" w:rsidP="00737FEA">
      <w:pPr>
        <w:rPr>
          <w:rFonts w:cs="Arial"/>
        </w:rPr>
      </w:pPr>
      <w:r w:rsidRPr="00C0455B">
        <w:rPr>
          <w:rFonts w:cs="Arial"/>
        </w:rPr>
        <w:t>I</w:t>
      </w:r>
      <w:r>
        <w:rPr>
          <w:rFonts w:cs="Arial"/>
        </w:rPr>
        <w:t>aS2.4 Be able to translate data from one form to another</w:t>
      </w:r>
    </w:p>
    <w:p w:rsidR="00737FEA" w:rsidRDefault="00737FEA" w:rsidP="00737FEA">
      <w:pPr>
        <w:rPr>
          <w:rFonts w:cs="Arial"/>
        </w:rPr>
      </w:pPr>
      <w:r>
        <w:rPr>
          <w:rFonts w:cs="Arial"/>
        </w:rPr>
        <w:t>IaS2.7 When displaying data graphically select an appropriate graphical form, use appropriate axes and scales, plot data points correctly, draw an appropriate line of best fit, and indicate uncertainty (e.g. range bars)</w:t>
      </w:r>
    </w:p>
    <w:p w:rsidR="00737FEA" w:rsidRPr="005B0EFB" w:rsidRDefault="00737FEA" w:rsidP="00AF543F">
      <w:r>
        <w:rPr>
          <w:rFonts w:cs="Arial"/>
        </w:rPr>
        <w:t>IaS2.11 In a given context interpret observations and other data (presented in diagrammatic, graphical, symbolic or numerical form) to make inferences and to draw conclusions, using appropriate scientific vocabulary and terminology to communicate the scientific rationale for findings and conclusions</w:t>
      </w:r>
    </w:p>
    <w:p w:rsidR="009D58BE" w:rsidRPr="000C13F6" w:rsidRDefault="009D58BE" w:rsidP="009D58BE">
      <w:pPr>
        <w:pStyle w:val="Heading3"/>
      </w:pPr>
      <w:r>
        <w:t>Mathematical Skills covered</w:t>
      </w:r>
    </w:p>
    <w:p w:rsidR="009D58BE" w:rsidRDefault="009D58BE" w:rsidP="009D58BE">
      <w:pPr>
        <w:rPr>
          <w:rFonts w:cs="Arial"/>
        </w:rPr>
      </w:pPr>
      <w:r w:rsidRPr="00F8497E">
        <w:rPr>
          <w:rFonts w:cs="Arial"/>
        </w:rPr>
        <w:t>M3b Change the subject of an equation</w:t>
      </w:r>
    </w:p>
    <w:p w:rsidR="009D58BE" w:rsidRDefault="009D58BE" w:rsidP="009D58BE">
      <w:pPr>
        <w:rPr>
          <w:rFonts w:cs="Arial"/>
        </w:rPr>
      </w:pPr>
      <w:r w:rsidRPr="00F8497E">
        <w:rPr>
          <w:rFonts w:cs="Arial"/>
        </w:rPr>
        <w:t>M3c Substitute numerical values into algebraic equations using appropriate units for physical quantities</w:t>
      </w:r>
    </w:p>
    <w:p w:rsidR="009D58BE" w:rsidRDefault="009D58BE" w:rsidP="009D58BE">
      <w:pPr>
        <w:rPr>
          <w:rFonts w:cs="Arial"/>
        </w:rPr>
      </w:pPr>
      <w:r w:rsidRPr="00F8497E">
        <w:rPr>
          <w:rFonts w:cs="Arial"/>
        </w:rPr>
        <w:t>M3d Solve simple algebraic equations</w:t>
      </w:r>
    </w:p>
    <w:p w:rsidR="009D58BE" w:rsidRDefault="009D58BE" w:rsidP="009D58BE">
      <w:pPr>
        <w:rPr>
          <w:rFonts w:cs="Arial"/>
        </w:rPr>
      </w:pPr>
      <w:r>
        <w:rPr>
          <w:rFonts w:cs="Arial"/>
        </w:rPr>
        <w:t>M4a Translate information between graphical and numerical form</w:t>
      </w:r>
    </w:p>
    <w:p w:rsidR="009D58BE" w:rsidRDefault="009D58BE" w:rsidP="009D58BE">
      <w:pPr>
        <w:rPr>
          <w:rFonts w:cs="Arial"/>
        </w:rPr>
      </w:pPr>
      <w:r>
        <w:rPr>
          <w:rFonts w:cs="Arial"/>
        </w:rPr>
        <w:t>M4b Understand that y=</w:t>
      </w:r>
      <w:proofErr w:type="spellStart"/>
      <w:r>
        <w:rPr>
          <w:rFonts w:cs="Arial"/>
        </w:rPr>
        <w:t>mx+c</w:t>
      </w:r>
      <w:proofErr w:type="spellEnd"/>
      <w:r>
        <w:rPr>
          <w:rFonts w:cs="Arial"/>
        </w:rPr>
        <w:t xml:space="preserve"> represents a linear relationship</w:t>
      </w:r>
    </w:p>
    <w:p w:rsidR="009D58BE" w:rsidRDefault="009D58BE" w:rsidP="009D58BE">
      <w:pPr>
        <w:rPr>
          <w:rFonts w:cs="Arial"/>
        </w:rPr>
      </w:pPr>
      <w:r>
        <w:rPr>
          <w:rFonts w:cs="Arial"/>
        </w:rPr>
        <w:t>M4c Plot two variables from experimental or other data</w:t>
      </w:r>
    </w:p>
    <w:p w:rsidR="009D58BE" w:rsidRDefault="009D58BE" w:rsidP="009D58BE">
      <w:pPr>
        <w:rPr>
          <w:rFonts w:cs="Arial"/>
        </w:rPr>
      </w:pPr>
      <w:r>
        <w:rPr>
          <w:rFonts w:cs="Arial"/>
        </w:rPr>
        <w:t>M4d Determine the slope and intercept of a linear graph</w:t>
      </w:r>
    </w:p>
    <w:p w:rsidR="00F948BE" w:rsidRPr="000D3BCC" w:rsidRDefault="00F948BE" w:rsidP="009D58BE">
      <w:r>
        <w:rPr>
          <w:rFonts w:cs="Arial"/>
        </w:rPr>
        <w:t>M4f Understand the physical significance of area between a curve and the x-axis and measure it by counting squares as appropriate</w:t>
      </w:r>
    </w:p>
    <w:p w:rsidR="009D58BE" w:rsidRPr="00514262" w:rsidRDefault="009D58BE" w:rsidP="009D58BE">
      <w:pPr>
        <w:pStyle w:val="Heading3"/>
      </w:pPr>
      <w:r w:rsidRPr="00514262">
        <w:t>Health and Safety</w:t>
      </w:r>
    </w:p>
    <w:p w:rsidR="009D58BE" w:rsidRPr="00250683" w:rsidRDefault="009D58BE" w:rsidP="009D58BE">
      <w:pPr>
        <w:rPr>
          <w:rFonts w:cs="Arial"/>
        </w:rPr>
      </w:pPr>
      <w:r w:rsidRPr="00695377">
        <w:rPr>
          <w:rFonts w:cs="Arial"/>
        </w:rPr>
        <w:t>This is a very safe experiment</w:t>
      </w:r>
      <w:r>
        <w:rPr>
          <w:rFonts w:cs="Arial"/>
        </w:rPr>
        <w:t xml:space="preserve"> when performed sensibly; masses may be heavy so care must be taken to not drop them. </w:t>
      </w:r>
      <w:proofErr w:type="spellStart"/>
      <w:r w:rsidR="00882B96">
        <w:rPr>
          <w:rFonts w:cs="Arial"/>
        </w:rPr>
        <w:t>Students</w:t>
      </w:r>
      <w:r>
        <w:rPr>
          <w:rFonts w:cs="Arial"/>
        </w:rPr>
        <w:t>s</w:t>
      </w:r>
      <w:proofErr w:type="spellEnd"/>
      <w:r>
        <w:rPr>
          <w:rFonts w:cs="Arial"/>
        </w:rPr>
        <w:t xml:space="preserve"> should also take care when adding </w:t>
      </w:r>
      <w:r w:rsidR="00250683">
        <w:rPr>
          <w:rFonts w:cs="Arial"/>
        </w:rPr>
        <w:t>masses that the equipment does no</w:t>
      </w:r>
      <w:r>
        <w:rPr>
          <w:rFonts w:cs="Arial"/>
        </w:rPr>
        <w:t xml:space="preserve">t topple over. </w:t>
      </w:r>
    </w:p>
    <w:p w:rsidR="009D58BE" w:rsidRDefault="009D58BE" w:rsidP="009D58BE">
      <w:pPr>
        <w:pStyle w:val="Heading3"/>
      </w:pPr>
      <w:r w:rsidRPr="00514262">
        <w:t xml:space="preserve">Method </w:t>
      </w:r>
    </w:p>
    <w:p w:rsidR="009D58BE" w:rsidRPr="00EA0A2B" w:rsidRDefault="00882B96" w:rsidP="009D58BE">
      <w:proofErr w:type="spellStart"/>
      <w:r>
        <w:rPr>
          <w:rFonts w:cs="Arial"/>
        </w:rPr>
        <w:t>Students</w:t>
      </w:r>
      <w:r w:rsidR="009D58BE" w:rsidRPr="00835DFD">
        <w:rPr>
          <w:rFonts w:cs="Arial"/>
        </w:rPr>
        <w:t>s</w:t>
      </w:r>
      <w:proofErr w:type="spellEnd"/>
      <w:r w:rsidR="009D58BE" w:rsidRPr="00835DFD">
        <w:rPr>
          <w:rFonts w:cs="Arial"/>
        </w:rPr>
        <w:t xml:space="preserve"> to </w:t>
      </w:r>
      <w:r w:rsidR="00AE6B7C">
        <w:rPr>
          <w:rFonts w:cs="Arial"/>
        </w:rPr>
        <w:t>apply</w:t>
      </w:r>
      <w:r w:rsidR="009D58BE" w:rsidRPr="00835DFD">
        <w:rPr>
          <w:rFonts w:cs="Arial"/>
        </w:rPr>
        <w:t xml:space="preserve"> masses </w:t>
      </w:r>
      <w:r w:rsidR="00AE6B7C">
        <w:rPr>
          <w:rFonts w:cs="Arial"/>
        </w:rPr>
        <w:t>to a</w:t>
      </w:r>
      <w:r w:rsidR="00D113EE">
        <w:rPr>
          <w:rFonts w:cs="Arial"/>
        </w:rPr>
        <w:t xml:space="preserve"> sample, such as a </w:t>
      </w:r>
      <w:r w:rsidR="00AE6B7C">
        <w:rPr>
          <w:rFonts w:cs="Arial"/>
        </w:rPr>
        <w:t xml:space="preserve">foam block or alternatively a </w:t>
      </w:r>
      <w:proofErr w:type="gramStart"/>
      <w:r w:rsidR="00AE6B7C">
        <w:rPr>
          <w:rFonts w:cs="Arial"/>
        </w:rPr>
        <w:t>marshmallow, that</w:t>
      </w:r>
      <w:proofErr w:type="gramEnd"/>
      <w:r w:rsidR="00AE6B7C">
        <w:rPr>
          <w:rFonts w:cs="Arial"/>
        </w:rPr>
        <w:t xml:space="preserve"> is stabilised by the use a ruler (see diagram</w:t>
      </w:r>
      <w:r w:rsidR="00250683">
        <w:rPr>
          <w:rFonts w:cs="Arial"/>
        </w:rPr>
        <w:t xml:space="preserve"> on learner sheet</w:t>
      </w:r>
      <w:r w:rsidR="00AE6B7C">
        <w:rPr>
          <w:rFonts w:cs="Arial"/>
        </w:rPr>
        <w:t>)</w:t>
      </w:r>
      <w:r w:rsidR="009D58BE" w:rsidRPr="00835DFD">
        <w:rPr>
          <w:rFonts w:cs="Arial"/>
        </w:rPr>
        <w:t>.</w:t>
      </w:r>
      <w:r>
        <w:rPr>
          <w:rFonts w:cs="Arial"/>
        </w:rPr>
        <w:t xml:space="preserve"> </w:t>
      </w:r>
      <w:proofErr w:type="spellStart"/>
      <w:r>
        <w:rPr>
          <w:rFonts w:cs="Arial"/>
        </w:rPr>
        <w:t>Students</w:t>
      </w:r>
      <w:r w:rsidR="009D58BE" w:rsidRPr="00835DFD">
        <w:rPr>
          <w:rFonts w:cs="Arial"/>
        </w:rPr>
        <w:t>s</w:t>
      </w:r>
      <w:proofErr w:type="spellEnd"/>
      <w:r w:rsidR="009D58BE" w:rsidRPr="00835DFD">
        <w:rPr>
          <w:rFonts w:cs="Arial"/>
        </w:rPr>
        <w:t xml:space="preserve"> measure the</w:t>
      </w:r>
      <w:r w:rsidR="00124204">
        <w:rPr>
          <w:rFonts w:cs="Arial"/>
        </w:rPr>
        <w:t xml:space="preserve"> height of the sample, and hence the</w:t>
      </w:r>
      <w:r w:rsidR="009D58BE" w:rsidRPr="00835DFD">
        <w:rPr>
          <w:rFonts w:cs="Arial"/>
        </w:rPr>
        <w:t xml:space="preserve"> </w:t>
      </w:r>
      <w:proofErr w:type="gramStart"/>
      <w:r w:rsidR="00C7438D">
        <w:rPr>
          <w:rFonts w:cs="Arial"/>
        </w:rPr>
        <w:t>extension (a negative value</w:t>
      </w:r>
      <w:r w:rsidR="00124204">
        <w:rPr>
          <w:rFonts w:cs="Arial"/>
        </w:rPr>
        <w:t>)</w:t>
      </w:r>
      <w:r w:rsidR="009D58BE" w:rsidRPr="00835DFD">
        <w:rPr>
          <w:rFonts w:cs="Arial"/>
        </w:rPr>
        <w:t xml:space="preserve"> for each mass added and record</w:t>
      </w:r>
      <w:proofErr w:type="gramEnd"/>
      <w:r w:rsidR="009D58BE" w:rsidRPr="00835DFD">
        <w:rPr>
          <w:rFonts w:cs="Arial"/>
        </w:rPr>
        <w:t xml:space="preserve"> their </w:t>
      </w:r>
      <w:r w:rsidR="009D58BE" w:rsidRPr="00835DFD">
        <w:rPr>
          <w:rFonts w:cs="Arial"/>
        </w:rPr>
        <w:lastRenderedPageBreak/>
        <w:t xml:space="preserve">results in a table. </w:t>
      </w:r>
      <w:r w:rsidR="008A3A9F">
        <w:rPr>
          <w:rFonts w:cs="Arial"/>
        </w:rPr>
        <w:t xml:space="preserve"> Students</w:t>
      </w:r>
      <w:r w:rsidR="009D58BE" w:rsidRPr="00835DFD">
        <w:rPr>
          <w:rFonts w:cs="Arial"/>
        </w:rPr>
        <w:t xml:space="preserve"> then plot a graph of their results and describe the pattern in the results. </w:t>
      </w:r>
      <w:r w:rsidR="008A3A9F">
        <w:rPr>
          <w:rFonts w:cs="Arial"/>
        </w:rPr>
        <w:t>Student</w:t>
      </w:r>
      <w:r w:rsidR="009D58BE">
        <w:rPr>
          <w:rFonts w:cs="Arial"/>
        </w:rPr>
        <w:t xml:space="preserve">s calculate the spring constant for the </w:t>
      </w:r>
      <w:r w:rsidR="00AE6B7C">
        <w:rPr>
          <w:rFonts w:cs="Arial"/>
        </w:rPr>
        <w:t>sample</w:t>
      </w:r>
      <w:r w:rsidR="009D58BE">
        <w:rPr>
          <w:rFonts w:cs="Arial"/>
        </w:rPr>
        <w:t xml:space="preserve"> both through numerical calculation and through calculation of the gradient of the graph.</w:t>
      </w:r>
    </w:p>
    <w:p w:rsidR="009D58BE" w:rsidRPr="00514262" w:rsidRDefault="009D58BE" w:rsidP="009D58BE">
      <w:pPr>
        <w:pStyle w:val="Heading3"/>
      </w:pPr>
      <w:r w:rsidRPr="00514262">
        <w:t>Notes</w:t>
      </w:r>
    </w:p>
    <w:p w:rsidR="00AE6B7C" w:rsidRDefault="00124204" w:rsidP="009D58BE">
      <w:pPr>
        <w:rPr>
          <w:rFonts w:cs="Arial"/>
        </w:rPr>
      </w:pPr>
      <w:r>
        <w:rPr>
          <w:rFonts w:cs="Arial"/>
        </w:rPr>
        <w:t>Discussing</w:t>
      </w:r>
      <w:r w:rsidR="00AE6B7C">
        <w:rPr>
          <w:rFonts w:cs="Arial"/>
        </w:rPr>
        <w:t xml:space="preserve"> compression of materials prior to the investigation may be useful</w:t>
      </w:r>
      <w:r w:rsidR="00250683">
        <w:rPr>
          <w:rFonts w:cs="Arial"/>
        </w:rPr>
        <w:t xml:space="preserve"> in explaining the results recorded</w:t>
      </w:r>
      <w:r w:rsidR="00AE6B7C">
        <w:rPr>
          <w:rFonts w:cs="Arial"/>
        </w:rPr>
        <w:t xml:space="preserve">. </w:t>
      </w:r>
      <w:r w:rsidR="00882B96">
        <w:rPr>
          <w:rFonts w:cs="Arial"/>
        </w:rPr>
        <w:t xml:space="preserve">Students </w:t>
      </w:r>
      <w:r w:rsidR="00AE6B7C">
        <w:rPr>
          <w:rFonts w:cs="Arial"/>
        </w:rPr>
        <w:t>s who have considered the extension of springs previously, should appreciate that this is an inverse relationship, and the linear region can be used to find a spring co</w:t>
      </w:r>
      <w:r w:rsidR="00876BD6">
        <w:rPr>
          <w:rFonts w:cs="Arial"/>
        </w:rPr>
        <w:t xml:space="preserve">nstant for the sample. </w:t>
      </w:r>
      <w:r w:rsidR="00882B96">
        <w:rPr>
          <w:rFonts w:cs="Arial"/>
        </w:rPr>
        <w:t>Students</w:t>
      </w:r>
      <w:r w:rsidR="00876BD6">
        <w:rPr>
          <w:rFonts w:cs="Arial"/>
        </w:rPr>
        <w:t xml:space="preserve"> will need to convert between units and deal with small numbers, a standard level requirement.</w:t>
      </w:r>
    </w:p>
    <w:p w:rsidR="009D58BE" w:rsidRPr="00514262" w:rsidRDefault="00882B96" w:rsidP="009D58BE">
      <w:proofErr w:type="spellStart"/>
      <w:r>
        <w:rPr>
          <w:rFonts w:cs="Arial"/>
        </w:rPr>
        <w:t>Students</w:t>
      </w:r>
      <w:r w:rsidR="009D58BE" w:rsidRPr="00980711">
        <w:rPr>
          <w:rFonts w:cs="Arial"/>
        </w:rPr>
        <w:t>s</w:t>
      </w:r>
      <w:proofErr w:type="spellEnd"/>
      <w:r w:rsidR="009D58BE" w:rsidRPr="00980711">
        <w:rPr>
          <w:rFonts w:cs="Arial"/>
        </w:rPr>
        <w:t xml:space="preserve"> should be able </w:t>
      </w:r>
      <w:r w:rsidR="009D58BE">
        <w:rPr>
          <w:rFonts w:cs="Arial"/>
        </w:rPr>
        <w:t>compare the spring constants calculated via both methods</w:t>
      </w:r>
      <w:r w:rsidR="009D58BE" w:rsidRPr="00980711">
        <w:rPr>
          <w:rFonts w:cs="Arial"/>
        </w:rPr>
        <w:t xml:space="preserve">. Encourage </w:t>
      </w:r>
      <w:r>
        <w:rPr>
          <w:rFonts w:cs="Arial"/>
        </w:rPr>
        <w:t>student</w:t>
      </w:r>
      <w:r w:rsidR="009D58BE" w:rsidRPr="00980711">
        <w:rPr>
          <w:rFonts w:cs="Arial"/>
        </w:rPr>
        <w:t>s to consider where the inaccuracies in their measurements may be. This is a</w:t>
      </w:r>
      <w:r w:rsidR="00C25913">
        <w:rPr>
          <w:rFonts w:cs="Arial"/>
        </w:rPr>
        <w:t>n</w:t>
      </w:r>
      <w:r w:rsidR="009D58BE" w:rsidRPr="00980711">
        <w:rPr>
          <w:rFonts w:cs="Arial"/>
        </w:rPr>
        <w:t xml:space="preserve"> opportunity to look at the accuracy of the measuring equipment they are using</w:t>
      </w:r>
      <w:r w:rsidR="00AE6B7C">
        <w:rPr>
          <w:rFonts w:cs="Arial"/>
        </w:rPr>
        <w:t xml:space="preserve"> as well as systematic errors</w:t>
      </w:r>
      <w:r w:rsidR="009D58BE" w:rsidRPr="00980711">
        <w:rPr>
          <w:rFonts w:cs="Arial"/>
        </w:rPr>
        <w:t xml:space="preserve">. </w:t>
      </w:r>
      <w:r w:rsidR="009D58BE">
        <w:rPr>
          <w:rFonts w:cs="Arial"/>
        </w:rPr>
        <w:t xml:space="preserve">It is also good for </w:t>
      </w:r>
      <w:proofErr w:type="spellStart"/>
      <w:r>
        <w:rPr>
          <w:rFonts w:cs="Arial"/>
        </w:rPr>
        <w:t>students</w:t>
      </w:r>
      <w:r w:rsidR="00C25913">
        <w:rPr>
          <w:rFonts w:cs="Arial"/>
        </w:rPr>
        <w:t>s</w:t>
      </w:r>
      <w:proofErr w:type="spellEnd"/>
      <w:r w:rsidR="009D58BE">
        <w:rPr>
          <w:rFonts w:cs="Arial"/>
        </w:rPr>
        <w:t xml:space="preserve"> to consider how they could improve on their experimental technique.</w:t>
      </w:r>
    </w:p>
    <w:p w:rsidR="00F26B42" w:rsidRDefault="00F26B42" w:rsidP="00F26B42">
      <w:pPr>
        <w:pStyle w:val="Heading3"/>
      </w:pPr>
      <w:r w:rsidRPr="00514262">
        <w:t>Technician Notes</w:t>
      </w:r>
    </w:p>
    <w:p w:rsidR="00F26B42" w:rsidRDefault="00F26B42" w:rsidP="00F26B42">
      <w:pPr>
        <w:pStyle w:val="Heading3"/>
      </w:pPr>
      <w:r w:rsidRPr="00514262">
        <w:t>For this practical the teacher will require for a class of 30:</w:t>
      </w:r>
    </w:p>
    <w:p w:rsidR="00F26B42" w:rsidRDefault="00AE6B7C" w:rsidP="00F26B42">
      <w:pPr>
        <w:pStyle w:val="NoSpacing"/>
        <w:spacing w:line="276" w:lineRule="auto"/>
      </w:pPr>
      <w:r>
        <w:t>15x foam blocks or marshmallow</w:t>
      </w:r>
    </w:p>
    <w:p w:rsidR="00F26B42" w:rsidRDefault="00F26B42" w:rsidP="00F26B42">
      <w:pPr>
        <w:pStyle w:val="NoSpacing"/>
        <w:spacing w:line="276" w:lineRule="auto"/>
      </w:pPr>
      <w:r>
        <w:t>15x metre ruler</w:t>
      </w:r>
    </w:p>
    <w:p w:rsidR="00F26B42" w:rsidRDefault="00F26B42" w:rsidP="00F26B42">
      <w:pPr>
        <w:pStyle w:val="NoSpacing"/>
        <w:spacing w:line="276" w:lineRule="auto"/>
      </w:pPr>
      <w:r>
        <w:t xml:space="preserve">15x mass hanger and slotted masses </w:t>
      </w:r>
      <w:r w:rsidR="00250683">
        <w:t>(10g and 100g masses should be available)</w:t>
      </w:r>
    </w:p>
    <w:p w:rsidR="00F26B42" w:rsidRDefault="00F26B42" w:rsidP="00F26B42">
      <w:pPr>
        <w:pStyle w:val="NoSpacing"/>
        <w:spacing w:line="276" w:lineRule="auto"/>
      </w:pPr>
      <w:r>
        <w:t>30x graph paper</w:t>
      </w:r>
    </w:p>
    <w:p w:rsidR="00F26B42" w:rsidRDefault="00F26B42" w:rsidP="00F26B42">
      <w:pPr>
        <w:pStyle w:val="NoSpacing"/>
        <w:spacing w:line="276" w:lineRule="auto"/>
      </w:pPr>
      <w:r>
        <w:t>30x 30cm ruler</w:t>
      </w:r>
    </w:p>
    <w:p w:rsidR="00AE6B7C" w:rsidRPr="00C7438D" w:rsidRDefault="00AE6B7C" w:rsidP="00F26B42">
      <w:pPr>
        <w:pStyle w:val="NoSpacing"/>
        <w:spacing w:line="276" w:lineRule="auto"/>
      </w:pPr>
      <w:r w:rsidRPr="00C7438D">
        <w:t>Sticky tape/masking tape</w:t>
      </w:r>
    </w:p>
    <w:p w:rsidR="00F26B42" w:rsidRPr="00401E1A" w:rsidRDefault="00F26B42" w:rsidP="00F26B42">
      <w:pPr>
        <w:pStyle w:val="Heading3"/>
      </w:pPr>
      <w:r>
        <w:t>Answers</w:t>
      </w:r>
      <w:r w:rsidRPr="00401E1A">
        <w:t xml:space="preserve"> for </w:t>
      </w:r>
      <w:r>
        <w:t>quiz</w:t>
      </w:r>
      <w:r w:rsidRPr="00401E1A">
        <w:t xml:space="preserve"> questions </w:t>
      </w:r>
    </w:p>
    <w:p w:rsidR="00F26B42" w:rsidRPr="002F560A" w:rsidRDefault="0054626F" w:rsidP="00F26B42">
      <w:pPr>
        <w:rPr>
          <w:rFonts w:cs="Arial"/>
          <w:b/>
        </w:rPr>
      </w:pPr>
      <w:r w:rsidRPr="002F560A">
        <w:rPr>
          <w:rFonts w:cs="Arial"/>
          <w:b/>
        </w:rPr>
        <w:t>1ai [3</w:t>
      </w:r>
      <w:r w:rsidR="00F26B42" w:rsidRPr="002F560A">
        <w:rPr>
          <w:rFonts w:cs="Arial"/>
          <w:b/>
        </w:rPr>
        <w:t xml:space="preserve"> mark</w:t>
      </w:r>
      <w:r w:rsidRPr="002F560A">
        <w:rPr>
          <w:rFonts w:cs="Arial"/>
          <w:b/>
        </w:rPr>
        <w:t>s</w:t>
      </w:r>
      <w:r w:rsidR="00F26B42" w:rsidRPr="002F560A">
        <w:rPr>
          <w:rFonts w:cs="Arial"/>
          <w:b/>
        </w:rPr>
        <w:t>]</w:t>
      </w:r>
    </w:p>
    <w:p w:rsidR="00F26B42" w:rsidRPr="002F560A" w:rsidRDefault="0054626F" w:rsidP="00F26B42">
      <w:pPr>
        <w:rPr>
          <w:rFonts w:cs="Arial"/>
        </w:rPr>
      </w:pPr>
      <w:r w:rsidRPr="002F560A">
        <w:rPr>
          <w:rFonts w:cs="Arial"/>
        </w:rPr>
        <w:t xml:space="preserve">1N </w:t>
      </w:r>
      <w:r w:rsidRPr="002F560A">
        <w:rPr>
          <w:rFonts w:cs="Arial"/>
        </w:rPr>
        <w:sym w:font="Wingdings" w:char="F0E0"/>
      </w:r>
      <w:r w:rsidRPr="002F560A">
        <w:rPr>
          <w:rFonts w:cs="Arial"/>
        </w:rPr>
        <w:t xml:space="preserve"> 1.23</w:t>
      </w:r>
      <w:r w:rsidR="00F26B42" w:rsidRPr="002F560A">
        <w:rPr>
          <w:rFonts w:cs="Arial"/>
        </w:rPr>
        <w:sym w:font="Wingdings" w:char="F0FC"/>
      </w:r>
    </w:p>
    <w:p w:rsidR="0054626F" w:rsidRPr="002F560A" w:rsidRDefault="0054626F" w:rsidP="00F26B42">
      <w:pPr>
        <w:rPr>
          <w:rFonts w:cs="Arial"/>
        </w:rPr>
      </w:pPr>
      <w:r w:rsidRPr="002F560A">
        <w:rPr>
          <w:rFonts w:cs="Arial"/>
        </w:rPr>
        <w:t>2N</w:t>
      </w:r>
      <w:r w:rsidRPr="002F560A">
        <w:rPr>
          <w:rFonts w:cs="Arial"/>
        </w:rPr>
        <w:sym w:font="Wingdings" w:char="F0E0"/>
      </w:r>
      <w:r w:rsidRPr="002F560A">
        <w:rPr>
          <w:rFonts w:cs="Arial"/>
        </w:rPr>
        <w:t xml:space="preserve"> 2.50</w:t>
      </w:r>
      <w:r w:rsidRPr="002F560A">
        <w:rPr>
          <w:rFonts w:cs="Arial"/>
        </w:rPr>
        <w:sym w:font="Wingdings" w:char="F0FC"/>
      </w:r>
    </w:p>
    <w:p w:rsidR="0054626F" w:rsidRPr="002F560A" w:rsidRDefault="0054626F" w:rsidP="00F26B42">
      <w:pPr>
        <w:rPr>
          <w:rFonts w:cs="Arial"/>
          <w:b/>
        </w:rPr>
      </w:pPr>
      <w:r w:rsidRPr="002F560A">
        <w:rPr>
          <w:rFonts w:cs="Arial"/>
        </w:rPr>
        <w:t xml:space="preserve">3N </w:t>
      </w:r>
      <w:r w:rsidRPr="002F560A">
        <w:rPr>
          <w:rFonts w:cs="Arial"/>
        </w:rPr>
        <w:sym w:font="Wingdings" w:char="F0E0"/>
      </w:r>
      <w:r w:rsidRPr="002F560A">
        <w:rPr>
          <w:rFonts w:cs="Arial"/>
        </w:rPr>
        <w:t xml:space="preserve"> 3.73</w:t>
      </w:r>
      <w:r w:rsidRPr="002F560A">
        <w:rPr>
          <w:rFonts w:cs="Arial"/>
        </w:rPr>
        <w:sym w:font="Wingdings" w:char="F0FC"/>
      </w:r>
    </w:p>
    <w:p w:rsidR="00F26B42" w:rsidRPr="00250683" w:rsidRDefault="0054626F" w:rsidP="00F26B42">
      <w:pPr>
        <w:rPr>
          <w:rFonts w:cs="Arial"/>
        </w:rPr>
      </w:pPr>
      <w:r w:rsidRPr="002F560A">
        <w:rPr>
          <w:rFonts w:cs="Arial"/>
          <w:b/>
        </w:rPr>
        <w:t>1aii [2</w:t>
      </w:r>
      <w:r w:rsidR="00F26B42" w:rsidRPr="002F560A">
        <w:rPr>
          <w:rFonts w:cs="Arial"/>
          <w:b/>
        </w:rPr>
        <w:t xml:space="preserve"> marks]</w:t>
      </w:r>
      <w:r w:rsidR="00250683">
        <w:rPr>
          <w:rFonts w:cs="Arial"/>
          <w:b/>
        </w:rPr>
        <w:t xml:space="preserve"> </w:t>
      </w:r>
      <w:r w:rsidR="00250683">
        <w:rPr>
          <w:rFonts w:cs="Arial"/>
        </w:rPr>
        <w:t>Ideas covered should include;</w:t>
      </w:r>
    </w:p>
    <w:p w:rsidR="0054626F" w:rsidRPr="002F560A" w:rsidRDefault="0054626F" w:rsidP="00F26B42">
      <w:pPr>
        <w:rPr>
          <w:rFonts w:cs="Arial"/>
        </w:rPr>
      </w:pPr>
      <w:r w:rsidRPr="002F560A">
        <w:rPr>
          <w:rFonts w:cs="Arial"/>
        </w:rPr>
        <w:t>To check for anomalous results</w:t>
      </w:r>
      <w:r w:rsidRPr="002F560A">
        <w:rPr>
          <w:rFonts w:cs="Arial"/>
        </w:rPr>
        <w:sym w:font="Wingdings" w:char="F0FC"/>
      </w:r>
      <w:r w:rsidRPr="002F560A">
        <w:rPr>
          <w:rFonts w:cs="Arial"/>
        </w:rPr>
        <w:t xml:space="preserve">  </w:t>
      </w:r>
    </w:p>
    <w:p w:rsidR="0054626F" w:rsidRPr="002F560A" w:rsidRDefault="0054626F" w:rsidP="00F26B42">
      <w:pPr>
        <w:rPr>
          <w:rFonts w:cs="Arial"/>
        </w:rPr>
      </w:pPr>
      <w:r w:rsidRPr="002F560A">
        <w:rPr>
          <w:rFonts w:cs="Arial"/>
        </w:rPr>
        <w:t>Gives information about the reliability of the results</w:t>
      </w:r>
      <w:r w:rsidRPr="002F560A">
        <w:rPr>
          <w:rFonts w:cs="Arial"/>
        </w:rPr>
        <w:sym w:font="Wingdings" w:char="F0FC"/>
      </w:r>
    </w:p>
    <w:p w:rsidR="0054626F" w:rsidRPr="002F560A" w:rsidRDefault="0054626F" w:rsidP="00F26B42">
      <w:pPr>
        <w:rPr>
          <w:rFonts w:cs="Arial"/>
        </w:rPr>
      </w:pPr>
      <w:r w:rsidRPr="002F560A">
        <w:rPr>
          <w:rFonts w:cs="Arial"/>
        </w:rPr>
        <w:t>A mean can be calculated from repeat readings, which reduces the impact of random errors</w:t>
      </w:r>
      <w:r w:rsidR="002F560A" w:rsidRPr="002F560A">
        <w:rPr>
          <w:rFonts w:cs="Arial"/>
        </w:rPr>
        <w:sym w:font="Wingdings" w:char="F0FC"/>
      </w:r>
      <w:r w:rsidR="002F560A">
        <w:rPr>
          <w:rFonts w:cs="Arial"/>
        </w:rPr>
        <w:t xml:space="preserve"> or AW</w:t>
      </w:r>
      <w:r w:rsidR="002F560A" w:rsidRPr="002F560A">
        <w:rPr>
          <w:rFonts w:cs="Arial"/>
        </w:rPr>
        <w:t xml:space="preserve"> </w:t>
      </w:r>
    </w:p>
    <w:p w:rsidR="0054626F" w:rsidRDefault="002F560A" w:rsidP="00F26B42">
      <w:pPr>
        <w:rPr>
          <w:rFonts w:cs="Arial"/>
          <w:b/>
        </w:rPr>
      </w:pPr>
      <w:r w:rsidRPr="002F560A">
        <w:rPr>
          <w:rFonts w:cs="Arial"/>
          <w:b/>
        </w:rPr>
        <w:t xml:space="preserve">1bi </w:t>
      </w:r>
      <w:r>
        <w:rPr>
          <w:rFonts w:cs="Arial"/>
          <w:b/>
        </w:rPr>
        <w:t>[4 marks]</w:t>
      </w:r>
    </w:p>
    <w:p w:rsidR="00F26B42" w:rsidRPr="002F560A" w:rsidRDefault="00F26B42" w:rsidP="00F26B42">
      <w:pPr>
        <w:rPr>
          <w:rFonts w:cs="Arial"/>
        </w:rPr>
      </w:pPr>
      <w:r w:rsidRPr="002F560A">
        <w:rPr>
          <w:rFonts w:cs="Arial"/>
        </w:rPr>
        <w:lastRenderedPageBreak/>
        <w:t xml:space="preserve">force exerted by a spring = extension x spring constant </w:t>
      </w:r>
      <w:r w:rsidRPr="002F560A">
        <w:rPr>
          <w:rFonts w:cs="Arial"/>
        </w:rPr>
        <w:sym w:font="Wingdings" w:char="F0FC"/>
      </w:r>
    </w:p>
    <w:p w:rsidR="00F26B42" w:rsidRPr="002F560A" w:rsidRDefault="00250683" w:rsidP="00250683">
      <w:pPr>
        <w:ind w:firstLine="720"/>
        <w:rPr>
          <w:rFonts w:cs="Arial"/>
        </w:rPr>
      </w:pPr>
      <w:r>
        <w:rPr>
          <w:rFonts w:cs="Arial"/>
        </w:rPr>
        <w:t xml:space="preserve">   </w:t>
      </w:r>
      <w:r w:rsidR="00F26B42" w:rsidRPr="002F560A">
        <w:rPr>
          <w:rFonts w:cs="Arial"/>
        </w:rPr>
        <w:t xml:space="preserve">spring constant = force ÷ extension </w:t>
      </w:r>
      <w:r w:rsidR="00F26B42" w:rsidRPr="002F560A">
        <w:rPr>
          <w:rFonts w:cs="Arial"/>
        </w:rPr>
        <w:sym w:font="Wingdings" w:char="F0FC"/>
      </w:r>
    </w:p>
    <w:p w:rsidR="00F26B42" w:rsidRPr="002F560A" w:rsidRDefault="002F560A" w:rsidP="00F26B42">
      <w:pPr>
        <w:rPr>
          <w:rFonts w:cs="Arial"/>
        </w:rPr>
      </w:pPr>
      <w:r>
        <w:rPr>
          <w:rFonts w:cs="Arial"/>
        </w:rPr>
        <w:t xml:space="preserve">              </w:t>
      </w:r>
      <w:r w:rsidR="00250683">
        <w:rPr>
          <w:rFonts w:cs="Arial"/>
        </w:rPr>
        <w:tab/>
        <w:t xml:space="preserve">     </w:t>
      </w:r>
      <w:r w:rsidRPr="002F560A">
        <w:rPr>
          <w:rFonts w:cs="Arial"/>
        </w:rPr>
        <w:t>7.5 cm = 0.075</w:t>
      </w:r>
      <w:r w:rsidR="00F26B42" w:rsidRPr="002F560A">
        <w:rPr>
          <w:rFonts w:cs="Arial"/>
        </w:rPr>
        <w:t xml:space="preserve"> m </w:t>
      </w:r>
      <w:r w:rsidR="00F26B42" w:rsidRPr="002F560A">
        <w:rPr>
          <w:rFonts w:cs="Arial"/>
        </w:rPr>
        <w:sym w:font="Wingdings" w:char="F0FC"/>
      </w:r>
    </w:p>
    <w:p w:rsidR="00F26B42" w:rsidRDefault="00250683" w:rsidP="00250683">
      <w:pPr>
        <w:ind w:firstLine="720"/>
        <w:rPr>
          <w:rFonts w:cs="Arial"/>
          <w:b/>
        </w:rPr>
      </w:pPr>
      <w:r>
        <w:rPr>
          <w:rFonts w:cs="Arial"/>
        </w:rPr>
        <w:t xml:space="preserve">   </w:t>
      </w:r>
      <w:r w:rsidR="002F560A">
        <w:rPr>
          <w:rFonts w:cs="Arial"/>
        </w:rPr>
        <w:t xml:space="preserve">  </w:t>
      </w:r>
      <w:r w:rsidR="002F560A" w:rsidRPr="002F560A">
        <w:rPr>
          <w:rFonts w:cs="Arial"/>
        </w:rPr>
        <w:t>6</w:t>
      </w:r>
      <w:r w:rsidR="00F26B42" w:rsidRPr="002F560A">
        <w:rPr>
          <w:rFonts w:cs="Arial"/>
        </w:rPr>
        <w:t xml:space="preserve"> N ÷ 0.</w:t>
      </w:r>
      <w:r w:rsidR="002F560A" w:rsidRPr="002F560A">
        <w:rPr>
          <w:rFonts w:cs="Arial"/>
        </w:rPr>
        <w:t>075</w:t>
      </w:r>
      <w:r w:rsidR="00F26B42" w:rsidRPr="002F560A">
        <w:rPr>
          <w:rFonts w:cs="Arial"/>
        </w:rPr>
        <w:t xml:space="preserve"> m = </w:t>
      </w:r>
      <w:r w:rsidR="002F560A" w:rsidRPr="002F560A">
        <w:rPr>
          <w:rFonts w:cs="Arial"/>
        </w:rPr>
        <w:t>80</w:t>
      </w:r>
      <w:r w:rsidR="00F26B42" w:rsidRPr="002F560A">
        <w:rPr>
          <w:rFonts w:cs="Arial"/>
        </w:rPr>
        <w:t xml:space="preserve"> N/m </w:t>
      </w:r>
      <w:r w:rsidR="00F26B42" w:rsidRPr="002F560A">
        <w:rPr>
          <w:rFonts w:cs="Arial"/>
        </w:rPr>
        <w:sym w:font="Wingdings" w:char="F0FC"/>
      </w:r>
    </w:p>
    <w:p w:rsidR="00F26B42" w:rsidRPr="002F560A" w:rsidRDefault="00F26B42" w:rsidP="00F26B42">
      <w:pPr>
        <w:rPr>
          <w:b/>
        </w:rPr>
      </w:pPr>
      <w:r w:rsidRPr="002F560A">
        <w:rPr>
          <w:b/>
        </w:rPr>
        <w:t>1bii [3 marks]</w:t>
      </w:r>
    </w:p>
    <w:p w:rsidR="002F560A" w:rsidRPr="002F560A" w:rsidRDefault="002F560A" w:rsidP="002F560A">
      <w:pPr>
        <w:rPr>
          <w:rFonts w:cs="Arial"/>
        </w:rPr>
      </w:pPr>
      <w:r w:rsidRPr="002F560A">
        <w:rPr>
          <w:rFonts w:cs="Arial"/>
        </w:rPr>
        <w:t xml:space="preserve">force exerted by a spring = extension x spring constant </w:t>
      </w:r>
      <w:r w:rsidRPr="002F560A">
        <w:rPr>
          <w:rFonts w:cs="Arial"/>
        </w:rPr>
        <w:sym w:font="Wingdings" w:char="F0FC"/>
      </w:r>
    </w:p>
    <w:p w:rsidR="002F560A" w:rsidRPr="002F560A" w:rsidRDefault="002F560A" w:rsidP="00F26B42">
      <w:pPr>
        <w:rPr>
          <w:rFonts w:cs="Arial"/>
        </w:rPr>
      </w:pPr>
      <w:r w:rsidRPr="002F560A">
        <w:rPr>
          <w:rFonts w:cs="Arial"/>
        </w:rPr>
        <w:tab/>
      </w:r>
      <w:r w:rsidRPr="002F560A">
        <w:rPr>
          <w:rFonts w:cs="Arial"/>
        </w:rPr>
        <w:tab/>
      </w:r>
      <w:r w:rsidRPr="002F560A">
        <w:rPr>
          <w:rFonts w:cs="Arial"/>
        </w:rPr>
        <w:tab/>
        <w:t xml:space="preserve">     = 0.1 x 80</w:t>
      </w:r>
      <w:r w:rsidRPr="002F560A">
        <w:rPr>
          <w:rFonts w:cs="Arial"/>
        </w:rPr>
        <w:sym w:font="Wingdings" w:char="F0FC"/>
      </w:r>
    </w:p>
    <w:p w:rsidR="009D58BE" w:rsidRDefault="002F560A" w:rsidP="00CA0426">
      <w:pPr>
        <w:rPr>
          <w:rFonts w:cs="Arial"/>
        </w:rPr>
      </w:pPr>
      <w:r w:rsidRPr="002F560A">
        <w:rPr>
          <w:rFonts w:cs="Arial"/>
        </w:rPr>
        <w:tab/>
      </w:r>
      <w:r w:rsidRPr="002F560A">
        <w:rPr>
          <w:rFonts w:cs="Arial"/>
        </w:rPr>
        <w:tab/>
      </w:r>
      <w:r w:rsidRPr="002F560A">
        <w:rPr>
          <w:rFonts w:cs="Arial"/>
        </w:rPr>
        <w:tab/>
        <w:t xml:space="preserve">     = 8N </w:t>
      </w:r>
      <w:r w:rsidRPr="002F560A">
        <w:rPr>
          <w:rFonts w:cs="Arial"/>
        </w:rPr>
        <w:sym w:font="Wingdings" w:char="F0FC"/>
      </w:r>
    </w:p>
    <w:p w:rsidR="009D58BE" w:rsidRPr="00CA0426" w:rsidRDefault="009D58BE" w:rsidP="009D58BE">
      <w:pPr>
        <w:rPr>
          <w:b/>
        </w:rPr>
      </w:pPr>
      <w:r w:rsidRPr="00CA0426">
        <w:rPr>
          <w:b/>
        </w:rPr>
        <w:t>2a</w:t>
      </w:r>
      <w:r w:rsidR="00FA3A06" w:rsidRPr="00CA0426">
        <w:rPr>
          <w:b/>
        </w:rPr>
        <w:t xml:space="preserve"> [1 mark</w:t>
      </w:r>
      <w:r w:rsidR="002843CB" w:rsidRPr="00CA0426">
        <w:rPr>
          <w:b/>
        </w:rPr>
        <w:t>]</w:t>
      </w:r>
    </w:p>
    <w:p w:rsidR="009D58BE" w:rsidRPr="00CA0426" w:rsidRDefault="00FA3A06" w:rsidP="009D58BE">
      <w:pPr>
        <w:rPr>
          <w:b/>
        </w:rPr>
      </w:pPr>
      <w:r w:rsidRPr="00CA0426">
        <w:rPr>
          <w:rFonts w:cs="Arial"/>
        </w:rPr>
        <w:t>A line of double the gradient (by eye)</w:t>
      </w:r>
      <w:r w:rsidR="009D58BE" w:rsidRPr="00CA0426">
        <w:rPr>
          <w:rFonts w:cs="Arial"/>
        </w:rPr>
        <w:sym w:font="Wingdings" w:char="F0FC"/>
      </w:r>
      <w:r w:rsidR="009D58BE" w:rsidRPr="00CA0426">
        <w:rPr>
          <w:b/>
        </w:rPr>
        <w:t xml:space="preserve"> </w:t>
      </w:r>
    </w:p>
    <w:p w:rsidR="00FA3A06" w:rsidRPr="00250683" w:rsidRDefault="009D58BE" w:rsidP="009D58BE">
      <w:pPr>
        <w:rPr>
          <w:b/>
        </w:rPr>
      </w:pPr>
      <w:r w:rsidRPr="00CA0426">
        <w:rPr>
          <w:b/>
        </w:rPr>
        <w:t>2b</w:t>
      </w:r>
      <w:r w:rsidR="002843CB" w:rsidRPr="00CA0426">
        <w:rPr>
          <w:b/>
        </w:rPr>
        <w:t xml:space="preserve"> [2 marks</w:t>
      </w:r>
      <w:proofErr w:type="gramStart"/>
      <w:r w:rsidR="002843CB" w:rsidRPr="00CA0426">
        <w:rPr>
          <w:b/>
        </w:rPr>
        <w:t>]</w:t>
      </w:r>
      <w:r w:rsidR="00250683">
        <w:rPr>
          <w:b/>
        </w:rPr>
        <w:t xml:space="preserve">  </w:t>
      </w:r>
      <w:r w:rsidR="00FA3A06" w:rsidRPr="00CA0426">
        <w:t>Any</w:t>
      </w:r>
      <w:proofErr w:type="gramEnd"/>
      <w:r w:rsidR="00FA3A06" w:rsidRPr="00CA0426">
        <w:t xml:space="preserve"> two reasonable answers that may include</w:t>
      </w:r>
      <w:r w:rsidR="00250683">
        <w:t>;</w:t>
      </w:r>
    </w:p>
    <w:p w:rsidR="009D58BE" w:rsidRPr="00CA0426" w:rsidRDefault="00FA3A06" w:rsidP="009D58BE">
      <w:pPr>
        <w:rPr>
          <w:rFonts w:cs="Arial"/>
        </w:rPr>
      </w:pPr>
      <w:r w:rsidRPr="00CA0426">
        <w:rPr>
          <w:rFonts w:cs="Arial"/>
        </w:rPr>
        <w:t>Sofas and other upholstery</w:t>
      </w:r>
      <w:r w:rsidR="009D58BE" w:rsidRPr="00CA0426">
        <w:rPr>
          <w:rFonts w:cs="Arial"/>
        </w:rPr>
        <w:t xml:space="preserve"> </w:t>
      </w:r>
      <w:r w:rsidR="009D58BE" w:rsidRPr="00CA0426">
        <w:rPr>
          <w:rFonts w:cs="Arial"/>
        </w:rPr>
        <w:sym w:font="Wingdings" w:char="F0FC"/>
      </w:r>
    </w:p>
    <w:p w:rsidR="00AF543F" w:rsidRPr="00CA0426" w:rsidRDefault="00CA0426" w:rsidP="009D58BE">
      <w:pPr>
        <w:rPr>
          <w:rFonts w:cs="Arial"/>
        </w:rPr>
      </w:pPr>
      <w:r w:rsidRPr="00CA0426">
        <w:rPr>
          <w:rFonts w:cs="Arial"/>
        </w:rPr>
        <w:t>Car or bicycle suspension</w:t>
      </w:r>
      <w:r w:rsidR="009D58BE" w:rsidRPr="00CA0426">
        <w:rPr>
          <w:rFonts w:cs="Arial"/>
        </w:rPr>
        <w:t xml:space="preserve"> </w:t>
      </w:r>
      <w:r w:rsidR="009D58BE" w:rsidRPr="00CA0426">
        <w:rPr>
          <w:rFonts w:cs="Arial"/>
        </w:rPr>
        <w:sym w:font="Wingdings" w:char="F0FC"/>
      </w:r>
    </w:p>
    <w:p w:rsidR="00CA0426" w:rsidRPr="00CA0426" w:rsidRDefault="00CA0426" w:rsidP="009D58BE">
      <w:pPr>
        <w:rPr>
          <w:rFonts w:cs="Arial"/>
        </w:rPr>
      </w:pPr>
      <w:r w:rsidRPr="00CA0426">
        <w:rPr>
          <w:rFonts w:cs="Arial"/>
        </w:rPr>
        <w:t>Trampolines</w:t>
      </w:r>
      <w:r w:rsidRPr="00CA0426">
        <w:rPr>
          <w:rFonts w:cs="Arial"/>
        </w:rPr>
        <w:sym w:font="Wingdings" w:char="F0FC"/>
      </w:r>
    </w:p>
    <w:p w:rsidR="00CA0426" w:rsidRPr="00CA0426" w:rsidRDefault="00CA0426" w:rsidP="009D58BE">
      <w:pPr>
        <w:rPr>
          <w:rFonts w:cs="Arial"/>
        </w:rPr>
      </w:pPr>
      <w:r w:rsidRPr="00CA0426">
        <w:rPr>
          <w:rFonts w:cs="Arial"/>
        </w:rPr>
        <w:t>Jewellery</w:t>
      </w:r>
      <w:r w:rsidRPr="00CA0426">
        <w:rPr>
          <w:rFonts w:cs="Arial"/>
        </w:rPr>
        <w:sym w:font="Wingdings" w:char="F0FC"/>
      </w:r>
    </w:p>
    <w:p w:rsidR="00CA0426" w:rsidRPr="00CA0426" w:rsidRDefault="00CA0426" w:rsidP="009D58BE">
      <w:pPr>
        <w:rPr>
          <w:rFonts w:cs="Arial"/>
        </w:rPr>
      </w:pPr>
      <w:r w:rsidRPr="00CA0426">
        <w:rPr>
          <w:rFonts w:cs="Arial"/>
        </w:rPr>
        <w:t>Toasters</w:t>
      </w:r>
      <w:r w:rsidRPr="00CA0426">
        <w:rPr>
          <w:rFonts w:cs="Arial"/>
        </w:rPr>
        <w:sym w:font="Wingdings" w:char="F0FC"/>
      </w:r>
    </w:p>
    <w:p w:rsidR="00CA0426" w:rsidRDefault="00CA0426" w:rsidP="009D58BE">
      <w:pPr>
        <w:rPr>
          <w:rFonts w:cs="Arial"/>
        </w:rPr>
      </w:pPr>
      <w:r w:rsidRPr="00CA0426">
        <w:rPr>
          <w:rFonts w:cs="Arial"/>
        </w:rPr>
        <w:t>Baby bouncers</w:t>
      </w:r>
      <w:r w:rsidRPr="00CA0426">
        <w:rPr>
          <w:rFonts w:cs="Arial"/>
        </w:rPr>
        <w:sym w:font="Wingdings" w:char="F0FC"/>
      </w:r>
    </w:p>
    <w:p w:rsidR="00276356" w:rsidRDefault="00CE1AF2" w:rsidP="009D58BE">
      <w:pPr>
        <w:rPr>
          <w:rFonts w:cs="Arial"/>
        </w:rPr>
      </w:pPr>
      <w:r w:rsidRPr="00EA05B3">
        <w:rPr>
          <w:noProof/>
          <w:highlight w:val="yellow"/>
          <w:lang w:eastAsia="en-GB"/>
        </w:rPr>
        <mc:AlternateContent>
          <mc:Choice Requires="wps">
            <w:drawing>
              <wp:anchor distT="0" distB="0" distL="114300" distR="114300" simplePos="0" relativeHeight="251665408" behindDoc="0" locked="0" layoutInCell="1" allowOverlap="1" wp14:anchorId="7E547AE6" wp14:editId="09FBD3A7">
                <wp:simplePos x="0" y="0"/>
                <wp:positionH relativeFrom="margin">
                  <wp:posOffset>-206062</wp:posOffset>
                </wp:positionH>
                <wp:positionV relativeFrom="paragraph">
                  <wp:posOffset>4573270</wp:posOffset>
                </wp:positionV>
                <wp:extent cx="6281420" cy="1083310"/>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1083310"/>
                        </a:xfrm>
                        <a:prstGeom prst="rect">
                          <a:avLst/>
                        </a:prstGeom>
                        <a:noFill/>
                        <a:ln w="9525">
                          <a:noFill/>
                          <a:miter lim="800000"/>
                          <a:headEnd/>
                          <a:tailEnd/>
                        </a:ln>
                      </wps:spPr>
                      <wps:txbx>
                        <w:txbxContent>
                          <w:p w:rsidR="00C90AD3" w:rsidRPr="00685A49" w:rsidRDefault="00C90AD3" w:rsidP="00C90AD3">
                            <w:pPr>
                              <w:spacing w:after="57"/>
                              <w:rPr>
                                <w:rFonts w:cs="Arial"/>
                                <w:sz w:val="16"/>
                                <w:szCs w:val="16"/>
                              </w:rPr>
                            </w:pPr>
                            <w:r w:rsidRPr="00685A49">
                              <w:rPr>
                                <w:rFonts w:cs="Arial"/>
                                <w:sz w:val="16"/>
                                <w:szCs w:val="16"/>
                              </w:rPr>
                              <w:t>We’d like to know your view on the resources we produce.</w:t>
                            </w:r>
                            <w:r>
                              <w:rPr>
                                <w:rFonts w:cs="Arial"/>
                                <w:sz w:val="16"/>
                                <w:szCs w:val="16"/>
                              </w:rPr>
                              <w:t xml:space="preserve"> </w:t>
                            </w:r>
                            <w:r w:rsidRPr="00685A49">
                              <w:rPr>
                                <w:rFonts w:cs="Arial"/>
                                <w:sz w:val="16"/>
                                <w:szCs w:val="16"/>
                              </w:rPr>
                              <w:t>By clicking o</w:t>
                            </w:r>
                            <w:r>
                              <w:rPr>
                                <w:rFonts w:cs="Arial"/>
                                <w:sz w:val="16"/>
                                <w:szCs w:val="16"/>
                              </w:rPr>
                              <w:t xml:space="preserve">n </w:t>
                            </w:r>
                            <w:hyperlink r:id="rId24" w:history="1">
                              <w:r w:rsidRPr="00F420E2">
                                <w:rPr>
                                  <w:rStyle w:val="Hyperlink"/>
                                  <w:rFonts w:cs="Arial"/>
                                  <w:sz w:val="16"/>
                                  <w:szCs w:val="16"/>
                                </w:rPr>
                                <w:t>‘Like’</w:t>
                              </w:r>
                            </w:hyperlink>
                            <w:r>
                              <w:rPr>
                                <w:rFonts w:cs="Arial"/>
                                <w:sz w:val="16"/>
                                <w:szCs w:val="16"/>
                              </w:rPr>
                              <w:t xml:space="preserve"> or </w:t>
                            </w:r>
                            <w:hyperlink r:id="rId25" w:history="1">
                              <w:r w:rsidRPr="00F420E2">
                                <w:rPr>
                                  <w:rStyle w:val="Hyperlink"/>
                                  <w:rFonts w:cs="Arial"/>
                                  <w:sz w:val="16"/>
                                  <w:szCs w:val="16"/>
                                </w:rPr>
                                <w:t>‘Dislike’</w:t>
                              </w:r>
                            </w:hyperlink>
                            <w:r w:rsidRPr="00685A49">
                              <w:rPr>
                                <w:rFonts w:cs="Arial"/>
                                <w:sz w:val="16"/>
                                <w:szCs w:val="16"/>
                              </w:rPr>
                              <w:t xml:space="preserve"> you can help us to ensure that our resources work for you.</w:t>
                            </w:r>
                            <w:r>
                              <w:rPr>
                                <w:rFonts w:cs="Arial"/>
                                <w:sz w:val="16"/>
                                <w:szCs w:val="16"/>
                              </w:rPr>
                              <w:t xml:space="preserve"> </w:t>
                            </w:r>
                            <w:r w:rsidRPr="00685A49">
                              <w:rPr>
                                <w:rFonts w:cs="Arial"/>
                                <w:sz w:val="16"/>
                                <w:szCs w:val="16"/>
                              </w:rPr>
                              <w:t>When the email template pops up please add additional comments if you wish and then just click ‘Send’.</w:t>
                            </w:r>
                            <w:r>
                              <w:rPr>
                                <w:rFonts w:cs="Arial"/>
                                <w:sz w:val="16"/>
                                <w:szCs w:val="16"/>
                              </w:rPr>
                              <w:t xml:space="preserve"> </w:t>
                            </w:r>
                            <w:r w:rsidRPr="00685A49">
                              <w:rPr>
                                <w:rFonts w:cs="Arial"/>
                                <w:sz w:val="16"/>
                                <w:szCs w:val="16"/>
                              </w:rPr>
                              <w:t>Thank you.</w:t>
                            </w:r>
                          </w:p>
                          <w:p w:rsidR="00C90AD3" w:rsidRDefault="00C90AD3" w:rsidP="00C90AD3">
                            <w:pPr>
                              <w:suppressAutoHyphens/>
                              <w:autoSpaceDE w:val="0"/>
                              <w:autoSpaceDN w:val="0"/>
                              <w:adjustRightInd w:val="0"/>
                              <w:spacing w:after="57" w:line="288" w:lineRule="auto"/>
                              <w:textAlignment w:val="center"/>
                              <w:rPr>
                                <w:rStyle w:val="Hyperlink"/>
                                <w:rFonts w:cs="Arial"/>
                                <w:sz w:val="16"/>
                                <w:szCs w:val="16"/>
                              </w:rPr>
                            </w:pPr>
                            <w:r w:rsidRPr="00685A49">
                              <w:rPr>
                                <w:rFonts w:cs="Arial"/>
                                <w:color w:val="000000"/>
                                <w:sz w:val="16"/>
                                <w:szCs w:val="16"/>
                              </w:rPr>
                              <w:t xml:space="preserve">If you do not currently offer this </w:t>
                            </w:r>
                            <w:smartTag w:uri="urn:schemas-microsoft-com:office:smarttags" w:element="stockticker">
                              <w:r w:rsidRPr="00685A49">
                                <w:rPr>
                                  <w:rFonts w:cs="Arial"/>
                                  <w:color w:val="000000"/>
                                  <w:sz w:val="16"/>
                                  <w:szCs w:val="16"/>
                                </w:rPr>
                                <w:t>OCR</w:t>
                              </w:r>
                            </w:smartTag>
                            <w:r w:rsidRPr="00685A49">
                              <w:rPr>
                                <w:rFonts w:cs="Arial"/>
                                <w:color w:val="000000"/>
                                <w:sz w:val="16"/>
                                <w:szCs w:val="16"/>
                              </w:rPr>
                              <w:t xml:space="preserve"> qualification but would like to do so, please complete the Expression of Interest Form which can be found here: </w:t>
                            </w:r>
                            <w:hyperlink r:id="rId26" w:history="1">
                              <w:r w:rsidRPr="001A1B64">
                                <w:rPr>
                                  <w:rStyle w:val="Hyperlink"/>
                                  <w:rFonts w:cs="Arial"/>
                                  <w:sz w:val="16"/>
                                  <w:szCs w:val="16"/>
                                </w:rPr>
                                <w:t>www.ocr.org.uk/expression-of-interest</w:t>
                              </w:r>
                            </w:hyperlink>
                          </w:p>
                          <w:p w:rsidR="00C90AD3" w:rsidRPr="00FB63C2" w:rsidRDefault="00C90AD3" w:rsidP="00C90AD3">
                            <w:pPr>
                              <w:suppressAutoHyphens/>
                              <w:autoSpaceDE w:val="0"/>
                              <w:autoSpaceDN w:val="0"/>
                              <w:adjustRightInd w:val="0"/>
                              <w:spacing w:after="57" w:line="288" w:lineRule="auto"/>
                              <w:textAlignment w:val="center"/>
                              <w:rPr>
                                <w:rFonts w:cs="Arial"/>
                                <w:color w:val="0000FF"/>
                                <w:sz w:val="16"/>
                                <w:szCs w:val="16"/>
                                <w:u w:val="thick"/>
                              </w:rPr>
                            </w:pPr>
                            <w:r w:rsidRPr="00FB6839">
                              <w:rPr>
                                <w:rFonts w:cs="Arial"/>
                                <w:color w:val="000000"/>
                                <w:sz w:val="16"/>
                                <w:szCs w:val="16"/>
                              </w:rPr>
                              <w:t>Looking for a resource?</w:t>
                            </w:r>
                            <w:r w:rsidRPr="00301B34">
                              <w:rPr>
                                <w:rFonts w:cs="Arial"/>
                                <w:color w:val="000000"/>
                                <w:sz w:val="16"/>
                                <w:szCs w:val="16"/>
                              </w:rPr>
                              <w:t xml:space="preserve"> There is now a quick and easy search tool to help find free resources for your qualification: </w:t>
                            </w:r>
                            <w:r>
                              <w:rPr>
                                <w:rFonts w:cs="Arial"/>
                                <w:color w:val="000000"/>
                                <w:sz w:val="16"/>
                                <w:szCs w:val="16"/>
                              </w:rPr>
                              <w:br/>
                            </w:r>
                            <w:hyperlink r:id="rId27" w:history="1">
                              <w:hyperlink r:id="rId28" w:history="1">
                                <w:r w:rsidRPr="00301B34">
                                  <w:rPr>
                                    <w:rStyle w:val="Hyperlink"/>
                                    <w:rFonts w:cs="Arial"/>
                                    <w:sz w:val="16"/>
                                    <w:szCs w:val="16"/>
                                  </w:rPr>
                                  <w:t>www.ocr.org.uk/i-want-to/find-resources/</w:t>
                                </w:r>
                              </w:hyperlink>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6.25pt;margin-top:360.1pt;width:494.6pt;height:85.3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" filled="f" stroked="f">
                <v:textbox>
                  <w:txbxContent>
                    <w:p w:rsidR="00C90AD3" w:rsidRPr="00685A49" w:rsidRDefault="00C90AD3" w:rsidP="00C90AD3">
                      <w:pPr>
                        <w:spacing w:after="57"/>
                        <w:rPr>
                          <w:rFonts w:cs="Arial"/>
                          <w:sz w:val="16"/>
                          <w:szCs w:val="16"/>
                        </w:rPr>
                      </w:pPr>
                      <w:r w:rsidRPr="00685A49">
                        <w:rPr>
                          <w:rFonts w:cs="Arial"/>
                          <w:sz w:val="16"/>
                          <w:szCs w:val="16"/>
                        </w:rPr>
                        <w:t>We’d like to know your view on the resources we produce.</w:t>
                      </w:r>
                      <w:r>
                        <w:rPr>
                          <w:rFonts w:cs="Arial"/>
                          <w:sz w:val="16"/>
                          <w:szCs w:val="16"/>
                        </w:rPr>
                        <w:t xml:space="preserve"> </w:t>
                      </w:r>
                      <w:r w:rsidRPr="00685A49">
                        <w:rPr>
                          <w:rFonts w:cs="Arial"/>
                          <w:sz w:val="16"/>
                          <w:szCs w:val="16"/>
                        </w:rPr>
                        <w:t>By clicking o</w:t>
                      </w:r>
                      <w:r>
                        <w:rPr>
                          <w:rFonts w:cs="Arial"/>
                          <w:sz w:val="16"/>
                          <w:szCs w:val="16"/>
                        </w:rPr>
                        <w:t xml:space="preserve">n </w:t>
                      </w:r>
                      <w:hyperlink r:id="rId29" w:history="1">
                        <w:r w:rsidRPr="00F420E2">
                          <w:rPr>
                            <w:rStyle w:val="Hyperlink"/>
                            <w:rFonts w:cs="Arial"/>
                            <w:sz w:val="16"/>
                            <w:szCs w:val="16"/>
                          </w:rPr>
                          <w:t>‘Like’</w:t>
                        </w:r>
                      </w:hyperlink>
                      <w:r>
                        <w:rPr>
                          <w:rFonts w:cs="Arial"/>
                          <w:sz w:val="16"/>
                          <w:szCs w:val="16"/>
                        </w:rPr>
                        <w:t xml:space="preserve"> or </w:t>
                      </w:r>
                      <w:hyperlink r:id="rId30" w:history="1">
                        <w:r w:rsidRPr="00F420E2">
                          <w:rPr>
                            <w:rStyle w:val="Hyperlink"/>
                            <w:rFonts w:cs="Arial"/>
                            <w:sz w:val="16"/>
                            <w:szCs w:val="16"/>
                          </w:rPr>
                          <w:t>‘Dislike’</w:t>
                        </w:r>
                      </w:hyperlink>
                      <w:r w:rsidRPr="00685A49">
                        <w:rPr>
                          <w:rFonts w:cs="Arial"/>
                          <w:sz w:val="16"/>
                          <w:szCs w:val="16"/>
                        </w:rPr>
                        <w:t xml:space="preserve"> you can help us to ensure that our resources work for you.</w:t>
                      </w:r>
                      <w:r>
                        <w:rPr>
                          <w:rFonts w:cs="Arial"/>
                          <w:sz w:val="16"/>
                          <w:szCs w:val="16"/>
                        </w:rPr>
                        <w:t xml:space="preserve"> </w:t>
                      </w:r>
                      <w:r w:rsidRPr="00685A49">
                        <w:rPr>
                          <w:rFonts w:cs="Arial"/>
                          <w:sz w:val="16"/>
                          <w:szCs w:val="16"/>
                        </w:rPr>
                        <w:t>When the email template pops up please add additional comments if you wish and then just click ‘Send’.</w:t>
                      </w:r>
                      <w:r>
                        <w:rPr>
                          <w:rFonts w:cs="Arial"/>
                          <w:sz w:val="16"/>
                          <w:szCs w:val="16"/>
                        </w:rPr>
                        <w:t xml:space="preserve"> </w:t>
                      </w:r>
                      <w:r w:rsidRPr="00685A49">
                        <w:rPr>
                          <w:rFonts w:cs="Arial"/>
                          <w:sz w:val="16"/>
                          <w:szCs w:val="16"/>
                        </w:rPr>
                        <w:t>Thank you.</w:t>
                      </w:r>
                    </w:p>
                    <w:p w:rsidR="00C90AD3" w:rsidRDefault="00C90AD3" w:rsidP="00C90AD3">
                      <w:pPr>
                        <w:suppressAutoHyphens/>
                        <w:autoSpaceDE w:val="0"/>
                        <w:autoSpaceDN w:val="0"/>
                        <w:adjustRightInd w:val="0"/>
                        <w:spacing w:after="57" w:line="288" w:lineRule="auto"/>
                        <w:textAlignment w:val="center"/>
                        <w:rPr>
                          <w:rStyle w:val="Hyperlink"/>
                          <w:rFonts w:cs="Arial"/>
                          <w:sz w:val="16"/>
                          <w:szCs w:val="16"/>
                        </w:rPr>
                      </w:pPr>
                      <w:r w:rsidRPr="00685A49">
                        <w:rPr>
                          <w:rFonts w:cs="Arial"/>
                          <w:color w:val="000000"/>
                          <w:sz w:val="16"/>
                          <w:szCs w:val="16"/>
                        </w:rPr>
                        <w:t xml:space="preserve">If you do not currently offer this </w:t>
                      </w:r>
                      <w:smartTag w:uri="urn:schemas-microsoft-com:office:smarttags" w:element="stockticker">
                        <w:r w:rsidRPr="00685A49">
                          <w:rPr>
                            <w:rFonts w:cs="Arial"/>
                            <w:color w:val="000000"/>
                            <w:sz w:val="16"/>
                            <w:szCs w:val="16"/>
                          </w:rPr>
                          <w:t>OCR</w:t>
                        </w:r>
                      </w:smartTag>
                      <w:r w:rsidRPr="00685A49">
                        <w:rPr>
                          <w:rFonts w:cs="Arial"/>
                          <w:color w:val="000000"/>
                          <w:sz w:val="16"/>
                          <w:szCs w:val="16"/>
                        </w:rPr>
                        <w:t xml:space="preserve"> qualification but would like to do so, please complete the Expression of Interest Form which can be found here: </w:t>
                      </w:r>
                      <w:hyperlink r:id="rId31" w:history="1">
                        <w:r w:rsidRPr="001A1B64">
                          <w:rPr>
                            <w:rStyle w:val="Hyperlink"/>
                            <w:rFonts w:cs="Arial"/>
                            <w:sz w:val="16"/>
                            <w:szCs w:val="16"/>
                          </w:rPr>
                          <w:t>www.ocr.org.uk/expression-of-interest</w:t>
                        </w:r>
                      </w:hyperlink>
                    </w:p>
                    <w:p w:rsidR="00C90AD3" w:rsidRPr="00FB63C2" w:rsidRDefault="00C90AD3" w:rsidP="00C90AD3">
                      <w:pPr>
                        <w:suppressAutoHyphens/>
                        <w:autoSpaceDE w:val="0"/>
                        <w:autoSpaceDN w:val="0"/>
                        <w:adjustRightInd w:val="0"/>
                        <w:spacing w:after="57" w:line="288" w:lineRule="auto"/>
                        <w:textAlignment w:val="center"/>
                        <w:rPr>
                          <w:rFonts w:cs="Arial"/>
                          <w:color w:val="0000FF"/>
                          <w:sz w:val="16"/>
                          <w:szCs w:val="16"/>
                          <w:u w:val="thick"/>
                        </w:rPr>
                      </w:pPr>
                      <w:r w:rsidRPr="00FB6839">
                        <w:rPr>
                          <w:rFonts w:cs="Arial"/>
                          <w:color w:val="000000"/>
                          <w:sz w:val="16"/>
                          <w:szCs w:val="16"/>
                        </w:rPr>
                        <w:t>Looking for a resource?</w:t>
                      </w:r>
                      <w:r w:rsidRPr="00301B34">
                        <w:rPr>
                          <w:rFonts w:cs="Arial"/>
                          <w:color w:val="000000"/>
                          <w:sz w:val="16"/>
                          <w:szCs w:val="16"/>
                        </w:rPr>
                        <w:t xml:space="preserve"> There is now a quick and easy search tool to help find free resources for your qualification: </w:t>
                      </w:r>
                      <w:r>
                        <w:rPr>
                          <w:rFonts w:cs="Arial"/>
                          <w:color w:val="000000"/>
                          <w:sz w:val="16"/>
                          <w:szCs w:val="16"/>
                        </w:rPr>
                        <w:br/>
                      </w:r>
                      <w:hyperlink r:id="rId32" w:history="1">
                        <w:hyperlink r:id="rId33" w:history="1">
                          <w:r w:rsidRPr="00301B34">
                            <w:rPr>
                              <w:rStyle w:val="Hyperlink"/>
                              <w:rFonts w:cs="Arial"/>
                              <w:sz w:val="16"/>
                              <w:szCs w:val="16"/>
                            </w:rPr>
                            <w:t>www.ocr.org.uk/i-want-to/find-resources/</w:t>
                          </w:r>
                        </w:hyperlink>
                      </w:hyperlink>
                    </w:p>
                  </w:txbxContent>
                </v:textbox>
                <w10:wrap anchorx="margin"/>
              </v:shape>
            </w:pict>
          </mc:Fallback>
        </mc:AlternateContent>
      </w:r>
      <w:r w:rsidRPr="00EA05B3">
        <w:rPr>
          <w:noProof/>
          <w:highlight w:val="yellow"/>
          <w:lang w:eastAsia="en-GB"/>
        </w:rPr>
        <mc:AlternateContent>
          <mc:Choice Requires="wps">
            <w:drawing>
              <wp:anchor distT="0" distB="0" distL="114300" distR="114300" simplePos="0" relativeHeight="251663360" behindDoc="0" locked="0" layoutInCell="1" allowOverlap="1" wp14:anchorId="09378CDE" wp14:editId="3323C54A">
                <wp:simplePos x="0" y="0"/>
                <wp:positionH relativeFrom="column">
                  <wp:posOffset>-351790</wp:posOffset>
                </wp:positionH>
                <wp:positionV relativeFrom="paragraph">
                  <wp:posOffset>5652770</wp:posOffset>
                </wp:positionV>
                <wp:extent cx="6409690" cy="2846070"/>
                <wp:effectExtent l="0" t="0" r="0" b="0"/>
                <wp:wrapNone/>
                <wp:docPr id="26" name="AutoShape 71" descr="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9690" cy="2846070"/>
                        </a:xfrm>
                        <a:prstGeom prst="roundRect">
                          <a:avLst>
                            <a:gd name="adj" fmla="val 16667"/>
                          </a:avLst>
                        </a:prstGeom>
                        <a:solidFill>
                          <a:srgbClr val="D8D8D8"/>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A60D0E" w:rsidRPr="00975B86" w:rsidRDefault="00A60D0E" w:rsidP="00A60D0E">
                            <w:pPr>
                              <w:autoSpaceDE w:val="0"/>
                              <w:autoSpaceDN w:val="0"/>
                              <w:spacing w:after="57" w:line="288" w:lineRule="auto"/>
                              <w:textAlignment w:val="center"/>
                              <w:rPr>
                                <w:color w:val="000000"/>
                                <w:sz w:val="16"/>
                                <w:szCs w:val="16"/>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sidRPr="00975B86">
                              <w:rPr>
                                <w:color w:val="000000"/>
                                <w:sz w:val="16"/>
                                <w:szCs w:val="16"/>
                              </w:rPr>
                              <w:t>This formative assessment resource has been produced as part of our free GCSE teaching and learning support package. All the GCSE teaching and learning resources, including delivery guides, topic exploration packs, lesson elements and more are available on the qualification webpages.</w:t>
                            </w:r>
                          </w:p>
                          <w:p w:rsidR="00A60D0E" w:rsidRPr="00975B86" w:rsidRDefault="00A60D0E" w:rsidP="00A60D0E">
                            <w:pPr>
                              <w:autoSpaceDE w:val="0"/>
                              <w:autoSpaceDN w:val="0"/>
                              <w:spacing w:after="57" w:line="288" w:lineRule="auto"/>
                              <w:textAlignment w:val="center"/>
                              <w:rPr>
                                <w:color w:val="0000FF"/>
                                <w:sz w:val="16"/>
                                <w:szCs w:val="16"/>
                                <w:u w:val="single"/>
                              </w:rPr>
                            </w:pPr>
                            <w:r w:rsidRPr="00975B86">
                              <w:rPr>
                                <w:color w:val="000000"/>
                                <w:sz w:val="16"/>
                                <w:szCs w:val="16"/>
                              </w:rPr>
                              <w:t>If you are looking for examination practice materials, you can find Sample Assessment Materials (SAMs) on the qualification webpages:</w:t>
                            </w:r>
                            <w:r w:rsidRPr="00975B86">
                              <w:rPr>
                                <w:color w:val="0000FF"/>
                                <w:sz w:val="16"/>
                                <w:szCs w:val="16"/>
                                <w:u w:val="single"/>
                              </w:rPr>
                              <w:t xml:space="preserve"> </w:t>
                            </w:r>
                            <w:hyperlink r:id="rId34" w:history="1">
                              <w:r w:rsidRPr="00975B86">
                                <w:rPr>
                                  <w:rStyle w:val="Hyperlink"/>
                                  <w:sz w:val="16"/>
                                  <w:szCs w:val="16"/>
                                </w:rPr>
                                <w:t>here</w:t>
                              </w:r>
                            </w:hyperlink>
                          </w:p>
                          <w:p w:rsidR="00A60D0E" w:rsidRPr="00975B86" w:rsidRDefault="00A60D0E" w:rsidP="00A60D0E">
                            <w:pPr>
                              <w:spacing w:after="0" w:line="360" w:lineRule="auto"/>
                              <w:rPr>
                                <w:rFonts w:cs="Arial"/>
                                <w:iCs/>
                                <w:color w:val="000000"/>
                                <w:sz w:val="16"/>
                                <w:szCs w:val="16"/>
                              </w:rPr>
                            </w:pPr>
                          </w:p>
                          <w:p w:rsidR="00A60D0E" w:rsidRPr="00975B86" w:rsidRDefault="00A60D0E" w:rsidP="00A60D0E">
                            <w:pPr>
                              <w:spacing w:after="0" w:line="360" w:lineRule="auto"/>
                              <w:rPr>
                                <w:rFonts w:cs="Arial"/>
                                <w:color w:val="000000"/>
                                <w:sz w:val="16"/>
                                <w:szCs w:val="16"/>
                              </w:rPr>
                            </w:pPr>
                            <w:r w:rsidRPr="00975B86">
                              <w:rPr>
                                <w:rFonts w:cs="Arial"/>
                                <w:iCs/>
                                <w:color w:val="000000"/>
                                <w:sz w:val="16"/>
                                <w:szCs w:val="16"/>
                              </w:rPr>
                              <w:t xml:space="preserve">OCR’s </w:t>
                            </w:r>
                            <w:r w:rsidRPr="00975B86">
                              <w:rPr>
                                <w:rStyle w:val="smallprintChar"/>
                                <w:rFonts w:eastAsia="Calibri"/>
                                <w:sz w:val="16"/>
                                <w:szCs w:val="16"/>
                              </w:rPr>
                              <w:t>resources</w:t>
                            </w:r>
                            <w:r w:rsidRPr="00975B86">
                              <w:rPr>
                                <w:rFonts w:cs="Arial"/>
                                <w:iCs/>
                                <w:color w:val="000000"/>
                                <w:sz w:val="16"/>
                                <w:szCs w:val="16"/>
                              </w:rPr>
                              <w:t xml:space="preserve"> are provided to support the teaching of OCR qualifications, but in no way constitute an endorsed teaching method that is required by the Board, and the decision to use </w:t>
                            </w:r>
                            <w:proofErr w:type="gramStart"/>
                            <w:r w:rsidRPr="00975B86">
                              <w:rPr>
                                <w:rFonts w:cs="Arial"/>
                                <w:iCs/>
                                <w:color w:val="000000"/>
                                <w:sz w:val="16"/>
                                <w:szCs w:val="16"/>
                              </w:rPr>
                              <w:t>them</w:t>
                            </w:r>
                            <w:proofErr w:type="gramEnd"/>
                            <w:r w:rsidRPr="00975B86">
                              <w:rPr>
                                <w:rFonts w:cs="Arial"/>
                                <w:iCs/>
                                <w:color w:val="000000"/>
                                <w:sz w:val="16"/>
                                <w:szCs w:val="16"/>
                              </w:rPr>
                              <w:t xml:space="preserve"> lies with the individual teacher.  Whilst every effort is made to ensure the accuracy of the content, OCR cannot be held responsible for any errors or omissions within these resources. </w:t>
                            </w:r>
                            <w:r w:rsidRPr="00975B86">
                              <w:rPr>
                                <w:rFonts w:cs="Arial"/>
                                <w:iCs/>
                                <w:color w:val="000000"/>
                                <w:sz w:val="16"/>
                                <w:szCs w:val="16"/>
                              </w:rPr>
                              <w:br/>
                            </w:r>
                            <w:r w:rsidRPr="00975B86">
                              <w:rPr>
                                <w:rFonts w:cs="Arial"/>
                                <w:color w:val="000000"/>
                                <w:sz w:val="16"/>
                                <w:szCs w:val="16"/>
                              </w:rPr>
                              <w:t>© OCR 201</w:t>
                            </w:r>
                            <w:r>
                              <w:rPr>
                                <w:rFonts w:cs="Arial"/>
                                <w:color w:val="000000"/>
                                <w:sz w:val="16"/>
                                <w:szCs w:val="16"/>
                              </w:rPr>
                              <w:t>7</w:t>
                            </w:r>
                            <w:r w:rsidRPr="00975B86">
                              <w:rPr>
                                <w:rFonts w:cs="Arial"/>
                                <w:color w:val="000000"/>
                                <w:sz w:val="16"/>
                                <w:szCs w:val="16"/>
                              </w:rPr>
                              <w:t xml:space="preserve"> - This resource may be freely copied and distributed, as long as the OCR logo and this message remain intact and OCR is acknowledged as the originator of this work.</w:t>
                            </w:r>
                          </w:p>
                          <w:p w:rsidR="00A60D0E" w:rsidRPr="00975B86" w:rsidRDefault="00A60D0E" w:rsidP="00A60D0E">
                            <w:pPr>
                              <w:spacing w:after="0" w:line="360" w:lineRule="auto"/>
                              <w:rPr>
                                <w:rFonts w:cs="Arial"/>
                                <w:color w:val="000000"/>
                                <w:sz w:val="16"/>
                                <w:szCs w:val="16"/>
                              </w:rPr>
                            </w:pPr>
                            <w:r w:rsidRPr="00975B86">
                              <w:rPr>
                                <w:rFonts w:cs="Arial"/>
                                <w:color w:val="000000"/>
                                <w:sz w:val="16"/>
                                <w:szCs w:val="16"/>
                              </w:rPr>
                              <w:t>OCR acknowledges the use of the following content: n/a</w:t>
                            </w:r>
                          </w:p>
                          <w:p w:rsidR="00A60D0E" w:rsidRPr="00975B86" w:rsidRDefault="00A60D0E" w:rsidP="00A60D0E">
                            <w:pPr>
                              <w:suppressAutoHyphens/>
                              <w:autoSpaceDE w:val="0"/>
                              <w:autoSpaceDN w:val="0"/>
                              <w:adjustRightInd w:val="0"/>
                              <w:spacing w:after="0" w:line="288" w:lineRule="auto"/>
                              <w:ind w:right="113"/>
                              <w:textAlignment w:val="center"/>
                              <w:rPr>
                                <w:rFonts w:cs="Arial"/>
                                <w:color w:val="0000FF"/>
                                <w:sz w:val="16"/>
                                <w:szCs w:val="16"/>
                                <w:u w:val="thick"/>
                                <w:lang w:eastAsia="en-GB"/>
                              </w:rPr>
                            </w:pPr>
                            <w:r w:rsidRPr="00975B86">
                              <w:rPr>
                                <w:rFonts w:cs="Arial"/>
                                <w:color w:val="000000"/>
                                <w:sz w:val="16"/>
                                <w:szCs w:val="16"/>
                                <w:lang w:eastAsia="en-GB"/>
                              </w:rPr>
                              <w:t xml:space="preserve">Please get in touch if you want to discuss the accessibility of resources we offer to support delivery of our qualifications: </w:t>
                            </w:r>
                            <w:hyperlink r:id="rId35" w:history="1">
                              <w:r w:rsidRPr="00975B86">
                                <w:rPr>
                                  <w:rStyle w:val="Hyperlink"/>
                                  <w:rFonts w:cs="Arial"/>
                                  <w:sz w:val="16"/>
                                  <w:szCs w:val="16"/>
                                  <w:lang w:eastAsia="en-GB"/>
                                </w:rPr>
                                <w:t>resources.feedback@ocr.org.uk</w:t>
                              </w:r>
                            </w:hyperlink>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AutoShape 71" o:spid="_x0000_s1027" alt="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style="position:absolute;margin-left:-27.7pt;margin-top:445.1pt;width:504.7pt;height:224.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" fillcolor="#d8d8d8" stroked="f" strokeweight="2pt">
                <v:textbox>
                  <w:txbxContent>
                    <w:p w:rsidR="00A60D0E" w:rsidRPr="00975B86" w:rsidRDefault="00A60D0E" w:rsidP="00A60D0E">
                      <w:pPr>
                        <w:autoSpaceDE w:val="0"/>
                        <w:autoSpaceDN w:val="0"/>
                        <w:spacing w:after="57" w:line="288" w:lineRule="auto"/>
                        <w:textAlignment w:val="center"/>
                        <w:rPr>
                          <w:color w:val="000000"/>
                          <w:sz w:val="16"/>
                          <w:szCs w:val="16"/>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sidRPr="00975B86">
                        <w:rPr>
                          <w:color w:val="000000"/>
                          <w:sz w:val="16"/>
                          <w:szCs w:val="16"/>
                        </w:rPr>
                        <w:t>This formative assessment resource has been produced as part of our free GCSE teaching and learning support package. All the GCSE teaching and learning resources, including delivery guides, topic exploration packs, lesson elements and more are available on the qualification webpages.</w:t>
                      </w:r>
                    </w:p>
                    <w:p w:rsidR="00A60D0E" w:rsidRPr="00975B86" w:rsidRDefault="00A60D0E" w:rsidP="00A60D0E">
                      <w:pPr>
                        <w:autoSpaceDE w:val="0"/>
                        <w:autoSpaceDN w:val="0"/>
                        <w:spacing w:after="57" w:line="288" w:lineRule="auto"/>
                        <w:textAlignment w:val="center"/>
                        <w:rPr>
                          <w:color w:val="0000FF"/>
                          <w:sz w:val="16"/>
                          <w:szCs w:val="16"/>
                          <w:u w:val="single"/>
                        </w:rPr>
                      </w:pPr>
                      <w:r w:rsidRPr="00975B86">
                        <w:rPr>
                          <w:color w:val="000000"/>
                          <w:sz w:val="16"/>
                          <w:szCs w:val="16"/>
                        </w:rPr>
                        <w:t>If you are looking for examination practice materials, you can find Sample Assessment Materials (SAMs) on the qualification webpages:</w:t>
                      </w:r>
                      <w:r w:rsidRPr="00975B86">
                        <w:rPr>
                          <w:color w:val="0000FF"/>
                          <w:sz w:val="16"/>
                          <w:szCs w:val="16"/>
                          <w:u w:val="single"/>
                        </w:rPr>
                        <w:t xml:space="preserve"> </w:t>
                      </w:r>
                      <w:hyperlink r:id="rId36" w:history="1">
                        <w:r w:rsidRPr="00975B86">
                          <w:rPr>
                            <w:rStyle w:val="Hyperlink"/>
                            <w:sz w:val="16"/>
                            <w:szCs w:val="16"/>
                          </w:rPr>
                          <w:t>here</w:t>
                        </w:r>
                      </w:hyperlink>
                    </w:p>
                    <w:p w:rsidR="00A60D0E" w:rsidRPr="00975B86" w:rsidRDefault="00A60D0E" w:rsidP="00A60D0E">
                      <w:pPr>
                        <w:spacing w:after="0" w:line="360" w:lineRule="auto"/>
                        <w:rPr>
                          <w:rFonts w:cs="Arial"/>
                          <w:iCs/>
                          <w:color w:val="000000"/>
                          <w:sz w:val="16"/>
                          <w:szCs w:val="16"/>
                        </w:rPr>
                      </w:pPr>
                    </w:p>
                    <w:p w:rsidR="00A60D0E" w:rsidRPr="00975B86" w:rsidRDefault="00A60D0E" w:rsidP="00A60D0E">
                      <w:pPr>
                        <w:spacing w:after="0" w:line="360" w:lineRule="auto"/>
                        <w:rPr>
                          <w:rFonts w:cs="Arial"/>
                          <w:color w:val="000000"/>
                          <w:sz w:val="16"/>
                          <w:szCs w:val="16"/>
                        </w:rPr>
                      </w:pPr>
                      <w:r w:rsidRPr="00975B86">
                        <w:rPr>
                          <w:rFonts w:cs="Arial"/>
                          <w:iCs/>
                          <w:color w:val="000000"/>
                          <w:sz w:val="16"/>
                          <w:szCs w:val="16"/>
                        </w:rPr>
                        <w:t xml:space="preserve">OCR’s </w:t>
                      </w:r>
                      <w:r w:rsidRPr="00975B86">
                        <w:rPr>
                          <w:rStyle w:val="smallprintChar"/>
                          <w:rFonts w:eastAsia="Calibri"/>
                          <w:sz w:val="16"/>
                          <w:szCs w:val="16"/>
                        </w:rPr>
                        <w:t>resources</w:t>
                      </w:r>
                      <w:r w:rsidRPr="00975B86">
                        <w:rPr>
                          <w:rFonts w:cs="Arial"/>
                          <w:iCs/>
                          <w:color w:val="000000"/>
                          <w:sz w:val="16"/>
                          <w:szCs w:val="16"/>
                        </w:rPr>
                        <w:t xml:space="preserve"> are provided to support the teaching of OCR qualifications, but in no way constitute an endorsed teaching method that is required by the Board, and the decision to use </w:t>
                      </w:r>
                      <w:proofErr w:type="gramStart"/>
                      <w:r w:rsidRPr="00975B86">
                        <w:rPr>
                          <w:rFonts w:cs="Arial"/>
                          <w:iCs/>
                          <w:color w:val="000000"/>
                          <w:sz w:val="16"/>
                          <w:szCs w:val="16"/>
                        </w:rPr>
                        <w:t>them</w:t>
                      </w:r>
                      <w:proofErr w:type="gramEnd"/>
                      <w:r w:rsidRPr="00975B86">
                        <w:rPr>
                          <w:rFonts w:cs="Arial"/>
                          <w:iCs/>
                          <w:color w:val="000000"/>
                          <w:sz w:val="16"/>
                          <w:szCs w:val="16"/>
                        </w:rPr>
                        <w:t xml:space="preserve"> lies with the individual teacher.  Whilst every effort is made to ensure the accuracy of the content, OCR cannot be held responsible for any errors or omissions within these resources. </w:t>
                      </w:r>
                      <w:r w:rsidRPr="00975B86">
                        <w:rPr>
                          <w:rFonts w:cs="Arial"/>
                          <w:iCs/>
                          <w:color w:val="000000"/>
                          <w:sz w:val="16"/>
                          <w:szCs w:val="16"/>
                        </w:rPr>
                        <w:br/>
                      </w:r>
                      <w:r w:rsidRPr="00975B86">
                        <w:rPr>
                          <w:rFonts w:cs="Arial"/>
                          <w:color w:val="000000"/>
                          <w:sz w:val="16"/>
                          <w:szCs w:val="16"/>
                        </w:rPr>
                        <w:t>© OCR 201</w:t>
                      </w:r>
                      <w:r>
                        <w:rPr>
                          <w:rFonts w:cs="Arial"/>
                          <w:color w:val="000000"/>
                          <w:sz w:val="16"/>
                          <w:szCs w:val="16"/>
                        </w:rPr>
                        <w:t>7</w:t>
                      </w:r>
                      <w:r w:rsidRPr="00975B86">
                        <w:rPr>
                          <w:rFonts w:cs="Arial"/>
                          <w:color w:val="000000"/>
                          <w:sz w:val="16"/>
                          <w:szCs w:val="16"/>
                        </w:rPr>
                        <w:t xml:space="preserve"> - This resource may be freely copied and distributed, as long as the OCR logo and this message remain intact and OCR is acknowledged as the originator of this work.</w:t>
                      </w:r>
                    </w:p>
                    <w:p w:rsidR="00A60D0E" w:rsidRPr="00975B86" w:rsidRDefault="00A60D0E" w:rsidP="00A60D0E">
                      <w:pPr>
                        <w:spacing w:after="0" w:line="360" w:lineRule="auto"/>
                        <w:rPr>
                          <w:rFonts w:cs="Arial"/>
                          <w:color w:val="000000"/>
                          <w:sz w:val="16"/>
                          <w:szCs w:val="16"/>
                        </w:rPr>
                      </w:pPr>
                      <w:r w:rsidRPr="00975B86">
                        <w:rPr>
                          <w:rFonts w:cs="Arial"/>
                          <w:color w:val="000000"/>
                          <w:sz w:val="16"/>
                          <w:szCs w:val="16"/>
                        </w:rPr>
                        <w:t>OCR acknowledges the use of the following content: n/a</w:t>
                      </w:r>
                    </w:p>
                    <w:p w:rsidR="00A60D0E" w:rsidRPr="00975B86" w:rsidRDefault="00A60D0E" w:rsidP="00A60D0E">
                      <w:pPr>
                        <w:suppressAutoHyphens/>
                        <w:autoSpaceDE w:val="0"/>
                        <w:autoSpaceDN w:val="0"/>
                        <w:adjustRightInd w:val="0"/>
                        <w:spacing w:after="0" w:line="288" w:lineRule="auto"/>
                        <w:ind w:right="113"/>
                        <w:textAlignment w:val="center"/>
                        <w:rPr>
                          <w:rFonts w:cs="Arial"/>
                          <w:color w:val="0000FF"/>
                          <w:sz w:val="16"/>
                          <w:szCs w:val="16"/>
                          <w:u w:val="thick"/>
                          <w:lang w:eastAsia="en-GB"/>
                        </w:rPr>
                      </w:pPr>
                      <w:r w:rsidRPr="00975B86">
                        <w:rPr>
                          <w:rFonts w:cs="Arial"/>
                          <w:color w:val="000000"/>
                          <w:sz w:val="16"/>
                          <w:szCs w:val="16"/>
                          <w:lang w:eastAsia="en-GB"/>
                        </w:rPr>
                        <w:t xml:space="preserve">Please get in touch if you want to discuss the accessibility of resources we offer to support delivery of our qualifications: </w:t>
                      </w:r>
                      <w:hyperlink r:id="rId37" w:history="1">
                        <w:r w:rsidRPr="00975B86">
                          <w:rPr>
                            <w:rStyle w:val="Hyperlink"/>
                            <w:rFonts w:cs="Arial"/>
                            <w:sz w:val="16"/>
                            <w:szCs w:val="16"/>
                            <w:lang w:eastAsia="en-GB"/>
                          </w:rPr>
                          <w:t>resources.feedback@ocr.org.uk</w:t>
                        </w:r>
                      </w:hyperlink>
                    </w:p>
                  </w:txbxContent>
                </v:textbox>
              </v:roundrect>
            </w:pict>
          </mc:Fallback>
        </mc:AlternateContent>
      </w:r>
    </w:p>
    <w:p w:rsidR="00276356" w:rsidRDefault="00276356" w:rsidP="009D58BE">
      <w:pPr>
        <w:rPr>
          <w:rFonts w:cs="Arial"/>
        </w:rPr>
        <w:sectPr w:rsidR="00276356" w:rsidSect="00A04372">
          <w:headerReference w:type="default" r:id="rId38"/>
          <w:pgSz w:w="11906" w:h="16838"/>
          <w:pgMar w:top="1440" w:right="849" w:bottom="1440" w:left="1440" w:header="709" w:footer="680" w:gutter="0"/>
          <w:cols w:space="708"/>
          <w:docGrid w:linePitch="360"/>
        </w:sectPr>
      </w:pPr>
    </w:p>
    <w:p w:rsidR="00E766BF" w:rsidRPr="00946300" w:rsidRDefault="00E766BF" w:rsidP="00E766BF">
      <w:pPr>
        <w:pStyle w:val="Heading1"/>
        <w:spacing w:before="240"/>
      </w:pPr>
      <w:r>
        <w:lastRenderedPageBreak/>
        <w:t xml:space="preserve">Physics </w:t>
      </w:r>
      <w:r w:rsidRPr="00946300">
        <w:t xml:space="preserve">PAG </w:t>
      </w:r>
      <w:r>
        <w:t>2</w:t>
      </w:r>
      <w:r w:rsidRPr="00946300">
        <w:t xml:space="preserve">: </w:t>
      </w:r>
      <w:r>
        <w:t>Forces</w:t>
      </w:r>
    </w:p>
    <w:p w:rsidR="00E766BF" w:rsidRPr="0004271C" w:rsidRDefault="00E766BF" w:rsidP="00E766BF">
      <w:pPr>
        <w:pStyle w:val="Heading1"/>
        <w:spacing w:before="240"/>
        <w:rPr>
          <w:szCs w:val="40"/>
        </w:rPr>
      </w:pPr>
      <w:r w:rsidRPr="0004271C">
        <w:rPr>
          <w:szCs w:val="40"/>
        </w:rPr>
        <w:t>Combined Science</w:t>
      </w:r>
      <w:r>
        <w:rPr>
          <w:szCs w:val="40"/>
        </w:rPr>
        <w:t xml:space="preserve"> PAG P2: Forces</w:t>
      </w:r>
    </w:p>
    <w:p w:rsidR="00E766BF" w:rsidRDefault="00E766BF" w:rsidP="00E766BF">
      <w:pPr>
        <w:pStyle w:val="Heading1"/>
        <w:spacing w:before="240"/>
      </w:pPr>
      <w:r w:rsidRPr="00F2129A">
        <w:t>Suggested</w:t>
      </w:r>
      <w:r w:rsidR="004228DB">
        <w:t xml:space="preserve"> Activity 2</w:t>
      </w:r>
      <w:r>
        <w:t xml:space="preserve">: </w:t>
      </w:r>
      <w:r w:rsidR="00EA05B3" w:rsidRPr="00EA0A2B">
        <w:t xml:space="preserve">Investigating the effects of forces on the </w:t>
      </w:r>
      <w:r w:rsidR="002A00D3">
        <w:t>compression of a sample</w:t>
      </w:r>
    </w:p>
    <w:p w:rsidR="00F53ED3" w:rsidRDefault="00A41A41" w:rsidP="007953E7">
      <w:pPr>
        <w:pStyle w:val="Heading2"/>
      </w:pPr>
      <w:bookmarkStart w:id="1" w:name="_Student_Activity"/>
      <w:bookmarkEnd w:id="1"/>
      <w:r>
        <w:t>Learner</w:t>
      </w:r>
      <w:r w:rsidR="007953E7">
        <w:t xml:space="preserve"> Activity</w:t>
      </w:r>
    </w:p>
    <w:p w:rsidR="00401E1A" w:rsidRDefault="00401E1A" w:rsidP="00401E1A">
      <w:pPr>
        <w:pStyle w:val="Heading3"/>
      </w:pPr>
      <w:r>
        <w:t>Introduction</w:t>
      </w:r>
    </w:p>
    <w:p w:rsidR="00EA05B3" w:rsidRDefault="00EA05B3" w:rsidP="00EA05B3">
      <w:r w:rsidRPr="00EA0A2B">
        <w:t>In this experiment</w:t>
      </w:r>
      <w:r w:rsidR="002A00D3">
        <w:t xml:space="preserve"> you</w:t>
      </w:r>
      <w:r>
        <w:t xml:space="preserve"> will be investigating the compression</w:t>
      </w:r>
      <w:r w:rsidR="00124204">
        <w:t xml:space="preserve"> (a negative extension)</w:t>
      </w:r>
      <w:r>
        <w:t xml:space="preserve"> of a foam block or marshmallow when masses are placed on it</w:t>
      </w:r>
      <w:r w:rsidRPr="00EA0A2B">
        <w:t>.</w:t>
      </w:r>
    </w:p>
    <w:p w:rsidR="00401E1A" w:rsidRDefault="00401E1A" w:rsidP="00401E1A">
      <w:pPr>
        <w:pStyle w:val="Heading3"/>
      </w:pPr>
      <w:r>
        <w:t>Aims</w:t>
      </w:r>
    </w:p>
    <w:p w:rsidR="00EA05B3" w:rsidRDefault="00EA05B3" w:rsidP="00EA05B3">
      <w:pPr>
        <w:rPr>
          <w:rFonts w:cs="Arial"/>
        </w:rPr>
      </w:pPr>
      <w:r w:rsidRPr="00741834">
        <w:rPr>
          <w:rFonts w:cs="Arial"/>
        </w:rPr>
        <w:t xml:space="preserve">To use appropriate apparatus to measure </w:t>
      </w:r>
      <w:r>
        <w:rPr>
          <w:rFonts w:cs="Arial"/>
        </w:rPr>
        <w:t>force</w:t>
      </w:r>
      <w:r w:rsidRPr="00741834">
        <w:rPr>
          <w:rFonts w:cs="Arial"/>
        </w:rPr>
        <w:t xml:space="preserve"> and</w:t>
      </w:r>
      <w:r>
        <w:rPr>
          <w:rFonts w:cs="Arial"/>
        </w:rPr>
        <w:t xml:space="preserve"> height</w:t>
      </w:r>
      <w:r w:rsidRPr="00741834">
        <w:rPr>
          <w:rFonts w:cs="Arial"/>
        </w:rPr>
        <w:t>.</w:t>
      </w:r>
    </w:p>
    <w:p w:rsidR="00EA05B3" w:rsidRDefault="00EA05B3" w:rsidP="00EA05B3">
      <w:pPr>
        <w:rPr>
          <w:rFonts w:cs="Arial"/>
        </w:rPr>
      </w:pPr>
      <w:r w:rsidRPr="00741834">
        <w:rPr>
          <w:rFonts w:cs="Arial"/>
        </w:rPr>
        <w:t xml:space="preserve">To plot a graph of force </w:t>
      </w:r>
      <w:r>
        <w:rPr>
          <w:rFonts w:cs="Arial"/>
        </w:rPr>
        <w:t>against</w:t>
      </w:r>
      <w:r w:rsidRPr="00741834">
        <w:rPr>
          <w:rFonts w:cs="Arial"/>
        </w:rPr>
        <w:t xml:space="preserve"> </w:t>
      </w:r>
      <w:r w:rsidR="00124204">
        <w:rPr>
          <w:rFonts w:cs="Arial"/>
        </w:rPr>
        <w:t>extension</w:t>
      </w:r>
    </w:p>
    <w:p w:rsidR="00EA05B3" w:rsidRDefault="00EA05B3" w:rsidP="00EA05B3">
      <w:pPr>
        <w:rPr>
          <w:rFonts w:cs="Arial"/>
        </w:rPr>
      </w:pPr>
      <w:r w:rsidRPr="007C1ED3">
        <w:rPr>
          <w:rFonts w:cs="Arial"/>
        </w:rPr>
        <w:t xml:space="preserve">To calculate the spring constant of a </w:t>
      </w:r>
      <w:r>
        <w:rPr>
          <w:rFonts w:cs="Arial"/>
        </w:rPr>
        <w:t>foam block/marshmallow</w:t>
      </w:r>
    </w:p>
    <w:p w:rsidR="00EA05B3" w:rsidRPr="00902A49" w:rsidRDefault="00EA05B3" w:rsidP="00EA05B3">
      <w:pPr>
        <w:rPr>
          <w:b/>
        </w:rPr>
      </w:pPr>
      <w:r>
        <w:rPr>
          <w:rFonts w:cs="Arial"/>
        </w:rPr>
        <w:t>To calculate the work done in compressing a foam block/marshmallow</w:t>
      </w:r>
    </w:p>
    <w:p w:rsidR="00401E1A" w:rsidRDefault="00401E1A" w:rsidP="00401E1A">
      <w:pPr>
        <w:pStyle w:val="Heading3"/>
      </w:pPr>
      <w:r>
        <w:t>Intended class time</w:t>
      </w:r>
    </w:p>
    <w:p w:rsidR="00401E1A" w:rsidRDefault="00401E1A" w:rsidP="00401E1A">
      <w:r w:rsidRPr="0030436F">
        <w:t>50-60 minutes</w:t>
      </w:r>
    </w:p>
    <w:p w:rsidR="00E766BF" w:rsidRPr="00EE4B0F" w:rsidRDefault="00E766BF" w:rsidP="00E766BF">
      <w:pPr>
        <w:pStyle w:val="Heading3"/>
      </w:pPr>
      <w:r w:rsidRPr="00EE4B0F">
        <w:t>Equipment (per group)</w:t>
      </w:r>
    </w:p>
    <w:p w:rsidR="00E766BF" w:rsidRDefault="00EA05B3" w:rsidP="00E766BF">
      <w:pPr>
        <w:numPr>
          <w:ilvl w:val="0"/>
          <w:numId w:val="21"/>
        </w:numPr>
        <w:spacing w:after="0"/>
      </w:pPr>
      <w:r>
        <w:t>Foam block/marshmallow</w:t>
      </w:r>
    </w:p>
    <w:p w:rsidR="00E766BF" w:rsidRDefault="00E766BF" w:rsidP="00E766BF">
      <w:pPr>
        <w:numPr>
          <w:ilvl w:val="0"/>
          <w:numId w:val="21"/>
        </w:numPr>
        <w:spacing w:after="0"/>
      </w:pPr>
      <w:r>
        <w:t>metre ruler</w:t>
      </w:r>
    </w:p>
    <w:p w:rsidR="00E766BF" w:rsidRDefault="00E766BF" w:rsidP="00E766BF">
      <w:pPr>
        <w:numPr>
          <w:ilvl w:val="0"/>
          <w:numId w:val="21"/>
        </w:numPr>
        <w:spacing w:after="0"/>
      </w:pPr>
      <w:r>
        <w:t xml:space="preserve">mass hanger and slotted masses </w:t>
      </w:r>
    </w:p>
    <w:p w:rsidR="00E766BF" w:rsidRDefault="00E766BF" w:rsidP="00E766BF">
      <w:pPr>
        <w:numPr>
          <w:ilvl w:val="0"/>
          <w:numId w:val="21"/>
        </w:numPr>
        <w:spacing w:after="0"/>
      </w:pPr>
      <w:r>
        <w:t>graph paper</w:t>
      </w:r>
    </w:p>
    <w:p w:rsidR="00E766BF" w:rsidRDefault="00E766BF" w:rsidP="00E766BF">
      <w:pPr>
        <w:numPr>
          <w:ilvl w:val="0"/>
          <w:numId w:val="21"/>
        </w:numPr>
        <w:spacing w:after="0"/>
      </w:pPr>
      <w:r>
        <w:t>30</w:t>
      </w:r>
      <w:r w:rsidR="00304811">
        <w:t xml:space="preserve"> </w:t>
      </w:r>
      <w:r>
        <w:t>cm ruler</w:t>
      </w:r>
    </w:p>
    <w:p w:rsidR="00EA05B3" w:rsidRPr="00C7438D" w:rsidRDefault="00EA05B3" w:rsidP="00EA05B3">
      <w:pPr>
        <w:numPr>
          <w:ilvl w:val="0"/>
          <w:numId w:val="21"/>
        </w:numPr>
        <w:spacing w:after="0"/>
      </w:pPr>
      <w:r w:rsidRPr="00C7438D">
        <w:t>Sticky tape/masking tape</w:t>
      </w:r>
    </w:p>
    <w:p w:rsidR="00EA05B3" w:rsidRDefault="00EA05B3" w:rsidP="00EA05B3">
      <w:pPr>
        <w:spacing w:after="0"/>
        <w:ind w:left="1080"/>
      </w:pPr>
    </w:p>
    <w:p w:rsidR="00E766BF" w:rsidRPr="00EE4B0F" w:rsidRDefault="00E766BF" w:rsidP="00E766BF">
      <w:pPr>
        <w:pStyle w:val="Heading3"/>
      </w:pPr>
      <w:r>
        <w:t>Health and Safety</w:t>
      </w:r>
    </w:p>
    <w:p w:rsidR="002E5EB1" w:rsidRDefault="002E5EB1" w:rsidP="002E5EB1">
      <w:r w:rsidRPr="00695377">
        <w:rPr>
          <w:rFonts w:cs="Arial"/>
        </w:rPr>
        <w:t>This is a very safe experiment</w:t>
      </w:r>
      <w:r>
        <w:rPr>
          <w:rFonts w:cs="Arial"/>
        </w:rPr>
        <w:t xml:space="preserve"> when performed sensibly; masses may be heavy so care must be taken to not drop them. </w:t>
      </w:r>
      <w:r w:rsidR="00250683">
        <w:rPr>
          <w:rFonts w:cs="Arial"/>
        </w:rPr>
        <w:t>You</w:t>
      </w:r>
      <w:r>
        <w:rPr>
          <w:rFonts w:cs="Arial"/>
        </w:rPr>
        <w:t xml:space="preserve"> should also take care when adding masses that the equipment doesn’t topple over. </w:t>
      </w:r>
    </w:p>
    <w:p w:rsidR="00C8526D" w:rsidRDefault="00C8526D" w:rsidP="00401E1A">
      <w:pPr>
        <w:sectPr w:rsidR="00C8526D" w:rsidSect="00A04372">
          <w:headerReference w:type="default" r:id="rId39"/>
          <w:pgSz w:w="11906" w:h="16838"/>
          <w:pgMar w:top="1440" w:right="849" w:bottom="1440" w:left="1440" w:header="709" w:footer="680" w:gutter="0"/>
          <w:cols w:space="708"/>
          <w:docGrid w:linePitch="360"/>
        </w:sectPr>
      </w:pPr>
    </w:p>
    <w:p w:rsidR="00A04372" w:rsidRDefault="00A04372" w:rsidP="00A04372">
      <w:pPr>
        <w:pStyle w:val="Heading3"/>
      </w:pPr>
      <w:r>
        <w:lastRenderedPageBreak/>
        <w:t xml:space="preserve">Method </w:t>
      </w:r>
    </w:p>
    <w:p w:rsidR="00A04372" w:rsidRDefault="00A04372" w:rsidP="006A7C25">
      <w:pPr>
        <w:pStyle w:val="ListParagraph"/>
        <w:numPr>
          <w:ilvl w:val="0"/>
          <w:numId w:val="22"/>
        </w:numPr>
        <w:spacing w:after="200"/>
        <w:ind w:left="567" w:hanging="567"/>
        <w:rPr>
          <w:rFonts w:cs="Arial"/>
        </w:rPr>
      </w:pPr>
      <w:r w:rsidRPr="00DD49E8">
        <w:rPr>
          <w:rFonts w:cs="Arial"/>
        </w:rPr>
        <w:t xml:space="preserve">Set up apparatus as shown below but do not </w:t>
      </w:r>
      <w:r w:rsidR="00DB3F68">
        <w:rPr>
          <w:rFonts w:cs="Arial"/>
        </w:rPr>
        <w:t>place</w:t>
      </w:r>
      <w:r w:rsidRPr="00DD49E8">
        <w:rPr>
          <w:rFonts w:cs="Arial"/>
        </w:rPr>
        <w:t xml:space="preserve"> the mass hanger or masses on the </w:t>
      </w:r>
      <w:r w:rsidR="00DB3F68">
        <w:rPr>
          <w:rFonts w:cs="Arial"/>
        </w:rPr>
        <w:t xml:space="preserve">sample </w:t>
      </w:r>
      <w:r w:rsidRPr="00DD49E8">
        <w:rPr>
          <w:rFonts w:cs="Arial"/>
        </w:rPr>
        <w:t>yet.</w:t>
      </w:r>
    </w:p>
    <w:p w:rsidR="00965136" w:rsidRDefault="0092416A" w:rsidP="00A04372">
      <w:r>
        <w:rPr>
          <w:noProof/>
          <w:lang w:eastAsia="en-GB"/>
        </w:rPr>
        <w:drawing>
          <wp:inline distT="0" distB="0" distL="0" distR="0">
            <wp:extent cx="3467595" cy="1941297"/>
            <wp:effectExtent l="0" t="0" r="0" b="1905"/>
            <wp:docPr id="2" name="Picture 2" title="Apparatus set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s exp.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481941" cy="1949328"/>
                    </a:xfrm>
                    <a:prstGeom prst="rect">
                      <a:avLst/>
                    </a:prstGeom>
                  </pic:spPr>
                </pic:pic>
              </a:graphicData>
            </a:graphic>
          </wp:inline>
        </w:drawing>
      </w:r>
    </w:p>
    <w:p w:rsidR="00A04372" w:rsidRDefault="00A04372" w:rsidP="006A7C25">
      <w:pPr>
        <w:numPr>
          <w:ilvl w:val="0"/>
          <w:numId w:val="22"/>
        </w:numPr>
        <w:ind w:left="567" w:hanging="567"/>
      </w:pPr>
      <w:r>
        <w:t xml:space="preserve">Measure the original </w:t>
      </w:r>
      <w:r w:rsidR="00DB3F68">
        <w:t>height</w:t>
      </w:r>
      <w:r>
        <w:t xml:space="preserve"> of the </w:t>
      </w:r>
      <w:r w:rsidR="00DB3F68">
        <w:t>sample</w:t>
      </w:r>
      <w:r w:rsidR="00876BD6">
        <w:t xml:space="preserve"> measuring from the desk to the stabilising ruler,</w:t>
      </w:r>
      <w:r>
        <w:t xml:space="preserve"> and record it in your results below.</w:t>
      </w:r>
    </w:p>
    <w:p w:rsidR="00C25913" w:rsidRDefault="00A04372" w:rsidP="00AF543F">
      <w:pPr>
        <w:numPr>
          <w:ilvl w:val="0"/>
          <w:numId w:val="22"/>
        </w:numPr>
        <w:ind w:left="567" w:hanging="567"/>
      </w:pPr>
      <w:r>
        <w:t xml:space="preserve">Now start adding the mass hanger and masses. After each mass is added read off the new </w:t>
      </w:r>
      <w:r w:rsidR="00DB3F68">
        <w:t>height of the sample</w:t>
      </w:r>
      <w:r w:rsidR="00876BD6">
        <w:t>.</w:t>
      </w:r>
      <w:r>
        <w:t xml:space="preserve"> </w:t>
      </w:r>
    </w:p>
    <w:p w:rsidR="00A04372" w:rsidRDefault="00DB3F68" w:rsidP="006A7C25">
      <w:pPr>
        <w:numPr>
          <w:ilvl w:val="0"/>
          <w:numId w:val="22"/>
        </w:numPr>
        <w:ind w:left="567" w:hanging="567"/>
      </w:pPr>
      <w:r>
        <w:t xml:space="preserve">Calculate the </w:t>
      </w:r>
      <w:r w:rsidR="00C7438D">
        <w:t>extension</w:t>
      </w:r>
      <w:r w:rsidR="00124204">
        <w:t xml:space="preserve"> </w:t>
      </w:r>
      <w:r>
        <w:t>of the sample</w:t>
      </w:r>
      <w:r w:rsidR="00A04372">
        <w:t xml:space="preserve"> after each mass is added by using </w:t>
      </w:r>
      <w:r w:rsidR="00250683">
        <w:t>the equation</w:t>
      </w:r>
      <w:r w:rsidR="00A04372">
        <w:t>:</w:t>
      </w:r>
      <w:r w:rsidR="00876BD6">
        <w:t xml:space="preserve">  </w:t>
      </w:r>
    </w:p>
    <w:p w:rsidR="00C7438D" w:rsidRPr="00C7438D" w:rsidRDefault="00C7438D" w:rsidP="00C7438D">
      <w:pPr>
        <w:jc w:val="center"/>
        <w:rPr>
          <w:b/>
        </w:rPr>
      </w:pPr>
      <w:r w:rsidRPr="00C7438D">
        <w:rPr>
          <w:b/>
        </w:rPr>
        <w:t>Extension = new height (cm) – original height (cm)</w:t>
      </w:r>
    </w:p>
    <w:p w:rsidR="00A04372" w:rsidRDefault="00A04372" w:rsidP="006A7C25">
      <w:pPr>
        <w:numPr>
          <w:ilvl w:val="0"/>
          <w:numId w:val="22"/>
        </w:numPr>
        <w:ind w:left="567" w:hanging="567"/>
      </w:pPr>
      <w:r>
        <w:t>Record results in the table below</w:t>
      </w:r>
    </w:p>
    <w:p w:rsidR="00A04372" w:rsidRDefault="00A04372" w:rsidP="006A7C25">
      <w:pPr>
        <w:numPr>
          <w:ilvl w:val="0"/>
          <w:numId w:val="22"/>
        </w:numPr>
        <w:ind w:left="567" w:hanging="567"/>
      </w:pPr>
      <w:r>
        <w:t>Convert the mass (kg) into weight (Force, N) by using the equation:</w:t>
      </w:r>
    </w:p>
    <w:p w:rsidR="00A04372" w:rsidRPr="00754414" w:rsidRDefault="00A04372" w:rsidP="006A7C25">
      <w:pPr>
        <w:ind w:left="567"/>
        <w:jc w:val="center"/>
        <w:rPr>
          <w:b/>
        </w:rPr>
      </w:pPr>
      <w:r w:rsidRPr="00754414">
        <w:rPr>
          <w:b/>
        </w:rPr>
        <w:t>Weight (N) = mass (kg) x gravitational field strength (N/kg) where g = 10 N/kg</w:t>
      </w:r>
    </w:p>
    <w:p w:rsidR="00A04372" w:rsidRPr="007F31F5" w:rsidRDefault="00A04372" w:rsidP="006A7C25">
      <w:pPr>
        <w:numPr>
          <w:ilvl w:val="0"/>
          <w:numId w:val="22"/>
        </w:numPr>
        <w:ind w:left="567" w:hanging="567"/>
      </w:pPr>
      <w:r w:rsidRPr="007F31F5">
        <w:t>Keep adding masses until you have 10 results</w:t>
      </w:r>
    </w:p>
    <w:p w:rsidR="00A04372" w:rsidRDefault="00A04372" w:rsidP="006A7C25">
      <w:pPr>
        <w:numPr>
          <w:ilvl w:val="0"/>
          <w:numId w:val="22"/>
        </w:numPr>
        <w:ind w:left="567" w:hanging="567"/>
      </w:pPr>
      <w:r>
        <w:t>Repeat the above 3</w:t>
      </w:r>
      <w:r w:rsidR="00C25913">
        <w:t xml:space="preserve"> times</w:t>
      </w:r>
      <w:r w:rsidR="007F31F5">
        <w:t xml:space="preserve"> and calculate a</w:t>
      </w:r>
      <w:r>
        <w:t xml:space="preserve"> </w:t>
      </w:r>
      <w:r w:rsidR="00C25913">
        <w:t>mean value</w:t>
      </w:r>
    </w:p>
    <w:p w:rsidR="00A04372" w:rsidRDefault="00A04372" w:rsidP="006A7C25">
      <w:pPr>
        <w:numPr>
          <w:ilvl w:val="0"/>
          <w:numId w:val="22"/>
        </w:numPr>
        <w:ind w:left="567" w:hanging="567"/>
      </w:pPr>
      <w:r>
        <w:t xml:space="preserve">Plot a graph of force (N) </w:t>
      </w:r>
      <w:r w:rsidR="00C25913">
        <w:t>against</w:t>
      </w:r>
      <w:r>
        <w:t xml:space="preserve"> </w:t>
      </w:r>
      <w:r w:rsidR="00C7438D">
        <w:t>extension</w:t>
      </w:r>
      <w:r>
        <w:t xml:space="preserve"> (m)</w:t>
      </w:r>
    </w:p>
    <w:p w:rsidR="00A04372" w:rsidRDefault="00A04372" w:rsidP="006A7C25">
      <w:pPr>
        <w:numPr>
          <w:ilvl w:val="0"/>
          <w:numId w:val="22"/>
        </w:numPr>
        <w:ind w:left="567" w:hanging="567"/>
      </w:pPr>
      <w:r>
        <w:t>Calculate the spring constant of the s</w:t>
      </w:r>
      <w:r w:rsidR="00D113EE">
        <w:t>ample</w:t>
      </w:r>
      <w:r>
        <w:t xml:space="preserve"> by rearranging the equation:</w:t>
      </w:r>
    </w:p>
    <w:p w:rsidR="00A04372" w:rsidRPr="00754414" w:rsidRDefault="00A04372" w:rsidP="006A7C25">
      <w:pPr>
        <w:ind w:left="567"/>
        <w:jc w:val="center"/>
        <w:rPr>
          <w:b/>
        </w:rPr>
      </w:pPr>
      <w:r w:rsidRPr="00754414">
        <w:rPr>
          <w:b/>
        </w:rPr>
        <w:t xml:space="preserve">force exerted by a </w:t>
      </w:r>
      <w:r w:rsidR="00B24137">
        <w:rPr>
          <w:b/>
        </w:rPr>
        <w:t>sample</w:t>
      </w:r>
      <w:r w:rsidRPr="00754414">
        <w:rPr>
          <w:b/>
        </w:rPr>
        <w:t xml:space="preserve"> (N) = extension (m) x spring constant (N/m)</w:t>
      </w:r>
    </w:p>
    <w:p w:rsidR="00A04372" w:rsidRDefault="00A04372" w:rsidP="006A7C25">
      <w:pPr>
        <w:numPr>
          <w:ilvl w:val="0"/>
          <w:numId w:val="22"/>
        </w:numPr>
        <w:ind w:left="567" w:hanging="567"/>
      </w:pPr>
      <w:r>
        <w:t>Calculate the spring constant of the s</w:t>
      </w:r>
      <w:r w:rsidR="00B24137">
        <w:t>ample</w:t>
      </w:r>
      <w:r>
        <w:t xml:space="preserve"> by calculating the gradient of your graph</w:t>
      </w:r>
    </w:p>
    <w:p w:rsidR="00F948BE" w:rsidRDefault="00F948BE" w:rsidP="006A7C25">
      <w:pPr>
        <w:numPr>
          <w:ilvl w:val="0"/>
          <w:numId w:val="22"/>
        </w:numPr>
        <w:ind w:left="567" w:hanging="567"/>
      </w:pPr>
      <w:r>
        <w:t xml:space="preserve">Calculate the work done in </w:t>
      </w:r>
      <w:r w:rsidR="00DB3F68">
        <w:t>compressing the sample</w:t>
      </w:r>
      <w:r>
        <w:t xml:space="preserve"> by working out the area under the graph</w:t>
      </w:r>
    </w:p>
    <w:p w:rsidR="00A04438" w:rsidRDefault="00A04438" w:rsidP="006A7C25">
      <w:pPr>
        <w:numPr>
          <w:ilvl w:val="0"/>
          <w:numId w:val="22"/>
        </w:numPr>
        <w:ind w:left="567" w:hanging="567"/>
      </w:pPr>
      <w:r>
        <w:t xml:space="preserve">Calculate the energy transferred in </w:t>
      </w:r>
      <w:r w:rsidR="00DB3F68">
        <w:t>compression</w:t>
      </w:r>
      <w:r>
        <w:t xml:space="preserve"> by using the equation:</w:t>
      </w:r>
    </w:p>
    <w:p w:rsidR="00A04438" w:rsidRPr="00DB3F68" w:rsidRDefault="00A04438" w:rsidP="003758F8">
      <w:pPr>
        <w:ind w:left="567"/>
        <w:jc w:val="center"/>
        <w:rPr>
          <w:b/>
          <w:sz w:val="20"/>
        </w:rPr>
      </w:pPr>
      <w:r w:rsidRPr="00DB3F68">
        <w:rPr>
          <w:rFonts w:cs="Arial"/>
          <w:b/>
          <w:sz w:val="20"/>
        </w:rPr>
        <w:t xml:space="preserve">energy transferred in </w:t>
      </w:r>
      <w:r w:rsidR="00DB3F68" w:rsidRPr="00DB3F68">
        <w:rPr>
          <w:rFonts w:cs="Arial"/>
          <w:b/>
          <w:sz w:val="20"/>
        </w:rPr>
        <w:t>compression</w:t>
      </w:r>
      <w:r w:rsidRPr="00DB3F68">
        <w:rPr>
          <w:rFonts w:cs="Arial"/>
          <w:b/>
          <w:sz w:val="20"/>
        </w:rPr>
        <w:t xml:space="preserve"> (J) = 0.5 x spring constant (N/m) x (</w:t>
      </w:r>
      <w:r w:rsidR="00C7438D">
        <w:rPr>
          <w:rFonts w:cs="Arial"/>
          <w:b/>
          <w:sz w:val="20"/>
        </w:rPr>
        <w:t>extension</w:t>
      </w:r>
      <w:r w:rsidRPr="00DB3F68">
        <w:rPr>
          <w:rFonts w:cs="Arial"/>
          <w:b/>
          <w:sz w:val="20"/>
        </w:rPr>
        <w:t xml:space="preserve"> (m))</w:t>
      </w:r>
      <w:r w:rsidRPr="00DB3F68">
        <w:rPr>
          <w:rFonts w:cs="Arial"/>
          <w:b/>
          <w:sz w:val="20"/>
          <w:vertAlign w:val="superscript"/>
        </w:rPr>
        <w:t>2</w:t>
      </w:r>
    </w:p>
    <w:p w:rsidR="00A04372" w:rsidRDefault="00236564" w:rsidP="00F93426">
      <w:pPr>
        <w:pStyle w:val="Heading3"/>
      </w:pPr>
      <w:r>
        <w:rPr>
          <w:noProof/>
          <w:lang w:eastAsia="en-GB"/>
        </w:rPr>
        <w:lastRenderedPageBreak/>
        <mc:AlternateContent>
          <mc:Choice Requires="wps">
            <w:drawing>
              <wp:anchor distT="0" distB="0" distL="114300" distR="114300" simplePos="0" relativeHeight="251653120" behindDoc="0" locked="0" layoutInCell="1" allowOverlap="1" wp14:anchorId="4C5244FB" wp14:editId="0B2D216F">
                <wp:simplePos x="0" y="0"/>
                <wp:positionH relativeFrom="column">
                  <wp:posOffset>1563370</wp:posOffset>
                </wp:positionH>
                <wp:positionV relativeFrom="paragraph">
                  <wp:posOffset>350520</wp:posOffset>
                </wp:positionV>
                <wp:extent cx="923290" cy="323850"/>
                <wp:effectExtent l="10795" t="7620" r="8890" b="11430"/>
                <wp:wrapNone/>
                <wp:docPr id="7"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323850"/>
                        </a:xfrm>
                        <a:prstGeom prst="rect">
                          <a:avLst/>
                        </a:prstGeom>
                        <a:solidFill>
                          <a:srgbClr val="FFFFFF"/>
                        </a:solidFill>
                        <a:ln w="9525">
                          <a:solidFill>
                            <a:srgbClr val="B4A5C7"/>
                          </a:solidFill>
                          <a:miter lim="800000"/>
                          <a:headEnd/>
                          <a:tailEnd/>
                        </a:ln>
                      </wps:spPr>
                      <wps:txbx>
                        <w:txbxContent>
                          <w:p w:rsidR="00DA4D2C" w:rsidRDefault="00DA4D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5244FB" id="Text Box 76" o:spid="_x0000_s1028" type="#_x0000_t202" style="position:absolute;margin-left:123.1pt;margin-top:27.6pt;width:72.7pt;height:2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" strokecolor="#b4a5c7">
                <v:textbox>
                  <w:txbxContent>
                    <w:p w:rsidR="00DA4D2C" w:rsidRDefault="00DA4D2C"/>
                  </w:txbxContent>
                </v:textbox>
              </v:shape>
            </w:pict>
          </mc:Fallback>
        </mc:AlternateContent>
      </w:r>
      <w:r w:rsidR="00A04372">
        <w:t>Results</w:t>
      </w:r>
    </w:p>
    <w:p w:rsidR="00A04372" w:rsidRDefault="00A04372" w:rsidP="00A04372">
      <w:pPr>
        <w:spacing w:after="0"/>
        <w:rPr>
          <w:rFonts w:cs="Arial"/>
        </w:rPr>
      </w:pPr>
      <w:r w:rsidRPr="00BF730B">
        <w:rPr>
          <w:rFonts w:cs="Arial"/>
        </w:rPr>
        <w:t xml:space="preserve">Original </w:t>
      </w:r>
      <w:r w:rsidR="00DB3F68">
        <w:rPr>
          <w:rFonts w:cs="Arial"/>
        </w:rPr>
        <w:t>sample height</w:t>
      </w:r>
      <w:r w:rsidRPr="00BF730B">
        <w:rPr>
          <w:rFonts w:cs="Arial"/>
        </w:rPr>
        <w:t xml:space="preserve"> =         </w:t>
      </w:r>
      <w:r w:rsidR="00DA4D2C">
        <w:rPr>
          <w:rFonts w:cs="Arial"/>
        </w:rPr>
        <w:t xml:space="preserve">                  </w:t>
      </w:r>
      <w:r w:rsidR="00876BD6">
        <w:rPr>
          <w:rFonts w:cs="Arial"/>
        </w:rPr>
        <w:t>(m</w:t>
      </w:r>
      <w:r w:rsidRPr="00BF730B">
        <w:rPr>
          <w:rFonts w:cs="Arial"/>
        </w:rPr>
        <w:t>m)</w:t>
      </w:r>
    </w:p>
    <w:p w:rsidR="00A04372" w:rsidRDefault="00A04372" w:rsidP="00A04372">
      <w:pPr>
        <w:spacing w:after="0"/>
      </w:pPr>
    </w:p>
    <w:tbl>
      <w:tblPr>
        <w:tblW w:w="11181" w:type="dxa"/>
        <w:tblInd w:w="-776" w:type="dxa"/>
        <w:tblBorders>
          <w:top w:val="single" w:sz="4" w:space="0" w:color="B4A5C7"/>
          <w:left w:val="single" w:sz="4" w:space="0" w:color="B4A5C7"/>
          <w:bottom w:val="single" w:sz="4" w:space="0" w:color="B4A5C7"/>
          <w:right w:val="single" w:sz="4" w:space="0" w:color="B4A5C7"/>
          <w:insideH w:val="single" w:sz="4" w:space="0" w:color="B4A5C7"/>
          <w:insideV w:val="single" w:sz="4" w:space="0" w:color="B4A5C7"/>
        </w:tblBorders>
        <w:tblLook w:val="04A0" w:firstRow="1" w:lastRow="0" w:firstColumn="1" w:lastColumn="0" w:noHBand="0" w:noVBand="1"/>
      </w:tblPr>
      <w:tblGrid>
        <w:gridCol w:w="1060"/>
        <w:gridCol w:w="1102"/>
        <w:gridCol w:w="715"/>
        <w:gridCol w:w="715"/>
        <w:gridCol w:w="715"/>
        <w:gridCol w:w="715"/>
        <w:gridCol w:w="715"/>
        <w:gridCol w:w="715"/>
        <w:gridCol w:w="715"/>
        <w:gridCol w:w="715"/>
        <w:gridCol w:w="715"/>
        <w:gridCol w:w="1292"/>
        <w:gridCol w:w="1292"/>
      </w:tblGrid>
      <w:tr w:rsidR="00250683" w:rsidTr="00250683">
        <w:trPr>
          <w:tblHeader/>
        </w:trPr>
        <w:tc>
          <w:tcPr>
            <w:tcW w:w="1060" w:type="dxa"/>
            <w:tcBorders>
              <w:top w:val="nil"/>
              <w:left w:val="nil"/>
              <w:right w:val="nil"/>
            </w:tcBorders>
            <w:shd w:val="clear" w:color="auto" w:fill="auto"/>
          </w:tcPr>
          <w:p w:rsidR="00250683" w:rsidRPr="00754414" w:rsidRDefault="00250683" w:rsidP="00DA4D2C">
            <w:pPr>
              <w:spacing w:before="120" w:after="120"/>
              <w:jc w:val="center"/>
              <w:rPr>
                <w:rFonts w:cs="Arial"/>
                <w:b/>
              </w:rPr>
            </w:pPr>
          </w:p>
        </w:tc>
        <w:tc>
          <w:tcPr>
            <w:tcW w:w="1102" w:type="dxa"/>
            <w:tcBorders>
              <w:top w:val="nil"/>
              <w:left w:val="nil"/>
              <w:right w:val="single" w:sz="4" w:space="0" w:color="B4A5C7"/>
            </w:tcBorders>
            <w:shd w:val="clear" w:color="auto" w:fill="auto"/>
          </w:tcPr>
          <w:p w:rsidR="00250683" w:rsidRPr="00754414" w:rsidRDefault="00250683" w:rsidP="00DA4D2C">
            <w:pPr>
              <w:spacing w:before="120" w:after="120"/>
              <w:jc w:val="center"/>
              <w:rPr>
                <w:rFonts w:cs="Arial"/>
                <w:b/>
              </w:rPr>
            </w:pPr>
          </w:p>
        </w:tc>
        <w:tc>
          <w:tcPr>
            <w:tcW w:w="2145" w:type="dxa"/>
            <w:gridSpan w:val="3"/>
            <w:tcBorders>
              <w:left w:val="single" w:sz="4" w:space="0" w:color="B4A5C7"/>
            </w:tcBorders>
            <w:shd w:val="clear" w:color="auto" w:fill="E5DFEC"/>
          </w:tcPr>
          <w:p w:rsidR="00250683" w:rsidRPr="00754414" w:rsidRDefault="00250683" w:rsidP="00DA4D2C">
            <w:pPr>
              <w:spacing w:before="120" w:after="120"/>
              <w:jc w:val="center"/>
              <w:rPr>
                <w:rFonts w:cs="Arial"/>
                <w:b/>
              </w:rPr>
            </w:pPr>
            <w:r>
              <w:rPr>
                <w:rFonts w:cs="Arial"/>
                <w:b/>
              </w:rPr>
              <w:t>New height of sample (mm)</w:t>
            </w:r>
          </w:p>
        </w:tc>
        <w:tc>
          <w:tcPr>
            <w:tcW w:w="2145" w:type="dxa"/>
            <w:gridSpan w:val="3"/>
            <w:shd w:val="clear" w:color="auto" w:fill="E5DFEC"/>
          </w:tcPr>
          <w:p w:rsidR="00250683" w:rsidRDefault="00250683" w:rsidP="00DA4D2C">
            <w:pPr>
              <w:spacing w:before="120" w:after="120"/>
              <w:jc w:val="center"/>
              <w:rPr>
                <w:rFonts w:cs="Arial"/>
                <w:b/>
              </w:rPr>
            </w:pPr>
            <w:r>
              <w:rPr>
                <w:rFonts w:cs="Arial"/>
                <w:b/>
              </w:rPr>
              <w:t>Original height of sample (mm)</w:t>
            </w:r>
          </w:p>
        </w:tc>
        <w:tc>
          <w:tcPr>
            <w:tcW w:w="2145" w:type="dxa"/>
            <w:gridSpan w:val="3"/>
            <w:shd w:val="clear" w:color="auto" w:fill="E5DFEC"/>
          </w:tcPr>
          <w:p w:rsidR="00250683" w:rsidRPr="00754414" w:rsidRDefault="00250683" w:rsidP="00DA4D2C">
            <w:pPr>
              <w:spacing w:before="120" w:after="120"/>
              <w:jc w:val="center"/>
              <w:rPr>
                <w:rFonts w:cs="Arial"/>
                <w:b/>
              </w:rPr>
            </w:pPr>
            <w:r>
              <w:rPr>
                <w:rFonts w:cs="Arial"/>
                <w:b/>
              </w:rPr>
              <w:t>Extension of sample (mm)</w:t>
            </w:r>
          </w:p>
        </w:tc>
        <w:tc>
          <w:tcPr>
            <w:tcW w:w="1292" w:type="dxa"/>
            <w:vMerge w:val="restart"/>
            <w:shd w:val="clear" w:color="auto" w:fill="E5DFEC"/>
          </w:tcPr>
          <w:p w:rsidR="00250683" w:rsidRPr="00754414" w:rsidRDefault="00250683" w:rsidP="00DA4D2C">
            <w:pPr>
              <w:spacing w:before="120" w:after="120"/>
              <w:jc w:val="center"/>
              <w:rPr>
                <w:rFonts w:cs="Arial"/>
                <w:b/>
              </w:rPr>
            </w:pPr>
            <w:r>
              <w:rPr>
                <w:rFonts w:cs="Arial"/>
                <w:b/>
              </w:rPr>
              <w:t>Mean</w:t>
            </w:r>
            <w:r w:rsidRPr="00754414">
              <w:rPr>
                <w:rFonts w:cs="Arial"/>
                <w:b/>
              </w:rPr>
              <w:t xml:space="preserve"> </w:t>
            </w:r>
            <w:r>
              <w:rPr>
                <w:rFonts w:cs="Arial"/>
                <w:b/>
              </w:rPr>
              <w:t xml:space="preserve">extension of sample </w:t>
            </w:r>
            <w:r w:rsidRPr="00754414">
              <w:rPr>
                <w:rFonts w:cs="Arial"/>
                <w:b/>
              </w:rPr>
              <w:t>(m</w:t>
            </w:r>
            <w:r>
              <w:rPr>
                <w:rFonts w:cs="Arial"/>
                <w:b/>
              </w:rPr>
              <w:t>m</w:t>
            </w:r>
            <w:r w:rsidRPr="00754414">
              <w:rPr>
                <w:rFonts w:cs="Arial"/>
                <w:b/>
              </w:rPr>
              <w:t>)</w:t>
            </w:r>
          </w:p>
        </w:tc>
        <w:tc>
          <w:tcPr>
            <w:tcW w:w="1292" w:type="dxa"/>
            <w:vMerge w:val="restart"/>
            <w:shd w:val="clear" w:color="auto" w:fill="E5DFEC"/>
          </w:tcPr>
          <w:p w:rsidR="00250683" w:rsidRDefault="00250683" w:rsidP="00DA4D2C">
            <w:pPr>
              <w:spacing w:before="120" w:after="120"/>
              <w:jc w:val="center"/>
              <w:rPr>
                <w:rFonts w:cs="Arial"/>
                <w:b/>
              </w:rPr>
            </w:pPr>
            <w:r>
              <w:rPr>
                <w:rFonts w:cs="Arial"/>
                <w:b/>
              </w:rPr>
              <w:t>Mean</w:t>
            </w:r>
            <w:r w:rsidRPr="00754414">
              <w:rPr>
                <w:rFonts w:cs="Arial"/>
                <w:b/>
              </w:rPr>
              <w:t xml:space="preserve"> </w:t>
            </w:r>
            <w:r>
              <w:rPr>
                <w:rFonts w:cs="Arial"/>
                <w:b/>
              </w:rPr>
              <w:t xml:space="preserve">extension of sample </w:t>
            </w:r>
            <w:r w:rsidRPr="00754414">
              <w:rPr>
                <w:rFonts w:cs="Arial"/>
                <w:b/>
              </w:rPr>
              <w:t>(m)</w:t>
            </w:r>
          </w:p>
        </w:tc>
      </w:tr>
      <w:tr w:rsidR="00250683" w:rsidTr="00250683">
        <w:trPr>
          <w:tblHeader/>
        </w:trPr>
        <w:tc>
          <w:tcPr>
            <w:tcW w:w="1060" w:type="dxa"/>
            <w:shd w:val="clear" w:color="auto" w:fill="F0ECF4"/>
          </w:tcPr>
          <w:p w:rsidR="00250683" w:rsidRPr="00754414" w:rsidRDefault="00250683" w:rsidP="00DA4D2C">
            <w:pPr>
              <w:spacing w:before="120" w:after="120"/>
              <w:jc w:val="center"/>
              <w:rPr>
                <w:rFonts w:cs="Arial"/>
                <w:b/>
              </w:rPr>
            </w:pPr>
            <w:r w:rsidRPr="00754414">
              <w:rPr>
                <w:rFonts w:cs="Arial"/>
                <w:b/>
              </w:rPr>
              <w:t>Mass added (kg)</w:t>
            </w:r>
          </w:p>
        </w:tc>
        <w:tc>
          <w:tcPr>
            <w:tcW w:w="1102" w:type="dxa"/>
            <w:shd w:val="clear" w:color="auto" w:fill="F0ECF4"/>
          </w:tcPr>
          <w:p w:rsidR="00250683" w:rsidRPr="00754414" w:rsidRDefault="00250683" w:rsidP="00DA4D2C">
            <w:pPr>
              <w:spacing w:before="120" w:after="120"/>
              <w:jc w:val="center"/>
              <w:rPr>
                <w:rFonts w:cs="Arial"/>
                <w:b/>
              </w:rPr>
            </w:pPr>
            <w:r w:rsidRPr="00754414">
              <w:rPr>
                <w:rFonts w:cs="Arial"/>
                <w:b/>
              </w:rPr>
              <w:t>Force (N)</w:t>
            </w:r>
          </w:p>
        </w:tc>
        <w:tc>
          <w:tcPr>
            <w:tcW w:w="715" w:type="dxa"/>
            <w:shd w:val="clear" w:color="auto" w:fill="F0ECF4"/>
          </w:tcPr>
          <w:p w:rsidR="00250683" w:rsidRPr="00754414" w:rsidRDefault="00250683" w:rsidP="00DA4D2C">
            <w:pPr>
              <w:spacing w:before="120" w:after="120"/>
              <w:jc w:val="center"/>
              <w:rPr>
                <w:rFonts w:cs="Arial"/>
                <w:b/>
              </w:rPr>
            </w:pPr>
            <w:r>
              <w:rPr>
                <w:rFonts w:cs="Arial"/>
                <w:b/>
              </w:rPr>
              <w:t>1</w:t>
            </w:r>
          </w:p>
        </w:tc>
        <w:tc>
          <w:tcPr>
            <w:tcW w:w="715" w:type="dxa"/>
            <w:shd w:val="clear" w:color="auto" w:fill="F0ECF4"/>
          </w:tcPr>
          <w:p w:rsidR="00250683" w:rsidRPr="00754414" w:rsidRDefault="00250683" w:rsidP="00DA4D2C">
            <w:pPr>
              <w:spacing w:before="120" w:after="120"/>
              <w:jc w:val="center"/>
              <w:rPr>
                <w:rFonts w:cs="Arial"/>
                <w:b/>
              </w:rPr>
            </w:pPr>
            <w:r>
              <w:rPr>
                <w:rFonts w:cs="Arial"/>
                <w:b/>
              </w:rPr>
              <w:t>2</w:t>
            </w:r>
          </w:p>
        </w:tc>
        <w:tc>
          <w:tcPr>
            <w:tcW w:w="715" w:type="dxa"/>
            <w:shd w:val="clear" w:color="auto" w:fill="F0ECF4"/>
          </w:tcPr>
          <w:p w:rsidR="00250683" w:rsidRPr="00754414" w:rsidRDefault="00250683" w:rsidP="00DA4D2C">
            <w:pPr>
              <w:spacing w:before="120" w:after="120"/>
              <w:jc w:val="center"/>
              <w:rPr>
                <w:rFonts w:cs="Arial"/>
                <w:b/>
              </w:rPr>
            </w:pPr>
            <w:r>
              <w:rPr>
                <w:rFonts w:cs="Arial"/>
                <w:b/>
              </w:rPr>
              <w:t>3</w:t>
            </w:r>
          </w:p>
        </w:tc>
        <w:tc>
          <w:tcPr>
            <w:tcW w:w="715" w:type="dxa"/>
            <w:shd w:val="clear" w:color="auto" w:fill="F0ECF4"/>
          </w:tcPr>
          <w:p w:rsidR="00250683" w:rsidRDefault="00250683" w:rsidP="00DA4D2C">
            <w:pPr>
              <w:spacing w:before="120" w:after="120"/>
              <w:jc w:val="center"/>
              <w:rPr>
                <w:rFonts w:cs="Arial"/>
                <w:b/>
              </w:rPr>
            </w:pPr>
            <w:r>
              <w:rPr>
                <w:rFonts w:cs="Arial"/>
                <w:b/>
              </w:rPr>
              <w:t>1</w:t>
            </w:r>
          </w:p>
        </w:tc>
        <w:tc>
          <w:tcPr>
            <w:tcW w:w="715" w:type="dxa"/>
            <w:shd w:val="clear" w:color="auto" w:fill="F0ECF4"/>
          </w:tcPr>
          <w:p w:rsidR="00250683" w:rsidRDefault="00250683" w:rsidP="00DA4D2C">
            <w:pPr>
              <w:spacing w:before="120" w:after="120"/>
              <w:jc w:val="center"/>
              <w:rPr>
                <w:rFonts w:cs="Arial"/>
                <w:b/>
              </w:rPr>
            </w:pPr>
            <w:r>
              <w:rPr>
                <w:rFonts w:cs="Arial"/>
                <w:b/>
              </w:rPr>
              <w:t>2</w:t>
            </w:r>
          </w:p>
        </w:tc>
        <w:tc>
          <w:tcPr>
            <w:tcW w:w="715" w:type="dxa"/>
            <w:shd w:val="clear" w:color="auto" w:fill="F0ECF4"/>
          </w:tcPr>
          <w:p w:rsidR="00250683" w:rsidRDefault="00250683" w:rsidP="00DA4D2C">
            <w:pPr>
              <w:spacing w:before="120" w:after="120"/>
              <w:jc w:val="center"/>
              <w:rPr>
                <w:rFonts w:cs="Arial"/>
                <w:b/>
              </w:rPr>
            </w:pPr>
            <w:r>
              <w:rPr>
                <w:rFonts w:cs="Arial"/>
                <w:b/>
              </w:rPr>
              <w:t>3</w:t>
            </w:r>
          </w:p>
        </w:tc>
        <w:tc>
          <w:tcPr>
            <w:tcW w:w="715" w:type="dxa"/>
            <w:shd w:val="clear" w:color="auto" w:fill="F0ECF4"/>
          </w:tcPr>
          <w:p w:rsidR="00250683" w:rsidRPr="00754414" w:rsidRDefault="00250683" w:rsidP="00DA4D2C">
            <w:pPr>
              <w:spacing w:before="120" w:after="120"/>
              <w:jc w:val="center"/>
              <w:rPr>
                <w:rFonts w:cs="Arial"/>
                <w:b/>
              </w:rPr>
            </w:pPr>
            <w:r>
              <w:rPr>
                <w:rFonts w:cs="Arial"/>
                <w:b/>
              </w:rPr>
              <w:t>1</w:t>
            </w:r>
          </w:p>
        </w:tc>
        <w:tc>
          <w:tcPr>
            <w:tcW w:w="715" w:type="dxa"/>
            <w:shd w:val="clear" w:color="auto" w:fill="F0ECF4"/>
          </w:tcPr>
          <w:p w:rsidR="00250683" w:rsidRPr="00754414" w:rsidRDefault="00250683" w:rsidP="00DA4D2C">
            <w:pPr>
              <w:spacing w:before="120" w:after="120"/>
              <w:jc w:val="center"/>
              <w:rPr>
                <w:rFonts w:cs="Arial"/>
                <w:b/>
              </w:rPr>
            </w:pPr>
            <w:r>
              <w:rPr>
                <w:rFonts w:cs="Arial"/>
                <w:b/>
              </w:rPr>
              <w:t>2</w:t>
            </w:r>
          </w:p>
        </w:tc>
        <w:tc>
          <w:tcPr>
            <w:tcW w:w="715" w:type="dxa"/>
            <w:shd w:val="clear" w:color="auto" w:fill="F0ECF4"/>
          </w:tcPr>
          <w:p w:rsidR="00250683" w:rsidRPr="00754414" w:rsidRDefault="00250683" w:rsidP="00DA4D2C">
            <w:pPr>
              <w:spacing w:before="120" w:after="120"/>
              <w:jc w:val="center"/>
              <w:rPr>
                <w:rFonts w:cs="Arial"/>
                <w:b/>
              </w:rPr>
            </w:pPr>
            <w:r>
              <w:rPr>
                <w:rFonts w:cs="Arial"/>
                <w:b/>
              </w:rPr>
              <w:t>3</w:t>
            </w:r>
          </w:p>
        </w:tc>
        <w:tc>
          <w:tcPr>
            <w:tcW w:w="1292" w:type="dxa"/>
            <w:vMerge/>
            <w:shd w:val="clear" w:color="auto" w:fill="F0ECF4"/>
          </w:tcPr>
          <w:p w:rsidR="00250683" w:rsidRPr="00754414" w:rsidRDefault="00250683" w:rsidP="00DA4D2C">
            <w:pPr>
              <w:spacing w:before="120" w:after="120"/>
              <w:jc w:val="center"/>
              <w:rPr>
                <w:rFonts w:cs="Arial"/>
                <w:b/>
              </w:rPr>
            </w:pPr>
          </w:p>
        </w:tc>
        <w:tc>
          <w:tcPr>
            <w:tcW w:w="1292" w:type="dxa"/>
            <w:vMerge/>
            <w:shd w:val="clear" w:color="auto" w:fill="F0ECF4"/>
          </w:tcPr>
          <w:p w:rsidR="00250683" w:rsidRPr="00754414" w:rsidRDefault="00250683" w:rsidP="00DA4D2C">
            <w:pPr>
              <w:spacing w:before="120" w:after="120"/>
              <w:jc w:val="center"/>
              <w:rPr>
                <w:rFonts w:cs="Arial"/>
                <w:b/>
              </w:rPr>
            </w:pPr>
          </w:p>
        </w:tc>
      </w:tr>
      <w:tr w:rsidR="00250683" w:rsidTr="00250683">
        <w:trPr>
          <w:tblHeader/>
        </w:trPr>
        <w:tc>
          <w:tcPr>
            <w:tcW w:w="1060" w:type="dxa"/>
            <w:shd w:val="clear" w:color="auto" w:fill="auto"/>
          </w:tcPr>
          <w:p w:rsidR="00250683" w:rsidRPr="00DA4D2C" w:rsidRDefault="00250683" w:rsidP="00664807">
            <w:pPr>
              <w:rPr>
                <w:rFonts w:cs="Arial"/>
              </w:rPr>
            </w:pPr>
          </w:p>
        </w:tc>
        <w:tc>
          <w:tcPr>
            <w:tcW w:w="1102" w:type="dxa"/>
            <w:shd w:val="clear" w:color="auto" w:fill="auto"/>
          </w:tcPr>
          <w:p w:rsidR="00250683" w:rsidRPr="00DA4D2C" w:rsidRDefault="00250683" w:rsidP="00664807">
            <w:pPr>
              <w:rPr>
                <w:rFonts w:cs="Arial"/>
              </w:rPr>
            </w:pPr>
          </w:p>
        </w:tc>
        <w:tc>
          <w:tcPr>
            <w:tcW w:w="715" w:type="dxa"/>
            <w:shd w:val="clear" w:color="auto" w:fill="auto"/>
          </w:tcPr>
          <w:p w:rsidR="00250683" w:rsidRPr="00DA4D2C" w:rsidRDefault="00250683" w:rsidP="00664807">
            <w:pPr>
              <w:rPr>
                <w:rFonts w:cs="Arial"/>
              </w:rPr>
            </w:pPr>
          </w:p>
        </w:tc>
        <w:tc>
          <w:tcPr>
            <w:tcW w:w="715" w:type="dxa"/>
            <w:shd w:val="clear" w:color="auto" w:fill="auto"/>
          </w:tcPr>
          <w:p w:rsidR="00250683" w:rsidRPr="00DA4D2C" w:rsidRDefault="00250683" w:rsidP="00664807">
            <w:pPr>
              <w:rPr>
                <w:rFonts w:cs="Arial"/>
              </w:rPr>
            </w:pPr>
          </w:p>
        </w:tc>
        <w:tc>
          <w:tcPr>
            <w:tcW w:w="715" w:type="dxa"/>
            <w:shd w:val="clear" w:color="auto" w:fill="auto"/>
          </w:tcPr>
          <w:p w:rsidR="00250683" w:rsidRPr="00DA4D2C" w:rsidRDefault="00250683" w:rsidP="00664807">
            <w:pPr>
              <w:rPr>
                <w:rFonts w:cs="Arial"/>
              </w:rPr>
            </w:pPr>
          </w:p>
        </w:tc>
        <w:tc>
          <w:tcPr>
            <w:tcW w:w="715" w:type="dxa"/>
          </w:tcPr>
          <w:p w:rsidR="00250683" w:rsidRPr="00DA4D2C" w:rsidRDefault="00250683" w:rsidP="00664807">
            <w:pPr>
              <w:rPr>
                <w:rFonts w:cs="Arial"/>
              </w:rPr>
            </w:pPr>
          </w:p>
        </w:tc>
        <w:tc>
          <w:tcPr>
            <w:tcW w:w="715" w:type="dxa"/>
          </w:tcPr>
          <w:p w:rsidR="00250683" w:rsidRPr="00DA4D2C" w:rsidRDefault="00250683" w:rsidP="00664807">
            <w:pPr>
              <w:rPr>
                <w:rFonts w:cs="Arial"/>
              </w:rPr>
            </w:pPr>
          </w:p>
        </w:tc>
        <w:tc>
          <w:tcPr>
            <w:tcW w:w="715" w:type="dxa"/>
          </w:tcPr>
          <w:p w:rsidR="00250683" w:rsidRPr="00DA4D2C" w:rsidRDefault="00250683" w:rsidP="00664807">
            <w:pPr>
              <w:rPr>
                <w:rFonts w:cs="Arial"/>
              </w:rPr>
            </w:pPr>
          </w:p>
        </w:tc>
        <w:tc>
          <w:tcPr>
            <w:tcW w:w="715" w:type="dxa"/>
            <w:shd w:val="clear" w:color="auto" w:fill="auto"/>
          </w:tcPr>
          <w:p w:rsidR="00250683" w:rsidRPr="00DA4D2C" w:rsidRDefault="00250683" w:rsidP="00664807">
            <w:pPr>
              <w:rPr>
                <w:rFonts w:cs="Arial"/>
              </w:rPr>
            </w:pPr>
          </w:p>
        </w:tc>
        <w:tc>
          <w:tcPr>
            <w:tcW w:w="715" w:type="dxa"/>
            <w:shd w:val="clear" w:color="auto" w:fill="auto"/>
          </w:tcPr>
          <w:p w:rsidR="00250683" w:rsidRPr="00DA4D2C" w:rsidRDefault="00250683" w:rsidP="00664807">
            <w:pPr>
              <w:rPr>
                <w:rFonts w:cs="Arial"/>
              </w:rPr>
            </w:pPr>
          </w:p>
        </w:tc>
        <w:tc>
          <w:tcPr>
            <w:tcW w:w="715" w:type="dxa"/>
            <w:shd w:val="clear" w:color="auto" w:fill="auto"/>
          </w:tcPr>
          <w:p w:rsidR="00250683" w:rsidRPr="00DA4D2C" w:rsidRDefault="00250683" w:rsidP="00664807">
            <w:pPr>
              <w:rPr>
                <w:rFonts w:cs="Arial"/>
              </w:rPr>
            </w:pPr>
          </w:p>
        </w:tc>
        <w:tc>
          <w:tcPr>
            <w:tcW w:w="1292" w:type="dxa"/>
            <w:shd w:val="clear" w:color="auto" w:fill="auto"/>
          </w:tcPr>
          <w:p w:rsidR="00250683" w:rsidRPr="00DA4D2C" w:rsidRDefault="00250683" w:rsidP="00664807">
            <w:pPr>
              <w:rPr>
                <w:rFonts w:cs="Arial"/>
              </w:rPr>
            </w:pPr>
          </w:p>
        </w:tc>
        <w:tc>
          <w:tcPr>
            <w:tcW w:w="1292" w:type="dxa"/>
          </w:tcPr>
          <w:p w:rsidR="00250683" w:rsidRPr="00DA4D2C" w:rsidRDefault="00250683" w:rsidP="00664807">
            <w:pPr>
              <w:rPr>
                <w:rFonts w:cs="Arial"/>
              </w:rPr>
            </w:pPr>
          </w:p>
        </w:tc>
      </w:tr>
      <w:tr w:rsidR="00250683" w:rsidTr="00250683">
        <w:trPr>
          <w:tblHeader/>
        </w:trPr>
        <w:tc>
          <w:tcPr>
            <w:tcW w:w="1060" w:type="dxa"/>
            <w:shd w:val="clear" w:color="auto" w:fill="auto"/>
          </w:tcPr>
          <w:p w:rsidR="00250683" w:rsidRPr="00DA4D2C" w:rsidRDefault="00250683" w:rsidP="00664807">
            <w:pPr>
              <w:rPr>
                <w:rFonts w:cs="Arial"/>
              </w:rPr>
            </w:pPr>
          </w:p>
        </w:tc>
        <w:tc>
          <w:tcPr>
            <w:tcW w:w="1102" w:type="dxa"/>
            <w:shd w:val="clear" w:color="auto" w:fill="auto"/>
          </w:tcPr>
          <w:p w:rsidR="00250683" w:rsidRPr="00DA4D2C" w:rsidRDefault="00250683" w:rsidP="00664807">
            <w:pPr>
              <w:rPr>
                <w:rFonts w:cs="Arial"/>
              </w:rPr>
            </w:pPr>
          </w:p>
        </w:tc>
        <w:tc>
          <w:tcPr>
            <w:tcW w:w="715" w:type="dxa"/>
            <w:shd w:val="clear" w:color="auto" w:fill="auto"/>
          </w:tcPr>
          <w:p w:rsidR="00250683" w:rsidRPr="00DA4D2C" w:rsidRDefault="00250683" w:rsidP="00664807">
            <w:pPr>
              <w:rPr>
                <w:rFonts w:cs="Arial"/>
              </w:rPr>
            </w:pPr>
          </w:p>
        </w:tc>
        <w:tc>
          <w:tcPr>
            <w:tcW w:w="715" w:type="dxa"/>
            <w:shd w:val="clear" w:color="auto" w:fill="auto"/>
          </w:tcPr>
          <w:p w:rsidR="00250683" w:rsidRPr="00DA4D2C" w:rsidRDefault="00250683" w:rsidP="00664807">
            <w:pPr>
              <w:rPr>
                <w:rFonts w:cs="Arial"/>
              </w:rPr>
            </w:pPr>
          </w:p>
        </w:tc>
        <w:tc>
          <w:tcPr>
            <w:tcW w:w="715" w:type="dxa"/>
            <w:shd w:val="clear" w:color="auto" w:fill="auto"/>
          </w:tcPr>
          <w:p w:rsidR="00250683" w:rsidRPr="00DA4D2C" w:rsidRDefault="00250683" w:rsidP="00664807">
            <w:pPr>
              <w:rPr>
                <w:rFonts w:cs="Arial"/>
              </w:rPr>
            </w:pPr>
          </w:p>
        </w:tc>
        <w:tc>
          <w:tcPr>
            <w:tcW w:w="715" w:type="dxa"/>
          </w:tcPr>
          <w:p w:rsidR="00250683" w:rsidRPr="00DA4D2C" w:rsidRDefault="00250683" w:rsidP="00664807">
            <w:pPr>
              <w:rPr>
                <w:rFonts w:cs="Arial"/>
              </w:rPr>
            </w:pPr>
          </w:p>
        </w:tc>
        <w:tc>
          <w:tcPr>
            <w:tcW w:w="715" w:type="dxa"/>
          </w:tcPr>
          <w:p w:rsidR="00250683" w:rsidRPr="00DA4D2C" w:rsidRDefault="00250683" w:rsidP="00664807">
            <w:pPr>
              <w:rPr>
                <w:rFonts w:cs="Arial"/>
              </w:rPr>
            </w:pPr>
          </w:p>
        </w:tc>
        <w:tc>
          <w:tcPr>
            <w:tcW w:w="715" w:type="dxa"/>
          </w:tcPr>
          <w:p w:rsidR="00250683" w:rsidRPr="00DA4D2C" w:rsidRDefault="00250683" w:rsidP="00664807">
            <w:pPr>
              <w:rPr>
                <w:rFonts w:cs="Arial"/>
              </w:rPr>
            </w:pPr>
          </w:p>
        </w:tc>
        <w:tc>
          <w:tcPr>
            <w:tcW w:w="715" w:type="dxa"/>
            <w:shd w:val="clear" w:color="auto" w:fill="auto"/>
          </w:tcPr>
          <w:p w:rsidR="00250683" w:rsidRPr="00DA4D2C" w:rsidRDefault="00250683" w:rsidP="00664807">
            <w:pPr>
              <w:rPr>
                <w:rFonts w:cs="Arial"/>
              </w:rPr>
            </w:pPr>
          </w:p>
        </w:tc>
        <w:tc>
          <w:tcPr>
            <w:tcW w:w="715" w:type="dxa"/>
            <w:shd w:val="clear" w:color="auto" w:fill="auto"/>
          </w:tcPr>
          <w:p w:rsidR="00250683" w:rsidRPr="00DA4D2C" w:rsidRDefault="00250683" w:rsidP="00664807">
            <w:pPr>
              <w:rPr>
                <w:rFonts w:cs="Arial"/>
              </w:rPr>
            </w:pPr>
          </w:p>
        </w:tc>
        <w:tc>
          <w:tcPr>
            <w:tcW w:w="715" w:type="dxa"/>
            <w:shd w:val="clear" w:color="auto" w:fill="auto"/>
          </w:tcPr>
          <w:p w:rsidR="00250683" w:rsidRPr="00DA4D2C" w:rsidRDefault="00250683" w:rsidP="00664807">
            <w:pPr>
              <w:rPr>
                <w:rFonts w:cs="Arial"/>
              </w:rPr>
            </w:pPr>
          </w:p>
        </w:tc>
        <w:tc>
          <w:tcPr>
            <w:tcW w:w="1292" w:type="dxa"/>
            <w:shd w:val="clear" w:color="auto" w:fill="auto"/>
          </w:tcPr>
          <w:p w:rsidR="00250683" w:rsidRPr="00DA4D2C" w:rsidRDefault="00250683" w:rsidP="00664807">
            <w:pPr>
              <w:rPr>
                <w:rFonts w:cs="Arial"/>
              </w:rPr>
            </w:pPr>
          </w:p>
        </w:tc>
        <w:tc>
          <w:tcPr>
            <w:tcW w:w="1292" w:type="dxa"/>
          </w:tcPr>
          <w:p w:rsidR="00250683" w:rsidRPr="00DA4D2C" w:rsidRDefault="00250683" w:rsidP="00664807">
            <w:pPr>
              <w:rPr>
                <w:rFonts w:cs="Arial"/>
              </w:rPr>
            </w:pPr>
          </w:p>
        </w:tc>
      </w:tr>
      <w:tr w:rsidR="00250683" w:rsidTr="00250683">
        <w:trPr>
          <w:tblHeader/>
        </w:trPr>
        <w:tc>
          <w:tcPr>
            <w:tcW w:w="1060" w:type="dxa"/>
            <w:shd w:val="clear" w:color="auto" w:fill="auto"/>
          </w:tcPr>
          <w:p w:rsidR="00250683" w:rsidRPr="00DA4D2C" w:rsidRDefault="00250683" w:rsidP="00664807">
            <w:pPr>
              <w:rPr>
                <w:rFonts w:cs="Arial"/>
              </w:rPr>
            </w:pPr>
          </w:p>
        </w:tc>
        <w:tc>
          <w:tcPr>
            <w:tcW w:w="1102" w:type="dxa"/>
            <w:shd w:val="clear" w:color="auto" w:fill="auto"/>
          </w:tcPr>
          <w:p w:rsidR="00250683" w:rsidRPr="00DA4D2C" w:rsidRDefault="00250683" w:rsidP="00664807">
            <w:pPr>
              <w:rPr>
                <w:rFonts w:cs="Arial"/>
              </w:rPr>
            </w:pPr>
          </w:p>
        </w:tc>
        <w:tc>
          <w:tcPr>
            <w:tcW w:w="715" w:type="dxa"/>
            <w:shd w:val="clear" w:color="auto" w:fill="auto"/>
          </w:tcPr>
          <w:p w:rsidR="00250683" w:rsidRPr="00DA4D2C" w:rsidRDefault="00250683" w:rsidP="00664807">
            <w:pPr>
              <w:rPr>
                <w:rFonts w:cs="Arial"/>
              </w:rPr>
            </w:pPr>
          </w:p>
        </w:tc>
        <w:tc>
          <w:tcPr>
            <w:tcW w:w="715" w:type="dxa"/>
            <w:shd w:val="clear" w:color="auto" w:fill="auto"/>
          </w:tcPr>
          <w:p w:rsidR="00250683" w:rsidRPr="00DA4D2C" w:rsidRDefault="00250683" w:rsidP="00664807">
            <w:pPr>
              <w:rPr>
                <w:rFonts w:cs="Arial"/>
              </w:rPr>
            </w:pPr>
          </w:p>
        </w:tc>
        <w:tc>
          <w:tcPr>
            <w:tcW w:w="715" w:type="dxa"/>
            <w:shd w:val="clear" w:color="auto" w:fill="auto"/>
          </w:tcPr>
          <w:p w:rsidR="00250683" w:rsidRPr="00DA4D2C" w:rsidRDefault="00250683" w:rsidP="00664807">
            <w:pPr>
              <w:rPr>
                <w:rFonts w:cs="Arial"/>
              </w:rPr>
            </w:pPr>
          </w:p>
        </w:tc>
        <w:tc>
          <w:tcPr>
            <w:tcW w:w="715" w:type="dxa"/>
          </w:tcPr>
          <w:p w:rsidR="00250683" w:rsidRPr="00DA4D2C" w:rsidRDefault="00250683" w:rsidP="00664807">
            <w:pPr>
              <w:rPr>
                <w:rFonts w:cs="Arial"/>
              </w:rPr>
            </w:pPr>
          </w:p>
        </w:tc>
        <w:tc>
          <w:tcPr>
            <w:tcW w:w="715" w:type="dxa"/>
          </w:tcPr>
          <w:p w:rsidR="00250683" w:rsidRPr="00DA4D2C" w:rsidRDefault="00250683" w:rsidP="00664807">
            <w:pPr>
              <w:rPr>
                <w:rFonts w:cs="Arial"/>
              </w:rPr>
            </w:pPr>
          </w:p>
        </w:tc>
        <w:tc>
          <w:tcPr>
            <w:tcW w:w="715" w:type="dxa"/>
          </w:tcPr>
          <w:p w:rsidR="00250683" w:rsidRPr="00DA4D2C" w:rsidRDefault="00250683" w:rsidP="00664807">
            <w:pPr>
              <w:rPr>
                <w:rFonts w:cs="Arial"/>
              </w:rPr>
            </w:pPr>
          </w:p>
        </w:tc>
        <w:tc>
          <w:tcPr>
            <w:tcW w:w="715" w:type="dxa"/>
            <w:shd w:val="clear" w:color="auto" w:fill="auto"/>
          </w:tcPr>
          <w:p w:rsidR="00250683" w:rsidRPr="00DA4D2C" w:rsidRDefault="00250683" w:rsidP="00664807">
            <w:pPr>
              <w:rPr>
                <w:rFonts w:cs="Arial"/>
              </w:rPr>
            </w:pPr>
          </w:p>
        </w:tc>
        <w:tc>
          <w:tcPr>
            <w:tcW w:w="715" w:type="dxa"/>
            <w:shd w:val="clear" w:color="auto" w:fill="auto"/>
          </w:tcPr>
          <w:p w:rsidR="00250683" w:rsidRPr="00DA4D2C" w:rsidRDefault="00250683" w:rsidP="00664807">
            <w:pPr>
              <w:rPr>
                <w:rFonts w:cs="Arial"/>
              </w:rPr>
            </w:pPr>
          </w:p>
        </w:tc>
        <w:tc>
          <w:tcPr>
            <w:tcW w:w="715" w:type="dxa"/>
            <w:shd w:val="clear" w:color="auto" w:fill="auto"/>
          </w:tcPr>
          <w:p w:rsidR="00250683" w:rsidRPr="00DA4D2C" w:rsidRDefault="00250683" w:rsidP="00664807">
            <w:pPr>
              <w:rPr>
                <w:rFonts w:cs="Arial"/>
              </w:rPr>
            </w:pPr>
          </w:p>
        </w:tc>
        <w:tc>
          <w:tcPr>
            <w:tcW w:w="1292" w:type="dxa"/>
            <w:shd w:val="clear" w:color="auto" w:fill="auto"/>
          </w:tcPr>
          <w:p w:rsidR="00250683" w:rsidRPr="00DA4D2C" w:rsidRDefault="00250683" w:rsidP="00664807">
            <w:pPr>
              <w:rPr>
                <w:rFonts w:cs="Arial"/>
              </w:rPr>
            </w:pPr>
          </w:p>
        </w:tc>
        <w:tc>
          <w:tcPr>
            <w:tcW w:w="1292" w:type="dxa"/>
          </w:tcPr>
          <w:p w:rsidR="00250683" w:rsidRPr="00DA4D2C" w:rsidRDefault="00250683" w:rsidP="00664807">
            <w:pPr>
              <w:rPr>
                <w:rFonts w:cs="Arial"/>
              </w:rPr>
            </w:pPr>
          </w:p>
        </w:tc>
      </w:tr>
      <w:tr w:rsidR="00250683" w:rsidTr="00250683">
        <w:trPr>
          <w:tblHeader/>
        </w:trPr>
        <w:tc>
          <w:tcPr>
            <w:tcW w:w="1060" w:type="dxa"/>
            <w:shd w:val="clear" w:color="auto" w:fill="auto"/>
          </w:tcPr>
          <w:p w:rsidR="00250683" w:rsidRPr="00DA4D2C" w:rsidRDefault="00250683" w:rsidP="00664807">
            <w:pPr>
              <w:rPr>
                <w:rFonts w:cs="Arial"/>
              </w:rPr>
            </w:pPr>
          </w:p>
        </w:tc>
        <w:tc>
          <w:tcPr>
            <w:tcW w:w="1102" w:type="dxa"/>
            <w:shd w:val="clear" w:color="auto" w:fill="auto"/>
          </w:tcPr>
          <w:p w:rsidR="00250683" w:rsidRPr="00DA4D2C" w:rsidRDefault="00250683" w:rsidP="00664807">
            <w:pPr>
              <w:rPr>
                <w:rFonts w:cs="Arial"/>
              </w:rPr>
            </w:pPr>
          </w:p>
        </w:tc>
        <w:tc>
          <w:tcPr>
            <w:tcW w:w="715" w:type="dxa"/>
            <w:shd w:val="clear" w:color="auto" w:fill="auto"/>
          </w:tcPr>
          <w:p w:rsidR="00250683" w:rsidRPr="00DA4D2C" w:rsidRDefault="00250683" w:rsidP="00664807">
            <w:pPr>
              <w:rPr>
                <w:rFonts w:cs="Arial"/>
              </w:rPr>
            </w:pPr>
          </w:p>
        </w:tc>
        <w:tc>
          <w:tcPr>
            <w:tcW w:w="715" w:type="dxa"/>
            <w:shd w:val="clear" w:color="auto" w:fill="auto"/>
          </w:tcPr>
          <w:p w:rsidR="00250683" w:rsidRPr="00DA4D2C" w:rsidRDefault="00250683" w:rsidP="00664807">
            <w:pPr>
              <w:rPr>
                <w:rFonts w:cs="Arial"/>
              </w:rPr>
            </w:pPr>
          </w:p>
        </w:tc>
        <w:tc>
          <w:tcPr>
            <w:tcW w:w="715" w:type="dxa"/>
            <w:shd w:val="clear" w:color="auto" w:fill="auto"/>
          </w:tcPr>
          <w:p w:rsidR="00250683" w:rsidRPr="00DA4D2C" w:rsidRDefault="00250683" w:rsidP="00664807">
            <w:pPr>
              <w:rPr>
                <w:rFonts w:cs="Arial"/>
              </w:rPr>
            </w:pPr>
          </w:p>
        </w:tc>
        <w:tc>
          <w:tcPr>
            <w:tcW w:w="715" w:type="dxa"/>
          </w:tcPr>
          <w:p w:rsidR="00250683" w:rsidRPr="00DA4D2C" w:rsidRDefault="00250683" w:rsidP="00664807">
            <w:pPr>
              <w:rPr>
                <w:rFonts w:cs="Arial"/>
              </w:rPr>
            </w:pPr>
          </w:p>
        </w:tc>
        <w:tc>
          <w:tcPr>
            <w:tcW w:w="715" w:type="dxa"/>
          </w:tcPr>
          <w:p w:rsidR="00250683" w:rsidRPr="00DA4D2C" w:rsidRDefault="00250683" w:rsidP="00664807">
            <w:pPr>
              <w:rPr>
                <w:rFonts w:cs="Arial"/>
              </w:rPr>
            </w:pPr>
          </w:p>
        </w:tc>
        <w:tc>
          <w:tcPr>
            <w:tcW w:w="715" w:type="dxa"/>
          </w:tcPr>
          <w:p w:rsidR="00250683" w:rsidRPr="00DA4D2C" w:rsidRDefault="00250683" w:rsidP="00664807">
            <w:pPr>
              <w:rPr>
                <w:rFonts w:cs="Arial"/>
              </w:rPr>
            </w:pPr>
          </w:p>
        </w:tc>
        <w:tc>
          <w:tcPr>
            <w:tcW w:w="715" w:type="dxa"/>
            <w:shd w:val="clear" w:color="auto" w:fill="auto"/>
          </w:tcPr>
          <w:p w:rsidR="00250683" w:rsidRPr="00DA4D2C" w:rsidRDefault="00250683" w:rsidP="00664807">
            <w:pPr>
              <w:rPr>
                <w:rFonts w:cs="Arial"/>
              </w:rPr>
            </w:pPr>
          </w:p>
        </w:tc>
        <w:tc>
          <w:tcPr>
            <w:tcW w:w="715" w:type="dxa"/>
            <w:shd w:val="clear" w:color="auto" w:fill="auto"/>
          </w:tcPr>
          <w:p w:rsidR="00250683" w:rsidRPr="00DA4D2C" w:rsidRDefault="00250683" w:rsidP="00664807">
            <w:pPr>
              <w:rPr>
                <w:rFonts w:cs="Arial"/>
              </w:rPr>
            </w:pPr>
          </w:p>
        </w:tc>
        <w:tc>
          <w:tcPr>
            <w:tcW w:w="715" w:type="dxa"/>
            <w:shd w:val="clear" w:color="auto" w:fill="auto"/>
          </w:tcPr>
          <w:p w:rsidR="00250683" w:rsidRPr="00DA4D2C" w:rsidRDefault="00250683" w:rsidP="00664807">
            <w:pPr>
              <w:rPr>
                <w:rFonts w:cs="Arial"/>
              </w:rPr>
            </w:pPr>
          </w:p>
        </w:tc>
        <w:tc>
          <w:tcPr>
            <w:tcW w:w="1292" w:type="dxa"/>
            <w:shd w:val="clear" w:color="auto" w:fill="auto"/>
          </w:tcPr>
          <w:p w:rsidR="00250683" w:rsidRPr="00DA4D2C" w:rsidRDefault="00250683" w:rsidP="00664807">
            <w:pPr>
              <w:rPr>
                <w:rFonts w:cs="Arial"/>
              </w:rPr>
            </w:pPr>
          </w:p>
        </w:tc>
        <w:tc>
          <w:tcPr>
            <w:tcW w:w="1292" w:type="dxa"/>
          </w:tcPr>
          <w:p w:rsidR="00250683" w:rsidRPr="00DA4D2C" w:rsidRDefault="00250683" w:rsidP="00664807">
            <w:pPr>
              <w:rPr>
                <w:rFonts w:cs="Arial"/>
              </w:rPr>
            </w:pPr>
          </w:p>
        </w:tc>
      </w:tr>
      <w:tr w:rsidR="00250683" w:rsidTr="00250683">
        <w:trPr>
          <w:tblHeader/>
        </w:trPr>
        <w:tc>
          <w:tcPr>
            <w:tcW w:w="1060" w:type="dxa"/>
            <w:shd w:val="clear" w:color="auto" w:fill="auto"/>
          </w:tcPr>
          <w:p w:rsidR="00250683" w:rsidRPr="00DA4D2C" w:rsidRDefault="00250683" w:rsidP="00664807">
            <w:pPr>
              <w:rPr>
                <w:rFonts w:cs="Arial"/>
              </w:rPr>
            </w:pPr>
          </w:p>
        </w:tc>
        <w:tc>
          <w:tcPr>
            <w:tcW w:w="1102" w:type="dxa"/>
            <w:shd w:val="clear" w:color="auto" w:fill="auto"/>
          </w:tcPr>
          <w:p w:rsidR="00250683" w:rsidRPr="00DA4D2C" w:rsidRDefault="00250683" w:rsidP="00664807">
            <w:pPr>
              <w:rPr>
                <w:rFonts w:cs="Arial"/>
              </w:rPr>
            </w:pPr>
          </w:p>
        </w:tc>
        <w:tc>
          <w:tcPr>
            <w:tcW w:w="715" w:type="dxa"/>
            <w:shd w:val="clear" w:color="auto" w:fill="auto"/>
          </w:tcPr>
          <w:p w:rsidR="00250683" w:rsidRPr="00DA4D2C" w:rsidRDefault="00250683" w:rsidP="00664807">
            <w:pPr>
              <w:rPr>
                <w:rFonts w:cs="Arial"/>
              </w:rPr>
            </w:pPr>
          </w:p>
        </w:tc>
        <w:tc>
          <w:tcPr>
            <w:tcW w:w="715" w:type="dxa"/>
            <w:shd w:val="clear" w:color="auto" w:fill="auto"/>
          </w:tcPr>
          <w:p w:rsidR="00250683" w:rsidRPr="00DA4D2C" w:rsidRDefault="00250683" w:rsidP="00664807">
            <w:pPr>
              <w:rPr>
                <w:rFonts w:cs="Arial"/>
              </w:rPr>
            </w:pPr>
          </w:p>
        </w:tc>
        <w:tc>
          <w:tcPr>
            <w:tcW w:w="715" w:type="dxa"/>
            <w:shd w:val="clear" w:color="auto" w:fill="auto"/>
          </w:tcPr>
          <w:p w:rsidR="00250683" w:rsidRPr="00DA4D2C" w:rsidRDefault="00250683" w:rsidP="00664807">
            <w:pPr>
              <w:rPr>
                <w:rFonts w:cs="Arial"/>
              </w:rPr>
            </w:pPr>
          </w:p>
        </w:tc>
        <w:tc>
          <w:tcPr>
            <w:tcW w:w="715" w:type="dxa"/>
          </w:tcPr>
          <w:p w:rsidR="00250683" w:rsidRPr="00DA4D2C" w:rsidRDefault="00250683" w:rsidP="00664807">
            <w:pPr>
              <w:rPr>
                <w:rFonts w:cs="Arial"/>
              </w:rPr>
            </w:pPr>
          </w:p>
        </w:tc>
        <w:tc>
          <w:tcPr>
            <w:tcW w:w="715" w:type="dxa"/>
          </w:tcPr>
          <w:p w:rsidR="00250683" w:rsidRPr="00DA4D2C" w:rsidRDefault="00250683" w:rsidP="00664807">
            <w:pPr>
              <w:rPr>
                <w:rFonts w:cs="Arial"/>
              </w:rPr>
            </w:pPr>
          </w:p>
        </w:tc>
        <w:tc>
          <w:tcPr>
            <w:tcW w:w="715" w:type="dxa"/>
          </w:tcPr>
          <w:p w:rsidR="00250683" w:rsidRPr="00DA4D2C" w:rsidRDefault="00250683" w:rsidP="00664807">
            <w:pPr>
              <w:rPr>
                <w:rFonts w:cs="Arial"/>
              </w:rPr>
            </w:pPr>
          </w:p>
        </w:tc>
        <w:tc>
          <w:tcPr>
            <w:tcW w:w="715" w:type="dxa"/>
            <w:shd w:val="clear" w:color="auto" w:fill="auto"/>
          </w:tcPr>
          <w:p w:rsidR="00250683" w:rsidRPr="00DA4D2C" w:rsidRDefault="00250683" w:rsidP="00664807">
            <w:pPr>
              <w:rPr>
                <w:rFonts w:cs="Arial"/>
              </w:rPr>
            </w:pPr>
          </w:p>
        </w:tc>
        <w:tc>
          <w:tcPr>
            <w:tcW w:w="715" w:type="dxa"/>
            <w:shd w:val="clear" w:color="auto" w:fill="auto"/>
          </w:tcPr>
          <w:p w:rsidR="00250683" w:rsidRPr="00DA4D2C" w:rsidRDefault="00250683" w:rsidP="00664807">
            <w:pPr>
              <w:rPr>
                <w:rFonts w:cs="Arial"/>
              </w:rPr>
            </w:pPr>
          </w:p>
        </w:tc>
        <w:tc>
          <w:tcPr>
            <w:tcW w:w="715" w:type="dxa"/>
            <w:shd w:val="clear" w:color="auto" w:fill="auto"/>
          </w:tcPr>
          <w:p w:rsidR="00250683" w:rsidRPr="00DA4D2C" w:rsidRDefault="00250683" w:rsidP="00664807">
            <w:pPr>
              <w:rPr>
                <w:rFonts w:cs="Arial"/>
              </w:rPr>
            </w:pPr>
          </w:p>
        </w:tc>
        <w:tc>
          <w:tcPr>
            <w:tcW w:w="1292" w:type="dxa"/>
            <w:shd w:val="clear" w:color="auto" w:fill="auto"/>
          </w:tcPr>
          <w:p w:rsidR="00250683" w:rsidRPr="00DA4D2C" w:rsidRDefault="00250683" w:rsidP="00664807">
            <w:pPr>
              <w:rPr>
                <w:rFonts w:cs="Arial"/>
              </w:rPr>
            </w:pPr>
          </w:p>
        </w:tc>
        <w:tc>
          <w:tcPr>
            <w:tcW w:w="1292" w:type="dxa"/>
          </w:tcPr>
          <w:p w:rsidR="00250683" w:rsidRPr="00DA4D2C" w:rsidRDefault="00250683" w:rsidP="00664807">
            <w:pPr>
              <w:rPr>
                <w:rFonts w:cs="Arial"/>
              </w:rPr>
            </w:pPr>
          </w:p>
        </w:tc>
      </w:tr>
      <w:tr w:rsidR="00250683" w:rsidTr="00250683">
        <w:trPr>
          <w:tblHeader/>
        </w:trPr>
        <w:tc>
          <w:tcPr>
            <w:tcW w:w="1060" w:type="dxa"/>
            <w:shd w:val="clear" w:color="auto" w:fill="auto"/>
          </w:tcPr>
          <w:p w:rsidR="00250683" w:rsidRPr="00DA4D2C" w:rsidRDefault="00250683" w:rsidP="00664807">
            <w:pPr>
              <w:rPr>
                <w:rFonts w:cs="Arial"/>
              </w:rPr>
            </w:pPr>
          </w:p>
        </w:tc>
        <w:tc>
          <w:tcPr>
            <w:tcW w:w="1102" w:type="dxa"/>
            <w:shd w:val="clear" w:color="auto" w:fill="auto"/>
          </w:tcPr>
          <w:p w:rsidR="00250683" w:rsidRPr="00DA4D2C" w:rsidRDefault="00250683" w:rsidP="00664807">
            <w:pPr>
              <w:rPr>
                <w:rFonts w:cs="Arial"/>
              </w:rPr>
            </w:pPr>
          </w:p>
        </w:tc>
        <w:tc>
          <w:tcPr>
            <w:tcW w:w="715" w:type="dxa"/>
            <w:shd w:val="clear" w:color="auto" w:fill="auto"/>
          </w:tcPr>
          <w:p w:rsidR="00250683" w:rsidRPr="00DA4D2C" w:rsidRDefault="00250683" w:rsidP="00664807">
            <w:pPr>
              <w:rPr>
                <w:rFonts w:cs="Arial"/>
              </w:rPr>
            </w:pPr>
          </w:p>
        </w:tc>
        <w:tc>
          <w:tcPr>
            <w:tcW w:w="715" w:type="dxa"/>
            <w:shd w:val="clear" w:color="auto" w:fill="auto"/>
          </w:tcPr>
          <w:p w:rsidR="00250683" w:rsidRPr="00DA4D2C" w:rsidRDefault="00250683" w:rsidP="00664807">
            <w:pPr>
              <w:rPr>
                <w:rFonts w:cs="Arial"/>
              </w:rPr>
            </w:pPr>
          </w:p>
        </w:tc>
        <w:tc>
          <w:tcPr>
            <w:tcW w:w="715" w:type="dxa"/>
            <w:shd w:val="clear" w:color="auto" w:fill="auto"/>
          </w:tcPr>
          <w:p w:rsidR="00250683" w:rsidRPr="00DA4D2C" w:rsidRDefault="00250683" w:rsidP="00664807">
            <w:pPr>
              <w:rPr>
                <w:rFonts w:cs="Arial"/>
              </w:rPr>
            </w:pPr>
          </w:p>
        </w:tc>
        <w:tc>
          <w:tcPr>
            <w:tcW w:w="715" w:type="dxa"/>
          </w:tcPr>
          <w:p w:rsidR="00250683" w:rsidRPr="00DA4D2C" w:rsidRDefault="00250683" w:rsidP="00664807">
            <w:pPr>
              <w:rPr>
                <w:rFonts w:cs="Arial"/>
              </w:rPr>
            </w:pPr>
          </w:p>
        </w:tc>
        <w:tc>
          <w:tcPr>
            <w:tcW w:w="715" w:type="dxa"/>
          </w:tcPr>
          <w:p w:rsidR="00250683" w:rsidRPr="00DA4D2C" w:rsidRDefault="00250683" w:rsidP="00664807">
            <w:pPr>
              <w:rPr>
                <w:rFonts w:cs="Arial"/>
              </w:rPr>
            </w:pPr>
          </w:p>
        </w:tc>
        <w:tc>
          <w:tcPr>
            <w:tcW w:w="715" w:type="dxa"/>
          </w:tcPr>
          <w:p w:rsidR="00250683" w:rsidRPr="00DA4D2C" w:rsidRDefault="00250683" w:rsidP="00664807">
            <w:pPr>
              <w:rPr>
                <w:rFonts w:cs="Arial"/>
              </w:rPr>
            </w:pPr>
          </w:p>
        </w:tc>
        <w:tc>
          <w:tcPr>
            <w:tcW w:w="715" w:type="dxa"/>
            <w:shd w:val="clear" w:color="auto" w:fill="auto"/>
          </w:tcPr>
          <w:p w:rsidR="00250683" w:rsidRPr="00DA4D2C" w:rsidRDefault="00250683" w:rsidP="00664807">
            <w:pPr>
              <w:rPr>
                <w:rFonts w:cs="Arial"/>
              </w:rPr>
            </w:pPr>
          </w:p>
        </w:tc>
        <w:tc>
          <w:tcPr>
            <w:tcW w:w="715" w:type="dxa"/>
            <w:shd w:val="clear" w:color="auto" w:fill="auto"/>
          </w:tcPr>
          <w:p w:rsidR="00250683" w:rsidRPr="00DA4D2C" w:rsidRDefault="00250683" w:rsidP="00664807">
            <w:pPr>
              <w:rPr>
                <w:rFonts w:cs="Arial"/>
              </w:rPr>
            </w:pPr>
          </w:p>
        </w:tc>
        <w:tc>
          <w:tcPr>
            <w:tcW w:w="715" w:type="dxa"/>
            <w:shd w:val="clear" w:color="auto" w:fill="auto"/>
          </w:tcPr>
          <w:p w:rsidR="00250683" w:rsidRPr="00DA4D2C" w:rsidRDefault="00250683" w:rsidP="00664807">
            <w:pPr>
              <w:rPr>
                <w:rFonts w:cs="Arial"/>
              </w:rPr>
            </w:pPr>
          </w:p>
        </w:tc>
        <w:tc>
          <w:tcPr>
            <w:tcW w:w="1292" w:type="dxa"/>
            <w:shd w:val="clear" w:color="auto" w:fill="auto"/>
          </w:tcPr>
          <w:p w:rsidR="00250683" w:rsidRPr="00DA4D2C" w:rsidRDefault="00250683" w:rsidP="00664807">
            <w:pPr>
              <w:rPr>
                <w:rFonts w:cs="Arial"/>
              </w:rPr>
            </w:pPr>
          </w:p>
        </w:tc>
        <w:tc>
          <w:tcPr>
            <w:tcW w:w="1292" w:type="dxa"/>
          </w:tcPr>
          <w:p w:rsidR="00250683" w:rsidRPr="00DA4D2C" w:rsidRDefault="00250683" w:rsidP="00664807">
            <w:pPr>
              <w:rPr>
                <w:rFonts w:cs="Arial"/>
              </w:rPr>
            </w:pPr>
          </w:p>
        </w:tc>
      </w:tr>
      <w:tr w:rsidR="00250683" w:rsidTr="00250683">
        <w:trPr>
          <w:tblHeader/>
        </w:trPr>
        <w:tc>
          <w:tcPr>
            <w:tcW w:w="1060" w:type="dxa"/>
            <w:shd w:val="clear" w:color="auto" w:fill="auto"/>
          </w:tcPr>
          <w:p w:rsidR="00250683" w:rsidRPr="00DA4D2C" w:rsidRDefault="00250683" w:rsidP="00664807">
            <w:pPr>
              <w:rPr>
                <w:rFonts w:cs="Arial"/>
              </w:rPr>
            </w:pPr>
          </w:p>
        </w:tc>
        <w:tc>
          <w:tcPr>
            <w:tcW w:w="1102" w:type="dxa"/>
            <w:shd w:val="clear" w:color="auto" w:fill="auto"/>
          </w:tcPr>
          <w:p w:rsidR="00250683" w:rsidRPr="00DA4D2C" w:rsidRDefault="00250683" w:rsidP="00664807">
            <w:pPr>
              <w:rPr>
                <w:rFonts w:cs="Arial"/>
              </w:rPr>
            </w:pPr>
          </w:p>
        </w:tc>
        <w:tc>
          <w:tcPr>
            <w:tcW w:w="715" w:type="dxa"/>
            <w:shd w:val="clear" w:color="auto" w:fill="auto"/>
          </w:tcPr>
          <w:p w:rsidR="00250683" w:rsidRPr="00DA4D2C" w:rsidRDefault="00250683" w:rsidP="00664807">
            <w:pPr>
              <w:rPr>
                <w:rFonts w:cs="Arial"/>
              </w:rPr>
            </w:pPr>
          </w:p>
        </w:tc>
        <w:tc>
          <w:tcPr>
            <w:tcW w:w="715" w:type="dxa"/>
            <w:shd w:val="clear" w:color="auto" w:fill="auto"/>
          </w:tcPr>
          <w:p w:rsidR="00250683" w:rsidRPr="00DA4D2C" w:rsidRDefault="00250683" w:rsidP="00664807">
            <w:pPr>
              <w:rPr>
                <w:rFonts w:cs="Arial"/>
              </w:rPr>
            </w:pPr>
          </w:p>
        </w:tc>
        <w:tc>
          <w:tcPr>
            <w:tcW w:w="715" w:type="dxa"/>
            <w:shd w:val="clear" w:color="auto" w:fill="auto"/>
          </w:tcPr>
          <w:p w:rsidR="00250683" w:rsidRPr="00DA4D2C" w:rsidRDefault="00250683" w:rsidP="00664807">
            <w:pPr>
              <w:rPr>
                <w:rFonts w:cs="Arial"/>
              </w:rPr>
            </w:pPr>
          </w:p>
        </w:tc>
        <w:tc>
          <w:tcPr>
            <w:tcW w:w="715" w:type="dxa"/>
          </w:tcPr>
          <w:p w:rsidR="00250683" w:rsidRPr="00DA4D2C" w:rsidRDefault="00250683" w:rsidP="00664807">
            <w:pPr>
              <w:rPr>
                <w:rFonts w:cs="Arial"/>
              </w:rPr>
            </w:pPr>
          </w:p>
        </w:tc>
        <w:tc>
          <w:tcPr>
            <w:tcW w:w="715" w:type="dxa"/>
          </w:tcPr>
          <w:p w:rsidR="00250683" w:rsidRPr="00DA4D2C" w:rsidRDefault="00250683" w:rsidP="00664807">
            <w:pPr>
              <w:rPr>
                <w:rFonts w:cs="Arial"/>
              </w:rPr>
            </w:pPr>
          </w:p>
        </w:tc>
        <w:tc>
          <w:tcPr>
            <w:tcW w:w="715" w:type="dxa"/>
          </w:tcPr>
          <w:p w:rsidR="00250683" w:rsidRPr="00DA4D2C" w:rsidRDefault="00250683" w:rsidP="00664807">
            <w:pPr>
              <w:rPr>
                <w:rFonts w:cs="Arial"/>
              </w:rPr>
            </w:pPr>
          </w:p>
        </w:tc>
        <w:tc>
          <w:tcPr>
            <w:tcW w:w="715" w:type="dxa"/>
            <w:shd w:val="clear" w:color="auto" w:fill="auto"/>
          </w:tcPr>
          <w:p w:rsidR="00250683" w:rsidRPr="00DA4D2C" w:rsidRDefault="00250683" w:rsidP="00664807">
            <w:pPr>
              <w:rPr>
                <w:rFonts w:cs="Arial"/>
              </w:rPr>
            </w:pPr>
          </w:p>
        </w:tc>
        <w:tc>
          <w:tcPr>
            <w:tcW w:w="715" w:type="dxa"/>
            <w:shd w:val="clear" w:color="auto" w:fill="auto"/>
          </w:tcPr>
          <w:p w:rsidR="00250683" w:rsidRPr="00DA4D2C" w:rsidRDefault="00250683" w:rsidP="00664807">
            <w:pPr>
              <w:rPr>
                <w:rFonts w:cs="Arial"/>
              </w:rPr>
            </w:pPr>
          </w:p>
        </w:tc>
        <w:tc>
          <w:tcPr>
            <w:tcW w:w="715" w:type="dxa"/>
            <w:shd w:val="clear" w:color="auto" w:fill="auto"/>
          </w:tcPr>
          <w:p w:rsidR="00250683" w:rsidRPr="00DA4D2C" w:rsidRDefault="00250683" w:rsidP="00664807">
            <w:pPr>
              <w:rPr>
                <w:rFonts w:cs="Arial"/>
              </w:rPr>
            </w:pPr>
          </w:p>
        </w:tc>
        <w:tc>
          <w:tcPr>
            <w:tcW w:w="1292" w:type="dxa"/>
            <w:shd w:val="clear" w:color="auto" w:fill="auto"/>
          </w:tcPr>
          <w:p w:rsidR="00250683" w:rsidRPr="00DA4D2C" w:rsidRDefault="00250683" w:rsidP="00664807">
            <w:pPr>
              <w:rPr>
                <w:rFonts w:cs="Arial"/>
              </w:rPr>
            </w:pPr>
          </w:p>
        </w:tc>
        <w:tc>
          <w:tcPr>
            <w:tcW w:w="1292" w:type="dxa"/>
          </w:tcPr>
          <w:p w:rsidR="00250683" w:rsidRPr="00DA4D2C" w:rsidRDefault="00250683" w:rsidP="00664807">
            <w:pPr>
              <w:rPr>
                <w:rFonts w:cs="Arial"/>
              </w:rPr>
            </w:pPr>
          </w:p>
        </w:tc>
      </w:tr>
      <w:tr w:rsidR="00250683" w:rsidTr="00250683">
        <w:trPr>
          <w:tblHeader/>
        </w:trPr>
        <w:tc>
          <w:tcPr>
            <w:tcW w:w="1060" w:type="dxa"/>
            <w:shd w:val="clear" w:color="auto" w:fill="auto"/>
          </w:tcPr>
          <w:p w:rsidR="00250683" w:rsidRPr="00EC1420" w:rsidRDefault="00250683" w:rsidP="00F23866"/>
        </w:tc>
        <w:tc>
          <w:tcPr>
            <w:tcW w:w="1102" w:type="dxa"/>
            <w:shd w:val="clear" w:color="auto" w:fill="auto"/>
          </w:tcPr>
          <w:p w:rsidR="00250683" w:rsidRPr="00EC1420" w:rsidRDefault="00250683" w:rsidP="00F23866"/>
        </w:tc>
        <w:tc>
          <w:tcPr>
            <w:tcW w:w="715" w:type="dxa"/>
            <w:shd w:val="clear" w:color="auto" w:fill="auto"/>
          </w:tcPr>
          <w:p w:rsidR="00250683" w:rsidRPr="00EC1420" w:rsidRDefault="00250683" w:rsidP="00F23866"/>
        </w:tc>
        <w:tc>
          <w:tcPr>
            <w:tcW w:w="715" w:type="dxa"/>
            <w:shd w:val="clear" w:color="auto" w:fill="auto"/>
          </w:tcPr>
          <w:p w:rsidR="00250683" w:rsidRPr="00EC1420" w:rsidRDefault="00250683" w:rsidP="00F23866"/>
        </w:tc>
        <w:tc>
          <w:tcPr>
            <w:tcW w:w="715" w:type="dxa"/>
            <w:shd w:val="clear" w:color="auto" w:fill="auto"/>
          </w:tcPr>
          <w:p w:rsidR="00250683" w:rsidRPr="00EC1420" w:rsidRDefault="00250683" w:rsidP="00F23866"/>
        </w:tc>
        <w:tc>
          <w:tcPr>
            <w:tcW w:w="715" w:type="dxa"/>
          </w:tcPr>
          <w:p w:rsidR="00250683" w:rsidRPr="00EC1420" w:rsidRDefault="00250683" w:rsidP="00F23866"/>
        </w:tc>
        <w:tc>
          <w:tcPr>
            <w:tcW w:w="715" w:type="dxa"/>
          </w:tcPr>
          <w:p w:rsidR="00250683" w:rsidRPr="00EC1420" w:rsidRDefault="00250683" w:rsidP="00F23866"/>
        </w:tc>
        <w:tc>
          <w:tcPr>
            <w:tcW w:w="715" w:type="dxa"/>
          </w:tcPr>
          <w:p w:rsidR="00250683" w:rsidRPr="00EC1420" w:rsidRDefault="00250683" w:rsidP="00F23866"/>
        </w:tc>
        <w:tc>
          <w:tcPr>
            <w:tcW w:w="715" w:type="dxa"/>
            <w:shd w:val="clear" w:color="auto" w:fill="auto"/>
          </w:tcPr>
          <w:p w:rsidR="00250683" w:rsidRPr="00EC1420" w:rsidRDefault="00250683" w:rsidP="00F23866"/>
        </w:tc>
        <w:tc>
          <w:tcPr>
            <w:tcW w:w="715" w:type="dxa"/>
            <w:shd w:val="clear" w:color="auto" w:fill="auto"/>
          </w:tcPr>
          <w:p w:rsidR="00250683" w:rsidRPr="00EC1420" w:rsidRDefault="00250683" w:rsidP="00F23866"/>
        </w:tc>
        <w:tc>
          <w:tcPr>
            <w:tcW w:w="715" w:type="dxa"/>
            <w:shd w:val="clear" w:color="auto" w:fill="auto"/>
          </w:tcPr>
          <w:p w:rsidR="00250683" w:rsidRPr="00EC1420" w:rsidRDefault="00250683" w:rsidP="00F23866"/>
        </w:tc>
        <w:tc>
          <w:tcPr>
            <w:tcW w:w="1292" w:type="dxa"/>
            <w:shd w:val="clear" w:color="auto" w:fill="auto"/>
          </w:tcPr>
          <w:p w:rsidR="00250683" w:rsidRPr="00EC1420" w:rsidRDefault="00250683" w:rsidP="00F23866"/>
        </w:tc>
        <w:tc>
          <w:tcPr>
            <w:tcW w:w="1292" w:type="dxa"/>
          </w:tcPr>
          <w:p w:rsidR="00250683" w:rsidRPr="00EC1420" w:rsidRDefault="00250683" w:rsidP="00F23866"/>
        </w:tc>
      </w:tr>
      <w:tr w:rsidR="00250683" w:rsidTr="00250683">
        <w:trPr>
          <w:tblHeader/>
        </w:trPr>
        <w:tc>
          <w:tcPr>
            <w:tcW w:w="1060" w:type="dxa"/>
            <w:shd w:val="clear" w:color="auto" w:fill="auto"/>
          </w:tcPr>
          <w:p w:rsidR="00250683" w:rsidRPr="00EC1420" w:rsidRDefault="00250683" w:rsidP="00F23866"/>
        </w:tc>
        <w:tc>
          <w:tcPr>
            <w:tcW w:w="1102" w:type="dxa"/>
            <w:shd w:val="clear" w:color="auto" w:fill="auto"/>
          </w:tcPr>
          <w:p w:rsidR="00250683" w:rsidRPr="00EC1420" w:rsidRDefault="00250683" w:rsidP="00F23866"/>
        </w:tc>
        <w:tc>
          <w:tcPr>
            <w:tcW w:w="715" w:type="dxa"/>
            <w:shd w:val="clear" w:color="auto" w:fill="auto"/>
          </w:tcPr>
          <w:p w:rsidR="00250683" w:rsidRPr="00EC1420" w:rsidRDefault="00250683" w:rsidP="00F23866"/>
        </w:tc>
        <w:tc>
          <w:tcPr>
            <w:tcW w:w="715" w:type="dxa"/>
            <w:shd w:val="clear" w:color="auto" w:fill="auto"/>
          </w:tcPr>
          <w:p w:rsidR="00250683" w:rsidRPr="00EC1420" w:rsidRDefault="00250683" w:rsidP="00F23866"/>
        </w:tc>
        <w:tc>
          <w:tcPr>
            <w:tcW w:w="715" w:type="dxa"/>
            <w:shd w:val="clear" w:color="auto" w:fill="auto"/>
          </w:tcPr>
          <w:p w:rsidR="00250683" w:rsidRPr="00EC1420" w:rsidRDefault="00250683" w:rsidP="00F23866"/>
        </w:tc>
        <w:tc>
          <w:tcPr>
            <w:tcW w:w="715" w:type="dxa"/>
          </w:tcPr>
          <w:p w:rsidR="00250683" w:rsidRPr="00EC1420" w:rsidRDefault="00250683" w:rsidP="00F23866"/>
        </w:tc>
        <w:tc>
          <w:tcPr>
            <w:tcW w:w="715" w:type="dxa"/>
          </w:tcPr>
          <w:p w:rsidR="00250683" w:rsidRPr="00EC1420" w:rsidRDefault="00250683" w:rsidP="00F23866"/>
        </w:tc>
        <w:tc>
          <w:tcPr>
            <w:tcW w:w="715" w:type="dxa"/>
          </w:tcPr>
          <w:p w:rsidR="00250683" w:rsidRPr="00EC1420" w:rsidRDefault="00250683" w:rsidP="00F23866"/>
        </w:tc>
        <w:tc>
          <w:tcPr>
            <w:tcW w:w="715" w:type="dxa"/>
            <w:shd w:val="clear" w:color="auto" w:fill="auto"/>
          </w:tcPr>
          <w:p w:rsidR="00250683" w:rsidRPr="00EC1420" w:rsidRDefault="00250683" w:rsidP="00F23866"/>
        </w:tc>
        <w:tc>
          <w:tcPr>
            <w:tcW w:w="715" w:type="dxa"/>
            <w:shd w:val="clear" w:color="auto" w:fill="auto"/>
          </w:tcPr>
          <w:p w:rsidR="00250683" w:rsidRPr="00EC1420" w:rsidRDefault="00250683" w:rsidP="00F23866"/>
        </w:tc>
        <w:tc>
          <w:tcPr>
            <w:tcW w:w="715" w:type="dxa"/>
            <w:shd w:val="clear" w:color="auto" w:fill="auto"/>
          </w:tcPr>
          <w:p w:rsidR="00250683" w:rsidRPr="00EC1420" w:rsidRDefault="00250683" w:rsidP="00F23866"/>
        </w:tc>
        <w:tc>
          <w:tcPr>
            <w:tcW w:w="1292" w:type="dxa"/>
            <w:shd w:val="clear" w:color="auto" w:fill="auto"/>
          </w:tcPr>
          <w:p w:rsidR="00250683" w:rsidRPr="00EC1420" w:rsidRDefault="00250683" w:rsidP="00F23866"/>
        </w:tc>
        <w:tc>
          <w:tcPr>
            <w:tcW w:w="1292" w:type="dxa"/>
          </w:tcPr>
          <w:p w:rsidR="00250683" w:rsidRPr="00EC1420" w:rsidRDefault="00250683" w:rsidP="00F23866"/>
        </w:tc>
      </w:tr>
      <w:tr w:rsidR="00250683" w:rsidTr="00250683">
        <w:trPr>
          <w:tblHeader/>
        </w:trPr>
        <w:tc>
          <w:tcPr>
            <w:tcW w:w="1060" w:type="dxa"/>
            <w:shd w:val="clear" w:color="auto" w:fill="auto"/>
          </w:tcPr>
          <w:p w:rsidR="00250683" w:rsidRPr="00EC1420" w:rsidRDefault="00250683" w:rsidP="00F23866"/>
        </w:tc>
        <w:tc>
          <w:tcPr>
            <w:tcW w:w="1102" w:type="dxa"/>
            <w:shd w:val="clear" w:color="auto" w:fill="auto"/>
          </w:tcPr>
          <w:p w:rsidR="00250683" w:rsidRPr="00EC1420" w:rsidRDefault="00250683" w:rsidP="00F23866"/>
        </w:tc>
        <w:tc>
          <w:tcPr>
            <w:tcW w:w="715" w:type="dxa"/>
            <w:shd w:val="clear" w:color="auto" w:fill="auto"/>
          </w:tcPr>
          <w:p w:rsidR="00250683" w:rsidRPr="00EC1420" w:rsidRDefault="00250683" w:rsidP="00F23866"/>
        </w:tc>
        <w:tc>
          <w:tcPr>
            <w:tcW w:w="715" w:type="dxa"/>
            <w:shd w:val="clear" w:color="auto" w:fill="auto"/>
          </w:tcPr>
          <w:p w:rsidR="00250683" w:rsidRPr="00EC1420" w:rsidRDefault="00250683" w:rsidP="00F23866"/>
        </w:tc>
        <w:tc>
          <w:tcPr>
            <w:tcW w:w="715" w:type="dxa"/>
            <w:shd w:val="clear" w:color="auto" w:fill="auto"/>
          </w:tcPr>
          <w:p w:rsidR="00250683" w:rsidRPr="00EC1420" w:rsidRDefault="00250683" w:rsidP="00F23866"/>
        </w:tc>
        <w:tc>
          <w:tcPr>
            <w:tcW w:w="715" w:type="dxa"/>
          </w:tcPr>
          <w:p w:rsidR="00250683" w:rsidRPr="00EC1420" w:rsidRDefault="00250683" w:rsidP="00F23866"/>
        </w:tc>
        <w:tc>
          <w:tcPr>
            <w:tcW w:w="715" w:type="dxa"/>
          </w:tcPr>
          <w:p w:rsidR="00250683" w:rsidRPr="00EC1420" w:rsidRDefault="00250683" w:rsidP="00F23866"/>
        </w:tc>
        <w:tc>
          <w:tcPr>
            <w:tcW w:w="715" w:type="dxa"/>
          </w:tcPr>
          <w:p w:rsidR="00250683" w:rsidRPr="00EC1420" w:rsidRDefault="00250683" w:rsidP="00F23866"/>
        </w:tc>
        <w:tc>
          <w:tcPr>
            <w:tcW w:w="715" w:type="dxa"/>
            <w:shd w:val="clear" w:color="auto" w:fill="auto"/>
          </w:tcPr>
          <w:p w:rsidR="00250683" w:rsidRPr="00EC1420" w:rsidRDefault="00250683" w:rsidP="00F23866"/>
        </w:tc>
        <w:tc>
          <w:tcPr>
            <w:tcW w:w="715" w:type="dxa"/>
            <w:shd w:val="clear" w:color="auto" w:fill="auto"/>
          </w:tcPr>
          <w:p w:rsidR="00250683" w:rsidRPr="00EC1420" w:rsidRDefault="00250683" w:rsidP="00F23866"/>
        </w:tc>
        <w:tc>
          <w:tcPr>
            <w:tcW w:w="715" w:type="dxa"/>
            <w:shd w:val="clear" w:color="auto" w:fill="auto"/>
          </w:tcPr>
          <w:p w:rsidR="00250683" w:rsidRPr="00EC1420" w:rsidRDefault="00250683" w:rsidP="00F23866"/>
        </w:tc>
        <w:tc>
          <w:tcPr>
            <w:tcW w:w="1292" w:type="dxa"/>
            <w:shd w:val="clear" w:color="auto" w:fill="auto"/>
          </w:tcPr>
          <w:p w:rsidR="00250683" w:rsidRPr="00EC1420" w:rsidRDefault="00250683" w:rsidP="00F23866"/>
        </w:tc>
        <w:tc>
          <w:tcPr>
            <w:tcW w:w="1292" w:type="dxa"/>
          </w:tcPr>
          <w:p w:rsidR="00250683" w:rsidRPr="00EC1420" w:rsidRDefault="00250683" w:rsidP="00F23866"/>
        </w:tc>
      </w:tr>
    </w:tbl>
    <w:p w:rsidR="00A04372" w:rsidRPr="00823F15" w:rsidRDefault="00A04372" w:rsidP="00823F15">
      <w:pPr>
        <w:ind w:firstLine="720"/>
        <w:rPr>
          <w:sz w:val="4"/>
        </w:rPr>
      </w:pPr>
    </w:p>
    <w:p w:rsidR="00A04372" w:rsidRPr="00F23866" w:rsidRDefault="00236564" w:rsidP="00F23866">
      <w:r>
        <w:rPr>
          <w:noProof/>
          <w:lang w:eastAsia="en-GB"/>
        </w:rPr>
        <w:lastRenderedPageBreak/>
        <w:drawing>
          <wp:inline distT="0" distB="0" distL="0" distR="0" wp14:anchorId="5D686767" wp14:editId="0953D095">
            <wp:extent cx="6438900" cy="7048500"/>
            <wp:effectExtent l="0" t="0" r="0" b="0"/>
            <wp:docPr id="1" name="Picture 1" descr="Graph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 paper"/>
                    <pic:cNvPicPr>
                      <a:picLocks noChangeAspect="1" noChangeArrowheads="1"/>
                    </pic:cNvPicPr>
                  </pic:nvPicPr>
                  <pic:blipFill>
                    <a:blip r:embed="rId41" cstate="print">
                      <a:extLst>
                        <a:ext uri="{28A0092B-C50C-407E-A947-70E740481C1C}">
                          <a14:useLocalDpi xmlns:a14="http://schemas.microsoft.com/office/drawing/2010/main" val="0"/>
                        </a:ext>
                      </a:extLst>
                    </a:blip>
                    <a:srcRect b="22853"/>
                    <a:stretch>
                      <a:fillRect/>
                    </a:stretch>
                  </pic:blipFill>
                  <pic:spPr bwMode="auto">
                    <a:xfrm>
                      <a:off x="0" y="0"/>
                      <a:ext cx="6438900" cy="7048500"/>
                    </a:xfrm>
                    <a:prstGeom prst="rect">
                      <a:avLst/>
                    </a:prstGeom>
                    <a:noFill/>
                    <a:ln>
                      <a:noFill/>
                    </a:ln>
                  </pic:spPr>
                </pic:pic>
              </a:graphicData>
            </a:graphic>
          </wp:inline>
        </w:drawing>
      </w:r>
    </w:p>
    <w:p w:rsidR="00A04372" w:rsidRPr="00823F15" w:rsidRDefault="00A04372" w:rsidP="00F23866">
      <w:pPr>
        <w:rPr>
          <w:sz w:val="10"/>
        </w:rPr>
      </w:pPr>
    </w:p>
    <w:p w:rsidR="00C27D19" w:rsidRDefault="00C27D19" w:rsidP="00F23866"/>
    <w:p w:rsidR="00C27D19" w:rsidRDefault="00C27D19" w:rsidP="00F23866"/>
    <w:p w:rsidR="008A3A9F" w:rsidRDefault="008A3A9F">
      <w:pPr>
        <w:spacing w:after="0" w:line="240" w:lineRule="auto"/>
      </w:pPr>
      <w:r>
        <w:br w:type="page"/>
      </w:r>
    </w:p>
    <w:p w:rsidR="00A04372" w:rsidRPr="00344BB3" w:rsidRDefault="00A04372" w:rsidP="00F23866">
      <w:r w:rsidRPr="00344BB3">
        <w:t xml:space="preserve">Calculated spring constant =   </w:t>
      </w:r>
    </w:p>
    <w:p w:rsidR="00A04372" w:rsidRPr="00F23866" w:rsidRDefault="00A04372" w:rsidP="00F23866"/>
    <w:p w:rsidR="00A04372" w:rsidRPr="00F23866" w:rsidRDefault="00A04372" w:rsidP="00F23866"/>
    <w:p w:rsidR="00823F15" w:rsidRDefault="00823F15" w:rsidP="00F23866"/>
    <w:p w:rsidR="00A04372" w:rsidRPr="00F23866" w:rsidRDefault="00236564" w:rsidP="00F23866">
      <w:r>
        <w:rPr>
          <w:noProof/>
          <w:lang w:eastAsia="en-GB"/>
        </w:rPr>
        <mc:AlternateContent>
          <mc:Choice Requires="wps">
            <w:drawing>
              <wp:anchor distT="0" distB="0" distL="114300" distR="114300" simplePos="0" relativeHeight="251655168" behindDoc="0" locked="0" layoutInCell="1" allowOverlap="1" wp14:anchorId="6F75A8C3" wp14:editId="0FD8295E">
                <wp:simplePos x="0" y="0"/>
                <wp:positionH relativeFrom="column">
                  <wp:posOffset>4618355</wp:posOffset>
                </wp:positionH>
                <wp:positionV relativeFrom="paragraph">
                  <wp:posOffset>279400</wp:posOffset>
                </wp:positionV>
                <wp:extent cx="923290" cy="370840"/>
                <wp:effectExtent l="8255" t="12700" r="11430" b="6985"/>
                <wp:wrapNone/>
                <wp:docPr id="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370840"/>
                        </a:xfrm>
                        <a:prstGeom prst="rect">
                          <a:avLst/>
                        </a:prstGeom>
                        <a:noFill/>
                        <a:ln w="9525">
                          <a:solidFill>
                            <a:srgbClr val="B4A5C7"/>
                          </a:solidFill>
                          <a:miter lim="800000"/>
                          <a:headEnd/>
                          <a:tailEnd/>
                        </a:ln>
                        <a:extLst>
                          <a:ext uri="{909E8E84-426E-40DD-AFC4-6F175D3DCCD1}">
                            <a14:hiddenFill xmlns:a14="http://schemas.microsoft.com/office/drawing/2010/main">
                              <a:solidFill>
                                <a:srgbClr val="FFFFFF"/>
                              </a:solidFill>
                            </a14:hiddenFill>
                          </a:ext>
                        </a:extLst>
                      </wps:spPr>
                      <wps:txbx>
                        <w:txbxContent>
                          <w:p w:rsidR="00E83A1E" w:rsidRDefault="00E83A1E" w:rsidP="00E83A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75A8C3" id="Text Box 79" o:spid="_x0000_s1029" type="#_x0000_t202" style="position:absolute;margin-left:363.65pt;margin-top:22pt;width:72.7pt;height:29.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" filled="f" strokecolor="#b4a5c7">
                <v:textbox>
                  <w:txbxContent>
                    <w:p w:rsidR="00E83A1E" w:rsidRDefault="00E83A1E" w:rsidP="00E83A1E"/>
                  </w:txbxContent>
                </v:textbox>
              </v:shape>
            </w:pict>
          </mc:Fallback>
        </mc:AlternateContent>
      </w:r>
    </w:p>
    <w:p w:rsidR="00A04372" w:rsidRPr="00344BB3" w:rsidRDefault="00E83A1E" w:rsidP="00E83A1E">
      <w:pPr>
        <w:tabs>
          <w:tab w:val="right" w:pos="9356"/>
        </w:tabs>
      </w:pPr>
      <w:r>
        <w:tab/>
      </w:r>
      <w:r w:rsidR="00A04372" w:rsidRPr="00344BB3">
        <w:t>(N/m)</w:t>
      </w:r>
    </w:p>
    <w:p w:rsidR="00A04372" w:rsidRPr="00344BB3" w:rsidRDefault="00A04372" w:rsidP="00E83A1E">
      <w:r w:rsidRPr="00344BB3">
        <w:t>Spring constant from graph =</w:t>
      </w:r>
    </w:p>
    <w:p w:rsidR="00A04372" w:rsidRPr="00344BB3" w:rsidRDefault="00A04372" w:rsidP="00E83A1E"/>
    <w:p w:rsidR="00A04372" w:rsidRPr="00344BB3" w:rsidRDefault="00A04372" w:rsidP="00E83A1E"/>
    <w:p w:rsidR="00823F15" w:rsidRDefault="00823F15" w:rsidP="00E83A1E"/>
    <w:p w:rsidR="00A04372" w:rsidRPr="00344BB3" w:rsidRDefault="00236564" w:rsidP="00E83A1E">
      <w:r>
        <w:rPr>
          <w:noProof/>
          <w:lang w:eastAsia="en-GB"/>
        </w:rPr>
        <mc:AlternateContent>
          <mc:Choice Requires="wps">
            <w:drawing>
              <wp:anchor distT="0" distB="0" distL="114300" distR="114300" simplePos="0" relativeHeight="251654144" behindDoc="0" locked="0" layoutInCell="1" allowOverlap="1" wp14:anchorId="72B7BD9B" wp14:editId="0DF1E7EF">
                <wp:simplePos x="0" y="0"/>
                <wp:positionH relativeFrom="column">
                  <wp:posOffset>4618355</wp:posOffset>
                </wp:positionH>
                <wp:positionV relativeFrom="paragraph">
                  <wp:posOffset>251460</wp:posOffset>
                </wp:positionV>
                <wp:extent cx="923290" cy="370840"/>
                <wp:effectExtent l="8255" t="13335" r="11430" b="6350"/>
                <wp:wrapNone/>
                <wp:docPr id="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370840"/>
                        </a:xfrm>
                        <a:prstGeom prst="rect">
                          <a:avLst/>
                        </a:prstGeom>
                        <a:noFill/>
                        <a:ln w="9525">
                          <a:solidFill>
                            <a:srgbClr val="B4A5C7"/>
                          </a:solidFill>
                          <a:miter lim="800000"/>
                          <a:headEnd/>
                          <a:tailEnd/>
                        </a:ln>
                        <a:extLst>
                          <a:ext uri="{909E8E84-426E-40DD-AFC4-6F175D3DCCD1}">
                            <a14:hiddenFill xmlns:a14="http://schemas.microsoft.com/office/drawing/2010/main">
                              <a:solidFill>
                                <a:srgbClr val="FFFFFF"/>
                              </a:solidFill>
                            </a14:hiddenFill>
                          </a:ext>
                        </a:extLst>
                      </wps:spPr>
                      <wps:txbx>
                        <w:txbxContent>
                          <w:p w:rsidR="00E83A1E" w:rsidRDefault="00E83A1E" w:rsidP="00E83A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B7BD9B" id="Text Box 78" o:spid="_x0000_s1030" type="#_x0000_t202" style="position:absolute;margin-left:363.65pt;margin-top:19.8pt;width:72.7pt;height:29.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" filled="f" strokecolor="#b4a5c7">
                <v:textbox>
                  <w:txbxContent>
                    <w:p w:rsidR="00E83A1E" w:rsidRDefault="00E83A1E" w:rsidP="00E83A1E"/>
                  </w:txbxContent>
                </v:textbox>
              </v:shape>
            </w:pict>
          </mc:Fallback>
        </mc:AlternateContent>
      </w:r>
    </w:p>
    <w:p w:rsidR="00A04372" w:rsidRPr="00344BB3" w:rsidRDefault="00E83A1E" w:rsidP="00E83A1E">
      <w:pPr>
        <w:tabs>
          <w:tab w:val="right" w:pos="9356"/>
        </w:tabs>
      </w:pPr>
      <w:r>
        <w:tab/>
      </w:r>
      <w:r w:rsidR="00A04372" w:rsidRPr="00344BB3">
        <w:t>(N/m)</w:t>
      </w:r>
    </w:p>
    <w:p w:rsidR="00A04372" w:rsidRDefault="00A04372" w:rsidP="00E83A1E"/>
    <w:p w:rsidR="00F948BE" w:rsidRDefault="00A04438" w:rsidP="00E83A1E">
      <w:r>
        <w:t>Work done from graph</w:t>
      </w:r>
    </w:p>
    <w:p w:rsidR="00A04438" w:rsidRDefault="00A04438" w:rsidP="003758F8">
      <w:pPr>
        <w:tabs>
          <w:tab w:val="left" w:pos="8880"/>
        </w:tabs>
      </w:pPr>
    </w:p>
    <w:p w:rsidR="00A04438" w:rsidRDefault="00A04438" w:rsidP="003758F8">
      <w:pPr>
        <w:tabs>
          <w:tab w:val="left" w:pos="8880"/>
        </w:tabs>
      </w:pPr>
    </w:p>
    <w:p w:rsidR="00A04438" w:rsidRDefault="00A04438" w:rsidP="003758F8">
      <w:pPr>
        <w:tabs>
          <w:tab w:val="left" w:pos="8880"/>
        </w:tabs>
      </w:pPr>
      <w:r>
        <w:rPr>
          <w:noProof/>
          <w:lang w:eastAsia="en-GB"/>
        </w:rPr>
        <mc:AlternateContent>
          <mc:Choice Requires="wps">
            <w:drawing>
              <wp:anchor distT="0" distB="0" distL="114300" distR="114300" simplePos="0" relativeHeight="251667456" behindDoc="0" locked="0" layoutInCell="1" allowOverlap="1" wp14:anchorId="462D8106" wp14:editId="5ABBAC9A">
                <wp:simplePos x="0" y="0"/>
                <wp:positionH relativeFrom="column">
                  <wp:posOffset>4561205</wp:posOffset>
                </wp:positionH>
                <wp:positionV relativeFrom="paragraph">
                  <wp:posOffset>95250</wp:posOffset>
                </wp:positionV>
                <wp:extent cx="923290" cy="370840"/>
                <wp:effectExtent l="0" t="0" r="10160" b="10160"/>
                <wp:wrapNone/>
                <wp:docPr id="2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370840"/>
                        </a:xfrm>
                        <a:prstGeom prst="rect">
                          <a:avLst/>
                        </a:prstGeom>
                        <a:noFill/>
                        <a:ln w="9525">
                          <a:solidFill>
                            <a:srgbClr val="B4A5C7"/>
                          </a:solidFill>
                          <a:miter lim="800000"/>
                          <a:headEnd/>
                          <a:tailEnd/>
                        </a:ln>
                        <a:extLst>
                          <a:ext uri="{909E8E84-426E-40DD-AFC4-6F175D3DCCD1}">
                            <a14:hiddenFill xmlns:a14="http://schemas.microsoft.com/office/drawing/2010/main">
                              <a:solidFill>
                                <a:srgbClr val="FFFFFF"/>
                              </a:solidFill>
                            </a14:hiddenFill>
                          </a:ext>
                        </a:extLst>
                      </wps:spPr>
                      <wps:txbx>
                        <w:txbxContent>
                          <w:p w:rsidR="00A04438" w:rsidRDefault="00A04438" w:rsidP="00A044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2D8106" id="_x0000_s1031" type="#_x0000_t202" style="position:absolute;margin-left:359.15pt;margin-top:7.5pt;width:72.7pt;height:29.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" filled="f" strokecolor="#b4a5c7">
                <v:textbox>
                  <w:txbxContent>
                    <w:p w:rsidR="00A04438" w:rsidRDefault="00A04438" w:rsidP="00A04438"/>
                  </w:txbxContent>
                </v:textbox>
              </v:shape>
            </w:pict>
          </mc:Fallback>
        </mc:AlternateContent>
      </w:r>
    </w:p>
    <w:p w:rsidR="00A04438" w:rsidRDefault="00A04438" w:rsidP="003758F8">
      <w:pPr>
        <w:tabs>
          <w:tab w:val="left" w:pos="8880"/>
        </w:tabs>
      </w:pPr>
      <w:r>
        <w:tab/>
        <w:t>(J)</w:t>
      </w:r>
    </w:p>
    <w:p w:rsidR="00A04438" w:rsidRDefault="00A04438" w:rsidP="003758F8">
      <w:pPr>
        <w:tabs>
          <w:tab w:val="left" w:pos="8880"/>
        </w:tabs>
      </w:pPr>
      <w:r>
        <w:t xml:space="preserve">Energy transferred in </w:t>
      </w:r>
      <w:r w:rsidR="00B24137">
        <w:t>compress</w:t>
      </w:r>
      <w:r>
        <w:t>ing</w:t>
      </w:r>
    </w:p>
    <w:p w:rsidR="00A04438" w:rsidRDefault="00A04438" w:rsidP="003758F8">
      <w:pPr>
        <w:tabs>
          <w:tab w:val="left" w:pos="8880"/>
        </w:tabs>
      </w:pPr>
    </w:p>
    <w:p w:rsidR="00A04438" w:rsidRDefault="00A04438" w:rsidP="003758F8">
      <w:pPr>
        <w:tabs>
          <w:tab w:val="left" w:pos="8880"/>
        </w:tabs>
      </w:pPr>
    </w:p>
    <w:p w:rsidR="00A04438" w:rsidRDefault="00A04438" w:rsidP="003758F8">
      <w:pPr>
        <w:tabs>
          <w:tab w:val="left" w:pos="8880"/>
        </w:tabs>
      </w:pPr>
      <w:r>
        <w:rPr>
          <w:noProof/>
          <w:lang w:eastAsia="en-GB"/>
        </w:rPr>
        <mc:AlternateContent>
          <mc:Choice Requires="wps">
            <w:drawing>
              <wp:anchor distT="0" distB="0" distL="114300" distR="114300" simplePos="0" relativeHeight="251669504" behindDoc="0" locked="0" layoutInCell="1" allowOverlap="1" wp14:anchorId="525C38C9" wp14:editId="36FB5A00">
                <wp:simplePos x="0" y="0"/>
                <wp:positionH relativeFrom="column">
                  <wp:posOffset>4627880</wp:posOffset>
                </wp:positionH>
                <wp:positionV relativeFrom="paragraph">
                  <wp:posOffset>117475</wp:posOffset>
                </wp:positionV>
                <wp:extent cx="923290" cy="370840"/>
                <wp:effectExtent l="0" t="0" r="10160" b="10160"/>
                <wp:wrapNone/>
                <wp:docPr id="2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370840"/>
                        </a:xfrm>
                        <a:prstGeom prst="rect">
                          <a:avLst/>
                        </a:prstGeom>
                        <a:noFill/>
                        <a:ln w="9525">
                          <a:solidFill>
                            <a:srgbClr val="B4A5C7"/>
                          </a:solidFill>
                          <a:miter lim="800000"/>
                          <a:headEnd/>
                          <a:tailEnd/>
                        </a:ln>
                        <a:extLst>
                          <a:ext uri="{909E8E84-426E-40DD-AFC4-6F175D3DCCD1}">
                            <a14:hiddenFill xmlns:a14="http://schemas.microsoft.com/office/drawing/2010/main">
                              <a:solidFill>
                                <a:srgbClr val="FFFFFF"/>
                              </a:solidFill>
                            </a14:hiddenFill>
                          </a:ext>
                        </a:extLst>
                      </wps:spPr>
                      <wps:txbx>
                        <w:txbxContent>
                          <w:p w:rsidR="00A04438" w:rsidRDefault="00A04438" w:rsidP="00A044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5C38C9" id="_x0000_s1032" type="#_x0000_t202" style="position:absolute;margin-left:364.4pt;margin-top:9.25pt;width:72.7pt;height:29.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" filled="f" strokecolor="#b4a5c7">
                <v:textbox>
                  <w:txbxContent>
                    <w:p w:rsidR="00A04438" w:rsidRDefault="00A04438" w:rsidP="00A04438"/>
                  </w:txbxContent>
                </v:textbox>
              </v:shape>
            </w:pict>
          </mc:Fallback>
        </mc:AlternateContent>
      </w:r>
    </w:p>
    <w:p w:rsidR="00A04438" w:rsidRDefault="00A04438" w:rsidP="003758F8">
      <w:pPr>
        <w:tabs>
          <w:tab w:val="left" w:pos="8880"/>
        </w:tabs>
      </w:pPr>
      <w:r>
        <w:tab/>
        <w:t>(J)</w:t>
      </w:r>
    </w:p>
    <w:p w:rsidR="00A04438" w:rsidRDefault="00A04438" w:rsidP="003758F8">
      <w:pPr>
        <w:tabs>
          <w:tab w:val="left" w:pos="8880"/>
        </w:tabs>
      </w:pPr>
    </w:p>
    <w:p w:rsidR="00A04372" w:rsidRDefault="00A04372" w:rsidP="00A04372">
      <w:pPr>
        <w:pStyle w:val="Heading3"/>
      </w:pPr>
      <w:r>
        <w:t>Evaluation</w:t>
      </w:r>
    </w:p>
    <w:tbl>
      <w:tblPr>
        <w:tblW w:w="9606" w:type="dxa"/>
        <w:tblLayout w:type="fixed"/>
        <w:tblLook w:val="04A0" w:firstRow="1" w:lastRow="0" w:firstColumn="1" w:lastColumn="0" w:noHBand="0" w:noVBand="1"/>
      </w:tblPr>
      <w:tblGrid>
        <w:gridCol w:w="675"/>
        <w:gridCol w:w="8364"/>
        <w:gridCol w:w="567"/>
      </w:tblGrid>
      <w:tr w:rsidR="000E68BE" w:rsidRPr="007C73CE" w:rsidTr="000E68BE">
        <w:trPr>
          <w:trHeight w:val="302"/>
        </w:trPr>
        <w:tc>
          <w:tcPr>
            <w:tcW w:w="675" w:type="dxa"/>
            <w:shd w:val="clear" w:color="auto" w:fill="auto"/>
          </w:tcPr>
          <w:p w:rsidR="000E68BE" w:rsidRPr="007C73CE" w:rsidRDefault="000E68BE" w:rsidP="00606375">
            <w:pPr>
              <w:rPr>
                <w:rFonts w:cs="Arial"/>
                <w:b/>
              </w:rPr>
            </w:pPr>
          </w:p>
        </w:tc>
        <w:tc>
          <w:tcPr>
            <w:tcW w:w="8364" w:type="dxa"/>
            <w:tcBorders>
              <w:bottom w:val="single" w:sz="4" w:space="0" w:color="B4A5C7"/>
            </w:tcBorders>
            <w:shd w:val="clear" w:color="auto" w:fill="auto"/>
            <w:vAlign w:val="bottom"/>
          </w:tcPr>
          <w:p w:rsidR="000E68BE" w:rsidRPr="00517199" w:rsidRDefault="000E68BE" w:rsidP="00606375">
            <w:pPr>
              <w:spacing w:after="200"/>
            </w:pPr>
            <w:r w:rsidRPr="00715C55">
              <w:rPr>
                <w:rFonts w:cs="Arial"/>
              </w:rPr>
              <w:t>What does the graph show</w:t>
            </w:r>
            <w:r w:rsidR="00292B3B">
              <w:rPr>
                <w:rFonts w:cs="Arial"/>
              </w:rPr>
              <w:t>?</w:t>
            </w:r>
          </w:p>
        </w:tc>
        <w:tc>
          <w:tcPr>
            <w:tcW w:w="567" w:type="dxa"/>
            <w:shd w:val="clear" w:color="auto" w:fill="auto"/>
            <w:vAlign w:val="bottom"/>
          </w:tcPr>
          <w:p w:rsidR="000E68BE" w:rsidRPr="007C73CE" w:rsidRDefault="000E68BE" w:rsidP="00606375">
            <w:pPr>
              <w:spacing w:after="0"/>
              <w:rPr>
                <w:rFonts w:cs="Arial"/>
                <w:b/>
              </w:rPr>
            </w:pPr>
          </w:p>
        </w:tc>
      </w:tr>
      <w:tr w:rsidR="000E68BE" w:rsidRPr="007C73CE" w:rsidTr="000E68BE">
        <w:trPr>
          <w:trHeight w:val="1191"/>
        </w:trPr>
        <w:tc>
          <w:tcPr>
            <w:tcW w:w="675" w:type="dxa"/>
            <w:tcBorders>
              <w:right w:val="single" w:sz="4" w:space="0" w:color="B4A5C7"/>
            </w:tcBorders>
            <w:shd w:val="clear" w:color="auto" w:fill="auto"/>
          </w:tcPr>
          <w:p w:rsidR="000E68BE" w:rsidRPr="007C73CE" w:rsidRDefault="000E68BE" w:rsidP="00606375">
            <w:pPr>
              <w:spacing w:after="0"/>
              <w:rPr>
                <w:rFonts w:cs="Arial"/>
                <w:b/>
              </w:rPr>
            </w:pPr>
          </w:p>
        </w:tc>
        <w:tc>
          <w:tcPr>
            <w:tcW w:w="8364" w:type="dxa"/>
            <w:tcBorders>
              <w:top w:val="single" w:sz="4" w:space="0" w:color="B4A5C7"/>
              <w:left w:val="single" w:sz="4" w:space="0" w:color="B4A5C7"/>
              <w:bottom w:val="single" w:sz="4" w:space="0" w:color="B4A5C7"/>
              <w:right w:val="single" w:sz="4" w:space="0" w:color="B4A5C7"/>
            </w:tcBorders>
            <w:shd w:val="clear" w:color="auto" w:fill="auto"/>
          </w:tcPr>
          <w:p w:rsidR="000E68BE" w:rsidRPr="00F163D7" w:rsidRDefault="000E68BE" w:rsidP="00606375">
            <w:pPr>
              <w:ind w:firstLine="360"/>
              <w:rPr>
                <w:rFonts w:cs="Arial"/>
                <w:b/>
                <w:i/>
                <w:vertAlign w:val="subscript"/>
              </w:rPr>
            </w:pPr>
          </w:p>
        </w:tc>
        <w:tc>
          <w:tcPr>
            <w:tcW w:w="567" w:type="dxa"/>
            <w:tcBorders>
              <w:left w:val="single" w:sz="4" w:space="0" w:color="B4A5C7"/>
            </w:tcBorders>
            <w:shd w:val="clear" w:color="auto" w:fill="auto"/>
          </w:tcPr>
          <w:p w:rsidR="000E68BE" w:rsidRPr="007C73CE" w:rsidRDefault="000E68BE" w:rsidP="00606375">
            <w:pPr>
              <w:spacing w:after="0"/>
              <w:rPr>
                <w:rFonts w:cs="Arial"/>
                <w:b/>
              </w:rPr>
            </w:pPr>
          </w:p>
        </w:tc>
      </w:tr>
      <w:tr w:rsidR="000E68BE" w:rsidRPr="007C73CE" w:rsidTr="000E68BE">
        <w:trPr>
          <w:trHeight w:val="57"/>
        </w:trPr>
        <w:tc>
          <w:tcPr>
            <w:tcW w:w="675" w:type="dxa"/>
            <w:shd w:val="clear" w:color="auto" w:fill="auto"/>
          </w:tcPr>
          <w:p w:rsidR="000E68BE" w:rsidRPr="007C73CE" w:rsidRDefault="000E68BE" w:rsidP="00606375">
            <w:pPr>
              <w:spacing w:before="240"/>
              <w:rPr>
                <w:rFonts w:cs="Arial"/>
                <w:b/>
              </w:rPr>
            </w:pPr>
          </w:p>
        </w:tc>
        <w:tc>
          <w:tcPr>
            <w:tcW w:w="8364" w:type="dxa"/>
            <w:tcBorders>
              <w:top w:val="single" w:sz="4" w:space="0" w:color="B4A5C7"/>
            </w:tcBorders>
            <w:shd w:val="clear" w:color="auto" w:fill="auto"/>
            <w:vAlign w:val="bottom"/>
          </w:tcPr>
          <w:p w:rsidR="000E68BE" w:rsidRPr="000E68BE" w:rsidRDefault="000E68BE" w:rsidP="000E68BE">
            <w:pPr>
              <w:spacing w:after="200"/>
              <w:rPr>
                <w:rFonts w:cs="Arial"/>
              </w:rPr>
            </w:pPr>
          </w:p>
        </w:tc>
        <w:tc>
          <w:tcPr>
            <w:tcW w:w="567" w:type="dxa"/>
            <w:shd w:val="clear" w:color="auto" w:fill="auto"/>
            <w:vAlign w:val="bottom"/>
          </w:tcPr>
          <w:p w:rsidR="000E68BE" w:rsidRPr="007C73CE" w:rsidRDefault="000E68BE" w:rsidP="00606375">
            <w:pPr>
              <w:spacing w:after="0"/>
              <w:rPr>
                <w:rFonts w:cs="Arial"/>
                <w:b/>
              </w:rPr>
            </w:pPr>
          </w:p>
        </w:tc>
      </w:tr>
      <w:tr w:rsidR="000E68BE" w:rsidRPr="007C73CE" w:rsidTr="000E68BE">
        <w:trPr>
          <w:trHeight w:val="302"/>
        </w:trPr>
        <w:tc>
          <w:tcPr>
            <w:tcW w:w="675" w:type="dxa"/>
            <w:shd w:val="clear" w:color="auto" w:fill="auto"/>
          </w:tcPr>
          <w:p w:rsidR="000E68BE" w:rsidRPr="007C73CE" w:rsidRDefault="000E68BE" w:rsidP="00606375">
            <w:pPr>
              <w:spacing w:before="240"/>
              <w:rPr>
                <w:rFonts w:cs="Arial"/>
                <w:b/>
              </w:rPr>
            </w:pPr>
          </w:p>
        </w:tc>
        <w:tc>
          <w:tcPr>
            <w:tcW w:w="8364" w:type="dxa"/>
            <w:tcBorders>
              <w:bottom w:val="single" w:sz="4" w:space="0" w:color="B4A5C7"/>
            </w:tcBorders>
            <w:shd w:val="clear" w:color="auto" w:fill="auto"/>
            <w:vAlign w:val="bottom"/>
          </w:tcPr>
          <w:p w:rsidR="000E68BE" w:rsidRPr="00F01F54" w:rsidRDefault="000E68BE" w:rsidP="000E68BE">
            <w:pPr>
              <w:spacing w:after="200"/>
              <w:rPr>
                <w:rFonts w:cs="Arial"/>
              </w:rPr>
            </w:pPr>
            <w:r w:rsidRPr="000E68BE">
              <w:rPr>
                <w:rFonts w:cs="Arial"/>
              </w:rPr>
              <w:t>What type of mathematical relationship does this graph su</w:t>
            </w:r>
            <w:r w:rsidR="00876BD6">
              <w:rPr>
                <w:rFonts w:cs="Arial"/>
              </w:rPr>
              <w:t xml:space="preserve">ggest exists between force and </w:t>
            </w:r>
            <w:r w:rsidR="00250683">
              <w:rPr>
                <w:rFonts w:cs="Arial"/>
              </w:rPr>
              <w:t>extension</w:t>
            </w:r>
            <w:r w:rsidRPr="000E68BE">
              <w:rPr>
                <w:rFonts w:cs="Arial"/>
              </w:rPr>
              <w:t>?</w:t>
            </w:r>
          </w:p>
        </w:tc>
        <w:tc>
          <w:tcPr>
            <w:tcW w:w="567" w:type="dxa"/>
            <w:shd w:val="clear" w:color="auto" w:fill="auto"/>
            <w:vAlign w:val="bottom"/>
          </w:tcPr>
          <w:p w:rsidR="000E68BE" w:rsidRPr="007C73CE" w:rsidRDefault="000E68BE" w:rsidP="00606375">
            <w:pPr>
              <w:spacing w:after="0"/>
              <w:rPr>
                <w:rFonts w:cs="Arial"/>
                <w:b/>
              </w:rPr>
            </w:pPr>
          </w:p>
        </w:tc>
      </w:tr>
      <w:tr w:rsidR="000E68BE" w:rsidRPr="007C73CE" w:rsidTr="000E68BE">
        <w:trPr>
          <w:trHeight w:val="1814"/>
        </w:trPr>
        <w:tc>
          <w:tcPr>
            <w:tcW w:w="675" w:type="dxa"/>
            <w:tcBorders>
              <w:right w:val="single" w:sz="4" w:space="0" w:color="B4A5C7"/>
            </w:tcBorders>
            <w:shd w:val="clear" w:color="auto" w:fill="auto"/>
          </w:tcPr>
          <w:p w:rsidR="000E68BE" w:rsidRPr="007C73CE" w:rsidRDefault="000E68BE" w:rsidP="00606375">
            <w:pPr>
              <w:spacing w:after="0"/>
              <w:rPr>
                <w:rFonts w:cs="Arial"/>
                <w:b/>
              </w:rPr>
            </w:pPr>
          </w:p>
        </w:tc>
        <w:tc>
          <w:tcPr>
            <w:tcW w:w="8364" w:type="dxa"/>
            <w:tcBorders>
              <w:top w:val="single" w:sz="4" w:space="0" w:color="B4A5C7"/>
              <w:left w:val="single" w:sz="4" w:space="0" w:color="B4A5C7"/>
              <w:bottom w:val="single" w:sz="4" w:space="0" w:color="B4A5C7"/>
              <w:right w:val="single" w:sz="4" w:space="0" w:color="B4A5C7"/>
            </w:tcBorders>
            <w:shd w:val="clear" w:color="auto" w:fill="auto"/>
          </w:tcPr>
          <w:p w:rsidR="000E68BE" w:rsidRPr="00F163D7" w:rsidRDefault="000E68BE" w:rsidP="00606375">
            <w:pPr>
              <w:ind w:firstLine="360"/>
              <w:rPr>
                <w:rFonts w:cs="Arial"/>
                <w:b/>
                <w:i/>
                <w:vertAlign w:val="subscript"/>
              </w:rPr>
            </w:pPr>
          </w:p>
        </w:tc>
        <w:tc>
          <w:tcPr>
            <w:tcW w:w="567" w:type="dxa"/>
            <w:tcBorders>
              <w:left w:val="single" w:sz="4" w:space="0" w:color="B4A5C7"/>
            </w:tcBorders>
            <w:shd w:val="clear" w:color="auto" w:fill="auto"/>
          </w:tcPr>
          <w:p w:rsidR="000E68BE" w:rsidRPr="007C73CE" w:rsidRDefault="000E68BE" w:rsidP="00606375">
            <w:pPr>
              <w:spacing w:after="0"/>
              <w:rPr>
                <w:rFonts w:cs="Arial"/>
                <w:b/>
              </w:rPr>
            </w:pPr>
          </w:p>
        </w:tc>
      </w:tr>
    </w:tbl>
    <w:p w:rsidR="00876BD6" w:rsidRDefault="00876BD6" w:rsidP="00876BD6"/>
    <w:p w:rsidR="00876BD6" w:rsidRDefault="00876BD6" w:rsidP="00876BD6"/>
    <w:tbl>
      <w:tblPr>
        <w:tblW w:w="9606" w:type="dxa"/>
        <w:tblLayout w:type="fixed"/>
        <w:tblLook w:val="04A0" w:firstRow="1" w:lastRow="0" w:firstColumn="1" w:lastColumn="0" w:noHBand="0" w:noVBand="1"/>
      </w:tblPr>
      <w:tblGrid>
        <w:gridCol w:w="675"/>
        <w:gridCol w:w="8364"/>
        <w:gridCol w:w="567"/>
      </w:tblGrid>
      <w:tr w:rsidR="00876BD6" w:rsidRPr="007C73CE" w:rsidTr="0080424D">
        <w:trPr>
          <w:trHeight w:val="302"/>
        </w:trPr>
        <w:tc>
          <w:tcPr>
            <w:tcW w:w="675" w:type="dxa"/>
            <w:shd w:val="clear" w:color="auto" w:fill="auto"/>
          </w:tcPr>
          <w:p w:rsidR="00876BD6" w:rsidRPr="007C73CE" w:rsidRDefault="00876BD6" w:rsidP="0080424D">
            <w:pPr>
              <w:rPr>
                <w:rFonts w:cs="Arial"/>
                <w:b/>
              </w:rPr>
            </w:pPr>
          </w:p>
        </w:tc>
        <w:tc>
          <w:tcPr>
            <w:tcW w:w="8364" w:type="dxa"/>
            <w:tcBorders>
              <w:bottom w:val="single" w:sz="4" w:space="0" w:color="B4A5C7"/>
            </w:tcBorders>
            <w:shd w:val="clear" w:color="auto" w:fill="auto"/>
            <w:vAlign w:val="bottom"/>
          </w:tcPr>
          <w:p w:rsidR="00876BD6" w:rsidRPr="00517199" w:rsidRDefault="00876BD6" w:rsidP="00876BD6">
            <w:r>
              <w:t xml:space="preserve">Can you think of any sources of uncertainty and systematic error in this investigation?       </w:t>
            </w:r>
          </w:p>
        </w:tc>
        <w:tc>
          <w:tcPr>
            <w:tcW w:w="567" w:type="dxa"/>
            <w:shd w:val="clear" w:color="auto" w:fill="auto"/>
            <w:vAlign w:val="bottom"/>
          </w:tcPr>
          <w:p w:rsidR="00876BD6" w:rsidRPr="007C73CE" w:rsidRDefault="00876BD6" w:rsidP="0080424D">
            <w:pPr>
              <w:spacing w:after="0"/>
              <w:rPr>
                <w:rFonts w:cs="Arial"/>
                <w:b/>
              </w:rPr>
            </w:pPr>
          </w:p>
        </w:tc>
      </w:tr>
      <w:tr w:rsidR="00876BD6" w:rsidRPr="007C73CE" w:rsidTr="0080424D">
        <w:trPr>
          <w:trHeight w:val="1191"/>
        </w:trPr>
        <w:tc>
          <w:tcPr>
            <w:tcW w:w="675" w:type="dxa"/>
            <w:tcBorders>
              <w:right w:val="single" w:sz="4" w:space="0" w:color="B4A5C7"/>
            </w:tcBorders>
            <w:shd w:val="clear" w:color="auto" w:fill="auto"/>
          </w:tcPr>
          <w:p w:rsidR="00876BD6" w:rsidRPr="007C73CE" w:rsidRDefault="00876BD6" w:rsidP="0080424D">
            <w:pPr>
              <w:spacing w:after="0"/>
              <w:rPr>
                <w:rFonts w:cs="Arial"/>
                <w:b/>
              </w:rPr>
            </w:pPr>
          </w:p>
        </w:tc>
        <w:tc>
          <w:tcPr>
            <w:tcW w:w="8364" w:type="dxa"/>
            <w:tcBorders>
              <w:top w:val="single" w:sz="4" w:space="0" w:color="B4A5C7"/>
              <w:left w:val="single" w:sz="4" w:space="0" w:color="B4A5C7"/>
              <w:bottom w:val="single" w:sz="4" w:space="0" w:color="B4A5C7"/>
              <w:right w:val="single" w:sz="4" w:space="0" w:color="B4A5C7"/>
            </w:tcBorders>
            <w:shd w:val="clear" w:color="auto" w:fill="auto"/>
          </w:tcPr>
          <w:p w:rsidR="00876BD6" w:rsidRPr="00F163D7" w:rsidRDefault="00876BD6" w:rsidP="0080424D">
            <w:pPr>
              <w:ind w:firstLine="360"/>
              <w:rPr>
                <w:rFonts w:cs="Arial"/>
                <w:b/>
                <w:i/>
                <w:vertAlign w:val="subscript"/>
              </w:rPr>
            </w:pPr>
          </w:p>
        </w:tc>
        <w:tc>
          <w:tcPr>
            <w:tcW w:w="567" w:type="dxa"/>
            <w:tcBorders>
              <w:left w:val="single" w:sz="4" w:space="0" w:color="B4A5C7"/>
            </w:tcBorders>
            <w:shd w:val="clear" w:color="auto" w:fill="auto"/>
          </w:tcPr>
          <w:p w:rsidR="00876BD6" w:rsidRPr="007C73CE" w:rsidRDefault="00876BD6" w:rsidP="0080424D">
            <w:pPr>
              <w:spacing w:after="0"/>
              <w:rPr>
                <w:rFonts w:cs="Arial"/>
                <w:b/>
              </w:rPr>
            </w:pPr>
          </w:p>
        </w:tc>
      </w:tr>
      <w:tr w:rsidR="00876BD6" w:rsidRPr="007C73CE" w:rsidTr="0080424D">
        <w:trPr>
          <w:trHeight w:val="57"/>
        </w:trPr>
        <w:tc>
          <w:tcPr>
            <w:tcW w:w="675" w:type="dxa"/>
            <w:shd w:val="clear" w:color="auto" w:fill="auto"/>
          </w:tcPr>
          <w:p w:rsidR="00876BD6" w:rsidRPr="007C73CE" w:rsidRDefault="00876BD6" w:rsidP="0080424D">
            <w:pPr>
              <w:spacing w:before="240"/>
              <w:rPr>
                <w:rFonts w:cs="Arial"/>
                <w:b/>
              </w:rPr>
            </w:pPr>
          </w:p>
        </w:tc>
        <w:tc>
          <w:tcPr>
            <w:tcW w:w="8364" w:type="dxa"/>
            <w:tcBorders>
              <w:top w:val="single" w:sz="4" w:space="0" w:color="B4A5C7"/>
            </w:tcBorders>
            <w:shd w:val="clear" w:color="auto" w:fill="auto"/>
            <w:vAlign w:val="bottom"/>
          </w:tcPr>
          <w:p w:rsidR="00876BD6" w:rsidRPr="000E68BE" w:rsidRDefault="00876BD6" w:rsidP="0080424D">
            <w:pPr>
              <w:spacing w:after="200"/>
              <w:rPr>
                <w:rFonts w:cs="Arial"/>
              </w:rPr>
            </w:pPr>
          </w:p>
        </w:tc>
        <w:tc>
          <w:tcPr>
            <w:tcW w:w="567" w:type="dxa"/>
            <w:shd w:val="clear" w:color="auto" w:fill="auto"/>
            <w:vAlign w:val="bottom"/>
          </w:tcPr>
          <w:p w:rsidR="00876BD6" w:rsidRPr="007C73CE" w:rsidRDefault="00876BD6" w:rsidP="0080424D">
            <w:pPr>
              <w:spacing w:after="0"/>
              <w:rPr>
                <w:rFonts w:cs="Arial"/>
                <w:b/>
              </w:rPr>
            </w:pPr>
          </w:p>
        </w:tc>
      </w:tr>
      <w:tr w:rsidR="00876BD6" w:rsidRPr="007C73CE" w:rsidTr="0080424D">
        <w:trPr>
          <w:trHeight w:val="302"/>
        </w:trPr>
        <w:tc>
          <w:tcPr>
            <w:tcW w:w="675" w:type="dxa"/>
            <w:shd w:val="clear" w:color="auto" w:fill="auto"/>
          </w:tcPr>
          <w:p w:rsidR="00876BD6" w:rsidRPr="007C73CE" w:rsidRDefault="00876BD6" w:rsidP="0080424D">
            <w:pPr>
              <w:spacing w:before="240"/>
              <w:rPr>
                <w:rFonts w:cs="Arial"/>
                <w:b/>
              </w:rPr>
            </w:pPr>
          </w:p>
        </w:tc>
        <w:tc>
          <w:tcPr>
            <w:tcW w:w="8364" w:type="dxa"/>
            <w:tcBorders>
              <w:bottom w:val="single" w:sz="4" w:space="0" w:color="B4A5C7"/>
            </w:tcBorders>
            <w:shd w:val="clear" w:color="auto" w:fill="auto"/>
            <w:vAlign w:val="bottom"/>
          </w:tcPr>
          <w:p w:rsidR="00876BD6" w:rsidRPr="00F01F54" w:rsidRDefault="00876BD6" w:rsidP="0080424D">
            <w:pPr>
              <w:spacing w:after="200"/>
              <w:rPr>
                <w:rFonts w:cs="Arial"/>
              </w:rPr>
            </w:pPr>
            <w:r>
              <w:rPr>
                <w:rFonts w:cs="Arial"/>
              </w:rPr>
              <w:t>How could you improve the procedure to reduce the uncertainty?</w:t>
            </w:r>
          </w:p>
        </w:tc>
        <w:tc>
          <w:tcPr>
            <w:tcW w:w="567" w:type="dxa"/>
            <w:shd w:val="clear" w:color="auto" w:fill="auto"/>
            <w:vAlign w:val="bottom"/>
          </w:tcPr>
          <w:p w:rsidR="00876BD6" w:rsidRPr="007C73CE" w:rsidRDefault="00876BD6" w:rsidP="0080424D">
            <w:pPr>
              <w:spacing w:after="0"/>
              <w:rPr>
                <w:rFonts w:cs="Arial"/>
                <w:b/>
              </w:rPr>
            </w:pPr>
          </w:p>
        </w:tc>
      </w:tr>
      <w:tr w:rsidR="00876BD6" w:rsidRPr="007C73CE" w:rsidTr="0080424D">
        <w:trPr>
          <w:trHeight w:val="1814"/>
        </w:trPr>
        <w:tc>
          <w:tcPr>
            <w:tcW w:w="675" w:type="dxa"/>
            <w:tcBorders>
              <w:right w:val="single" w:sz="4" w:space="0" w:color="B4A5C7"/>
            </w:tcBorders>
            <w:shd w:val="clear" w:color="auto" w:fill="auto"/>
          </w:tcPr>
          <w:p w:rsidR="00876BD6" w:rsidRPr="007C73CE" w:rsidRDefault="00876BD6" w:rsidP="0080424D">
            <w:pPr>
              <w:spacing w:after="0"/>
              <w:rPr>
                <w:rFonts w:cs="Arial"/>
                <w:b/>
              </w:rPr>
            </w:pPr>
          </w:p>
        </w:tc>
        <w:tc>
          <w:tcPr>
            <w:tcW w:w="8364" w:type="dxa"/>
            <w:tcBorders>
              <w:top w:val="single" w:sz="4" w:space="0" w:color="B4A5C7"/>
              <w:left w:val="single" w:sz="4" w:space="0" w:color="B4A5C7"/>
              <w:bottom w:val="single" w:sz="4" w:space="0" w:color="B4A5C7"/>
              <w:right w:val="single" w:sz="4" w:space="0" w:color="B4A5C7"/>
            </w:tcBorders>
            <w:shd w:val="clear" w:color="auto" w:fill="auto"/>
          </w:tcPr>
          <w:p w:rsidR="00876BD6" w:rsidRPr="00F163D7" w:rsidRDefault="00876BD6" w:rsidP="0080424D">
            <w:pPr>
              <w:ind w:firstLine="360"/>
              <w:rPr>
                <w:rFonts w:cs="Arial"/>
                <w:b/>
                <w:i/>
                <w:vertAlign w:val="subscript"/>
              </w:rPr>
            </w:pPr>
          </w:p>
        </w:tc>
        <w:tc>
          <w:tcPr>
            <w:tcW w:w="567" w:type="dxa"/>
            <w:tcBorders>
              <w:left w:val="single" w:sz="4" w:space="0" w:color="B4A5C7"/>
            </w:tcBorders>
            <w:shd w:val="clear" w:color="auto" w:fill="auto"/>
          </w:tcPr>
          <w:p w:rsidR="00876BD6" w:rsidRPr="007C73CE" w:rsidRDefault="00876BD6" w:rsidP="0080424D">
            <w:pPr>
              <w:spacing w:after="0"/>
              <w:rPr>
                <w:rFonts w:cs="Arial"/>
                <w:b/>
              </w:rPr>
            </w:pPr>
          </w:p>
        </w:tc>
      </w:tr>
    </w:tbl>
    <w:p w:rsidR="00876BD6" w:rsidRPr="000E68BE" w:rsidRDefault="00876BD6" w:rsidP="00876BD6">
      <w:pPr>
        <w:ind w:left="720"/>
      </w:pPr>
    </w:p>
    <w:p w:rsidR="00A04372" w:rsidRDefault="00A04372" w:rsidP="00A04372"/>
    <w:p w:rsidR="00A04372" w:rsidRDefault="00A04372" w:rsidP="00AF543F">
      <w:pPr>
        <w:pStyle w:val="Heading3"/>
      </w:pPr>
      <w:r w:rsidRPr="00CA0426">
        <w:lastRenderedPageBreak/>
        <w:t>Quiz - test your knowledge and understanding</w:t>
      </w:r>
    </w:p>
    <w:tbl>
      <w:tblPr>
        <w:tblW w:w="10216" w:type="dxa"/>
        <w:tblInd w:w="-176" w:type="dxa"/>
        <w:tblLook w:val="04A0" w:firstRow="1" w:lastRow="0" w:firstColumn="1" w:lastColumn="0" w:noHBand="0" w:noVBand="1"/>
      </w:tblPr>
      <w:tblGrid>
        <w:gridCol w:w="179"/>
        <w:gridCol w:w="788"/>
        <w:gridCol w:w="8933"/>
        <w:gridCol w:w="316"/>
      </w:tblGrid>
      <w:tr w:rsidR="00292B3B" w:rsidTr="00EA5771">
        <w:trPr>
          <w:trHeight w:val="6561"/>
        </w:trPr>
        <w:tc>
          <w:tcPr>
            <w:tcW w:w="967" w:type="dxa"/>
            <w:gridSpan w:val="2"/>
            <w:shd w:val="clear" w:color="auto" w:fill="auto"/>
          </w:tcPr>
          <w:p w:rsidR="00292B3B" w:rsidRDefault="00292B3B" w:rsidP="00292B3B">
            <w:pPr>
              <w:rPr>
                <w:rFonts w:cs="Arial"/>
                <w:b/>
              </w:rPr>
            </w:pPr>
            <w:r>
              <w:rPr>
                <w:rFonts w:cs="Arial"/>
                <w:b/>
              </w:rPr>
              <w:t>1</w:t>
            </w:r>
            <w:r w:rsidR="00425E29">
              <w:rPr>
                <w:rFonts w:cs="Arial"/>
                <w:b/>
              </w:rPr>
              <w:t>.</w:t>
            </w:r>
          </w:p>
        </w:tc>
        <w:tc>
          <w:tcPr>
            <w:tcW w:w="8928" w:type="dxa"/>
            <w:shd w:val="clear" w:color="auto" w:fill="auto"/>
          </w:tcPr>
          <w:p w:rsidR="002A00D3" w:rsidRDefault="00292B3B" w:rsidP="00737FEA">
            <w:pPr>
              <w:spacing w:after="200"/>
              <w:rPr>
                <w:rFonts w:cs="Arial"/>
              </w:rPr>
            </w:pPr>
            <w:r>
              <w:rPr>
                <w:rFonts w:cs="Arial"/>
              </w:rPr>
              <w:t xml:space="preserve">A student is investigating springs and forces. They measure how much a spring extends when different weights are hung on it. </w:t>
            </w:r>
          </w:p>
          <w:p w:rsidR="009F61D0" w:rsidRDefault="009F61D0" w:rsidP="00737FEA">
            <w:pPr>
              <w:spacing w:after="200"/>
              <w:rPr>
                <w:rFonts w:cs="Arial"/>
              </w:rPr>
            </w:pPr>
            <w:r>
              <w:rPr>
                <w:rFonts w:cs="Arial"/>
              </w:rPr>
              <w:t>These are the results collected</w:t>
            </w:r>
          </w:p>
          <w:tbl>
            <w:tblPr>
              <w:tblStyle w:val="TableGrid"/>
              <w:tblW w:w="8707" w:type="dxa"/>
              <w:jc w:val="center"/>
              <w:tblLook w:val="04A0" w:firstRow="1" w:lastRow="0" w:firstColumn="1" w:lastColumn="0" w:noHBand="0" w:noVBand="1"/>
            </w:tblPr>
            <w:tblGrid>
              <w:gridCol w:w="1741"/>
              <w:gridCol w:w="1741"/>
              <w:gridCol w:w="1741"/>
              <w:gridCol w:w="1742"/>
              <w:gridCol w:w="1742"/>
            </w:tblGrid>
            <w:tr w:rsidR="002A00D3" w:rsidTr="00EA5771">
              <w:trPr>
                <w:trHeight w:val="759"/>
                <w:jc w:val="center"/>
              </w:trPr>
              <w:tc>
                <w:tcPr>
                  <w:tcW w:w="1741" w:type="dxa"/>
                  <w:vMerge w:val="restart"/>
                  <w:vAlign w:val="center"/>
                </w:tcPr>
                <w:p w:rsidR="002A00D3" w:rsidRDefault="002A00D3" w:rsidP="009F61D0">
                  <w:pPr>
                    <w:spacing w:after="200"/>
                    <w:jc w:val="center"/>
                    <w:rPr>
                      <w:rFonts w:cs="Arial"/>
                    </w:rPr>
                  </w:pPr>
                  <w:r>
                    <w:rPr>
                      <w:rFonts w:cs="Arial"/>
                    </w:rPr>
                    <w:t>Force (N)</w:t>
                  </w:r>
                </w:p>
              </w:tc>
              <w:tc>
                <w:tcPr>
                  <w:tcW w:w="5224" w:type="dxa"/>
                  <w:gridSpan w:val="3"/>
                  <w:vAlign w:val="center"/>
                </w:tcPr>
                <w:p w:rsidR="002A00D3" w:rsidRDefault="002A00D3" w:rsidP="009F61D0">
                  <w:pPr>
                    <w:spacing w:after="200"/>
                    <w:jc w:val="center"/>
                    <w:rPr>
                      <w:rFonts w:cs="Arial"/>
                    </w:rPr>
                  </w:pPr>
                  <w:r>
                    <w:rPr>
                      <w:rFonts w:cs="Arial"/>
                    </w:rPr>
                    <w:t>Extension (cm)</w:t>
                  </w:r>
                </w:p>
              </w:tc>
              <w:tc>
                <w:tcPr>
                  <w:tcW w:w="1742" w:type="dxa"/>
                  <w:vMerge w:val="restart"/>
                  <w:vAlign w:val="center"/>
                </w:tcPr>
                <w:p w:rsidR="002A00D3" w:rsidRDefault="002A00D3" w:rsidP="009F61D0">
                  <w:pPr>
                    <w:spacing w:after="200"/>
                    <w:jc w:val="center"/>
                    <w:rPr>
                      <w:rFonts w:cs="Arial"/>
                    </w:rPr>
                  </w:pPr>
                  <w:r>
                    <w:rPr>
                      <w:rFonts w:cs="Arial"/>
                    </w:rPr>
                    <w:t>Mean extension (cm)</w:t>
                  </w:r>
                </w:p>
              </w:tc>
            </w:tr>
            <w:tr w:rsidR="002A00D3" w:rsidTr="00EA5771">
              <w:trPr>
                <w:trHeight w:val="680"/>
                <w:jc w:val="center"/>
              </w:trPr>
              <w:tc>
                <w:tcPr>
                  <w:tcW w:w="1741" w:type="dxa"/>
                  <w:vMerge/>
                  <w:vAlign w:val="center"/>
                </w:tcPr>
                <w:p w:rsidR="002A00D3" w:rsidRDefault="002A00D3" w:rsidP="009F61D0">
                  <w:pPr>
                    <w:spacing w:after="200"/>
                    <w:jc w:val="center"/>
                    <w:rPr>
                      <w:rFonts w:cs="Arial"/>
                    </w:rPr>
                  </w:pPr>
                </w:p>
              </w:tc>
              <w:tc>
                <w:tcPr>
                  <w:tcW w:w="1741" w:type="dxa"/>
                  <w:vAlign w:val="center"/>
                </w:tcPr>
                <w:p w:rsidR="002A00D3" w:rsidRDefault="002A00D3" w:rsidP="009F61D0">
                  <w:pPr>
                    <w:spacing w:after="200"/>
                    <w:jc w:val="center"/>
                    <w:rPr>
                      <w:rFonts w:cs="Arial"/>
                    </w:rPr>
                  </w:pPr>
                  <w:r>
                    <w:rPr>
                      <w:rFonts w:cs="Arial"/>
                    </w:rPr>
                    <w:t>1</w:t>
                  </w:r>
                </w:p>
              </w:tc>
              <w:tc>
                <w:tcPr>
                  <w:tcW w:w="1741" w:type="dxa"/>
                  <w:vAlign w:val="center"/>
                </w:tcPr>
                <w:p w:rsidR="002A00D3" w:rsidRDefault="002A00D3" w:rsidP="009F61D0">
                  <w:pPr>
                    <w:spacing w:after="200"/>
                    <w:jc w:val="center"/>
                    <w:rPr>
                      <w:rFonts w:cs="Arial"/>
                    </w:rPr>
                  </w:pPr>
                  <w:r>
                    <w:rPr>
                      <w:rFonts w:cs="Arial"/>
                    </w:rPr>
                    <w:t>2</w:t>
                  </w:r>
                </w:p>
              </w:tc>
              <w:tc>
                <w:tcPr>
                  <w:tcW w:w="1742" w:type="dxa"/>
                  <w:vAlign w:val="center"/>
                </w:tcPr>
                <w:p w:rsidR="002A00D3" w:rsidRDefault="002A00D3" w:rsidP="009F61D0">
                  <w:pPr>
                    <w:spacing w:after="200"/>
                    <w:jc w:val="center"/>
                    <w:rPr>
                      <w:rFonts w:cs="Arial"/>
                    </w:rPr>
                  </w:pPr>
                  <w:r>
                    <w:rPr>
                      <w:rFonts w:cs="Arial"/>
                    </w:rPr>
                    <w:t>3</w:t>
                  </w:r>
                </w:p>
              </w:tc>
              <w:tc>
                <w:tcPr>
                  <w:tcW w:w="1742" w:type="dxa"/>
                  <w:vMerge/>
                  <w:vAlign w:val="center"/>
                </w:tcPr>
                <w:p w:rsidR="002A00D3" w:rsidRDefault="002A00D3" w:rsidP="009F61D0">
                  <w:pPr>
                    <w:spacing w:after="200"/>
                    <w:jc w:val="center"/>
                    <w:rPr>
                      <w:rFonts w:cs="Arial"/>
                    </w:rPr>
                  </w:pPr>
                </w:p>
              </w:tc>
            </w:tr>
            <w:tr w:rsidR="002A00D3" w:rsidTr="00EA5771">
              <w:trPr>
                <w:trHeight w:val="730"/>
                <w:jc w:val="center"/>
              </w:trPr>
              <w:tc>
                <w:tcPr>
                  <w:tcW w:w="1741" w:type="dxa"/>
                  <w:vAlign w:val="center"/>
                </w:tcPr>
                <w:p w:rsidR="002A00D3" w:rsidRDefault="009F61D0" w:rsidP="009F61D0">
                  <w:pPr>
                    <w:spacing w:after="200"/>
                    <w:jc w:val="center"/>
                    <w:rPr>
                      <w:rFonts w:cs="Arial"/>
                    </w:rPr>
                  </w:pPr>
                  <w:r>
                    <w:rPr>
                      <w:rFonts w:cs="Arial"/>
                    </w:rPr>
                    <w:t>1</w:t>
                  </w:r>
                </w:p>
              </w:tc>
              <w:tc>
                <w:tcPr>
                  <w:tcW w:w="1741" w:type="dxa"/>
                  <w:vAlign w:val="center"/>
                </w:tcPr>
                <w:p w:rsidR="002A00D3" w:rsidRDefault="009F61D0" w:rsidP="009F61D0">
                  <w:pPr>
                    <w:spacing w:after="200"/>
                    <w:jc w:val="center"/>
                    <w:rPr>
                      <w:rFonts w:cs="Arial"/>
                    </w:rPr>
                  </w:pPr>
                  <w:r>
                    <w:rPr>
                      <w:rFonts w:cs="Arial"/>
                    </w:rPr>
                    <w:t>1.2</w:t>
                  </w:r>
                </w:p>
              </w:tc>
              <w:tc>
                <w:tcPr>
                  <w:tcW w:w="1741" w:type="dxa"/>
                  <w:vAlign w:val="center"/>
                </w:tcPr>
                <w:p w:rsidR="002A00D3" w:rsidRDefault="009F61D0" w:rsidP="009F61D0">
                  <w:pPr>
                    <w:spacing w:after="200"/>
                    <w:jc w:val="center"/>
                    <w:rPr>
                      <w:rFonts w:cs="Arial"/>
                    </w:rPr>
                  </w:pPr>
                  <w:r>
                    <w:rPr>
                      <w:rFonts w:cs="Arial"/>
                    </w:rPr>
                    <w:t>1.3</w:t>
                  </w:r>
                </w:p>
              </w:tc>
              <w:tc>
                <w:tcPr>
                  <w:tcW w:w="1742" w:type="dxa"/>
                  <w:vAlign w:val="center"/>
                </w:tcPr>
                <w:p w:rsidR="002A00D3" w:rsidRDefault="009F61D0" w:rsidP="009F61D0">
                  <w:pPr>
                    <w:spacing w:after="200"/>
                    <w:jc w:val="center"/>
                    <w:rPr>
                      <w:rFonts w:cs="Arial"/>
                    </w:rPr>
                  </w:pPr>
                  <w:r>
                    <w:rPr>
                      <w:rFonts w:cs="Arial"/>
                    </w:rPr>
                    <w:t>1.2</w:t>
                  </w:r>
                </w:p>
              </w:tc>
              <w:tc>
                <w:tcPr>
                  <w:tcW w:w="1742" w:type="dxa"/>
                  <w:vAlign w:val="center"/>
                </w:tcPr>
                <w:p w:rsidR="002A00D3" w:rsidRDefault="002A00D3" w:rsidP="009F61D0">
                  <w:pPr>
                    <w:spacing w:after="200"/>
                    <w:jc w:val="center"/>
                    <w:rPr>
                      <w:rFonts w:cs="Arial"/>
                    </w:rPr>
                  </w:pPr>
                </w:p>
              </w:tc>
            </w:tr>
            <w:tr w:rsidR="002A00D3" w:rsidTr="00EA5771">
              <w:trPr>
                <w:trHeight w:val="780"/>
                <w:jc w:val="center"/>
              </w:trPr>
              <w:tc>
                <w:tcPr>
                  <w:tcW w:w="1741" w:type="dxa"/>
                  <w:vAlign w:val="center"/>
                </w:tcPr>
                <w:p w:rsidR="002A00D3" w:rsidRDefault="009F61D0" w:rsidP="009F61D0">
                  <w:pPr>
                    <w:spacing w:after="200"/>
                    <w:jc w:val="center"/>
                    <w:rPr>
                      <w:rFonts w:cs="Arial"/>
                    </w:rPr>
                  </w:pPr>
                  <w:r>
                    <w:rPr>
                      <w:rFonts w:cs="Arial"/>
                    </w:rPr>
                    <w:t>2</w:t>
                  </w:r>
                </w:p>
              </w:tc>
              <w:tc>
                <w:tcPr>
                  <w:tcW w:w="1741" w:type="dxa"/>
                  <w:vAlign w:val="center"/>
                </w:tcPr>
                <w:p w:rsidR="002A00D3" w:rsidRDefault="009F61D0" w:rsidP="009F61D0">
                  <w:pPr>
                    <w:spacing w:after="200"/>
                    <w:jc w:val="center"/>
                    <w:rPr>
                      <w:rFonts w:cs="Arial"/>
                    </w:rPr>
                  </w:pPr>
                  <w:r>
                    <w:rPr>
                      <w:rFonts w:cs="Arial"/>
                    </w:rPr>
                    <w:t>2.5</w:t>
                  </w:r>
                </w:p>
              </w:tc>
              <w:tc>
                <w:tcPr>
                  <w:tcW w:w="1741" w:type="dxa"/>
                  <w:vAlign w:val="center"/>
                </w:tcPr>
                <w:p w:rsidR="002A00D3" w:rsidRDefault="009F61D0" w:rsidP="009F61D0">
                  <w:pPr>
                    <w:spacing w:after="200"/>
                    <w:jc w:val="center"/>
                    <w:rPr>
                      <w:rFonts w:cs="Arial"/>
                    </w:rPr>
                  </w:pPr>
                  <w:r>
                    <w:rPr>
                      <w:rFonts w:cs="Arial"/>
                    </w:rPr>
                    <w:t>2.6</w:t>
                  </w:r>
                </w:p>
              </w:tc>
              <w:tc>
                <w:tcPr>
                  <w:tcW w:w="1742" w:type="dxa"/>
                  <w:vAlign w:val="center"/>
                </w:tcPr>
                <w:p w:rsidR="002A00D3" w:rsidRDefault="009F61D0" w:rsidP="009F61D0">
                  <w:pPr>
                    <w:spacing w:after="200"/>
                    <w:jc w:val="center"/>
                    <w:rPr>
                      <w:rFonts w:cs="Arial"/>
                    </w:rPr>
                  </w:pPr>
                  <w:r>
                    <w:rPr>
                      <w:rFonts w:cs="Arial"/>
                    </w:rPr>
                    <w:t>2.4</w:t>
                  </w:r>
                </w:p>
              </w:tc>
              <w:tc>
                <w:tcPr>
                  <w:tcW w:w="1742" w:type="dxa"/>
                  <w:vAlign w:val="center"/>
                </w:tcPr>
                <w:p w:rsidR="002A00D3" w:rsidRDefault="002A00D3" w:rsidP="009F61D0">
                  <w:pPr>
                    <w:spacing w:after="200"/>
                    <w:jc w:val="center"/>
                    <w:rPr>
                      <w:rFonts w:cs="Arial"/>
                    </w:rPr>
                  </w:pPr>
                </w:p>
              </w:tc>
            </w:tr>
            <w:tr w:rsidR="009F61D0" w:rsidTr="00EA5771">
              <w:trPr>
                <w:trHeight w:val="816"/>
                <w:jc w:val="center"/>
              </w:trPr>
              <w:tc>
                <w:tcPr>
                  <w:tcW w:w="1741" w:type="dxa"/>
                  <w:vAlign w:val="center"/>
                </w:tcPr>
                <w:p w:rsidR="009F61D0" w:rsidRDefault="009F61D0" w:rsidP="009F61D0">
                  <w:pPr>
                    <w:spacing w:after="200"/>
                    <w:jc w:val="center"/>
                    <w:rPr>
                      <w:rFonts w:cs="Arial"/>
                    </w:rPr>
                  </w:pPr>
                  <w:r>
                    <w:rPr>
                      <w:rFonts w:cs="Arial"/>
                    </w:rPr>
                    <w:t>3</w:t>
                  </w:r>
                </w:p>
              </w:tc>
              <w:tc>
                <w:tcPr>
                  <w:tcW w:w="1741" w:type="dxa"/>
                  <w:vAlign w:val="center"/>
                </w:tcPr>
                <w:p w:rsidR="009F61D0" w:rsidRDefault="009F61D0" w:rsidP="009F61D0">
                  <w:pPr>
                    <w:spacing w:after="200"/>
                    <w:jc w:val="center"/>
                    <w:rPr>
                      <w:rFonts w:cs="Arial"/>
                    </w:rPr>
                  </w:pPr>
                  <w:r>
                    <w:rPr>
                      <w:rFonts w:cs="Arial"/>
                    </w:rPr>
                    <w:t>3.6</w:t>
                  </w:r>
                </w:p>
              </w:tc>
              <w:tc>
                <w:tcPr>
                  <w:tcW w:w="1741" w:type="dxa"/>
                  <w:vAlign w:val="center"/>
                </w:tcPr>
                <w:p w:rsidR="009F61D0" w:rsidRDefault="009F61D0" w:rsidP="009F61D0">
                  <w:pPr>
                    <w:spacing w:after="200"/>
                    <w:jc w:val="center"/>
                    <w:rPr>
                      <w:rFonts w:cs="Arial"/>
                    </w:rPr>
                  </w:pPr>
                  <w:r>
                    <w:rPr>
                      <w:rFonts w:cs="Arial"/>
                    </w:rPr>
                    <w:t>3.7</w:t>
                  </w:r>
                </w:p>
              </w:tc>
              <w:tc>
                <w:tcPr>
                  <w:tcW w:w="1742" w:type="dxa"/>
                  <w:vAlign w:val="center"/>
                </w:tcPr>
                <w:p w:rsidR="009F61D0" w:rsidRDefault="009F61D0" w:rsidP="009F61D0">
                  <w:pPr>
                    <w:spacing w:after="200"/>
                    <w:jc w:val="center"/>
                    <w:rPr>
                      <w:rFonts w:cs="Arial"/>
                    </w:rPr>
                  </w:pPr>
                  <w:r>
                    <w:rPr>
                      <w:rFonts w:cs="Arial"/>
                    </w:rPr>
                    <w:t>3.9</w:t>
                  </w:r>
                </w:p>
              </w:tc>
              <w:tc>
                <w:tcPr>
                  <w:tcW w:w="1742" w:type="dxa"/>
                  <w:vAlign w:val="center"/>
                </w:tcPr>
                <w:p w:rsidR="009F61D0" w:rsidRDefault="009F61D0" w:rsidP="009F61D0">
                  <w:pPr>
                    <w:spacing w:after="200"/>
                    <w:jc w:val="center"/>
                    <w:rPr>
                      <w:rFonts w:cs="Arial"/>
                    </w:rPr>
                  </w:pPr>
                </w:p>
              </w:tc>
            </w:tr>
          </w:tbl>
          <w:p w:rsidR="002A00D3" w:rsidRDefault="002A00D3" w:rsidP="00737FEA">
            <w:pPr>
              <w:spacing w:after="200"/>
              <w:rPr>
                <w:rFonts w:cs="Arial"/>
              </w:rPr>
            </w:pPr>
          </w:p>
          <w:p w:rsidR="009F61D0" w:rsidRDefault="0054626F" w:rsidP="009F61D0">
            <w:pPr>
              <w:pStyle w:val="ListParagraph"/>
              <w:numPr>
                <w:ilvl w:val="0"/>
                <w:numId w:val="23"/>
              </w:numPr>
              <w:spacing w:after="200"/>
              <w:rPr>
                <w:rFonts w:cs="Arial"/>
              </w:rPr>
            </w:pPr>
            <w:r w:rsidRPr="0054626F">
              <w:rPr>
                <w:rFonts w:cs="Arial"/>
                <w:b/>
              </w:rPr>
              <w:t>(i)</w:t>
            </w:r>
            <w:r w:rsidR="009F61D0">
              <w:rPr>
                <w:rFonts w:cs="Arial"/>
              </w:rPr>
              <w:t xml:space="preserve"> Calculate the mean extension for the first 3 results.  Use the space below to show your working. </w:t>
            </w:r>
            <w:r w:rsidR="009F61D0">
              <w:rPr>
                <w:rFonts w:cs="Arial"/>
                <w:b/>
              </w:rPr>
              <w:t>[3 marks]</w:t>
            </w:r>
          </w:p>
          <w:p w:rsidR="009F61D0" w:rsidRDefault="009F61D0" w:rsidP="009F61D0">
            <w:pPr>
              <w:pStyle w:val="ListParagraph"/>
              <w:spacing w:after="200"/>
              <w:rPr>
                <w:rFonts w:cs="Arial"/>
              </w:rPr>
            </w:pPr>
          </w:p>
          <w:p w:rsidR="00F26138" w:rsidRDefault="00F26138" w:rsidP="009F61D0">
            <w:pPr>
              <w:pStyle w:val="ListParagraph"/>
              <w:spacing w:after="200"/>
              <w:rPr>
                <w:rFonts w:cs="Arial"/>
              </w:rPr>
            </w:pPr>
          </w:p>
          <w:p w:rsidR="00F26138" w:rsidRDefault="00F26138" w:rsidP="009F61D0">
            <w:pPr>
              <w:pStyle w:val="ListParagraph"/>
              <w:spacing w:after="200"/>
              <w:rPr>
                <w:rFonts w:cs="Arial"/>
              </w:rPr>
            </w:pPr>
          </w:p>
          <w:p w:rsidR="00F26138" w:rsidRDefault="00F26138" w:rsidP="009F61D0">
            <w:pPr>
              <w:pStyle w:val="ListParagraph"/>
              <w:spacing w:after="200"/>
              <w:rPr>
                <w:rFonts w:cs="Arial"/>
              </w:rPr>
            </w:pPr>
          </w:p>
          <w:p w:rsidR="009F61D0" w:rsidRDefault="009F61D0" w:rsidP="009F61D0">
            <w:pPr>
              <w:pStyle w:val="ListParagraph"/>
              <w:spacing w:after="200"/>
              <w:rPr>
                <w:rFonts w:cs="Arial"/>
              </w:rPr>
            </w:pPr>
          </w:p>
          <w:p w:rsidR="009F61D0" w:rsidRDefault="009F61D0" w:rsidP="009F61D0">
            <w:pPr>
              <w:pStyle w:val="ListParagraph"/>
              <w:spacing w:after="200"/>
              <w:rPr>
                <w:rFonts w:cs="Arial"/>
              </w:rPr>
            </w:pPr>
          </w:p>
          <w:p w:rsidR="009F61D0" w:rsidRDefault="009F61D0" w:rsidP="009F61D0">
            <w:pPr>
              <w:pStyle w:val="ListParagraph"/>
              <w:spacing w:after="200"/>
              <w:jc w:val="right"/>
              <w:rPr>
                <w:rFonts w:cs="Arial"/>
              </w:rPr>
            </w:pPr>
          </w:p>
          <w:p w:rsidR="00292B3B" w:rsidRPr="00F26138" w:rsidRDefault="0054626F" w:rsidP="00F26138">
            <w:pPr>
              <w:pStyle w:val="ListParagraph"/>
              <w:numPr>
                <w:ilvl w:val="0"/>
                <w:numId w:val="27"/>
              </w:numPr>
              <w:spacing w:after="200"/>
              <w:rPr>
                <w:rFonts w:cs="Arial"/>
                <w:b/>
              </w:rPr>
            </w:pPr>
            <w:r w:rsidRPr="00F26138">
              <w:rPr>
                <w:rFonts w:cs="Arial"/>
                <w:b/>
              </w:rPr>
              <w:t>(ii)</w:t>
            </w:r>
            <w:r w:rsidRPr="00F26138">
              <w:rPr>
                <w:rFonts w:cs="Arial"/>
              </w:rPr>
              <w:t xml:space="preserve">  </w:t>
            </w:r>
            <w:r w:rsidR="009F61D0" w:rsidRPr="00F26138">
              <w:rPr>
                <w:rFonts w:cs="Arial"/>
              </w:rPr>
              <w:t xml:space="preserve">Why is it important to carry out repeat readings? </w:t>
            </w:r>
            <w:r w:rsidR="009F61D0" w:rsidRPr="00F26138">
              <w:rPr>
                <w:rFonts w:cs="Arial"/>
                <w:b/>
              </w:rPr>
              <w:t>[2 marks]</w:t>
            </w:r>
          </w:p>
        </w:tc>
        <w:tc>
          <w:tcPr>
            <w:tcW w:w="0" w:type="auto"/>
            <w:shd w:val="clear" w:color="auto" w:fill="auto"/>
            <w:vAlign w:val="bottom"/>
          </w:tcPr>
          <w:p w:rsidR="00292B3B" w:rsidRDefault="00292B3B" w:rsidP="00292B3B">
            <w:pPr>
              <w:spacing w:after="0"/>
              <w:rPr>
                <w:rFonts w:cs="Arial"/>
                <w:b/>
              </w:rPr>
            </w:pPr>
          </w:p>
        </w:tc>
      </w:tr>
      <w:tr w:rsidR="000E68BE" w:rsidRPr="007C73CE" w:rsidTr="00EA5771">
        <w:trPr>
          <w:gridBefore w:val="1"/>
          <w:wBefore w:w="179" w:type="dxa"/>
          <w:trHeight w:val="1968"/>
        </w:trPr>
        <w:tc>
          <w:tcPr>
            <w:tcW w:w="787" w:type="dxa"/>
            <w:tcBorders>
              <w:right w:val="single" w:sz="4" w:space="0" w:color="B4A5C7"/>
            </w:tcBorders>
            <w:shd w:val="clear" w:color="auto" w:fill="auto"/>
          </w:tcPr>
          <w:p w:rsidR="000E68BE" w:rsidRPr="007C73CE" w:rsidRDefault="000E68BE" w:rsidP="00606375">
            <w:pPr>
              <w:spacing w:after="0"/>
              <w:rPr>
                <w:rFonts w:cs="Arial"/>
                <w:b/>
              </w:rPr>
            </w:pPr>
          </w:p>
        </w:tc>
        <w:tc>
          <w:tcPr>
            <w:tcW w:w="8928" w:type="dxa"/>
            <w:tcBorders>
              <w:top w:val="single" w:sz="4" w:space="0" w:color="B4A5C7"/>
              <w:left w:val="single" w:sz="4" w:space="0" w:color="B4A5C7"/>
              <w:bottom w:val="single" w:sz="4" w:space="0" w:color="B4A5C7"/>
              <w:right w:val="single" w:sz="4" w:space="0" w:color="B4A5C7"/>
            </w:tcBorders>
            <w:shd w:val="clear" w:color="auto" w:fill="auto"/>
          </w:tcPr>
          <w:p w:rsidR="000E68BE" w:rsidRPr="00F163D7" w:rsidRDefault="000E68BE" w:rsidP="00606375">
            <w:pPr>
              <w:ind w:firstLine="360"/>
              <w:rPr>
                <w:rFonts w:cs="Arial"/>
                <w:b/>
                <w:i/>
                <w:vertAlign w:val="subscript"/>
              </w:rPr>
            </w:pPr>
          </w:p>
        </w:tc>
        <w:tc>
          <w:tcPr>
            <w:tcW w:w="0" w:type="auto"/>
            <w:tcBorders>
              <w:left w:val="single" w:sz="4" w:space="0" w:color="B4A5C7"/>
            </w:tcBorders>
            <w:shd w:val="clear" w:color="auto" w:fill="auto"/>
          </w:tcPr>
          <w:p w:rsidR="000E68BE" w:rsidRPr="007C73CE" w:rsidRDefault="000E68BE" w:rsidP="00606375">
            <w:pPr>
              <w:spacing w:after="0"/>
              <w:rPr>
                <w:rFonts w:cs="Arial"/>
                <w:b/>
              </w:rPr>
            </w:pPr>
          </w:p>
        </w:tc>
      </w:tr>
    </w:tbl>
    <w:p w:rsidR="00A04372" w:rsidRPr="00EA5771" w:rsidRDefault="00A04372" w:rsidP="00425E29">
      <w:pPr>
        <w:tabs>
          <w:tab w:val="left" w:pos="851"/>
        </w:tabs>
        <w:jc w:val="right"/>
        <w:rPr>
          <w:rFonts w:cs="Arial"/>
          <w:b/>
        </w:rPr>
      </w:pPr>
    </w:p>
    <w:tbl>
      <w:tblPr>
        <w:tblW w:w="330" w:type="dxa"/>
        <w:tblInd w:w="-34" w:type="dxa"/>
        <w:tblLook w:val="04A0" w:firstRow="1" w:lastRow="0" w:firstColumn="1" w:lastColumn="0" w:noHBand="0" w:noVBand="1"/>
      </w:tblPr>
      <w:tblGrid>
        <w:gridCol w:w="330"/>
      </w:tblGrid>
      <w:tr w:rsidR="009F61D0" w:rsidRPr="00EA5771" w:rsidTr="009F61D0">
        <w:trPr>
          <w:trHeight w:val="20"/>
        </w:trPr>
        <w:tc>
          <w:tcPr>
            <w:tcW w:w="0" w:type="auto"/>
            <w:shd w:val="clear" w:color="auto" w:fill="auto"/>
            <w:vAlign w:val="bottom"/>
          </w:tcPr>
          <w:p w:rsidR="009F61D0" w:rsidRPr="00EA5771" w:rsidRDefault="009F61D0" w:rsidP="00205CF8">
            <w:pPr>
              <w:spacing w:after="0"/>
              <w:rPr>
                <w:rFonts w:cs="Arial"/>
                <w:b/>
              </w:rPr>
            </w:pPr>
          </w:p>
        </w:tc>
      </w:tr>
      <w:tr w:rsidR="00EA5771" w:rsidRPr="00EA5771" w:rsidTr="009F61D0">
        <w:trPr>
          <w:trHeight w:val="20"/>
        </w:trPr>
        <w:tc>
          <w:tcPr>
            <w:tcW w:w="0" w:type="auto"/>
            <w:shd w:val="clear" w:color="auto" w:fill="auto"/>
            <w:vAlign w:val="bottom"/>
          </w:tcPr>
          <w:p w:rsidR="00EA5771" w:rsidRDefault="00EA5771" w:rsidP="00205CF8">
            <w:pPr>
              <w:spacing w:after="0"/>
              <w:rPr>
                <w:rFonts w:cs="Arial"/>
                <w:b/>
              </w:rPr>
            </w:pPr>
          </w:p>
          <w:p w:rsidR="00EA5771" w:rsidRDefault="00EA5771" w:rsidP="00205CF8">
            <w:pPr>
              <w:spacing w:after="0"/>
              <w:rPr>
                <w:rFonts w:cs="Arial"/>
                <w:b/>
              </w:rPr>
            </w:pPr>
          </w:p>
          <w:p w:rsidR="00EA5771" w:rsidRDefault="00EA5771" w:rsidP="00205CF8">
            <w:pPr>
              <w:spacing w:after="0"/>
              <w:rPr>
                <w:rFonts w:cs="Arial"/>
                <w:b/>
              </w:rPr>
            </w:pPr>
          </w:p>
          <w:p w:rsidR="00EA5771" w:rsidRDefault="00EA5771" w:rsidP="00205CF8">
            <w:pPr>
              <w:spacing w:after="0"/>
              <w:rPr>
                <w:rFonts w:cs="Arial"/>
                <w:b/>
              </w:rPr>
            </w:pPr>
          </w:p>
          <w:p w:rsidR="00EA5771" w:rsidRPr="00EA5771" w:rsidRDefault="00EA5771" w:rsidP="00205CF8">
            <w:pPr>
              <w:spacing w:after="0"/>
              <w:rPr>
                <w:rFonts w:cs="Arial"/>
                <w:b/>
              </w:rPr>
            </w:pPr>
          </w:p>
        </w:tc>
      </w:tr>
    </w:tbl>
    <w:p w:rsidR="00F26138" w:rsidRDefault="0054626F" w:rsidP="00F26138">
      <w:pPr>
        <w:pStyle w:val="ListParagraph"/>
        <w:numPr>
          <w:ilvl w:val="0"/>
          <w:numId w:val="27"/>
        </w:numPr>
        <w:rPr>
          <w:rFonts w:cs="Arial"/>
        </w:rPr>
      </w:pPr>
      <w:r w:rsidRPr="00F26138">
        <w:rPr>
          <w:rFonts w:cs="Arial"/>
          <w:b/>
        </w:rPr>
        <w:lastRenderedPageBreak/>
        <w:t>(i)</w:t>
      </w:r>
      <w:r>
        <w:rPr>
          <w:rFonts w:cs="Arial"/>
        </w:rPr>
        <w:t xml:space="preserve"> </w:t>
      </w:r>
      <w:r w:rsidR="009F61D0" w:rsidRPr="00EA5771">
        <w:rPr>
          <w:rFonts w:cs="Arial"/>
        </w:rPr>
        <w:t xml:space="preserve">Calculate the spring constant </w:t>
      </w:r>
      <w:r w:rsidR="002A51FC">
        <w:rPr>
          <w:rFonts w:cs="Arial"/>
        </w:rPr>
        <w:t xml:space="preserve">of a spring if it extends by </w:t>
      </w:r>
      <w:r>
        <w:rPr>
          <w:rFonts w:cs="Arial"/>
        </w:rPr>
        <w:t xml:space="preserve">7.5 cm when 6N are applied </w:t>
      </w:r>
      <w:r w:rsidR="009F61D0" w:rsidRPr="00EA5771">
        <w:rPr>
          <w:rFonts w:cs="Arial"/>
        </w:rPr>
        <w:t xml:space="preserve"> </w:t>
      </w:r>
    </w:p>
    <w:p w:rsidR="00EA5771" w:rsidRPr="00EA5771" w:rsidRDefault="0054626F" w:rsidP="00F26138">
      <w:pPr>
        <w:pStyle w:val="ListParagraph"/>
        <w:ind w:left="360"/>
        <w:rPr>
          <w:rFonts w:cs="Arial"/>
        </w:rPr>
      </w:pPr>
      <w:r>
        <w:rPr>
          <w:rFonts w:cs="Arial"/>
        </w:rPr>
        <w:t xml:space="preserve"> </w:t>
      </w:r>
      <w:r w:rsidR="009F61D0" w:rsidRPr="00EA5771">
        <w:rPr>
          <w:rFonts w:cs="Arial"/>
          <w:b/>
        </w:rPr>
        <w:t>[4 marks]</w:t>
      </w:r>
    </w:p>
    <w:p w:rsidR="00EA5771" w:rsidRDefault="00EA5771" w:rsidP="00EA5771">
      <w:pPr>
        <w:rPr>
          <w:rFonts w:cs="Arial"/>
        </w:rPr>
      </w:pPr>
    </w:p>
    <w:p w:rsidR="00EA5771" w:rsidRDefault="00EA5771" w:rsidP="00EA5771">
      <w:pPr>
        <w:rPr>
          <w:rFonts w:cs="Arial"/>
        </w:rPr>
      </w:pPr>
    </w:p>
    <w:p w:rsidR="00EA5771" w:rsidRDefault="00EA5771" w:rsidP="00EA5771">
      <w:pPr>
        <w:rPr>
          <w:rFonts w:cs="Arial"/>
        </w:rPr>
      </w:pPr>
    </w:p>
    <w:p w:rsidR="00A04372" w:rsidRPr="00EA5771" w:rsidRDefault="00236564" w:rsidP="00EA5771">
      <w:pPr>
        <w:rPr>
          <w:rFonts w:cs="Arial"/>
        </w:rPr>
      </w:pPr>
      <w:r>
        <w:rPr>
          <w:noProof/>
          <w:lang w:eastAsia="en-GB"/>
        </w:rPr>
        <mc:AlternateContent>
          <mc:Choice Requires="wps">
            <w:drawing>
              <wp:anchor distT="0" distB="0" distL="114300" distR="114300" simplePos="0" relativeHeight="251656192" behindDoc="0" locked="0" layoutInCell="1" allowOverlap="1" wp14:anchorId="65BE8206" wp14:editId="588F1717">
                <wp:simplePos x="0" y="0"/>
                <wp:positionH relativeFrom="column">
                  <wp:posOffset>4610100</wp:posOffset>
                </wp:positionH>
                <wp:positionV relativeFrom="paragraph">
                  <wp:posOffset>274955</wp:posOffset>
                </wp:positionV>
                <wp:extent cx="923290" cy="370840"/>
                <wp:effectExtent l="9525" t="8255" r="10160" b="11430"/>
                <wp:wrapNone/>
                <wp:docPr id="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370840"/>
                        </a:xfrm>
                        <a:prstGeom prst="rect">
                          <a:avLst/>
                        </a:prstGeom>
                        <a:noFill/>
                        <a:ln w="9525">
                          <a:solidFill>
                            <a:srgbClr val="B4A5C7"/>
                          </a:solidFill>
                          <a:miter lim="800000"/>
                          <a:headEnd/>
                          <a:tailEnd/>
                        </a:ln>
                        <a:extLst>
                          <a:ext uri="{909E8E84-426E-40DD-AFC4-6F175D3DCCD1}">
                            <a14:hiddenFill xmlns:a14="http://schemas.microsoft.com/office/drawing/2010/main">
                              <a:solidFill>
                                <a:srgbClr val="FFFFFF"/>
                              </a:solidFill>
                            </a14:hiddenFill>
                          </a:ext>
                        </a:extLst>
                      </wps:spPr>
                      <wps:txbx>
                        <w:txbxContent>
                          <w:p w:rsidR="008F6930" w:rsidRDefault="008F6930" w:rsidP="008F69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BE8206" id="Text Box 84" o:spid="_x0000_s1033" type="#_x0000_t202" style="position:absolute;margin-left:363pt;margin-top:21.65pt;width:72.7pt;height:29.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" filled="f" strokecolor="#b4a5c7">
                <v:textbox>
                  <w:txbxContent>
                    <w:p w:rsidR="008F6930" w:rsidRDefault="008F6930" w:rsidP="008F6930"/>
                  </w:txbxContent>
                </v:textbox>
              </v:shape>
            </w:pict>
          </mc:Fallback>
        </mc:AlternateContent>
      </w:r>
    </w:p>
    <w:p w:rsidR="00A04372" w:rsidRDefault="008F6930" w:rsidP="008F6930">
      <w:pPr>
        <w:tabs>
          <w:tab w:val="right" w:pos="9356"/>
        </w:tabs>
        <w:rPr>
          <w:rFonts w:cs="Arial"/>
        </w:rPr>
      </w:pPr>
      <w:r>
        <w:rPr>
          <w:rFonts w:cs="Arial"/>
        </w:rPr>
        <w:tab/>
      </w:r>
      <w:r w:rsidR="00A04372" w:rsidRPr="00715C55">
        <w:rPr>
          <w:rFonts w:cs="Arial"/>
        </w:rPr>
        <w:t>(N/m)</w:t>
      </w:r>
    </w:p>
    <w:p w:rsidR="00A04372" w:rsidRDefault="00A04372" w:rsidP="00425E29">
      <w:pPr>
        <w:jc w:val="right"/>
        <w:rPr>
          <w:b/>
        </w:rPr>
      </w:pPr>
    </w:p>
    <w:p w:rsidR="00EA5771" w:rsidRPr="00F26138" w:rsidRDefault="0054626F" w:rsidP="00F26138">
      <w:pPr>
        <w:pStyle w:val="ListParagraph"/>
        <w:numPr>
          <w:ilvl w:val="0"/>
          <w:numId w:val="23"/>
        </w:numPr>
        <w:rPr>
          <w:b/>
        </w:rPr>
      </w:pPr>
      <w:r w:rsidRPr="00F26138">
        <w:rPr>
          <w:b/>
        </w:rPr>
        <w:t>(ii)</w:t>
      </w:r>
      <w:r w:rsidR="00EA5771" w:rsidRPr="00F26138">
        <w:rPr>
          <w:b/>
        </w:rPr>
        <w:t xml:space="preserve"> </w:t>
      </w:r>
      <w:r w:rsidR="00EA5771" w:rsidRPr="00EA5771">
        <w:t>Work out the force required to extend the same spring by 10 cm.</w:t>
      </w:r>
      <w:r w:rsidR="00EA5771" w:rsidRPr="00F26138">
        <w:rPr>
          <w:b/>
        </w:rPr>
        <w:t xml:space="preserve"> [3 marks]</w:t>
      </w:r>
    </w:p>
    <w:tbl>
      <w:tblPr>
        <w:tblW w:w="330" w:type="dxa"/>
        <w:tblInd w:w="-34" w:type="dxa"/>
        <w:tblLook w:val="04A0" w:firstRow="1" w:lastRow="0" w:firstColumn="1" w:lastColumn="0" w:noHBand="0" w:noVBand="1"/>
      </w:tblPr>
      <w:tblGrid>
        <w:gridCol w:w="330"/>
      </w:tblGrid>
      <w:tr w:rsidR="00EA5771" w:rsidTr="00EA5771">
        <w:trPr>
          <w:trHeight w:val="20"/>
        </w:trPr>
        <w:tc>
          <w:tcPr>
            <w:tcW w:w="0" w:type="auto"/>
            <w:shd w:val="clear" w:color="auto" w:fill="auto"/>
            <w:vAlign w:val="bottom"/>
          </w:tcPr>
          <w:p w:rsidR="00EA5771" w:rsidRDefault="00EA5771" w:rsidP="00205CF8">
            <w:pPr>
              <w:spacing w:after="0"/>
              <w:rPr>
                <w:rFonts w:cs="Arial"/>
                <w:b/>
              </w:rPr>
            </w:pPr>
          </w:p>
        </w:tc>
      </w:tr>
    </w:tbl>
    <w:p w:rsidR="00A04372" w:rsidRDefault="00A04372" w:rsidP="00A04372">
      <w:pPr>
        <w:rPr>
          <w:rFonts w:cs="Arial"/>
        </w:rPr>
      </w:pPr>
    </w:p>
    <w:p w:rsidR="00A04372" w:rsidRDefault="00A04372" w:rsidP="00A04372">
      <w:pPr>
        <w:rPr>
          <w:rFonts w:cs="Arial"/>
        </w:rPr>
      </w:pPr>
    </w:p>
    <w:p w:rsidR="005C3E4C" w:rsidRDefault="005C3E4C" w:rsidP="00A04372">
      <w:pPr>
        <w:rPr>
          <w:rFonts w:cs="Arial"/>
        </w:rPr>
      </w:pPr>
    </w:p>
    <w:p w:rsidR="008F6930" w:rsidRDefault="00236564" w:rsidP="008F6930">
      <w:pPr>
        <w:rPr>
          <w:rFonts w:cs="Arial"/>
        </w:rPr>
      </w:pPr>
      <w:r>
        <w:rPr>
          <w:rFonts w:cs="Arial"/>
          <w:noProof/>
          <w:lang w:eastAsia="en-GB"/>
        </w:rPr>
        <mc:AlternateContent>
          <mc:Choice Requires="wps">
            <w:drawing>
              <wp:anchor distT="0" distB="0" distL="114300" distR="114300" simplePos="0" relativeHeight="251657216" behindDoc="0" locked="0" layoutInCell="1" allowOverlap="1" wp14:anchorId="0475B150" wp14:editId="32200961">
                <wp:simplePos x="0" y="0"/>
                <wp:positionH relativeFrom="column">
                  <wp:posOffset>4610100</wp:posOffset>
                </wp:positionH>
                <wp:positionV relativeFrom="paragraph">
                  <wp:posOffset>274955</wp:posOffset>
                </wp:positionV>
                <wp:extent cx="923290" cy="370840"/>
                <wp:effectExtent l="9525" t="8255" r="10160" b="11430"/>
                <wp:wrapNone/>
                <wp:docPr id="3"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370840"/>
                        </a:xfrm>
                        <a:prstGeom prst="rect">
                          <a:avLst/>
                        </a:prstGeom>
                        <a:noFill/>
                        <a:ln w="9525">
                          <a:solidFill>
                            <a:srgbClr val="B4A5C7"/>
                          </a:solidFill>
                          <a:miter lim="800000"/>
                          <a:headEnd/>
                          <a:tailEnd/>
                        </a:ln>
                        <a:extLst>
                          <a:ext uri="{909E8E84-426E-40DD-AFC4-6F175D3DCCD1}">
                            <a14:hiddenFill xmlns:a14="http://schemas.microsoft.com/office/drawing/2010/main">
                              <a:solidFill>
                                <a:srgbClr val="FFFFFF"/>
                              </a:solidFill>
                            </a14:hiddenFill>
                          </a:ext>
                        </a:extLst>
                      </wps:spPr>
                      <wps:txbx>
                        <w:txbxContent>
                          <w:p w:rsidR="008F6930" w:rsidRDefault="008F6930" w:rsidP="008F69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75B150" id="Text Box 85" o:spid="_x0000_s1034" type="#_x0000_t202" style="position:absolute;margin-left:363pt;margin-top:21.65pt;width:72.7pt;height:29.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" filled="f" strokecolor="#b4a5c7">
                <v:textbox>
                  <w:txbxContent>
                    <w:p w:rsidR="008F6930" w:rsidRDefault="008F6930" w:rsidP="008F6930"/>
                  </w:txbxContent>
                </v:textbox>
              </v:shape>
            </w:pict>
          </mc:Fallback>
        </mc:AlternateContent>
      </w:r>
    </w:p>
    <w:p w:rsidR="008F6930" w:rsidRDefault="008F6930" w:rsidP="008F6930">
      <w:pPr>
        <w:tabs>
          <w:tab w:val="right" w:pos="9356"/>
        </w:tabs>
        <w:rPr>
          <w:rFonts w:cs="Arial"/>
        </w:rPr>
      </w:pPr>
      <w:r>
        <w:rPr>
          <w:rFonts w:cs="Arial"/>
        </w:rPr>
        <w:tab/>
        <w:t>(</w:t>
      </w:r>
      <w:r w:rsidRPr="00715C55">
        <w:rPr>
          <w:rFonts w:cs="Arial"/>
        </w:rPr>
        <w:t>m)</w:t>
      </w:r>
    </w:p>
    <w:p w:rsidR="008F6930" w:rsidRDefault="008F6930" w:rsidP="008F6930">
      <w:pPr>
        <w:tabs>
          <w:tab w:val="right" w:pos="9356"/>
        </w:tabs>
        <w:rPr>
          <w:rFonts w:cs="Arial"/>
        </w:rPr>
      </w:pPr>
    </w:p>
    <w:p w:rsidR="00292B3B" w:rsidRDefault="008F6930" w:rsidP="00020990">
      <w:pPr>
        <w:tabs>
          <w:tab w:val="right" w:pos="9356"/>
        </w:tabs>
        <w:spacing w:after="0" w:line="240" w:lineRule="auto"/>
        <w:rPr>
          <w:rFonts w:cs="Arial"/>
        </w:rPr>
      </w:pPr>
      <w:r>
        <w:rPr>
          <w:rFonts w:cs="Arial"/>
        </w:rPr>
        <w:br w:type="page"/>
      </w:r>
    </w:p>
    <w:tbl>
      <w:tblPr>
        <w:tblW w:w="10491" w:type="dxa"/>
        <w:tblInd w:w="-34" w:type="dxa"/>
        <w:tblLook w:val="04A0" w:firstRow="1" w:lastRow="0" w:firstColumn="1" w:lastColumn="0" w:noHBand="0" w:noVBand="1"/>
      </w:tblPr>
      <w:tblGrid>
        <w:gridCol w:w="993"/>
        <w:gridCol w:w="9168"/>
        <w:gridCol w:w="330"/>
      </w:tblGrid>
      <w:tr w:rsidR="00292B3B" w:rsidTr="00292B3B">
        <w:trPr>
          <w:trHeight w:val="20"/>
        </w:trPr>
        <w:tc>
          <w:tcPr>
            <w:tcW w:w="993" w:type="dxa"/>
            <w:shd w:val="clear" w:color="auto" w:fill="auto"/>
          </w:tcPr>
          <w:p w:rsidR="00292B3B" w:rsidRDefault="00292B3B" w:rsidP="00292B3B">
            <w:pPr>
              <w:rPr>
                <w:rFonts w:cs="Arial"/>
                <w:b/>
              </w:rPr>
            </w:pPr>
            <w:r>
              <w:rPr>
                <w:rFonts w:cs="Arial"/>
                <w:b/>
              </w:rPr>
              <w:lastRenderedPageBreak/>
              <w:t>2</w:t>
            </w:r>
            <w:r w:rsidR="00D129CA">
              <w:rPr>
                <w:rFonts w:cs="Arial"/>
                <w:b/>
              </w:rPr>
              <w:t>.</w:t>
            </w:r>
          </w:p>
        </w:tc>
        <w:tc>
          <w:tcPr>
            <w:tcW w:w="9168" w:type="dxa"/>
            <w:shd w:val="clear" w:color="auto" w:fill="auto"/>
          </w:tcPr>
          <w:p w:rsidR="00292B3B" w:rsidRPr="00292B3B" w:rsidRDefault="00292B3B" w:rsidP="00205CF8">
            <w:pPr>
              <w:spacing w:after="200"/>
              <w:rPr>
                <w:rFonts w:cs="Arial"/>
              </w:rPr>
            </w:pPr>
            <w:r>
              <w:rPr>
                <w:rFonts w:cs="Arial"/>
              </w:rPr>
              <w:t xml:space="preserve">The extension of </w:t>
            </w:r>
            <w:r w:rsidR="00A762B6">
              <w:rPr>
                <w:rFonts w:cs="Arial"/>
              </w:rPr>
              <w:t>a spring</w:t>
            </w:r>
            <w:r>
              <w:rPr>
                <w:rFonts w:cs="Arial"/>
              </w:rPr>
              <w:t xml:space="preserve"> is shown in the graph below.</w:t>
            </w:r>
          </w:p>
        </w:tc>
        <w:tc>
          <w:tcPr>
            <w:tcW w:w="0" w:type="auto"/>
            <w:shd w:val="clear" w:color="auto" w:fill="auto"/>
            <w:vAlign w:val="bottom"/>
          </w:tcPr>
          <w:p w:rsidR="00292B3B" w:rsidRDefault="00292B3B" w:rsidP="00205CF8">
            <w:pPr>
              <w:spacing w:after="0"/>
              <w:rPr>
                <w:rFonts w:cs="Arial"/>
                <w:b/>
              </w:rPr>
            </w:pPr>
          </w:p>
        </w:tc>
      </w:tr>
    </w:tbl>
    <w:p w:rsidR="009F205D" w:rsidRDefault="00773557" w:rsidP="00292B3B">
      <w:pPr>
        <w:ind w:left="720" w:firstLine="720"/>
        <w:rPr>
          <w:noProof/>
          <w:highlight w:val="yellow"/>
          <w:lang w:eastAsia="en-GB"/>
        </w:rPr>
      </w:pPr>
      <w:r>
        <w:rPr>
          <w:noProof/>
          <w:lang w:eastAsia="en-GB"/>
        </w:rPr>
        <w:drawing>
          <wp:inline distT="0" distB="0" distL="0" distR="0">
            <wp:extent cx="3227832" cy="292303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ce_Extension.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27832" cy="2923032"/>
                    </a:xfrm>
                    <a:prstGeom prst="rect">
                      <a:avLst/>
                    </a:prstGeom>
                  </pic:spPr>
                </pic:pic>
              </a:graphicData>
            </a:graphic>
          </wp:inline>
        </w:drawing>
      </w:r>
    </w:p>
    <w:p w:rsidR="00A762B6" w:rsidRPr="009F205D" w:rsidRDefault="009F205D" w:rsidP="009F205D">
      <w:pPr>
        <w:pStyle w:val="ListParagraph"/>
        <w:numPr>
          <w:ilvl w:val="0"/>
          <w:numId w:val="26"/>
        </w:numPr>
        <w:rPr>
          <w:noProof/>
          <w:lang w:eastAsia="en-GB"/>
        </w:rPr>
      </w:pPr>
      <w:r w:rsidRPr="009F205D">
        <w:rPr>
          <w:noProof/>
          <w:lang w:eastAsia="en-GB"/>
        </w:rPr>
        <w:t xml:space="preserve">(i) Another spring has double the spring constant. Add a line above to show the relationship of this new spring. </w:t>
      </w:r>
      <w:r w:rsidRPr="009F205D">
        <w:rPr>
          <w:b/>
          <w:noProof/>
          <w:lang w:eastAsia="en-GB"/>
        </w:rPr>
        <w:t>[1 mark]</w:t>
      </w:r>
    </w:p>
    <w:p w:rsidR="00A04372" w:rsidRPr="009F205D" w:rsidRDefault="00A04372" w:rsidP="00425E29">
      <w:pPr>
        <w:jc w:val="right"/>
        <w:rPr>
          <w:b/>
        </w:rPr>
      </w:pPr>
    </w:p>
    <w:tbl>
      <w:tblPr>
        <w:tblW w:w="9925" w:type="dxa"/>
        <w:tblInd w:w="108" w:type="dxa"/>
        <w:tblLook w:val="04A0" w:firstRow="1" w:lastRow="0" w:firstColumn="1" w:lastColumn="0" w:noHBand="0" w:noVBand="1"/>
      </w:tblPr>
      <w:tblGrid>
        <w:gridCol w:w="497"/>
        <w:gridCol w:w="9206"/>
        <w:gridCol w:w="222"/>
      </w:tblGrid>
      <w:tr w:rsidR="000E68BE" w:rsidRPr="009F205D" w:rsidTr="00292B3B">
        <w:trPr>
          <w:trHeight w:val="20"/>
        </w:trPr>
        <w:tc>
          <w:tcPr>
            <w:tcW w:w="0" w:type="auto"/>
            <w:shd w:val="clear" w:color="auto" w:fill="auto"/>
          </w:tcPr>
          <w:p w:rsidR="000E68BE" w:rsidRPr="009F205D" w:rsidRDefault="00292B3B" w:rsidP="00292B3B">
            <w:pPr>
              <w:rPr>
                <w:rFonts w:cs="Arial"/>
                <w:b/>
              </w:rPr>
            </w:pPr>
            <w:r w:rsidRPr="009F205D">
              <w:rPr>
                <w:rFonts w:cs="Arial"/>
                <w:b/>
              </w:rPr>
              <w:t>(</w:t>
            </w:r>
            <w:r w:rsidR="000E68BE" w:rsidRPr="009F205D">
              <w:rPr>
                <w:rFonts w:cs="Arial"/>
                <w:b/>
              </w:rPr>
              <w:t>b</w:t>
            </w:r>
            <w:r w:rsidRPr="009F205D">
              <w:rPr>
                <w:rFonts w:cs="Arial"/>
                <w:b/>
              </w:rPr>
              <w:t>)</w:t>
            </w:r>
          </w:p>
        </w:tc>
        <w:tc>
          <w:tcPr>
            <w:tcW w:w="9206" w:type="dxa"/>
            <w:tcBorders>
              <w:bottom w:val="single" w:sz="4" w:space="0" w:color="B4A5C7"/>
            </w:tcBorders>
            <w:shd w:val="clear" w:color="auto" w:fill="auto"/>
          </w:tcPr>
          <w:p w:rsidR="000E68BE" w:rsidRPr="009F205D" w:rsidRDefault="009F205D" w:rsidP="00737FEA">
            <w:pPr>
              <w:pStyle w:val="ListParagraph"/>
              <w:spacing w:after="200"/>
              <w:ind w:left="0"/>
              <w:rPr>
                <w:rFonts w:cs="Arial"/>
                <w:b/>
              </w:rPr>
            </w:pPr>
            <w:r w:rsidRPr="009F205D">
              <w:rPr>
                <w:noProof/>
                <w:lang w:eastAsia="en-GB"/>
              </w:rPr>
              <w:t>List two ways that springs are used</w:t>
            </w:r>
            <w:r w:rsidR="002843CB" w:rsidRPr="009F205D">
              <w:rPr>
                <w:rFonts w:cs="Arial"/>
              </w:rPr>
              <w:t xml:space="preserve"> </w:t>
            </w:r>
            <w:r w:rsidR="002843CB" w:rsidRPr="009F205D">
              <w:rPr>
                <w:rFonts w:cs="Arial"/>
                <w:b/>
              </w:rPr>
              <w:t>[2 marks]</w:t>
            </w:r>
          </w:p>
        </w:tc>
        <w:tc>
          <w:tcPr>
            <w:tcW w:w="0" w:type="auto"/>
            <w:shd w:val="clear" w:color="auto" w:fill="auto"/>
            <w:vAlign w:val="bottom"/>
          </w:tcPr>
          <w:p w:rsidR="000E68BE" w:rsidRPr="009F205D" w:rsidRDefault="000E68BE" w:rsidP="00606375">
            <w:pPr>
              <w:spacing w:after="0"/>
              <w:rPr>
                <w:rFonts w:cs="Arial"/>
                <w:b/>
              </w:rPr>
            </w:pPr>
          </w:p>
        </w:tc>
      </w:tr>
      <w:tr w:rsidR="000E68BE" w:rsidRPr="00FC40AF" w:rsidTr="00292B3B">
        <w:trPr>
          <w:trHeight w:val="1474"/>
        </w:trPr>
        <w:tc>
          <w:tcPr>
            <w:tcW w:w="0" w:type="auto"/>
            <w:tcBorders>
              <w:right w:val="single" w:sz="4" w:space="0" w:color="B4A5C7"/>
            </w:tcBorders>
            <w:shd w:val="clear" w:color="auto" w:fill="auto"/>
          </w:tcPr>
          <w:p w:rsidR="000E68BE" w:rsidRPr="00FC40AF" w:rsidRDefault="000E68BE" w:rsidP="00606375">
            <w:pPr>
              <w:spacing w:after="0"/>
              <w:rPr>
                <w:rFonts w:cs="Arial"/>
                <w:b/>
                <w:highlight w:val="yellow"/>
              </w:rPr>
            </w:pPr>
          </w:p>
        </w:tc>
        <w:tc>
          <w:tcPr>
            <w:tcW w:w="9206" w:type="dxa"/>
            <w:tcBorders>
              <w:top w:val="single" w:sz="4" w:space="0" w:color="B4A5C7"/>
              <w:left w:val="single" w:sz="4" w:space="0" w:color="B4A5C7"/>
              <w:bottom w:val="single" w:sz="4" w:space="0" w:color="B4A5C7"/>
              <w:right w:val="single" w:sz="4" w:space="0" w:color="B4A5C7"/>
            </w:tcBorders>
            <w:shd w:val="clear" w:color="auto" w:fill="auto"/>
          </w:tcPr>
          <w:p w:rsidR="000E68BE" w:rsidRPr="00FC40AF" w:rsidRDefault="000E68BE" w:rsidP="00606375">
            <w:pPr>
              <w:ind w:firstLine="360"/>
              <w:rPr>
                <w:rFonts w:cs="Arial"/>
                <w:b/>
                <w:i/>
                <w:highlight w:val="yellow"/>
                <w:vertAlign w:val="subscript"/>
              </w:rPr>
            </w:pPr>
          </w:p>
        </w:tc>
        <w:tc>
          <w:tcPr>
            <w:tcW w:w="0" w:type="auto"/>
            <w:tcBorders>
              <w:left w:val="single" w:sz="4" w:space="0" w:color="B4A5C7"/>
            </w:tcBorders>
            <w:shd w:val="clear" w:color="auto" w:fill="auto"/>
          </w:tcPr>
          <w:p w:rsidR="000E68BE" w:rsidRPr="00FC40AF" w:rsidRDefault="000E68BE" w:rsidP="00606375">
            <w:pPr>
              <w:spacing w:after="0"/>
              <w:rPr>
                <w:rFonts w:cs="Arial"/>
                <w:b/>
                <w:highlight w:val="yellow"/>
              </w:rPr>
            </w:pPr>
          </w:p>
        </w:tc>
      </w:tr>
    </w:tbl>
    <w:p w:rsidR="009F205D" w:rsidRDefault="009F205D" w:rsidP="00B954A3">
      <w:pPr>
        <w:pStyle w:val="Heading3"/>
        <w:rPr>
          <w:highlight w:val="yellow"/>
        </w:rPr>
      </w:pPr>
    </w:p>
    <w:p w:rsidR="000F41CB" w:rsidRPr="00AE2829" w:rsidRDefault="006605C1" w:rsidP="00B954A3">
      <w:pPr>
        <w:pStyle w:val="Heading3"/>
      </w:pPr>
      <w:r w:rsidRPr="00AE2829">
        <w:t>DfE Apparatus and Techniques covered</w:t>
      </w:r>
    </w:p>
    <w:p w:rsidR="000F41CB" w:rsidRPr="00AE2829" w:rsidRDefault="000F41CB" w:rsidP="000F41CB">
      <w:pPr>
        <w:pStyle w:val="ListParagraph"/>
        <w:spacing w:after="0" w:line="240" w:lineRule="auto"/>
        <w:ind w:left="0"/>
      </w:pPr>
      <w:r w:rsidRPr="00AE2829">
        <w:t>If you are using the OCR Practical Activity Learner Record Sheet (</w:t>
      </w:r>
      <w:hyperlink r:id="rId43" w:history="1">
        <w:r w:rsidRPr="00AE2829">
          <w:rPr>
            <w:rStyle w:val="Hyperlink"/>
            <w:b/>
          </w:rPr>
          <w:t>Physics</w:t>
        </w:r>
      </w:hyperlink>
      <w:r w:rsidRPr="00AE2829">
        <w:t xml:space="preserve"> / </w:t>
      </w:r>
      <w:hyperlink r:id="rId44" w:history="1">
        <w:r w:rsidRPr="00AE2829">
          <w:rPr>
            <w:rStyle w:val="Hyperlink"/>
            <w:i/>
          </w:rPr>
          <w:t>Combined Science</w:t>
        </w:r>
      </w:hyperlink>
      <w:r w:rsidRPr="00AE2829">
        <w:t>) you may be able to tick off the following skills:</w:t>
      </w:r>
    </w:p>
    <w:p w:rsidR="000F41CB" w:rsidRPr="00AE2829" w:rsidRDefault="000F41CB" w:rsidP="000F41CB">
      <w:pPr>
        <w:pStyle w:val="ListParagraph"/>
        <w:spacing w:after="0" w:line="240" w:lineRule="auto"/>
        <w:ind w:left="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6"/>
        <w:gridCol w:w="1067"/>
        <w:gridCol w:w="1066"/>
        <w:gridCol w:w="1067"/>
        <w:gridCol w:w="490"/>
        <w:gridCol w:w="1121"/>
        <w:gridCol w:w="1122"/>
        <w:gridCol w:w="1121"/>
        <w:gridCol w:w="1122"/>
      </w:tblGrid>
      <w:tr w:rsidR="000F41CB" w:rsidRPr="00AE2829" w:rsidTr="004527ED">
        <w:trPr>
          <w:jc w:val="center"/>
        </w:trPr>
        <w:tc>
          <w:tcPr>
            <w:tcW w:w="4266" w:type="dxa"/>
            <w:gridSpan w:val="4"/>
            <w:shd w:val="clear" w:color="auto" w:fill="auto"/>
          </w:tcPr>
          <w:p w:rsidR="000F41CB" w:rsidRPr="00AE2829" w:rsidRDefault="000F41CB" w:rsidP="004527ED">
            <w:pPr>
              <w:spacing w:after="0"/>
              <w:jc w:val="center"/>
              <w:rPr>
                <w:b/>
              </w:rPr>
            </w:pPr>
            <w:r w:rsidRPr="00AE2829">
              <w:rPr>
                <w:b/>
              </w:rPr>
              <w:t>Physics</w:t>
            </w:r>
          </w:p>
        </w:tc>
        <w:tc>
          <w:tcPr>
            <w:tcW w:w="490" w:type="dxa"/>
            <w:shd w:val="clear" w:color="auto" w:fill="auto"/>
          </w:tcPr>
          <w:p w:rsidR="000F41CB" w:rsidRPr="00AE2829" w:rsidRDefault="000F41CB" w:rsidP="004527ED">
            <w:pPr>
              <w:spacing w:after="0"/>
              <w:jc w:val="center"/>
              <w:rPr>
                <w:b/>
              </w:rPr>
            </w:pPr>
          </w:p>
        </w:tc>
        <w:tc>
          <w:tcPr>
            <w:tcW w:w="4486" w:type="dxa"/>
            <w:gridSpan w:val="4"/>
            <w:shd w:val="clear" w:color="auto" w:fill="auto"/>
          </w:tcPr>
          <w:p w:rsidR="000F41CB" w:rsidRPr="00AE2829" w:rsidRDefault="000F41CB" w:rsidP="004527ED">
            <w:pPr>
              <w:spacing w:after="0"/>
              <w:jc w:val="center"/>
              <w:rPr>
                <w:b/>
                <w:i/>
              </w:rPr>
            </w:pPr>
            <w:r w:rsidRPr="00AE2829">
              <w:rPr>
                <w:b/>
                <w:i/>
              </w:rPr>
              <w:t>Combined Science</w:t>
            </w:r>
          </w:p>
        </w:tc>
      </w:tr>
      <w:tr w:rsidR="00AE2829" w:rsidRPr="00AE2829" w:rsidTr="004527ED">
        <w:trPr>
          <w:jc w:val="center"/>
        </w:trPr>
        <w:tc>
          <w:tcPr>
            <w:tcW w:w="1066" w:type="dxa"/>
            <w:shd w:val="clear" w:color="auto" w:fill="auto"/>
            <w:vAlign w:val="center"/>
          </w:tcPr>
          <w:p w:rsidR="00AE2829" w:rsidRPr="00AE2829" w:rsidRDefault="00AE2829" w:rsidP="00AE2829">
            <w:pPr>
              <w:spacing w:after="0"/>
              <w:jc w:val="center"/>
            </w:pPr>
            <w:r w:rsidRPr="00AE2829">
              <w:t>1a–i</w:t>
            </w:r>
          </w:p>
        </w:tc>
        <w:tc>
          <w:tcPr>
            <w:tcW w:w="1067" w:type="dxa"/>
            <w:shd w:val="clear" w:color="auto" w:fill="auto"/>
            <w:vAlign w:val="center"/>
          </w:tcPr>
          <w:p w:rsidR="00AE2829" w:rsidRPr="00AE2829" w:rsidRDefault="00AE2829" w:rsidP="00AE2829">
            <w:pPr>
              <w:spacing w:after="0"/>
              <w:jc w:val="center"/>
            </w:pPr>
            <w:r w:rsidRPr="00AE2829">
              <w:t>1a-iii</w:t>
            </w:r>
          </w:p>
        </w:tc>
        <w:tc>
          <w:tcPr>
            <w:tcW w:w="1066" w:type="dxa"/>
            <w:shd w:val="clear" w:color="auto" w:fill="auto"/>
            <w:vAlign w:val="center"/>
          </w:tcPr>
          <w:p w:rsidR="00AE2829" w:rsidRPr="00AE2829" w:rsidRDefault="00AE2829" w:rsidP="00AE2829">
            <w:pPr>
              <w:spacing w:after="0"/>
              <w:jc w:val="center"/>
            </w:pPr>
            <w:r w:rsidRPr="00AE2829">
              <w:t>5</w:t>
            </w:r>
            <w:r w:rsidRPr="00AE2829">
              <w:rPr>
                <w:i/>
              </w:rPr>
              <w:t>–</w:t>
            </w:r>
            <w:r w:rsidRPr="00AE2829">
              <w:t>i</w:t>
            </w:r>
          </w:p>
        </w:tc>
        <w:tc>
          <w:tcPr>
            <w:tcW w:w="1067" w:type="dxa"/>
            <w:shd w:val="clear" w:color="auto" w:fill="auto"/>
            <w:vAlign w:val="center"/>
          </w:tcPr>
          <w:p w:rsidR="00AE2829" w:rsidRPr="00AE2829" w:rsidDel="00A04438" w:rsidRDefault="00AE2829" w:rsidP="00AE2829">
            <w:pPr>
              <w:spacing w:after="0"/>
              <w:jc w:val="center"/>
            </w:pPr>
            <w:r w:rsidRPr="00AE2829">
              <w:t>5</w:t>
            </w:r>
            <w:r w:rsidRPr="00AE2829">
              <w:rPr>
                <w:i/>
              </w:rPr>
              <w:t>–</w:t>
            </w:r>
            <w:r w:rsidRPr="00AE2829">
              <w:t>ii</w:t>
            </w:r>
          </w:p>
        </w:tc>
        <w:tc>
          <w:tcPr>
            <w:tcW w:w="490" w:type="dxa"/>
            <w:shd w:val="clear" w:color="auto" w:fill="auto"/>
            <w:vAlign w:val="center"/>
          </w:tcPr>
          <w:p w:rsidR="00AE2829" w:rsidRPr="00AE2829" w:rsidRDefault="00AE2829" w:rsidP="00AE2829">
            <w:pPr>
              <w:spacing w:after="0"/>
              <w:jc w:val="center"/>
            </w:pPr>
          </w:p>
        </w:tc>
        <w:tc>
          <w:tcPr>
            <w:tcW w:w="1121" w:type="dxa"/>
            <w:shd w:val="clear" w:color="auto" w:fill="auto"/>
            <w:vAlign w:val="center"/>
          </w:tcPr>
          <w:p w:rsidR="00AE2829" w:rsidRPr="00AE2829" w:rsidRDefault="00AE2829" w:rsidP="00AE2829">
            <w:pPr>
              <w:spacing w:after="0"/>
              <w:jc w:val="center"/>
              <w:rPr>
                <w:i/>
              </w:rPr>
            </w:pPr>
            <w:r w:rsidRPr="00AE2829">
              <w:rPr>
                <w:i/>
              </w:rPr>
              <w:t>1–i</w:t>
            </w:r>
          </w:p>
        </w:tc>
        <w:tc>
          <w:tcPr>
            <w:tcW w:w="1122" w:type="dxa"/>
            <w:shd w:val="clear" w:color="auto" w:fill="auto"/>
            <w:vAlign w:val="center"/>
          </w:tcPr>
          <w:p w:rsidR="00AE2829" w:rsidRPr="00AE2829" w:rsidRDefault="00AE2829" w:rsidP="00AE2829">
            <w:pPr>
              <w:spacing w:after="0"/>
              <w:jc w:val="center"/>
              <w:rPr>
                <w:i/>
              </w:rPr>
            </w:pPr>
            <w:r w:rsidRPr="00AE2829">
              <w:rPr>
                <w:i/>
              </w:rPr>
              <w:t>1–iii</w:t>
            </w:r>
          </w:p>
        </w:tc>
        <w:tc>
          <w:tcPr>
            <w:tcW w:w="1121" w:type="dxa"/>
            <w:shd w:val="clear" w:color="auto" w:fill="auto"/>
            <w:vAlign w:val="center"/>
          </w:tcPr>
          <w:p w:rsidR="00AE2829" w:rsidRPr="00AE2829" w:rsidRDefault="00AE2829" w:rsidP="00AE2829">
            <w:pPr>
              <w:spacing w:after="0"/>
              <w:jc w:val="center"/>
              <w:rPr>
                <w:i/>
              </w:rPr>
            </w:pPr>
            <w:r w:rsidRPr="00AE2829">
              <w:rPr>
                <w:i/>
              </w:rPr>
              <w:t>17–i</w:t>
            </w:r>
          </w:p>
        </w:tc>
        <w:tc>
          <w:tcPr>
            <w:tcW w:w="1122" w:type="dxa"/>
            <w:shd w:val="clear" w:color="auto" w:fill="auto"/>
            <w:vAlign w:val="center"/>
          </w:tcPr>
          <w:p w:rsidR="00AE2829" w:rsidRPr="001B05D2" w:rsidRDefault="00AE2829" w:rsidP="00AE2829">
            <w:pPr>
              <w:spacing w:after="0"/>
              <w:jc w:val="center"/>
              <w:rPr>
                <w:i/>
              </w:rPr>
            </w:pPr>
            <w:r w:rsidRPr="00AE2829">
              <w:rPr>
                <w:i/>
              </w:rPr>
              <w:t>17–ii</w:t>
            </w:r>
          </w:p>
        </w:tc>
      </w:tr>
    </w:tbl>
    <w:p w:rsidR="000F41CB" w:rsidRPr="00B954A3" w:rsidRDefault="000F41CB" w:rsidP="00236564"/>
    <w:p w:rsidR="006605C1" w:rsidRDefault="00737FEA" w:rsidP="00236564">
      <w:pPr>
        <w:pStyle w:val="ListParagraph"/>
        <w:spacing w:after="0" w:line="240" w:lineRule="auto"/>
        <w:ind w:left="0"/>
      </w:pPr>
      <w:r>
        <w:t xml:space="preserve"> </w:t>
      </w:r>
    </w:p>
    <w:sectPr w:rsidR="006605C1" w:rsidSect="00A04372">
      <w:headerReference w:type="default" r:id="rId45"/>
      <w:pgSz w:w="11906" w:h="16838"/>
      <w:pgMar w:top="1440" w:right="991" w:bottom="1440" w:left="1134" w:header="709"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26F3" w:rsidRDefault="00D726F3" w:rsidP="00D21C92">
      <w:r>
        <w:separator/>
      </w:r>
    </w:p>
  </w:endnote>
  <w:endnote w:type="continuationSeparator" w:id="0">
    <w:p w:rsidR="00D726F3" w:rsidRDefault="00D726F3" w:rsidP="00D21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Corbel"/>
    <w:panose1 w:val="00000000000000000000"/>
    <w:charset w:val="00"/>
    <w:family w:val="swiss"/>
    <w:notTrueType/>
    <w:pitch w:val="variable"/>
    <w:sig w:usb0="00000001"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8BE" w:rsidRPr="00937FF3" w:rsidRDefault="009D58BE" w:rsidP="009D58BE">
    <w:pPr>
      <w:pStyle w:val="Footer"/>
      <w:tabs>
        <w:tab w:val="clear" w:pos="9026"/>
        <w:tab w:val="left" w:pos="8505"/>
      </w:tabs>
      <w:rPr>
        <w:noProof/>
        <w:sz w:val="16"/>
        <w:szCs w:val="16"/>
      </w:rPr>
    </w:pPr>
    <w:r>
      <w:rPr>
        <w:sz w:val="16"/>
        <w:szCs w:val="16"/>
      </w:rPr>
      <w:t>Version 1</w:t>
    </w:r>
    <w:r w:rsidR="00E766BF">
      <w:rPr>
        <w:sz w:val="16"/>
        <w:szCs w:val="16"/>
      </w:rPr>
      <w:t>.</w:t>
    </w:r>
    <w:r w:rsidR="004228DB">
      <w:rPr>
        <w:sz w:val="16"/>
        <w:szCs w:val="16"/>
      </w:rPr>
      <w:t>0</w:t>
    </w:r>
    <w:r w:rsidR="00E766BF">
      <w:rPr>
        <w:sz w:val="16"/>
        <w:szCs w:val="16"/>
      </w:rPr>
      <w:t xml:space="preserve"> –</w:t>
    </w:r>
    <w:r w:rsidR="004228DB">
      <w:rPr>
        <w:sz w:val="16"/>
        <w:szCs w:val="16"/>
      </w:rPr>
      <w:t xml:space="preserve"> </w:t>
    </w:r>
    <w:r w:rsidR="008A3A9F">
      <w:rPr>
        <w:sz w:val="16"/>
        <w:szCs w:val="16"/>
      </w:rPr>
      <w:t>May 2018</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8050CF">
      <w:rPr>
        <w:noProof/>
        <w:sz w:val="16"/>
        <w:szCs w:val="16"/>
      </w:rPr>
      <w:t>1</w:t>
    </w:r>
    <w:r w:rsidRPr="00937FF3">
      <w:rPr>
        <w:noProof/>
        <w:sz w:val="16"/>
        <w:szCs w:val="16"/>
      </w:rPr>
      <w:fldChar w:fldCharType="end"/>
    </w:r>
    <w:r>
      <w:rPr>
        <w:noProof/>
        <w:sz w:val="16"/>
        <w:szCs w:val="16"/>
      </w:rPr>
      <w:tab/>
    </w:r>
    <w:r w:rsidRPr="00937FF3">
      <w:rPr>
        <w:noProof/>
        <w:sz w:val="16"/>
        <w:szCs w:val="16"/>
      </w:rPr>
      <w:t>© OCR 201</w:t>
    </w:r>
    <w:r w:rsidR="008A3A9F">
      <w:rPr>
        <w:noProof/>
        <w:sz w:val="16"/>
        <w:szCs w:val="16"/>
      </w:rPr>
      <w:t>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26F3" w:rsidRDefault="00D726F3" w:rsidP="00D21C92">
      <w:r>
        <w:separator/>
      </w:r>
    </w:p>
  </w:footnote>
  <w:footnote w:type="continuationSeparator" w:id="0">
    <w:p w:rsidR="00D726F3" w:rsidRDefault="00D726F3" w:rsidP="00D21C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8BE" w:rsidRDefault="00236564" w:rsidP="00D21C92">
    <w:pPr>
      <w:pStyle w:val="Header"/>
    </w:pPr>
    <w:r>
      <w:rPr>
        <w:noProof/>
        <w:lang w:eastAsia="en-GB"/>
      </w:rPr>
      <w:drawing>
        <wp:anchor distT="0" distB="0" distL="114300" distR="114300" simplePos="0" relativeHeight="251656192" behindDoc="0" locked="0" layoutInCell="1" allowOverlap="1">
          <wp:simplePos x="0" y="0"/>
          <wp:positionH relativeFrom="margin">
            <wp:posOffset>-775335</wp:posOffset>
          </wp:positionH>
          <wp:positionV relativeFrom="page">
            <wp:align>top</wp:align>
          </wp:positionV>
          <wp:extent cx="7733030" cy="1111250"/>
          <wp:effectExtent l="0" t="0" r="1270" b="0"/>
          <wp:wrapSquare wrapText="bothSides"/>
          <wp:docPr id="85" name="Picture 85" descr="GCSE (9-1)&#10;Gateway Science Physics A and Twenty First Century Science Phsyics B&#10;Teacher Instructions&#10;&#10;OCR &#10;Oxford Cambridge and RSA" title="Gateway Science Physics A and Twenty First Century Sci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GCSE (9-1)&#10;Gateway Science Physics A and Twenty First Century Science Phsyics B&#10;Teacher Instructions&#10;&#10;OCR &#10;Oxford Cambridge and RS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3030" cy="11112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564" w:rsidRDefault="00236564" w:rsidP="00D21C92">
    <w:pPr>
      <w:pStyle w:val="Header"/>
    </w:pPr>
    <w:r>
      <w:rPr>
        <w:noProof/>
        <w:lang w:eastAsia="en-GB"/>
      </w:rPr>
      <w:drawing>
        <wp:anchor distT="0" distB="6096" distL="114300" distR="114300" simplePos="0" relativeHeight="251660288" behindDoc="0" locked="0" layoutInCell="1" allowOverlap="1" wp14:anchorId="0A5C86B0" wp14:editId="1AA7BB59">
          <wp:simplePos x="0" y="0"/>
          <wp:positionH relativeFrom="margin">
            <wp:posOffset>-699770</wp:posOffset>
          </wp:positionH>
          <wp:positionV relativeFrom="margin">
            <wp:posOffset>-601345</wp:posOffset>
          </wp:positionV>
          <wp:extent cx="7561580" cy="1082167"/>
          <wp:effectExtent l="0" t="0" r="1270" b="3810"/>
          <wp:wrapSquare wrapText="bothSides"/>
          <wp:docPr id="96" name="Picture 29" descr="Gateway Science Physics A and Twenty First Century Science Physics B &#10;Teacher Instructions" title="Gateway Science Physics A and Twenty First Century Sci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29" descr="Gateway Science Physics A and Twenty First Century Science Physics B &#10;Teacher Instructions" title="GCSE (9-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61580" cy="108216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E1A" w:rsidRDefault="00236564" w:rsidP="00D21C92">
    <w:pPr>
      <w:pStyle w:val="Header"/>
    </w:pPr>
    <w:r>
      <w:rPr>
        <w:noProof/>
        <w:lang w:eastAsia="en-GB"/>
      </w:rPr>
      <w:drawing>
        <wp:anchor distT="0" distB="6096" distL="114300" distR="114300" simplePos="0" relativeHeight="251658240" behindDoc="0" locked="0" layoutInCell="1" allowOverlap="1" wp14:anchorId="24FB92C4" wp14:editId="623A3AF3">
          <wp:simplePos x="0" y="0"/>
          <wp:positionH relativeFrom="margin">
            <wp:posOffset>-922655</wp:posOffset>
          </wp:positionH>
          <wp:positionV relativeFrom="margin">
            <wp:posOffset>-923925</wp:posOffset>
          </wp:positionV>
          <wp:extent cx="7561580" cy="1082167"/>
          <wp:effectExtent l="0" t="0" r="0" b="0"/>
          <wp:wrapSquare wrapText="bothSides"/>
          <wp:docPr id="92" name="Picture 29" descr="Gateway Science Physics A and Twenty First Century Science Physics B &#10;Teacher Instructions" title="GCS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29" descr="Gateway Science Physics A and Twenty First Century Science Physics B &#10;Teacher Instructions" title="GCSE (9-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61580" cy="10820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43F" w:rsidRDefault="00236564" w:rsidP="00D21C92">
    <w:pPr>
      <w:pStyle w:val="Header"/>
    </w:pPr>
    <w:r>
      <w:rPr>
        <w:noProof/>
        <w:lang w:eastAsia="en-GB"/>
      </w:rPr>
      <w:drawing>
        <wp:anchor distT="0" distB="0" distL="114300" distR="114300" simplePos="0" relativeHeight="251659264" behindDoc="0" locked="0" layoutInCell="1" allowOverlap="1" wp14:anchorId="275FB120" wp14:editId="1D1AF2FE">
          <wp:simplePos x="0" y="0"/>
          <wp:positionH relativeFrom="margin">
            <wp:posOffset>-914400</wp:posOffset>
          </wp:positionH>
          <wp:positionV relativeFrom="margin">
            <wp:posOffset>-870585</wp:posOffset>
          </wp:positionV>
          <wp:extent cx="7632065" cy="1095375"/>
          <wp:effectExtent l="0" t="0" r="0" b="0"/>
          <wp:wrapSquare wrapText="bothSides"/>
          <wp:docPr id="94" name="Picture 94" descr="Title: GCSE (9-1) - Description: Gateway Science Physics A and Twenty First Century Science Physics B &#10;Learner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Title: GCSE (9-1) - Description: Gateway Science Physics A and Twenty First Century Science Physics B &#10;Learner activit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2065" cy="10953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2137" w:rsidRDefault="00236564" w:rsidP="00D21C92">
    <w:pPr>
      <w:pStyle w:val="Header"/>
    </w:pPr>
    <w:r>
      <w:rPr>
        <w:noProof/>
        <w:lang w:eastAsia="en-GB"/>
      </w:rPr>
      <w:drawing>
        <wp:anchor distT="0" distB="0" distL="114300" distR="114300" simplePos="0" relativeHeight="251657216" behindDoc="0" locked="0" layoutInCell="1" allowOverlap="1" wp14:anchorId="4D128A27" wp14:editId="5B4ACA44">
          <wp:simplePos x="0" y="0"/>
          <wp:positionH relativeFrom="margin">
            <wp:posOffset>-683895</wp:posOffset>
          </wp:positionH>
          <wp:positionV relativeFrom="margin">
            <wp:posOffset>-874395</wp:posOffset>
          </wp:positionV>
          <wp:extent cx="7565390" cy="1085850"/>
          <wp:effectExtent l="0" t="0" r="0" b="0"/>
          <wp:wrapSquare wrapText="bothSides"/>
          <wp:docPr id="86" name="Picture 86" descr="GCSE (9-1) Gateway Science Physics A and Twenty First Century Science Physics B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GCSE (9-1) Gateway Science Physics A and Twenty First Century Science Physics B 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5390" cy="10858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64129"/>
    <w:multiLevelType w:val="hybridMultilevel"/>
    <w:tmpl w:val="10D638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2D96416"/>
    <w:multiLevelType w:val="hybridMultilevel"/>
    <w:tmpl w:val="ED846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5540AB0"/>
    <w:multiLevelType w:val="hybridMultilevel"/>
    <w:tmpl w:val="86FC00B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0871051E"/>
    <w:multiLevelType w:val="hybridMultilevel"/>
    <w:tmpl w:val="A800A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C222271"/>
    <w:multiLevelType w:val="hybridMultilevel"/>
    <w:tmpl w:val="96ACCDEA"/>
    <w:lvl w:ilvl="0" w:tplc="3A760BA4">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CD212D8"/>
    <w:multiLevelType w:val="hybridMultilevel"/>
    <w:tmpl w:val="57ACE32C"/>
    <w:lvl w:ilvl="0" w:tplc="C008A1B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0DF47400"/>
    <w:multiLevelType w:val="hybridMultilevel"/>
    <w:tmpl w:val="6506232C"/>
    <w:lvl w:ilvl="0" w:tplc="8716005E">
      <w:start w:val="1"/>
      <w:numFmt w:val="lowerLetter"/>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15FB699F"/>
    <w:multiLevelType w:val="hybridMultilevel"/>
    <w:tmpl w:val="94888FD4"/>
    <w:lvl w:ilvl="0" w:tplc="AC6C556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9A330B3"/>
    <w:multiLevelType w:val="hybridMultilevel"/>
    <w:tmpl w:val="F4B69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BB80BE8"/>
    <w:multiLevelType w:val="hybridMultilevel"/>
    <w:tmpl w:val="D4705DA8"/>
    <w:lvl w:ilvl="0" w:tplc="37B21188">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24156C28"/>
    <w:multiLevelType w:val="hybridMultilevel"/>
    <w:tmpl w:val="3412F6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B701285"/>
    <w:multiLevelType w:val="hybridMultilevel"/>
    <w:tmpl w:val="FEE2B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F504185"/>
    <w:multiLevelType w:val="hybridMultilevel"/>
    <w:tmpl w:val="821CE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26E552D"/>
    <w:multiLevelType w:val="hybridMultilevel"/>
    <w:tmpl w:val="B1023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9441B6E"/>
    <w:multiLevelType w:val="hybridMultilevel"/>
    <w:tmpl w:val="2548A320"/>
    <w:lvl w:ilvl="0" w:tplc="A634BC9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E5C15C2"/>
    <w:multiLevelType w:val="hybridMultilevel"/>
    <w:tmpl w:val="B5A8A3B6"/>
    <w:lvl w:ilvl="0" w:tplc="F19ECCFC">
      <w:start w:val="1"/>
      <w:numFmt w:val="low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46C95DC5"/>
    <w:multiLevelType w:val="hybridMultilevel"/>
    <w:tmpl w:val="E69203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96D1CB9"/>
    <w:multiLevelType w:val="hybridMultilevel"/>
    <w:tmpl w:val="39BE7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EF3037B"/>
    <w:multiLevelType w:val="hybridMultilevel"/>
    <w:tmpl w:val="23B06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38F5F95"/>
    <w:multiLevelType w:val="hybridMultilevel"/>
    <w:tmpl w:val="3042A196"/>
    <w:lvl w:ilvl="0" w:tplc="C98CB67C">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3381DAF"/>
    <w:multiLevelType w:val="hybridMultilevel"/>
    <w:tmpl w:val="EA8A6B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nsid w:val="643B0556"/>
    <w:multiLevelType w:val="hybridMultilevel"/>
    <w:tmpl w:val="E8C6A144"/>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62316EF"/>
    <w:multiLevelType w:val="hybridMultilevel"/>
    <w:tmpl w:val="50C87818"/>
    <w:lvl w:ilvl="0" w:tplc="58F8A9EC">
      <w:start w:val="2"/>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7DC2DB0"/>
    <w:multiLevelType w:val="hybridMultilevel"/>
    <w:tmpl w:val="2FE6070A"/>
    <w:lvl w:ilvl="0" w:tplc="495A921A">
      <w:start w:val="1"/>
      <w:numFmt w:val="low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nsid w:val="6B672922"/>
    <w:multiLevelType w:val="hybridMultilevel"/>
    <w:tmpl w:val="A0068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CD712CD"/>
    <w:multiLevelType w:val="hybridMultilevel"/>
    <w:tmpl w:val="7DD82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D76698E"/>
    <w:multiLevelType w:val="hybridMultilevel"/>
    <w:tmpl w:val="BEF44AC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4"/>
  </w:num>
  <w:num w:numId="3">
    <w:abstractNumId w:val="17"/>
  </w:num>
  <w:num w:numId="4">
    <w:abstractNumId w:val="1"/>
  </w:num>
  <w:num w:numId="5">
    <w:abstractNumId w:val="24"/>
  </w:num>
  <w:num w:numId="6">
    <w:abstractNumId w:val="20"/>
  </w:num>
  <w:num w:numId="7">
    <w:abstractNumId w:val="3"/>
  </w:num>
  <w:num w:numId="8">
    <w:abstractNumId w:val="18"/>
  </w:num>
  <w:num w:numId="9">
    <w:abstractNumId w:val="25"/>
  </w:num>
  <w:num w:numId="10">
    <w:abstractNumId w:val="11"/>
  </w:num>
  <w:num w:numId="11">
    <w:abstractNumId w:val="16"/>
  </w:num>
  <w:num w:numId="12">
    <w:abstractNumId w:val="9"/>
  </w:num>
  <w:num w:numId="13">
    <w:abstractNumId w:val="22"/>
  </w:num>
  <w:num w:numId="14">
    <w:abstractNumId w:val="2"/>
  </w:num>
  <w:num w:numId="15">
    <w:abstractNumId w:val="7"/>
  </w:num>
  <w:num w:numId="16">
    <w:abstractNumId w:val="12"/>
  </w:num>
  <w:num w:numId="17">
    <w:abstractNumId w:val="0"/>
  </w:num>
  <w:num w:numId="18">
    <w:abstractNumId w:val="8"/>
  </w:num>
  <w:num w:numId="19">
    <w:abstractNumId w:val="19"/>
  </w:num>
  <w:num w:numId="20">
    <w:abstractNumId w:val="26"/>
  </w:num>
  <w:num w:numId="21">
    <w:abstractNumId w:val="21"/>
  </w:num>
  <w:num w:numId="22">
    <w:abstractNumId w:val="10"/>
  </w:num>
  <w:num w:numId="23">
    <w:abstractNumId w:val="15"/>
  </w:num>
  <w:num w:numId="24">
    <w:abstractNumId w:val="6"/>
  </w:num>
  <w:num w:numId="25">
    <w:abstractNumId w:val="14"/>
  </w:num>
  <w:num w:numId="26">
    <w:abstractNumId w:val="5"/>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336"/>
    <w:rsid w:val="00003A14"/>
    <w:rsid w:val="00020990"/>
    <w:rsid w:val="00021387"/>
    <w:rsid w:val="00027948"/>
    <w:rsid w:val="00044AC9"/>
    <w:rsid w:val="00055082"/>
    <w:rsid w:val="00064CD4"/>
    <w:rsid w:val="000805C5"/>
    <w:rsid w:val="00083F03"/>
    <w:rsid w:val="00085224"/>
    <w:rsid w:val="0009172E"/>
    <w:rsid w:val="000D3BCC"/>
    <w:rsid w:val="000E68BE"/>
    <w:rsid w:val="000E732D"/>
    <w:rsid w:val="000F41CB"/>
    <w:rsid w:val="000F5319"/>
    <w:rsid w:val="00112B13"/>
    <w:rsid w:val="00120089"/>
    <w:rsid w:val="00122137"/>
    <w:rsid w:val="00124204"/>
    <w:rsid w:val="00127FBF"/>
    <w:rsid w:val="00133C8C"/>
    <w:rsid w:val="0015069A"/>
    <w:rsid w:val="00163456"/>
    <w:rsid w:val="0016654B"/>
    <w:rsid w:val="001A190E"/>
    <w:rsid w:val="001A7A7E"/>
    <w:rsid w:val="001A7E76"/>
    <w:rsid w:val="001B14C0"/>
    <w:rsid w:val="001B2783"/>
    <w:rsid w:val="001C060D"/>
    <w:rsid w:val="001C3787"/>
    <w:rsid w:val="001F423B"/>
    <w:rsid w:val="002022CD"/>
    <w:rsid w:val="00204D4D"/>
    <w:rsid w:val="00205CF8"/>
    <w:rsid w:val="00236564"/>
    <w:rsid w:val="00236A9F"/>
    <w:rsid w:val="00250683"/>
    <w:rsid w:val="00265900"/>
    <w:rsid w:val="002672E1"/>
    <w:rsid w:val="00276356"/>
    <w:rsid w:val="002804A7"/>
    <w:rsid w:val="002843CB"/>
    <w:rsid w:val="00292B3B"/>
    <w:rsid w:val="00297553"/>
    <w:rsid w:val="002A00D3"/>
    <w:rsid w:val="002A26C5"/>
    <w:rsid w:val="002A51FC"/>
    <w:rsid w:val="002B14FF"/>
    <w:rsid w:val="002B5830"/>
    <w:rsid w:val="002D2195"/>
    <w:rsid w:val="002D370D"/>
    <w:rsid w:val="002D6A1F"/>
    <w:rsid w:val="002E5EB1"/>
    <w:rsid w:val="002F2E8A"/>
    <w:rsid w:val="002F560A"/>
    <w:rsid w:val="00304811"/>
    <w:rsid w:val="00322F80"/>
    <w:rsid w:val="00332731"/>
    <w:rsid w:val="00337B68"/>
    <w:rsid w:val="003476DC"/>
    <w:rsid w:val="00351C83"/>
    <w:rsid w:val="003561A3"/>
    <w:rsid w:val="00360AE7"/>
    <w:rsid w:val="003676B4"/>
    <w:rsid w:val="003758F8"/>
    <w:rsid w:val="00384833"/>
    <w:rsid w:val="003A5412"/>
    <w:rsid w:val="003B3770"/>
    <w:rsid w:val="003C238C"/>
    <w:rsid w:val="00401E1A"/>
    <w:rsid w:val="00401FBE"/>
    <w:rsid w:val="004228DB"/>
    <w:rsid w:val="004259E9"/>
    <w:rsid w:val="00425E29"/>
    <w:rsid w:val="0044605D"/>
    <w:rsid w:val="004465F2"/>
    <w:rsid w:val="004527ED"/>
    <w:rsid w:val="00455080"/>
    <w:rsid w:val="00463032"/>
    <w:rsid w:val="00470D2B"/>
    <w:rsid w:val="00483B34"/>
    <w:rsid w:val="004A608F"/>
    <w:rsid w:val="004C063A"/>
    <w:rsid w:val="004C158B"/>
    <w:rsid w:val="004D37A9"/>
    <w:rsid w:val="004D3850"/>
    <w:rsid w:val="004F368C"/>
    <w:rsid w:val="004F411A"/>
    <w:rsid w:val="00513A44"/>
    <w:rsid w:val="00540FFD"/>
    <w:rsid w:val="0054626F"/>
    <w:rsid w:val="00551083"/>
    <w:rsid w:val="00563797"/>
    <w:rsid w:val="00570050"/>
    <w:rsid w:val="005811AE"/>
    <w:rsid w:val="00584C1C"/>
    <w:rsid w:val="0058629A"/>
    <w:rsid w:val="005960DC"/>
    <w:rsid w:val="005B0EFB"/>
    <w:rsid w:val="005B2ABD"/>
    <w:rsid w:val="005C3E4C"/>
    <w:rsid w:val="005E1C1A"/>
    <w:rsid w:val="005E60E1"/>
    <w:rsid w:val="0060004E"/>
    <w:rsid w:val="0060051E"/>
    <w:rsid w:val="00606375"/>
    <w:rsid w:val="00615926"/>
    <w:rsid w:val="006277C9"/>
    <w:rsid w:val="00633F2A"/>
    <w:rsid w:val="00647185"/>
    <w:rsid w:val="00651168"/>
    <w:rsid w:val="006552B3"/>
    <w:rsid w:val="006605C1"/>
    <w:rsid w:val="00663488"/>
    <w:rsid w:val="00664807"/>
    <w:rsid w:val="00675431"/>
    <w:rsid w:val="00694728"/>
    <w:rsid w:val="006A03CB"/>
    <w:rsid w:val="006A3E90"/>
    <w:rsid w:val="006A7C25"/>
    <w:rsid w:val="006B143C"/>
    <w:rsid w:val="006D1D6F"/>
    <w:rsid w:val="006F1B65"/>
    <w:rsid w:val="006F27CB"/>
    <w:rsid w:val="006F5DBA"/>
    <w:rsid w:val="00701FA1"/>
    <w:rsid w:val="0070690A"/>
    <w:rsid w:val="007252E0"/>
    <w:rsid w:val="007363B6"/>
    <w:rsid w:val="00737FEA"/>
    <w:rsid w:val="00752AD0"/>
    <w:rsid w:val="007534E5"/>
    <w:rsid w:val="00754414"/>
    <w:rsid w:val="007600F8"/>
    <w:rsid w:val="00773557"/>
    <w:rsid w:val="00794BE4"/>
    <w:rsid w:val="007953E7"/>
    <w:rsid w:val="007B5519"/>
    <w:rsid w:val="007B7752"/>
    <w:rsid w:val="007D6E6C"/>
    <w:rsid w:val="007F31F5"/>
    <w:rsid w:val="008050CF"/>
    <w:rsid w:val="008064FC"/>
    <w:rsid w:val="00806A3E"/>
    <w:rsid w:val="00814672"/>
    <w:rsid w:val="00815C4F"/>
    <w:rsid w:val="00823D59"/>
    <w:rsid w:val="00823F15"/>
    <w:rsid w:val="008324A5"/>
    <w:rsid w:val="0084029E"/>
    <w:rsid w:val="00863C0D"/>
    <w:rsid w:val="00876BD6"/>
    <w:rsid w:val="00882B96"/>
    <w:rsid w:val="008A1151"/>
    <w:rsid w:val="008A2246"/>
    <w:rsid w:val="008A3A9F"/>
    <w:rsid w:val="008A3C09"/>
    <w:rsid w:val="008A7705"/>
    <w:rsid w:val="008C121C"/>
    <w:rsid w:val="008D7F7D"/>
    <w:rsid w:val="008E3983"/>
    <w:rsid w:val="008E6607"/>
    <w:rsid w:val="008F6930"/>
    <w:rsid w:val="00904792"/>
    <w:rsid w:val="00906EBD"/>
    <w:rsid w:val="009113A0"/>
    <w:rsid w:val="00914464"/>
    <w:rsid w:val="0092416A"/>
    <w:rsid w:val="00935170"/>
    <w:rsid w:val="00937FF3"/>
    <w:rsid w:val="00941162"/>
    <w:rsid w:val="00941F82"/>
    <w:rsid w:val="0095139A"/>
    <w:rsid w:val="00952FBF"/>
    <w:rsid w:val="00965136"/>
    <w:rsid w:val="009655E6"/>
    <w:rsid w:val="009673BC"/>
    <w:rsid w:val="00970B70"/>
    <w:rsid w:val="00972270"/>
    <w:rsid w:val="009861D0"/>
    <w:rsid w:val="009A013A"/>
    <w:rsid w:val="009A334A"/>
    <w:rsid w:val="009A5976"/>
    <w:rsid w:val="009B0118"/>
    <w:rsid w:val="009B516A"/>
    <w:rsid w:val="009D271C"/>
    <w:rsid w:val="009D58BE"/>
    <w:rsid w:val="009F205D"/>
    <w:rsid w:val="009F61D0"/>
    <w:rsid w:val="00A04372"/>
    <w:rsid w:val="00A04438"/>
    <w:rsid w:val="00A41792"/>
    <w:rsid w:val="00A41A41"/>
    <w:rsid w:val="00A422E6"/>
    <w:rsid w:val="00A5086C"/>
    <w:rsid w:val="00A52FF4"/>
    <w:rsid w:val="00A60D0E"/>
    <w:rsid w:val="00A61A89"/>
    <w:rsid w:val="00A762B6"/>
    <w:rsid w:val="00A87CCE"/>
    <w:rsid w:val="00A900AC"/>
    <w:rsid w:val="00AA0101"/>
    <w:rsid w:val="00AB7712"/>
    <w:rsid w:val="00AB7A51"/>
    <w:rsid w:val="00AC2A9B"/>
    <w:rsid w:val="00AD3163"/>
    <w:rsid w:val="00AE2829"/>
    <w:rsid w:val="00AE6B7C"/>
    <w:rsid w:val="00AF543F"/>
    <w:rsid w:val="00B12925"/>
    <w:rsid w:val="00B24137"/>
    <w:rsid w:val="00B43C00"/>
    <w:rsid w:val="00B46514"/>
    <w:rsid w:val="00B813AF"/>
    <w:rsid w:val="00B81B41"/>
    <w:rsid w:val="00B81D6E"/>
    <w:rsid w:val="00B86706"/>
    <w:rsid w:val="00B954A3"/>
    <w:rsid w:val="00B95DC6"/>
    <w:rsid w:val="00BA07D6"/>
    <w:rsid w:val="00BB323D"/>
    <w:rsid w:val="00BC1DC5"/>
    <w:rsid w:val="00BF7906"/>
    <w:rsid w:val="00C2228F"/>
    <w:rsid w:val="00C231CB"/>
    <w:rsid w:val="00C25913"/>
    <w:rsid w:val="00C27D19"/>
    <w:rsid w:val="00C72BFE"/>
    <w:rsid w:val="00C7438D"/>
    <w:rsid w:val="00C75F31"/>
    <w:rsid w:val="00C8526D"/>
    <w:rsid w:val="00C90AD3"/>
    <w:rsid w:val="00CA0426"/>
    <w:rsid w:val="00CA33D2"/>
    <w:rsid w:val="00CA4837"/>
    <w:rsid w:val="00CB48A0"/>
    <w:rsid w:val="00CD48E1"/>
    <w:rsid w:val="00CD4D1D"/>
    <w:rsid w:val="00CE1AF2"/>
    <w:rsid w:val="00CE4DE7"/>
    <w:rsid w:val="00D04336"/>
    <w:rsid w:val="00D113EE"/>
    <w:rsid w:val="00D129CA"/>
    <w:rsid w:val="00D21C92"/>
    <w:rsid w:val="00D36F89"/>
    <w:rsid w:val="00D61E5D"/>
    <w:rsid w:val="00D61EE0"/>
    <w:rsid w:val="00D726F3"/>
    <w:rsid w:val="00D802E6"/>
    <w:rsid w:val="00D83232"/>
    <w:rsid w:val="00D934E4"/>
    <w:rsid w:val="00DA4D2C"/>
    <w:rsid w:val="00DB3F68"/>
    <w:rsid w:val="00DE2A29"/>
    <w:rsid w:val="00DF0AFB"/>
    <w:rsid w:val="00DF1EC4"/>
    <w:rsid w:val="00E05C0E"/>
    <w:rsid w:val="00E26AF8"/>
    <w:rsid w:val="00E36CAA"/>
    <w:rsid w:val="00E6397E"/>
    <w:rsid w:val="00E766BF"/>
    <w:rsid w:val="00E83A1E"/>
    <w:rsid w:val="00EA05B3"/>
    <w:rsid w:val="00EA5771"/>
    <w:rsid w:val="00EC0FCA"/>
    <w:rsid w:val="00EE19AE"/>
    <w:rsid w:val="00EE699D"/>
    <w:rsid w:val="00F165E9"/>
    <w:rsid w:val="00F23866"/>
    <w:rsid w:val="00F23F4A"/>
    <w:rsid w:val="00F241D4"/>
    <w:rsid w:val="00F26138"/>
    <w:rsid w:val="00F26B42"/>
    <w:rsid w:val="00F270F0"/>
    <w:rsid w:val="00F447AA"/>
    <w:rsid w:val="00F47B91"/>
    <w:rsid w:val="00F532B8"/>
    <w:rsid w:val="00F53ED3"/>
    <w:rsid w:val="00F548E6"/>
    <w:rsid w:val="00F61ACE"/>
    <w:rsid w:val="00F72EFB"/>
    <w:rsid w:val="00F82A12"/>
    <w:rsid w:val="00F86F28"/>
    <w:rsid w:val="00F93426"/>
    <w:rsid w:val="00F948BE"/>
    <w:rsid w:val="00FA0FDA"/>
    <w:rsid w:val="00FA3A06"/>
    <w:rsid w:val="00FB2EB4"/>
    <w:rsid w:val="00FB47CA"/>
    <w:rsid w:val="00FC3EC2"/>
    <w:rsid w:val="00FC40AF"/>
    <w:rsid w:val="00FD6A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401E1A"/>
    <w:pPr>
      <w:keepNext/>
      <w:keepLines/>
      <w:spacing w:before="480" w:after="0"/>
      <w:outlineLvl w:val="0"/>
    </w:pPr>
    <w:rPr>
      <w:rFonts w:eastAsia="Times New Roman"/>
      <w:b/>
      <w:bCs/>
      <w:color w:val="B4A5C7"/>
      <w:sz w:val="40"/>
      <w:szCs w:val="28"/>
    </w:rPr>
  </w:style>
  <w:style w:type="paragraph" w:styleId="Heading2">
    <w:name w:val="heading 2"/>
    <w:basedOn w:val="Normal"/>
    <w:next w:val="Normal"/>
    <w:link w:val="Heading2Char"/>
    <w:uiPriority w:val="9"/>
    <w:unhideWhenUsed/>
    <w:qFormat/>
    <w:rsid w:val="00D21C92"/>
    <w:pPr>
      <w:keepNext/>
      <w:keepLines/>
      <w:spacing w:before="200" w:after="0"/>
      <w:outlineLvl w:val="1"/>
    </w:pPr>
    <w:rPr>
      <w:rFonts w:eastAsia="Times New Roman"/>
      <w:b/>
      <w:bCs/>
      <w:i/>
      <w:color w:val="000000"/>
      <w:sz w:val="40"/>
      <w:szCs w:val="26"/>
    </w:rPr>
  </w:style>
  <w:style w:type="paragraph" w:styleId="Heading3">
    <w:name w:val="heading 3"/>
    <w:basedOn w:val="Normal"/>
    <w:next w:val="Normal"/>
    <w:link w:val="Heading3Char"/>
    <w:uiPriority w:val="9"/>
    <w:unhideWhenUsed/>
    <w:qFormat/>
    <w:rsid w:val="00DA4D2C"/>
    <w:pPr>
      <w:keepNext/>
      <w:keepLines/>
      <w:spacing w:before="200" w:after="0" w:line="360" w:lineRule="auto"/>
      <w:outlineLvl w:val="2"/>
    </w:pPr>
    <w:rPr>
      <w:rFonts w:eastAsia="Times New Roman"/>
      <w:b/>
      <w:bCs/>
      <w:color w:val="B4A5C7"/>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401E1A"/>
    <w:rPr>
      <w:rFonts w:ascii="Arial" w:eastAsia="Times New Roman" w:hAnsi="Arial"/>
      <w:b/>
      <w:bCs/>
      <w:color w:val="B4A5C7"/>
      <w:sz w:val="40"/>
      <w:szCs w:val="28"/>
      <w:lang w:eastAsia="en-US"/>
    </w:rPr>
  </w:style>
  <w:style w:type="character" w:customStyle="1" w:styleId="Heading2Char">
    <w:name w:val="Heading 2 Char"/>
    <w:link w:val="Heading2"/>
    <w:uiPriority w:val="9"/>
    <w:rsid w:val="00D21C92"/>
    <w:rPr>
      <w:rFonts w:ascii="Arial" w:eastAsia="Times New Roman" w:hAnsi="Arial" w:cs="Times New Roman"/>
      <w:b/>
      <w:bCs/>
      <w:i/>
      <w:color w:val="000000"/>
      <w:sz w:val="40"/>
      <w:szCs w:val="26"/>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59"/>
    <w:rsid w:val="008324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uiPriority w:val="9"/>
    <w:rsid w:val="00DA4D2C"/>
    <w:rPr>
      <w:rFonts w:ascii="Arial" w:eastAsia="Times New Roman" w:hAnsi="Arial"/>
      <w:b/>
      <w:bCs/>
      <w:color w:val="B4A5C7"/>
      <w:sz w:val="28"/>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character" w:styleId="CommentReference">
    <w:name w:val="annotation reference"/>
    <w:uiPriority w:val="99"/>
    <w:semiHidden/>
    <w:unhideWhenUsed/>
    <w:rsid w:val="00663488"/>
    <w:rPr>
      <w:sz w:val="16"/>
      <w:szCs w:val="16"/>
    </w:rPr>
  </w:style>
  <w:style w:type="paragraph" w:styleId="CommentText">
    <w:name w:val="annotation text"/>
    <w:basedOn w:val="Normal"/>
    <w:link w:val="CommentTextChar"/>
    <w:uiPriority w:val="99"/>
    <w:semiHidden/>
    <w:unhideWhenUsed/>
    <w:rsid w:val="00663488"/>
    <w:pPr>
      <w:spacing w:after="200" w:line="240" w:lineRule="auto"/>
    </w:pPr>
    <w:rPr>
      <w:rFonts w:ascii="Calibri" w:hAnsi="Calibri"/>
      <w:sz w:val="20"/>
      <w:szCs w:val="20"/>
    </w:rPr>
  </w:style>
  <w:style w:type="character" w:customStyle="1" w:styleId="CommentTextChar">
    <w:name w:val="Comment Text Char"/>
    <w:link w:val="CommentText"/>
    <w:uiPriority w:val="99"/>
    <w:semiHidden/>
    <w:rsid w:val="00663488"/>
    <w:rPr>
      <w:lang w:eastAsia="en-US"/>
    </w:rPr>
  </w:style>
  <w:style w:type="table" w:styleId="MediumList2-Accent4">
    <w:name w:val="Medium List 2 Accent 4"/>
    <w:basedOn w:val="TableNormal"/>
    <w:uiPriority w:val="66"/>
    <w:rsid w:val="00F548E6"/>
    <w:rPr>
      <w:rFonts w:ascii="Cambria" w:eastAsia="Times New Roman" w:hAnsi="Cambria"/>
      <w:color w:val="000000"/>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character" w:styleId="FollowedHyperlink">
    <w:name w:val="FollowedHyperlink"/>
    <w:uiPriority w:val="99"/>
    <w:semiHidden/>
    <w:unhideWhenUsed/>
    <w:rsid w:val="00A41A41"/>
    <w:rPr>
      <w:color w:val="800080"/>
      <w:u w:val="single"/>
    </w:rPr>
  </w:style>
  <w:style w:type="paragraph" w:styleId="CommentSubject">
    <w:name w:val="annotation subject"/>
    <w:basedOn w:val="CommentText"/>
    <w:next w:val="CommentText"/>
    <w:link w:val="CommentSubjectChar"/>
    <w:uiPriority w:val="99"/>
    <w:semiHidden/>
    <w:unhideWhenUsed/>
    <w:rsid w:val="001C060D"/>
    <w:pPr>
      <w:spacing w:after="240" w:line="276" w:lineRule="auto"/>
    </w:pPr>
    <w:rPr>
      <w:rFonts w:ascii="Arial" w:hAnsi="Arial"/>
      <w:b/>
      <w:bCs/>
    </w:rPr>
  </w:style>
  <w:style w:type="character" w:customStyle="1" w:styleId="CommentSubjectChar">
    <w:name w:val="Comment Subject Char"/>
    <w:link w:val="CommentSubject"/>
    <w:uiPriority w:val="99"/>
    <w:semiHidden/>
    <w:rsid w:val="001C060D"/>
    <w:rPr>
      <w:rFonts w:ascii="Arial" w:hAnsi="Arial"/>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401E1A"/>
    <w:pPr>
      <w:keepNext/>
      <w:keepLines/>
      <w:spacing w:before="480" w:after="0"/>
      <w:outlineLvl w:val="0"/>
    </w:pPr>
    <w:rPr>
      <w:rFonts w:eastAsia="Times New Roman"/>
      <w:b/>
      <w:bCs/>
      <w:color w:val="B4A5C7"/>
      <w:sz w:val="40"/>
      <w:szCs w:val="28"/>
    </w:rPr>
  </w:style>
  <w:style w:type="paragraph" w:styleId="Heading2">
    <w:name w:val="heading 2"/>
    <w:basedOn w:val="Normal"/>
    <w:next w:val="Normal"/>
    <w:link w:val="Heading2Char"/>
    <w:uiPriority w:val="9"/>
    <w:unhideWhenUsed/>
    <w:qFormat/>
    <w:rsid w:val="00D21C92"/>
    <w:pPr>
      <w:keepNext/>
      <w:keepLines/>
      <w:spacing w:before="200" w:after="0"/>
      <w:outlineLvl w:val="1"/>
    </w:pPr>
    <w:rPr>
      <w:rFonts w:eastAsia="Times New Roman"/>
      <w:b/>
      <w:bCs/>
      <w:i/>
      <w:color w:val="000000"/>
      <w:sz w:val="40"/>
      <w:szCs w:val="26"/>
    </w:rPr>
  </w:style>
  <w:style w:type="paragraph" w:styleId="Heading3">
    <w:name w:val="heading 3"/>
    <w:basedOn w:val="Normal"/>
    <w:next w:val="Normal"/>
    <w:link w:val="Heading3Char"/>
    <w:uiPriority w:val="9"/>
    <w:unhideWhenUsed/>
    <w:qFormat/>
    <w:rsid w:val="00DA4D2C"/>
    <w:pPr>
      <w:keepNext/>
      <w:keepLines/>
      <w:spacing w:before="200" w:after="0" w:line="360" w:lineRule="auto"/>
      <w:outlineLvl w:val="2"/>
    </w:pPr>
    <w:rPr>
      <w:rFonts w:eastAsia="Times New Roman"/>
      <w:b/>
      <w:bCs/>
      <w:color w:val="B4A5C7"/>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401E1A"/>
    <w:rPr>
      <w:rFonts w:ascii="Arial" w:eastAsia="Times New Roman" w:hAnsi="Arial"/>
      <w:b/>
      <w:bCs/>
      <w:color w:val="B4A5C7"/>
      <w:sz w:val="40"/>
      <w:szCs w:val="28"/>
      <w:lang w:eastAsia="en-US"/>
    </w:rPr>
  </w:style>
  <w:style w:type="character" w:customStyle="1" w:styleId="Heading2Char">
    <w:name w:val="Heading 2 Char"/>
    <w:link w:val="Heading2"/>
    <w:uiPriority w:val="9"/>
    <w:rsid w:val="00D21C92"/>
    <w:rPr>
      <w:rFonts w:ascii="Arial" w:eastAsia="Times New Roman" w:hAnsi="Arial" w:cs="Times New Roman"/>
      <w:b/>
      <w:bCs/>
      <w:i/>
      <w:color w:val="000000"/>
      <w:sz w:val="40"/>
      <w:szCs w:val="26"/>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59"/>
    <w:rsid w:val="008324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uiPriority w:val="9"/>
    <w:rsid w:val="00DA4D2C"/>
    <w:rPr>
      <w:rFonts w:ascii="Arial" w:eastAsia="Times New Roman" w:hAnsi="Arial"/>
      <w:b/>
      <w:bCs/>
      <w:color w:val="B4A5C7"/>
      <w:sz w:val="28"/>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character" w:styleId="CommentReference">
    <w:name w:val="annotation reference"/>
    <w:uiPriority w:val="99"/>
    <w:semiHidden/>
    <w:unhideWhenUsed/>
    <w:rsid w:val="00663488"/>
    <w:rPr>
      <w:sz w:val="16"/>
      <w:szCs w:val="16"/>
    </w:rPr>
  </w:style>
  <w:style w:type="paragraph" w:styleId="CommentText">
    <w:name w:val="annotation text"/>
    <w:basedOn w:val="Normal"/>
    <w:link w:val="CommentTextChar"/>
    <w:uiPriority w:val="99"/>
    <w:semiHidden/>
    <w:unhideWhenUsed/>
    <w:rsid w:val="00663488"/>
    <w:pPr>
      <w:spacing w:after="200" w:line="240" w:lineRule="auto"/>
    </w:pPr>
    <w:rPr>
      <w:rFonts w:ascii="Calibri" w:hAnsi="Calibri"/>
      <w:sz w:val="20"/>
      <w:szCs w:val="20"/>
    </w:rPr>
  </w:style>
  <w:style w:type="character" w:customStyle="1" w:styleId="CommentTextChar">
    <w:name w:val="Comment Text Char"/>
    <w:link w:val="CommentText"/>
    <w:uiPriority w:val="99"/>
    <w:semiHidden/>
    <w:rsid w:val="00663488"/>
    <w:rPr>
      <w:lang w:eastAsia="en-US"/>
    </w:rPr>
  </w:style>
  <w:style w:type="table" w:styleId="MediumList2-Accent4">
    <w:name w:val="Medium List 2 Accent 4"/>
    <w:basedOn w:val="TableNormal"/>
    <w:uiPriority w:val="66"/>
    <w:rsid w:val="00F548E6"/>
    <w:rPr>
      <w:rFonts w:ascii="Cambria" w:eastAsia="Times New Roman" w:hAnsi="Cambria"/>
      <w:color w:val="000000"/>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character" w:styleId="FollowedHyperlink">
    <w:name w:val="FollowedHyperlink"/>
    <w:uiPriority w:val="99"/>
    <w:semiHidden/>
    <w:unhideWhenUsed/>
    <w:rsid w:val="00A41A41"/>
    <w:rPr>
      <w:color w:val="800080"/>
      <w:u w:val="single"/>
    </w:rPr>
  </w:style>
  <w:style w:type="paragraph" w:styleId="CommentSubject">
    <w:name w:val="annotation subject"/>
    <w:basedOn w:val="CommentText"/>
    <w:next w:val="CommentText"/>
    <w:link w:val="CommentSubjectChar"/>
    <w:uiPriority w:val="99"/>
    <w:semiHidden/>
    <w:unhideWhenUsed/>
    <w:rsid w:val="001C060D"/>
    <w:pPr>
      <w:spacing w:after="240" w:line="276" w:lineRule="auto"/>
    </w:pPr>
    <w:rPr>
      <w:rFonts w:ascii="Arial" w:hAnsi="Arial"/>
      <w:b/>
      <w:bCs/>
    </w:rPr>
  </w:style>
  <w:style w:type="character" w:customStyle="1" w:styleId="CommentSubjectChar">
    <w:name w:val="Comment Subject Char"/>
    <w:link w:val="CommentSubject"/>
    <w:uiPriority w:val="99"/>
    <w:semiHidden/>
    <w:rsid w:val="001C060D"/>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4030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global.oup.com/education/content/secondary/key-issues/gcse_science_2016/?region=uk" TargetMode="External"/><Relationship Id="rId18" Type="http://schemas.openxmlformats.org/officeDocument/2006/relationships/footer" Target="footer1.xml"/><Relationship Id="rId26" Type="http://schemas.openxmlformats.org/officeDocument/2006/relationships/hyperlink" Target="http://www.ocr.org.uk/expression-of-interest" TargetMode="External"/><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http://www.ocr.org.uk/Images/323482-gcse-physics-practical-tracker.zip" TargetMode="External"/><Relationship Id="rId34" Type="http://schemas.openxmlformats.org/officeDocument/2006/relationships/hyperlink" Target="http://www.ocr.org.uk/qualifications/by-type/gcse/physics/" TargetMode="External"/><Relationship Id="rId42" Type="http://schemas.openxmlformats.org/officeDocument/2006/relationships/image" Target="media/image6.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cience.cleapss.org.uk/" TargetMode="External"/><Relationship Id="rId17" Type="http://schemas.openxmlformats.org/officeDocument/2006/relationships/header" Target="header1.xml"/><Relationship Id="rId25" Type="http://schemas.openxmlformats.org/officeDocument/2006/relationships/hyperlink" Target="mailto:resources.feedback@ocr.org.uk?subject=I%20disliked%20the%20Physics%20A%20and%20B%20PAG%20P2%20Activity%201%20Practical%20Activities%20resource" TargetMode="External"/><Relationship Id="rId33" Type="http://schemas.openxmlformats.org/officeDocument/2006/relationships/hyperlink" Target="http://www.ocr.org.uk/i-want-to/find-resources/" TargetMode="External"/><Relationship Id="rId38" Type="http://schemas.openxmlformats.org/officeDocument/2006/relationships/header" Target="header3.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cience.cleapss.org.uk" TargetMode="External"/><Relationship Id="rId20" Type="http://schemas.openxmlformats.org/officeDocument/2006/relationships/hyperlink" Target="http://www.ocr.org.uk/Images/304431-gcse-combined-science-learner-record-sheet.doc" TargetMode="External"/><Relationship Id="rId29" Type="http://schemas.openxmlformats.org/officeDocument/2006/relationships/hyperlink" Target="mailto:resources.feedback@ocr.org.uk?subject=I%20liked%20the%20Physics%20A%20and%20B%20PAG%20P2%20Activity%201%20Practical%20Activities%20resource" TargetMode="External"/><Relationship Id="rId41"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op.org/education/teacher/resources/index.html" TargetMode="External"/><Relationship Id="rId24" Type="http://schemas.openxmlformats.org/officeDocument/2006/relationships/hyperlink" Target="mailto:resources.feedback@ocr.org.uk?subject=I%20liked%20the%20Physics%20A%20and%20B%20PAG%20P2%20Activity%201%20Practical%20Activities%20resource" TargetMode="External"/><Relationship Id="rId32" Type="http://schemas.openxmlformats.org/officeDocument/2006/relationships/hyperlink" Target="http://www.ocr.org.uk/i-want-to/find-resources/" TargetMode="External"/><Relationship Id="rId37" Type="http://schemas.openxmlformats.org/officeDocument/2006/relationships/hyperlink" Target="mailto:resources.feedback@ocr.org.uk" TargetMode="External"/><Relationship Id="rId40" Type="http://schemas.openxmlformats.org/officeDocument/2006/relationships/image" Target="media/image4.jpeg"/><Relationship Id="rId45"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hyperlink" Target="https://www.youtube.com/playlist?list=PLBD9B84FF4BD54AA4" TargetMode="External"/><Relationship Id="rId23" Type="http://schemas.openxmlformats.org/officeDocument/2006/relationships/header" Target="header2.xml"/><Relationship Id="rId28" Type="http://schemas.openxmlformats.org/officeDocument/2006/relationships/hyperlink" Target="http://www.ocr.org.uk/i-want-to/find-resources/" TargetMode="External"/><Relationship Id="rId36" Type="http://schemas.openxmlformats.org/officeDocument/2006/relationships/hyperlink" Target="http://www.ocr.org.uk/qualifications/by-type/gcse/physics/" TargetMode="External"/><Relationship Id="rId10" Type="http://schemas.openxmlformats.org/officeDocument/2006/relationships/hyperlink" Target="http://www.rsc.org/learn-chemistry" TargetMode="External"/><Relationship Id="rId19" Type="http://schemas.openxmlformats.org/officeDocument/2006/relationships/hyperlink" Target="http://www.ocr.org.uk/Images/295647-gcse-physics-learner-record-sheet.doc" TargetMode="External"/><Relationship Id="rId31" Type="http://schemas.openxmlformats.org/officeDocument/2006/relationships/hyperlink" Target="http://www.ocr.org.uk/expression-of-interest" TargetMode="External"/><Relationship Id="rId44" Type="http://schemas.openxmlformats.org/officeDocument/2006/relationships/hyperlink" Target="http://www.ocr.org.uk/Images/304431-gcse-combined-science-learner-record-sheet.doc" TargetMode="External"/><Relationship Id="rId4" Type="http://schemas.microsoft.com/office/2007/relationships/stylesWithEffects" Target="stylesWithEffects.xml"/><Relationship Id="rId9" Type="http://schemas.openxmlformats.org/officeDocument/2006/relationships/hyperlink" Target="https://www.rsb.org.uk/education/teaching-resources/secondary-schools" TargetMode="External"/><Relationship Id="rId14" Type="http://schemas.openxmlformats.org/officeDocument/2006/relationships/hyperlink" Target="http://www.ocr.org.uk/science" TargetMode="External"/><Relationship Id="rId22" Type="http://schemas.openxmlformats.org/officeDocument/2006/relationships/hyperlink" Target="http://www.ocr.org.uk/Images/323483-gcse-combined-science-practical-tracker.zip" TargetMode="External"/><Relationship Id="rId27" Type="http://schemas.openxmlformats.org/officeDocument/2006/relationships/hyperlink" Target="http://www.ocr.org.uk/i-want-to/find-resources/" TargetMode="External"/><Relationship Id="rId30" Type="http://schemas.openxmlformats.org/officeDocument/2006/relationships/hyperlink" Target="mailto:resources.feedback@ocr.org.uk?subject=I%20disliked%20the%20Physics%20A%20and%20B%20PAG%20P2%20Activity%201%20Practical%20Activities%20resource" TargetMode="External"/><Relationship Id="rId35" Type="http://schemas.openxmlformats.org/officeDocument/2006/relationships/hyperlink" Target="mailto:resources.feedback@ocr.org.uk" TargetMode="External"/><Relationship Id="rId43" Type="http://schemas.openxmlformats.org/officeDocument/2006/relationships/hyperlink" Target="http://www.ocr.org.uk/Images/295647-gcse-physics-learner-record-sheet.do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7A65B8-5C8A-4472-9496-CA2D3B685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2178</Words>
  <Characters>12421</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OCR GCSE Science Physics A and B PAG 2: Forces</vt:lpstr>
    </vt:vector>
  </TitlesOfParts>
  <Company>Cambridge Assessment</Company>
  <LinksUpToDate>false</LinksUpToDate>
  <CharactersWithSpaces>14570</CharactersWithSpaces>
  <SharedDoc>false</SharedDoc>
  <HLinks>
    <vt:vector size="150" baseType="variant">
      <vt:variant>
        <vt:i4>196680</vt:i4>
      </vt:variant>
      <vt:variant>
        <vt:i4>45</vt:i4>
      </vt:variant>
      <vt:variant>
        <vt:i4>0</vt:i4>
      </vt:variant>
      <vt:variant>
        <vt:i4>5</vt:i4>
      </vt:variant>
      <vt:variant>
        <vt:lpwstr>http://www.ocr.org.uk/Images/295647-gcse-physics-a-and-b-learner-record-sheet.doc</vt:lpwstr>
      </vt:variant>
      <vt:variant>
        <vt:lpwstr/>
      </vt:variant>
      <vt:variant>
        <vt:i4>3211361</vt:i4>
      </vt:variant>
      <vt:variant>
        <vt:i4>42</vt:i4>
      </vt:variant>
      <vt:variant>
        <vt:i4>0</vt:i4>
      </vt:variant>
      <vt:variant>
        <vt:i4>5</vt:i4>
      </vt:variant>
      <vt:variant>
        <vt:lpwstr>http://www.ocr.org.uk/Images/304431-gcse-combined-science-learner-record-sheet.doc</vt:lpwstr>
      </vt:variant>
      <vt:variant>
        <vt:lpwstr/>
      </vt:variant>
      <vt:variant>
        <vt:i4>327691</vt:i4>
      </vt:variant>
      <vt:variant>
        <vt:i4>39</vt:i4>
      </vt:variant>
      <vt:variant>
        <vt:i4>0</vt:i4>
      </vt:variant>
      <vt:variant>
        <vt:i4>5</vt:i4>
      </vt:variant>
      <vt:variant>
        <vt:lpwstr>http://www.ocr.org.uk/Images/295647-gcse-physics-learner-record-sheet.doc</vt:lpwstr>
      </vt:variant>
      <vt:variant>
        <vt:lpwstr/>
      </vt:variant>
      <vt:variant>
        <vt:i4>7209070</vt:i4>
      </vt:variant>
      <vt:variant>
        <vt:i4>36</vt:i4>
      </vt:variant>
      <vt:variant>
        <vt:i4>0</vt:i4>
      </vt:variant>
      <vt:variant>
        <vt:i4>5</vt:i4>
      </vt:variant>
      <vt:variant>
        <vt:lpwstr>http://www.ocr.org.uk/Images/323483-gcse-combined-science-practical-tracker.zip</vt:lpwstr>
      </vt:variant>
      <vt:variant>
        <vt:lpwstr/>
      </vt:variant>
      <vt:variant>
        <vt:i4>7405623</vt:i4>
      </vt:variant>
      <vt:variant>
        <vt:i4>33</vt:i4>
      </vt:variant>
      <vt:variant>
        <vt:i4>0</vt:i4>
      </vt:variant>
      <vt:variant>
        <vt:i4>5</vt:i4>
      </vt:variant>
      <vt:variant>
        <vt:lpwstr>http://www.ocr.org.uk/Images/323482-gcse-physics-practical-tracker.zip</vt:lpwstr>
      </vt:variant>
      <vt:variant>
        <vt:lpwstr/>
      </vt:variant>
      <vt:variant>
        <vt:i4>3211361</vt:i4>
      </vt:variant>
      <vt:variant>
        <vt:i4>30</vt:i4>
      </vt:variant>
      <vt:variant>
        <vt:i4>0</vt:i4>
      </vt:variant>
      <vt:variant>
        <vt:i4>5</vt:i4>
      </vt:variant>
      <vt:variant>
        <vt:lpwstr>http://www.ocr.org.uk/Images/304431-gcse-combined-science-learner-record-sheet.doc</vt:lpwstr>
      </vt:variant>
      <vt:variant>
        <vt:lpwstr/>
      </vt:variant>
      <vt:variant>
        <vt:i4>327691</vt:i4>
      </vt:variant>
      <vt:variant>
        <vt:i4>27</vt:i4>
      </vt:variant>
      <vt:variant>
        <vt:i4>0</vt:i4>
      </vt:variant>
      <vt:variant>
        <vt:i4>5</vt:i4>
      </vt:variant>
      <vt:variant>
        <vt:lpwstr>http://www.ocr.org.uk/Images/295647-gcse-physics-learner-record-sheet.doc</vt:lpwstr>
      </vt:variant>
      <vt:variant>
        <vt:lpwstr/>
      </vt:variant>
      <vt:variant>
        <vt:i4>7143461</vt:i4>
      </vt:variant>
      <vt:variant>
        <vt:i4>24</vt:i4>
      </vt:variant>
      <vt:variant>
        <vt:i4>0</vt:i4>
      </vt:variant>
      <vt:variant>
        <vt:i4>5</vt:i4>
      </vt:variant>
      <vt:variant>
        <vt:lpwstr>http://science.cleapss.org.uk/</vt:lpwstr>
      </vt:variant>
      <vt:variant>
        <vt:lpwstr/>
      </vt:variant>
      <vt:variant>
        <vt:i4>5177358</vt:i4>
      </vt:variant>
      <vt:variant>
        <vt:i4>21</vt:i4>
      </vt:variant>
      <vt:variant>
        <vt:i4>0</vt:i4>
      </vt:variant>
      <vt:variant>
        <vt:i4>5</vt:i4>
      </vt:variant>
      <vt:variant>
        <vt:lpwstr>https://www.youtube.com/playlist?list=PLBD9B84FF4BD54AA4</vt:lpwstr>
      </vt:variant>
      <vt:variant>
        <vt:lpwstr/>
      </vt:variant>
      <vt:variant>
        <vt:i4>65630</vt:i4>
      </vt:variant>
      <vt:variant>
        <vt:i4>18</vt:i4>
      </vt:variant>
      <vt:variant>
        <vt:i4>0</vt:i4>
      </vt:variant>
      <vt:variant>
        <vt:i4>5</vt:i4>
      </vt:variant>
      <vt:variant>
        <vt:lpwstr>http://www.ocr.org.uk/science</vt:lpwstr>
      </vt:variant>
      <vt:variant>
        <vt:lpwstr/>
      </vt:variant>
      <vt:variant>
        <vt:i4>3866660</vt:i4>
      </vt:variant>
      <vt:variant>
        <vt:i4>15</vt:i4>
      </vt:variant>
      <vt:variant>
        <vt:i4>0</vt:i4>
      </vt:variant>
      <vt:variant>
        <vt:i4>5</vt:i4>
      </vt:variant>
      <vt:variant>
        <vt:lpwstr>https://global.oup.com/education/content/secondary/key-issues/gcse_science_2016/?region=uk</vt:lpwstr>
      </vt:variant>
      <vt:variant>
        <vt:lpwstr/>
      </vt:variant>
      <vt:variant>
        <vt:i4>7143461</vt:i4>
      </vt:variant>
      <vt:variant>
        <vt:i4>12</vt:i4>
      </vt:variant>
      <vt:variant>
        <vt:i4>0</vt:i4>
      </vt:variant>
      <vt:variant>
        <vt:i4>5</vt:i4>
      </vt:variant>
      <vt:variant>
        <vt:lpwstr>http://science.cleapss.org.uk/</vt:lpwstr>
      </vt:variant>
      <vt:variant>
        <vt:lpwstr/>
      </vt:variant>
      <vt:variant>
        <vt:i4>5701712</vt:i4>
      </vt:variant>
      <vt:variant>
        <vt:i4>9</vt:i4>
      </vt:variant>
      <vt:variant>
        <vt:i4>0</vt:i4>
      </vt:variant>
      <vt:variant>
        <vt:i4>5</vt:i4>
      </vt:variant>
      <vt:variant>
        <vt:lpwstr>http://www.iop.org/education/teacher/resources/index.html</vt:lpwstr>
      </vt:variant>
      <vt:variant>
        <vt:lpwstr/>
      </vt:variant>
      <vt:variant>
        <vt:i4>3342446</vt:i4>
      </vt:variant>
      <vt:variant>
        <vt:i4>6</vt:i4>
      </vt:variant>
      <vt:variant>
        <vt:i4>0</vt:i4>
      </vt:variant>
      <vt:variant>
        <vt:i4>5</vt:i4>
      </vt:variant>
      <vt:variant>
        <vt:lpwstr>http://www.rsc.org/learn-chemistry</vt:lpwstr>
      </vt:variant>
      <vt:variant>
        <vt:lpwstr/>
      </vt:variant>
      <vt:variant>
        <vt:i4>589903</vt:i4>
      </vt:variant>
      <vt:variant>
        <vt:i4>3</vt:i4>
      </vt:variant>
      <vt:variant>
        <vt:i4>0</vt:i4>
      </vt:variant>
      <vt:variant>
        <vt:i4>5</vt:i4>
      </vt:variant>
      <vt:variant>
        <vt:lpwstr>https://www.rsb.org.uk/education/teaching-resources/secondary-schools</vt:lpwstr>
      </vt:variant>
      <vt:variant>
        <vt:lpwstr/>
      </vt:variant>
      <vt:variant>
        <vt:i4>29</vt:i4>
      </vt:variant>
      <vt:variant>
        <vt:i4>0</vt:i4>
      </vt:variant>
      <vt:variant>
        <vt:i4>0</vt:i4>
      </vt:variant>
      <vt:variant>
        <vt:i4>5</vt:i4>
      </vt:variant>
      <vt:variant>
        <vt:lpwstr/>
      </vt:variant>
      <vt:variant>
        <vt:lpwstr>_Student_Activity</vt:lpwstr>
      </vt:variant>
      <vt:variant>
        <vt:i4>4063250</vt:i4>
      </vt:variant>
      <vt:variant>
        <vt:i4>24</vt:i4>
      </vt:variant>
      <vt:variant>
        <vt:i4>0</vt:i4>
      </vt:variant>
      <vt:variant>
        <vt:i4>5</vt:i4>
      </vt:variant>
      <vt:variant>
        <vt:lpwstr>mailto:resources.feedback@ocr.org.uk</vt:lpwstr>
      </vt:variant>
      <vt:variant>
        <vt:lpwstr/>
      </vt:variant>
      <vt:variant>
        <vt:i4>4325393</vt:i4>
      </vt:variant>
      <vt:variant>
        <vt:i4>21</vt:i4>
      </vt:variant>
      <vt:variant>
        <vt:i4>0</vt:i4>
      </vt:variant>
      <vt:variant>
        <vt:i4>5</vt:i4>
      </vt:variant>
      <vt:variant>
        <vt:lpwstr>http://www.ocr.org.uk/expression-of-interest</vt:lpwstr>
      </vt:variant>
      <vt:variant>
        <vt:lpwstr/>
      </vt:variant>
      <vt:variant>
        <vt:i4>6291533</vt:i4>
      </vt:variant>
      <vt:variant>
        <vt:i4>18</vt:i4>
      </vt:variant>
      <vt:variant>
        <vt:i4>0</vt:i4>
      </vt:variant>
      <vt:variant>
        <vt:i4>5</vt:i4>
      </vt:variant>
      <vt:variant>
        <vt:lpwstr>mailto:resources.feedback@ocr.org.uk?subject=I%20didn't%20like%20the%20Physics%20A%20and%20B%20PAG%20%20Materials%20Practical%20Activities%20resource%20Suggestion%20one</vt:lpwstr>
      </vt:variant>
      <vt:variant>
        <vt:lpwstr/>
      </vt:variant>
      <vt:variant>
        <vt:i4>3997703</vt:i4>
      </vt:variant>
      <vt:variant>
        <vt:i4>15</vt:i4>
      </vt:variant>
      <vt:variant>
        <vt:i4>0</vt:i4>
      </vt:variant>
      <vt:variant>
        <vt:i4>5</vt:i4>
      </vt:variant>
      <vt:variant>
        <vt:lpwstr>mailto:resources.feedback@ocr.org.uk?subject=I%20liked%20the%20Physics%20A%20and%20B%20PAG%20%20Materials%20Practical%20Activities%20resource%20Suggestion%20one</vt:lpwstr>
      </vt:variant>
      <vt:variant>
        <vt:lpwstr/>
      </vt:variant>
      <vt:variant>
        <vt:i4>7208992</vt:i4>
      </vt:variant>
      <vt:variant>
        <vt:i4>12</vt:i4>
      </vt:variant>
      <vt:variant>
        <vt:i4>0</vt:i4>
      </vt:variant>
      <vt:variant>
        <vt:i4>5</vt:i4>
      </vt:variant>
      <vt:variant>
        <vt:lpwstr>http://www.ocr.org.uk/i-want-to/find-resources/</vt:lpwstr>
      </vt:variant>
      <vt:variant>
        <vt:lpwstr/>
      </vt:variant>
      <vt:variant>
        <vt:i4>4325393</vt:i4>
      </vt:variant>
      <vt:variant>
        <vt:i4>9</vt:i4>
      </vt:variant>
      <vt:variant>
        <vt:i4>0</vt:i4>
      </vt:variant>
      <vt:variant>
        <vt:i4>5</vt:i4>
      </vt:variant>
      <vt:variant>
        <vt:lpwstr>http://www.ocr.org.uk/expression-of-interest</vt:lpwstr>
      </vt:variant>
      <vt:variant>
        <vt:lpwstr/>
      </vt:variant>
      <vt:variant>
        <vt:i4>6619211</vt:i4>
      </vt:variant>
      <vt:variant>
        <vt:i4>6</vt:i4>
      </vt:variant>
      <vt:variant>
        <vt:i4>0</vt:i4>
      </vt:variant>
      <vt:variant>
        <vt:i4>5</vt:i4>
      </vt:variant>
      <vt:variant>
        <vt:lpwstr>mailto:resources.feedback@ocr.org.uk?subject=I%20dislike%20this%20GCSE%20Physics%20A%20and%20B%20PAG%202:%20Forces%20Practical%20Activity</vt:lpwstr>
      </vt:variant>
      <vt:variant>
        <vt:lpwstr/>
      </vt:variant>
      <vt:variant>
        <vt:i4>4653166</vt:i4>
      </vt:variant>
      <vt:variant>
        <vt:i4>3</vt:i4>
      </vt:variant>
      <vt:variant>
        <vt:i4>0</vt:i4>
      </vt:variant>
      <vt:variant>
        <vt:i4>5</vt:i4>
      </vt:variant>
      <vt:variant>
        <vt:lpwstr>mailto:resources.feedback@ocr.org.uk?subject=I%20like%20this%20GCSE%20Physics%20A%20and%20B%20PAG%202:%20Forces%20Practical%20Activity</vt:lpwstr>
      </vt:variant>
      <vt:variant>
        <vt:lpwstr/>
      </vt:variant>
      <vt:variant>
        <vt:i4>4063250</vt:i4>
      </vt:variant>
      <vt:variant>
        <vt:i4>0</vt:i4>
      </vt:variant>
      <vt:variant>
        <vt:i4>0</vt:i4>
      </vt:variant>
      <vt:variant>
        <vt:i4>5</vt:i4>
      </vt:variant>
      <vt:variant>
        <vt:lpwstr>mailto:resources.feedback@ocr.org.uk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GCSE Science Physics A and B PAG 2: Forces</dc:title>
  <dc:creator>OCR</dc:creator>
  <cp:keywords>OCR; GCSE; Science; Physics A and B; PAG 2; Forces;</cp:keywords>
  <cp:lastModifiedBy>Rachel Davis</cp:lastModifiedBy>
  <cp:revision>4</cp:revision>
  <cp:lastPrinted>2016-06-24T09:25:00Z</cp:lastPrinted>
  <dcterms:created xsi:type="dcterms:W3CDTF">2018-05-02T10:47:00Z</dcterms:created>
  <dcterms:modified xsi:type="dcterms:W3CDTF">2018-05-09T08:05:00Z</dcterms:modified>
</cp:coreProperties>
</file>