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8C" w:rsidRPr="002F508C" w:rsidRDefault="002F508C" w:rsidP="00AF628F">
      <w:pPr>
        <w:pStyle w:val="Heading1"/>
        <w:spacing w:before="0" w:after="240"/>
        <w:rPr>
          <w:rFonts w:eastAsiaTheme="majorEastAsia"/>
        </w:rPr>
      </w:pPr>
      <w:bookmarkStart w:id="0" w:name="_GoBack"/>
      <w:bookmarkEnd w:id="0"/>
      <w:r w:rsidRPr="002F508C">
        <w:rPr>
          <w:rFonts w:eastAsiaTheme="majorEastAsia"/>
        </w:rPr>
        <w:t>CPAC Pen portraits</w:t>
      </w:r>
    </w:p>
    <w:p w:rsidR="002F508C" w:rsidRPr="002F508C" w:rsidRDefault="002F508C" w:rsidP="00AF628F">
      <w:r w:rsidRPr="002F508C">
        <w:t>A series of pen portraits have been written to clarify what is meant by 'not achieved', 'achieved' and ‘achieved</w:t>
      </w:r>
      <w:r w:rsidR="00AF3D9A">
        <w:t>'</w:t>
      </w:r>
      <w:r w:rsidRPr="002F508C">
        <w:t xml:space="preserve"> at a level of competence exceeding the CPAC standard. </w:t>
      </w:r>
    </w:p>
    <w:p w:rsidR="002F508C" w:rsidRPr="002F508C" w:rsidRDefault="002F508C" w:rsidP="00AF628F"/>
    <w:p w:rsidR="002F508C" w:rsidRPr="002F508C" w:rsidRDefault="002F508C" w:rsidP="00AF628F">
      <w:r w:rsidRPr="002F508C">
        <w:t xml:space="preserve">These exemplars have been developed in collaboration between the </w:t>
      </w:r>
      <w:r w:rsidR="00EB1CE7">
        <w:t>two</w:t>
      </w:r>
      <w:r w:rsidR="00EB1CE7" w:rsidRPr="002F508C">
        <w:t xml:space="preserve"> </w:t>
      </w:r>
      <w:r w:rsidRPr="002F508C">
        <w:t>Awarding Bodies</w:t>
      </w:r>
      <w:r w:rsidR="00EB1CE7">
        <w:t xml:space="preserve"> offering </w:t>
      </w:r>
      <w:proofErr w:type="gramStart"/>
      <w:r w:rsidR="00EB1CE7">
        <w:t>A</w:t>
      </w:r>
      <w:proofErr w:type="gramEnd"/>
      <w:r w:rsidR="00EB1CE7">
        <w:t xml:space="preserve"> level Geology</w:t>
      </w:r>
      <w:r w:rsidRPr="002F508C">
        <w:t xml:space="preserve">: </w:t>
      </w:r>
      <w:proofErr w:type="spellStart"/>
      <w:r w:rsidRPr="002F508C">
        <w:t>Eduqas</w:t>
      </w:r>
      <w:proofErr w:type="spellEnd"/>
      <w:r w:rsidR="00EB1CE7">
        <w:t xml:space="preserve"> and</w:t>
      </w:r>
      <w:r w:rsidR="00EB1CE7" w:rsidRPr="002F508C">
        <w:t xml:space="preserve"> </w:t>
      </w:r>
      <w:r w:rsidRPr="002F508C">
        <w:t>OCR.</w:t>
      </w:r>
    </w:p>
    <w:p w:rsidR="002F508C" w:rsidRPr="002F508C" w:rsidRDefault="002F508C" w:rsidP="00AF628F">
      <w:r w:rsidRPr="002F508C">
        <w:t>They are intended for guidance and training purposes, and to give an indication of the standard necessary for each CPAC statement.</w:t>
      </w:r>
    </w:p>
    <w:p w:rsidR="002F508C" w:rsidRPr="002F508C" w:rsidRDefault="002F508C" w:rsidP="00AF628F"/>
    <w:p w:rsidR="002F508C" w:rsidRPr="002F508C" w:rsidRDefault="002F508C" w:rsidP="00AF628F">
      <w:r w:rsidRPr="002F508C">
        <w:t>Note that, although these pen portraits show (in the most part) CPAC skills in isolation, many practical exercises are likely to involve CPAC strands being assessed in combination.</w:t>
      </w:r>
    </w:p>
    <w:p w:rsidR="004B52EF" w:rsidRPr="00AF628F" w:rsidRDefault="004B52EF" w:rsidP="00AF628F">
      <w:pPr>
        <w:pStyle w:val="Heading3"/>
      </w:pPr>
      <w:r w:rsidRPr="00AF628F">
        <w:rPr>
          <w:rStyle w:val="Strong"/>
          <w:b/>
        </w:rPr>
        <w:t xml:space="preserve">CPAC 1: </w:t>
      </w:r>
      <w:r w:rsidRPr="00AF628F">
        <w:t>Follows written instructions</w:t>
      </w:r>
    </w:p>
    <w:tbl>
      <w:tblPr>
        <w:tblStyle w:val="TableGrid"/>
        <w:tblW w:w="14907" w:type="dxa"/>
        <w:tblInd w:w="-34" w:type="dxa"/>
        <w:tblLayout w:type="fixed"/>
        <w:tblLook w:val="04A0" w:firstRow="1" w:lastRow="0" w:firstColumn="1" w:lastColumn="0" w:noHBand="0" w:noVBand="1"/>
        <w:tblCaption w:val="CPAC 1 Table"/>
      </w:tblPr>
      <w:tblGrid>
        <w:gridCol w:w="4969"/>
        <w:gridCol w:w="4969"/>
        <w:gridCol w:w="4969"/>
      </w:tblGrid>
      <w:tr w:rsidR="00AF628F" w:rsidRPr="00AF628F" w:rsidTr="00822B81">
        <w:trPr>
          <w:trHeight w:val="537"/>
        </w:trPr>
        <w:tc>
          <w:tcPr>
            <w:tcW w:w="4969" w:type="dxa"/>
            <w:vAlign w:val="center"/>
          </w:tcPr>
          <w:p w:rsidR="00AF628F" w:rsidRPr="00AF628F" w:rsidRDefault="00AF628F" w:rsidP="00822B81">
            <w:pPr>
              <w:jc w:val="center"/>
              <w:rPr>
                <w:b/>
                <w:sz w:val="22"/>
                <w:szCs w:val="22"/>
              </w:rPr>
            </w:pPr>
            <w:r w:rsidRPr="00AF628F">
              <w:rPr>
                <w:b/>
                <w:sz w:val="22"/>
                <w:szCs w:val="22"/>
              </w:rPr>
              <w:t>Not achieved</w:t>
            </w:r>
          </w:p>
        </w:tc>
        <w:tc>
          <w:tcPr>
            <w:tcW w:w="4969" w:type="dxa"/>
            <w:vAlign w:val="center"/>
          </w:tcPr>
          <w:p w:rsidR="00AF628F" w:rsidRPr="00AF628F" w:rsidRDefault="00AF628F" w:rsidP="00822B81">
            <w:pPr>
              <w:jc w:val="center"/>
              <w:rPr>
                <w:b/>
                <w:sz w:val="22"/>
                <w:szCs w:val="22"/>
              </w:rPr>
            </w:pPr>
            <w:r w:rsidRPr="00AF628F">
              <w:rPr>
                <w:b/>
                <w:sz w:val="22"/>
                <w:szCs w:val="22"/>
              </w:rPr>
              <w:t>Achieved</w:t>
            </w:r>
          </w:p>
        </w:tc>
        <w:tc>
          <w:tcPr>
            <w:tcW w:w="4969" w:type="dxa"/>
            <w:vAlign w:val="center"/>
          </w:tcPr>
          <w:p w:rsidR="00AF628F" w:rsidRPr="00AF628F" w:rsidRDefault="00AF628F" w:rsidP="00822B81">
            <w:pPr>
              <w:jc w:val="center"/>
              <w:rPr>
                <w:b/>
                <w:sz w:val="22"/>
                <w:szCs w:val="22"/>
              </w:rPr>
            </w:pPr>
            <w:r w:rsidRPr="00AF628F">
              <w:rPr>
                <w:b/>
                <w:sz w:val="22"/>
                <w:szCs w:val="22"/>
              </w:rPr>
              <w:t>Exceeding CPAC standard</w:t>
            </w:r>
          </w:p>
        </w:tc>
      </w:tr>
      <w:tr w:rsidR="00AF628F" w:rsidRPr="00AF628F" w:rsidTr="00822B81">
        <w:trPr>
          <w:trHeight w:val="1229"/>
        </w:trPr>
        <w:tc>
          <w:tcPr>
            <w:tcW w:w="4969" w:type="dxa"/>
          </w:tcPr>
          <w:p w:rsidR="00AF628F" w:rsidRPr="00AF628F" w:rsidRDefault="00AF628F" w:rsidP="00822B81">
            <w:pPr>
              <w:rPr>
                <w:b/>
                <w:sz w:val="22"/>
                <w:szCs w:val="22"/>
              </w:rPr>
            </w:pPr>
            <w:r w:rsidRPr="00AF628F">
              <w:rPr>
                <w:b/>
                <w:sz w:val="22"/>
                <w:szCs w:val="22"/>
              </w:rPr>
              <w:t>1.1N</w:t>
            </w:r>
            <w:r w:rsidRPr="00AF628F">
              <w:rPr>
                <w:sz w:val="22"/>
                <w:szCs w:val="22"/>
              </w:rPr>
              <w:t xml:space="preserve"> </w:t>
            </w:r>
            <w:r w:rsidRPr="00AF628F">
              <w:rPr>
                <w:b/>
                <w:sz w:val="22"/>
                <w:szCs w:val="22"/>
              </w:rPr>
              <w:t>Context</w:t>
            </w:r>
          </w:p>
          <w:p w:rsidR="00AF628F" w:rsidRPr="00AF628F" w:rsidRDefault="00AF628F" w:rsidP="00822B81">
            <w:pPr>
              <w:rPr>
                <w:sz w:val="22"/>
                <w:szCs w:val="22"/>
              </w:rPr>
            </w:pPr>
            <w:r w:rsidRPr="00AF628F">
              <w:rPr>
                <w:sz w:val="22"/>
                <w:szCs w:val="22"/>
              </w:rPr>
              <w:t xml:space="preserve">Geology (Year 12): </w:t>
            </w:r>
          </w:p>
          <w:p w:rsidR="00AF628F" w:rsidRPr="00AF628F" w:rsidRDefault="00AF628F" w:rsidP="00822B81">
            <w:pPr>
              <w:rPr>
                <w:sz w:val="22"/>
                <w:szCs w:val="22"/>
              </w:rPr>
            </w:pPr>
            <w:r w:rsidRPr="00AF628F">
              <w:rPr>
                <w:sz w:val="22"/>
                <w:szCs w:val="22"/>
              </w:rPr>
              <w:t>Construction of a graphic log for an unfamiliar outcrop</w:t>
            </w:r>
          </w:p>
          <w:p w:rsidR="00AF628F" w:rsidRPr="00AF628F" w:rsidRDefault="00AF628F" w:rsidP="00822B81">
            <w:pPr>
              <w:rPr>
                <w:sz w:val="22"/>
                <w:szCs w:val="22"/>
              </w:rPr>
            </w:pPr>
          </w:p>
          <w:p w:rsidR="00AF628F" w:rsidRPr="00AF628F" w:rsidRDefault="00AF628F" w:rsidP="00822B81">
            <w:pPr>
              <w:rPr>
                <w:b/>
                <w:sz w:val="22"/>
                <w:szCs w:val="22"/>
              </w:rPr>
            </w:pPr>
            <w:r w:rsidRPr="00AF628F">
              <w:rPr>
                <w:b/>
                <w:sz w:val="22"/>
                <w:szCs w:val="22"/>
              </w:rPr>
              <w:t>Observed</w:t>
            </w:r>
          </w:p>
          <w:p w:rsidR="00AF628F" w:rsidRPr="00AF628F" w:rsidRDefault="00AF628F" w:rsidP="00822B81">
            <w:pPr>
              <w:rPr>
                <w:sz w:val="22"/>
                <w:szCs w:val="22"/>
              </w:rPr>
            </w:pPr>
            <w:r w:rsidRPr="00AF628F">
              <w:rPr>
                <w:sz w:val="22"/>
                <w:szCs w:val="22"/>
              </w:rPr>
              <w:t>As they approach the outcrop the teacher reminds the class about the main points of the procedure, including safety matters. At the outcrop the student does not manage to follow the instructions correctly and makes errors in recording grain size on their graphic log. This has to be pointed out by the teacher.</w:t>
            </w:r>
          </w:p>
        </w:tc>
        <w:tc>
          <w:tcPr>
            <w:tcW w:w="4969" w:type="dxa"/>
          </w:tcPr>
          <w:p w:rsidR="00AF628F" w:rsidRPr="00AF628F" w:rsidRDefault="00AF628F" w:rsidP="00822B81">
            <w:pPr>
              <w:rPr>
                <w:b/>
                <w:sz w:val="22"/>
                <w:szCs w:val="22"/>
              </w:rPr>
            </w:pPr>
            <w:r w:rsidRPr="00AF628F">
              <w:rPr>
                <w:b/>
                <w:sz w:val="22"/>
                <w:szCs w:val="22"/>
              </w:rPr>
              <w:t>1.1A Context</w:t>
            </w:r>
          </w:p>
          <w:p w:rsidR="00AF628F" w:rsidRPr="00AF628F" w:rsidRDefault="00AF628F" w:rsidP="00822B81">
            <w:pPr>
              <w:rPr>
                <w:sz w:val="22"/>
                <w:szCs w:val="22"/>
              </w:rPr>
            </w:pPr>
            <w:r w:rsidRPr="00AF628F">
              <w:rPr>
                <w:sz w:val="22"/>
                <w:szCs w:val="22"/>
              </w:rPr>
              <w:t xml:space="preserve">Geology (Year 12): </w:t>
            </w:r>
          </w:p>
          <w:p w:rsidR="00AF628F" w:rsidRPr="00AF628F" w:rsidRDefault="00AF628F" w:rsidP="00822B81">
            <w:pPr>
              <w:rPr>
                <w:sz w:val="22"/>
                <w:szCs w:val="22"/>
              </w:rPr>
            </w:pPr>
            <w:r w:rsidRPr="00AF628F">
              <w:rPr>
                <w:sz w:val="22"/>
                <w:szCs w:val="22"/>
              </w:rPr>
              <w:t>Construction of a graphic log for an unfamiliar outcrop</w:t>
            </w:r>
          </w:p>
          <w:p w:rsidR="00AF628F" w:rsidRPr="00AF628F" w:rsidRDefault="00AF628F" w:rsidP="00822B81">
            <w:pPr>
              <w:rPr>
                <w:sz w:val="22"/>
                <w:szCs w:val="22"/>
              </w:rPr>
            </w:pPr>
          </w:p>
          <w:p w:rsidR="00AF628F" w:rsidRPr="00AF628F" w:rsidRDefault="00AF628F" w:rsidP="00822B81">
            <w:pPr>
              <w:rPr>
                <w:b/>
                <w:sz w:val="22"/>
                <w:szCs w:val="22"/>
              </w:rPr>
            </w:pPr>
            <w:r w:rsidRPr="00AF628F">
              <w:rPr>
                <w:b/>
                <w:sz w:val="22"/>
                <w:szCs w:val="22"/>
              </w:rPr>
              <w:t>Observed</w:t>
            </w:r>
          </w:p>
          <w:p w:rsidR="00AF628F" w:rsidRPr="00AF628F" w:rsidRDefault="00AF628F" w:rsidP="00822B81">
            <w:pPr>
              <w:rPr>
                <w:sz w:val="22"/>
                <w:szCs w:val="22"/>
              </w:rPr>
            </w:pPr>
            <w:r w:rsidRPr="00AF628F">
              <w:rPr>
                <w:sz w:val="22"/>
                <w:szCs w:val="22"/>
              </w:rPr>
              <w:t xml:space="preserve">As they approach the outcrop the teacher reminds the class about the main points of the procedure, including safety matters. The student then works </w:t>
            </w:r>
            <w:r w:rsidRPr="00AF628F">
              <w:rPr>
                <w:b/>
                <w:sz w:val="22"/>
                <w:szCs w:val="22"/>
              </w:rPr>
              <w:t xml:space="preserve">independently </w:t>
            </w:r>
            <w:r w:rsidRPr="00AF628F">
              <w:rPr>
                <w:sz w:val="22"/>
                <w:szCs w:val="22"/>
              </w:rPr>
              <w:t>to collect the expected set of results. All procedural points are carried out correctly and the student is methodical and confident in their approach to the task. The teacher does not have to have any involvement.</w:t>
            </w:r>
          </w:p>
          <w:p w:rsidR="00AF628F" w:rsidRPr="00AF628F" w:rsidRDefault="00AF628F" w:rsidP="00822B81">
            <w:pPr>
              <w:rPr>
                <w:sz w:val="22"/>
                <w:szCs w:val="22"/>
              </w:rPr>
            </w:pPr>
          </w:p>
        </w:tc>
        <w:tc>
          <w:tcPr>
            <w:tcW w:w="4969" w:type="dxa"/>
          </w:tcPr>
          <w:p w:rsidR="00AF628F" w:rsidRPr="00AF628F" w:rsidRDefault="00AF628F" w:rsidP="00822B81">
            <w:pPr>
              <w:rPr>
                <w:b/>
                <w:sz w:val="22"/>
                <w:szCs w:val="22"/>
              </w:rPr>
            </w:pPr>
            <w:r w:rsidRPr="00AF628F">
              <w:rPr>
                <w:b/>
                <w:sz w:val="22"/>
                <w:szCs w:val="22"/>
              </w:rPr>
              <w:t>1.1E Context</w:t>
            </w:r>
          </w:p>
          <w:p w:rsidR="00AF628F" w:rsidRPr="00AF628F" w:rsidRDefault="00AF628F" w:rsidP="00822B81">
            <w:pPr>
              <w:rPr>
                <w:sz w:val="22"/>
                <w:szCs w:val="22"/>
              </w:rPr>
            </w:pPr>
            <w:r w:rsidRPr="00AF628F">
              <w:rPr>
                <w:sz w:val="22"/>
                <w:szCs w:val="22"/>
              </w:rPr>
              <w:t xml:space="preserve">Geology (Year 12): </w:t>
            </w:r>
          </w:p>
          <w:p w:rsidR="00AF628F" w:rsidRPr="00AF628F" w:rsidRDefault="00AF628F" w:rsidP="00822B81">
            <w:pPr>
              <w:rPr>
                <w:sz w:val="22"/>
                <w:szCs w:val="22"/>
              </w:rPr>
            </w:pPr>
            <w:r w:rsidRPr="00AF628F">
              <w:rPr>
                <w:sz w:val="22"/>
                <w:szCs w:val="22"/>
              </w:rPr>
              <w:t>Construction of a graphic log for an unfamiliar outcrop</w:t>
            </w:r>
          </w:p>
          <w:p w:rsidR="00AF628F" w:rsidRPr="00AF628F" w:rsidRDefault="00AF628F" w:rsidP="00822B81">
            <w:pPr>
              <w:rPr>
                <w:b/>
                <w:sz w:val="22"/>
                <w:szCs w:val="22"/>
              </w:rPr>
            </w:pPr>
          </w:p>
          <w:p w:rsidR="00AF628F" w:rsidRPr="00AF628F" w:rsidRDefault="00AF628F" w:rsidP="00822B81">
            <w:pPr>
              <w:rPr>
                <w:b/>
                <w:sz w:val="22"/>
                <w:szCs w:val="22"/>
              </w:rPr>
            </w:pPr>
            <w:r w:rsidRPr="00AF628F">
              <w:rPr>
                <w:b/>
                <w:sz w:val="22"/>
                <w:szCs w:val="22"/>
              </w:rPr>
              <w:t>Observed</w:t>
            </w:r>
          </w:p>
          <w:p w:rsidR="00AF628F" w:rsidRPr="00AF628F" w:rsidRDefault="00AF628F" w:rsidP="00822B81">
            <w:pPr>
              <w:rPr>
                <w:sz w:val="22"/>
                <w:szCs w:val="22"/>
              </w:rPr>
            </w:pPr>
            <w:r w:rsidRPr="00AF628F">
              <w:rPr>
                <w:sz w:val="22"/>
                <w:szCs w:val="22"/>
              </w:rPr>
              <w:t>As they approach the outcrop the teacher reminds the class about the main points of the procedure, including safety matters. Following this, the student works without intervention from the teacher and collects the expected set of results, having followed all of the method points. The student engages in a discussion with the teacher about the possible sources of error in the procedure at this particular field locality and it is agreed that the instructions could be modified slightly.</w:t>
            </w:r>
          </w:p>
        </w:tc>
      </w:tr>
    </w:tbl>
    <w:p w:rsidR="00AF628F" w:rsidRDefault="00DD0505">
      <w:pPr>
        <w:sectPr w:rsidR="00AF628F" w:rsidSect="00DD0505">
          <w:headerReference w:type="default" r:id="rId8"/>
          <w:footerReference w:type="default" r:id="rId9"/>
          <w:pgSz w:w="16838" w:h="11906" w:orient="landscape"/>
          <w:pgMar w:top="1440" w:right="1080" w:bottom="1440" w:left="1080" w:header="708" w:footer="384" w:gutter="0"/>
          <w:cols w:space="708"/>
          <w:docGrid w:linePitch="360"/>
        </w:sectPr>
      </w:pPr>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9445924"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924" cy="1403985"/>
                        </a:xfrm>
                        <a:prstGeom prst="rect">
                          <a:avLst/>
                        </a:prstGeom>
                        <a:noFill/>
                        <a:ln w="9525">
                          <a:noFill/>
                          <a:miter lim="800000"/>
                          <a:headEnd/>
                          <a:tailEnd/>
                        </a:ln>
                      </wps:spPr>
                      <wps:txbx>
                        <w:txbxContent>
                          <w:p w:rsidR="00DD0505" w:rsidRDefault="00DD0505" w:rsidP="00DD0505">
                            <w:pPr>
                              <w:spacing w:after="80"/>
                              <w:rPr>
                                <w:b/>
                                <w:i/>
                                <w:sz w:val="18"/>
                                <w:szCs w:val="18"/>
                              </w:rPr>
                            </w:pPr>
                            <w:r>
                              <w:rPr>
                                <w:b/>
                                <w:i/>
                                <w:sz w:val="18"/>
                                <w:szCs w:val="18"/>
                              </w:rPr>
                              <w:t>DISCLAIMER</w:t>
                            </w:r>
                          </w:p>
                          <w:p w:rsidR="00DD0505" w:rsidRDefault="00DD0505">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10"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743.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" filled="f" stroked="f">
                <v:textbox style="mso-fit-shape-to-text:t">
                  <w:txbxContent>
                    <w:p w:rsidR="00DD0505" w:rsidRDefault="00DD0505" w:rsidP="00DD0505">
                      <w:pPr>
                        <w:spacing w:after="80"/>
                        <w:rPr>
                          <w:b/>
                          <w:i/>
                          <w:sz w:val="18"/>
                          <w:szCs w:val="18"/>
                        </w:rPr>
                      </w:pPr>
                      <w:r>
                        <w:rPr>
                          <w:b/>
                          <w:i/>
                          <w:sz w:val="18"/>
                          <w:szCs w:val="18"/>
                        </w:rPr>
                        <w:t>DISCLAIMER</w:t>
                      </w:r>
                    </w:p>
                    <w:p w:rsidR="00DD0505" w:rsidRDefault="00DD0505">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11" w:history="1">
                        <w:r w:rsidRPr="0032241B">
                          <w:rPr>
                            <w:rStyle w:val="Hyperlink"/>
                            <w:sz w:val="18"/>
                            <w:szCs w:val="18"/>
                          </w:rPr>
                          <w:t>resources.feedback@ocr.org.uk</w:t>
                        </w:r>
                      </w:hyperlink>
                    </w:p>
                  </w:txbxContent>
                </v:textbox>
              </v:shape>
            </w:pict>
          </mc:Fallback>
        </mc:AlternateContent>
      </w:r>
    </w:p>
    <w:tbl>
      <w:tblPr>
        <w:tblStyle w:val="TableGrid"/>
        <w:tblW w:w="14907" w:type="dxa"/>
        <w:tblInd w:w="-34" w:type="dxa"/>
        <w:tblLayout w:type="fixed"/>
        <w:tblLook w:val="04A0" w:firstRow="1" w:lastRow="0" w:firstColumn="1" w:lastColumn="0" w:noHBand="0" w:noVBand="1"/>
        <w:tblCaption w:val="CPAC 1 Table"/>
      </w:tblPr>
      <w:tblGrid>
        <w:gridCol w:w="4969"/>
        <w:gridCol w:w="4969"/>
        <w:gridCol w:w="4969"/>
      </w:tblGrid>
      <w:tr w:rsidR="00AF628F" w:rsidRPr="00AF628F" w:rsidTr="00AF628F">
        <w:trPr>
          <w:trHeight w:val="537"/>
        </w:trPr>
        <w:tc>
          <w:tcPr>
            <w:tcW w:w="4969" w:type="dxa"/>
          </w:tcPr>
          <w:p w:rsidR="00AF628F" w:rsidRPr="00AF628F" w:rsidRDefault="00AF628F" w:rsidP="00822B81">
            <w:pPr>
              <w:jc w:val="center"/>
              <w:rPr>
                <w:b/>
                <w:sz w:val="22"/>
                <w:szCs w:val="22"/>
              </w:rPr>
            </w:pPr>
            <w:r w:rsidRPr="00AF628F">
              <w:rPr>
                <w:b/>
                <w:sz w:val="22"/>
                <w:szCs w:val="22"/>
              </w:rPr>
              <w:lastRenderedPageBreak/>
              <w:t>Not achieved</w:t>
            </w:r>
          </w:p>
        </w:tc>
        <w:tc>
          <w:tcPr>
            <w:tcW w:w="4969" w:type="dxa"/>
          </w:tcPr>
          <w:p w:rsidR="00AF628F" w:rsidRPr="00AF628F" w:rsidRDefault="00AF628F" w:rsidP="00822B81">
            <w:pPr>
              <w:jc w:val="center"/>
              <w:rPr>
                <w:b/>
                <w:sz w:val="22"/>
                <w:szCs w:val="22"/>
              </w:rPr>
            </w:pPr>
            <w:r w:rsidRPr="00AF628F">
              <w:rPr>
                <w:b/>
                <w:sz w:val="22"/>
                <w:szCs w:val="22"/>
              </w:rPr>
              <w:t>Achieved</w:t>
            </w:r>
          </w:p>
        </w:tc>
        <w:tc>
          <w:tcPr>
            <w:tcW w:w="4969" w:type="dxa"/>
          </w:tcPr>
          <w:p w:rsidR="00AF628F" w:rsidRPr="00AF628F" w:rsidRDefault="00AF628F" w:rsidP="00822B81">
            <w:pPr>
              <w:jc w:val="center"/>
              <w:rPr>
                <w:b/>
                <w:sz w:val="22"/>
                <w:szCs w:val="22"/>
              </w:rPr>
            </w:pPr>
            <w:r w:rsidRPr="00AF628F">
              <w:rPr>
                <w:b/>
                <w:sz w:val="22"/>
                <w:szCs w:val="22"/>
              </w:rPr>
              <w:t>Exceeding CPAC standard</w:t>
            </w:r>
          </w:p>
        </w:tc>
      </w:tr>
      <w:tr w:rsidR="00104151" w:rsidRPr="00AF628F" w:rsidTr="00AF628F">
        <w:trPr>
          <w:trHeight w:val="1229"/>
        </w:trPr>
        <w:tc>
          <w:tcPr>
            <w:tcW w:w="4969" w:type="dxa"/>
          </w:tcPr>
          <w:p w:rsidR="00104151" w:rsidRPr="00AF628F" w:rsidRDefault="00104151" w:rsidP="007823CC">
            <w:pPr>
              <w:rPr>
                <w:b/>
                <w:sz w:val="22"/>
                <w:szCs w:val="22"/>
              </w:rPr>
            </w:pPr>
            <w:r w:rsidRPr="00AF628F">
              <w:rPr>
                <w:b/>
                <w:sz w:val="22"/>
                <w:szCs w:val="22"/>
              </w:rPr>
              <w:t>1.2N Context</w:t>
            </w:r>
          </w:p>
          <w:p w:rsidR="00104151" w:rsidRPr="00AF628F" w:rsidRDefault="00104151" w:rsidP="007823CC">
            <w:pPr>
              <w:rPr>
                <w:sz w:val="22"/>
                <w:szCs w:val="22"/>
              </w:rPr>
            </w:pPr>
            <w:r w:rsidRPr="00AF628F">
              <w:rPr>
                <w:sz w:val="22"/>
                <w:szCs w:val="22"/>
              </w:rPr>
              <w:t>Geology</w:t>
            </w:r>
            <w:r w:rsidR="008C5462" w:rsidRPr="00AF628F">
              <w:rPr>
                <w:sz w:val="22"/>
                <w:szCs w:val="22"/>
              </w:rPr>
              <w:t xml:space="preserve"> (Year 13)</w:t>
            </w:r>
            <w:r w:rsidRPr="00AF628F">
              <w:rPr>
                <w:sz w:val="22"/>
                <w:szCs w:val="22"/>
              </w:rPr>
              <w:t xml:space="preserve">: </w:t>
            </w:r>
          </w:p>
          <w:p w:rsidR="00104151" w:rsidRPr="00AF628F" w:rsidRDefault="00104151" w:rsidP="007823CC">
            <w:pPr>
              <w:rPr>
                <w:sz w:val="22"/>
                <w:szCs w:val="22"/>
              </w:rPr>
            </w:pPr>
            <w:r w:rsidRPr="00AF628F">
              <w:rPr>
                <w:sz w:val="22"/>
                <w:szCs w:val="22"/>
              </w:rPr>
              <w:t>Modelling contact metamorphic processes</w:t>
            </w:r>
          </w:p>
          <w:p w:rsidR="00104151" w:rsidRPr="00AF628F" w:rsidRDefault="00104151" w:rsidP="007823CC">
            <w:pPr>
              <w:rPr>
                <w:sz w:val="22"/>
                <w:szCs w:val="22"/>
              </w:rPr>
            </w:pPr>
          </w:p>
          <w:p w:rsidR="00104151" w:rsidRPr="00AF628F" w:rsidRDefault="00104151" w:rsidP="007823CC">
            <w:pPr>
              <w:rPr>
                <w:b/>
                <w:sz w:val="22"/>
                <w:szCs w:val="22"/>
              </w:rPr>
            </w:pPr>
            <w:r w:rsidRPr="00AF628F">
              <w:rPr>
                <w:b/>
                <w:sz w:val="22"/>
                <w:szCs w:val="22"/>
              </w:rPr>
              <w:t>Observed</w:t>
            </w:r>
          </w:p>
          <w:p w:rsidR="00104151" w:rsidRPr="00AF628F" w:rsidRDefault="00104151" w:rsidP="007823CC">
            <w:pPr>
              <w:rPr>
                <w:sz w:val="22"/>
                <w:szCs w:val="22"/>
              </w:rPr>
            </w:pPr>
            <w:r w:rsidRPr="00AF628F">
              <w:rPr>
                <w:sz w:val="22"/>
                <w:szCs w:val="22"/>
              </w:rPr>
              <w:t>A student is working a</w:t>
            </w:r>
            <w:r w:rsidR="000138EE" w:rsidRPr="00AF628F">
              <w:rPr>
                <w:sz w:val="22"/>
                <w:szCs w:val="22"/>
              </w:rPr>
              <w:t>s</w:t>
            </w:r>
            <w:r w:rsidRPr="00AF628F">
              <w:rPr>
                <w:sz w:val="22"/>
                <w:szCs w:val="22"/>
              </w:rPr>
              <w:t xml:space="preserve"> part of a pair. The student asks the teacher for reassurance that the apparatus provided is correct for the experiment. He takes no part in the setting-up of the equipment, leaving this task to his partner. The worksheet tells students to collect a</w:t>
            </w:r>
            <w:r w:rsidR="008C5462" w:rsidRPr="00AF628F">
              <w:rPr>
                <w:sz w:val="22"/>
                <w:szCs w:val="22"/>
              </w:rPr>
              <w:t xml:space="preserve"> set of</w:t>
            </w:r>
            <w:r w:rsidRPr="00AF628F">
              <w:rPr>
                <w:sz w:val="22"/>
                <w:szCs w:val="22"/>
              </w:rPr>
              <w:t xml:space="preserve"> reading</w:t>
            </w:r>
            <w:r w:rsidR="00AF3D9A" w:rsidRPr="00AF628F">
              <w:rPr>
                <w:sz w:val="22"/>
                <w:szCs w:val="22"/>
              </w:rPr>
              <w:t>s</w:t>
            </w:r>
            <w:r w:rsidR="000138EE" w:rsidRPr="00AF628F">
              <w:rPr>
                <w:sz w:val="22"/>
                <w:szCs w:val="22"/>
              </w:rPr>
              <w:t>,</w:t>
            </w:r>
            <w:r w:rsidRPr="00AF628F">
              <w:rPr>
                <w:sz w:val="22"/>
                <w:szCs w:val="22"/>
              </w:rPr>
              <w:t xml:space="preserve"> </w:t>
            </w:r>
            <w:r w:rsidR="008C5462" w:rsidRPr="00AF628F">
              <w:rPr>
                <w:sz w:val="22"/>
                <w:szCs w:val="22"/>
              </w:rPr>
              <w:t>at appropriate time intervals</w:t>
            </w:r>
            <w:r w:rsidR="000138EE" w:rsidRPr="00AF628F">
              <w:rPr>
                <w:sz w:val="22"/>
                <w:szCs w:val="22"/>
              </w:rPr>
              <w:t>,</w:t>
            </w:r>
            <w:r w:rsidR="008C5462" w:rsidRPr="00AF628F">
              <w:rPr>
                <w:sz w:val="22"/>
                <w:szCs w:val="22"/>
              </w:rPr>
              <w:t xml:space="preserve"> </w:t>
            </w:r>
            <w:r w:rsidR="000138EE" w:rsidRPr="00AF628F">
              <w:rPr>
                <w:sz w:val="22"/>
                <w:szCs w:val="22"/>
              </w:rPr>
              <w:t xml:space="preserve">over a period of </w:t>
            </w:r>
            <w:r w:rsidR="008C5462" w:rsidRPr="00AF628F">
              <w:rPr>
                <w:sz w:val="22"/>
                <w:szCs w:val="22"/>
              </w:rPr>
              <w:t>twenty minutes</w:t>
            </w:r>
            <w:r w:rsidRPr="00AF628F">
              <w:rPr>
                <w:sz w:val="22"/>
                <w:szCs w:val="22"/>
              </w:rPr>
              <w:t>. The student collects three readings only, and asks his teacher if this is enough data.</w:t>
            </w:r>
          </w:p>
          <w:p w:rsidR="00104151" w:rsidRPr="00AF628F" w:rsidRDefault="00104151" w:rsidP="007823CC">
            <w:pPr>
              <w:pStyle w:val="Body1"/>
              <w:rPr>
                <w:b/>
                <w:sz w:val="22"/>
                <w:szCs w:val="22"/>
              </w:rPr>
            </w:pPr>
          </w:p>
        </w:tc>
        <w:tc>
          <w:tcPr>
            <w:tcW w:w="4969" w:type="dxa"/>
          </w:tcPr>
          <w:p w:rsidR="00104151" w:rsidRPr="00AF628F" w:rsidRDefault="00104151" w:rsidP="007823CC">
            <w:pPr>
              <w:rPr>
                <w:b/>
                <w:sz w:val="22"/>
                <w:szCs w:val="22"/>
              </w:rPr>
            </w:pPr>
            <w:r w:rsidRPr="00AF628F">
              <w:rPr>
                <w:b/>
                <w:sz w:val="22"/>
                <w:szCs w:val="22"/>
              </w:rPr>
              <w:t>1.2A Context</w:t>
            </w:r>
          </w:p>
          <w:p w:rsidR="00104151" w:rsidRPr="00AF628F" w:rsidRDefault="00104151" w:rsidP="00104151">
            <w:pPr>
              <w:rPr>
                <w:sz w:val="22"/>
                <w:szCs w:val="22"/>
              </w:rPr>
            </w:pPr>
            <w:r w:rsidRPr="00AF628F">
              <w:rPr>
                <w:sz w:val="22"/>
                <w:szCs w:val="22"/>
              </w:rPr>
              <w:t>Geology</w:t>
            </w:r>
            <w:r w:rsidR="008C5462" w:rsidRPr="00AF628F">
              <w:rPr>
                <w:sz w:val="22"/>
                <w:szCs w:val="22"/>
              </w:rPr>
              <w:t xml:space="preserve"> (Year 13)</w:t>
            </w:r>
            <w:r w:rsidRPr="00AF628F">
              <w:rPr>
                <w:sz w:val="22"/>
                <w:szCs w:val="22"/>
              </w:rPr>
              <w:t xml:space="preserve">: </w:t>
            </w:r>
          </w:p>
          <w:p w:rsidR="00104151" w:rsidRPr="00AF628F" w:rsidRDefault="00104151" w:rsidP="00104151">
            <w:pPr>
              <w:rPr>
                <w:sz w:val="22"/>
                <w:szCs w:val="22"/>
              </w:rPr>
            </w:pPr>
            <w:r w:rsidRPr="00AF628F">
              <w:rPr>
                <w:sz w:val="22"/>
                <w:szCs w:val="22"/>
              </w:rPr>
              <w:t>Modelling contact metamorphic processes</w:t>
            </w:r>
          </w:p>
          <w:p w:rsidR="00104151" w:rsidRPr="00AF628F" w:rsidRDefault="00104151" w:rsidP="007823CC">
            <w:pPr>
              <w:pStyle w:val="Body1"/>
              <w:rPr>
                <w:b/>
                <w:sz w:val="22"/>
                <w:szCs w:val="22"/>
              </w:rPr>
            </w:pPr>
          </w:p>
          <w:p w:rsidR="00104151" w:rsidRPr="00AF628F" w:rsidRDefault="00104151" w:rsidP="007823CC">
            <w:pPr>
              <w:rPr>
                <w:b/>
                <w:sz w:val="22"/>
                <w:szCs w:val="22"/>
              </w:rPr>
            </w:pPr>
            <w:r w:rsidRPr="00AF628F">
              <w:rPr>
                <w:b/>
                <w:sz w:val="22"/>
                <w:szCs w:val="22"/>
              </w:rPr>
              <w:t>Observed</w:t>
            </w:r>
          </w:p>
          <w:p w:rsidR="00104151" w:rsidRPr="00AF628F" w:rsidRDefault="00104151" w:rsidP="008C5462">
            <w:pPr>
              <w:pStyle w:val="Body1"/>
              <w:rPr>
                <w:b/>
                <w:sz w:val="22"/>
                <w:szCs w:val="22"/>
              </w:rPr>
            </w:pPr>
            <w:r w:rsidRPr="00AF628F">
              <w:rPr>
                <w:sz w:val="22"/>
                <w:szCs w:val="22"/>
              </w:rPr>
              <w:t>A student is working a</w:t>
            </w:r>
            <w:r w:rsidR="000138EE" w:rsidRPr="00AF628F">
              <w:rPr>
                <w:sz w:val="22"/>
                <w:szCs w:val="22"/>
              </w:rPr>
              <w:t>s</w:t>
            </w:r>
            <w:r w:rsidRPr="00AF628F">
              <w:rPr>
                <w:sz w:val="22"/>
                <w:szCs w:val="22"/>
              </w:rPr>
              <w:t xml:space="preserve"> part of a pair. The student reads the instructions provided for the practical. She is able to use the diagram</w:t>
            </w:r>
            <w:r w:rsidR="008C5462" w:rsidRPr="00AF628F">
              <w:rPr>
                <w:sz w:val="22"/>
                <w:szCs w:val="22"/>
              </w:rPr>
              <w:t xml:space="preserve"> and equipment list to set up</w:t>
            </w:r>
            <w:r w:rsidRPr="00AF628F">
              <w:rPr>
                <w:sz w:val="22"/>
                <w:szCs w:val="22"/>
              </w:rPr>
              <w:t xml:space="preserve"> the apparatus provided. With her partner, she asks her teacher to check the </w:t>
            </w:r>
            <w:r w:rsidR="008C5462" w:rsidRPr="00AF628F">
              <w:rPr>
                <w:sz w:val="22"/>
                <w:szCs w:val="22"/>
              </w:rPr>
              <w:t>setup</w:t>
            </w:r>
            <w:r w:rsidRPr="00AF628F">
              <w:rPr>
                <w:sz w:val="22"/>
                <w:szCs w:val="22"/>
              </w:rPr>
              <w:t>, which is correct. At the end of the practical session, she has collected sufficient data, together with her partner, as outlined in the method on the worksheet.</w:t>
            </w:r>
          </w:p>
        </w:tc>
        <w:tc>
          <w:tcPr>
            <w:tcW w:w="4969" w:type="dxa"/>
          </w:tcPr>
          <w:p w:rsidR="00104151" w:rsidRPr="00AF628F" w:rsidRDefault="00104151" w:rsidP="007823CC">
            <w:pPr>
              <w:rPr>
                <w:b/>
                <w:sz w:val="22"/>
                <w:szCs w:val="22"/>
              </w:rPr>
            </w:pPr>
            <w:r w:rsidRPr="00AF628F">
              <w:rPr>
                <w:b/>
                <w:sz w:val="22"/>
                <w:szCs w:val="22"/>
              </w:rPr>
              <w:t>1.2E Context</w:t>
            </w:r>
          </w:p>
          <w:p w:rsidR="00104151" w:rsidRPr="00AF628F" w:rsidRDefault="00104151" w:rsidP="00104151">
            <w:pPr>
              <w:rPr>
                <w:sz w:val="22"/>
                <w:szCs w:val="22"/>
              </w:rPr>
            </w:pPr>
            <w:r w:rsidRPr="00AF628F">
              <w:rPr>
                <w:sz w:val="22"/>
                <w:szCs w:val="22"/>
              </w:rPr>
              <w:t>Geology</w:t>
            </w:r>
            <w:r w:rsidR="008C5462" w:rsidRPr="00AF628F">
              <w:rPr>
                <w:sz w:val="22"/>
                <w:szCs w:val="22"/>
              </w:rPr>
              <w:t xml:space="preserve"> (Year 13)</w:t>
            </w:r>
            <w:r w:rsidRPr="00AF628F">
              <w:rPr>
                <w:sz w:val="22"/>
                <w:szCs w:val="22"/>
              </w:rPr>
              <w:t xml:space="preserve">: </w:t>
            </w:r>
          </w:p>
          <w:p w:rsidR="00104151" w:rsidRPr="00AF628F" w:rsidRDefault="00104151" w:rsidP="00104151">
            <w:pPr>
              <w:rPr>
                <w:sz w:val="22"/>
                <w:szCs w:val="22"/>
              </w:rPr>
            </w:pPr>
            <w:r w:rsidRPr="00AF628F">
              <w:rPr>
                <w:sz w:val="22"/>
                <w:szCs w:val="22"/>
              </w:rPr>
              <w:t>Modelling contact metamorphic processes</w:t>
            </w:r>
          </w:p>
          <w:p w:rsidR="00104151" w:rsidRPr="00AF628F" w:rsidRDefault="00104151" w:rsidP="007823CC">
            <w:pPr>
              <w:pStyle w:val="Body1"/>
              <w:rPr>
                <w:b/>
                <w:sz w:val="22"/>
                <w:szCs w:val="22"/>
              </w:rPr>
            </w:pPr>
          </w:p>
          <w:p w:rsidR="00104151" w:rsidRPr="00AF628F" w:rsidRDefault="00104151" w:rsidP="007823CC">
            <w:pPr>
              <w:rPr>
                <w:b/>
                <w:sz w:val="22"/>
                <w:szCs w:val="22"/>
              </w:rPr>
            </w:pPr>
            <w:r w:rsidRPr="00AF628F">
              <w:rPr>
                <w:b/>
                <w:sz w:val="22"/>
                <w:szCs w:val="22"/>
              </w:rPr>
              <w:t>Observed</w:t>
            </w:r>
          </w:p>
          <w:p w:rsidR="00104151" w:rsidRPr="00AF628F" w:rsidRDefault="00104151" w:rsidP="008C5462">
            <w:pPr>
              <w:pStyle w:val="Body1"/>
              <w:rPr>
                <w:b/>
                <w:sz w:val="22"/>
                <w:szCs w:val="22"/>
              </w:rPr>
            </w:pPr>
            <w:r w:rsidRPr="00AF628F">
              <w:rPr>
                <w:sz w:val="22"/>
                <w:szCs w:val="22"/>
              </w:rPr>
              <w:t xml:space="preserve">The student is provided with an outline of the experiment, where some steps are given in outline only. He reads through the instructions provided and is able to formulate a correct method for the task. He finds all the apparatus independently (CPAC 2d). He sets up the </w:t>
            </w:r>
            <w:r w:rsidR="008C5462" w:rsidRPr="00AF628F">
              <w:rPr>
                <w:sz w:val="22"/>
                <w:szCs w:val="22"/>
              </w:rPr>
              <w:t>apparatus</w:t>
            </w:r>
            <w:r w:rsidRPr="00AF628F">
              <w:rPr>
                <w:sz w:val="22"/>
                <w:szCs w:val="22"/>
              </w:rPr>
              <w:t xml:space="preserve"> and checks that it is correct before turning on the power pack. He works methodically to collect the data required, ensuring that is tabulated and checked as he goes along (CPAC 4b).</w:t>
            </w:r>
          </w:p>
        </w:tc>
      </w:tr>
    </w:tbl>
    <w:p w:rsidR="00747814" w:rsidRDefault="00747814">
      <w:pPr>
        <w:spacing w:after="200" w:line="276" w:lineRule="auto"/>
        <w:rPr>
          <w:rStyle w:val="Strong"/>
          <w:rFonts w:asciiTheme="minorHAnsi" w:hAnsiTheme="minorHAnsi"/>
          <w:sz w:val="28"/>
          <w:szCs w:val="28"/>
        </w:rPr>
      </w:pPr>
      <w:r>
        <w:rPr>
          <w:rStyle w:val="Strong"/>
          <w:rFonts w:asciiTheme="minorHAnsi" w:hAnsiTheme="minorHAnsi"/>
          <w:sz w:val="28"/>
          <w:szCs w:val="28"/>
        </w:rPr>
        <w:br w:type="page"/>
      </w:r>
    </w:p>
    <w:p w:rsidR="004B52EF" w:rsidRPr="00AF628F" w:rsidRDefault="004B52EF" w:rsidP="00AF628F">
      <w:pPr>
        <w:pStyle w:val="Heading3"/>
      </w:pPr>
      <w:r w:rsidRPr="00AF628F">
        <w:rPr>
          <w:rStyle w:val="Strong"/>
          <w:b/>
        </w:rPr>
        <w:lastRenderedPageBreak/>
        <w:t xml:space="preserve">CPAC 2: Applies </w:t>
      </w:r>
      <w:r w:rsidRPr="00AF628F">
        <w:t>investigative approaches and methods when using instruments and equipment</w:t>
      </w:r>
    </w:p>
    <w:tbl>
      <w:tblPr>
        <w:tblStyle w:val="TableGrid"/>
        <w:tblW w:w="14907" w:type="dxa"/>
        <w:tblInd w:w="-34" w:type="dxa"/>
        <w:tblLayout w:type="fixed"/>
        <w:tblLook w:val="04A0" w:firstRow="1" w:lastRow="0" w:firstColumn="1" w:lastColumn="0" w:noHBand="0" w:noVBand="1"/>
        <w:tblCaption w:val="CPAC 2 Table"/>
      </w:tblPr>
      <w:tblGrid>
        <w:gridCol w:w="4969"/>
        <w:gridCol w:w="4969"/>
        <w:gridCol w:w="4969"/>
      </w:tblGrid>
      <w:tr w:rsidR="007D69E7" w:rsidRPr="00AF628F" w:rsidTr="007D69E7">
        <w:trPr>
          <w:trHeight w:val="396"/>
        </w:trPr>
        <w:tc>
          <w:tcPr>
            <w:tcW w:w="4969" w:type="dxa"/>
            <w:vAlign w:val="center"/>
          </w:tcPr>
          <w:p w:rsidR="007D69E7" w:rsidRPr="00AF628F" w:rsidRDefault="007D69E7" w:rsidP="00FC1CDA">
            <w:pPr>
              <w:jc w:val="center"/>
              <w:rPr>
                <w:b/>
                <w:sz w:val="22"/>
                <w:szCs w:val="22"/>
              </w:rPr>
            </w:pPr>
            <w:r w:rsidRPr="00AF628F">
              <w:rPr>
                <w:b/>
                <w:sz w:val="22"/>
                <w:szCs w:val="22"/>
              </w:rPr>
              <w:t>Not achieved</w:t>
            </w:r>
          </w:p>
        </w:tc>
        <w:tc>
          <w:tcPr>
            <w:tcW w:w="4969" w:type="dxa"/>
            <w:vAlign w:val="center"/>
          </w:tcPr>
          <w:p w:rsidR="007D69E7" w:rsidRPr="00AF628F" w:rsidRDefault="007D69E7" w:rsidP="00FC1CDA">
            <w:pPr>
              <w:jc w:val="center"/>
              <w:rPr>
                <w:b/>
                <w:sz w:val="22"/>
                <w:szCs w:val="22"/>
              </w:rPr>
            </w:pPr>
            <w:r w:rsidRPr="00AF628F">
              <w:rPr>
                <w:b/>
                <w:sz w:val="22"/>
                <w:szCs w:val="22"/>
              </w:rPr>
              <w:t>Achieved</w:t>
            </w:r>
          </w:p>
        </w:tc>
        <w:tc>
          <w:tcPr>
            <w:tcW w:w="4969" w:type="dxa"/>
            <w:vAlign w:val="center"/>
          </w:tcPr>
          <w:p w:rsidR="007D69E7" w:rsidRPr="00AF628F" w:rsidRDefault="007D69E7" w:rsidP="00FC1CDA">
            <w:pPr>
              <w:jc w:val="center"/>
              <w:rPr>
                <w:b/>
                <w:sz w:val="22"/>
                <w:szCs w:val="22"/>
              </w:rPr>
            </w:pPr>
            <w:r w:rsidRPr="00AF628F">
              <w:rPr>
                <w:b/>
                <w:sz w:val="22"/>
                <w:szCs w:val="22"/>
              </w:rPr>
              <w:t>Exceeding CPAC standard</w:t>
            </w:r>
          </w:p>
        </w:tc>
      </w:tr>
      <w:tr w:rsidR="00437170" w:rsidRPr="00AF628F" w:rsidTr="007D69E7">
        <w:trPr>
          <w:trHeight w:val="1323"/>
        </w:trPr>
        <w:tc>
          <w:tcPr>
            <w:tcW w:w="4969" w:type="dxa"/>
          </w:tcPr>
          <w:p w:rsidR="00437170" w:rsidRPr="00AF628F" w:rsidRDefault="00437170" w:rsidP="00437170">
            <w:pPr>
              <w:rPr>
                <w:b/>
                <w:sz w:val="22"/>
                <w:szCs w:val="22"/>
              </w:rPr>
            </w:pPr>
            <w:r w:rsidRPr="00AF628F">
              <w:rPr>
                <w:b/>
                <w:sz w:val="22"/>
                <w:szCs w:val="22"/>
              </w:rPr>
              <w:t>2.</w:t>
            </w:r>
            <w:r w:rsidR="000138EE" w:rsidRPr="00AF628F">
              <w:rPr>
                <w:b/>
                <w:sz w:val="22"/>
                <w:szCs w:val="22"/>
              </w:rPr>
              <w:t>1</w:t>
            </w:r>
            <w:r w:rsidRPr="00AF628F">
              <w:rPr>
                <w:b/>
                <w:sz w:val="22"/>
                <w:szCs w:val="22"/>
              </w:rPr>
              <w:t>N Context</w:t>
            </w:r>
          </w:p>
          <w:p w:rsidR="00437170" w:rsidRPr="00AF628F" w:rsidRDefault="00437170" w:rsidP="00437170">
            <w:pPr>
              <w:rPr>
                <w:sz w:val="22"/>
                <w:szCs w:val="22"/>
              </w:rPr>
            </w:pPr>
            <w:r w:rsidRPr="00AF628F">
              <w:rPr>
                <w:sz w:val="22"/>
                <w:szCs w:val="22"/>
              </w:rPr>
              <w:t>Geology (Year 12):</w:t>
            </w:r>
          </w:p>
          <w:p w:rsidR="00437170" w:rsidRPr="00AF628F" w:rsidRDefault="002C34A4" w:rsidP="00437170">
            <w:pPr>
              <w:rPr>
                <w:sz w:val="22"/>
                <w:szCs w:val="22"/>
              </w:rPr>
            </w:pPr>
            <w:r w:rsidRPr="00AF628F">
              <w:rPr>
                <w:sz w:val="22"/>
                <w:szCs w:val="22"/>
              </w:rPr>
              <w:t>Investigation</w:t>
            </w:r>
            <w:r w:rsidR="004C4406" w:rsidRPr="00AF628F">
              <w:rPr>
                <w:sz w:val="22"/>
                <w:szCs w:val="22"/>
              </w:rPr>
              <w:t xml:space="preserve"> of</w:t>
            </w:r>
            <w:r w:rsidRPr="00AF628F">
              <w:rPr>
                <w:sz w:val="22"/>
                <w:szCs w:val="22"/>
              </w:rPr>
              <w:t xml:space="preserve"> a plunging fold</w:t>
            </w:r>
            <w:r w:rsidR="00437170" w:rsidRPr="00AF628F">
              <w:rPr>
                <w:sz w:val="22"/>
                <w:szCs w:val="22"/>
              </w:rPr>
              <w:t>.</w:t>
            </w:r>
          </w:p>
          <w:p w:rsidR="00437170" w:rsidRPr="00AF628F" w:rsidRDefault="00437170" w:rsidP="00437170">
            <w:pPr>
              <w:rPr>
                <w:sz w:val="22"/>
                <w:szCs w:val="22"/>
              </w:rPr>
            </w:pPr>
          </w:p>
          <w:p w:rsidR="00437170" w:rsidRPr="00AF628F" w:rsidRDefault="00437170" w:rsidP="00437170">
            <w:pPr>
              <w:rPr>
                <w:b/>
                <w:sz w:val="22"/>
                <w:szCs w:val="22"/>
              </w:rPr>
            </w:pPr>
            <w:r w:rsidRPr="00AF628F">
              <w:rPr>
                <w:b/>
                <w:sz w:val="22"/>
                <w:szCs w:val="22"/>
              </w:rPr>
              <w:t>Observed</w:t>
            </w:r>
          </w:p>
          <w:p w:rsidR="00437170" w:rsidRPr="00AF628F" w:rsidRDefault="00437170" w:rsidP="00B16F95">
            <w:pPr>
              <w:rPr>
                <w:b/>
                <w:sz w:val="22"/>
                <w:szCs w:val="22"/>
              </w:rPr>
            </w:pPr>
            <w:r w:rsidRPr="00AF628F">
              <w:rPr>
                <w:sz w:val="22"/>
                <w:szCs w:val="22"/>
              </w:rPr>
              <w:t xml:space="preserve">The </w:t>
            </w:r>
            <w:r w:rsidR="008E3DCB" w:rsidRPr="00AF628F">
              <w:rPr>
                <w:sz w:val="22"/>
                <w:szCs w:val="22"/>
              </w:rPr>
              <w:t>student</w:t>
            </w:r>
            <w:r w:rsidRPr="00AF628F">
              <w:rPr>
                <w:sz w:val="22"/>
                <w:szCs w:val="22"/>
              </w:rPr>
              <w:t xml:space="preserve"> has a clear plan to collect data relevant</w:t>
            </w:r>
            <w:r w:rsidRPr="00AF628F">
              <w:rPr>
                <w:b/>
                <w:sz w:val="22"/>
                <w:szCs w:val="22"/>
              </w:rPr>
              <w:t xml:space="preserve"> </w:t>
            </w:r>
            <w:r w:rsidRPr="00AF628F">
              <w:rPr>
                <w:sz w:val="22"/>
                <w:szCs w:val="22"/>
              </w:rPr>
              <w:t xml:space="preserve">to an </w:t>
            </w:r>
            <w:r w:rsidRPr="00AF628F">
              <w:rPr>
                <w:b/>
                <w:sz w:val="22"/>
                <w:szCs w:val="22"/>
              </w:rPr>
              <w:t>investigation</w:t>
            </w:r>
            <w:r w:rsidRPr="00AF628F">
              <w:rPr>
                <w:sz w:val="22"/>
                <w:szCs w:val="22"/>
              </w:rPr>
              <w:t xml:space="preserve"> involving the measurement of dip and strike. However he is confused about how to use a compass</w:t>
            </w:r>
            <w:r w:rsidR="00981A75" w:rsidRPr="00AF628F">
              <w:rPr>
                <w:sz w:val="22"/>
                <w:szCs w:val="22"/>
              </w:rPr>
              <w:t>-</w:t>
            </w:r>
            <w:r w:rsidRPr="00AF628F">
              <w:rPr>
                <w:sz w:val="22"/>
                <w:szCs w:val="22"/>
              </w:rPr>
              <w:t>clinometer</w:t>
            </w:r>
            <w:r w:rsidR="008E3DCB" w:rsidRPr="00AF628F">
              <w:rPr>
                <w:sz w:val="22"/>
                <w:szCs w:val="22"/>
              </w:rPr>
              <w:t xml:space="preserve"> to collect data on both limbs</w:t>
            </w:r>
            <w:r w:rsidRPr="00AF628F">
              <w:rPr>
                <w:sz w:val="22"/>
                <w:szCs w:val="22"/>
              </w:rPr>
              <w:t xml:space="preserve">. </w:t>
            </w:r>
            <w:r w:rsidR="002C34A4" w:rsidRPr="00AF628F">
              <w:rPr>
                <w:sz w:val="22"/>
                <w:szCs w:val="22"/>
              </w:rPr>
              <w:t xml:space="preserve">When asked by the teacher about </w:t>
            </w:r>
            <w:r w:rsidR="00930DCE" w:rsidRPr="00AF628F">
              <w:rPr>
                <w:sz w:val="22"/>
                <w:szCs w:val="22"/>
              </w:rPr>
              <w:t>his</w:t>
            </w:r>
            <w:r w:rsidR="002C34A4" w:rsidRPr="00AF628F">
              <w:rPr>
                <w:sz w:val="22"/>
                <w:szCs w:val="22"/>
              </w:rPr>
              <w:t xml:space="preserve"> field notebook</w:t>
            </w:r>
            <w:r w:rsidR="00B16F95" w:rsidRPr="00AF628F">
              <w:rPr>
                <w:sz w:val="22"/>
                <w:szCs w:val="22"/>
              </w:rPr>
              <w:t>, which is disorganised,</w:t>
            </w:r>
            <w:r w:rsidR="002C34A4" w:rsidRPr="00AF628F">
              <w:rPr>
                <w:sz w:val="22"/>
                <w:szCs w:val="22"/>
              </w:rPr>
              <w:t xml:space="preserve"> </w:t>
            </w:r>
            <w:r w:rsidR="00930DCE" w:rsidRPr="00AF628F">
              <w:rPr>
                <w:sz w:val="22"/>
                <w:szCs w:val="22"/>
              </w:rPr>
              <w:t>he</w:t>
            </w:r>
            <w:r w:rsidR="008E3DCB" w:rsidRPr="00AF628F">
              <w:rPr>
                <w:sz w:val="22"/>
                <w:szCs w:val="22"/>
              </w:rPr>
              <w:t xml:space="preserve"> is</w:t>
            </w:r>
            <w:r w:rsidR="002C34A4" w:rsidRPr="00AF628F">
              <w:rPr>
                <w:sz w:val="22"/>
                <w:szCs w:val="22"/>
              </w:rPr>
              <w:t xml:space="preserve"> </w:t>
            </w:r>
            <w:r w:rsidR="008E3DCB" w:rsidRPr="00AF628F">
              <w:rPr>
                <w:sz w:val="22"/>
                <w:szCs w:val="22"/>
              </w:rPr>
              <w:t xml:space="preserve">unsure where on the fold </w:t>
            </w:r>
            <w:r w:rsidR="00B16F95" w:rsidRPr="00AF628F">
              <w:rPr>
                <w:sz w:val="22"/>
                <w:szCs w:val="22"/>
              </w:rPr>
              <w:t xml:space="preserve">each of </w:t>
            </w:r>
            <w:r w:rsidR="008E3DCB" w:rsidRPr="00AF628F">
              <w:rPr>
                <w:sz w:val="22"/>
                <w:szCs w:val="22"/>
              </w:rPr>
              <w:t xml:space="preserve">the measurements </w:t>
            </w:r>
            <w:r w:rsidR="00B16F95" w:rsidRPr="00AF628F">
              <w:rPr>
                <w:sz w:val="22"/>
                <w:szCs w:val="22"/>
              </w:rPr>
              <w:t>was</w:t>
            </w:r>
            <w:r w:rsidR="008E3DCB" w:rsidRPr="00AF628F">
              <w:rPr>
                <w:sz w:val="22"/>
                <w:szCs w:val="22"/>
              </w:rPr>
              <w:t xml:space="preserve"> taken</w:t>
            </w:r>
            <w:r w:rsidR="00B16F95" w:rsidRPr="00AF628F">
              <w:rPr>
                <w:sz w:val="22"/>
                <w:szCs w:val="22"/>
              </w:rPr>
              <w:t xml:space="preserve"> and what the figures recorded mean.</w:t>
            </w:r>
          </w:p>
        </w:tc>
        <w:tc>
          <w:tcPr>
            <w:tcW w:w="4969" w:type="dxa"/>
          </w:tcPr>
          <w:p w:rsidR="00437170" w:rsidRPr="00AF628F" w:rsidRDefault="00437170" w:rsidP="00437170">
            <w:pPr>
              <w:rPr>
                <w:b/>
                <w:sz w:val="22"/>
                <w:szCs w:val="22"/>
              </w:rPr>
            </w:pPr>
            <w:r w:rsidRPr="00AF628F">
              <w:rPr>
                <w:b/>
                <w:sz w:val="22"/>
                <w:szCs w:val="22"/>
              </w:rPr>
              <w:t>2.</w:t>
            </w:r>
            <w:r w:rsidR="000138EE" w:rsidRPr="00AF628F">
              <w:rPr>
                <w:b/>
                <w:sz w:val="22"/>
                <w:szCs w:val="22"/>
              </w:rPr>
              <w:t>1</w:t>
            </w:r>
            <w:r w:rsidR="007D69E7" w:rsidRPr="00AF628F">
              <w:rPr>
                <w:b/>
                <w:sz w:val="22"/>
                <w:szCs w:val="22"/>
              </w:rPr>
              <w:t xml:space="preserve">A </w:t>
            </w:r>
            <w:r w:rsidRPr="00AF628F">
              <w:rPr>
                <w:b/>
                <w:sz w:val="22"/>
                <w:szCs w:val="22"/>
              </w:rPr>
              <w:t>Context</w:t>
            </w:r>
          </w:p>
          <w:p w:rsidR="00437170" w:rsidRPr="00AF628F" w:rsidRDefault="00437170" w:rsidP="00437170">
            <w:pPr>
              <w:rPr>
                <w:sz w:val="22"/>
                <w:szCs w:val="22"/>
              </w:rPr>
            </w:pPr>
            <w:r w:rsidRPr="00AF628F">
              <w:rPr>
                <w:sz w:val="22"/>
                <w:szCs w:val="22"/>
              </w:rPr>
              <w:t>Geology (Year 12):</w:t>
            </w:r>
          </w:p>
          <w:p w:rsidR="00437170" w:rsidRPr="00AF628F" w:rsidRDefault="002C34A4" w:rsidP="00437170">
            <w:pPr>
              <w:rPr>
                <w:sz w:val="22"/>
                <w:szCs w:val="22"/>
              </w:rPr>
            </w:pPr>
            <w:r w:rsidRPr="00AF628F">
              <w:rPr>
                <w:sz w:val="22"/>
                <w:szCs w:val="22"/>
              </w:rPr>
              <w:t>Investigation of a plunging fold</w:t>
            </w:r>
            <w:r w:rsidR="00437170" w:rsidRPr="00AF628F">
              <w:rPr>
                <w:sz w:val="22"/>
                <w:szCs w:val="22"/>
              </w:rPr>
              <w:t>.</w:t>
            </w:r>
          </w:p>
          <w:p w:rsidR="00437170" w:rsidRPr="00AF628F" w:rsidRDefault="00437170" w:rsidP="00437170">
            <w:pPr>
              <w:rPr>
                <w:sz w:val="22"/>
                <w:szCs w:val="22"/>
              </w:rPr>
            </w:pPr>
          </w:p>
          <w:p w:rsidR="00437170" w:rsidRPr="00AF628F" w:rsidRDefault="00437170" w:rsidP="00437170">
            <w:pPr>
              <w:rPr>
                <w:b/>
                <w:sz w:val="22"/>
                <w:szCs w:val="22"/>
              </w:rPr>
            </w:pPr>
            <w:r w:rsidRPr="00AF628F">
              <w:rPr>
                <w:b/>
                <w:sz w:val="22"/>
                <w:szCs w:val="22"/>
              </w:rPr>
              <w:t>Observed</w:t>
            </w:r>
          </w:p>
          <w:p w:rsidR="00437170" w:rsidRPr="00AF628F" w:rsidRDefault="00437170" w:rsidP="00B16F95">
            <w:pPr>
              <w:rPr>
                <w:b/>
                <w:sz w:val="22"/>
                <w:szCs w:val="22"/>
              </w:rPr>
            </w:pPr>
            <w:r w:rsidRPr="00AF628F">
              <w:rPr>
                <w:sz w:val="22"/>
                <w:szCs w:val="22"/>
              </w:rPr>
              <w:t xml:space="preserve">The </w:t>
            </w:r>
            <w:r w:rsidR="008E3DCB" w:rsidRPr="00AF628F">
              <w:rPr>
                <w:sz w:val="22"/>
                <w:szCs w:val="22"/>
              </w:rPr>
              <w:t>student</w:t>
            </w:r>
            <w:r w:rsidRPr="00AF628F">
              <w:rPr>
                <w:sz w:val="22"/>
                <w:szCs w:val="22"/>
              </w:rPr>
              <w:t xml:space="preserve"> follows a clear plan to collect data relevant to an </w:t>
            </w:r>
            <w:r w:rsidRPr="00AF628F">
              <w:rPr>
                <w:b/>
                <w:sz w:val="22"/>
                <w:szCs w:val="22"/>
              </w:rPr>
              <w:t>investigation</w:t>
            </w:r>
            <w:r w:rsidRPr="00AF628F">
              <w:rPr>
                <w:sz w:val="22"/>
                <w:szCs w:val="22"/>
              </w:rPr>
              <w:t xml:space="preserve"> involving the measurement of dip and strike </w:t>
            </w:r>
            <w:r w:rsidR="00102048" w:rsidRPr="00AF628F">
              <w:rPr>
                <w:sz w:val="22"/>
                <w:szCs w:val="22"/>
              </w:rPr>
              <w:t xml:space="preserve">over </w:t>
            </w:r>
            <w:r w:rsidR="004C4406" w:rsidRPr="00AF628F">
              <w:rPr>
                <w:sz w:val="22"/>
                <w:szCs w:val="22"/>
              </w:rPr>
              <w:t>the fold</w:t>
            </w:r>
            <w:r w:rsidRPr="00AF628F">
              <w:rPr>
                <w:sz w:val="22"/>
                <w:szCs w:val="22"/>
              </w:rPr>
              <w:t xml:space="preserve">. </w:t>
            </w:r>
            <w:r w:rsidR="00981A75" w:rsidRPr="00AF628F">
              <w:rPr>
                <w:sz w:val="22"/>
                <w:szCs w:val="22"/>
              </w:rPr>
              <w:t xml:space="preserve">The compass-clinometer </w:t>
            </w:r>
            <w:r w:rsidRPr="00AF628F">
              <w:rPr>
                <w:sz w:val="22"/>
                <w:szCs w:val="22"/>
              </w:rPr>
              <w:t xml:space="preserve">is used correctly and slight modifications of the plan allow </w:t>
            </w:r>
            <w:r w:rsidR="008E3DCB" w:rsidRPr="00AF628F">
              <w:rPr>
                <w:sz w:val="22"/>
                <w:szCs w:val="22"/>
              </w:rPr>
              <w:t xml:space="preserve">him to </w:t>
            </w:r>
            <w:r w:rsidRPr="00AF628F">
              <w:rPr>
                <w:sz w:val="22"/>
                <w:szCs w:val="22"/>
              </w:rPr>
              <w:t xml:space="preserve">collect an expected set of data that is recorded </w:t>
            </w:r>
            <w:r w:rsidR="008E3DCB" w:rsidRPr="00AF628F">
              <w:rPr>
                <w:sz w:val="22"/>
                <w:szCs w:val="22"/>
              </w:rPr>
              <w:t>on a sketch</w:t>
            </w:r>
            <w:r w:rsidR="000138EE" w:rsidRPr="00AF628F">
              <w:rPr>
                <w:sz w:val="22"/>
                <w:szCs w:val="22"/>
              </w:rPr>
              <w:t xml:space="preserve"> </w:t>
            </w:r>
            <w:r w:rsidR="008E3DCB" w:rsidRPr="00AF628F">
              <w:rPr>
                <w:sz w:val="22"/>
                <w:szCs w:val="22"/>
              </w:rPr>
              <w:t xml:space="preserve">map of the fold in his field </w:t>
            </w:r>
            <w:r w:rsidR="002E46E7" w:rsidRPr="00AF628F">
              <w:rPr>
                <w:sz w:val="22"/>
                <w:szCs w:val="22"/>
              </w:rPr>
              <w:t>notebook using</w:t>
            </w:r>
            <w:r w:rsidR="00B16F95" w:rsidRPr="00AF628F">
              <w:rPr>
                <w:sz w:val="22"/>
                <w:szCs w:val="22"/>
              </w:rPr>
              <w:t xml:space="preserve"> a consistent format (e.g. </w:t>
            </w:r>
            <w:proofErr w:type="spellStart"/>
            <w:r w:rsidR="00B16F95" w:rsidRPr="00AF628F">
              <w:rPr>
                <w:sz w:val="22"/>
                <w:szCs w:val="22"/>
              </w:rPr>
              <w:t>dd</w:t>
            </w:r>
            <w:proofErr w:type="spellEnd"/>
            <w:r w:rsidR="008E3DCB" w:rsidRPr="00AF628F">
              <w:rPr>
                <w:sz w:val="22"/>
                <w:szCs w:val="22"/>
              </w:rPr>
              <w:t>°/</w:t>
            </w:r>
            <w:proofErr w:type="spellStart"/>
            <w:r w:rsidR="00B16F95" w:rsidRPr="00AF628F">
              <w:rPr>
                <w:sz w:val="22"/>
                <w:szCs w:val="22"/>
              </w:rPr>
              <w:t>sss</w:t>
            </w:r>
            <w:proofErr w:type="spellEnd"/>
            <w:r w:rsidR="008E3DCB" w:rsidRPr="00AF628F">
              <w:rPr>
                <w:sz w:val="22"/>
                <w:szCs w:val="22"/>
              </w:rPr>
              <w:t>°/direction</w:t>
            </w:r>
            <w:r w:rsidR="00B16F95" w:rsidRPr="00AF628F">
              <w:rPr>
                <w:sz w:val="22"/>
                <w:szCs w:val="22"/>
              </w:rPr>
              <w:t>)</w:t>
            </w:r>
            <w:r w:rsidR="008E3DCB" w:rsidRPr="00AF628F">
              <w:rPr>
                <w:sz w:val="22"/>
                <w:szCs w:val="22"/>
              </w:rPr>
              <w:t>.</w:t>
            </w:r>
          </w:p>
        </w:tc>
        <w:tc>
          <w:tcPr>
            <w:tcW w:w="4969" w:type="dxa"/>
          </w:tcPr>
          <w:p w:rsidR="00437170" w:rsidRPr="00AF628F" w:rsidRDefault="00437170" w:rsidP="00437170">
            <w:pPr>
              <w:rPr>
                <w:b/>
                <w:sz w:val="22"/>
                <w:szCs w:val="22"/>
              </w:rPr>
            </w:pPr>
            <w:r w:rsidRPr="00AF628F">
              <w:rPr>
                <w:b/>
                <w:sz w:val="22"/>
                <w:szCs w:val="22"/>
              </w:rPr>
              <w:t>2.</w:t>
            </w:r>
            <w:r w:rsidR="000138EE" w:rsidRPr="00AF628F">
              <w:rPr>
                <w:b/>
                <w:sz w:val="22"/>
                <w:szCs w:val="22"/>
              </w:rPr>
              <w:t>1</w:t>
            </w:r>
            <w:r w:rsidRPr="00AF628F">
              <w:rPr>
                <w:b/>
                <w:sz w:val="22"/>
                <w:szCs w:val="22"/>
              </w:rPr>
              <w:t>E Context</w:t>
            </w:r>
          </w:p>
          <w:p w:rsidR="00437170" w:rsidRPr="00AF628F" w:rsidRDefault="00437170" w:rsidP="00437170">
            <w:pPr>
              <w:rPr>
                <w:sz w:val="22"/>
                <w:szCs w:val="22"/>
              </w:rPr>
            </w:pPr>
            <w:r w:rsidRPr="00AF628F">
              <w:rPr>
                <w:sz w:val="22"/>
                <w:szCs w:val="22"/>
              </w:rPr>
              <w:t>Geology (Year 12):</w:t>
            </w:r>
          </w:p>
          <w:p w:rsidR="00437170" w:rsidRPr="00AF628F" w:rsidRDefault="002C34A4" w:rsidP="00437170">
            <w:pPr>
              <w:rPr>
                <w:sz w:val="22"/>
                <w:szCs w:val="22"/>
              </w:rPr>
            </w:pPr>
            <w:r w:rsidRPr="00AF628F">
              <w:rPr>
                <w:sz w:val="22"/>
                <w:szCs w:val="22"/>
              </w:rPr>
              <w:t>Investigation of a plunging fold</w:t>
            </w:r>
          </w:p>
          <w:p w:rsidR="00437170" w:rsidRPr="00AF628F" w:rsidRDefault="00437170" w:rsidP="00437170">
            <w:pPr>
              <w:rPr>
                <w:sz w:val="22"/>
                <w:szCs w:val="22"/>
              </w:rPr>
            </w:pPr>
          </w:p>
          <w:p w:rsidR="00437170" w:rsidRPr="00AF628F" w:rsidRDefault="00437170" w:rsidP="00437170">
            <w:pPr>
              <w:rPr>
                <w:b/>
                <w:sz w:val="22"/>
                <w:szCs w:val="22"/>
              </w:rPr>
            </w:pPr>
            <w:r w:rsidRPr="00AF628F">
              <w:rPr>
                <w:b/>
                <w:sz w:val="22"/>
                <w:szCs w:val="22"/>
              </w:rPr>
              <w:t>Observed</w:t>
            </w:r>
          </w:p>
          <w:p w:rsidR="00437170" w:rsidRPr="00AF628F" w:rsidRDefault="00437170" w:rsidP="008E3DCB">
            <w:pPr>
              <w:rPr>
                <w:b/>
                <w:sz w:val="22"/>
                <w:szCs w:val="22"/>
              </w:rPr>
            </w:pPr>
            <w:r w:rsidRPr="00AF628F">
              <w:rPr>
                <w:sz w:val="22"/>
                <w:szCs w:val="22"/>
              </w:rPr>
              <w:t xml:space="preserve">The </w:t>
            </w:r>
            <w:r w:rsidR="008E3DCB" w:rsidRPr="00AF628F">
              <w:rPr>
                <w:sz w:val="22"/>
                <w:szCs w:val="22"/>
              </w:rPr>
              <w:t>student</w:t>
            </w:r>
            <w:r w:rsidRPr="00AF628F">
              <w:rPr>
                <w:sz w:val="22"/>
                <w:szCs w:val="22"/>
              </w:rPr>
              <w:t xml:space="preserve"> works independently to plan an </w:t>
            </w:r>
            <w:r w:rsidRPr="00AF628F">
              <w:rPr>
                <w:b/>
                <w:sz w:val="22"/>
                <w:szCs w:val="22"/>
              </w:rPr>
              <w:t>investigation</w:t>
            </w:r>
            <w:r w:rsidRPr="00AF628F">
              <w:rPr>
                <w:sz w:val="22"/>
                <w:szCs w:val="22"/>
              </w:rPr>
              <w:t xml:space="preserve"> </w:t>
            </w:r>
            <w:r w:rsidR="00981A75" w:rsidRPr="00AF628F">
              <w:rPr>
                <w:sz w:val="22"/>
                <w:szCs w:val="22"/>
              </w:rPr>
              <w:t xml:space="preserve">involving the measurement of dip and strike </w:t>
            </w:r>
            <w:r w:rsidRPr="00AF628F">
              <w:rPr>
                <w:sz w:val="22"/>
                <w:szCs w:val="22"/>
              </w:rPr>
              <w:t xml:space="preserve">using correct apparatus. Data </w:t>
            </w:r>
            <w:r w:rsidR="00981A75" w:rsidRPr="00AF628F">
              <w:rPr>
                <w:sz w:val="22"/>
                <w:szCs w:val="22"/>
              </w:rPr>
              <w:t>collection is done methodically</w:t>
            </w:r>
            <w:r w:rsidR="008E3DCB" w:rsidRPr="00AF628F">
              <w:rPr>
                <w:sz w:val="22"/>
                <w:szCs w:val="22"/>
              </w:rPr>
              <w:t xml:space="preserve"> every 010° azimuth along strike lines around the fold</w:t>
            </w:r>
            <w:r w:rsidR="00981A75" w:rsidRPr="00AF628F">
              <w:rPr>
                <w:sz w:val="22"/>
                <w:szCs w:val="22"/>
              </w:rPr>
              <w:t xml:space="preserve">. </w:t>
            </w:r>
            <w:proofErr w:type="gramStart"/>
            <w:r w:rsidR="008E3DCB" w:rsidRPr="00AF628F">
              <w:rPr>
                <w:sz w:val="22"/>
                <w:szCs w:val="22"/>
              </w:rPr>
              <w:t>She</w:t>
            </w:r>
            <w:proofErr w:type="gramEnd"/>
            <w:r w:rsidR="008E3DCB" w:rsidRPr="00AF628F">
              <w:rPr>
                <w:sz w:val="22"/>
                <w:szCs w:val="22"/>
              </w:rPr>
              <w:t xml:space="preserve"> records data in a suitable table with transects shown on a clear field</w:t>
            </w:r>
            <w:r w:rsidR="000138EE" w:rsidRPr="00AF628F">
              <w:rPr>
                <w:sz w:val="22"/>
                <w:szCs w:val="22"/>
              </w:rPr>
              <w:t xml:space="preserve"> </w:t>
            </w:r>
            <w:r w:rsidR="008E3DCB" w:rsidRPr="00AF628F">
              <w:rPr>
                <w:sz w:val="22"/>
                <w:szCs w:val="22"/>
              </w:rPr>
              <w:t xml:space="preserve">sketch in her notebook. </w:t>
            </w:r>
            <w:r w:rsidRPr="00AF628F">
              <w:rPr>
                <w:sz w:val="22"/>
                <w:szCs w:val="22"/>
              </w:rPr>
              <w:t xml:space="preserve">Modifications of the plan are made as the need arises with no requirement for intervention from the teacher. </w:t>
            </w:r>
          </w:p>
        </w:tc>
      </w:tr>
      <w:tr w:rsidR="000B1EBA" w:rsidRPr="00AF628F" w:rsidTr="007D69E7">
        <w:trPr>
          <w:trHeight w:val="1323"/>
        </w:trPr>
        <w:tc>
          <w:tcPr>
            <w:tcW w:w="4969" w:type="dxa"/>
          </w:tcPr>
          <w:p w:rsidR="000B1EBA" w:rsidRPr="00AF628F" w:rsidRDefault="000B1EBA" w:rsidP="007823CC">
            <w:pPr>
              <w:rPr>
                <w:b/>
                <w:sz w:val="22"/>
                <w:szCs w:val="22"/>
              </w:rPr>
            </w:pPr>
            <w:r w:rsidRPr="00AF628F">
              <w:rPr>
                <w:b/>
                <w:sz w:val="22"/>
                <w:szCs w:val="22"/>
              </w:rPr>
              <w:t>2.2N Context</w:t>
            </w:r>
          </w:p>
          <w:p w:rsidR="00C84112" w:rsidRPr="00AF628F" w:rsidRDefault="00C84112" w:rsidP="007823CC">
            <w:pPr>
              <w:rPr>
                <w:sz w:val="22"/>
                <w:szCs w:val="22"/>
              </w:rPr>
            </w:pPr>
            <w:r w:rsidRPr="00AF628F">
              <w:rPr>
                <w:sz w:val="22"/>
                <w:szCs w:val="22"/>
              </w:rPr>
              <w:t>Geology (Year 13)</w:t>
            </w:r>
          </w:p>
          <w:p w:rsidR="000B1EBA" w:rsidRPr="00AF628F" w:rsidRDefault="000B1EBA" w:rsidP="007823CC">
            <w:pPr>
              <w:rPr>
                <w:sz w:val="22"/>
                <w:szCs w:val="22"/>
              </w:rPr>
            </w:pPr>
            <w:r w:rsidRPr="00AF628F">
              <w:rPr>
                <w:sz w:val="22"/>
                <w:szCs w:val="22"/>
              </w:rPr>
              <w:t>Planning a sequence of tests to identify minerals</w:t>
            </w:r>
          </w:p>
          <w:p w:rsidR="000B1EBA" w:rsidRPr="00AF628F" w:rsidRDefault="000B1EBA" w:rsidP="007823CC">
            <w:pPr>
              <w:rPr>
                <w:sz w:val="22"/>
                <w:szCs w:val="22"/>
              </w:rPr>
            </w:pPr>
          </w:p>
          <w:p w:rsidR="000B1EBA" w:rsidRPr="00AF628F" w:rsidRDefault="000B1EBA" w:rsidP="007823CC">
            <w:pPr>
              <w:rPr>
                <w:b/>
                <w:sz w:val="22"/>
                <w:szCs w:val="22"/>
              </w:rPr>
            </w:pPr>
            <w:r w:rsidRPr="00AF628F">
              <w:rPr>
                <w:b/>
                <w:sz w:val="22"/>
                <w:szCs w:val="22"/>
              </w:rPr>
              <w:t>Observed</w:t>
            </w:r>
          </w:p>
          <w:p w:rsidR="000B1EBA" w:rsidRPr="00AF628F" w:rsidRDefault="000B1EBA" w:rsidP="007823CC">
            <w:pPr>
              <w:rPr>
                <w:sz w:val="22"/>
                <w:szCs w:val="22"/>
              </w:rPr>
            </w:pPr>
            <w:r w:rsidRPr="00AF628F">
              <w:rPr>
                <w:sz w:val="22"/>
                <w:szCs w:val="22"/>
              </w:rPr>
              <w:t>A group of three allowed one student to lead the task while the other two were less focused and unable to explain the rationale for their investigation. The leader of the group had a clearer understanding but it was still difficult to identify th</w:t>
            </w:r>
            <w:r w:rsidR="00C84112" w:rsidRPr="00AF628F">
              <w:rPr>
                <w:sz w:val="22"/>
                <w:szCs w:val="22"/>
              </w:rPr>
              <w:t>e contribution of each student.</w:t>
            </w:r>
          </w:p>
          <w:p w:rsidR="000B1EBA" w:rsidRPr="00AF628F" w:rsidRDefault="000B1EBA" w:rsidP="007823CC">
            <w:pPr>
              <w:pStyle w:val="Body1"/>
              <w:rPr>
                <w:b/>
                <w:sz w:val="22"/>
                <w:szCs w:val="22"/>
              </w:rPr>
            </w:pPr>
          </w:p>
        </w:tc>
        <w:tc>
          <w:tcPr>
            <w:tcW w:w="4969" w:type="dxa"/>
          </w:tcPr>
          <w:p w:rsidR="000B1EBA" w:rsidRPr="00AF628F" w:rsidRDefault="000B1EBA" w:rsidP="007823CC">
            <w:pPr>
              <w:rPr>
                <w:b/>
                <w:sz w:val="22"/>
                <w:szCs w:val="22"/>
              </w:rPr>
            </w:pPr>
            <w:r w:rsidRPr="00AF628F">
              <w:rPr>
                <w:b/>
                <w:sz w:val="22"/>
                <w:szCs w:val="22"/>
              </w:rPr>
              <w:t>2.2A Context</w:t>
            </w:r>
          </w:p>
          <w:p w:rsidR="00C84112" w:rsidRPr="00AF628F" w:rsidRDefault="00C84112" w:rsidP="00C84112">
            <w:pPr>
              <w:rPr>
                <w:sz w:val="22"/>
                <w:szCs w:val="22"/>
              </w:rPr>
            </w:pPr>
            <w:r w:rsidRPr="00AF628F">
              <w:rPr>
                <w:sz w:val="22"/>
                <w:szCs w:val="22"/>
              </w:rPr>
              <w:t>Geology (Year 13)</w:t>
            </w:r>
          </w:p>
          <w:p w:rsidR="000B1EBA" w:rsidRPr="00AF628F" w:rsidRDefault="000B1EBA" w:rsidP="007823CC">
            <w:pPr>
              <w:rPr>
                <w:sz w:val="22"/>
                <w:szCs w:val="22"/>
              </w:rPr>
            </w:pPr>
            <w:r w:rsidRPr="00AF628F">
              <w:rPr>
                <w:sz w:val="22"/>
                <w:szCs w:val="22"/>
              </w:rPr>
              <w:t>Planning a sequence of tests to identify minerals</w:t>
            </w:r>
          </w:p>
          <w:p w:rsidR="000B1EBA" w:rsidRPr="00AF628F" w:rsidRDefault="000B1EBA" w:rsidP="007823CC">
            <w:pPr>
              <w:pStyle w:val="Body1"/>
              <w:rPr>
                <w:b/>
                <w:sz w:val="22"/>
                <w:szCs w:val="22"/>
              </w:rPr>
            </w:pPr>
          </w:p>
          <w:p w:rsidR="000B1EBA" w:rsidRPr="00AF628F" w:rsidRDefault="000B1EBA" w:rsidP="007823CC">
            <w:pPr>
              <w:rPr>
                <w:b/>
                <w:sz w:val="22"/>
                <w:szCs w:val="22"/>
              </w:rPr>
            </w:pPr>
            <w:r w:rsidRPr="00AF628F">
              <w:rPr>
                <w:b/>
                <w:sz w:val="22"/>
                <w:szCs w:val="22"/>
              </w:rPr>
              <w:t>Observed</w:t>
            </w:r>
          </w:p>
          <w:p w:rsidR="000B1EBA" w:rsidRPr="00AF628F" w:rsidRDefault="000B1EBA" w:rsidP="00C84112">
            <w:pPr>
              <w:pStyle w:val="Body1"/>
              <w:rPr>
                <w:b/>
                <w:sz w:val="22"/>
                <w:szCs w:val="22"/>
              </w:rPr>
            </w:pPr>
            <w:r w:rsidRPr="00AF628F">
              <w:rPr>
                <w:sz w:val="22"/>
                <w:szCs w:val="22"/>
              </w:rPr>
              <w:t xml:space="preserve">Students working in </w:t>
            </w:r>
            <w:r w:rsidR="00951C9A" w:rsidRPr="00AF628F">
              <w:rPr>
                <w:sz w:val="22"/>
                <w:szCs w:val="22"/>
              </w:rPr>
              <w:t xml:space="preserve">a </w:t>
            </w:r>
            <w:r w:rsidRPr="00AF628F">
              <w:rPr>
                <w:sz w:val="22"/>
                <w:szCs w:val="22"/>
              </w:rPr>
              <w:t xml:space="preserve">pair </w:t>
            </w:r>
            <w:r w:rsidR="00C84112" w:rsidRPr="00AF628F">
              <w:rPr>
                <w:sz w:val="22"/>
                <w:szCs w:val="22"/>
              </w:rPr>
              <w:t>devised a suitable testing sequence that would allow for the identification of the minerals in relatively few steps, choosing appropriate equipment and chemicals with minimal assistance. They recognised that one of the steps in their sequence was not necessary in most instances, and modified their testing sequence accordingly.</w:t>
            </w:r>
          </w:p>
        </w:tc>
        <w:tc>
          <w:tcPr>
            <w:tcW w:w="4969" w:type="dxa"/>
          </w:tcPr>
          <w:p w:rsidR="000B1EBA" w:rsidRPr="00AF628F" w:rsidRDefault="000B1EBA" w:rsidP="007823CC">
            <w:pPr>
              <w:rPr>
                <w:b/>
                <w:sz w:val="22"/>
                <w:szCs w:val="22"/>
              </w:rPr>
            </w:pPr>
            <w:r w:rsidRPr="00AF628F">
              <w:rPr>
                <w:b/>
                <w:sz w:val="22"/>
                <w:szCs w:val="22"/>
              </w:rPr>
              <w:t>2.2E Context</w:t>
            </w:r>
          </w:p>
          <w:p w:rsidR="00C84112" w:rsidRPr="00AF628F" w:rsidRDefault="00C84112" w:rsidP="00C84112">
            <w:pPr>
              <w:rPr>
                <w:sz w:val="22"/>
                <w:szCs w:val="22"/>
              </w:rPr>
            </w:pPr>
            <w:r w:rsidRPr="00AF628F">
              <w:rPr>
                <w:sz w:val="22"/>
                <w:szCs w:val="22"/>
              </w:rPr>
              <w:t>Geology (Year 13)</w:t>
            </w:r>
          </w:p>
          <w:p w:rsidR="000B1EBA" w:rsidRPr="00AF628F" w:rsidRDefault="000B1EBA" w:rsidP="007823CC">
            <w:pPr>
              <w:rPr>
                <w:sz w:val="22"/>
                <w:szCs w:val="22"/>
              </w:rPr>
            </w:pPr>
            <w:r w:rsidRPr="00AF628F">
              <w:rPr>
                <w:sz w:val="22"/>
                <w:szCs w:val="22"/>
              </w:rPr>
              <w:t>Planning a sequence of tests to identify minerals</w:t>
            </w:r>
          </w:p>
          <w:p w:rsidR="000B1EBA" w:rsidRPr="00AF628F" w:rsidRDefault="000B1EBA" w:rsidP="007823CC">
            <w:pPr>
              <w:pStyle w:val="Body1"/>
              <w:rPr>
                <w:b/>
                <w:sz w:val="22"/>
                <w:szCs w:val="22"/>
              </w:rPr>
            </w:pPr>
          </w:p>
          <w:p w:rsidR="000B1EBA" w:rsidRPr="00AF628F" w:rsidRDefault="000B1EBA" w:rsidP="007823CC">
            <w:pPr>
              <w:rPr>
                <w:b/>
                <w:sz w:val="22"/>
                <w:szCs w:val="22"/>
              </w:rPr>
            </w:pPr>
            <w:r w:rsidRPr="00AF628F">
              <w:rPr>
                <w:b/>
                <w:sz w:val="22"/>
                <w:szCs w:val="22"/>
              </w:rPr>
              <w:t>Observed</w:t>
            </w:r>
          </w:p>
          <w:p w:rsidR="000B1EBA" w:rsidRPr="00AF628F" w:rsidRDefault="00C84112" w:rsidP="00C84112">
            <w:pPr>
              <w:pStyle w:val="Body1"/>
              <w:rPr>
                <w:b/>
                <w:sz w:val="22"/>
                <w:szCs w:val="22"/>
              </w:rPr>
            </w:pPr>
            <w:r w:rsidRPr="00AF628F">
              <w:rPr>
                <w:sz w:val="22"/>
                <w:szCs w:val="22"/>
              </w:rPr>
              <w:t>Following choice of equipment and techniques, a student planned an investigation using previous knowledge and research. The student carried out preliminary work to inform this planning. When questioned during this work, the student displayed an excellent understanding of the procedure, could justify their actions and link them to the expected outcome. The acid test for calcite was inconclusive so the student used repeats to confirm the results for the mineral.</w:t>
            </w:r>
          </w:p>
        </w:tc>
      </w:tr>
    </w:tbl>
    <w:p w:rsidR="004B52EF" w:rsidRPr="00AF628F" w:rsidRDefault="004B52EF" w:rsidP="00AF628F">
      <w:pPr>
        <w:pStyle w:val="Heading3"/>
      </w:pPr>
      <w:r w:rsidRPr="00AF628F">
        <w:rPr>
          <w:rStyle w:val="Strong"/>
          <w:b/>
        </w:rPr>
        <w:lastRenderedPageBreak/>
        <w:t xml:space="preserve">CPAC 3: Safely </w:t>
      </w:r>
      <w:r w:rsidRPr="00AF628F">
        <w:t>uses a range of practical equipment and materials</w:t>
      </w:r>
    </w:p>
    <w:tbl>
      <w:tblPr>
        <w:tblStyle w:val="TableGrid"/>
        <w:tblW w:w="14907" w:type="dxa"/>
        <w:tblInd w:w="-34" w:type="dxa"/>
        <w:tblLayout w:type="fixed"/>
        <w:tblLook w:val="04A0" w:firstRow="1" w:lastRow="0" w:firstColumn="1" w:lastColumn="0" w:noHBand="0" w:noVBand="1"/>
        <w:tblCaption w:val="CPAC 3 Table"/>
      </w:tblPr>
      <w:tblGrid>
        <w:gridCol w:w="4969"/>
        <w:gridCol w:w="4969"/>
        <w:gridCol w:w="4969"/>
      </w:tblGrid>
      <w:tr w:rsidR="005E4244" w:rsidRPr="00AF628F" w:rsidTr="007D69E7">
        <w:trPr>
          <w:trHeight w:val="439"/>
        </w:trPr>
        <w:tc>
          <w:tcPr>
            <w:tcW w:w="4969" w:type="dxa"/>
            <w:vAlign w:val="center"/>
          </w:tcPr>
          <w:p w:rsidR="005E4244" w:rsidRPr="00AF628F" w:rsidRDefault="005E4244" w:rsidP="00FC1CDA">
            <w:pPr>
              <w:jc w:val="center"/>
              <w:rPr>
                <w:b/>
                <w:sz w:val="22"/>
                <w:szCs w:val="22"/>
              </w:rPr>
            </w:pPr>
            <w:r w:rsidRPr="00AF628F">
              <w:rPr>
                <w:b/>
                <w:sz w:val="22"/>
                <w:szCs w:val="22"/>
              </w:rPr>
              <w:t>Not achieved</w:t>
            </w:r>
          </w:p>
        </w:tc>
        <w:tc>
          <w:tcPr>
            <w:tcW w:w="4969" w:type="dxa"/>
            <w:vAlign w:val="center"/>
          </w:tcPr>
          <w:p w:rsidR="005E4244" w:rsidRPr="00AF628F" w:rsidRDefault="005E4244" w:rsidP="00FC1CDA">
            <w:pPr>
              <w:jc w:val="center"/>
              <w:rPr>
                <w:b/>
                <w:sz w:val="22"/>
                <w:szCs w:val="22"/>
              </w:rPr>
            </w:pPr>
            <w:r w:rsidRPr="00AF628F">
              <w:rPr>
                <w:b/>
                <w:sz w:val="22"/>
                <w:szCs w:val="22"/>
              </w:rPr>
              <w:t>Achieved</w:t>
            </w:r>
          </w:p>
        </w:tc>
        <w:tc>
          <w:tcPr>
            <w:tcW w:w="4969" w:type="dxa"/>
            <w:vAlign w:val="center"/>
          </w:tcPr>
          <w:p w:rsidR="005E4244" w:rsidRPr="00AF628F" w:rsidRDefault="005E4244" w:rsidP="00FC1CDA">
            <w:pPr>
              <w:jc w:val="center"/>
              <w:rPr>
                <w:b/>
                <w:sz w:val="22"/>
                <w:szCs w:val="22"/>
              </w:rPr>
            </w:pPr>
            <w:r w:rsidRPr="00AF628F">
              <w:rPr>
                <w:b/>
                <w:sz w:val="22"/>
                <w:szCs w:val="22"/>
              </w:rPr>
              <w:t>Exceeding CPAC standard</w:t>
            </w:r>
          </w:p>
        </w:tc>
      </w:tr>
      <w:tr w:rsidR="00981A75" w:rsidRPr="00AF628F" w:rsidTr="005E4244">
        <w:trPr>
          <w:trHeight w:val="1323"/>
        </w:trPr>
        <w:tc>
          <w:tcPr>
            <w:tcW w:w="4969" w:type="dxa"/>
          </w:tcPr>
          <w:p w:rsidR="00981A75" w:rsidRPr="00AF628F" w:rsidRDefault="00981A75" w:rsidP="004B64F4">
            <w:pPr>
              <w:tabs>
                <w:tab w:val="left" w:pos="1419"/>
              </w:tabs>
              <w:rPr>
                <w:b/>
                <w:sz w:val="22"/>
                <w:szCs w:val="22"/>
              </w:rPr>
            </w:pPr>
            <w:r w:rsidRPr="00AF628F">
              <w:rPr>
                <w:b/>
                <w:sz w:val="22"/>
                <w:szCs w:val="22"/>
              </w:rPr>
              <w:t>3.</w:t>
            </w:r>
            <w:r w:rsidR="002D6457" w:rsidRPr="00AF628F">
              <w:rPr>
                <w:b/>
                <w:sz w:val="22"/>
                <w:szCs w:val="22"/>
              </w:rPr>
              <w:t>1</w:t>
            </w:r>
            <w:r w:rsidRPr="00AF628F">
              <w:rPr>
                <w:b/>
                <w:sz w:val="22"/>
                <w:szCs w:val="22"/>
              </w:rPr>
              <w:t>N Context</w:t>
            </w:r>
          </w:p>
          <w:p w:rsidR="00981A75" w:rsidRPr="00AF628F" w:rsidRDefault="00981A75" w:rsidP="004B64F4">
            <w:pPr>
              <w:rPr>
                <w:b/>
                <w:sz w:val="22"/>
                <w:szCs w:val="22"/>
              </w:rPr>
            </w:pPr>
            <w:r w:rsidRPr="00AF628F">
              <w:rPr>
                <w:sz w:val="22"/>
                <w:szCs w:val="22"/>
              </w:rPr>
              <w:t>Geology (Year 12):</w:t>
            </w:r>
          </w:p>
          <w:p w:rsidR="00981A75" w:rsidRPr="00AF628F" w:rsidRDefault="004B64F4" w:rsidP="004B64F4">
            <w:pPr>
              <w:rPr>
                <w:sz w:val="22"/>
                <w:szCs w:val="22"/>
              </w:rPr>
            </w:pPr>
            <w:r w:rsidRPr="00AF628F">
              <w:rPr>
                <w:sz w:val="22"/>
                <w:szCs w:val="22"/>
              </w:rPr>
              <w:t>Field based investigation of an outcrop</w:t>
            </w:r>
          </w:p>
          <w:p w:rsidR="004B64F4" w:rsidRPr="00AF628F" w:rsidRDefault="004B64F4" w:rsidP="004B64F4">
            <w:pPr>
              <w:rPr>
                <w:sz w:val="22"/>
                <w:szCs w:val="22"/>
              </w:rPr>
            </w:pPr>
          </w:p>
          <w:p w:rsidR="00981A75" w:rsidRPr="00AF628F" w:rsidRDefault="00981A75" w:rsidP="004B64F4">
            <w:pPr>
              <w:rPr>
                <w:b/>
                <w:sz w:val="22"/>
                <w:szCs w:val="22"/>
              </w:rPr>
            </w:pPr>
            <w:r w:rsidRPr="00AF628F">
              <w:rPr>
                <w:b/>
                <w:sz w:val="22"/>
                <w:szCs w:val="22"/>
              </w:rPr>
              <w:t>Observed</w:t>
            </w:r>
          </w:p>
          <w:p w:rsidR="00981A75" w:rsidRPr="00AF628F" w:rsidRDefault="00981A75" w:rsidP="00465B1B">
            <w:pPr>
              <w:rPr>
                <w:b/>
                <w:sz w:val="22"/>
                <w:szCs w:val="22"/>
              </w:rPr>
            </w:pPr>
            <w:r w:rsidRPr="00AF628F">
              <w:rPr>
                <w:sz w:val="22"/>
                <w:szCs w:val="22"/>
              </w:rPr>
              <w:t xml:space="preserve">The </w:t>
            </w:r>
            <w:r w:rsidR="008E3DCB" w:rsidRPr="00AF628F">
              <w:rPr>
                <w:sz w:val="22"/>
                <w:szCs w:val="22"/>
              </w:rPr>
              <w:t>student</w:t>
            </w:r>
            <w:r w:rsidRPr="00AF628F">
              <w:rPr>
                <w:sz w:val="22"/>
                <w:szCs w:val="22"/>
              </w:rPr>
              <w:t xml:space="preserve"> collects</w:t>
            </w:r>
            <w:r w:rsidR="004B64F4" w:rsidRPr="00AF628F">
              <w:rPr>
                <w:sz w:val="22"/>
                <w:szCs w:val="22"/>
              </w:rPr>
              <w:t xml:space="preserve"> a</w:t>
            </w:r>
            <w:r w:rsidRPr="00AF628F">
              <w:rPr>
                <w:sz w:val="22"/>
                <w:szCs w:val="22"/>
              </w:rPr>
              <w:t xml:space="preserve"> </w:t>
            </w:r>
            <w:r w:rsidR="004B64F4" w:rsidRPr="00AF628F">
              <w:rPr>
                <w:sz w:val="22"/>
                <w:szCs w:val="22"/>
              </w:rPr>
              <w:t xml:space="preserve">hard hat for study of this </w:t>
            </w:r>
            <w:r w:rsidR="00465B1B" w:rsidRPr="00AF628F">
              <w:rPr>
                <w:sz w:val="22"/>
                <w:szCs w:val="22"/>
              </w:rPr>
              <w:t>coastal cliff</w:t>
            </w:r>
            <w:r w:rsidR="00F73820" w:rsidRPr="00AF628F">
              <w:rPr>
                <w:sz w:val="22"/>
                <w:szCs w:val="22"/>
              </w:rPr>
              <w:t xml:space="preserve"> </w:t>
            </w:r>
            <w:r w:rsidR="00465B1B" w:rsidRPr="00AF628F">
              <w:rPr>
                <w:sz w:val="22"/>
                <w:szCs w:val="22"/>
              </w:rPr>
              <w:t>exposure.</w:t>
            </w:r>
            <w:r w:rsidR="004B64F4" w:rsidRPr="00AF628F">
              <w:rPr>
                <w:sz w:val="22"/>
                <w:szCs w:val="22"/>
              </w:rPr>
              <w:t xml:space="preserve"> For the majority of the time she does not wear the hard hat despite working at the foot of the </w:t>
            </w:r>
            <w:r w:rsidR="00465B1B" w:rsidRPr="00AF628F">
              <w:rPr>
                <w:sz w:val="22"/>
                <w:szCs w:val="22"/>
              </w:rPr>
              <w:t>cliff</w:t>
            </w:r>
            <w:r w:rsidR="004B64F4" w:rsidRPr="00AF628F">
              <w:rPr>
                <w:sz w:val="22"/>
                <w:szCs w:val="22"/>
              </w:rPr>
              <w:t>. S</w:t>
            </w:r>
            <w:r w:rsidRPr="00AF628F">
              <w:rPr>
                <w:sz w:val="22"/>
                <w:szCs w:val="22"/>
              </w:rPr>
              <w:t xml:space="preserve">he only </w:t>
            </w:r>
            <w:r w:rsidR="004B64F4" w:rsidRPr="00AF628F">
              <w:rPr>
                <w:sz w:val="22"/>
                <w:szCs w:val="22"/>
              </w:rPr>
              <w:t xml:space="preserve">wears it </w:t>
            </w:r>
            <w:r w:rsidRPr="00AF628F">
              <w:rPr>
                <w:sz w:val="22"/>
                <w:szCs w:val="22"/>
              </w:rPr>
              <w:t xml:space="preserve">when prompted by her teacher. She </w:t>
            </w:r>
            <w:r w:rsidR="004B64F4" w:rsidRPr="00AF628F">
              <w:rPr>
                <w:sz w:val="22"/>
                <w:szCs w:val="22"/>
              </w:rPr>
              <w:t>climbs up the rock face in an attempt to take dip and strike readings at height.</w:t>
            </w:r>
          </w:p>
        </w:tc>
        <w:tc>
          <w:tcPr>
            <w:tcW w:w="4969" w:type="dxa"/>
          </w:tcPr>
          <w:p w:rsidR="00981A75" w:rsidRPr="00AF628F" w:rsidRDefault="00981A75" w:rsidP="004B64F4">
            <w:pPr>
              <w:rPr>
                <w:b/>
                <w:sz w:val="22"/>
                <w:szCs w:val="22"/>
              </w:rPr>
            </w:pPr>
            <w:r w:rsidRPr="00AF628F">
              <w:rPr>
                <w:b/>
                <w:sz w:val="22"/>
                <w:szCs w:val="22"/>
              </w:rPr>
              <w:t>3.</w:t>
            </w:r>
            <w:r w:rsidR="002D6457" w:rsidRPr="00AF628F">
              <w:rPr>
                <w:b/>
                <w:sz w:val="22"/>
                <w:szCs w:val="22"/>
              </w:rPr>
              <w:t>1</w:t>
            </w:r>
            <w:r w:rsidRPr="00AF628F">
              <w:rPr>
                <w:b/>
                <w:sz w:val="22"/>
                <w:szCs w:val="22"/>
              </w:rPr>
              <w:t>A Context</w:t>
            </w:r>
          </w:p>
          <w:p w:rsidR="004B64F4" w:rsidRPr="00AF628F" w:rsidRDefault="004B64F4" w:rsidP="004B64F4">
            <w:pPr>
              <w:rPr>
                <w:b/>
                <w:sz w:val="22"/>
                <w:szCs w:val="22"/>
              </w:rPr>
            </w:pPr>
            <w:r w:rsidRPr="00AF628F">
              <w:rPr>
                <w:sz w:val="22"/>
                <w:szCs w:val="22"/>
              </w:rPr>
              <w:t>Geology (Year 12):</w:t>
            </w:r>
          </w:p>
          <w:p w:rsidR="004B64F4" w:rsidRPr="00AF628F" w:rsidRDefault="004B64F4" w:rsidP="004B64F4">
            <w:pPr>
              <w:rPr>
                <w:sz w:val="22"/>
                <w:szCs w:val="22"/>
              </w:rPr>
            </w:pPr>
            <w:r w:rsidRPr="00AF628F">
              <w:rPr>
                <w:sz w:val="22"/>
                <w:szCs w:val="22"/>
              </w:rPr>
              <w:t>Field based investigation of an outcrop</w:t>
            </w:r>
          </w:p>
          <w:p w:rsidR="00981A75" w:rsidRPr="00AF628F" w:rsidRDefault="00981A75" w:rsidP="004B64F4">
            <w:pPr>
              <w:rPr>
                <w:sz w:val="22"/>
                <w:szCs w:val="22"/>
              </w:rPr>
            </w:pPr>
          </w:p>
          <w:p w:rsidR="00981A75" w:rsidRPr="00AF628F" w:rsidRDefault="00981A75" w:rsidP="004B64F4">
            <w:pPr>
              <w:rPr>
                <w:b/>
                <w:sz w:val="22"/>
                <w:szCs w:val="22"/>
              </w:rPr>
            </w:pPr>
            <w:r w:rsidRPr="00AF628F">
              <w:rPr>
                <w:b/>
                <w:sz w:val="22"/>
                <w:szCs w:val="22"/>
              </w:rPr>
              <w:t>Observed</w:t>
            </w:r>
          </w:p>
          <w:p w:rsidR="00981A75" w:rsidRPr="00AF628F" w:rsidRDefault="00981A75" w:rsidP="00465B1B">
            <w:pPr>
              <w:rPr>
                <w:b/>
                <w:sz w:val="22"/>
                <w:szCs w:val="22"/>
              </w:rPr>
            </w:pPr>
            <w:r w:rsidRPr="00AF628F">
              <w:rPr>
                <w:sz w:val="22"/>
                <w:szCs w:val="22"/>
              </w:rPr>
              <w:t xml:space="preserve">The </w:t>
            </w:r>
            <w:r w:rsidR="008E3DCB" w:rsidRPr="00AF628F">
              <w:rPr>
                <w:sz w:val="22"/>
                <w:szCs w:val="22"/>
              </w:rPr>
              <w:t>student</w:t>
            </w:r>
            <w:r w:rsidRPr="00AF628F">
              <w:rPr>
                <w:sz w:val="22"/>
                <w:szCs w:val="22"/>
              </w:rPr>
              <w:t xml:space="preserve"> follows safety instructions correctly. He </w:t>
            </w:r>
            <w:r w:rsidR="004B64F4" w:rsidRPr="00AF628F">
              <w:rPr>
                <w:sz w:val="22"/>
                <w:szCs w:val="22"/>
              </w:rPr>
              <w:t>collects all the required safety equipment and wears it appropriately throughout the investigation. He completes the fieldwork activity</w:t>
            </w:r>
            <w:r w:rsidRPr="00AF628F">
              <w:rPr>
                <w:sz w:val="22"/>
                <w:szCs w:val="22"/>
              </w:rPr>
              <w:t xml:space="preserve"> without incident. </w:t>
            </w:r>
          </w:p>
        </w:tc>
        <w:tc>
          <w:tcPr>
            <w:tcW w:w="4969" w:type="dxa"/>
          </w:tcPr>
          <w:p w:rsidR="00981A75" w:rsidRPr="00AF628F" w:rsidRDefault="00981A75" w:rsidP="004B64F4">
            <w:pPr>
              <w:rPr>
                <w:b/>
                <w:sz w:val="22"/>
                <w:szCs w:val="22"/>
              </w:rPr>
            </w:pPr>
            <w:r w:rsidRPr="00AF628F">
              <w:rPr>
                <w:b/>
                <w:sz w:val="22"/>
                <w:szCs w:val="22"/>
              </w:rPr>
              <w:t>3.</w:t>
            </w:r>
            <w:r w:rsidR="002D6457" w:rsidRPr="00AF628F">
              <w:rPr>
                <w:b/>
                <w:sz w:val="22"/>
                <w:szCs w:val="22"/>
              </w:rPr>
              <w:t>1</w:t>
            </w:r>
            <w:r w:rsidRPr="00AF628F">
              <w:rPr>
                <w:b/>
                <w:sz w:val="22"/>
                <w:szCs w:val="22"/>
              </w:rPr>
              <w:t>E Context</w:t>
            </w:r>
          </w:p>
          <w:p w:rsidR="004B64F4" w:rsidRPr="00AF628F" w:rsidRDefault="004B64F4" w:rsidP="004B64F4">
            <w:pPr>
              <w:rPr>
                <w:b/>
                <w:sz w:val="22"/>
                <w:szCs w:val="22"/>
              </w:rPr>
            </w:pPr>
            <w:r w:rsidRPr="00AF628F">
              <w:rPr>
                <w:sz w:val="22"/>
                <w:szCs w:val="22"/>
              </w:rPr>
              <w:t>Geology (Year 12):</w:t>
            </w:r>
          </w:p>
          <w:p w:rsidR="004B64F4" w:rsidRPr="00AF628F" w:rsidRDefault="004B64F4" w:rsidP="004B64F4">
            <w:pPr>
              <w:rPr>
                <w:sz w:val="22"/>
                <w:szCs w:val="22"/>
              </w:rPr>
            </w:pPr>
            <w:r w:rsidRPr="00AF628F">
              <w:rPr>
                <w:sz w:val="22"/>
                <w:szCs w:val="22"/>
              </w:rPr>
              <w:t>Field based investigation of an outcrop</w:t>
            </w:r>
          </w:p>
          <w:p w:rsidR="00981A75" w:rsidRPr="00AF628F" w:rsidRDefault="00981A75" w:rsidP="004B64F4">
            <w:pPr>
              <w:rPr>
                <w:sz w:val="22"/>
                <w:szCs w:val="22"/>
              </w:rPr>
            </w:pPr>
          </w:p>
          <w:p w:rsidR="00981A75" w:rsidRPr="00AF628F" w:rsidRDefault="00981A75" w:rsidP="004B64F4">
            <w:pPr>
              <w:rPr>
                <w:b/>
                <w:sz w:val="22"/>
                <w:szCs w:val="22"/>
              </w:rPr>
            </w:pPr>
            <w:r w:rsidRPr="00AF628F">
              <w:rPr>
                <w:b/>
                <w:sz w:val="22"/>
                <w:szCs w:val="22"/>
              </w:rPr>
              <w:t>Observed</w:t>
            </w:r>
          </w:p>
          <w:p w:rsidR="00981A75" w:rsidRPr="00AF628F" w:rsidRDefault="00981A75" w:rsidP="00465B1B">
            <w:pPr>
              <w:rPr>
                <w:b/>
                <w:sz w:val="22"/>
                <w:szCs w:val="22"/>
              </w:rPr>
            </w:pPr>
            <w:r w:rsidRPr="00AF628F">
              <w:rPr>
                <w:sz w:val="22"/>
                <w:szCs w:val="22"/>
              </w:rPr>
              <w:t>Th</w:t>
            </w:r>
            <w:r w:rsidR="00465B1B" w:rsidRPr="00AF628F">
              <w:rPr>
                <w:sz w:val="22"/>
                <w:szCs w:val="22"/>
              </w:rPr>
              <w:t xml:space="preserve">e </w:t>
            </w:r>
            <w:r w:rsidR="008E3DCB" w:rsidRPr="00AF628F">
              <w:rPr>
                <w:sz w:val="22"/>
                <w:szCs w:val="22"/>
              </w:rPr>
              <w:t>student</w:t>
            </w:r>
            <w:r w:rsidR="00465B1B" w:rsidRPr="00AF628F">
              <w:rPr>
                <w:sz w:val="22"/>
                <w:szCs w:val="22"/>
              </w:rPr>
              <w:t xml:space="preserve"> collects and wears all the required safety equipment appropriately. She</w:t>
            </w:r>
            <w:r w:rsidRPr="00AF628F">
              <w:rPr>
                <w:sz w:val="22"/>
                <w:szCs w:val="22"/>
              </w:rPr>
              <w:t xml:space="preserve"> remembers all the key points for</w:t>
            </w:r>
            <w:r w:rsidR="00465B1B" w:rsidRPr="00AF628F">
              <w:rPr>
                <w:sz w:val="22"/>
                <w:szCs w:val="22"/>
              </w:rPr>
              <w:t xml:space="preserve"> conducting fieldwork </w:t>
            </w:r>
            <w:r w:rsidRPr="00AF628F">
              <w:rPr>
                <w:sz w:val="22"/>
                <w:szCs w:val="22"/>
              </w:rPr>
              <w:t xml:space="preserve">safely </w:t>
            </w:r>
            <w:r w:rsidR="00465B1B" w:rsidRPr="00AF628F">
              <w:rPr>
                <w:sz w:val="22"/>
                <w:szCs w:val="22"/>
              </w:rPr>
              <w:t xml:space="preserve">in this coastal exposure and warns a fellow </w:t>
            </w:r>
            <w:r w:rsidR="008E3DCB" w:rsidRPr="00AF628F">
              <w:rPr>
                <w:sz w:val="22"/>
                <w:szCs w:val="22"/>
              </w:rPr>
              <w:t>student</w:t>
            </w:r>
            <w:r w:rsidR="00465B1B" w:rsidRPr="00AF628F">
              <w:rPr>
                <w:sz w:val="22"/>
                <w:szCs w:val="22"/>
              </w:rPr>
              <w:t xml:space="preserve"> that he is standing too close to the edge of the wave cut-platform.</w:t>
            </w:r>
          </w:p>
        </w:tc>
      </w:tr>
      <w:tr w:rsidR="00C84112" w:rsidRPr="00AF628F" w:rsidTr="005E4244">
        <w:trPr>
          <w:trHeight w:val="1323"/>
        </w:trPr>
        <w:tc>
          <w:tcPr>
            <w:tcW w:w="4969" w:type="dxa"/>
          </w:tcPr>
          <w:p w:rsidR="00C84112" w:rsidRPr="00AF628F" w:rsidRDefault="00C84112" w:rsidP="007823CC">
            <w:pPr>
              <w:rPr>
                <w:b/>
                <w:sz w:val="22"/>
                <w:szCs w:val="22"/>
              </w:rPr>
            </w:pPr>
            <w:r w:rsidRPr="00AF628F">
              <w:rPr>
                <w:b/>
                <w:sz w:val="22"/>
                <w:szCs w:val="22"/>
              </w:rPr>
              <w:t>3.2N Context</w:t>
            </w:r>
          </w:p>
          <w:p w:rsidR="00C84112" w:rsidRPr="00AF628F" w:rsidRDefault="00C84112" w:rsidP="00C84112">
            <w:pPr>
              <w:rPr>
                <w:sz w:val="22"/>
                <w:szCs w:val="22"/>
              </w:rPr>
            </w:pPr>
            <w:r w:rsidRPr="00AF628F">
              <w:rPr>
                <w:sz w:val="22"/>
                <w:szCs w:val="22"/>
              </w:rPr>
              <w:t>Geology (Year 13)</w:t>
            </w:r>
          </w:p>
          <w:p w:rsidR="00C84112" w:rsidRPr="00AF628F" w:rsidRDefault="00C84112" w:rsidP="007823CC">
            <w:pPr>
              <w:rPr>
                <w:sz w:val="22"/>
                <w:szCs w:val="22"/>
              </w:rPr>
            </w:pPr>
            <w:r w:rsidRPr="00AF628F">
              <w:rPr>
                <w:sz w:val="22"/>
                <w:szCs w:val="22"/>
              </w:rPr>
              <w:t xml:space="preserve">Carry out simple qualitative laboratory tests </w:t>
            </w:r>
            <w:r w:rsidR="008D408A" w:rsidRPr="00AF628F">
              <w:rPr>
                <w:sz w:val="22"/>
                <w:szCs w:val="22"/>
              </w:rPr>
              <w:t>of limestones</w:t>
            </w:r>
          </w:p>
          <w:p w:rsidR="00C84112" w:rsidRPr="00AF628F" w:rsidRDefault="00C84112" w:rsidP="007823CC">
            <w:pPr>
              <w:rPr>
                <w:sz w:val="22"/>
                <w:szCs w:val="22"/>
              </w:rPr>
            </w:pPr>
          </w:p>
          <w:p w:rsidR="00C84112" w:rsidRPr="00AF628F" w:rsidRDefault="00C84112" w:rsidP="007823CC">
            <w:pPr>
              <w:rPr>
                <w:b/>
                <w:sz w:val="22"/>
                <w:szCs w:val="22"/>
              </w:rPr>
            </w:pPr>
            <w:r w:rsidRPr="00AF628F">
              <w:rPr>
                <w:b/>
                <w:sz w:val="22"/>
                <w:szCs w:val="22"/>
              </w:rPr>
              <w:t>Observed</w:t>
            </w:r>
          </w:p>
          <w:p w:rsidR="00C84112" w:rsidRPr="00AF628F" w:rsidRDefault="00951C9A" w:rsidP="00254AF1">
            <w:pPr>
              <w:rPr>
                <w:sz w:val="22"/>
                <w:szCs w:val="22"/>
              </w:rPr>
            </w:pPr>
            <w:r w:rsidRPr="00AF628F">
              <w:rPr>
                <w:sz w:val="22"/>
                <w:szCs w:val="22"/>
              </w:rPr>
              <w:t>The</w:t>
            </w:r>
            <w:r w:rsidR="00E4770F" w:rsidRPr="00AF628F">
              <w:rPr>
                <w:sz w:val="22"/>
                <w:szCs w:val="22"/>
              </w:rPr>
              <w:t xml:space="preserve"> student dropped a couple of test tubes, leaving broken glass on the floor. Rather than dealing with the incident, the student kicked the glass under their desk. Later on, the same </w:t>
            </w:r>
            <w:r w:rsidR="000138EE" w:rsidRPr="00AF628F">
              <w:rPr>
                <w:sz w:val="22"/>
                <w:szCs w:val="22"/>
              </w:rPr>
              <w:t>student</w:t>
            </w:r>
            <w:r w:rsidR="00E4770F" w:rsidRPr="00AF628F">
              <w:rPr>
                <w:sz w:val="22"/>
                <w:szCs w:val="22"/>
              </w:rPr>
              <w:t xml:space="preserve"> carried a stock bottle of concentrated </w:t>
            </w:r>
            <w:proofErr w:type="spellStart"/>
            <w:r w:rsidR="00E4770F" w:rsidRPr="00AF628F">
              <w:rPr>
                <w:sz w:val="22"/>
                <w:szCs w:val="22"/>
              </w:rPr>
              <w:t>HC</w:t>
            </w:r>
            <w:r w:rsidR="00E4770F" w:rsidRPr="00AF628F">
              <w:rPr>
                <w:i/>
                <w:sz w:val="22"/>
                <w:szCs w:val="22"/>
              </w:rPr>
              <w:t>l</w:t>
            </w:r>
            <w:proofErr w:type="spellEnd"/>
            <w:r w:rsidR="00E4770F" w:rsidRPr="00AF628F">
              <w:rPr>
                <w:sz w:val="22"/>
                <w:szCs w:val="22"/>
              </w:rPr>
              <w:t xml:space="preserve"> from the fume cupboard to use at their workspace. The student failed to consider and therefore minimise risk or harm to themselves or other students around them.</w:t>
            </w:r>
          </w:p>
        </w:tc>
        <w:tc>
          <w:tcPr>
            <w:tcW w:w="4969" w:type="dxa"/>
          </w:tcPr>
          <w:p w:rsidR="00C84112" w:rsidRPr="00AF628F" w:rsidRDefault="00C84112" w:rsidP="007823CC">
            <w:pPr>
              <w:rPr>
                <w:b/>
                <w:sz w:val="22"/>
                <w:szCs w:val="22"/>
              </w:rPr>
            </w:pPr>
            <w:r w:rsidRPr="00AF628F">
              <w:rPr>
                <w:b/>
                <w:sz w:val="22"/>
                <w:szCs w:val="22"/>
              </w:rPr>
              <w:t>3.2A Context</w:t>
            </w:r>
          </w:p>
          <w:p w:rsidR="00C84112" w:rsidRPr="00AF628F" w:rsidRDefault="00C84112" w:rsidP="00C84112">
            <w:pPr>
              <w:rPr>
                <w:sz w:val="22"/>
                <w:szCs w:val="22"/>
              </w:rPr>
            </w:pPr>
            <w:r w:rsidRPr="00AF628F">
              <w:rPr>
                <w:sz w:val="22"/>
                <w:szCs w:val="22"/>
              </w:rPr>
              <w:t>Geology (Year 13)</w:t>
            </w:r>
          </w:p>
          <w:p w:rsidR="00E4770F" w:rsidRPr="00AF628F" w:rsidRDefault="008D408A" w:rsidP="00E4770F">
            <w:pPr>
              <w:rPr>
                <w:sz w:val="22"/>
                <w:szCs w:val="22"/>
              </w:rPr>
            </w:pPr>
            <w:r w:rsidRPr="00AF628F">
              <w:rPr>
                <w:sz w:val="22"/>
                <w:szCs w:val="22"/>
              </w:rPr>
              <w:t>Carry out simple qualitative laboratory tests of limestones</w:t>
            </w:r>
          </w:p>
          <w:p w:rsidR="00C84112" w:rsidRPr="00AF628F" w:rsidRDefault="00C84112" w:rsidP="007823CC">
            <w:pPr>
              <w:pStyle w:val="Body1"/>
              <w:rPr>
                <w:b/>
                <w:sz w:val="22"/>
                <w:szCs w:val="22"/>
              </w:rPr>
            </w:pPr>
          </w:p>
          <w:p w:rsidR="00C84112" w:rsidRPr="00AF628F" w:rsidRDefault="00C84112" w:rsidP="007823CC">
            <w:pPr>
              <w:rPr>
                <w:b/>
                <w:sz w:val="22"/>
                <w:szCs w:val="22"/>
              </w:rPr>
            </w:pPr>
            <w:r w:rsidRPr="00AF628F">
              <w:rPr>
                <w:b/>
                <w:sz w:val="22"/>
                <w:szCs w:val="22"/>
              </w:rPr>
              <w:t>Observed</w:t>
            </w:r>
          </w:p>
          <w:p w:rsidR="00C84112" w:rsidRPr="00AF628F" w:rsidRDefault="00E4770F" w:rsidP="00E4770F">
            <w:pPr>
              <w:pStyle w:val="Body1"/>
              <w:rPr>
                <w:b/>
                <w:sz w:val="22"/>
                <w:szCs w:val="22"/>
              </w:rPr>
            </w:pPr>
            <w:r w:rsidRPr="00AF628F">
              <w:rPr>
                <w:sz w:val="22"/>
                <w:szCs w:val="22"/>
              </w:rPr>
              <w:t>The student set</w:t>
            </w:r>
            <w:r w:rsidR="000138EE" w:rsidRPr="00AF628F">
              <w:rPr>
                <w:sz w:val="22"/>
                <w:szCs w:val="22"/>
              </w:rPr>
              <w:t>s</w:t>
            </w:r>
            <w:r w:rsidRPr="00AF628F">
              <w:rPr>
                <w:sz w:val="22"/>
                <w:szCs w:val="22"/>
              </w:rPr>
              <w:t xml:space="preserve"> up an organised workspace, and handled equipment confidently and sensibly, disposing of reacted mixtures as directed by the teacher. They accidentally spilled a small amount of Titan-yellow stain when testing for Mg content of calcite, but wiped it up without fuss. They were considerate of a classmate who has asthma when using certain chemicals.</w:t>
            </w:r>
          </w:p>
        </w:tc>
        <w:tc>
          <w:tcPr>
            <w:tcW w:w="4969" w:type="dxa"/>
          </w:tcPr>
          <w:p w:rsidR="00C84112" w:rsidRPr="00AF628F" w:rsidRDefault="00C84112" w:rsidP="007823CC">
            <w:pPr>
              <w:rPr>
                <w:b/>
                <w:sz w:val="22"/>
                <w:szCs w:val="22"/>
              </w:rPr>
            </w:pPr>
            <w:r w:rsidRPr="00AF628F">
              <w:rPr>
                <w:b/>
                <w:sz w:val="22"/>
                <w:szCs w:val="22"/>
              </w:rPr>
              <w:t>3.2E Context</w:t>
            </w:r>
          </w:p>
          <w:p w:rsidR="00C84112" w:rsidRPr="00AF628F" w:rsidRDefault="00C84112" w:rsidP="00C84112">
            <w:pPr>
              <w:rPr>
                <w:sz w:val="22"/>
                <w:szCs w:val="22"/>
              </w:rPr>
            </w:pPr>
            <w:r w:rsidRPr="00AF628F">
              <w:rPr>
                <w:sz w:val="22"/>
                <w:szCs w:val="22"/>
              </w:rPr>
              <w:t>Geology (Year 13)</w:t>
            </w:r>
          </w:p>
          <w:p w:rsidR="00E4770F" w:rsidRPr="00AF628F" w:rsidRDefault="008D408A" w:rsidP="00E4770F">
            <w:pPr>
              <w:rPr>
                <w:sz w:val="22"/>
                <w:szCs w:val="22"/>
              </w:rPr>
            </w:pPr>
            <w:r w:rsidRPr="00AF628F">
              <w:rPr>
                <w:sz w:val="22"/>
                <w:szCs w:val="22"/>
              </w:rPr>
              <w:t>Carry out simple qualitative laboratory tests of limestones</w:t>
            </w:r>
          </w:p>
          <w:p w:rsidR="00E4770F" w:rsidRPr="00AF628F" w:rsidRDefault="00E4770F" w:rsidP="00E4770F">
            <w:pPr>
              <w:rPr>
                <w:sz w:val="22"/>
                <w:szCs w:val="22"/>
              </w:rPr>
            </w:pPr>
          </w:p>
          <w:p w:rsidR="00C84112" w:rsidRPr="00AF628F" w:rsidRDefault="00C84112" w:rsidP="007823CC">
            <w:pPr>
              <w:rPr>
                <w:b/>
                <w:sz w:val="22"/>
                <w:szCs w:val="22"/>
              </w:rPr>
            </w:pPr>
            <w:r w:rsidRPr="00AF628F">
              <w:rPr>
                <w:b/>
                <w:sz w:val="22"/>
                <w:szCs w:val="22"/>
              </w:rPr>
              <w:t>Observed</w:t>
            </w:r>
          </w:p>
          <w:p w:rsidR="00C84112" w:rsidRPr="00AF628F" w:rsidRDefault="00951C9A" w:rsidP="00102048">
            <w:pPr>
              <w:pStyle w:val="Body1"/>
              <w:rPr>
                <w:sz w:val="22"/>
                <w:szCs w:val="22"/>
              </w:rPr>
            </w:pPr>
            <w:r w:rsidRPr="00AF628F">
              <w:rPr>
                <w:sz w:val="22"/>
                <w:szCs w:val="22"/>
              </w:rPr>
              <w:t>The student had prepared</w:t>
            </w:r>
            <w:r w:rsidR="00E4770F" w:rsidRPr="00AF628F">
              <w:rPr>
                <w:sz w:val="22"/>
                <w:szCs w:val="22"/>
              </w:rPr>
              <w:t xml:space="preserve"> a detailed risk assessment covering all aspects of the practical work</w:t>
            </w:r>
            <w:r w:rsidR="002D6457" w:rsidRPr="00AF628F">
              <w:rPr>
                <w:sz w:val="22"/>
                <w:szCs w:val="22"/>
              </w:rPr>
              <w:t xml:space="preserve">. </w:t>
            </w:r>
            <w:r w:rsidRPr="00AF628F">
              <w:rPr>
                <w:sz w:val="22"/>
                <w:szCs w:val="22"/>
              </w:rPr>
              <w:t>She completes</w:t>
            </w:r>
            <w:r w:rsidR="00E4770F" w:rsidRPr="00AF628F">
              <w:rPr>
                <w:sz w:val="22"/>
                <w:szCs w:val="22"/>
              </w:rPr>
              <w:t xml:space="preserve"> the investigation safely in accordance with laboratory requirements and</w:t>
            </w:r>
            <w:r w:rsidR="00E05325" w:rsidRPr="00AF628F">
              <w:rPr>
                <w:sz w:val="22"/>
                <w:szCs w:val="22"/>
              </w:rPr>
              <w:t xml:space="preserve"> risk assessment. S</w:t>
            </w:r>
            <w:r w:rsidR="00E4770F" w:rsidRPr="00AF628F">
              <w:rPr>
                <w:sz w:val="22"/>
                <w:szCs w:val="22"/>
              </w:rPr>
              <w:t>he works confidently</w:t>
            </w:r>
            <w:r w:rsidR="00102048" w:rsidRPr="00AF628F">
              <w:rPr>
                <w:sz w:val="22"/>
                <w:szCs w:val="22"/>
              </w:rPr>
              <w:t xml:space="preserve">, </w:t>
            </w:r>
            <w:r w:rsidR="00E4770F" w:rsidRPr="00AF628F">
              <w:rPr>
                <w:sz w:val="22"/>
                <w:szCs w:val="22"/>
              </w:rPr>
              <w:t>without need of in</w:t>
            </w:r>
            <w:r w:rsidRPr="00AF628F">
              <w:rPr>
                <w:sz w:val="22"/>
                <w:szCs w:val="22"/>
              </w:rPr>
              <w:t>tervention and h</w:t>
            </w:r>
            <w:r w:rsidR="00E4770F" w:rsidRPr="00AF628F">
              <w:rPr>
                <w:sz w:val="22"/>
                <w:szCs w:val="22"/>
              </w:rPr>
              <w:t xml:space="preserve">er work space is well organised. She spills a small amount of </w:t>
            </w:r>
            <w:proofErr w:type="spellStart"/>
            <w:r w:rsidR="008D408A" w:rsidRPr="00AF628F">
              <w:rPr>
                <w:sz w:val="22"/>
                <w:szCs w:val="22"/>
              </w:rPr>
              <w:t>HC</w:t>
            </w:r>
            <w:r w:rsidR="008D408A" w:rsidRPr="00AF628F">
              <w:rPr>
                <w:i/>
                <w:sz w:val="22"/>
                <w:szCs w:val="22"/>
              </w:rPr>
              <w:t>l</w:t>
            </w:r>
            <w:proofErr w:type="spellEnd"/>
            <w:r w:rsidR="008D408A" w:rsidRPr="00AF628F">
              <w:rPr>
                <w:sz w:val="22"/>
                <w:szCs w:val="22"/>
              </w:rPr>
              <w:t xml:space="preserve"> </w:t>
            </w:r>
            <w:r w:rsidR="00E4770F" w:rsidRPr="00AF628F">
              <w:rPr>
                <w:sz w:val="22"/>
                <w:szCs w:val="22"/>
              </w:rPr>
              <w:t>in the fume cupboard but warns those working near her and then reports this to the teacher (laboratory rules specify that spills are to be reported to teacher who deals with situation).</w:t>
            </w:r>
          </w:p>
        </w:tc>
      </w:tr>
    </w:tbl>
    <w:p w:rsidR="004B52EF" w:rsidRDefault="004B52EF" w:rsidP="00AF628F">
      <w:pPr>
        <w:pStyle w:val="Heading3"/>
      </w:pPr>
      <w:r>
        <w:lastRenderedPageBreak/>
        <w:t>CPAC 4: Makes and records observations</w:t>
      </w:r>
    </w:p>
    <w:tbl>
      <w:tblPr>
        <w:tblStyle w:val="TableGrid"/>
        <w:tblW w:w="14907" w:type="dxa"/>
        <w:tblInd w:w="-34" w:type="dxa"/>
        <w:tblLayout w:type="fixed"/>
        <w:tblLook w:val="04A0" w:firstRow="1" w:lastRow="0" w:firstColumn="1" w:lastColumn="0" w:noHBand="0" w:noVBand="1"/>
        <w:tblCaption w:val="CPAC 4 Table"/>
      </w:tblPr>
      <w:tblGrid>
        <w:gridCol w:w="4969"/>
        <w:gridCol w:w="4969"/>
        <w:gridCol w:w="4969"/>
      </w:tblGrid>
      <w:tr w:rsidR="004B52EF" w:rsidRPr="00AF628F" w:rsidTr="00DD0505">
        <w:trPr>
          <w:cantSplit/>
          <w:trHeight w:val="418"/>
          <w:tblHeader/>
        </w:trPr>
        <w:tc>
          <w:tcPr>
            <w:tcW w:w="4969" w:type="dxa"/>
            <w:vAlign w:val="center"/>
          </w:tcPr>
          <w:p w:rsidR="004B52EF" w:rsidRPr="00AF628F" w:rsidRDefault="004B52EF" w:rsidP="004B52EF">
            <w:pPr>
              <w:jc w:val="center"/>
              <w:rPr>
                <w:b/>
                <w:sz w:val="22"/>
                <w:szCs w:val="22"/>
              </w:rPr>
            </w:pPr>
            <w:r w:rsidRPr="00AF628F">
              <w:rPr>
                <w:b/>
                <w:sz w:val="22"/>
                <w:szCs w:val="22"/>
              </w:rPr>
              <w:t>Not achieved</w:t>
            </w:r>
          </w:p>
        </w:tc>
        <w:tc>
          <w:tcPr>
            <w:tcW w:w="4969" w:type="dxa"/>
            <w:vAlign w:val="center"/>
          </w:tcPr>
          <w:p w:rsidR="004B52EF" w:rsidRPr="00AF628F" w:rsidRDefault="004B52EF" w:rsidP="004B52EF">
            <w:pPr>
              <w:jc w:val="center"/>
              <w:rPr>
                <w:b/>
                <w:sz w:val="22"/>
                <w:szCs w:val="22"/>
              </w:rPr>
            </w:pPr>
            <w:r w:rsidRPr="00AF628F">
              <w:rPr>
                <w:b/>
                <w:sz w:val="22"/>
                <w:szCs w:val="22"/>
              </w:rPr>
              <w:t>Achieved</w:t>
            </w:r>
          </w:p>
        </w:tc>
        <w:tc>
          <w:tcPr>
            <w:tcW w:w="4969" w:type="dxa"/>
            <w:vAlign w:val="center"/>
          </w:tcPr>
          <w:p w:rsidR="004B52EF" w:rsidRPr="00AF628F" w:rsidRDefault="004B52EF" w:rsidP="004B52EF">
            <w:pPr>
              <w:jc w:val="center"/>
              <w:rPr>
                <w:b/>
                <w:sz w:val="22"/>
                <w:szCs w:val="22"/>
              </w:rPr>
            </w:pPr>
            <w:r w:rsidRPr="00AF628F">
              <w:rPr>
                <w:b/>
                <w:sz w:val="22"/>
                <w:szCs w:val="22"/>
              </w:rPr>
              <w:t>Exceeding CPAC standard</w:t>
            </w:r>
          </w:p>
        </w:tc>
      </w:tr>
      <w:tr w:rsidR="007D69E7" w:rsidRPr="00AF628F" w:rsidTr="00DD0505">
        <w:trPr>
          <w:trHeight w:val="1323"/>
        </w:trPr>
        <w:tc>
          <w:tcPr>
            <w:tcW w:w="4969" w:type="dxa"/>
          </w:tcPr>
          <w:p w:rsidR="007D69E7" w:rsidRPr="00AF628F" w:rsidRDefault="002D6457" w:rsidP="00FC1CDA">
            <w:pPr>
              <w:pStyle w:val="Body1"/>
              <w:rPr>
                <w:b/>
                <w:sz w:val="22"/>
                <w:szCs w:val="22"/>
              </w:rPr>
            </w:pPr>
            <w:r w:rsidRPr="00AF628F">
              <w:rPr>
                <w:b/>
                <w:sz w:val="22"/>
                <w:szCs w:val="22"/>
              </w:rPr>
              <w:t>4.1</w:t>
            </w:r>
            <w:r w:rsidR="007D69E7" w:rsidRPr="00AF628F">
              <w:rPr>
                <w:b/>
                <w:sz w:val="22"/>
                <w:szCs w:val="22"/>
              </w:rPr>
              <w:t>N Context</w:t>
            </w:r>
          </w:p>
          <w:p w:rsidR="007D69E7" w:rsidRPr="00AF628F" w:rsidRDefault="007D69E7" w:rsidP="00FC1CDA">
            <w:pPr>
              <w:pStyle w:val="Body1"/>
              <w:rPr>
                <w:sz w:val="22"/>
                <w:szCs w:val="22"/>
              </w:rPr>
            </w:pPr>
            <w:r w:rsidRPr="00AF628F">
              <w:rPr>
                <w:sz w:val="22"/>
                <w:szCs w:val="22"/>
              </w:rPr>
              <w:t>Geology (Year 12):</w:t>
            </w:r>
          </w:p>
          <w:p w:rsidR="007D69E7" w:rsidRPr="00AF628F" w:rsidRDefault="007D69E7" w:rsidP="00FC1CDA">
            <w:pPr>
              <w:pStyle w:val="Body1"/>
              <w:rPr>
                <w:sz w:val="22"/>
                <w:szCs w:val="22"/>
              </w:rPr>
            </w:pPr>
            <w:r w:rsidRPr="00AF628F">
              <w:rPr>
                <w:sz w:val="22"/>
                <w:szCs w:val="22"/>
              </w:rPr>
              <w:t>Recording observations as field sketches</w:t>
            </w:r>
          </w:p>
          <w:p w:rsidR="007D69E7" w:rsidRPr="00AF628F" w:rsidRDefault="007D69E7" w:rsidP="00FC1CDA">
            <w:pPr>
              <w:pStyle w:val="Body1"/>
              <w:rPr>
                <w:sz w:val="22"/>
                <w:szCs w:val="22"/>
              </w:rPr>
            </w:pPr>
          </w:p>
          <w:p w:rsidR="007D69E7" w:rsidRPr="00AF628F" w:rsidRDefault="007D69E7" w:rsidP="00FC1CDA">
            <w:pPr>
              <w:pStyle w:val="Body1"/>
              <w:rPr>
                <w:b/>
                <w:sz w:val="22"/>
                <w:szCs w:val="22"/>
              </w:rPr>
            </w:pPr>
            <w:r w:rsidRPr="00AF628F">
              <w:rPr>
                <w:b/>
                <w:sz w:val="22"/>
                <w:szCs w:val="22"/>
              </w:rPr>
              <w:t>Observed</w:t>
            </w:r>
          </w:p>
          <w:p w:rsidR="007D69E7" w:rsidRPr="00AF628F" w:rsidRDefault="001D0507" w:rsidP="001D0507">
            <w:pPr>
              <w:pStyle w:val="Body1"/>
              <w:rPr>
                <w:sz w:val="22"/>
                <w:szCs w:val="22"/>
              </w:rPr>
            </w:pPr>
            <w:r w:rsidRPr="00AF628F">
              <w:rPr>
                <w:sz w:val="22"/>
                <w:szCs w:val="22"/>
              </w:rPr>
              <w:t>Some geological structures</w:t>
            </w:r>
            <w:r w:rsidR="007D69E7" w:rsidRPr="00AF628F">
              <w:rPr>
                <w:sz w:val="22"/>
                <w:szCs w:val="22"/>
              </w:rPr>
              <w:t xml:space="preserve"> are drawn but these appeared out of proportion with </w:t>
            </w:r>
            <w:r w:rsidRPr="00AF628F">
              <w:rPr>
                <w:sz w:val="22"/>
                <w:szCs w:val="22"/>
              </w:rPr>
              <w:t xml:space="preserve">those viewed by </w:t>
            </w:r>
            <w:r w:rsidR="008E3DCB" w:rsidRPr="00AF628F">
              <w:rPr>
                <w:sz w:val="22"/>
                <w:szCs w:val="22"/>
              </w:rPr>
              <w:t>student</w:t>
            </w:r>
            <w:r w:rsidR="007D69E7" w:rsidRPr="00AF628F">
              <w:rPr>
                <w:sz w:val="22"/>
                <w:szCs w:val="22"/>
              </w:rPr>
              <w:t>. Very</w:t>
            </w:r>
            <w:r w:rsidRPr="00AF628F">
              <w:rPr>
                <w:sz w:val="22"/>
                <w:szCs w:val="22"/>
              </w:rPr>
              <w:t xml:space="preserve"> little observation of the field geology </w:t>
            </w:r>
            <w:r w:rsidR="00F74F7A" w:rsidRPr="00AF628F">
              <w:rPr>
                <w:sz w:val="22"/>
                <w:szCs w:val="22"/>
              </w:rPr>
              <w:t>i</w:t>
            </w:r>
            <w:r w:rsidR="007D69E7" w:rsidRPr="00AF628F">
              <w:rPr>
                <w:sz w:val="22"/>
                <w:szCs w:val="22"/>
              </w:rPr>
              <w:t xml:space="preserve">s made by the </w:t>
            </w:r>
            <w:r w:rsidR="008E3DCB" w:rsidRPr="00AF628F">
              <w:rPr>
                <w:sz w:val="22"/>
                <w:szCs w:val="22"/>
              </w:rPr>
              <w:t>student</w:t>
            </w:r>
            <w:r w:rsidR="00F74F7A" w:rsidRPr="00AF628F">
              <w:rPr>
                <w:sz w:val="22"/>
                <w:szCs w:val="22"/>
              </w:rPr>
              <w:t xml:space="preserve"> who appears</w:t>
            </w:r>
            <w:r w:rsidRPr="00AF628F">
              <w:rPr>
                <w:sz w:val="22"/>
                <w:szCs w:val="22"/>
              </w:rPr>
              <w:t xml:space="preserve"> to draw what </w:t>
            </w:r>
            <w:r w:rsidR="00F74F7A" w:rsidRPr="00AF628F">
              <w:rPr>
                <w:sz w:val="22"/>
                <w:szCs w:val="22"/>
              </w:rPr>
              <w:t>he thinks</w:t>
            </w:r>
            <w:r w:rsidR="007D69E7" w:rsidRPr="00AF628F">
              <w:rPr>
                <w:sz w:val="22"/>
                <w:szCs w:val="22"/>
              </w:rPr>
              <w:t xml:space="preserve"> should</w:t>
            </w:r>
            <w:r w:rsidR="00F74F7A" w:rsidRPr="00AF628F">
              <w:rPr>
                <w:sz w:val="22"/>
                <w:szCs w:val="22"/>
              </w:rPr>
              <w:t xml:space="preserve"> be present. The </w:t>
            </w:r>
            <w:r w:rsidR="008E3DCB" w:rsidRPr="00AF628F">
              <w:rPr>
                <w:sz w:val="22"/>
                <w:szCs w:val="22"/>
              </w:rPr>
              <w:t>student</w:t>
            </w:r>
            <w:r w:rsidR="00F74F7A" w:rsidRPr="00AF628F">
              <w:rPr>
                <w:sz w:val="22"/>
                <w:szCs w:val="22"/>
              </w:rPr>
              <w:t xml:space="preserve"> is</w:t>
            </w:r>
            <w:r w:rsidR="007D69E7" w:rsidRPr="00AF628F">
              <w:rPr>
                <w:sz w:val="22"/>
                <w:szCs w:val="22"/>
              </w:rPr>
              <w:t xml:space="preserve"> clearly distracted </w:t>
            </w:r>
            <w:r w:rsidRPr="00AF628F">
              <w:rPr>
                <w:sz w:val="22"/>
                <w:szCs w:val="22"/>
              </w:rPr>
              <w:t>from the task by chatting to his</w:t>
            </w:r>
            <w:r w:rsidR="00F74F7A" w:rsidRPr="00AF628F">
              <w:rPr>
                <w:sz w:val="22"/>
                <w:szCs w:val="22"/>
              </w:rPr>
              <w:t xml:space="preserve"> neighbour. The candidate forge</w:t>
            </w:r>
            <w:r w:rsidR="007D69E7" w:rsidRPr="00AF628F">
              <w:rPr>
                <w:sz w:val="22"/>
                <w:szCs w:val="22"/>
              </w:rPr>
              <w:t>t</w:t>
            </w:r>
            <w:r w:rsidR="00F74F7A" w:rsidRPr="00AF628F">
              <w:rPr>
                <w:sz w:val="22"/>
                <w:szCs w:val="22"/>
              </w:rPr>
              <w:t>s</w:t>
            </w:r>
            <w:r w:rsidR="007D69E7" w:rsidRPr="00AF628F">
              <w:rPr>
                <w:sz w:val="22"/>
                <w:szCs w:val="22"/>
              </w:rPr>
              <w:t xml:space="preserve"> to </w:t>
            </w:r>
            <w:r w:rsidRPr="00AF628F">
              <w:rPr>
                <w:sz w:val="22"/>
                <w:szCs w:val="22"/>
              </w:rPr>
              <w:t xml:space="preserve">add a scale to </w:t>
            </w:r>
            <w:r w:rsidR="00FC1CDA" w:rsidRPr="00AF628F">
              <w:rPr>
                <w:sz w:val="22"/>
                <w:szCs w:val="22"/>
              </w:rPr>
              <w:t>the field-sketch and the labels added to the sketch</w:t>
            </w:r>
            <w:r w:rsidR="00F74F7A" w:rsidRPr="00AF628F">
              <w:rPr>
                <w:sz w:val="22"/>
                <w:szCs w:val="22"/>
              </w:rPr>
              <w:t xml:space="preserve"> are</w:t>
            </w:r>
            <w:r w:rsidRPr="00AF628F">
              <w:rPr>
                <w:sz w:val="22"/>
                <w:szCs w:val="22"/>
              </w:rPr>
              <w:t xml:space="preserve"> vague</w:t>
            </w:r>
            <w:r w:rsidR="007D69E7" w:rsidRPr="00AF628F">
              <w:rPr>
                <w:sz w:val="22"/>
                <w:szCs w:val="22"/>
              </w:rPr>
              <w:t>.</w:t>
            </w:r>
          </w:p>
        </w:tc>
        <w:tc>
          <w:tcPr>
            <w:tcW w:w="4969" w:type="dxa"/>
          </w:tcPr>
          <w:p w:rsidR="007D69E7" w:rsidRPr="00AF628F" w:rsidRDefault="002D6457" w:rsidP="00FC1CDA">
            <w:pPr>
              <w:pStyle w:val="Body1"/>
              <w:rPr>
                <w:b/>
                <w:sz w:val="22"/>
                <w:szCs w:val="22"/>
              </w:rPr>
            </w:pPr>
            <w:r w:rsidRPr="00AF628F">
              <w:rPr>
                <w:b/>
                <w:sz w:val="22"/>
                <w:szCs w:val="22"/>
              </w:rPr>
              <w:t>4.1</w:t>
            </w:r>
            <w:r w:rsidR="007D69E7" w:rsidRPr="00AF628F">
              <w:rPr>
                <w:b/>
                <w:sz w:val="22"/>
                <w:szCs w:val="22"/>
              </w:rPr>
              <w:t>A Context</w:t>
            </w:r>
          </w:p>
          <w:p w:rsidR="007D69E7" w:rsidRPr="00AF628F" w:rsidRDefault="007D69E7" w:rsidP="007D69E7">
            <w:pPr>
              <w:pStyle w:val="Body1"/>
              <w:rPr>
                <w:sz w:val="22"/>
                <w:szCs w:val="22"/>
              </w:rPr>
            </w:pPr>
            <w:r w:rsidRPr="00AF628F">
              <w:rPr>
                <w:sz w:val="22"/>
                <w:szCs w:val="22"/>
              </w:rPr>
              <w:t>Geology (Year 12):</w:t>
            </w:r>
          </w:p>
          <w:p w:rsidR="007D69E7" w:rsidRPr="00AF628F" w:rsidRDefault="007D69E7" w:rsidP="007D69E7">
            <w:pPr>
              <w:pStyle w:val="Body1"/>
              <w:rPr>
                <w:sz w:val="22"/>
                <w:szCs w:val="22"/>
              </w:rPr>
            </w:pPr>
            <w:r w:rsidRPr="00AF628F">
              <w:rPr>
                <w:sz w:val="22"/>
                <w:szCs w:val="22"/>
              </w:rPr>
              <w:t>Recording observations as field sketches</w:t>
            </w:r>
          </w:p>
          <w:p w:rsidR="007D69E7" w:rsidRPr="00AF628F" w:rsidRDefault="007D69E7" w:rsidP="007D69E7">
            <w:pPr>
              <w:pStyle w:val="Body1"/>
              <w:rPr>
                <w:sz w:val="22"/>
                <w:szCs w:val="22"/>
              </w:rPr>
            </w:pPr>
          </w:p>
          <w:p w:rsidR="007D69E7" w:rsidRPr="00AF628F" w:rsidRDefault="007D69E7" w:rsidP="00FC1CDA">
            <w:pPr>
              <w:pStyle w:val="Body1"/>
              <w:rPr>
                <w:b/>
                <w:sz w:val="22"/>
                <w:szCs w:val="22"/>
              </w:rPr>
            </w:pPr>
            <w:r w:rsidRPr="00AF628F">
              <w:rPr>
                <w:b/>
                <w:sz w:val="22"/>
                <w:szCs w:val="22"/>
              </w:rPr>
              <w:t>Observed</w:t>
            </w:r>
          </w:p>
          <w:p w:rsidR="007D69E7" w:rsidRPr="00AF628F" w:rsidRDefault="00FC1CDA" w:rsidP="001D0507">
            <w:pPr>
              <w:pStyle w:val="Body1"/>
              <w:rPr>
                <w:sz w:val="22"/>
                <w:szCs w:val="22"/>
              </w:rPr>
            </w:pPr>
            <w:r w:rsidRPr="00AF628F">
              <w:rPr>
                <w:sz w:val="22"/>
                <w:szCs w:val="22"/>
              </w:rPr>
              <w:t>The</w:t>
            </w:r>
            <w:r w:rsidR="007D69E7" w:rsidRPr="00AF628F">
              <w:rPr>
                <w:sz w:val="22"/>
                <w:szCs w:val="22"/>
              </w:rPr>
              <w:t xml:space="preserve"> </w:t>
            </w:r>
            <w:r w:rsidR="008E3DCB" w:rsidRPr="00AF628F">
              <w:rPr>
                <w:sz w:val="22"/>
                <w:szCs w:val="22"/>
              </w:rPr>
              <w:t>student</w:t>
            </w:r>
            <w:r w:rsidR="007D69E7" w:rsidRPr="00AF628F">
              <w:rPr>
                <w:sz w:val="22"/>
                <w:szCs w:val="22"/>
              </w:rPr>
              <w:t xml:space="preserve"> accurately records </w:t>
            </w:r>
            <w:r w:rsidR="00854FE1" w:rsidRPr="00AF628F">
              <w:rPr>
                <w:sz w:val="22"/>
                <w:szCs w:val="22"/>
              </w:rPr>
              <w:t xml:space="preserve">what is observed in the field </w:t>
            </w:r>
            <w:r w:rsidR="001D0507" w:rsidRPr="00AF628F">
              <w:rPr>
                <w:sz w:val="22"/>
                <w:szCs w:val="22"/>
              </w:rPr>
              <w:t xml:space="preserve">on a </w:t>
            </w:r>
            <w:r w:rsidR="00854FE1" w:rsidRPr="00AF628F">
              <w:rPr>
                <w:sz w:val="22"/>
                <w:szCs w:val="22"/>
              </w:rPr>
              <w:t xml:space="preserve">reasonably </w:t>
            </w:r>
            <w:r w:rsidR="001D0507" w:rsidRPr="00AF628F">
              <w:rPr>
                <w:sz w:val="22"/>
                <w:szCs w:val="22"/>
              </w:rPr>
              <w:t>well-proportioned field sketch. The sketch includes a scale, title</w:t>
            </w:r>
            <w:r w:rsidRPr="00AF628F">
              <w:rPr>
                <w:sz w:val="22"/>
                <w:szCs w:val="22"/>
              </w:rPr>
              <w:t>, orientation and annotations</w:t>
            </w:r>
            <w:r w:rsidRPr="00AF628F">
              <w:rPr>
                <w:b/>
                <w:sz w:val="22"/>
                <w:szCs w:val="22"/>
              </w:rPr>
              <w:t xml:space="preserve"> </w:t>
            </w:r>
            <w:r w:rsidRPr="00AF628F">
              <w:rPr>
                <w:sz w:val="22"/>
                <w:szCs w:val="22"/>
              </w:rPr>
              <w:t>which highlight</w:t>
            </w:r>
            <w:r w:rsidRPr="00AF628F">
              <w:rPr>
                <w:b/>
                <w:sz w:val="22"/>
                <w:szCs w:val="22"/>
              </w:rPr>
              <w:t xml:space="preserve"> </w:t>
            </w:r>
            <w:r w:rsidRPr="00AF628F">
              <w:rPr>
                <w:sz w:val="22"/>
                <w:szCs w:val="22"/>
              </w:rPr>
              <w:t>some</w:t>
            </w:r>
            <w:r w:rsidRPr="00AF628F">
              <w:rPr>
                <w:b/>
                <w:sz w:val="22"/>
                <w:szCs w:val="22"/>
              </w:rPr>
              <w:t xml:space="preserve"> </w:t>
            </w:r>
            <w:r w:rsidRPr="00AF628F">
              <w:rPr>
                <w:sz w:val="22"/>
                <w:szCs w:val="22"/>
              </w:rPr>
              <w:t>details of the geological structures seen.</w:t>
            </w:r>
            <w:r w:rsidR="00854FE1" w:rsidRPr="00AF628F">
              <w:rPr>
                <w:sz w:val="22"/>
                <w:szCs w:val="22"/>
              </w:rPr>
              <w:t xml:space="preserve"> </w:t>
            </w:r>
          </w:p>
        </w:tc>
        <w:tc>
          <w:tcPr>
            <w:tcW w:w="4969" w:type="dxa"/>
          </w:tcPr>
          <w:p w:rsidR="007D69E7" w:rsidRPr="00AF628F" w:rsidRDefault="002D6457" w:rsidP="00FC1CDA">
            <w:pPr>
              <w:pStyle w:val="Body1"/>
              <w:rPr>
                <w:b/>
                <w:sz w:val="22"/>
                <w:szCs w:val="22"/>
              </w:rPr>
            </w:pPr>
            <w:r w:rsidRPr="00AF628F">
              <w:rPr>
                <w:b/>
                <w:sz w:val="22"/>
                <w:szCs w:val="22"/>
              </w:rPr>
              <w:t>4.1</w:t>
            </w:r>
            <w:r w:rsidR="007D69E7" w:rsidRPr="00AF628F">
              <w:rPr>
                <w:b/>
                <w:sz w:val="22"/>
                <w:szCs w:val="22"/>
              </w:rPr>
              <w:t>E Context</w:t>
            </w:r>
          </w:p>
          <w:p w:rsidR="007D69E7" w:rsidRPr="00AF628F" w:rsidRDefault="007D69E7" w:rsidP="007D69E7">
            <w:pPr>
              <w:pStyle w:val="Body1"/>
              <w:rPr>
                <w:sz w:val="22"/>
                <w:szCs w:val="22"/>
              </w:rPr>
            </w:pPr>
            <w:r w:rsidRPr="00AF628F">
              <w:rPr>
                <w:sz w:val="22"/>
                <w:szCs w:val="22"/>
              </w:rPr>
              <w:t>Geology (Year 12):</w:t>
            </w:r>
          </w:p>
          <w:p w:rsidR="007D69E7" w:rsidRPr="00AF628F" w:rsidRDefault="007D69E7" w:rsidP="007D69E7">
            <w:pPr>
              <w:pStyle w:val="Body1"/>
              <w:rPr>
                <w:sz w:val="22"/>
                <w:szCs w:val="22"/>
              </w:rPr>
            </w:pPr>
            <w:r w:rsidRPr="00AF628F">
              <w:rPr>
                <w:sz w:val="22"/>
                <w:szCs w:val="22"/>
              </w:rPr>
              <w:t>Recording observations as field sketches</w:t>
            </w:r>
          </w:p>
          <w:p w:rsidR="007D69E7" w:rsidRPr="00AF628F" w:rsidRDefault="007D69E7" w:rsidP="007D69E7">
            <w:pPr>
              <w:pStyle w:val="Body1"/>
              <w:rPr>
                <w:sz w:val="22"/>
                <w:szCs w:val="22"/>
              </w:rPr>
            </w:pPr>
          </w:p>
          <w:p w:rsidR="007D69E7" w:rsidRPr="00AF628F" w:rsidRDefault="007D69E7" w:rsidP="00FC1CDA">
            <w:pPr>
              <w:pStyle w:val="Body1"/>
              <w:rPr>
                <w:b/>
                <w:sz w:val="22"/>
                <w:szCs w:val="22"/>
              </w:rPr>
            </w:pPr>
            <w:r w:rsidRPr="00AF628F">
              <w:rPr>
                <w:b/>
                <w:sz w:val="22"/>
                <w:szCs w:val="22"/>
              </w:rPr>
              <w:t>Observed</w:t>
            </w:r>
          </w:p>
          <w:p w:rsidR="007D69E7" w:rsidRPr="00AF628F" w:rsidRDefault="00854FE1" w:rsidP="00FC1CDA">
            <w:pPr>
              <w:pStyle w:val="Body1"/>
              <w:rPr>
                <w:sz w:val="22"/>
                <w:szCs w:val="22"/>
              </w:rPr>
            </w:pPr>
            <w:r w:rsidRPr="00AF628F">
              <w:rPr>
                <w:sz w:val="22"/>
                <w:szCs w:val="22"/>
              </w:rPr>
              <w:t xml:space="preserve">The </w:t>
            </w:r>
            <w:r w:rsidR="008E3DCB" w:rsidRPr="00AF628F">
              <w:rPr>
                <w:sz w:val="22"/>
                <w:szCs w:val="22"/>
              </w:rPr>
              <w:t>student</w:t>
            </w:r>
            <w:r w:rsidR="00FC1CDA" w:rsidRPr="00AF628F">
              <w:rPr>
                <w:sz w:val="22"/>
                <w:szCs w:val="22"/>
              </w:rPr>
              <w:t xml:space="preserve"> </w:t>
            </w:r>
            <w:r w:rsidR="00F74F7A" w:rsidRPr="00AF628F">
              <w:rPr>
                <w:sz w:val="22"/>
                <w:szCs w:val="22"/>
              </w:rPr>
              <w:t>draws a</w:t>
            </w:r>
            <w:r w:rsidR="00C76A70" w:rsidRPr="00AF628F">
              <w:rPr>
                <w:sz w:val="22"/>
                <w:szCs w:val="22"/>
              </w:rPr>
              <w:t xml:space="preserve"> </w:t>
            </w:r>
            <w:r w:rsidRPr="00AF628F">
              <w:rPr>
                <w:sz w:val="22"/>
                <w:szCs w:val="22"/>
              </w:rPr>
              <w:t>well-proportioned field-sketch which has an appropriate scale, orientation and title</w:t>
            </w:r>
            <w:r w:rsidR="00C76A70" w:rsidRPr="00AF628F">
              <w:rPr>
                <w:sz w:val="22"/>
                <w:szCs w:val="22"/>
              </w:rPr>
              <w:t xml:space="preserve">. There are very detailed annotations which link the geological features to the processes which have formed them.  </w:t>
            </w:r>
            <w:r w:rsidR="007D69E7" w:rsidRPr="00AF628F">
              <w:rPr>
                <w:sz w:val="22"/>
                <w:szCs w:val="22"/>
              </w:rPr>
              <w:t>It is n</w:t>
            </w:r>
            <w:r w:rsidR="00C76A70" w:rsidRPr="00AF628F">
              <w:rPr>
                <w:sz w:val="22"/>
                <w:szCs w:val="22"/>
              </w:rPr>
              <w:t xml:space="preserve">ot necessary to record processes - </w:t>
            </w:r>
            <w:r w:rsidR="00C76A70" w:rsidRPr="00AF628F">
              <w:rPr>
                <w:i/>
                <w:sz w:val="22"/>
                <w:szCs w:val="22"/>
              </w:rPr>
              <w:t xml:space="preserve">only the observed features - so this </w:t>
            </w:r>
            <w:r w:rsidR="008E3DCB" w:rsidRPr="00AF628F">
              <w:rPr>
                <w:i/>
                <w:sz w:val="22"/>
                <w:szCs w:val="22"/>
              </w:rPr>
              <w:t>student</w:t>
            </w:r>
            <w:r w:rsidR="007D69E7" w:rsidRPr="00AF628F">
              <w:rPr>
                <w:i/>
                <w:sz w:val="22"/>
                <w:szCs w:val="22"/>
              </w:rPr>
              <w:t xml:space="preserve"> has exceeded the standard.</w:t>
            </w:r>
          </w:p>
          <w:p w:rsidR="007D69E7" w:rsidRPr="00AF628F" w:rsidRDefault="007D69E7" w:rsidP="00FC1CDA">
            <w:pPr>
              <w:pStyle w:val="Body1"/>
              <w:rPr>
                <w:sz w:val="22"/>
                <w:szCs w:val="22"/>
              </w:rPr>
            </w:pPr>
          </w:p>
        </w:tc>
      </w:tr>
      <w:tr w:rsidR="002D6457" w:rsidRPr="00AF628F" w:rsidTr="00DD0505">
        <w:trPr>
          <w:trHeight w:val="858"/>
        </w:trPr>
        <w:tc>
          <w:tcPr>
            <w:tcW w:w="4969" w:type="dxa"/>
          </w:tcPr>
          <w:p w:rsidR="002D6457" w:rsidRPr="00AF628F" w:rsidRDefault="005D730D" w:rsidP="007823CC">
            <w:pPr>
              <w:rPr>
                <w:b/>
                <w:sz w:val="22"/>
                <w:szCs w:val="22"/>
              </w:rPr>
            </w:pPr>
            <w:r w:rsidRPr="00AF628F">
              <w:rPr>
                <w:b/>
                <w:sz w:val="22"/>
                <w:szCs w:val="22"/>
              </w:rPr>
              <w:t>4</w:t>
            </w:r>
            <w:r w:rsidR="002D6457" w:rsidRPr="00AF628F">
              <w:rPr>
                <w:b/>
                <w:sz w:val="22"/>
                <w:szCs w:val="22"/>
              </w:rPr>
              <w:t>.2N Context</w:t>
            </w:r>
          </w:p>
          <w:p w:rsidR="002D6457" w:rsidRPr="00AF628F" w:rsidRDefault="002D6457" w:rsidP="007823CC">
            <w:pPr>
              <w:rPr>
                <w:sz w:val="22"/>
                <w:szCs w:val="22"/>
              </w:rPr>
            </w:pPr>
            <w:r w:rsidRPr="00AF628F">
              <w:rPr>
                <w:sz w:val="22"/>
                <w:szCs w:val="22"/>
              </w:rPr>
              <w:t>Geology (Year 13)</w:t>
            </w:r>
          </w:p>
          <w:p w:rsidR="002D6457" w:rsidRPr="00AF628F" w:rsidRDefault="005D730D" w:rsidP="007823CC">
            <w:pPr>
              <w:rPr>
                <w:sz w:val="22"/>
                <w:szCs w:val="22"/>
              </w:rPr>
            </w:pPr>
            <w:r w:rsidRPr="00AF628F">
              <w:rPr>
                <w:sz w:val="22"/>
                <w:szCs w:val="22"/>
              </w:rPr>
              <w:t>Finding the density of rock samples</w:t>
            </w:r>
          </w:p>
          <w:p w:rsidR="002D6457" w:rsidRPr="00AF628F" w:rsidRDefault="002D6457" w:rsidP="007823CC">
            <w:pPr>
              <w:rPr>
                <w:sz w:val="22"/>
                <w:szCs w:val="22"/>
              </w:rPr>
            </w:pPr>
          </w:p>
          <w:p w:rsidR="002D6457" w:rsidRPr="00AF628F" w:rsidRDefault="002D6457" w:rsidP="007823CC">
            <w:pPr>
              <w:rPr>
                <w:b/>
                <w:sz w:val="22"/>
                <w:szCs w:val="22"/>
              </w:rPr>
            </w:pPr>
            <w:r w:rsidRPr="00AF628F">
              <w:rPr>
                <w:b/>
                <w:sz w:val="22"/>
                <w:szCs w:val="22"/>
              </w:rPr>
              <w:t>Observed</w:t>
            </w:r>
          </w:p>
          <w:p w:rsidR="002D6457" w:rsidRPr="00AF628F" w:rsidRDefault="002D6457" w:rsidP="00951C9A">
            <w:pPr>
              <w:rPr>
                <w:sz w:val="22"/>
                <w:szCs w:val="22"/>
              </w:rPr>
            </w:pPr>
            <w:r w:rsidRPr="00AF628F">
              <w:rPr>
                <w:sz w:val="22"/>
                <w:szCs w:val="22"/>
              </w:rPr>
              <w:t xml:space="preserve">A student </w:t>
            </w:r>
            <w:r w:rsidR="006422F0" w:rsidRPr="00AF628F">
              <w:rPr>
                <w:sz w:val="22"/>
                <w:szCs w:val="22"/>
              </w:rPr>
              <w:t>carried out the practical satisfactorily but when the results table was drawn, he was short of time and rushed it. The table did not have units in</w:t>
            </w:r>
            <w:r w:rsidR="00951C9A" w:rsidRPr="00AF628F">
              <w:rPr>
                <w:sz w:val="22"/>
                <w:szCs w:val="22"/>
              </w:rPr>
              <w:t xml:space="preserve"> the headers and in some places</w:t>
            </w:r>
            <w:r w:rsidR="006422F0" w:rsidRPr="00AF628F">
              <w:rPr>
                <w:sz w:val="22"/>
                <w:szCs w:val="22"/>
              </w:rPr>
              <w:t xml:space="preserve"> the student recorded the units in the body of the table. Also, the student did not use a consistent number of decimal places when recording the masses of the rock samples.</w:t>
            </w:r>
          </w:p>
        </w:tc>
        <w:tc>
          <w:tcPr>
            <w:tcW w:w="4969" w:type="dxa"/>
          </w:tcPr>
          <w:p w:rsidR="002D6457" w:rsidRPr="00AF628F" w:rsidRDefault="005D730D" w:rsidP="007823CC">
            <w:pPr>
              <w:rPr>
                <w:b/>
                <w:sz w:val="22"/>
                <w:szCs w:val="22"/>
              </w:rPr>
            </w:pPr>
            <w:r w:rsidRPr="00AF628F">
              <w:rPr>
                <w:b/>
                <w:sz w:val="22"/>
                <w:szCs w:val="22"/>
              </w:rPr>
              <w:t>4</w:t>
            </w:r>
            <w:r w:rsidR="002D6457" w:rsidRPr="00AF628F">
              <w:rPr>
                <w:b/>
                <w:sz w:val="22"/>
                <w:szCs w:val="22"/>
              </w:rPr>
              <w:t>.2A Context</w:t>
            </w:r>
          </w:p>
          <w:p w:rsidR="002D6457" w:rsidRPr="00AF628F" w:rsidRDefault="002D6457" w:rsidP="007823CC">
            <w:pPr>
              <w:rPr>
                <w:sz w:val="22"/>
                <w:szCs w:val="22"/>
              </w:rPr>
            </w:pPr>
            <w:r w:rsidRPr="00AF628F">
              <w:rPr>
                <w:sz w:val="22"/>
                <w:szCs w:val="22"/>
              </w:rPr>
              <w:t>Geology (Year 13)</w:t>
            </w:r>
          </w:p>
          <w:p w:rsidR="002D6457" w:rsidRPr="00AF628F" w:rsidRDefault="005D730D" w:rsidP="007823CC">
            <w:pPr>
              <w:rPr>
                <w:sz w:val="22"/>
                <w:szCs w:val="22"/>
              </w:rPr>
            </w:pPr>
            <w:r w:rsidRPr="00AF628F">
              <w:rPr>
                <w:sz w:val="22"/>
                <w:szCs w:val="22"/>
              </w:rPr>
              <w:t>Finding the density of rock samples</w:t>
            </w:r>
          </w:p>
          <w:p w:rsidR="002D6457" w:rsidRPr="00AF628F" w:rsidRDefault="002D6457" w:rsidP="007823CC">
            <w:pPr>
              <w:pStyle w:val="Body1"/>
              <w:rPr>
                <w:b/>
                <w:sz w:val="22"/>
                <w:szCs w:val="22"/>
              </w:rPr>
            </w:pPr>
          </w:p>
          <w:p w:rsidR="002D6457" w:rsidRPr="00AF628F" w:rsidRDefault="002D6457" w:rsidP="007823CC">
            <w:pPr>
              <w:rPr>
                <w:b/>
                <w:sz w:val="22"/>
                <w:szCs w:val="22"/>
              </w:rPr>
            </w:pPr>
            <w:r w:rsidRPr="00AF628F">
              <w:rPr>
                <w:b/>
                <w:sz w:val="22"/>
                <w:szCs w:val="22"/>
              </w:rPr>
              <w:t>Observed</w:t>
            </w:r>
          </w:p>
          <w:p w:rsidR="002D6457" w:rsidRPr="00AF628F" w:rsidRDefault="006422F0" w:rsidP="00951C9A">
            <w:pPr>
              <w:pStyle w:val="Body1"/>
              <w:rPr>
                <w:sz w:val="22"/>
                <w:szCs w:val="22"/>
              </w:rPr>
            </w:pPr>
            <w:r w:rsidRPr="00AF628F">
              <w:rPr>
                <w:sz w:val="22"/>
                <w:szCs w:val="22"/>
              </w:rPr>
              <w:t>A student accurately records data from the experiment</w:t>
            </w:r>
            <w:r w:rsidR="00BE41DA" w:rsidRPr="00AF628F">
              <w:rPr>
                <w:sz w:val="22"/>
                <w:szCs w:val="22"/>
              </w:rPr>
              <w:t>. Sh</w:t>
            </w:r>
            <w:r w:rsidRPr="00AF628F">
              <w:rPr>
                <w:sz w:val="22"/>
                <w:szCs w:val="22"/>
              </w:rPr>
              <w:t>e determines the volume by difference</w:t>
            </w:r>
            <w:r w:rsidR="00BE41DA" w:rsidRPr="00AF628F">
              <w:rPr>
                <w:sz w:val="22"/>
                <w:szCs w:val="22"/>
              </w:rPr>
              <w:t xml:space="preserve"> as all the displacement vessels (over-spill cans) were being used. Sh</w:t>
            </w:r>
            <w:r w:rsidRPr="00AF628F">
              <w:rPr>
                <w:sz w:val="22"/>
                <w:szCs w:val="22"/>
              </w:rPr>
              <w:t>e records all readings</w:t>
            </w:r>
            <w:r w:rsidR="00BE41DA" w:rsidRPr="00AF628F">
              <w:rPr>
                <w:sz w:val="22"/>
                <w:szCs w:val="22"/>
              </w:rPr>
              <w:t xml:space="preserve"> at the time of taking them. Her</w:t>
            </w:r>
            <w:r w:rsidRPr="00AF628F">
              <w:rPr>
                <w:sz w:val="22"/>
                <w:szCs w:val="22"/>
              </w:rPr>
              <w:t xml:space="preserve"> readings are recorded into suitable tables to an appropriate number of decimal places taking into account the resolution of the apparatus (e.g. </w:t>
            </w:r>
            <w:r w:rsidR="00BE41DA" w:rsidRPr="00AF628F">
              <w:rPr>
                <w:sz w:val="22"/>
                <w:szCs w:val="22"/>
              </w:rPr>
              <w:t>measuring cylinder readings were to 1</w:t>
            </w:r>
            <w:r w:rsidRPr="00AF628F">
              <w:rPr>
                <w:sz w:val="22"/>
                <w:szCs w:val="22"/>
              </w:rPr>
              <w:t xml:space="preserve">dp with </w:t>
            </w:r>
            <w:r w:rsidR="00BE41DA" w:rsidRPr="00AF628F">
              <w:rPr>
                <w:sz w:val="22"/>
                <w:szCs w:val="22"/>
              </w:rPr>
              <w:t>a</w:t>
            </w:r>
            <w:r w:rsidRPr="00AF628F">
              <w:rPr>
                <w:sz w:val="22"/>
                <w:szCs w:val="22"/>
              </w:rPr>
              <w:t xml:space="preserve"> figure </w:t>
            </w:r>
            <w:r w:rsidR="00BE41DA" w:rsidRPr="00AF628F">
              <w:rPr>
                <w:sz w:val="22"/>
                <w:szCs w:val="22"/>
              </w:rPr>
              <w:t>of</w:t>
            </w:r>
            <w:r w:rsidRPr="00AF628F">
              <w:rPr>
                <w:sz w:val="22"/>
                <w:szCs w:val="22"/>
              </w:rPr>
              <w:t xml:space="preserve"> '0' or '5'). On one </w:t>
            </w:r>
            <w:r w:rsidR="00BE41DA" w:rsidRPr="00AF628F">
              <w:rPr>
                <w:sz w:val="22"/>
                <w:szCs w:val="22"/>
              </w:rPr>
              <w:t>volume</w:t>
            </w:r>
            <w:r w:rsidRPr="00AF628F">
              <w:rPr>
                <w:sz w:val="22"/>
                <w:szCs w:val="22"/>
              </w:rPr>
              <w:t xml:space="preserve"> read</w:t>
            </w:r>
            <w:r w:rsidR="00BE41DA" w:rsidRPr="00AF628F">
              <w:rPr>
                <w:sz w:val="22"/>
                <w:szCs w:val="22"/>
              </w:rPr>
              <w:t>ing she omitted to</w:t>
            </w:r>
            <w:r w:rsidR="00951C9A" w:rsidRPr="00AF628F">
              <w:rPr>
                <w:sz w:val="22"/>
                <w:szCs w:val="22"/>
              </w:rPr>
              <w:t xml:space="preserve"> write down the initial reading.</w:t>
            </w:r>
            <w:r w:rsidRPr="00AF628F">
              <w:rPr>
                <w:sz w:val="22"/>
                <w:szCs w:val="22"/>
              </w:rPr>
              <w:t xml:space="preserve"> This </w:t>
            </w:r>
            <w:r w:rsidRPr="00AF628F">
              <w:rPr>
                <w:sz w:val="22"/>
                <w:szCs w:val="22"/>
              </w:rPr>
              <w:lastRenderedPageBreak/>
              <w:t xml:space="preserve">appeared to be an oversight by the </w:t>
            </w:r>
            <w:r w:rsidR="00BE41DA" w:rsidRPr="00AF628F">
              <w:rPr>
                <w:sz w:val="22"/>
                <w:szCs w:val="22"/>
              </w:rPr>
              <w:t>student who recognised her</w:t>
            </w:r>
            <w:r w:rsidRPr="00AF628F">
              <w:rPr>
                <w:sz w:val="22"/>
                <w:szCs w:val="22"/>
              </w:rPr>
              <w:t xml:space="preserve"> error when </w:t>
            </w:r>
            <w:r w:rsidR="00BE41DA" w:rsidRPr="00AF628F">
              <w:rPr>
                <w:sz w:val="22"/>
                <w:szCs w:val="22"/>
              </w:rPr>
              <w:t>her</w:t>
            </w:r>
            <w:r w:rsidRPr="00AF628F">
              <w:rPr>
                <w:sz w:val="22"/>
                <w:szCs w:val="22"/>
              </w:rPr>
              <w:t xml:space="preserve"> attention was brought to it.</w:t>
            </w:r>
          </w:p>
        </w:tc>
        <w:tc>
          <w:tcPr>
            <w:tcW w:w="4969" w:type="dxa"/>
          </w:tcPr>
          <w:p w:rsidR="002D6457" w:rsidRPr="00AF628F" w:rsidRDefault="005D730D" w:rsidP="007823CC">
            <w:pPr>
              <w:rPr>
                <w:b/>
                <w:sz w:val="22"/>
                <w:szCs w:val="22"/>
              </w:rPr>
            </w:pPr>
            <w:r w:rsidRPr="00AF628F">
              <w:rPr>
                <w:b/>
                <w:sz w:val="22"/>
                <w:szCs w:val="22"/>
              </w:rPr>
              <w:lastRenderedPageBreak/>
              <w:t>4</w:t>
            </w:r>
            <w:r w:rsidR="002D6457" w:rsidRPr="00AF628F">
              <w:rPr>
                <w:b/>
                <w:sz w:val="22"/>
                <w:szCs w:val="22"/>
              </w:rPr>
              <w:t>.2E Context</w:t>
            </w:r>
          </w:p>
          <w:p w:rsidR="002D6457" w:rsidRPr="00AF628F" w:rsidRDefault="002D6457" w:rsidP="007823CC">
            <w:pPr>
              <w:rPr>
                <w:sz w:val="22"/>
                <w:szCs w:val="22"/>
              </w:rPr>
            </w:pPr>
            <w:r w:rsidRPr="00AF628F">
              <w:rPr>
                <w:sz w:val="22"/>
                <w:szCs w:val="22"/>
              </w:rPr>
              <w:t>Geology (Year 13)</w:t>
            </w:r>
          </w:p>
          <w:p w:rsidR="002D6457" w:rsidRPr="00AF628F" w:rsidRDefault="005D730D" w:rsidP="007823CC">
            <w:pPr>
              <w:rPr>
                <w:sz w:val="22"/>
                <w:szCs w:val="22"/>
              </w:rPr>
            </w:pPr>
            <w:r w:rsidRPr="00AF628F">
              <w:rPr>
                <w:sz w:val="22"/>
                <w:szCs w:val="22"/>
              </w:rPr>
              <w:t>Finding the density of rock samples</w:t>
            </w:r>
          </w:p>
          <w:p w:rsidR="002D6457" w:rsidRPr="00AF628F" w:rsidRDefault="002D6457" w:rsidP="007823CC">
            <w:pPr>
              <w:rPr>
                <w:sz w:val="22"/>
                <w:szCs w:val="22"/>
              </w:rPr>
            </w:pPr>
          </w:p>
          <w:p w:rsidR="002D6457" w:rsidRPr="00AF628F" w:rsidRDefault="002D6457" w:rsidP="007823CC">
            <w:pPr>
              <w:rPr>
                <w:b/>
                <w:sz w:val="22"/>
                <w:szCs w:val="22"/>
              </w:rPr>
            </w:pPr>
            <w:r w:rsidRPr="00AF628F">
              <w:rPr>
                <w:b/>
                <w:sz w:val="22"/>
                <w:szCs w:val="22"/>
              </w:rPr>
              <w:t>Observed</w:t>
            </w:r>
          </w:p>
          <w:p w:rsidR="002D6457" w:rsidRPr="00AF628F" w:rsidRDefault="00BE41DA" w:rsidP="00B11E7B">
            <w:pPr>
              <w:pStyle w:val="Body1"/>
              <w:rPr>
                <w:sz w:val="22"/>
                <w:szCs w:val="22"/>
              </w:rPr>
            </w:pPr>
            <w:r w:rsidRPr="00AF628F">
              <w:rPr>
                <w:sz w:val="22"/>
                <w:szCs w:val="22"/>
              </w:rPr>
              <w:t xml:space="preserve">The student carried out a number of repeats for each rock sample to reduce uncertainty. He used a number of samples of each rock type and made and recorded multiple readings throughout the procedure. The data table had variable headings and units to the expected format and, in addition to </w:t>
            </w:r>
            <w:r w:rsidR="00B11E7B" w:rsidRPr="00AF628F">
              <w:rPr>
                <w:sz w:val="22"/>
                <w:szCs w:val="22"/>
              </w:rPr>
              <w:t>his</w:t>
            </w:r>
            <w:r w:rsidRPr="00AF628F">
              <w:rPr>
                <w:sz w:val="22"/>
                <w:szCs w:val="22"/>
              </w:rPr>
              <w:t xml:space="preserve"> raw data, had columns for processed data. This included </w:t>
            </w:r>
            <w:r w:rsidR="00B11E7B" w:rsidRPr="00AF628F">
              <w:rPr>
                <w:sz w:val="22"/>
                <w:szCs w:val="22"/>
              </w:rPr>
              <w:t>density, mean density</w:t>
            </w:r>
            <w:r w:rsidRPr="00AF628F">
              <w:rPr>
                <w:sz w:val="22"/>
                <w:szCs w:val="22"/>
              </w:rPr>
              <w:t xml:space="preserve"> and </w:t>
            </w:r>
            <w:r w:rsidR="00B11E7B" w:rsidRPr="00AF628F">
              <w:rPr>
                <w:sz w:val="22"/>
                <w:szCs w:val="22"/>
              </w:rPr>
              <w:t>standard deviation</w:t>
            </w:r>
            <w:r w:rsidRPr="00AF628F">
              <w:rPr>
                <w:sz w:val="22"/>
                <w:szCs w:val="22"/>
              </w:rPr>
              <w:t xml:space="preserve"> so a graph </w:t>
            </w:r>
            <w:r w:rsidR="00B11E7B" w:rsidRPr="00AF628F">
              <w:rPr>
                <w:sz w:val="22"/>
                <w:szCs w:val="22"/>
              </w:rPr>
              <w:t>with error bars could be drawn</w:t>
            </w:r>
            <w:r w:rsidRPr="00AF628F">
              <w:rPr>
                <w:sz w:val="22"/>
                <w:szCs w:val="22"/>
              </w:rPr>
              <w:t>.</w:t>
            </w:r>
          </w:p>
        </w:tc>
      </w:tr>
      <w:tr w:rsidR="00A518E9" w:rsidRPr="00AF628F" w:rsidTr="00DD0505">
        <w:trPr>
          <w:trHeight w:val="1323"/>
        </w:trPr>
        <w:tc>
          <w:tcPr>
            <w:tcW w:w="4969" w:type="dxa"/>
          </w:tcPr>
          <w:p w:rsidR="00A518E9" w:rsidRPr="00AF628F" w:rsidRDefault="00A518E9" w:rsidP="007C494B">
            <w:pPr>
              <w:rPr>
                <w:b/>
                <w:sz w:val="22"/>
                <w:szCs w:val="22"/>
              </w:rPr>
            </w:pPr>
            <w:r w:rsidRPr="00AF628F">
              <w:rPr>
                <w:b/>
                <w:sz w:val="22"/>
                <w:szCs w:val="22"/>
              </w:rPr>
              <w:lastRenderedPageBreak/>
              <w:t>4.3N Context</w:t>
            </w:r>
          </w:p>
          <w:p w:rsidR="00A518E9" w:rsidRPr="00AF628F" w:rsidRDefault="00A518E9" w:rsidP="007C494B">
            <w:pPr>
              <w:rPr>
                <w:sz w:val="22"/>
                <w:szCs w:val="22"/>
              </w:rPr>
            </w:pPr>
            <w:r w:rsidRPr="00AF628F">
              <w:rPr>
                <w:sz w:val="22"/>
                <w:szCs w:val="22"/>
              </w:rPr>
              <w:t>Geology (Year 13)</w:t>
            </w:r>
          </w:p>
          <w:p w:rsidR="00A518E9" w:rsidRPr="00AF628F" w:rsidRDefault="00A66932" w:rsidP="007C494B">
            <w:pPr>
              <w:rPr>
                <w:sz w:val="22"/>
                <w:szCs w:val="22"/>
              </w:rPr>
            </w:pPr>
            <w:r w:rsidRPr="00AF628F">
              <w:rPr>
                <w:sz w:val="22"/>
                <w:szCs w:val="22"/>
              </w:rPr>
              <w:t>Production of scientific drawings using photomicrographs</w:t>
            </w:r>
          </w:p>
          <w:p w:rsidR="002E46E7" w:rsidRPr="00AF628F" w:rsidRDefault="002E46E7" w:rsidP="007C494B">
            <w:pPr>
              <w:rPr>
                <w:sz w:val="22"/>
                <w:szCs w:val="22"/>
              </w:rPr>
            </w:pPr>
          </w:p>
          <w:p w:rsidR="00A518E9" w:rsidRPr="00AF628F" w:rsidRDefault="00A518E9" w:rsidP="007C494B">
            <w:pPr>
              <w:rPr>
                <w:b/>
                <w:sz w:val="22"/>
                <w:szCs w:val="22"/>
              </w:rPr>
            </w:pPr>
            <w:r w:rsidRPr="00AF628F">
              <w:rPr>
                <w:b/>
                <w:sz w:val="22"/>
                <w:szCs w:val="22"/>
              </w:rPr>
              <w:t>Observed</w:t>
            </w:r>
          </w:p>
          <w:p w:rsidR="00A518E9" w:rsidRPr="00AF628F" w:rsidRDefault="00951C9A" w:rsidP="00102048">
            <w:pPr>
              <w:pStyle w:val="Body1"/>
              <w:rPr>
                <w:b/>
                <w:sz w:val="22"/>
                <w:szCs w:val="22"/>
              </w:rPr>
            </w:pPr>
            <w:r w:rsidRPr="00AF628F">
              <w:rPr>
                <w:sz w:val="22"/>
                <w:szCs w:val="22"/>
              </w:rPr>
              <w:t>The student drew a</w:t>
            </w:r>
            <w:r w:rsidR="003D1722" w:rsidRPr="00AF628F">
              <w:rPr>
                <w:sz w:val="22"/>
                <w:szCs w:val="22"/>
              </w:rPr>
              <w:t xml:space="preserve"> generalised network</w:t>
            </w:r>
            <w:r w:rsidR="008C4F09" w:rsidRPr="00AF628F">
              <w:rPr>
                <w:sz w:val="22"/>
                <w:szCs w:val="22"/>
              </w:rPr>
              <w:t xml:space="preserve"> of crystals inside a circle</w:t>
            </w:r>
            <w:r w:rsidR="00102048" w:rsidRPr="00AF628F">
              <w:rPr>
                <w:sz w:val="22"/>
                <w:szCs w:val="22"/>
              </w:rPr>
              <w:t xml:space="preserve"> in their book</w:t>
            </w:r>
            <w:r w:rsidR="00577453" w:rsidRPr="00AF628F">
              <w:rPr>
                <w:sz w:val="22"/>
                <w:szCs w:val="22"/>
              </w:rPr>
              <w:t xml:space="preserve"> from a photomicrograph</w:t>
            </w:r>
            <w:r w:rsidR="00102048" w:rsidRPr="00AF628F">
              <w:rPr>
                <w:sz w:val="22"/>
                <w:szCs w:val="22"/>
              </w:rPr>
              <w:t>. However, the shape and relative</w:t>
            </w:r>
            <w:r w:rsidR="003D1722" w:rsidRPr="00AF628F">
              <w:rPr>
                <w:sz w:val="22"/>
                <w:szCs w:val="22"/>
              </w:rPr>
              <w:t xml:space="preserve"> proportion</w:t>
            </w:r>
            <w:r w:rsidR="00102048" w:rsidRPr="00AF628F">
              <w:rPr>
                <w:sz w:val="22"/>
                <w:szCs w:val="22"/>
              </w:rPr>
              <w:t>s</w:t>
            </w:r>
            <w:r w:rsidR="003D1722" w:rsidRPr="00AF628F">
              <w:rPr>
                <w:sz w:val="22"/>
                <w:szCs w:val="22"/>
              </w:rPr>
              <w:t xml:space="preserve"> </w:t>
            </w:r>
            <w:r w:rsidR="00102048" w:rsidRPr="00AF628F">
              <w:rPr>
                <w:sz w:val="22"/>
                <w:szCs w:val="22"/>
              </w:rPr>
              <w:t>of the crystals did not resemble those</w:t>
            </w:r>
            <w:r w:rsidR="003D1722" w:rsidRPr="00AF628F">
              <w:rPr>
                <w:sz w:val="22"/>
                <w:szCs w:val="22"/>
              </w:rPr>
              <w:t xml:space="preserve"> viewed by the student. </w:t>
            </w:r>
            <w:r w:rsidR="008C4F09" w:rsidRPr="00AF628F">
              <w:rPr>
                <w:sz w:val="22"/>
                <w:szCs w:val="22"/>
              </w:rPr>
              <w:t xml:space="preserve">No indication of scale was given and the magnification of the drawing was not recorded. The labels ‘Quartz’ and ‘Mica’ had </w:t>
            </w:r>
            <w:r w:rsidRPr="00AF628F">
              <w:rPr>
                <w:sz w:val="22"/>
                <w:szCs w:val="22"/>
              </w:rPr>
              <w:t xml:space="preserve">been </w:t>
            </w:r>
            <w:r w:rsidR="008C4F09" w:rsidRPr="00AF628F">
              <w:rPr>
                <w:sz w:val="22"/>
                <w:szCs w:val="22"/>
              </w:rPr>
              <w:t>connected to the</w:t>
            </w:r>
            <w:r w:rsidRPr="00AF628F">
              <w:rPr>
                <w:sz w:val="22"/>
                <w:szCs w:val="22"/>
              </w:rPr>
              <w:t>ir</w:t>
            </w:r>
            <w:r w:rsidR="008C4F09" w:rsidRPr="00AF628F">
              <w:rPr>
                <w:sz w:val="22"/>
                <w:szCs w:val="22"/>
              </w:rPr>
              <w:t xml:space="preserve"> drawing by arrows</w:t>
            </w:r>
            <w:r w:rsidR="00992949" w:rsidRPr="00AF628F">
              <w:rPr>
                <w:sz w:val="22"/>
                <w:szCs w:val="22"/>
              </w:rPr>
              <w:t xml:space="preserve"> which did not touch any specific feature</w:t>
            </w:r>
            <w:r w:rsidR="008C4F09" w:rsidRPr="00AF628F">
              <w:rPr>
                <w:sz w:val="22"/>
                <w:szCs w:val="22"/>
              </w:rPr>
              <w:t>. The student spent very little time observing the</w:t>
            </w:r>
            <w:r w:rsidR="003D1722" w:rsidRPr="00AF628F">
              <w:rPr>
                <w:sz w:val="22"/>
                <w:szCs w:val="22"/>
              </w:rPr>
              <w:t xml:space="preserve"> </w:t>
            </w:r>
            <w:r w:rsidRPr="00AF628F">
              <w:rPr>
                <w:sz w:val="22"/>
                <w:szCs w:val="22"/>
              </w:rPr>
              <w:t>photomicrograph</w:t>
            </w:r>
            <w:r w:rsidR="003D1722" w:rsidRPr="00AF628F">
              <w:rPr>
                <w:sz w:val="22"/>
                <w:szCs w:val="22"/>
              </w:rPr>
              <w:t xml:space="preserve"> </w:t>
            </w:r>
            <w:r w:rsidR="008C4F09" w:rsidRPr="00AF628F">
              <w:rPr>
                <w:sz w:val="22"/>
                <w:szCs w:val="22"/>
              </w:rPr>
              <w:t>and she appeared to dra</w:t>
            </w:r>
            <w:r w:rsidR="003D1722" w:rsidRPr="00AF628F">
              <w:rPr>
                <w:sz w:val="22"/>
                <w:szCs w:val="22"/>
              </w:rPr>
              <w:t xml:space="preserve">w what she thought should be present. </w:t>
            </w:r>
            <w:r w:rsidR="00992949" w:rsidRPr="00AF628F">
              <w:rPr>
                <w:sz w:val="22"/>
                <w:szCs w:val="22"/>
              </w:rPr>
              <w:t>For most of the lesson the</w:t>
            </w:r>
            <w:r w:rsidR="003D1722" w:rsidRPr="00AF628F">
              <w:rPr>
                <w:sz w:val="22"/>
                <w:szCs w:val="22"/>
              </w:rPr>
              <w:t xml:space="preserve"> student was distracted from the task by chatting to her neighbour. </w:t>
            </w:r>
          </w:p>
        </w:tc>
        <w:tc>
          <w:tcPr>
            <w:tcW w:w="4969" w:type="dxa"/>
          </w:tcPr>
          <w:p w:rsidR="00A518E9" w:rsidRPr="00AF628F" w:rsidRDefault="00A518E9" w:rsidP="007C494B">
            <w:pPr>
              <w:rPr>
                <w:b/>
                <w:sz w:val="22"/>
                <w:szCs w:val="22"/>
              </w:rPr>
            </w:pPr>
            <w:r w:rsidRPr="00AF628F">
              <w:rPr>
                <w:b/>
                <w:sz w:val="22"/>
                <w:szCs w:val="22"/>
              </w:rPr>
              <w:t>4.3A Context</w:t>
            </w:r>
          </w:p>
          <w:p w:rsidR="00A518E9" w:rsidRPr="00AF628F" w:rsidRDefault="00A518E9" w:rsidP="007C494B">
            <w:pPr>
              <w:rPr>
                <w:sz w:val="22"/>
                <w:szCs w:val="22"/>
              </w:rPr>
            </w:pPr>
            <w:r w:rsidRPr="00AF628F">
              <w:rPr>
                <w:sz w:val="22"/>
                <w:szCs w:val="22"/>
              </w:rPr>
              <w:t>Geology (Year 13)</w:t>
            </w:r>
          </w:p>
          <w:p w:rsidR="00A66932" w:rsidRPr="00AF628F" w:rsidRDefault="00A66932" w:rsidP="007C494B">
            <w:pPr>
              <w:rPr>
                <w:sz w:val="22"/>
                <w:szCs w:val="22"/>
              </w:rPr>
            </w:pPr>
            <w:r w:rsidRPr="00AF628F">
              <w:rPr>
                <w:sz w:val="22"/>
                <w:szCs w:val="22"/>
              </w:rPr>
              <w:t>Production of scientific drawings using photomicrographs</w:t>
            </w:r>
          </w:p>
          <w:p w:rsidR="00A518E9" w:rsidRPr="00AF628F" w:rsidRDefault="00A518E9" w:rsidP="007C494B">
            <w:pPr>
              <w:pStyle w:val="Body1"/>
              <w:rPr>
                <w:b/>
                <w:sz w:val="22"/>
                <w:szCs w:val="22"/>
              </w:rPr>
            </w:pPr>
          </w:p>
          <w:p w:rsidR="00A518E9" w:rsidRPr="00AF628F" w:rsidRDefault="00A518E9" w:rsidP="007C494B">
            <w:pPr>
              <w:rPr>
                <w:b/>
                <w:sz w:val="22"/>
                <w:szCs w:val="22"/>
              </w:rPr>
            </w:pPr>
            <w:r w:rsidRPr="00AF628F">
              <w:rPr>
                <w:b/>
                <w:sz w:val="22"/>
                <w:szCs w:val="22"/>
              </w:rPr>
              <w:t>Observed</w:t>
            </w:r>
          </w:p>
          <w:p w:rsidR="00A518E9" w:rsidRPr="00AF628F" w:rsidRDefault="008C4F09" w:rsidP="002B35EC">
            <w:pPr>
              <w:pStyle w:val="Body1"/>
              <w:rPr>
                <w:sz w:val="22"/>
                <w:szCs w:val="22"/>
              </w:rPr>
            </w:pPr>
            <w:r w:rsidRPr="00AF628F">
              <w:rPr>
                <w:sz w:val="22"/>
                <w:szCs w:val="22"/>
              </w:rPr>
              <w:t>The student was working as one of a pair. Only t</w:t>
            </w:r>
            <w:r w:rsidR="003D1722" w:rsidRPr="00AF628F">
              <w:rPr>
                <w:sz w:val="22"/>
                <w:szCs w:val="22"/>
              </w:rPr>
              <w:t xml:space="preserve">hree crystals </w:t>
            </w:r>
            <w:r w:rsidRPr="00AF628F">
              <w:rPr>
                <w:sz w:val="22"/>
                <w:szCs w:val="22"/>
              </w:rPr>
              <w:t>were</w:t>
            </w:r>
            <w:r w:rsidR="003D1722" w:rsidRPr="00AF628F">
              <w:rPr>
                <w:sz w:val="22"/>
                <w:szCs w:val="22"/>
              </w:rPr>
              <w:t xml:space="preserve"> drawn but these were</w:t>
            </w:r>
            <w:r w:rsidRPr="00AF628F">
              <w:rPr>
                <w:sz w:val="22"/>
                <w:szCs w:val="22"/>
              </w:rPr>
              <w:t xml:space="preserve"> close to the shape and</w:t>
            </w:r>
            <w:r w:rsidR="003D1722" w:rsidRPr="00AF628F">
              <w:rPr>
                <w:sz w:val="22"/>
                <w:szCs w:val="22"/>
              </w:rPr>
              <w:t xml:space="preserve"> </w:t>
            </w:r>
            <w:r w:rsidRPr="00AF628F">
              <w:rPr>
                <w:sz w:val="22"/>
                <w:szCs w:val="22"/>
              </w:rPr>
              <w:t>in relative</w:t>
            </w:r>
            <w:r w:rsidR="003D1722" w:rsidRPr="00AF628F">
              <w:rPr>
                <w:sz w:val="22"/>
                <w:szCs w:val="22"/>
              </w:rPr>
              <w:t xml:space="preserve"> proportion with crystals viewed by the student</w:t>
            </w:r>
            <w:r w:rsidR="00577453" w:rsidRPr="00AF628F">
              <w:rPr>
                <w:sz w:val="22"/>
                <w:szCs w:val="22"/>
              </w:rPr>
              <w:t xml:space="preserve"> on the photomicrograph</w:t>
            </w:r>
            <w:r w:rsidR="003D1722" w:rsidRPr="00AF628F">
              <w:rPr>
                <w:sz w:val="22"/>
                <w:szCs w:val="22"/>
              </w:rPr>
              <w:t xml:space="preserve">. </w:t>
            </w:r>
            <w:r w:rsidRPr="00AF628F">
              <w:rPr>
                <w:sz w:val="22"/>
                <w:szCs w:val="22"/>
              </w:rPr>
              <w:t>The three primary minerals were identified and annotations added to the drawing using</w:t>
            </w:r>
            <w:r w:rsidR="002B35EC" w:rsidRPr="00AF628F">
              <w:rPr>
                <w:sz w:val="22"/>
                <w:szCs w:val="22"/>
              </w:rPr>
              <w:t xml:space="preserve"> straight</w:t>
            </w:r>
            <w:r w:rsidRPr="00AF628F">
              <w:rPr>
                <w:sz w:val="22"/>
                <w:szCs w:val="22"/>
              </w:rPr>
              <w:t xml:space="preserve"> lines which ended at the </w:t>
            </w:r>
            <w:r w:rsidR="002B35EC" w:rsidRPr="00AF628F">
              <w:rPr>
                <w:sz w:val="22"/>
                <w:szCs w:val="22"/>
              </w:rPr>
              <w:t>relevant feature</w:t>
            </w:r>
            <w:r w:rsidRPr="00AF628F">
              <w:rPr>
                <w:sz w:val="22"/>
                <w:szCs w:val="22"/>
              </w:rPr>
              <w:t>. The student</w:t>
            </w:r>
            <w:r w:rsidR="00A37408" w:rsidRPr="00AF628F">
              <w:rPr>
                <w:sz w:val="22"/>
                <w:szCs w:val="22"/>
              </w:rPr>
              <w:t xml:space="preserve"> spent </w:t>
            </w:r>
            <w:r w:rsidR="006467EA" w:rsidRPr="00AF628F">
              <w:rPr>
                <w:sz w:val="22"/>
                <w:szCs w:val="22"/>
              </w:rPr>
              <w:t xml:space="preserve">some </w:t>
            </w:r>
            <w:r w:rsidR="00A37408" w:rsidRPr="00AF628F">
              <w:rPr>
                <w:sz w:val="22"/>
                <w:szCs w:val="22"/>
              </w:rPr>
              <w:t xml:space="preserve">time discussing </w:t>
            </w:r>
            <w:r w:rsidR="00D31FA0" w:rsidRPr="00AF628F">
              <w:rPr>
                <w:sz w:val="22"/>
                <w:szCs w:val="22"/>
              </w:rPr>
              <w:t xml:space="preserve">with his partner </w:t>
            </w:r>
            <w:r w:rsidR="006467EA" w:rsidRPr="00AF628F">
              <w:rPr>
                <w:sz w:val="22"/>
                <w:szCs w:val="22"/>
              </w:rPr>
              <w:t>how to tell kyanite from quartz and borrowed a reference atlas of minerals</w:t>
            </w:r>
            <w:r w:rsidR="003D1722" w:rsidRPr="00AF628F">
              <w:rPr>
                <w:sz w:val="22"/>
                <w:szCs w:val="22"/>
              </w:rPr>
              <w:t xml:space="preserve">. </w:t>
            </w:r>
            <w:r w:rsidR="006467EA" w:rsidRPr="00AF628F">
              <w:rPr>
                <w:sz w:val="22"/>
                <w:szCs w:val="22"/>
              </w:rPr>
              <w:t>H</w:t>
            </w:r>
            <w:r w:rsidR="00D31FA0" w:rsidRPr="00AF628F">
              <w:rPr>
                <w:sz w:val="22"/>
                <w:szCs w:val="22"/>
              </w:rPr>
              <w:t>e</w:t>
            </w:r>
            <w:r w:rsidR="006467EA" w:rsidRPr="00AF628F">
              <w:rPr>
                <w:sz w:val="22"/>
                <w:szCs w:val="22"/>
              </w:rPr>
              <w:t xml:space="preserve"> had included a scale bar and</w:t>
            </w:r>
            <w:r w:rsidR="003D1722" w:rsidRPr="00AF628F">
              <w:rPr>
                <w:sz w:val="22"/>
                <w:szCs w:val="22"/>
              </w:rPr>
              <w:t xml:space="preserve"> </w:t>
            </w:r>
            <w:r w:rsidR="006467EA" w:rsidRPr="00AF628F">
              <w:rPr>
                <w:sz w:val="22"/>
                <w:szCs w:val="22"/>
              </w:rPr>
              <w:t xml:space="preserve">recorded the </w:t>
            </w:r>
            <w:r w:rsidR="00D31FA0" w:rsidRPr="00AF628F">
              <w:rPr>
                <w:sz w:val="22"/>
                <w:szCs w:val="22"/>
              </w:rPr>
              <w:t xml:space="preserve">correct </w:t>
            </w:r>
            <w:r w:rsidR="003D1722" w:rsidRPr="00AF628F">
              <w:rPr>
                <w:sz w:val="22"/>
                <w:szCs w:val="22"/>
              </w:rPr>
              <w:t xml:space="preserve">magnification </w:t>
            </w:r>
            <w:r w:rsidR="00D31FA0" w:rsidRPr="00AF628F">
              <w:rPr>
                <w:sz w:val="22"/>
                <w:szCs w:val="22"/>
              </w:rPr>
              <w:t>on</w:t>
            </w:r>
            <w:r w:rsidR="003D1722" w:rsidRPr="00AF628F">
              <w:rPr>
                <w:sz w:val="22"/>
                <w:szCs w:val="22"/>
              </w:rPr>
              <w:t xml:space="preserve"> the drawing.</w:t>
            </w:r>
          </w:p>
        </w:tc>
        <w:tc>
          <w:tcPr>
            <w:tcW w:w="4969" w:type="dxa"/>
          </w:tcPr>
          <w:p w:rsidR="00A518E9" w:rsidRPr="00AF628F" w:rsidRDefault="00A518E9" w:rsidP="007C494B">
            <w:pPr>
              <w:rPr>
                <w:b/>
                <w:sz w:val="22"/>
                <w:szCs w:val="22"/>
              </w:rPr>
            </w:pPr>
            <w:r w:rsidRPr="00AF628F">
              <w:rPr>
                <w:b/>
                <w:sz w:val="22"/>
                <w:szCs w:val="22"/>
              </w:rPr>
              <w:t>4.3E Context</w:t>
            </w:r>
          </w:p>
          <w:p w:rsidR="00A518E9" w:rsidRPr="00AF628F" w:rsidRDefault="00A518E9" w:rsidP="007C494B">
            <w:pPr>
              <w:rPr>
                <w:sz w:val="22"/>
                <w:szCs w:val="22"/>
              </w:rPr>
            </w:pPr>
            <w:r w:rsidRPr="00AF628F">
              <w:rPr>
                <w:sz w:val="22"/>
                <w:szCs w:val="22"/>
              </w:rPr>
              <w:t>Geology (Year 13)</w:t>
            </w:r>
          </w:p>
          <w:p w:rsidR="00A518E9" w:rsidRPr="00AF628F" w:rsidRDefault="00A66932" w:rsidP="007C494B">
            <w:pPr>
              <w:rPr>
                <w:sz w:val="22"/>
                <w:szCs w:val="22"/>
              </w:rPr>
            </w:pPr>
            <w:r w:rsidRPr="00AF628F">
              <w:rPr>
                <w:sz w:val="22"/>
                <w:szCs w:val="22"/>
              </w:rPr>
              <w:t>Production of scientific drawings using photomicrographs</w:t>
            </w:r>
          </w:p>
          <w:p w:rsidR="002E46E7" w:rsidRPr="00AF628F" w:rsidRDefault="002E46E7" w:rsidP="007C494B">
            <w:pPr>
              <w:rPr>
                <w:sz w:val="22"/>
                <w:szCs w:val="22"/>
              </w:rPr>
            </w:pPr>
          </w:p>
          <w:p w:rsidR="00A518E9" w:rsidRPr="00AF628F" w:rsidRDefault="00A518E9" w:rsidP="007C494B">
            <w:pPr>
              <w:rPr>
                <w:b/>
                <w:sz w:val="22"/>
                <w:szCs w:val="22"/>
              </w:rPr>
            </w:pPr>
            <w:r w:rsidRPr="00AF628F">
              <w:rPr>
                <w:b/>
                <w:sz w:val="22"/>
                <w:szCs w:val="22"/>
              </w:rPr>
              <w:t>Observed</w:t>
            </w:r>
          </w:p>
          <w:p w:rsidR="00A518E9" w:rsidRPr="00AF628F" w:rsidRDefault="006467EA" w:rsidP="002B35EC">
            <w:pPr>
              <w:pStyle w:val="Body1"/>
              <w:rPr>
                <w:sz w:val="22"/>
                <w:szCs w:val="22"/>
              </w:rPr>
            </w:pPr>
            <w:r w:rsidRPr="00AF628F">
              <w:rPr>
                <w:sz w:val="22"/>
                <w:szCs w:val="22"/>
              </w:rPr>
              <w:t xml:space="preserve">The student had drawn several examples of each primary mineral to illustrate the variation on the photomicrograph, and had also drawn one of the accessory minerals. Using the tools on the </w:t>
            </w:r>
            <w:r w:rsidR="00E74BF8" w:rsidRPr="00AF628F">
              <w:rPr>
                <w:sz w:val="22"/>
                <w:szCs w:val="22"/>
              </w:rPr>
              <w:t xml:space="preserve">virtual microscope she was able to measure dimensions and areas with high precision and make use of plain and cross-polarised light to help her identification. </w:t>
            </w:r>
            <w:r w:rsidR="005B1C60" w:rsidRPr="00AF628F">
              <w:rPr>
                <w:sz w:val="22"/>
                <w:szCs w:val="22"/>
              </w:rPr>
              <w:t xml:space="preserve">She </w:t>
            </w:r>
            <w:r w:rsidR="002B35EC" w:rsidRPr="00AF628F">
              <w:rPr>
                <w:sz w:val="22"/>
                <w:szCs w:val="22"/>
              </w:rPr>
              <w:t>located</w:t>
            </w:r>
            <w:r w:rsidR="005B1C60" w:rsidRPr="00AF628F">
              <w:rPr>
                <w:sz w:val="22"/>
                <w:szCs w:val="22"/>
              </w:rPr>
              <w:t xml:space="preserve"> the individual crystals drawn </w:t>
            </w:r>
            <w:r w:rsidR="002A198E" w:rsidRPr="00AF628F">
              <w:rPr>
                <w:sz w:val="22"/>
                <w:szCs w:val="22"/>
              </w:rPr>
              <w:t>using</w:t>
            </w:r>
            <w:r w:rsidR="005B1C60" w:rsidRPr="00AF628F">
              <w:rPr>
                <w:sz w:val="22"/>
                <w:szCs w:val="22"/>
              </w:rPr>
              <w:t xml:space="preserve"> a</w:t>
            </w:r>
            <w:r w:rsidR="002A198E" w:rsidRPr="00AF628F">
              <w:rPr>
                <w:sz w:val="22"/>
                <w:szCs w:val="22"/>
              </w:rPr>
              <w:t xml:space="preserve"> screen dump </w:t>
            </w:r>
            <w:r w:rsidR="005B1C60" w:rsidRPr="00AF628F">
              <w:rPr>
                <w:sz w:val="22"/>
                <w:szCs w:val="22"/>
              </w:rPr>
              <w:t xml:space="preserve">of the photomicrograph, and included other images illustrating twinning and </w:t>
            </w:r>
            <w:proofErr w:type="spellStart"/>
            <w:r w:rsidR="005B1C60" w:rsidRPr="00AF628F">
              <w:rPr>
                <w:sz w:val="22"/>
                <w:szCs w:val="22"/>
              </w:rPr>
              <w:t>undulose</w:t>
            </w:r>
            <w:proofErr w:type="spellEnd"/>
            <w:r w:rsidR="005B1C60" w:rsidRPr="00AF628F">
              <w:rPr>
                <w:sz w:val="22"/>
                <w:szCs w:val="22"/>
              </w:rPr>
              <w:t xml:space="preserve"> extinctions. All drawings had clear scales and comprehensive relevant annotations.</w:t>
            </w:r>
          </w:p>
        </w:tc>
      </w:tr>
    </w:tbl>
    <w:p w:rsidR="00B11E7B" w:rsidRDefault="00B11E7B">
      <w:pPr>
        <w:spacing w:after="200" w:line="276" w:lineRule="auto"/>
        <w:rPr>
          <w:rFonts w:asciiTheme="minorHAnsi" w:hAnsiTheme="minorHAnsi"/>
          <w:b/>
          <w:sz w:val="28"/>
          <w:szCs w:val="28"/>
        </w:rPr>
      </w:pPr>
      <w:r>
        <w:rPr>
          <w:rFonts w:asciiTheme="minorHAnsi" w:hAnsiTheme="minorHAnsi"/>
          <w:b/>
          <w:sz w:val="28"/>
          <w:szCs w:val="28"/>
        </w:rPr>
        <w:br w:type="page"/>
      </w:r>
    </w:p>
    <w:p w:rsidR="004B52EF" w:rsidRPr="003F0283" w:rsidRDefault="004B52EF" w:rsidP="00DD0505">
      <w:pPr>
        <w:pStyle w:val="Heading3"/>
      </w:pPr>
      <w:r>
        <w:lastRenderedPageBreak/>
        <w:t>CPAC 5: Researches, references and reports</w:t>
      </w:r>
    </w:p>
    <w:tbl>
      <w:tblPr>
        <w:tblStyle w:val="TableGrid"/>
        <w:tblW w:w="14907" w:type="dxa"/>
        <w:tblInd w:w="-34" w:type="dxa"/>
        <w:tblLayout w:type="fixed"/>
        <w:tblLook w:val="04A0" w:firstRow="1" w:lastRow="0" w:firstColumn="1" w:lastColumn="0" w:noHBand="0" w:noVBand="1"/>
        <w:tblCaption w:val="CPAC 5 Table"/>
      </w:tblPr>
      <w:tblGrid>
        <w:gridCol w:w="4969"/>
        <w:gridCol w:w="4969"/>
        <w:gridCol w:w="4969"/>
      </w:tblGrid>
      <w:tr w:rsidR="00686D36" w:rsidRPr="00DD0505" w:rsidTr="00DD0505">
        <w:trPr>
          <w:trHeight w:val="420"/>
          <w:tblHeader/>
        </w:trPr>
        <w:tc>
          <w:tcPr>
            <w:tcW w:w="4969" w:type="dxa"/>
            <w:vAlign w:val="center"/>
          </w:tcPr>
          <w:p w:rsidR="00686D36" w:rsidRPr="00DD0505" w:rsidRDefault="00686D36" w:rsidP="007823CC">
            <w:pPr>
              <w:jc w:val="center"/>
              <w:rPr>
                <w:b/>
                <w:sz w:val="22"/>
                <w:szCs w:val="22"/>
              </w:rPr>
            </w:pPr>
            <w:r w:rsidRPr="00DD0505">
              <w:rPr>
                <w:b/>
                <w:sz w:val="22"/>
                <w:szCs w:val="22"/>
              </w:rPr>
              <w:t>Not achieved</w:t>
            </w:r>
          </w:p>
        </w:tc>
        <w:tc>
          <w:tcPr>
            <w:tcW w:w="4969" w:type="dxa"/>
            <w:vAlign w:val="center"/>
          </w:tcPr>
          <w:p w:rsidR="00686D36" w:rsidRPr="00DD0505" w:rsidRDefault="00686D36" w:rsidP="007823CC">
            <w:pPr>
              <w:jc w:val="center"/>
              <w:rPr>
                <w:b/>
                <w:sz w:val="22"/>
                <w:szCs w:val="22"/>
              </w:rPr>
            </w:pPr>
            <w:r w:rsidRPr="00DD0505">
              <w:rPr>
                <w:b/>
                <w:sz w:val="22"/>
                <w:szCs w:val="22"/>
              </w:rPr>
              <w:t>Achieved</w:t>
            </w:r>
          </w:p>
        </w:tc>
        <w:tc>
          <w:tcPr>
            <w:tcW w:w="4969" w:type="dxa"/>
            <w:vAlign w:val="center"/>
          </w:tcPr>
          <w:p w:rsidR="00686D36" w:rsidRPr="00DD0505" w:rsidRDefault="00686D36" w:rsidP="007823CC">
            <w:pPr>
              <w:jc w:val="center"/>
              <w:rPr>
                <w:b/>
                <w:sz w:val="22"/>
                <w:szCs w:val="22"/>
              </w:rPr>
            </w:pPr>
            <w:r w:rsidRPr="00DD0505">
              <w:rPr>
                <w:b/>
                <w:sz w:val="22"/>
                <w:szCs w:val="22"/>
              </w:rPr>
              <w:t>Exceeding CPAC standard</w:t>
            </w:r>
          </w:p>
        </w:tc>
      </w:tr>
      <w:tr w:rsidR="00686D36" w:rsidRPr="00DD0505" w:rsidTr="007823CC">
        <w:tc>
          <w:tcPr>
            <w:tcW w:w="4969" w:type="dxa"/>
          </w:tcPr>
          <w:p w:rsidR="00686D36" w:rsidRPr="00DD0505" w:rsidRDefault="00686D36" w:rsidP="007823CC">
            <w:pPr>
              <w:rPr>
                <w:b/>
                <w:sz w:val="22"/>
                <w:szCs w:val="22"/>
              </w:rPr>
            </w:pPr>
            <w:r w:rsidRPr="00DD0505">
              <w:rPr>
                <w:b/>
                <w:sz w:val="22"/>
                <w:szCs w:val="22"/>
              </w:rPr>
              <w:t>5.1N Context</w:t>
            </w:r>
          </w:p>
          <w:p w:rsidR="00686D36" w:rsidRPr="00DD0505" w:rsidRDefault="00686D36" w:rsidP="007823CC">
            <w:pPr>
              <w:rPr>
                <w:sz w:val="22"/>
                <w:szCs w:val="22"/>
              </w:rPr>
            </w:pPr>
            <w:r w:rsidRPr="00DD0505">
              <w:rPr>
                <w:sz w:val="22"/>
                <w:szCs w:val="22"/>
              </w:rPr>
              <w:t>Geology (Year 12):</w:t>
            </w:r>
          </w:p>
          <w:p w:rsidR="00686D36" w:rsidRPr="00DD0505" w:rsidRDefault="00B11E7B" w:rsidP="007823CC">
            <w:pPr>
              <w:rPr>
                <w:sz w:val="22"/>
                <w:szCs w:val="22"/>
              </w:rPr>
            </w:pPr>
            <w:r w:rsidRPr="00DD0505">
              <w:rPr>
                <w:sz w:val="22"/>
                <w:szCs w:val="22"/>
              </w:rPr>
              <w:t>Investigation of the layered structure of the Earth.</w:t>
            </w:r>
          </w:p>
          <w:p w:rsidR="00686D36" w:rsidRPr="00DD0505" w:rsidRDefault="00686D36" w:rsidP="007823CC">
            <w:pPr>
              <w:rPr>
                <w:b/>
                <w:sz w:val="22"/>
                <w:szCs w:val="22"/>
              </w:rPr>
            </w:pPr>
          </w:p>
          <w:p w:rsidR="00686D36" w:rsidRPr="00DD0505" w:rsidRDefault="00686D36" w:rsidP="007823CC">
            <w:pPr>
              <w:rPr>
                <w:b/>
                <w:sz w:val="22"/>
                <w:szCs w:val="22"/>
              </w:rPr>
            </w:pPr>
            <w:r w:rsidRPr="00DD0505">
              <w:rPr>
                <w:b/>
                <w:sz w:val="22"/>
                <w:szCs w:val="22"/>
              </w:rPr>
              <w:t>Observed</w:t>
            </w:r>
          </w:p>
          <w:p w:rsidR="00686D36" w:rsidRPr="00DD0505" w:rsidRDefault="00686D36" w:rsidP="007823CC">
            <w:pPr>
              <w:rPr>
                <w:sz w:val="22"/>
                <w:szCs w:val="22"/>
              </w:rPr>
            </w:pPr>
            <w:r w:rsidRPr="00DD0505">
              <w:rPr>
                <w:sz w:val="22"/>
                <w:szCs w:val="22"/>
              </w:rPr>
              <w:t xml:space="preserve">The </w:t>
            </w:r>
            <w:r w:rsidR="008E3DCB" w:rsidRPr="00DD0505">
              <w:rPr>
                <w:sz w:val="22"/>
                <w:szCs w:val="22"/>
              </w:rPr>
              <w:t>student</w:t>
            </w:r>
            <w:r w:rsidRPr="00DD0505">
              <w:rPr>
                <w:sz w:val="22"/>
                <w:szCs w:val="22"/>
              </w:rPr>
              <w:t xml:space="preserve"> completed </w:t>
            </w:r>
            <w:r w:rsidR="00B11E7B" w:rsidRPr="00DD0505">
              <w:rPr>
                <w:sz w:val="22"/>
                <w:szCs w:val="22"/>
              </w:rPr>
              <w:t xml:space="preserve">his </w:t>
            </w:r>
            <w:r w:rsidR="00D31FA0" w:rsidRPr="00DD0505">
              <w:rPr>
                <w:sz w:val="22"/>
                <w:szCs w:val="22"/>
              </w:rPr>
              <w:t>experiment, measuring</w:t>
            </w:r>
            <w:r w:rsidR="00B11E7B" w:rsidRPr="00DD0505">
              <w:rPr>
                <w:sz w:val="22"/>
                <w:szCs w:val="22"/>
              </w:rPr>
              <w:t xml:space="preserve"> rock densities, </w:t>
            </w:r>
            <w:r w:rsidRPr="00DD0505">
              <w:rPr>
                <w:sz w:val="22"/>
                <w:szCs w:val="22"/>
              </w:rPr>
              <w:t xml:space="preserve">and was asked by his teacher to report his findings. It was evident after a while that </w:t>
            </w:r>
            <w:r w:rsidR="00090C69" w:rsidRPr="00DD0505">
              <w:rPr>
                <w:sz w:val="22"/>
                <w:szCs w:val="22"/>
              </w:rPr>
              <w:t xml:space="preserve">he was </w:t>
            </w:r>
            <w:r w:rsidRPr="00DD0505">
              <w:rPr>
                <w:sz w:val="22"/>
                <w:szCs w:val="22"/>
              </w:rPr>
              <w:t xml:space="preserve">having difficulty processing </w:t>
            </w:r>
            <w:r w:rsidR="00090C69" w:rsidRPr="00DD0505">
              <w:rPr>
                <w:sz w:val="22"/>
                <w:szCs w:val="22"/>
              </w:rPr>
              <w:t xml:space="preserve">his </w:t>
            </w:r>
            <w:r w:rsidRPr="00DD0505">
              <w:rPr>
                <w:sz w:val="22"/>
                <w:szCs w:val="22"/>
              </w:rPr>
              <w:t xml:space="preserve">raw data using the calculator and there was some lack of understanding and so the teacher needed to intervene. Despite a lot of support, the report produced was very brief and still contained some of the processed errors that the teacher had supported the </w:t>
            </w:r>
            <w:r w:rsidR="008E3DCB" w:rsidRPr="00DD0505">
              <w:rPr>
                <w:sz w:val="22"/>
                <w:szCs w:val="22"/>
              </w:rPr>
              <w:t>student</w:t>
            </w:r>
            <w:r w:rsidRPr="00DD0505">
              <w:rPr>
                <w:sz w:val="22"/>
                <w:szCs w:val="22"/>
              </w:rPr>
              <w:t xml:space="preserve"> managing. </w:t>
            </w:r>
            <w:r w:rsidR="00090C69" w:rsidRPr="00DD0505">
              <w:rPr>
                <w:sz w:val="22"/>
                <w:szCs w:val="22"/>
              </w:rPr>
              <w:t>There was no evidence of any research conducted by the learner to support the practical work or analysis.</w:t>
            </w:r>
          </w:p>
        </w:tc>
        <w:tc>
          <w:tcPr>
            <w:tcW w:w="4969" w:type="dxa"/>
          </w:tcPr>
          <w:p w:rsidR="00686D36" w:rsidRPr="00DD0505" w:rsidRDefault="00686D36" w:rsidP="007823CC">
            <w:pPr>
              <w:rPr>
                <w:b/>
                <w:sz w:val="22"/>
                <w:szCs w:val="22"/>
              </w:rPr>
            </w:pPr>
            <w:r w:rsidRPr="00DD0505">
              <w:rPr>
                <w:b/>
                <w:sz w:val="22"/>
                <w:szCs w:val="22"/>
              </w:rPr>
              <w:t>5.1A Context</w:t>
            </w:r>
          </w:p>
          <w:p w:rsidR="00686D36" w:rsidRPr="00DD0505" w:rsidRDefault="00686D36" w:rsidP="007823CC">
            <w:pPr>
              <w:rPr>
                <w:sz w:val="22"/>
                <w:szCs w:val="22"/>
              </w:rPr>
            </w:pPr>
            <w:r w:rsidRPr="00DD0505">
              <w:rPr>
                <w:sz w:val="22"/>
                <w:szCs w:val="22"/>
              </w:rPr>
              <w:t>Geology (Year 12):</w:t>
            </w:r>
          </w:p>
          <w:p w:rsidR="00686D36" w:rsidRPr="00DD0505" w:rsidRDefault="00B11E7B" w:rsidP="007823CC">
            <w:pPr>
              <w:rPr>
                <w:sz w:val="22"/>
                <w:szCs w:val="22"/>
              </w:rPr>
            </w:pPr>
            <w:r w:rsidRPr="00DD0505">
              <w:rPr>
                <w:sz w:val="22"/>
                <w:szCs w:val="22"/>
              </w:rPr>
              <w:t>Investigation of the layered structure of the Earth.</w:t>
            </w:r>
          </w:p>
          <w:p w:rsidR="00686D36" w:rsidRPr="00DD0505" w:rsidRDefault="00686D36" w:rsidP="007823CC">
            <w:pPr>
              <w:rPr>
                <w:b/>
                <w:sz w:val="22"/>
                <w:szCs w:val="22"/>
              </w:rPr>
            </w:pPr>
          </w:p>
          <w:p w:rsidR="00686D36" w:rsidRPr="00DD0505" w:rsidRDefault="00686D36" w:rsidP="007823CC">
            <w:pPr>
              <w:rPr>
                <w:b/>
                <w:sz w:val="22"/>
                <w:szCs w:val="22"/>
              </w:rPr>
            </w:pPr>
            <w:r w:rsidRPr="00DD0505">
              <w:rPr>
                <w:b/>
                <w:sz w:val="22"/>
                <w:szCs w:val="22"/>
              </w:rPr>
              <w:t>Observed</w:t>
            </w:r>
          </w:p>
          <w:p w:rsidR="00686D36" w:rsidRPr="00DD0505" w:rsidRDefault="00686D36" w:rsidP="002B35EC">
            <w:pPr>
              <w:rPr>
                <w:sz w:val="22"/>
                <w:szCs w:val="22"/>
              </w:rPr>
            </w:pPr>
            <w:r w:rsidRPr="00DD0505">
              <w:rPr>
                <w:sz w:val="22"/>
                <w:szCs w:val="22"/>
              </w:rPr>
              <w:t xml:space="preserve">Independent processing of raw data collected through the practical lesson was followed by a short, concise report being produced by the </w:t>
            </w:r>
            <w:r w:rsidR="008E3DCB" w:rsidRPr="00DD0505">
              <w:rPr>
                <w:sz w:val="22"/>
                <w:szCs w:val="22"/>
              </w:rPr>
              <w:t>student</w:t>
            </w:r>
            <w:r w:rsidRPr="00DD0505">
              <w:rPr>
                <w:sz w:val="22"/>
                <w:szCs w:val="22"/>
              </w:rPr>
              <w:t xml:space="preserve"> in </w:t>
            </w:r>
            <w:r w:rsidR="002B35EC" w:rsidRPr="00DD0505">
              <w:rPr>
                <w:sz w:val="22"/>
                <w:szCs w:val="22"/>
              </w:rPr>
              <w:t xml:space="preserve">her </w:t>
            </w:r>
            <w:r w:rsidRPr="00DD0505">
              <w:rPr>
                <w:sz w:val="22"/>
                <w:szCs w:val="22"/>
              </w:rPr>
              <w:t xml:space="preserve">own words. </w:t>
            </w:r>
            <w:r w:rsidR="00090C69" w:rsidRPr="00DD0505">
              <w:rPr>
                <w:sz w:val="22"/>
                <w:szCs w:val="22"/>
              </w:rPr>
              <w:t xml:space="preserve">She </w:t>
            </w:r>
            <w:r w:rsidRPr="00DD0505">
              <w:rPr>
                <w:sz w:val="22"/>
                <w:szCs w:val="22"/>
              </w:rPr>
              <w:t>commented on the value of densities</w:t>
            </w:r>
            <w:r w:rsidRPr="00DD0505">
              <w:rPr>
                <w:i/>
                <w:sz w:val="22"/>
                <w:szCs w:val="22"/>
              </w:rPr>
              <w:t xml:space="preserve"> </w:t>
            </w:r>
            <w:r w:rsidRPr="00DD0505">
              <w:rPr>
                <w:sz w:val="22"/>
                <w:szCs w:val="22"/>
              </w:rPr>
              <w:t xml:space="preserve">obtained through calculation, the report commenting on the significance of uncertainty. Several, relevant research resources were included in the report, detailed to include the full </w:t>
            </w:r>
            <w:r w:rsidR="007823CC" w:rsidRPr="00DD0505">
              <w:rPr>
                <w:sz w:val="22"/>
                <w:szCs w:val="22"/>
              </w:rPr>
              <w:t xml:space="preserve">URL </w:t>
            </w:r>
            <w:r w:rsidRPr="00DD0505">
              <w:rPr>
                <w:sz w:val="22"/>
                <w:szCs w:val="22"/>
              </w:rPr>
              <w:t xml:space="preserve">address and the time and date accessed so they could be accessed again if necessary. It was evident that the </w:t>
            </w:r>
            <w:r w:rsidR="008E3DCB" w:rsidRPr="00DD0505">
              <w:rPr>
                <w:sz w:val="22"/>
                <w:szCs w:val="22"/>
              </w:rPr>
              <w:t>student</w:t>
            </w:r>
            <w:r w:rsidRPr="00DD0505">
              <w:rPr>
                <w:sz w:val="22"/>
                <w:szCs w:val="22"/>
              </w:rPr>
              <w:t xml:space="preserve"> had accessed more information than the teacher had </w:t>
            </w:r>
            <w:r w:rsidR="00090C69" w:rsidRPr="00DD0505">
              <w:rPr>
                <w:sz w:val="22"/>
                <w:szCs w:val="22"/>
              </w:rPr>
              <w:t xml:space="preserve">initially </w:t>
            </w:r>
            <w:r w:rsidR="0024625A" w:rsidRPr="00DD0505">
              <w:rPr>
                <w:sz w:val="22"/>
                <w:szCs w:val="22"/>
              </w:rPr>
              <w:t>shared with</w:t>
            </w:r>
            <w:r w:rsidR="00090C69" w:rsidRPr="00DD0505">
              <w:rPr>
                <w:sz w:val="22"/>
                <w:szCs w:val="22"/>
              </w:rPr>
              <w:t xml:space="preserve"> the students</w:t>
            </w:r>
            <w:r w:rsidRPr="00DD0505">
              <w:rPr>
                <w:sz w:val="22"/>
                <w:szCs w:val="22"/>
              </w:rPr>
              <w:t>.</w:t>
            </w:r>
          </w:p>
        </w:tc>
        <w:tc>
          <w:tcPr>
            <w:tcW w:w="4969" w:type="dxa"/>
          </w:tcPr>
          <w:p w:rsidR="00686D36" w:rsidRPr="00DD0505" w:rsidRDefault="00686D36" w:rsidP="007823CC">
            <w:pPr>
              <w:rPr>
                <w:b/>
                <w:sz w:val="22"/>
                <w:szCs w:val="22"/>
              </w:rPr>
            </w:pPr>
            <w:r w:rsidRPr="00DD0505">
              <w:rPr>
                <w:b/>
                <w:sz w:val="22"/>
                <w:szCs w:val="22"/>
              </w:rPr>
              <w:t>5.1E Context</w:t>
            </w:r>
          </w:p>
          <w:p w:rsidR="00686D36" w:rsidRPr="00DD0505" w:rsidRDefault="00686D36" w:rsidP="007823CC">
            <w:pPr>
              <w:rPr>
                <w:sz w:val="22"/>
                <w:szCs w:val="22"/>
              </w:rPr>
            </w:pPr>
            <w:r w:rsidRPr="00DD0505">
              <w:rPr>
                <w:sz w:val="22"/>
                <w:szCs w:val="22"/>
              </w:rPr>
              <w:t>Geology (Year 12):</w:t>
            </w:r>
          </w:p>
          <w:p w:rsidR="002A198E" w:rsidRPr="00DD0505" w:rsidRDefault="00B11E7B" w:rsidP="007823CC">
            <w:pPr>
              <w:rPr>
                <w:sz w:val="22"/>
                <w:szCs w:val="22"/>
              </w:rPr>
            </w:pPr>
            <w:r w:rsidRPr="00DD0505">
              <w:rPr>
                <w:sz w:val="22"/>
                <w:szCs w:val="22"/>
              </w:rPr>
              <w:t>Investigation of the layered structure of the Earth.</w:t>
            </w:r>
          </w:p>
          <w:p w:rsidR="00686D36" w:rsidRPr="00DD0505" w:rsidRDefault="00686D36" w:rsidP="007823CC">
            <w:pPr>
              <w:rPr>
                <w:b/>
                <w:sz w:val="22"/>
                <w:szCs w:val="22"/>
              </w:rPr>
            </w:pPr>
          </w:p>
          <w:p w:rsidR="00686D36" w:rsidRPr="00DD0505" w:rsidRDefault="00686D36" w:rsidP="007823CC">
            <w:pPr>
              <w:rPr>
                <w:b/>
                <w:sz w:val="22"/>
                <w:szCs w:val="22"/>
              </w:rPr>
            </w:pPr>
            <w:r w:rsidRPr="00DD0505">
              <w:rPr>
                <w:b/>
                <w:sz w:val="22"/>
                <w:szCs w:val="22"/>
              </w:rPr>
              <w:t>Observed</w:t>
            </w:r>
          </w:p>
          <w:p w:rsidR="00686D36" w:rsidRPr="00DD0505" w:rsidRDefault="00686D36" w:rsidP="007823CC">
            <w:pPr>
              <w:rPr>
                <w:sz w:val="22"/>
                <w:szCs w:val="22"/>
              </w:rPr>
            </w:pPr>
            <w:r w:rsidRPr="00DD0505">
              <w:rPr>
                <w:sz w:val="22"/>
                <w:szCs w:val="22"/>
              </w:rPr>
              <w:t xml:space="preserve">A full, detailed report had been completed in the </w:t>
            </w:r>
            <w:r w:rsidR="008E3DCB" w:rsidRPr="00DD0505">
              <w:rPr>
                <w:sz w:val="22"/>
                <w:szCs w:val="22"/>
              </w:rPr>
              <w:t>student</w:t>
            </w:r>
            <w:r w:rsidRPr="00DD0505">
              <w:rPr>
                <w:sz w:val="22"/>
                <w:szCs w:val="22"/>
              </w:rPr>
              <w:t xml:space="preserve">s own words, heavily supported by the extensive, relevant research resources that they had used to support them in practical work. The </w:t>
            </w:r>
            <w:r w:rsidR="008E3DCB" w:rsidRPr="00DD0505">
              <w:rPr>
                <w:sz w:val="22"/>
                <w:szCs w:val="22"/>
              </w:rPr>
              <w:t>student</w:t>
            </w:r>
            <w:r w:rsidRPr="00DD0505">
              <w:rPr>
                <w:sz w:val="22"/>
                <w:szCs w:val="22"/>
              </w:rPr>
              <w:t xml:space="preserve"> had been keen to minimise uncertainty in the data collection and so had considered several ways of adapting the procedure. Full, scientific terminology had been used correctly and a calculator used without error to process raw data to calculate density. The report was supported with extensive and relevant research and referenced using the Harvard system. </w:t>
            </w:r>
          </w:p>
        </w:tc>
      </w:tr>
      <w:tr w:rsidR="00FC4BC7" w:rsidRPr="00DD0505" w:rsidTr="007823CC">
        <w:tc>
          <w:tcPr>
            <w:tcW w:w="4969" w:type="dxa"/>
          </w:tcPr>
          <w:p w:rsidR="00FC4BC7" w:rsidRPr="00DD0505" w:rsidRDefault="00FC4BC7" w:rsidP="007823CC">
            <w:pPr>
              <w:pStyle w:val="Body1"/>
              <w:rPr>
                <w:b/>
                <w:sz w:val="22"/>
                <w:szCs w:val="22"/>
              </w:rPr>
            </w:pPr>
            <w:r w:rsidRPr="00DD0505">
              <w:rPr>
                <w:b/>
                <w:sz w:val="22"/>
                <w:szCs w:val="22"/>
              </w:rPr>
              <w:t>5.2N Context</w:t>
            </w:r>
          </w:p>
          <w:p w:rsidR="00FC4BC7" w:rsidRPr="00DD0505" w:rsidRDefault="00FC4BC7" w:rsidP="007823CC">
            <w:pPr>
              <w:pStyle w:val="Body1"/>
              <w:rPr>
                <w:b/>
                <w:sz w:val="22"/>
                <w:szCs w:val="22"/>
              </w:rPr>
            </w:pPr>
            <w:r w:rsidRPr="00DD0505">
              <w:rPr>
                <w:sz w:val="22"/>
                <w:szCs w:val="22"/>
              </w:rPr>
              <w:t>Geology (Year 13):</w:t>
            </w:r>
          </w:p>
          <w:p w:rsidR="00FC4BC7" w:rsidRPr="00DD0505" w:rsidRDefault="00FC4BC7" w:rsidP="00090C69">
            <w:pPr>
              <w:pStyle w:val="Body1"/>
              <w:rPr>
                <w:sz w:val="22"/>
                <w:szCs w:val="22"/>
              </w:rPr>
            </w:pPr>
            <w:r w:rsidRPr="00DD0505">
              <w:rPr>
                <w:sz w:val="22"/>
                <w:szCs w:val="22"/>
              </w:rPr>
              <w:t xml:space="preserve">Investigation of a geological process using a simulation  experiment </w:t>
            </w:r>
          </w:p>
          <w:p w:rsidR="00FC4BC7" w:rsidRPr="00DD0505" w:rsidRDefault="00FC4BC7" w:rsidP="007823CC">
            <w:pPr>
              <w:pStyle w:val="Body1"/>
              <w:rPr>
                <w:b/>
                <w:sz w:val="22"/>
                <w:szCs w:val="22"/>
              </w:rPr>
            </w:pPr>
          </w:p>
          <w:p w:rsidR="00FC4BC7" w:rsidRPr="00DD0505" w:rsidRDefault="00FC4BC7" w:rsidP="007823CC">
            <w:pPr>
              <w:pStyle w:val="Body1"/>
              <w:rPr>
                <w:b/>
                <w:sz w:val="22"/>
                <w:szCs w:val="22"/>
              </w:rPr>
            </w:pPr>
            <w:r w:rsidRPr="00DD0505">
              <w:rPr>
                <w:b/>
                <w:sz w:val="22"/>
                <w:szCs w:val="22"/>
              </w:rPr>
              <w:t>Observed</w:t>
            </w:r>
          </w:p>
          <w:p w:rsidR="00FC4BC7" w:rsidRPr="00DD0505" w:rsidRDefault="00FC4BC7" w:rsidP="007823CC">
            <w:pPr>
              <w:pStyle w:val="Body1"/>
              <w:rPr>
                <w:b/>
                <w:sz w:val="22"/>
                <w:szCs w:val="22"/>
              </w:rPr>
            </w:pPr>
            <w:r w:rsidRPr="00DD0505">
              <w:rPr>
                <w:sz w:val="22"/>
                <w:szCs w:val="22"/>
              </w:rPr>
              <w:t xml:space="preserve">As part of the preparatory work in advance of the practical, </w:t>
            </w:r>
            <w:r w:rsidR="00090C69" w:rsidRPr="00DD0505">
              <w:rPr>
                <w:sz w:val="22"/>
                <w:szCs w:val="22"/>
              </w:rPr>
              <w:t xml:space="preserve">the class </w:t>
            </w:r>
            <w:r w:rsidRPr="00DD0505">
              <w:rPr>
                <w:sz w:val="22"/>
                <w:szCs w:val="22"/>
              </w:rPr>
              <w:t>are asked to undertake some research concerning the factors that could be investigated in the simulation experiment.</w:t>
            </w:r>
            <w:r w:rsidR="00090C69" w:rsidRPr="00DD0505">
              <w:rPr>
                <w:sz w:val="22"/>
                <w:szCs w:val="22"/>
              </w:rPr>
              <w:t xml:space="preserve"> </w:t>
            </w:r>
            <w:r w:rsidRPr="00DD0505">
              <w:rPr>
                <w:sz w:val="22"/>
                <w:szCs w:val="22"/>
              </w:rPr>
              <w:lastRenderedPageBreak/>
              <w:t xml:space="preserve">The student’s research is poor: his only source of information is </w:t>
            </w:r>
            <w:r w:rsidR="00090C69" w:rsidRPr="00DD0505">
              <w:rPr>
                <w:sz w:val="22"/>
                <w:szCs w:val="22"/>
              </w:rPr>
              <w:t xml:space="preserve">the </w:t>
            </w:r>
            <w:r w:rsidRPr="00DD0505">
              <w:rPr>
                <w:sz w:val="22"/>
                <w:szCs w:val="22"/>
              </w:rPr>
              <w:t>textbook and, although he has read up on some of the theory, he has not considered how this would affect practical work investigating the geological process. No written record is made by the student to say which sources were used in his research.</w:t>
            </w:r>
          </w:p>
        </w:tc>
        <w:tc>
          <w:tcPr>
            <w:tcW w:w="4969" w:type="dxa"/>
          </w:tcPr>
          <w:p w:rsidR="00FC4BC7" w:rsidRPr="00DD0505" w:rsidRDefault="00FC4BC7" w:rsidP="007823CC">
            <w:pPr>
              <w:pStyle w:val="Body1"/>
              <w:rPr>
                <w:b/>
                <w:sz w:val="22"/>
                <w:szCs w:val="22"/>
              </w:rPr>
            </w:pPr>
            <w:r w:rsidRPr="00DD0505">
              <w:rPr>
                <w:b/>
                <w:sz w:val="22"/>
                <w:szCs w:val="22"/>
              </w:rPr>
              <w:lastRenderedPageBreak/>
              <w:t>5.2A Context</w:t>
            </w:r>
          </w:p>
          <w:p w:rsidR="00FC4BC7" w:rsidRPr="00DD0505" w:rsidRDefault="00FC4BC7" w:rsidP="007823CC">
            <w:pPr>
              <w:pStyle w:val="Body1"/>
              <w:rPr>
                <w:b/>
                <w:sz w:val="22"/>
                <w:szCs w:val="22"/>
              </w:rPr>
            </w:pPr>
            <w:r w:rsidRPr="00DD0505">
              <w:rPr>
                <w:sz w:val="22"/>
                <w:szCs w:val="22"/>
              </w:rPr>
              <w:t>Geology (Year 13):</w:t>
            </w:r>
          </w:p>
          <w:p w:rsidR="00FF5700" w:rsidRPr="00DD0505" w:rsidRDefault="00FF5700" w:rsidP="00FF5700">
            <w:pPr>
              <w:pStyle w:val="Body1"/>
              <w:rPr>
                <w:sz w:val="22"/>
                <w:szCs w:val="22"/>
              </w:rPr>
            </w:pPr>
            <w:r w:rsidRPr="00DD0505">
              <w:rPr>
                <w:sz w:val="22"/>
                <w:szCs w:val="22"/>
              </w:rPr>
              <w:t xml:space="preserve">Investigation of a geological process using a simulation  experiment </w:t>
            </w:r>
          </w:p>
          <w:p w:rsidR="00FC4BC7" w:rsidRPr="00DD0505" w:rsidRDefault="00FC4BC7" w:rsidP="007823CC">
            <w:pPr>
              <w:pStyle w:val="Body1"/>
              <w:rPr>
                <w:sz w:val="22"/>
                <w:szCs w:val="22"/>
              </w:rPr>
            </w:pPr>
          </w:p>
          <w:p w:rsidR="00FC4BC7" w:rsidRPr="00DD0505" w:rsidRDefault="00FC4BC7" w:rsidP="007823CC">
            <w:pPr>
              <w:pStyle w:val="Body1"/>
              <w:rPr>
                <w:b/>
                <w:sz w:val="22"/>
                <w:szCs w:val="22"/>
              </w:rPr>
            </w:pPr>
            <w:r w:rsidRPr="00DD0505">
              <w:rPr>
                <w:b/>
                <w:sz w:val="22"/>
                <w:szCs w:val="22"/>
              </w:rPr>
              <w:t>Observed</w:t>
            </w:r>
          </w:p>
          <w:p w:rsidR="00FC4BC7" w:rsidRPr="00DD0505" w:rsidRDefault="00FC4BC7" w:rsidP="007823CC">
            <w:pPr>
              <w:pStyle w:val="Body1"/>
              <w:rPr>
                <w:sz w:val="22"/>
                <w:szCs w:val="22"/>
              </w:rPr>
            </w:pPr>
            <w:r w:rsidRPr="00DD0505">
              <w:rPr>
                <w:sz w:val="22"/>
                <w:szCs w:val="22"/>
              </w:rPr>
              <w:t>As part of the preparatory work in advance of the practical, students are asked to undertake some research concerning the factors that could be investigated in the simulation experiment.</w:t>
            </w:r>
            <w:r w:rsidR="007823CC" w:rsidRPr="00DD0505" w:rsidDel="007823CC">
              <w:rPr>
                <w:sz w:val="22"/>
                <w:szCs w:val="22"/>
              </w:rPr>
              <w:t xml:space="preserve"> </w:t>
            </w:r>
            <w:r w:rsidRPr="00DD0505">
              <w:rPr>
                <w:sz w:val="22"/>
                <w:szCs w:val="22"/>
              </w:rPr>
              <w:lastRenderedPageBreak/>
              <w:t>The student uses Wikipedia as a source, along with her textbook, and she writes some notes that show some factors that could be investigated. Her written report includes the URL fo</w:t>
            </w:r>
            <w:r w:rsidR="004E6A66" w:rsidRPr="00DD0505">
              <w:rPr>
                <w:sz w:val="22"/>
                <w:szCs w:val="22"/>
              </w:rPr>
              <w:t>r Wikipedia, along with the date</w:t>
            </w:r>
            <w:r w:rsidRPr="00DD0505">
              <w:rPr>
                <w:sz w:val="22"/>
                <w:szCs w:val="22"/>
              </w:rPr>
              <w:t xml:space="preserve"> and time </w:t>
            </w:r>
            <w:proofErr w:type="gramStart"/>
            <w:r w:rsidR="007823CC" w:rsidRPr="00DD0505">
              <w:rPr>
                <w:sz w:val="22"/>
                <w:szCs w:val="22"/>
              </w:rPr>
              <w:t>accessed</w:t>
            </w:r>
            <w:r w:rsidR="00FF5700" w:rsidRPr="00DD0505">
              <w:rPr>
                <w:sz w:val="22"/>
                <w:szCs w:val="22"/>
              </w:rPr>
              <w:t>,</w:t>
            </w:r>
            <w:proofErr w:type="gramEnd"/>
            <w:r w:rsidRPr="00DD0505">
              <w:rPr>
                <w:sz w:val="22"/>
                <w:szCs w:val="22"/>
              </w:rPr>
              <w:t xml:space="preserve"> the title of the textbook used, the author, and the pages from which she obtained the information. When questioned, she acknowledges that Wikipedia is not always a reliable source, but says that the information on the website agreed with her textbook. </w:t>
            </w:r>
          </w:p>
        </w:tc>
        <w:tc>
          <w:tcPr>
            <w:tcW w:w="4969" w:type="dxa"/>
          </w:tcPr>
          <w:p w:rsidR="00FC4BC7" w:rsidRPr="00DD0505" w:rsidRDefault="00FC4BC7" w:rsidP="007823CC">
            <w:pPr>
              <w:pStyle w:val="Body1"/>
              <w:rPr>
                <w:b/>
                <w:sz w:val="22"/>
                <w:szCs w:val="22"/>
              </w:rPr>
            </w:pPr>
            <w:r w:rsidRPr="00DD0505">
              <w:rPr>
                <w:b/>
                <w:sz w:val="22"/>
                <w:szCs w:val="22"/>
              </w:rPr>
              <w:lastRenderedPageBreak/>
              <w:t>5.2E Context</w:t>
            </w:r>
          </w:p>
          <w:p w:rsidR="00FC4BC7" w:rsidRPr="00DD0505" w:rsidRDefault="00FC4BC7" w:rsidP="007823CC">
            <w:pPr>
              <w:pStyle w:val="Body1"/>
              <w:rPr>
                <w:b/>
                <w:sz w:val="22"/>
                <w:szCs w:val="22"/>
              </w:rPr>
            </w:pPr>
            <w:r w:rsidRPr="00DD0505">
              <w:rPr>
                <w:sz w:val="22"/>
                <w:szCs w:val="22"/>
              </w:rPr>
              <w:t>Geology (Year 13):</w:t>
            </w:r>
          </w:p>
          <w:p w:rsidR="00FF5700" w:rsidRPr="00DD0505" w:rsidRDefault="00FF5700" w:rsidP="00FF5700">
            <w:pPr>
              <w:pStyle w:val="Body1"/>
              <w:rPr>
                <w:sz w:val="22"/>
                <w:szCs w:val="22"/>
              </w:rPr>
            </w:pPr>
            <w:r w:rsidRPr="00DD0505">
              <w:rPr>
                <w:sz w:val="22"/>
                <w:szCs w:val="22"/>
              </w:rPr>
              <w:t xml:space="preserve">Investigation of a geological process using a simulation  experiment </w:t>
            </w:r>
          </w:p>
          <w:p w:rsidR="00FC4BC7" w:rsidRPr="00DD0505" w:rsidRDefault="00FC4BC7" w:rsidP="007823CC">
            <w:pPr>
              <w:pStyle w:val="Body1"/>
              <w:rPr>
                <w:b/>
                <w:sz w:val="22"/>
                <w:szCs w:val="22"/>
              </w:rPr>
            </w:pPr>
          </w:p>
          <w:p w:rsidR="00FC4BC7" w:rsidRPr="00DD0505" w:rsidRDefault="00FC4BC7" w:rsidP="007823CC">
            <w:pPr>
              <w:pStyle w:val="Body1"/>
              <w:rPr>
                <w:b/>
                <w:sz w:val="22"/>
                <w:szCs w:val="22"/>
              </w:rPr>
            </w:pPr>
            <w:r w:rsidRPr="00DD0505">
              <w:rPr>
                <w:b/>
                <w:sz w:val="22"/>
                <w:szCs w:val="22"/>
              </w:rPr>
              <w:t>Observed</w:t>
            </w:r>
          </w:p>
          <w:p w:rsidR="00FC4BC7" w:rsidRPr="00DD0505" w:rsidRDefault="00FC4BC7" w:rsidP="007823CC">
            <w:pPr>
              <w:pStyle w:val="Body1"/>
              <w:rPr>
                <w:b/>
                <w:sz w:val="22"/>
                <w:szCs w:val="22"/>
              </w:rPr>
            </w:pPr>
            <w:r w:rsidRPr="00DD0505">
              <w:rPr>
                <w:sz w:val="22"/>
                <w:szCs w:val="22"/>
              </w:rPr>
              <w:t>As part of the preparatory work in advance of the practical, students are asked to undertake some research concerning the factors that could be investigated in the simulation experiment.</w:t>
            </w:r>
            <w:r w:rsidR="007823CC" w:rsidRPr="00DD0505" w:rsidDel="007823CC">
              <w:rPr>
                <w:sz w:val="22"/>
                <w:szCs w:val="22"/>
              </w:rPr>
              <w:t xml:space="preserve"> </w:t>
            </w:r>
            <w:r w:rsidRPr="00DD0505">
              <w:rPr>
                <w:sz w:val="22"/>
                <w:szCs w:val="22"/>
              </w:rPr>
              <w:lastRenderedPageBreak/>
              <w:t>The student writes some notes, based on the use of two different websites, and backed up by two different textbooks. All sources used are accurately referenced using the Harvard system.</w:t>
            </w:r>
            <w:r w:rsidR="007823CC" w:rsidRPr="00DD0505" w:rsidDel="007823CC">
              <w:rPr>
                <w:sz w:val="22"/>
                <w:szCs w:val="22"/>
              </w:rPr>
              <w:t xml:space="preserve"> </w:t>
            </w:r>
            <w:r w:rsidRPr="00DD0505">
              <w:rPr>
                <w:sz w:val="22"/>
                <w:szCs w:val="22"/>
              </w:rPr>
              <w:t>He uses these sources to state the main factors, and then goes on to outline a possible plan for the experiment</w:t>
            </w:r>
            <w:r w:rsidR="007823CC" w:rsidRPr="00DD0505">
              <w:rPr>
                <w:sz w:val="22"/>
                <w:szCs w:val="22"/>
              </w:rPr>
              <w:t>, including some excellent experimental detail on apparatus and quantities</w:t>
            </w:r>
            <w:r w:rsidRPr="00DD0505">
              <w:rPr>
                <w:sz w:val="22"/>
                <w:szCs w:val="22"/>
              </w:rPr>
              <w:t>.</w:t>
            </w:r>
          </w:p>
        </w:tc>
      </w:tr>
      <w:tr w:rsidR="007823CC" w:rsidRPr="00DD0505" w:rsidTr="007823CC">
        <w:tc>
          <w:tcPr>
            <w:tcW w:w="4969" w:type="dxa"/>
          </w:tcPr>
          <w:p w:rsidR="007823CC" w:rsidRPr="00DD0505" w:rsidRDefault="007823CC" w:rsidP="007823CC">
            <w:pPr>
              <w:rPr>
                <w:b/>
                <w:sz w:val="22"/>
                <w:szCs w:val="22"/>
              </w:rPr>
            </w:pPr>
            <w:r w:rsidRPr="00DD0505">
              <w:rPr>
                <w:b/>
                <w:sz w:val="22"/>
                <w:szCs w:val="22"/>
              </w:rPr>
              <w:lastRenderedPageBreak/>
              <w:t>5.3N Context</w:t>
            </w:r>
          </w:p>
          <w:p w:rsidR="007823CC" w:rsidRPr="00DD0505" w:rsidRDefault="007823CC" w:rsidP="007823CC">
            <w:pPr>
              <w:rPr>
                <w:sz w:val="22"/>
                <w:szCs w:val="22"/>
              </w:rPr>
            </w:pPr>
            <w:r w:rsidRPr="00DD0505">
              <w:rPr>
                <w:sz w:val="22"/>
                <w:szCs w:val="22"/>
              </w:rPr>
              <w:t>Geology (Year 13)</w:t>
            </w:r>
          </w:p>
          <w:p w:rsidR="007823CC" w:rsidRPr="00DD0505" w:rsidRDefault="007823CC" w:rsidP="007823CC">
            <w:pPr>
              <w:rPr>
                <w:sz w:val="22"/>
                <w:szCs w:val="22"/>
              </w:rPr>
            </w:pPr>
            <w:r w:rsidRPr="00DD0505">
              <w:rPr>
                <w:sz w:val="22"/>
                <w:szCs w:val="22"/>
              </w:rPr>
              <w:t>Desk study investigation</w:t>
            </w:r>
          </w:p>
          <w:p w:rsidR="007823CC" w:rsidRPr="00DD0505" w:rsidRDefault="007823CC" w:rsidP="007823CC">
            <w:pPr>
              <w:rPr>
                <w:sz w:val="22"/>
                <w:szCs w:val="22"/>
              </w:rPr>
            </w:pPr>
          </w:p>
          <w:p w:rsidR="007823CC" w:rsidRPr="00DD0505" w:rsidRDefault="007823CC" w:rsidP="007823CC">
            <w:pPr>
              <w:rPr>
                <w:b/>
                <w:sz w:val="22"/>
                <w:szCs w:val="22"/>
              </w:rPr>
            </w:pPr>
            <w:r w:rsidRPr="00DD0505">
              <w:rPr>
                <w:b/>
                <w:sz w:val="22"/>
                <w:szCs w:val="22"/>
              </w:rPr>
              <w:t>Observed</w:t>
            </w:r>
          </w:p>
          <w:p w:rsidR="007823CC" w:rsidRPr="00DD0505" w:rsidRDefault="007823CC" w:rsidP="007823CC">
            <w:pPr>
              <w:pStyle w:val="Body1"/>
              <w:rPr>
                <w:b/>
                <w:sz w:val="22"/>
                <w:szCs w:val="22"/>
              </w:rPr>
            </w:pPr>
            <w:r w:rsidRPr="00DD0505">
              <w:rPr>
                <w:sz w:val="22"/>
                <w:szCs w:val="22"/>
              </w:rPr>
              <w:t>Student presents information, which may be correct, but without any references or evidence of additional knowledge found from researching.</w:t>
            </w:r>
          </w:p>
        </w:tc>
        <w:tc>
          <w:tcPr>
            <w:tcW w:w="4969" w:type="dxa"/>
          </w:tcPr>
          <w:p w:rsidR="007823CC" w:rsidRPr="00DD0505" w:rsidRDefault="007823CC" w:rsidP="007823CC">
            <w:pPr>
              <w:rPr>
                <w:b/>
                <w:sz w:val="22"/>
                <w:szCs w:val="22"/>
              </w:rPr>
            </w:pPr>
            <w:r w:rsidRPr="00DD0505">
              <w:rPr>
                <w:b/>
                <w:sz w:val="22"/>
                <w:szCs w:val="22"/>
              </w:rPr>
              <w:t>5.3A Context</w:t>
            </w:r>
          </w:p>
          <w:p w:rsidR="007823CC" w:rsidRPr="00DD0505" w:rsidRDefault="007823CC" w:rsidP="007823CC">
            <w:pPr>
              <w:rPr>
                <w:sz w:val="22"/>
                <w:szCs w:val="22"/>
              </w:rPr>
            </w:pPr>
            <w:r w:rsidRPr="00DD0505">
              <w:rPr>
                <w:sz w:val="22"/>
                <w:szCs w:val="22"/>
              </w:rPr>
              <w:t>Geology (Year 13)</w:t>
            </w:r>
          </w:p>
          <w:p w:rsidR="007823CC" w:rsidRPr="00DD0505" w:rsidRDefault="007823CC" w:rsidP="007823CC">
            <w:pPr>
              <w:rPr>
                <w:sz w:val="22"/>
                <w:szCs w:val="22"/>
              </w:rPr>
            </w:pPr>
            <w:r w:rsidRPr="00DD0505">
              <w:rPr>
                <w:sz w:val="22"/>
                <w:szCs w:val="22"/>
              </w:rPr>
              <w:t>Desk study investigation</w:t>
            </w:r>
          </w:p>
          <w:p w:rsidR="007823CC" w:rsidRPr="00DD0505" w:rsidRDefault="007823CC" w:rsidP="007823CC">
            <w:pPr>
              <w:pStyle w:val="Body1"/>
              <w:rPr>
                <w:b/>
                <w:sz w:val="22"/>
                <w:szCs w:val="22"/>
              </w:rPr>
            </w:pPr>
          </w:p>
          <w:p w:rsidR="007823CC" w:rsidRPr="00DD0505" w:rsidRDefault="007823CC" w:rsidP="007823CC">
            <w:pPr>
              <w:rPr>
                <w:b/>
                <w:sz w:val="22"/>
                <w:szCs w:val="22"/>
              </w:rPr>
            </w:pPr>
            <w:r w:rsidRPr="00DD0505">
              <w:rPr>
                <w:b/>
                <w:sz w:val="22"/>
                <w:szCs w:val="22"/>
              </w:rPr>
              <w:t>Observed</w:t>
            </w:r>
          </w:p>
          <w:p w:rsidR="007823CC" w:rsidRPr="00DD0505" w:rsidRDefault="007823CC" w:rsidP="007823CC">
            <w:pPr>
              <w:pStyle w:val="Body1"/>
              <w:rPr>
                <w:sz w:val="22"/>
                <w:szCs w:val="22"/>
              </w:rPr>
            </w:pPr>
            <w:r w:rsidRPr="00DD0505">
              <w:rPr>
                <w:sz w:val="22"/>
                <w:szCs w:val="22"/>
              </w:rPr>
              <w:t>Student has identified a minimum amount of new information relevant to the geological issue being studied and linked it to understanding from teaching. The references do not follow a standard format, but would allow the reader to locate the information.</w:t>
            </w:r>
          </w:p>
        </w:tc>
        <w:tc>
          <w:tcPr>
            <w:tcW w:w="4969" w:type="dxa"/>
          </w:tcPr>
          <w:p w:rsidR="007823CC" w:rsidRPr="00DD0505" w:rsidRDefault="007823CC" w:rsidP="007823CC">
            <w:pPr>
              <w:rPr>
                <w:b/>
                <w:sz w:val="22"/>
                <w:szCs w:val="22"/>
              </w:rPr>
            </w:pPr>
            <w:r w:rsidRPr="00DD0505">
              <w:rPr>
                <w:b/>
                <w:sz w:val="22"/>
                <w:szCs w:val="22"/>
              </w:rPr>
              <w:t>5.3E Context</w:t>
            </w:r>
          </w:p>
          <w:p w:rsidR="007823CC" w:rsidRPr="00DD0505" w:rsidRDefault="007823CC" w:rsidP="007823CC">
            <w:pPr>
              <w:rPr>
                <w:sz w:val="22"/>
                <w:szCs w:val="22"/>
              </w:rPr>
            </w:pPr>
            <w:r w:rsidRPr="00DD0505">
              <w:rPr>
                <w:sz w:val="22"/>
                <w:szCs w:val="22"/>
              </w:rPr>
              <w:t>Geology (Year 13)</w:t>
            </w:r>
          </w:p>
          <w:p w:rsidR="007823CC" w:rsidRPr="00DD0505" w:rsidRDefault="007823CC" w:rsidP="007823CC">
            <w:pPr>
              <w:rPr>
                <w:sz w:val="22"/>
                <w:szCs w:val="22"/>
              </w:rPr>
            </w:pPr>
            <w:r w:rsidRPr="00DD0505">
              <w:rPr>
                <w:sz w:val="22"/>
                <w:szCs w:val="22"/>
              </w:rPr>
              <w:t>Desk study investigation</w:t>
            </w:r>
          </w:p>
          <w:p w:rsidR="007823CC" w:rsidRPr="00DD0505" w:rsidRDefault="007823CC" w:rsidP="007823CC">
            <w:pPr>
              <w:rPr>
                <w:sz w:val="22"/>
                <w:szCs w:val="22"/>
              </w:rPr>
            </w:pPr>
          </w:p>
          <w:p w:rsidR="007823CC" w:rsidRPr="00DD0505" w:rsidRDefault="007823CC" w:rsidP="007823CC">
            <w:pPr>
              <w:rPr>
                <w:b/>
                <w:sz w:val="22"/>
                <w:szCs w:val="22"/>
              </w:rPr>
            </w:pPr>
            <w:r w:rsidRPr="00DD0505">
              <w:rPr>
                <w:b/>
                <w:sz w:val="22"/>
                <w:szCs w:val="22"/>
              </w:rPr>
              <w:t>Observed</w:t>
            </w:r>
          </w:p>
          <w:p w:rsidR="007823CC" w:rsidRPr="00DD0505" w:rsidRDefault="007823CC" w:rsidP="00A518E9">
            <w:pPr>
              <w:pStyle w:val="Body1"/>
              <w:rPr>
                <w:sz w:val="22"/>
                <w:szCs w:val="22"/>
              </w:rPr>
            </w:pPr>
            <w:r w:rsidRPr="00DD0505">
              <w:rPr>
                <w:sz w:val="22"/>
                <w:szCs w:val="22"/>
              </w:rPr>
              <w:t xml:space="preserve">Student has taken the investigation seriously and researched a wide range of additional data </w:t>
            </w:r>
            <w:r w:rsidR="00A518E9" w:rsidRPr="00DD0505">
              <w:rPr>
                <w:sz w:val="22"/>
                <w:szCs w:val="22"/>
              </w:rPr>
              <w:t xml:space="preserve">including the BGS GeoSure datasets </w:t>
            </w:r>
            <w:r w:rsidRPr="00DD0505">
              <w:rPr>
                <w:sz w:val="22"/>
                <w:szCs w:val="22"/>
              </w:rPr>
              <w:t xml:space="preserve">to support how </w:t>
            </w:r>
            <w:r w:rsidR="00A518E9" w:rsidRPr="00DD0505">
              <w:rPr>
                <w:sz w:val="22"/>
                <w:szCs w:val="22"/>
              </w:rPr>
              <w:t>the local geology would affect the impact of the geological issue</w:t>
            </w:r>
            <w:r w:rsidRPr="00DD0505">
              <w:rPr>
                <w:sz w:val="22"/>
                <w:szCs w:val="22"/>
              </w:rPr>
              <w:t>. The references follow an accepted pattern and are complete.</w:t>
            </w:r>
          </w:p>
        </w:tc>
      </w:tr>
    </w:tbl>
    <w:p w:rsidR="00FC4BC7" w:rsidRDefault="00FC4BC7"/>
    <w:p w:rsidR="00DD0505" w:rsidRDefault="00DD0505">
      <w:r w:rsidRPr="00DC0020">
        <w:rPr>
          <w:noProof/>
        </w:rPr>
        <mc:AlternateContent>
          <mc:Choice Requires="wps">
            <w:drawing>
              <wp:anchor distT="0" distB="0" distL="114300" distR="114300" simplePos="0" relativeHeight="251663360" behindDoc="0" locked="0" layoutInCell="1" allowOverlap="1" wp14:anchorId="3FA46ECB" wp14:editId="223B3751">
                <wp:simplePos x="0" y="0"/>
                <wp:positionH relativeFrom="column">
                  <wp:posOffset>-64195</wp:posOffset>
                </wp:positionH>
                <wp:positionV relativeFrom="paragraph">
                  <wp:posOffset>800975</wp:posOffset>
                </wp:positionV>
                <wp:extent cx="9359660" cy="1052423"/>
                <wp:effectExtent l="0" t="0" r="0" b="0"/>
                <wp:wrapNone/>
                <wp:docPr id="8" name="Rounded Rectangle 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660" cy="1052423"/>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D0505" w:rsidRPr="00301B34" w:rsidRDefault="00DD0505" w:rsidP="00DD0505">
                            <w:pPr>
                              <w:spacing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Pr>
                                <w:color w:val="000000"/>
                                <w:sz w:val="12"/>
                                <w:szCs w:val="12"/>
                              </w:rPr>
                              <w:t xml:space="preserve">© OCR 2018 </w:t>
                            </w:r>
                            <w:r w:rsidRPr="00301B34">
                              <w:rPr>
                                <w:color w:val="000000"/>
                                <w:sz w:val="12"/>
                                <w:szCs w:val="12"/>
                              </w:rPr>
                              <w:t>- This resource may be freely copied and distributed, as long as the OCR logo and this message remain intact and OCR is acknowledged as the originator of this work.</w:t>
                            </w:r>
                          </w:p>
                          <w:p w:rsidR="00DD0505" w:rsidRPr="00301B34" w:rsidRDefault="00DD0505" w:rsidP="00DD0505">
                            <w:pPr>
                              <w:spacing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DD0505" w:rsidRPr="00975B86" w:rsidRDefault="00DD0505" w:rsidP="00DD0505">
                            <w:pPr>
                              <w:suppressAutoHyphens/>
                              <w:autoSpaceDE w:val="0"/>
                              <w:autoSpaceDN w:val="0"/>
                              <w:adjustRightInd w:val="0"/>
                              <w:spacing w:line="288" w:lineRule="auto"/>
                              <w:ind w:right="113"/>
                              <w:textAlignment w:val="center"/>
                              <w:rPr>
                                <w:color w:val="0000FF"/>
                                <w:sz w:val="16"/>
                                <w:szCs w:val="16"/>
                                <w:u w:val="thick"/>
                              </w:rPr>
                            </w:pPr>
                            <w:r w:rsidRPr="00301B34">
                              <w:rPr>
                                <w:color w:val="000000"/>
                                <w:sz w:val="12"/>
                                <w:szCs w:val="12"/>
                              </w:rPr>
                              <w:t xml:space="preserve">Please get in touch if you want to discuss the accessibility of resources we offer to support delivery of our qualifications: </w:t>
                            </w:r>
                            <w:hyperlink r:id="rId12" w:history="1">
                              <w:r w:rsidRPr="00301B34">
                                <w:rPr>
                                  <w:rStyle w:val="Hyperlink"/>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05pt;margin-top:63.05pt;width:737pt;height:8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" fillcolor="#d8d8d8" stroked="f" strokeweight="2pt">
                <v:textbox>
                  <w:txbxContent>
                    <w:p w:rsidR="00DD0505" w:rsidRPr="00301B34" w:rsidRDefault="00DD0505" w:rsidP="00DD0505">
                      <w:pPr>
                        <w:spacing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Pr>
                          <w:color w:val="000000"/>
                          <w:sz w:val="12"/>
                          <w:szCs w:val="12"/>
                        </w:rPr>
                        <w:t xml:space="preserve">© OCR 2018 </w:t>
                      </w:r>
                      <w:r w:rsidRPr="00301B34">
                        <w:rPr>
                          <w:color w:val="000000"/>
                          <w:sz w:val="12"/>
                          <w:szCs w:val="12"/>
                        </w:rPr>
                        <w:t>- This resource may be freely copied and distributed, as long as the OCR logo and this message remain intact and OCR is acknowledged as the originator of this work.</w:t>
                      </w:r>
                    </w:p>
                    <w:p w:rsidR="00DD0505" w:rsidRPr="00301B34" w:rsidRDefault="00DD0505" w:rsidP="00DD0505">
                      <w:pPr>
                        <w:spacing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DD0505" w:rsidRPr="00975B86" w:rsidRDefault="00DD0505" w:rsidP="00DD0505">
                      <w:pPr>
                        <w:suppressAutoHyphens/>
                        <w:autoSpaceDE w:val="0"/>
                        <w:autoSpaceDN w:val="0"/>
                        <w:adjustRightInd w:val="0"/>
                        <w:spacing w:line="288" w:lineRule="auto"/>
                        <w:ind w:right="113"/>
                        <w:textAlignment w:val="center"/>
                        <w:rPr>
                          <w:color w:val="0000FF"/>
                          <w:sz w:val="16"/>
                          <w:szCs w:val="16"/>
                          <w:u w:val="thick"/>
                        </w:rPr>
                      </w:pPr>
                      <w:r w:rsidRPr="00301B34">
                        <w:rPr>
                          <w:color w:val="000000"/>
                          <w:sz w:val="12"/>
                          <w:szCs w:val="12"/>
                        </w:rPr>
                        <w:t xml:space="preserve">Please get in touch if you want to discuss the accessibility of resources we offer to support delivery of our qualifications: </w:t>
                      </w:r>
                      <w:hyperlink r:id="rId13" w:history="1">
                        <w:r w:rsidRPr="00301B34">
                          <w:rPr>
                            <w:rStyle w:val="Hyperlink"/>
                            <w:sz w:val="12"/>
                            <w:szCs w:val="12"/>
                          </w:rPr>
                          <w:t>resources.feedback@ocr.org.uk</w:t>
                        </w:r>
                      </w:hyperlink>
                    </w:p>
                  </w:txbxContent>
                </v:textbox>
              </v:roundrect>
            </w:pict>
          </mc:Fallback>
        </mc:AlternateContent>
      </w:r>
      <w:r w:rsidRPr="00DC0020">
        <w:rPr>
          <w:noProof/>
        </w:rPr>
        <mc:AlternateContent>
          <mc:Choice Requires="wps">
            <w:drawing>
              <wp:anchor distT="0" distB="0" distL="114300" distR="114300" simplePos="0" relativeHeight="251661312" behindDoc="0" locked="0" layoutInCell="1" allowOverlap="1" wp14:anchorId="4528207D" wp14:editId="2F73400B">
                <wp:simplePos x="0" y="0"/>
                <wp:positionH relativeFrom="column">
                  <wp:posOffset>-56072</wp:posOffset>
                </wp:positionH>
                <wp:positionV relativeFrom="paragraph">
                  <wp:posOffset>16570</wp:posOffset>
                </wp:positionV>
                <wp:extent cx="9394166" cy="715992"/>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4166" cy="715992"/>
                        </a:xfrm>
                        <a:prstGeom prst="rect">
                          <a:avLst/>
                        </a:prstGeom>
                        <a:noFill/>
                        <a:ln w="9525">
                          <a:noFill/>
                          <a:miter lim="800000"/>
                          <a:headEnd/>
                          <a:tailEnd/>
                        </a:ln>
                      </wps:spPr>
                      <wps:txbx>
                        <w:txbxContent>
                          <w:p w:rsidR="00DD0505" w:rsidRPr="00685A49" w:rsidRDefault="00DD0505" w:rsidP="00DD0505">
                            <w:pPr>
                              <w:spacing w:after="57" w:line="276" w:lineRule="auto"/>
                              <w:rPr>
                                <w:sz w:val="16"/>
                                <w:szCs w:val="16"/>
                              </w:rPr>
                            </w:pPr>
                            <w:r w:rsidRPr="00685A49">
                              <w:rPr>
                                <w:sz w:val="16"/>
                                <w:szCs w:val="16"/>
                              </w:rPr>
                              <w:t>We’d like to know your view on the resources we produce.</w:t>
                            </w:r>
                            <w:r>
                              <w:rPr>
                                <w:sz w:val="16"/>
                                <w:szCs w:val="16"/>
                              </w:rPr>
                              <w:t xml:space="preserve"> </w:t>
                            </w:r>
                            <w:proofErr w:type="gramStart"/>
                            <w:r w:rsidRPr="00685A49">
                              <w:rPr>
                                <w:sz w:val="16"/>
                                <w:szCs w:val="16"/>
                              </w:rPr>
                              <w:t>By clicking o</w:t>
                            </w:r>
                            <w:r>
                              <w:rPr>
                                <w:sz w:val="16"/>
                                <w:szCs w:val="16"/>
                              </w:rPr>
                              <w:t xml:space="preserve">n </w:t>
                            </w:r>
                            <w:hyperlink r:id="rId14" w:history="1">
                              <w:r w:rsidRPr="00DD0505">
                                <w:rPr>
                                  <w:rStyle w:val="Hyperlink"/>
                                  <w:sz w:val="16"/>
                                  <w:szCs w:val="16"/>
                                </w:rPr>
                                <w:t>‘Like’</w:t>
                              </w:r>
                            </w:hyperlink>
                            <w:r>
                              <w:rPr>
                                <w:sz w:val="16"/>
                                <w:szCs w:val="16"/>
                              </w:rPr>
                              <w:t xml:space="preserve"> or </w:t>
                            </w:r>
                            <w:hyperlink r:id="rId15" w:history="1">
                              <w:r w:rsidRPr="00DD0505">
                                <w:rPr>
                                  <w:rStyle w:val="Hyperlink"/>
                                  <w:sz w:val="16"/>
                                  <w:szCs w:val="16"/>
                                </w:rPr>
                                <w:t>‘Dislike’</w:t>
                              </w:r>
                            </w:hyperlink>
                            <w:r w:rsidRPr="00685A49">
                              <w:rPr>
                                <w:sz w:val="16"/>
                                <w:szCs w:val="16"/>
                              </w:rPr>
                              <w:t xml:space="preserve"> you can help us to ensure that our resources work for you.</w:t>
                            </w:r>
                            <w:proofErr w:type="gramEnd"/>
                            <w:r>
                              <w:rPr>
                                <w:sz w:val="16"/>
                                <w:szCs w:val="16"/>
                              </w:rPr>
                              <w:t xml:space="preserve"> </w:t>
                            </w:r>
                            <w:r w:rsidRPr="00685A49">
                              <w:rPr>
                                <w:sz w:val="16"/>
                                <w:szCs w:val="16"/>
                              </w:rPr>
                              <w:t>When the email template pops up please add additional comments if you wish and then just click ‘Send’.</w:t>
                            </w:r>
                            <w:r>
                              <w:rPr>
                                <w:sz w:val="16"/>
                                <w:szCs w:val="16"/>
                              </w:rPr>
                              <w:t xml:space="preserve"> </w:t>
                            </w:r>
                            <w:r w:rsidRPr="00685A49">
                              <w:rPr>
                                <w:sz w:val="16"/>
                                <w:szCs w:val="16"/>
                              </w:rPr>
                              <w:t>Thank you.</w:t>
                            </w:r>
                          </w:p>
                          <w:p w:rsidR="00DD0505" w:rsidRDefault="00DD0505" w:rsidP="00DD0505">
                            <w:pPr>
                              <w:suppressAutoHyphens/>
                              <w:autoSpaceDE w:val="0"/>
                              <w:autoSpaceDN w:val="0"/>
                              <w:adjustRightInd w:val="0"/>
                              <w:spacing w:after="57" w:line="276" w:lineRule="auto"/>
                              <w:textAlignment w:val="center"/>
                              <w:rPr>
                                <w:rStyle w:val="Hyperlink"/>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sz w:val="16"/>
                                  <w:szCs w:val="16"/>
                                </w:rPr>
                                <w:t>www.ocr.org.uk/expression-of-interest</w:t>
                              </w:r>
                            </w:hyperlink>
                          </w:p>
                          <w:p w:rsidR="00DD0505" w:rsidRPr="00FB63C2" w:rsidRDefault="00DD0505" w:rsidP="00DD0505">
                            <w:pPr>
                              <w:suppressAutoHyphens/>
                              <w:autoSpaceDE w:val="0"/>
                              <w:autoSpaceDN w:val="0"/>
                              <w:adjustRightInd w:val="0"/>
                              <w:spacing w:after="57" w:line="276"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7" w:history="1">
                              <w:hyperlink r:id="rId18" w:history="1">
                                <w:r w:rsidRPr="00301B34">
                                  <w:rPr>
                                    <w:rStyle w:val="Hyperlink"/>
                                    <w:sz w:val="16"/>
                                    <w:szCs w:val="16"/>
                                  </w:rPr>
                                  <w:t>www.ocr.org.uk/i-want-to/find-resources/</w:t>
                                </w:r>
                              </w:hyperlink>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4.4pt;margin-top:1.3pt;width:739.7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" filled="f" stroked="f">
                <v:textbox>
                  <w:txbxContent>
                    <w:p w:rsidR="00DD0505" w:rsidRPr="00685A49" w:rsidRDefault="00DD0505" w:rsidP="00DD0505">
                      <w:pPr>
                        <w:spacing w:after="57" w:line="276" w:lineRule="auto"/>
                        <w:rPr>
                          <w:sz w:val="16"/>
                          <w:szCs w:val="16"/>
                        </w:rPr>
                      </w:pPr>
                      <w:r w:rsidRPr="00685A49">
                        <w:rPr>
                          <w:sz w:val="16"/>
                          <w:szCs w:val="16"/>
                        </w:rPr>
                        <w:t>We’d like to know your view on the resources we produce.</w:t>
                      </w:r>
                      <w:r>
                        <w:rPr>
                          <w:sz w:val="16"/>
                          <w:szCs w:val="16"/>
                        </w:rPr>
                        <w:t xml:space="preserve"> </w:t>
                      </w:r>
                      <w:proofErr w:type="gramStart"/>
                      <w:r w:rsidRPr="00685A49">
                        <w:rPr>
                          <w:sz w:val="16"/>
                          <w:szCs w:val="16"/>
                        </w:rPr>
                        <w:t>By clicking o</w:t>
                      </w:r>
                      <w:r>
                        <w:rPr>
                          <w:sz w:val="16"/>
                          <w:szCs w:val="16"/>
                        </w:rPr>
                        <w:t xml:space="preserve">n </w:t>
                      </w:r>
                      <w:hyperlink r:id="rId19" w:history="1">
                        <w:r w:rsidRPr="00DD0505">
                          <w:rPr>
                            <w:rStyle w:val="Hyperlink"/>
                            <w:sz w:val="16"/>
                            <w:szCs w:val="16"/>
                          </w:rPr>
                          <w:t>‘Like’</w:t>
                        </w:r>
                      </w:hyperlink>
                      <w:r>
                        <w:rPr>
                          <w:sz w:val="16"/>
                          <w:szCs w:val="16"/>
                        </w:rPr>
                        <w:t xml:space="preserve"> or </w:t>
                      </w:r>
                      <w:hyperlink r:id="rId20" w:history="1">
                        <w:r w:rsidRPr="00DD0505">
                          <w:rPr>
                            <w:rStyle w:val="Hyperlink"/>
                            <w:sz w:val="16"/>
                            <w:szCs w:val="16"/>
                          </w:rPr>
                          <w:t>‘Dislike’</w:t>
                        </w:r>
                      </w:hyperlink>
                      <w:r w:rsidRPr="00685A49">
                        <w:rPr>
                          <w:sz w:val="16"/>
                          <w:szCs w:val="16"/>
                        </w:rPr>
                        <w:t xml:space="preserve"> you can help us to ensure that our resources work for you.</w:t>
                      </w:r>
                      <w:proofErr w:type="gramEnd"/>
                      <w:r>
                        <w:rPr>
                          <w:sz w:val="16"/>
                          <w:szCs w:val="16"/>
                        </w:rPr>
                        <w:t xml:space="preserve"> </w:t>
                      </w:r>
                      <w:r w:rsidRPr="00685A49">
                        <w:rPr>
                          <w:sz w:val="16"/>
                          <w:szCs w:val="16"/>
                        </w:rPr>
                        <w:t>When the email template pops up please add additional comments if you wish and then just click ‘Send’.</w:t>
                      </w:r>
                      <w:r>
                        <w:rPr>
                          <w:sz w:val="16"/>
                          <w:szCs w:val="16"/>
                        </w:rPr>
                        <w:t xml:space="preserve"> </w:t>
                      </w:r>
                      <w:r w:rsidRPr="00685A49">
                        <w:rPr>
                          <w:sz w:val="16"/>
                          <w:szCs w:val="16"/>
                        </w:rPr>
                        <w:t>Thank you.</w:t>
                      </w:r>
                    </w:p>
                    <w:p w:rsidR="00DD0505" w:rsidRDefault="00DD0505" w:rsidP="00DD0505">
                      <w:pPr>
                        <w:suppressAutoHyphens/>
                        <w:autoSpaceDE w:val="0"/>
                        <w:autoSpaceDN w:val="0"/>
                        <w:adjustRightInd w:val="0"/>
                        <w:spacing w:after="57" w:line="276" w:lineRule="auto"/>
                        <w:textAlignment w:val="center"/>
                        <w:rPr>
                          <w:rStyle w:val="Hyperlink"/>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sz w:val="16"/>
                            <w:szCs w:val="16"/>
                          </w:rPr>
                          <w:t>www.ocr.org.uk/expression-of-interest</w:t>
                        </w:r>
                      </w:hyperlink>
                    </w:p>
                    <w:p w:rsidR="00DD0505" w:rsidRPr="00FB63C2" w:rsidRDefault="00DD0505" w:rsidP="00DD0505">
                      <w:pPr>
                        <w:suppressAutoHyphens/>
                        <w:autoSpaceDE w:val="0"/>
                        <w:autoSpaceDN w:val="0"/>
                        <w:adjustRightInd w:val="0"/>
                        <w:spacing w:after="57" w:line="276"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22" w:history="1">
                        <w:hyperlink r:id="rId23" w:history="1">
                          <w:r w:rsidRPr="00301B34">
                            <w:rPr>
                              <w:rStyle w:val="Hyperlink"/>
                              <w:sz w:val="16"/>
                              <w:szCs w:val="16"/>
                            </w:rPr>
                            <w:t>www.ocr.org.uk/i-want-to/find-resources/</w:t>
                          </w:r>
                        </w:hyperlink>
                      </w:hyperlink>
                    </w:p>
                  </w:txbxContent>
                </v:textbox>
              </v:shape>
            </w:pict>
          </mc:Fallback>
        </mc:AlternateContent>
      </w:r>
    </w:p>
    <w:sectPr w:rsidR="00DD0505" w:rsidSect="00747814">
      <w:headerReference w:type="default" r:id="rId24"/>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1F" w:rsidRDefault="008C741F" w:rsidP="00150967">
      <w:r>
        <w:separator/>
      </w:r>
    </w:p>
  </w:endnote>
  <w:endnote w:type="continuationSeparator" w:id="0">
    <w:p w:rsidR="008C741F" w:rsidRDefault="008C741F" w:rsidP="0015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05" w:rsidRDefault="00DD0505" w:rsidP="00DD0505">
    <w:pPr>
      <w:pStyle w:val="Footer"/>
      <w:tabs>
        <w:tab w:val="clear" w:pos="4513"/>
        <w:tab w:val="clear" w:pos="9026"/>
        <w:tab w:val="center" w:pos="6663"/>
        <w:tab w:val="right" w:pos="14459"/>
      </w:tabs>
    </w:pPr>
    <w:r>
      <w:rPr>
        <w:sz w:val="16"/>
        <w:szCs w:val="16"/>
      </w:rPr>
      <w:t>Version 1</w:t>
    </w:r>
    <w:r>
      <w:rPr>
        <w:noProof/>
      </w:rPr>
      <mc:AlternateContent>
        <mc:Choice Requires="wps">
          <w:drawing>
            <wp:anchor distT="0" distB="0" distL="114300" distR="114300" simplePos="0" relativeHeight="251662336" behindDoc="0" locked="1" layoutInCell="1" allowOverlap="1" wp14:anchorId="6D4ED8CD" wp14:editId="04E02D4F">
              <wp:simplePos x="0" y="0"/>
              <wp:positionH relativeFrom="margin">
                <wp:posOffset>835025</wp:posOffset>
              </wp:positionH>
              <wp:positionV relativeFrom="paragraph">
                <wp:posOffset>8957945</wp:posOffset>
              </wp:positionV>
              <wp:extent cx="6281420" cy="912495"/>
              <wp:effectExtent l="0" t="0" r="0" b="19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2495"/>
                      </a:xfrm>
                      <a:prstGeom prst="rect">
                        <a:avLst/>
                      </a:prstGeom>
                      <a:noFill/>
                      <a:ln w="9525">
                        <a:noFill/>
                        <a:miter lim="800000"/>
                        <a:headEnd/>
                        <a:tailEnd/>
                      </a:ln>
                    </wps:spPr>
                    <wps:txbx>
                      <w:txbxContent>
                        <w:p w:rsidR="00DD0505" w:rsidRDefault="00DD0505" w:rsidP="00DD0505">
                          <w:pPr>
                            <w:spacing w:after="80"/>
                            <w:rPr>
                              <w:b/>
                              <w:i/>
                              <w:sz w:val="18"/>
                              <w:szCs w:val="18"/>
                            </w:rPr>
                          </w:pPr>
                          <w:r>
                            <w:rPr>
                              <w:b/>
                              <w:i/>
                              <w:sz w:val="18"/>
                              <w:szCs w:val="18"/>
                            </w:rPr>
                            <w:t>DISCLAIMER</w:t>
                          </w:r>
                        </w:p>
                        <w:p w:rsidR="00DD0505" w:rsidRPr="00064B8C" w:rsidRDefault="00DD0505" w:rsidP="00DD0505">
                          <w:pPr>
                            <w:rPr>
                              <w:b/>
                              <w:i/>
                              <w:sz w:val="18"/>
                              <w:szCs w:val="18"/>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5.75pt;margin-top:705.35pt;width:494.6pt;height:7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" filled="f" stroked="f">
              <v:textbox>
                <w:txbxContent>
                  <w:p w:rsidR="00DD0505" w:rsidRDefault="00DD0505" w:rsidP="00DD0505">
                    <w:pPr>
                      <w:spacing w:after="80"/>
                      <w:rPr>
                        <w:b/>
                        <w:i/>
                        <w:sz w:val="18"/>
                        <w:szCs w:val="18"/>
                      </w:rPr>
                    </w:pPr>
                    <w:r>
                      <w:rPr>
                        <w:b/>
                        <w:i/>
                        <w:sz w:val="18"/>
                        <w:szCs w:val="18"/>
                      </w:rPr>
                      <w:t>DISCLAIMER</w:t>
                    </w:r>
                  </w:p>
                  <w:p w:rsidR="00DD0505" w:rsidRPr="00064B8C" w:rsidRDefault="00DD0505" w:rsidP="00DD0505">
                    <w:pPr>
                      <w:rPr>
                        <w:b/>
                        <w:i/>
                        <w:sz w:val="18"/>
                        <w:szCs w:val="18"/>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2" w:history="1">
                      <w:r w:rsidRPr="0032241B">
                        <w:rPr>
                          <w:rStyle w:val="Hyperlink"/>
                          <w:sz w:val="18"/>
                          <w:szCs w:val="18"/>
                        </w:rPr>
                        <w:t>resources.feedback@ocr.org.uk</w:t>
                      </w:r>
                    </w:hyperlink>
                  </w:p>
                </w:txbxContent>
              </v:textbox>
              <w10:wrap anchorx="margin"/>
              <w10:anchorlock/>
            </v:shape>
          </w:pict>
        </mc:Fallback>
      </mc:AlternateContent>
    </w:r>
    <w:r>
      <w:rPr>
        <w:noProof/>
      </w:rPr>
      <mc:AlternateContent>
        <mc:Choice Requires="wps">
          <w:drawing>
            <wp:anchor distT="4294967295" distB="4294967295" distL="114300" distR="114300" simplePos="0" relativeHeight="251663360" behindDoc="0" locked="0" layoutInCell="1" allowOverlap="1" wp14:anchorId="2736D457" wp14:editId="7D7CE09F">
              <wp:simplePos x="0" y="0"/>
              <wp:positionH relativeFrom="column">
                <wp:posOffset>833120</wp:posOffset>
              </wp:positionH>
              <wp:positionV relativeFrom="paragraph">
                <wp:posOffset>8932544</wp:posOffset>
              </wp:positionV>
              <wp:extent cx="6064250" cy="0"/>
              <wp:effectExtent l="0" t="0" r="12700" b="19050"/>
              <wp:wrapNone/>
              <wp:docPr id="1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6pt,703.35pt" to="543.1pt,7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" strokecolor="windowText">
              <o:lock v:ext="edit" shapetype="f"/>
            </v:line>
          </w:pict>
        </mc:Fallback>
      </mc:AlternateConten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439F5">
      <w:rPr>
        <w:noProof/>
        <w:sz w:val="16"/>
        <w:szCs w:val="16"/>
      </w:rPr>
      <w:t>1</w:t>
    </w:r>
    <w:r w:rsidRPr="00937FF3">
      <w:rPr>
        <w:noProof/>
        <w:sz w:val="16"/>
        <w:szCs w:val="16"/>
      </w:rPr>
      <w:fldChar w:fldCharType="end"/>
    </w:r>
    <w:r>
      <w:rPr>
        <w:noProof/>
        <w:sz w:val="16"/>
        <w:szCs w:val="16"/>
      </w:rPr>
      <w:tab/>
      <w:t>© 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1F" w:rsidRDefault="008C741F" w:rsidP="00150967">
      <w:r>
        <w:separator/>
      </w:r>
    </w:p>
  </w:footnote>
  <w:footnote w:type="continuationSeparator" w:id="0">
    <w:p w:rsidR="008C741F" w:rsidRDefault="008C741F" w:rsidP="00150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8F" w:rsidRDefault="00AF628F">
    <w:pPr>
      <w:pStyle w:val="Header"/>
    </w:pPr>
    <w:r>
      <w:rPr>
        <w:noProof/>
      </w:rPr>
      <w:drawing>
        <wp:anchor distT="0" distB="0" distL="114300" distR="114300" simplePos="0" relativeHeight="251658240" behindDoc="0" locked="0" layoutInCell="1" allowOverlap="1" wp14:anchorId="09C0144D" wp14:editId="28D77922">
          <wp:simplePos x="0" y="0"/>
          <wp:positionH relativeFrom="column">
            <wp:posOffset>-685800</wp:posOffset>
          </wp:positionH>
          <wp:positionV relativeFrom="paragraph">
            <wp:posOffset>-449580</wp:posOffset>
          </wp:positionV>
          <wp:extent cx="10657840" cy="1078230"/>
          <wp:effectExtent l="0" t="0" r="0" b="7620"/>
          <wp:wrapSquare wrapText="bothSides"/>
          <wp:docPr id="2" name="Picture 2" title="AS and A Level G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ront_land_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7840" cy="10782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8F" w:rsidRDefault="00AF628F">
    <w:pPr>
      <w:pStyle w:val="Header"/>
    </w:pPr>
    <w:r>
      <w:rPr>
        <w:noProof/>
      </w:rPr>
      <w:drawing>
        <wp:anchor distT="0" distB="0" distL="114300" distR="114300" simplePos="0" relativeHeight="251660288" behindDoc="0" locked="0" layoutInCell="1" allowOverlap="1" wp14:anchorId="552013AC" wp14:editId="4A9F8779">
          <wp:simplePos x="0" y="0"/>
          <wp:positionH relativeFrom="column">
            <wp:posOffset>-684530</wp:posOffset>
          </wp:positionH>
          <wp:positionV relativeFrom="paragraph">
            <wp:posOffset>-449580</wp:posOffset>
          </wp:positionV>
          <wp:extent cx="10654665" cy="1078230"/>
          <wp:effectExtent l="0" t="0" r="0" b="7620"/>
          <wp:wrapSquare wrapText="bothSides"/>
          <wp:docPr id="3" name="Picture 3" title="AS and A Level G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ront_land_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4665" cy="10782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EF"/>
    <w:rsid w:val="000138EE"/>
    <w:rsid w:val="000439F5"/>
    <w:rsid w:val="00090C69"/>
    <w:rsid w:val="000B1EBA"/>
    <w:rsid w:val="00102048"/>
    <w:rsid w:val="00104151"/>
    <w:rsid w:val="00113F91"/>
    <w:rsid w:val="00150967"/>
    <w:rsid w:val="00171E29"/>
    <w:rsid w:val="001D0507"/>
    <w:rsid w:val="0022529A"/>
    <w:rsid w:val="0024625A"/>
    <w:rsid w:val="00254AF1"/>
    <w:rsid w:val="00261062"/>
    <w:rsid w:val="002A198E"/>
    <w:rsid w:val="002B35EC"/>
    <w:rsid w:val="002B6F36"/>
    <w:rsid w:val="002C34A4"/>
    <w:rsid w:val="002D6457"/>
    <w:rsid w:val="002E46E7"/>
    <w:rsid w:val="002F508C"/>
    <w:rsid w:val="003D1722"/>
    <w:rsid w:val="00437170"/>
    <w:rsid w:val="00465B1B"/>
    <w:rsid w:val="004B52EF"/>
    <w:rsid w:val="004B64F4"/>
    <w:rsid w:val="004C4406"/>
    <w:rsid w:val="004E29FB"/>
    <w:rsid w:val="004E6A66"/>
    <w:rsid w:val="00501E5F"/>
    <w:rsid w:val="005213E9"/>
    <w:rsid w:val="00577453"/>
    <w:rsid w:val="00597EEA"/>
    <w:rsid w:val="005B1C60"/>
    <w:rsid w:val="005D730D"/>
    <w:rsid w:val="005E4244"/>
    <w:rsid w:val="006422F0"/>
    <w:rsid w:val="006467EA"/>
    <w:rsid w:val="00686D36"/>
    <w:rsid w:val="00747814"/>
    <w:rsid w:val="007629C9"/>
    <w:rsid w:val="007823CC"/>
    <w:rsid w:val="00783A3E"/>
    <w:rsid w:val="0078575A"/>
    <w:rsid w:val="007D69E7"/>
    <w:rsid w:val="00854FE1"/>
    <w:rsid w:val="008C4F09"/>
    <w:rsid w:val="008C5462"/>
    <w:rsid w:val="008C731B"/>
    <w:rsid w:val="008C741F"/>
    <w:rsid w:val="008D408A"/>
    <w:rsid w:val="008E3DCB"/>
    <w:rsid w:val="00930DCE"/>
    <w:rsid w:val="00951C9A"/>
    <w:rsid w:val="00981A75"/>
    <w:rsid w:val="00992949"/>
    <w:rsid w:val="00A02538"/>
    <w:rsid w:val="00A37408"/>
    <w:rsid w:val="00A518E9"/>
    <w:rsid w:val="00A66932"/>
    <w:rsid w:val="00AF3D9A"/>
    <w:rsid w:val="00AF628F"/>
    <w:rsid w:val="00B11E7B"/>
    <w:rsid w:val="00B16F95"/>
    <w:rsid w:val="00BE41DA"/>
    <w:rsid w:val="00C76A70"/>
    <w:rsid w:val="00C84112"/>
    <w:rsid w:val="00CD2392"/>
    <w:rsid w:val="00D31FA0"/>
    <w:rsid w:val="00DD0505"/>
    <w:rsid w:val="00DF292B"/>
    <w:rsid w:val="00DF5E67"/>
    <w:rsid w:val="00DF7D25"/>
    <w:rsid w:val="00E05325"/>
    <w:rsid w:val="00E4770F"/>
    <w:rsid w:val="00E7441B"/>
    <w:rsid w:val="00E74BF8"/>
    <w:rsid w:val="00EA3DA8"/>
    <w:rsid w:val="00EB1CE7"/>
    <w:rsid w:val="00ED74FE"/>
    <w:rsid w:val="00EF185B"/>
    <w:rsid w:val="00F73820"/>
    <w:rsid w:val="00F74F7A"/>
    <w:rsid w:val="00FC1CDA"/>
    <w:rsid w:val="00FC4BC7"/>
    <w:rsid w:val="00FD7982"/>
    <w:rsid w:val="00FF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EF"/>
    <w:pPr>
      <w:spacing w:after="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AF628F"/>
    <w:pPr>
      <w:keepNext/>
      <w:keepLines/>
      <w:spacing w:before="480" w:line="276" w:lineRule="auto"/>
      <w:outlineLvl w:val="0"/>
    </w:pPr>
    <w:rPr>
      <w:rFonts w:cs="Times New Roman"/>
      <w:b/>
      <w:bCs/>
      <w:color w:val="6C6459"/>
      <w:sz w:val="40"/>
      <w:szCs w:val="28"/>
      <w:lang w:eastAsia="en-US"/>
    </w:rPr>
  </w:style>
  <w:style w:type="paragraph" w:styleId="Heading2">
    <w:name w:val="heading 2"/>
    <w:basedOn w:val="Normal"/>
    <w:next w:val="Normal"/>
    <w:link w:val="Heading2Char"/>
    <w:uiPriority w:val="9"/>
    <w:qFormat/>
    <w:rsid w:val="00AF628F"/>
    <w:pPr>
      <w:keepNext/>
      <w:keepLines/>
      <w:spacing w:before="200" w:line="276" w:lineRule="auto"/>
      <w:outlineLvl w:val="1"/>
    </w:pPr>
    <w:rPr>
      <w:rFonts w:cs="Times New Roman"/>
      <w:b/>
      <w:bCs/>
      <w:i/>
      <w:color w:val="000000"/>
      <w:sz w:val="40"/>
      <w:szCs w:val="26"/>
      <w:lang w:eastAsia="en-US"/>
    </w:rPr>
  </w:style>
  <w:style w:type="paragraph" w:styleId="Heading3">
    <w:name w:val="heading 3"/>
    <w:basedOn w:val="Normal"/>
    <w:next w:val="Normal"/>
    <w:link w:val="Heading3Char"/>
    <w:uiPriority w:val="9"/>
    <w:unhideWhenUsed/>
    <w:qFormat/>
    <w:rsid w:val="00AF628F"/>
    <w:pPr>
      <w:keepNext/>
      <w:keepLines/>
      <w:spacing w:before="200" w:line="360" w:lineRule="auto"/>
      <w:outlineLvl w:val="2"/>
    </w:pPr>
    <w:rPr>
      <w:rFonts w:cs="Times New Roman"/>
      <w:b/>
      <w:bCs/>
      <w:color w:val="6C6459"/>
      <w:sz w:val="28"/>
      <w:lang w:eastAsia="en-US"/>
    </w:rPr>
  </w:style>
  <w:style w:type="paragraph" w:styleId="Heading4">
    <w:name w:val="heading 4"/>
    <w:basedOn w:val="Normal"/>
    <w:next w:val="Normal"/>
    <w:link w:val="Heading4Char"/>
    <w:uiPriority w:val="9"/>
    <w:semiHidden/>
    <w:unhideWhenUsed/>
    <w:qFormat/>
    <w:rsid w:val="00AF62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52EF"/>
    <w:rPr>
      <w:b/>
    </w:rPr>
  </w:style>
  <w:style w:type="table" w:styleId="TableGrid">
    <w:name w:val="Table Grid"/>
    <w:basedOn w:val="TableNormal"/>
    <w:rsid w:val="004B52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qFormat/>
    <w:rsid w:val="004B52EF"/>
    <w:rPr>
      <w:sz w:val="20"/>
      <w:szCs w:val="20"/>
    </w:rPr>
  </w:style>
  <w:style w:type="character" w:customStyle="1" w:styleId="Body1Char">
    <w:name w:val="Body 1 Char"/>
    <w:basedOn w:val="DefaultParagraphFont"/>
    <w:link w:val="Body1"/>
    <w:rsid w:val="004B52EF"/>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01E5F"/>
    <w:rPr>
      <w:rFonts w:ascii="Tahoma" w:hAnsi="Tahoma" w:cs="Tahoma"/>
      <w:sz w:val="16"/>
      <w:szCs w:val="16"/>
    </w:rPr>
  </w:style>
  <w:style w:type="character" w:customStyle="1" w:styleId="BalloonTextChar">
    <w:name w:val="Balloon Text Char"/>
    <w:basedOn w:val="DefaultParagraphFont"/>
    <w:link w:val="BalloonText"/>
    <w:uiPriority w:val="99"/>
    <w:semiHidden/>
    <w:rsid w:val="00501E5F"/>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C5462"/>
    <w:rPr>
      <w:sz w:val="16"/>
      <w:szCs w:val="16"/>
    </w:rPr>
  </w:style>
  <w:style w:type="paragraph" w:styleId="CommentText">
    <w:name w:val="annotation text"/>
    <w:basedOn w:val="Normal"/>
    <w:link w:val="CommentTextChar"/>
    <w:uiPriority w:val="99"/>
    <w:semiHidden/>
    <w:unhideWhenUsed/>
    <w:rsid w:val="008C5462"/>
    <w:rPr>
      <w:sz w:val="20"/>
      <w:szCs w:val="20"/>
    </w:rPr>
  </w:style>
  <w:style w:type="character" w:customStyle="1" w:styleId="CommentTextChar">
    <w:name w:val="Comment Text Char"/>
    <w:basedOn w:val="DefaultParagraphFont"/>
    <w:link w:val="CommentText"/>
    <w:uiPriority w:val="99"/>
    <w:semiHidden/>
    <w:rsid w:val="008C546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C5462"/>
    <w:rPr>
      <w:b/>
      <w:bCs/>
    </w:rPr>
  </w:style>
  <w:style w:type="character" w:customStyle="1" w:styleId="CommentSubjectChar">
    <w:name w:val="Comment Subject Char"/>
    <w:basedOn w:val="CommentTextChar"/>
    <w:link w:val="CommentSubject"/>
    <w:uiPriority w:val="99"/>
    <w:semiHidden/>
    <w:rsid w:val="008C5462"/>
    <w:rPr>
      <w:rFonts w:ascii="Arial" w:eastAsia="Times New Roman" w:hAnsi="Arial" w:cs="Arial"/>
      <w:b/>
      <w:bCs/>
      <w:sz w:val="20"/>
      <w:szCs w:val="20"/>
      <w:lang w:eastAsia="en-GB"/>
    </w:rPr>
  </w:style>
  <w:style w:type="paragraph" w:styleId="Header">
    <w:name w:val="header"/>
    <w:basedOn w:val="Normal"/>
    <w:link w:val="HeaderChar"/>
    <w:uiPriority w:val="99"/>
    <w:unhideWhenUsed/>
    <w:rsid w:val="00150967"/>
    <w:pPr>
      <w:tabs>
        <w:tab w:val="center" w:pos="4513"/>
        <w:tab w:val="right" w:pos="9026"/>
      </w:tabs>
    </w:pPr>
  </w:style>
  <w:style w:type="character" w:customStyle="1" w:styleId="HeaderChar">
    <w:name w:val="Header Char"/>
    <w:basedOn w:val="DefaultParagraphFont"/>
    <w:link w:val="Header"/>
    <w:uiPriority w:val="99"/>
    <w:rsid w:val="00150967"/>
    <w:rPr>
      <w:rFonts w:ascii="Arial" w:eastAsia="Times New Roman" w:hAnsi="Arial" w:cs="Arial"/>
      <w:lang w:eastAsia="en-GB"/>
    </w:rPr>
  </w:style>
  <w:style w:type="paragraph" w:styleId="Footer">
    <w:name w:val="footer"/>
    <w:basedOn w:val="Normal"/>
    <w:link w:val="FooterChar"/>
    <w:uiPriority w:val="99"/>
    <w:unhideWhenUsed/>
    <w:rsid w:val="00150967"/>
    <w:pPr>
      <w:tabs>
        <w:tab w:val="center" w:pos="4513"/>
        <w:tab w:val="right" w:pos="9026"/>
      </w:tabs>
    </w:pPr>
  </w:style>
  <w:style w:type="character" w:customStyle="1" w:styleId="FooterChar">
    <w:name w:val="Footer Char"/>
    <w:basedOn w:val="DefaultParagraphFont"/>
    <w:link w:val="Footer"/>
    <w:uiPriority w:val="99"/>
    <w:rsid w:val="00150967"/>
    <w:rPr>
      <w:rFonts w:ascii="Arial" w:eastAsia="Times New Roman" w:hAnsi="Arial" w:cs="Arial"/>
      <w:lang w:eastAsia="en-GB"/>
    </w:rPr>
  </w:style>
  <w:style w:type="character" w:customStyle="1" w:styleId="Heading1Char">
    <w:name w:val="Heading 1 Char"/>
    <w:basedOn w:val="DefaultParagraphFont"/>
    <w:link w:val="Heading1"/>
    <w:uiPriority w:val="9"/>
    <w:rsid w:val="00AF628F"/>
    <w:rPr>
      <w:rFonts w:ascii="Arial" w:eastAsia="Times New Roman" w:hAnsi="Arial" w:cs="Times New Roman"/>
      <w:b/>
      <w:bCs/>
      <w:color w:val="6C6459"/>
      <w:sz w:val="40"/>
      <w:szCs w:val="28"/>
    </w:rPr>
  </w:style>
  <w:style w:type="character" w:customStyle="1" w:styleId="Heading2Char">
    <w:name w:val="Heading 2 Char"/>
    <w:basedOn w:val="DefaultParagraphFont"/>
    <w:link w:val="Heading2"/>
    <w:uiPriority w:val="9"/>
    <w:rsid w:val="00AF628F"/>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9"/>
    <w:rsid w:val="00AF628F"/>
    <w:rPr>
      <w:rFonts w:ascii="Arial" w:eastAsia="Times New Roman" w:hAnsi="Arial" w:cs="Times New Roman"/>
      <w:b/>
      <w:bCs/>
      <w:color w:val="6C6459"/>
      <w:sz w:val="28"/>
    </w:rPr>
  </w:style>
  <w:style w:type="character" w:customStyle="1" w:styleId="Heading4Char">
    <w:name w:val="Heading 4 Char"/>
    <w:basedOn w:val="DefaultParagraphFont"/>
    <w:link w:val="Heading4"/>
    <w:uiPriority w:val="9"/>
    <w:semiHidden/>
    <w:rsid w:val="00AF628F"/>
    <w:rPr>
      <w:rFonts w:asciiTheme="majorHAnsi" w:eastAsiaTheme="majorEastAsia" w:hAnsiTheme="majorHAnsi" w:cstheme="majorBidi"/>
      <w:b/>
      <w:bCs/>
      <w:i/>
      <w:iCs/>
      <w:color w:val="4F81BD" w:themeColor="accent1"/>
      <w:lang w:eastAsia="en-GB"/>
    </w:rPr>
  </w:style>
  <w:style w:type="character" w:styleId="Hyperlink">
    <w:name w:val="Hyperlink"/>
    <w:unhideWhenUsed/>
    <w:rsid w:val="00DD0505"/>
    <w:rPr>
      <w:color w:val="0000FF"/>
      <w:u w:val="single"/>
    </w:rPr>
  </w:style>
  <w:style w:type="paragraph" w:customStyle="1" w:styleId="smallprint">
    <w:name w:val="small print"/>
    <w:basedOn w:val="Normal"/>
    <w:link w:val="smallprintChar"/>
    <w:qFormat/>
    <w:rsid w:val="00DD0505"/>
    <w:pPr>
      <w:spacing w:line="360" w:lineRule="auto"/>
    </w:pPr>
    <w:rPr>
      <w:iCs/>
      <w:color w:val="000000"/>
      <w:sz w:val="12"/>
      <w:szCs w:val="12"/>
    </w:rPr>
  </w:style>
  <w:style w:type="character" w:customStyle="1" w:styleId="smallprintChar">
    <w:name w:val="small print Char"/>
    <w:link w:val="smallprint"/>
    <w:rsid w:val="00DD0505"/>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EF"/>
    <w:pPr>
      <w:spacing w:after="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AF628F"/>
    <w:pPr>
      <w:keepNext/>
      <w:keepLines/>
      <w:spacing w:before="480" w:line="276" w:lineRule="auto"/>
      <w:outlineLvl w:val="0"/>
    </w:pPr>
    <w:rPr>
      <w:rFonts w:cs="Times New Roman"/>
      <w:b/>
      <w:bCs/>
      <w:color w:val="6C6459"/>
      <w:sz w:val="40"/>
      <w:szCs w:val="28"/>
      <w:lang w:eastAsia="en-US"/>
    </w:rPr>
  </w:style>
  <w:style w:type="paragraph" w:styleId="Heading2">
    <w:name w:val="heading 2"/>
    <w:basedOn w:val="Normal"/>
    <w:next w:val="Normal"/>
    <w:link w:val="Heading2Char"/>
    <w:uiPriority w:val="9"/>
    <w:qFormat/>
    <w:rsid w:val="00AF628F"/>
    <w:pPr>
      <w:keepNext/>
      <w:keepLines/>
      <w:spacing w:before="200" w:line="276" w:lineRule="auto"/>
      <w:outlineLvl w:val="1"/>
    </w:pPr>
    <w:rPr>
      <w:rFonts w:cs="Times New Roman"/>
      <w:b/>
      <w:bCs/>
      <w:i/>
      <w:color w:val="000000"/>
      <w:sz w:val="40"/>
      <w:szCs w:val="26"/>
      <w:lang w:eastAsia="en-US"/>
    </w:rPr>
  </w:style>
  <w:style w:type="paragraph" w:styleId="Heading3">
    <w:name w:val="heading 3"/>
    <w:basedOn w:val="Normal"/>
    <w:next w:val="Normal"/>
    <w:link w:val="Heading3Char"/>
    <w:uiPriority w:val="9"/>
    <w:unhideWhenUsed/>
    <w:qFormat/>
    <w:rsid w:val="00AF628F"/>
    <w:pPr>
      <w:keepNext/>
      <w:keepLines/>
      <w:spacing w:before="200" w:line="360" w:lineRule="auto"/>
      <w:outlineLvl w:val="2"/>
    </w:pPr>
    <w:rPr>
      <w:rFonts w:cs="Times New Roman"/>
      <w:b/>
      <w:bCs/>
      <w:color w:val="6C6459"/>
      <w:sz w:val="28"/>
      <w:lang w:eastAsia="en-US"/>
    </w:rPr>
  </w:style>
  <w:style w:type="paragraph" w:styleId="Heading4">
    <w:name w:val="heading 4"/>
    <w:basedOn w:val="Normal"/>
    <w:next w:val="Normal"/>
    <w:link w:val="Heading4Char"/>
    <w:uiPriority w:val="9"/>
    <w:semiHidden/>
    <w:unhideWhenUsed/>
    <w:qFormat/>
    <w:rsid w:val="00AF62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52EF"/>
    <w:rPr>
      <w:b/>
    </w:rPr>
  </w:style>
  <w:style w:type="table" w:styleId="TableGrid">
    <w:name w:val="Table Grid"/>
    <w:basedOn w:val="TableNormal"/>
    <w:rsid w:val="004B52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qFormat/>
    <w:rsid w:val="004B52EF"/>
    <w:rPr>
      <w:sz w:val="20"/>
      <w:szCs w:val="20"/>
    </w:rPr>
  </w:style>
  <w:style w:type="character" w:customStyle="1" w:styleId="Body1Char">
    <w:name w:val="Body 1 Char"/>
    <w:basedOn w:val="DefaultParagraphFont"/>
    <w:link w:val="Body1"/>
    <w:rsid w:val="004B52EF"/>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01E5F"/>
    <w:rPr>
      <w:rFonts w:ascii="Tahoma" w:hAnsi="Tahoma" w:cs="Tahoma"/>
      <w:sz w:val="16"/>
      <w:szCs w:val="16"/>
    </w:rPr>
  </w:style>
  <w:style w:type="character" w:customStyle="1" w:styleId="BalloonTextChar">
    <w:name w:val="Balloon Text Char"/>
    <w:basedOn w:val="DefaultParagraphFont"/>
    <w:link w:val="BalloonText"/>
    <w:uiPriority w:val="99"/>
    <w:semiHidden/>
    <w:rsid w:val="00501E5F"/>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C5462"/>
    <w:rPr>
      <w:sz w:val="16"/>
      <w:szCs w:val="16"/>
    </w:rPr>
  </w:style>
  <w:style w:type="paragraph" w:styleId="CommentText">
    <w:name w:val="annotation text"/>
    <w:basedOn w:val="Normal"/>
    <w:link w:val="CommentTextChar"/>
    <w:uiPriority w:val="99"/>
    <w:semiHidden/>
    <w:unhideWhenUsed/>
    <w:rsid w:val="008C5462"/>
    <w:rPr>
      <w:sz w:val="20"/>
      <w:szCs w:val="20"/>
    </w:rPr>
  </w:style>
  <w:style w:type="character" w:customStyle="1" w:styleId="CommentTextChar">
    <w:name w:val="Comment Text Char"/>
    <w:basedOn w:val="DefaultParagraphFont"/>
    <w:link w:val="CommentText"/>
    <w:uiPriority w:val="99"/>
    <w:semiHidden/>
    <w:rsid w:val="008C546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C5462"/>
    <w:rPr>
      <w:b/>
      <w:bCs/>
    </w:rPr>
  </w:style>
  <w:style w:type="character" w:customStyle="1" w:styleId="CommentSubjectChar">
    <w:name w:val="Comment Subject Char"/>
    <w:basedOn w:val="CommentTextChar"/>
    <w:link w:val="CommentSubject"/>
    <w:uiPriority w:val="99"/>
    <w:semiHidden/>
    <w:rsid w:val="008C5462"/>
    <w:rPr>
      <w:rFonts w:ascii="Arial" w:eastAsia="Times New Roman" w:hAnsi="Arial" w:cs="Arial"/>
      <w:b/>
      <w:bCs/>
      <w:sz w:val="20"/>
      <w:szCs w:val="20"/>
      <w:lang w:eastAsia="en-GB"/>
    </w:rPr>
  </w:style>
  <w:style w:type="paragraph" w:styleId="Header">
    <w:name w:val="header"/>
    <w:basedOn w:val="Normal"/>
    <w:link w:val="HeaderChar"/>
    <w:uiPriority w:val="99"/>
    <w:unhideWhenUsed/>
    <w:rsid w:val="00150967"/>
    <w:pPr>
      <w:tabs>
        <w:tab w:val="center" w:pos="4513"/>
        <w:tab w:val="right" w:pos="9026"/>
      </w:tabs>
    </w:pPr>
  </w:style>
  <w:style w:type="character" w:customStyle="1" w:styleId="HeaderChar">
    <w:name w:val="Header Char"/>
    <w:basedOn w:val="DefaultParagraphFont"/>
    <w:link w:val="Header"/>
    <w:uiPriority w:val="99"/>
    <w:rsid w:val="00150967"/>
    <w:rPr>
      <w:rFonts w:ascii="Arial" w:eastAsia="Times New Roman" w:hAnsi="Arial" w:cs="Arial"/>
      <w:lang w:eastAsia="en-GB"/>
    </w:rPr>
  </w:style>
  <w:style w:type="paragraph" w:styleId="Footer">
    <w:name w:val="footer"/>
    <w:basedOn w:val="Normal"/>
    <w:link w:val="FooterChar"/>
    <w:uiPriority w:val="99"/>
    <w:unhideWhenUsed/>
    <w:rsid w:val="00150967"/>
    <w:pPr>
      <w:tabs>
        <w:tab w:val="center" w:pos="4513"/>
        <w:tab w:val="right" w:pos="9026"/>
      </w:tabs>
    </w:pPr>
  </w:style>
  <w:style w:type="character" w:customStyle="1" w:styleId="FooterChar">
    <w:name w:val="Footer Char"/>
    <w:basedOn w:val="DefaultParagraphFont"/>
    <w:link w:val="Footer"/>
    <w:uiPriority w:val="99"/>
    <w:rsid w:val="00150967"/>
    <w:rPr>
      <w:rFonts w:ascii="Arial" w:eastAsia="Times New Roman" w:hAnsi="Arial" w:cs="Arial"/>
      <w:lang w:eastAsia="en-GB"/>
    </w:rPr>
  </w:style>
  <w:style w:type="character" w:customStyle="1" w:styleId="Heading1Char">
    <w:name w:val="Heading 1 Char"/>
    <w:basedOn w:val="DefaultParagraphFont"/>
    <w:link w:val="Heading1"/>
    <w:uiPriority w:val="9"/>
    <w:rsid w:val="00AF628F"/>
    <w:rPr>
      <w:rFonts w:ascii="Arial" w:eastAsia="Times New Roman" w:hAnsi="Arial" w:cs="Times New Roman"/>
      <w:b/>
      <w:bCs/>
      <w:color w:val="6C6459"/>
      <w:sz w:val="40"/>
      <w:szCs w:val="28"/>
    </w:rPr>
  </w:style>
  <w:style w:type="character" w:customStyle="1" w:styleId="Heading2Char">
    <w:name w:val="Heading 2 Char"/>
    <w:basedOn w:val="DefaultParagraphFont"/>
    <w:link w:val="Heading2"/>
    <w:uiPriority w:val="9"/>
    <w:rsid w:val="00AF628F"/>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9"/>
    <w:rsid w:val="00AF628F"/>
    <w:rPr>
      <w:rFonts w:ascii="Arial" w:eastAsia="Times New Roman" w:hAnsi="Arial" w:cs="Times New Roman"/>
      <w:b/>
      <w:bCs/>
      <w:color w:val="6C6459"/>
      <w:sz w:val="28"/>
    </w:rPr>
  </w:style>
  <w:style w:type="character" w:customStyle="1" w:styleId="Heading4Char">
    <w:name w:val="Heading 4 Char"/>
    <w:basedOn w:val="DefaultParagraphFont"/>
    <w:link w:val="Heading4"/>
    <w:uiPriority w:val="9"/>
    <w:semiHidden/>
    <w:rsid w:val="00AF628F"/>
    <w:rPr>
      <w:rFonts w:asciiTheme="majorHAnsi" w:eastAsiaTheme="majorEastAsia" w:hAnsiTheme="majorHAnsi" w:cstheme="majorBidi"/>
      <w:b/>
      <w:bCs/>
      <w:i/>
      <w:iCs/>
      <w:color w:val="4F81BD" w:themeColor="accent1"/>
      <w:lang w:eastAsia="en-GB"/>
    </w:rPr>
  </w:style>
  <w:style w:type="character" w:styleId="Hyperlink">
    <w:name w:val="Hyperlink"/>
    <w:unhideWhenUsed/>
    <w:rsid w:val="00DD0505"/>
    <w:rPr>
      <w:color w:val="0000FF"/>
      <w:u w:val="single"/>
    </w:rPr>
  </w:style>
  <w:style w:type="paragraph" w:customStyle="1" w:styleId="smallprint">
    <w:name w:val="small print"/>
    <w:basedOn w:val="Normal"/>
    <w:link w:val="smallprintChar"/>
    <w:qFormat/>
    <w:rsid w:val="00DD0505"/>
    <w:pPr>
      <w:spacing w:line="360" w:lineRule="auto"/>
    </w:pPr>
    <w:rPr>
      <w:iCs/>
      <w:color w:val="000000"/>
      <w:sz w:val="12"/>
      <w:szCs w:val="12"/>
    </w:rPr>
  </w:style>
  <w:style w:type="character" w:customStyle="1" w:styleId="smallprintChar">
    <w:name w:val="small print Char"/>
    <w:link w:val="smallprint"/>
    <w:rsid w:val="00DD0505"/>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 TargetMode="External"/><Relationship Id="rId18" Type="http://schemas.openxmlformats.org/officeDocument/2006/relationships/hyperlink" Target="http://www.ocr.org.uk/i-want-to/find-resource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mailto:resources.feedback@ocr.org.uk" TargetMode="External"/><Relationship Id="rId17" Type="http://schemas.openxmlformats.org/officeDocument/2006/relationships/hyperlink" Target="http://www.ocr.org.uk/i-want-to/find-resour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subject=I%20disliked%20the%20A%20Level%20Geology%20CPAC%20Pen%20Portra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Geology%20CPAC%20Pen%20Portraits" TargetMode="External"/><Relationship Id="rId23" Type="http://schemas.openxmlformats.org/officeDocument/2006/relationships/hyperlink" Target="http://www.ocr.org.uk/i-want-to/find-resources/" TargetMode="External"/><Relationship Id="rId10" Type="http://schemas.openxmlformats.org/officeDocument/2006/relationships/hyperlink" Target="mailto:resources.feedback@ocr.org.uk" TargetMode="External"/><Relationship Id="rId19" Type="http://schemas.openxmlformats.org/officeDocument/2006/relationships/hyperlink" Target="mailto:resources.feedback@ocr.org.uk?subject=I%20liked%20the%20A%20Level%20Geology%20CPAC%20Pen%20Portrai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Geology%20CPAC%20Pen%20Portraits" TargetMode="External"/><Relationship Id="rId22" Type="http://schemas.openxmlformats.org/officeDocument/2006/relationships/hyperlink" Target="http://www.ocr.org.uk/i-want-to/find-resourc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6C23-C829-4BAB-A0FF-905FDD26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AS and A Level Geology CPAC Pen portraits</vt:lpstr>
    </vt:vector>
  </TitlesOfParts>
  <Company>Cambridge Assessment</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Geology CPAC Pen portraits</dc:title>
  <dc:creator>ocr</dc:creator>
  <cp:keywords>AS; A Level; Geology; CPAC; Pen: portraits</cp:keywords>
  <cp:lastModifiedBy>Chae Cruickshank</cp:lastModifiedBy>
  <cp:revision>2</cp:revision>
  <cp:lastPrinted>2017-09-07T08:51:00Z</cp:lastPrinted>
  <dcterms:created xsi:type="dcterms:W3CDTF">2018-04-06T16:44:00Z</dcterms:created>
  <dcterms:modified xsi:type="dcterms:W3CDTF">2018-04-06T16:44:00Z</dcterms:modified>
</cp:coreProperties>
</file>