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FF90C" w14:textId="77777777" w:rsidR="008E6607" w:rsidRPr="001B6EE4" w:rsidRDefault="005B1227" w:rsidP="001B6A68">
      <w:pPr>
        <w:pStyle w:val="Heading1"/>
        <w:ind w:left="0"/>
      </w:pPr>
      <w:r>
        <w:rPr>
          <w:lang w:eastAsia="en-GB"/>
        </w:rPr>
        <w:drawing>
          <wp:anchor distT="0" distB="0" distL="114300" distR="114300" simplePos="0" relativeHeight="251689472" behindDoc="1" locked="0" layoutInCell="1" allowOverlap="1" wp14:anchorId="62DFC76E" wp14:editId="7D8DDFCD">
            <wp:simplePos x="0" y="0"/>
            <wp:positionH relativeFrom="column">
              <wp:posOffset>-942975</wp:posOffset>
            </wp:positionH>
            <wp:positionV relativeFrom="paragraph">
              <wp:posOffset>242570</wp:posOffset>
            </wp:positionV>
            <wp:extent cx="7477125" cy="6716395"/>
            <wp:effectExtent l="0" t="0" r="0" b="0"/>
            <wp:wrapTight wrapText="bothSides">
              <wp:wrapPolygon edited="0">
                <wp:start x="13263" y="2696"/>
                <wp:lineTo x="7704" y="2818"/>
                <wp:lineTo x="5723" y="3063"/>
                <wp:lineTo x="5723" y="3798"/>
                <wp:lineTo x="4953" y="4227"/>
                <wp:lineTo x="4843" y="4350"/>
                <wp:lineTo x="4843" y="8087"/>
                <wp:lineTo x="5448" y="8700"/>
                <wp:lineTo x="5778" y="8700"/>
                <wp:lineTo x="5778" y="9006"/>
                <wp:lineTo x="7649" y="9680"/>
                <wp:lineTo x="8420" y="9680"/>
                <wp:lineTo x="7870" y="9986"/>
                <wp:lineTo x="7759" y="10170"/>
                <wp:lineTo x="7759" y="13601"/>
                <wp:lineTo x="7319" y="14581"/>
                <wp:lineTo x="4898" y="15929"/>
                <wp:lineTo x="4788" y="16051"/>
                <wp:lineTo x="4788" y="19789"/>
                <wp:lineTo x="5503" y="20463"/>
                <wp:lineTo x="5833" y="20463"/>
                <wp:lineTo x="7209" y="21259"/>
                <wp:lineTo x="7264" y="21381"/>
                <wp:lineTo x="13593" y="21381"/>
                <wp:lineTo x="13648" y="21259"/>
                <wp:lineTo x="15024" y="20463"/>
                <wp:lineTo x="15354" y="20463"/>
                <wp:lineTo x="16124" y="19789"/>
                <wp:lineTo x="16124" y="16174"/>
                <wp:lineTo x="15959" y="15929"/>
                <wp:lineTo x="15299" y="15561"/>
                <wp:lineTo x="16014" y="15561"/>
                <wp:lineTo x="17995" y="14826"/>
                <wp:lineTo x="17940" y="14581"/>
                <wp:lineTo x="18271" y="14581"/>
                <wp:lineTo x="19041" y="13907"/>
                <wp:lineTo x="19041" y="10293"/>
                <wp:lineTo x="18876" y="10047"/>
                <wp:lineTo x="16455" y="8700"/>
                <wp:lineTo x="16124" y="7719"/>
                <wp:lineTo x="16179" y="4411"/>
                <wp:lineTo x="16014" y="4166"/>
                <wp:lineTo x="13648" y="2696"/>
                <wp:lineTo x="13263" y="2696"/>
              </wp:wrapPolygon>
            </wp:wrapTight>
            <wp:docPr id="30" name="Diagram 4" descr="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BD2FAB" w:rsidRPr="00A84B63">
        <w:t>Learner</w:t>
      </w:r>
      <w:r w:rsidR="00BD2FAB">
        <w:t xml:space="preserve"> Resource </w:t>
      </w:r>
      <w:r w:rsidR="00541D6D">
        <w:t>3.0</w:t>
      </w:r>
    </w:p>
    <w:p w14:paraId="0DF20CBE" w14:textId="77777777" w:rsidR="0092061D" w:rsidRPr="0092061D" w:rsidRDefault="0092061D" w:rsidP="001B6A68">
      <w:pPr>
        <w:pStyle w:val="Heading1"/>
        <w:ind w:left="0"/>
        <w:rPr>
          <w:lang w:val="en"/>
        </w:rPr>
      </w:pPr>
      <w:r w:rsidRPr="0092061D">
        <w:rPr>
          <w:lang w:val="en"/>
        </w:rPr>
        <w:t xml:space="preserve">Spotlight on: </w:t>
      </w:r>
      <w:r w:rsidR="00541D6D">
        <w:rPr>
          <w:lang w:val="en"/>
        </w:rPr>
        <w:t>CHARACTER</w:t>
      </w:r>
    </w:p>
    <w:p w14:paraId="19DF7E29" w14:textId="77777777" w:rsidR="0092061D" w:rsidRDefault="0092061D" w:rsidP="001B6A68">
      <w:pPr>
        <w:ind w:left="0"/>
        <w:rPr>
          <w:lang w:val="en"/>
        </w:rPr>
      </w:pPr>
    </w:p>
    <w:p w14:paraId="2DF7BA05" w14:textId="77777777" w:rsidR="0092061D" w:rsidRDefault="0092061D" w:rsidP="001B6A68">
      <w:pPr>
        <w:ind w:left="0"/>
        <w:rPr>
          <w:lang w:val="en"/>
        </w:rPr>
      </w:pPr>
    </w:p>
    <w:p w14:paraId="13A82477" w14:textId="77777777" w:rsidR="0092061D" w:rsidRDefault="0092061D" w:rsidP="001B6A68">
      <w:pPr>
        <w:ind w:left="0"/>
        <w:rPr>
          <w:lang w:val="en"/>
        </w:rPr>
      </w:pPr>
    </w:p>
    <w:p w14:paraId="348BAA1F" w14:textId="77777777" w:rsidR="0092061D" w:rsidRDefault="0092061D" w:rsidP="001B6A68">
      <w:pPr>
        <w:ind w:left="0"/>
        <w:rPr>
          <w:lang w:val="en"/>
        </w:rPr>
      </w:pPr>
    </w:p>
    <w:p w14:paraId="6D0A2646" w14:textId="77777777" w:rsidR="0092061D" w:rsidRDefault="0092061D" w:rsidP="001B6A68">
      <w:pPr>
        <w:ind w:left="0"/>
        <w:rPr>
          <w:lang w:val="en"/>
        </w:rPr>
      </w:pPr>
    </w:p>
    <w:p w14:paraId="396B426B" w14:textId="4CF0D4F2" w:rsidR="00B41091" w:rsidRDefault="00B41091" w:rsidP="001B6A68">
      <w:pPr>
        <w:ind w:left="0"/>
      </w:pPr>
    </w:p>
    <w:p w14:paraId="4E263529" w14:textId="5B92D0E3" w:rsidR="001B6A68" w:rsidRPr="001B6A68" w:rsidRDefault="001B6A68" w:rsidP="001B6A68">
      <w:pPr>
        <w:ind w:left="0"/>
      </w:pPr>
    </w:p>
    <w:p w14:paraId="2A6468D6" w14:textId="6916A172" w:rsidR="001B6A68" w:rsidRPr="001B6A68" w:rsidRDefault="001B6A68" w:rsidP="001B6A68">
      <w:pPr>
        <w:ind w:left="0"/>
      </w:pPr>
    </w:p>
    <w:p w14:paraId="243C8C1A" w14:textId="41D77452" w:rsidR="001B6A68" w:rsidRPr="001B6A68" w:rsidRDefault="001B6A68" w:rsidP="001B6A68">
      <w:pPr>
        <w:ind w:left="0"/>
      </w:pPr>
    </w:p>
    <w:p w14:paraId="01965472" w14:textId="7F32470B" w:rsidR="001B6A68" w:rsidRPr="001B6A68" w:rsidRDefault="001B6A68" w:rsidP="001B6A68">
      <w:pPr>
        <w:ind w:left="0"/>
      </w:pPr>
    </w:p>
    <w:p w14:paraId="46DC6297" w14:textId="0FBF07F6" w:rsidR="001B6A68" w:rsidRPr="001B6A68" w:rsidRDefault="001B6A68" w:rsidP="001B6A68">
      <w:pPr>
        <w:ind w:left="0"/>
      </w:pPr>
    </w:p>
    <w:p w14:paraId="2EA11853" w14:textId="752EE537" w:rsidR="001B6A68" w:rsidRPr="001B6A68" w:rsidRDefault="001B6A68" w:rsidP="001B6A68">
      <w:pPr>
        <w:ind w:left="0"/>
      </w:pPr>
    </w:p>
    <w:p w14:paraId="231C709C" w14:textId="1518CD71" w:rsidR="001B6A68" w:rsidRPr="001B6A68" w:rsidRDefault="001B6A68" w:rsidP="001B6A68">
      <w:pPr>
        <w:ind w:left="0"/>
      </w:pPr>
    </w:p>
    <w:p w14:paraId="738E2770" w14:textId="2F8BE727" w:rsidR="001B6A68" w:rsidRPr="001B6A68" w:rsidRDefault="001B6A68" w:rsidP="001B6A68">
      <w:pPr>
        <w:ind w:left="0"/>
      </w:pPr>
    </w:p>
    <w:p w14:paraId="252F9990" w14:textId="2E22ED59" w:rsidR="001B6A68" w:rsidRPr="001B6A68" w:rsidRDefault="001B6A68" w:rsidP="001B6A68">
      <w:pPr>
        <w:ind w:left="0"/>
      </w:pPr>
    </w:p>
    <w:p w14:paraId="0CF8467A" w14:textId="2BB47350" w:rsidR="001B6A68" w:rsidRPr="001B6A68" w:rsidRDefault="001B6A68" w:rsidP="001B6A68">
      <w:pPr>
        <w:ind w:left="0"/>
      </w:pPr>
    </w:p>
    <w:p w14:paraId="44B8985B" w14:textId="78B9C228" w:rsidR="001B6A68" w:rsidRPr="001B6A68" w:rsidRDefault="001B6A68" w:rsidP="001B6A68">
      <w:pPr>
        <w:ind w:left="0"/>
      </w:pPr>
    </w:p>
    <w:p w14:paraId="7079C7DA" w14:textId="0AF4DAD4" w:rsidR="001B6A68" w:rsidRDefault="001B6A68" w:rsidP="001B6A68">
      <w:pPr>
        <w:ind w:left="0"/>
      </w:pPr>
    </w:p>
    <w:p w14:paraId="6E7BA864" w14:textId="7220626B" w:rsidR="001B6A68" w:rsidRPr="001B6A68" w:rsidRDefault="001B6A68" w:rsidP="001B6A68">
      <w:pPr>
        <w:tabs>
          <w:tab w:val="left" w:pos="4427"/>
        </w:tabs>
        <w:ind w:left="0"/>
      </w:pPr>
      <w:r>
        <w:tab/>
      </w:r>
      <w:bookmarkStart w:id="0" w:name="_GoBack"/>
      <w:r w:rsidRPr="00921C0D">
        <w:rPr>
          <w:noProof/>
          <w:lang w:eastAsia="en-GB"/>
        </w:rPr>
        <mc:AlternateContent>
          <mc:Choice Requires="wps">
            <w:drawing>
              <wp:inline distT="0" distB="0" distL="0" distR="0" wp14:anchorId="5F6C8CBE" wp14:editId="62604830">
                <wp:extent cx="6411600" cy="1404000"/>
                <wp:effectExtent l="0" t="0" r="8255" b="5715"/>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600" cy="1404000"/>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C1ADB03" w14:textId="77777777" w:rsidR="001B6A68" w:rsidRPr="009C1923" w:rsidRDefault="001B6A68" w:rsidP="001B6A68">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D50FA20" w14:textId="77777777" w:rsidR="001B6A68" w:rsidRPr="009C1923" w:rsidRDefault="001B6A68" w:rsidP="001B6A68">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1698772B" w14:textId="77777777" w:rsidR="001B6A68" w:rsidRPr="00580794" w:rsidRDefault="001B6A68" w:rsidP="001B6A68">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5F6C8CBE"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" fillcolor="#d8d8d8" stroked="f" strokeweight="2pt">
                <v:textbox>
                  <w:txbxContent>
                    <w:p w14:paraId="7C1ADB03" w14:textId="77777777" w:rsidR="001B6A68" w:rsidRPr="009C1923" w:rsidRDefault="001B6A68" w:rsidP="001B6A68">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D50FA20" w14:textId="77777777" w:rsidR="001B6A68" w:rsidRPr="009C1923" w:rsidRDefault="001B6A68" w:rsidP="001B6A68">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1698772B" w14:textId="77777777" w:rsidR="001B6A68" w:rsidRPr="00580794" w:rsidRDefault="001B6A68" w:rsidP="001B6A68">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9C1923">
                          <w:rPr>
                            <w:rFonts w:cs="Arial"/>
                            <w:color w:val="0000FF"/>
                            <w:sz w:val="12"/>
                            <w:szCs w:val="12"/>
                            <w:u w:val="single"/>
                          </w:rPr>
                          <w:t>resources.feedback@ocr.org.uk</w:t>
                        </w:r>
                      </w:hyperlink>
                    </w:p>
                  </w:txbxContent>
                </v:textbox>
                <w10:anchorlock/>
              </v:roundrect>
            </w:pict>
          </mc:Fallback>
        </mc:AlternateContent>
      </w:r>
      <w:bookmarkEnd w:id="0"/>
    </w:p>
    <w:sectPr w:rsidR="001B6A68" w:rsidRPr="001B6A68" w:rsidSect="001B6A68">
      <w:headerReference w:type="default" r:id="rId15"/>
      <w:footerReference w:type="default" r:id="rId16"/>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A5CBD" w14:textId="77777777" w:rsidR="00E520B5" w:rsidRDefault="00E520B5" w:rsidP="004F4331">
      <w:r>
        <w:separator/>
      </w:r>
    </w:p>
    <w:p w14:paraId="06E49A87" w14:textId="77777777" w:rsidR="00E520B5" w:rsidRDefault="00E520B5" w:rsidP="004F4331"/>
    <w:p w14:paraId="0B08D4AF" w14:textId="77777777" w:rsidR="00E520B5" w:rsidRDefault="00E520B5" w:rsidP="004F4331"/>
    <w:p w14:paraId="6CD3F46B" w14:textId="77777777" w:rsidR="00E520B5" w:rsidRDefault="00E520B5"/>
  </w:endnote>
  <w:endnote w:type="continuationSeparator" w:id="0">
    <w:p w14:paraId="3D47063C" w14:textId="77777777" w:rsidR="00E520B5" w:rsidRDefault="00E520B5" w:rsidP="004F4331">
      <w:r>
        <w:continuationSeparator/>
      </w:r>
    </w:p>
    <w:p w14:paraId="68C711D9" w14:textId="77777777" w:rsidR="00E520B5" w:rsidRDefault="00E520B5" w:rsidP="004F4331"/>
    <w:p w14:paraId="38049ACF" w14:textId="77777777" w:rsidR="00E520B5" w:rsidRDefault="00E520B5" w:rsidP="004F4331"/>
    <w:p w14:paraId="23B3BD09" w14:textId="77777777" w:rsidR="00E520B5" w:rsidRDefault="00E52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0B3F" w14:textId="2123C0CB" w:rsidR="00E471D1" w:rsidRPr="00E471D1" w:rsidRDefault="00E471D1" w:rsidP="001B6A68">
    <w:pPr>
      <w:tabs>
        <w:tab w:val="center" w:pos="5103"/>
        <w:tab w:val="right" w:pos="10204"/>
      </w:tabs>
      <w:spacing w:after="0" w:line="240" w:lineRule="auto"/>
      <w:ind w:left="0"/>
      <w:rPr>
        <w:noProof/>
        <w:sz w:val="16"/>
        <w:szCs w:val="16"/>
      </w:rPr>
    </w:pPr>
    <w:r w:rsidRPr="00E471D1">
      <w:rPr>
        <w:sz w:val="16"/>
        <w:szCs w:val="16"/>
      </w:rPr>
      <w:t xml:space="preserve">Version </w:t>
    </w:r>
    <w:r w:rsidR="001B6A68">
      <w:rPr>
        <w:sz w:val="16"/>
        <w:szCs w:val="16"/>
      </w:rPr>
      <w:t>2</w:t>
    </w:r>
    <w:r w:rsidRPr="00E471D1">
      <w:rPr>
        <w:sz w:val="16"/>
        <w:szCs w:val="16"/>
      </w:rPr>
      <w:tab/>
    </w:r>
    <w:r w:rsidRPr="00E471D1">
      <w:rPr>
        <w:sz w:val="16"/>
        <w:szCs w:val="16"/>
      </w:rPr>
      <w:fldChar w:fldCharType="begin"/>
    </w:r>
    <w:r w:rsidRPr="00E471D1">
      <w:rPr>
        <w:sz w:val="16"/>
        <w:szCs w:val="16"/>
      </w:rPr>
      <w:instrText xml:space="preserve"> PAGE   \* MERGEFORMAT </w:instrText>
    </w:r>
    <w:r w:rsidRPr="00E471D1">
      <w:rPr>
        <w:sz w:val="16"/>
        <w:szCs w:val="16"/>
      </w:rPr>
      <w:fldChar w:fldCharType="separate"/>
    </w:r>
    <w:r w:rsidR="005B1227">
      <w:rPr>
        <w:noProof/>
        <w:sz w:val="16"/>
        <w:szCs w:val="16"/>
      </w:rPr>
      <w:t>1</w:t>
    </w:r>
    <w:r w:rsidRPr="00E471D1">
      <w:rPr>
        <w:noProof/>
        <w:sz w:val="16"/>
        <w:szCs w:val="16"/>
      </w:rPr>
      <w:fldChar w:fldCharType="end"/>
    </w:r>
    <w:r w:rsidRPr="00E471D1">
      <w:rPr>
        <w:noProof/>
        <w:sz w:val="16"/>
        <w:szCs w:val="16"/>
      </w:rPr>
      <w:tab/>
      <w:t>© OCR 20</w:t>
    </w:r>
    <w:r w:rsidR="001B6A68">
      <w:rPr>
        <w:noProof/>
        <w:sz w:val="16"/>
        <w:szCs w:val="16"/>
      </w:rPr>
      <w:t>20</w:t>
    </w:r>
  </w:p>
  <w:p w14:paraId="75C828FB" w14:textId="77777777" w:rsidR="00E471D1" w:rsidRPr="00E471D1" w:rsidRDefault="00E471D1" w:rsidP="001B6A68">
    <w:pPr>
      <w:autoSpaceDE w:val="0"/>
      <w:autoSpaceDN w:val="0"/>
      <w:adjustRightInd w:val="0"/>
      <w:spacing w:before="120"/>
      <w:ind w:left="0"/>
      <w:rPr>
        <w:rFonts w:cs="Arial"/>
        <w:b/>
        <w:bCs/>
        <w:sz w:val="16"/>
        <w:szCs w:val="16"/>
      </w:rPr>
    </w:pPr>
    <w:r w:rsidRPr="00E471D1">
      <w:rPr>
        <w:rFonts w:cs="Arial"/>
        <w:b/>
        <w:bCs/>
        <w:sz w:val="16"/>
        <w:szCs w:val="16"/>
      </w:rPr>
      <w:t>Component 2: Exploring effects and</w:t>
    </w:r>
    <w:r w:rsidRPr="00E471D1">
      <w:rPr>
        <w:rFonts w:cs="Arial"/>
        <w:b/>
        <w:bCs/>
        <w:sz w:val="16"/>
        <w:szCs w:val="16"/>
      </w:rPr>
      <w:b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5CC7E" w14:textId="77777777" w:rsidR="00E520B5" w:rsidRDefault="00E520B5" w:rsidP="004F4331">
      <w:r>
        <w:separator/>
      </w:r>
    </w:p>
    <w:p w14:paraId="34F2B825" w14:textId="77777777" w:rsidR="00E520B5" w:rsidRDefault="00E520B5" w:rsidP="004F4331"/>
    <w:p w14:paraId="5E8F2A06" w14:textId="77777777" w:rsidR="00E520B5" w:rsidRDefault="00E520B5" w:rsidP="004F4331"/>
    <w:p w14:paraId="354C0611" w14:textId="77777777" w:rsidR="00E520B5" w:rsidRDefault="00E520B5"/>
  </w:footnote>
  <w:footnote w:type="continuationSeparator" w:id="0">
    <w:p w14:paraId="299529E6" w14:textId="77777777" w:rsidR="00E520B5" w:rsidRDefault="00E520B5" w:rsidP="004F4331">
      <w:r>
        <w:continuationSeparator/>
      </w:r>
    </w:p>
    <w:p w14:paraId="5A7518A5" w14:textId="77777777" w:rsidR="00E520B5" w:rsidRDefault="00E520B5" w:rsidP="004F4331"/>
    <w:p w14:paraId="593F65B4" w14:textId="77777777" w:rsidR="00E520B5" w:rsidRDefault="00E520B5" w:rsidP="004F4331"/>
    <w:p w14:paraId="702D9C94" w14:textId="77777777" w:rsidR="00E520B5" w:rsidRDefault="00E52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67AA8" w14:textId="49CF5873" w:rsidR="0077796D" w:rsidRDefault="001B6A68" w:rsidP="004F4331">
    <w:r>
      <w:rPr>
        <w:noProof/>
        <w:lang w:eastAsia="en-GB"/>
      </w:rPr>
      <w:drawing>
        <wp:anchor distT="0" distB="0" distL="114300" distR="114300" simplePos="0" relativeHeight="251659264" behindDoc="1" locked="0" layoutInCell="1" allowOverlap="1" wp14:anchorId="32811F27" wp14:editId="1E754BCB">
          <wp:simplePos x="0" y="0"/>
          <wp:positionH relativeFrom="column">
            <wp:posOffset>-585773</wp:posOffset>
          </wp:positionH>
          <wp:positionV relativeFrom="paragraph">
            <wp:posOffset>-246181</wp:posOffset>
          </wp:positionV>
          <wp:extent cx="7517130" cy="1072515"/>
          <wp:effectExtent l="0" t="0" r="7620" b="0"/>
          <wp:wrapTight wrapText="bothSides">
            <wp:wrapPolygon edited="0">
              <wp:start x="0" y="0"/>
              <wp:lineTo x="0" y="21101"/>
              <wp:lineTo x="21567" y="21101"/>
              <wp:lineTo x="21567" y="0"/>
              <wp:lineTo x="0" y="0"/>
            </wp:wrapPolygon>
          </wp:wrapTight>
          <wp:docPr id="5" name="Picture 5"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36ABA"/>
    <w:rsid w:val="00046BB7"/>
    <w:rsid w:val="00064CD4"/>
    <w:rsid w:val="000670B6"/>
    <w:rsid w:val="000805C5"/>
    <w:rsid w:val="00083F03"/>
    <w:rsid w:val="00085224"/>
    <w:rsid w:val="000B37E0"/>
    <w:rsid w:val="00122137"/>
    <w:rsid w:val="00145EB2"/>
    <w:rsid w:val="0016654B"/>
    <w:rsid w:val="00197FCF"/>
    <w:rsid w:val="001B2783"/>
    <w:rsid w:val="001B6A68"/>
    <w:rsid w:val="001B6EE4"/>
    <w:rsid w:val="001C3787"/>
    <w:rsid w:val="002022CD"/>
    <w:rsid w:val="00204D4D"/>
    <w:rsid w:val="00220525"/>
    <w:rsid w:val="002345F9"/>
    <w:rsid w:val="00265900"/>
    <w:rsid w:val="002774F3"/>
    <w:rsid w:val="002804A7"/>
    <w:rsid w:val="002971F6"/>
    <w:rsid w:val="002B47AF"/>
    <w:rsid w:val="002B5830"/>
    <w:rsid w:val="002B63BD"/>
    <w:rsid w:val="002D6A1F"/>
    <w:rsid w:val="002E5178"/>
    <w:rsid w:val="002F2E8A"/>
    <w:rsid w:val="00332731"/>
    <w:rsid w:val="00337B68"/>
    <w:rsid w:val="00351C83"/>
    <w:rsid w:val="00360AE7"/>
    <w:rsid w:val="003632E7"/>
    <w:rsid w:val="003676B4"/>
    <w:rsid w:val="0037219E"/>
    <w:rsid w:val="00384833"/>
    <w:rsid w:val="003D3A09"/>
    <w:rsid w:val="003D741C"/>
    <w:rsid w:val="003F7251"/>
    <w:rsid w:val="004535FC"/>
    <w:rsid w:val="00463032"/>
    <w:rsid w:val="004E65C7"/>
    <w:rsid w:val="004F411A"/>
    <w:rsid w:val="004F4331"/>
    <w:rsid w:val="00513A44"/>
    <w:rsid w:val="00541D6D"/>
    <w:rsid w:val="00551083"/>
    <w:rsid w:val="00567519"/>
    <w:rsid w:val="0058335E"/>
    <w:rsid w:val="0058629A"/>
    <w:rsid w:val="005960DC"/>
    <w:rsid w:val="005A1913"/>
    <w:rsid w:val="005B1227"/>
    <w:rsid w:val="005B2ABD"/>
    <w:rsid w:val="00651168"/>
    <w:rsid w:val="006552B3"/>
    <w:rsid w:val="00657A75"/>
    <w:rsid w:val="006A26D3"/>
    <w:rsid w:val="006B143C"/>
    <w:rsid w:val="006D1D6F"/>
    <w:rsid w:val="006D441E"/>
    <w:rsid w:val="006F5C82"/>
    <w:rsid w:val="007252E0"/>
    <w:rsid w:val="0077796D"/>
    <w:rsid w:val="00794BE4"/>
    <w:rsid w:val="007953E7"/>
    <w:rsid w:val="00795548"/>
    <w:rsid w:val="00796167"/>
    <w:rsid w:val="007B5519"/>
    <w:rsid w:val="007B7752"/>
    <w:rsid w:val="008064FC"/>
    <w:rsid w:val="008324A5"/>
    <w:rsid w:val="0084029E"/>
    <w:rsid w:val="00863C0D"/>
    <w:rsid w:val="00871182"/>
    <w:rsid w:val="00890B53"/>
    <w:rsid w:val="008925D1"/>
    <w:rsid w:val="00893E71"/>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520E"/>
    <w:rsid w:val="00A84B63"/>
    <w:rsid w:val="00A91E49"/>
    <w:rsid w:val="00AB7712"/>
    <w:rsid w:val="00AE5B6A"/>
    <w:rsid w:val="00B21A92"/>
    <w:rsid w:val="00B24B52"/>
    <w:rsid w:val="00B41091"/>
    <w:rsid w:val="00B630FE"/>
    <w:rsid w:val="00B93912"/>
    <w:rsid w:val="00BA0BBD"/>
    <w:rsid w:val="00BD2FAB"/>
    <w:rsid w:val="00C231CB"/>
    <w:rsid w:val="00CA4837"/>
    <w:rsid w:val="00CD21DB"/>
    <w:rsid w:val="00D03A7B"/>
    <w:rsid w:val="00D03AF8"/>
    <w:rsid w:val="00D04336"/>
    <w:rsid w:val="00D21C92"/>
    <w:rsid w:val="00D36F89"/>
    <w:rsid w:val="00D802E6"/>
    <w:rsid w:val="00D81878"/>
    <w:rsid w:val="00DA5DFC"/>
    <w:rsid w:val="00DD062F"/>
    <w:rsid w:val="00DE2A29"/>
    <w:rsid w:val="00DE74B0"/>
    <w:rsid w:val="00DF1EC4"/>
    <w:rsid w:val="00DF6DEB"/>
    <w:rsid w:val="00E26AF8"/>
    <w:rsid w:val="00E45986"/>
    <w:rsid w:val="00E471D1"/>
    <w:rsid w:val="00E520B5"/>
    <w:rsid w:val="00E6397E"/>
    <w:rsid w:val="00F165E9"/>
    <w:rsid w:val="00F41DDF"/>
    <w:rsid w:val="00F447AA"/>
    <w:rsid w:val="00F53ED3"/>
    <w:rsid w:val="00F61ACE"/>
    <w:rsid w:val="00F6681D"/>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CD23B"/>
  <w15:docId w15:val="{D867B09E-6AA9-4A0B-B900-44EADFCC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1B6A68"/>
    <w:pPr>
      <w:keepNext/>
      <w:keepLines/>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2774F3"/>
    <w:pPr>
      <w:keepNext/>
      <w:keepLines/>
      <w:spacing w:before="200" w:after="0" w:line="360" w:lineRule="auto"/>
      <w:outlineLvl w:val="2"/>
    </w:pPr>
    <w:rPr>
      <w:rFonts w:eastAsia="Times New Roman"/>
      <w:b/>
      <w:bCs/>
      <w:color w:val="AFD2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B6A68"/>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2774F3"/>
    <w:rPr>
      <w:rFonts w:ascii="Arial" w:eastAsia="Times New Roman" w:hAnsi="Arial"/>
      <w:b/>
      <w:bCs/>
      <w:color w:val="AFD29C"/>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6F5C82"/>
    <w:rPr>
      <w:sz w:val="16"/>
      <w:szCs w:val="16"/>
    </w:rPr>
  </w:style>
  <w:style w:type="paragraph" w:styleId="CommentText">
    <w:name w:val="annotation text"/>
    <w:basedOn w:val="Normal"/>
    <w:link w:val="CommentTextChar"/>
    <w:uiPriority w:val="99"/>
    <w:semiHidden/>
    <w:unhideWhenUsed/>
    <w:rsid w:val="006F5C82"/>
    <w:pPr>
      <w:spacing w:line="240" w:lineRule="auto"/>
    </w:pPr>
    <w:rPr>
      <w:sz w:val="20"/>
      <w:szCs w:val="20"/>
    </w:rPr>
  </w:style>
  <w:style w:type="character" w:customStyle="1" w:styleId="CommentTextChar">
    <w:name w:val="Comment Text Char"/>
    <w:basedOn w:val="DefaultParagraphFont"/>
    <w:link w:val="CommentText"/>
    <w:uiPriority w:val="99"/>
    <w:semiHidden/>
    <w:rsid w:val="006F5C8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F5C82"/>
    <w:rPr>
      <w:b/>
      <w:bCs/>
    </w:rPr>
  </w:style>
  <w:style w:type="character" w:customStyle="1" w:styleId="CommentSubjectChar">
    <w:name w:val="Comment Subject Char"/>
    <w:basedOn w:val="CommentTextChar"/>
    <w:link w:val="CommentSubject"/>
    <w:uiPriority w:val="99"/>
    <w:semiHidden/>
    <w:rsid w:val="006F5C8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resources.feedback@ocr.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B147B-6F4A-46BE-A003-5BEE31200577}"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GB"/>
        </a:p>
      </dgm:t>
    </dgm:pt>
    <dgm:pt modelId="{0A182F45-E4E0-4003-8D56-AFB7353AEDB8}">
      <dgm:prSet phldrT="[Text]" custT="1"/>
      <dgm:spPr>
        <a:xfrm rot="5400000">
          <a:off x="2614619" y="787818"/>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Thought</a:t>
          </a:r>
          <a:br>
            <a:rPr lang="en-GB" sz="1000">
              <a:solidFill>
                <a:sysClr val="windowText" lastClr="000000"/>
              </a:solidFill>
              <a:latin typeface="Arial" panose="020B0604020202020204" pitchFamily="34" charset="0"/>
              <a:ea typeface="+mn-ea"/>
              <a:cs typeface="Arial" panose="020B0604020202020204" pitchFamily="34" charset="0"/>
            </a:rPr>
          </a:br>
          <a:r>
            <a:rPr lang="en-GB" sz="1000">
              <a:solidFill>
                <a:sysClr val="windowText" lastClr="000000"/>
              </a:solidFill>
              <a:latin typeface="Arial" panose="020B0604020202020204" pitchFamily="34" charset="0"/>
              <a:ea typeface="+mn-ea"/>
              <a:cs typeface="Arial" panose="020B0604020202020204" pitchFamily="34" charset="0"/>
            </a:rPr>
            <a:t>processes</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30037202-813D-4944-8C7A-BD168781982E}" type="parTrans" cxnId="{75E8F9A1-DA14-4996-8398-E5280FEB3014}">
      <dgm:prSet/>
      <dgm:spPr/>
      <dgm:t>
        <a:bodyPr/>
        <a:lstStyle/>
        <a:p>
          <a:pPr algn="l"/>
          <a:endParaRPr lang="en-GB"/>
        </a:p>
      </dgm:t>
    </dgm:pt>
    <dgm:pt modelId="{4B81FC3D-0BF5-48F9-A280-F7D76FA5C7DD}" type="sibTrans" cxnId="{75E8F9A1-DA14-4996-8398-E5280FEB3014}">
      <dgm:prSet custT="1"/>
      <dgm:spPr>
        <a:xfrm rot="5400000">
          <a:off x="1207508" y="776849"/>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Appearance</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B7BAA44A-E37E-4769-B19C-EA1709E4C48C}">
      <dgm:prSet phldrT="[Text]"/>
      <dgm:spPr>
        <a:xfrm>
          <a:off x="3954741" y="740039"/>
          <a:ext cx="1776768" cy="955251"/>
        </a:xfrm>
        <a:noFill/>
        <a:ln>
          <a:noFill/>
        </a:ln>
        <a:effectLst/>
      </dgm:spPr>
      <dgm:t>
        <a:bodyPr/>
        <a:lstStyle/>
        <a:p>
          <a:pPr algn="l"/>
          <a:endParaRPr lang="en-GB">
            <a:solidFill>
              <a:sysClr val="windowText" lastClr="000000">
                <a:hueOff val="0"/>
                <a:satOff val="0"/>
                <a:lumOff val="0"/>
                <a:alphaOff val="0"/>
              </a:sysClr>
            </a:solidFill>
            <a:latin typeface="Calibri"/>
            <a:ea typeface="+mn-ea"/>
            <a:cs typeface="+mn-cs"/>
          </a:endParaRPr>
        </a:p>
      </dgm:t>
    </dgm:pt>
    <dgm:pt modelId="{FF55E8F3-4BB4-4E83-8ECF-0F30F9689E66}" type="parTrans" cxnId="{190E3A3E-DDBA-4B13-888F-40A2FADC0470}">
      <dgm:prSet/>
      <dgm:spPr/>
      <dgm:t>
        <a:bodyPr/>
        <a:lstStyle/>
        <a:p>
          <a:pPr algn="l"/>
          <a:endParaRPr lang="en-GB"/>
        </a:p>
      </dgm:t>
    </dgm:pt>
    <dgm:pt modelId="{52E0EED9-D8BC-4969-AA65-AA2ECC2FCB0E}" type="sibTrans" cxnId="{190E3A3E-DDBA-4B13-888F-40A2FADC0470}">
      <dgm:prSet/>
      <dgm:spPr/>
      <dgm:t>
        <a:bodyPr/>
        <a:lstStyle/>
        <a:p>
          <a:pPr algn="l"/>
          <a:endParaRPr lang="en-GB"/>
        </a:p>
      </dgm:t>
    </dgm:pt>
    <dgm:pt modelId="{18A4F4DC-C65F-41E9-BA50-14317C9B439B}">
      <dgm:prSet phldrT="[Text]" custT="1"/>
      <dgm:spPr>
        <a:xfrm rot="5400000">
          <a:off x="1900524" y="2051457"/>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Effect</a:t>
          </a:r>
          <a:r>
            <a:rPr lang="en-GB" sz="1000" baseline="0">
              <a:solidFill>
                <a:sysClr val="windowText" lastClr="000000"/>
              </a:solidFill>
              <a:latin typeface="Arial" panose="020B0604020202020204" pitchFamily="34" charset="0"/>
              <a:ea typeface="+mn-ea"/>
              <a:cs typeface="Arial" panose="020B0604020202020204" pitchFamily="34" charset="0"/>
            </a:rPr>
            <a:t> on others</a:t>
          </a:r>
        </a:p>
        <a:p>
          <a:pPr algn="ctr"/>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ctr"/>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ctr"/>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ctr"/>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ctr"/>
          <a:endParaRPr lang="en-GB" sz="1000" baseline="0">
            <a:solidFill>
              <a:sysClr val="windowText" lastClr="000000"/>
            </a:solidFill>
            <a:latin typeface="Arial" panose="020B0604020202020204" pitchFamily="34" charset="0"/>
            <a:ea typeface="+mn-ea"/>
            <a:cs typeface="Arial" panose="020B0604020202020204" pitchFamily="34" charset="0"/>
          </a:endParaRPr>
        </a:p>
        <a:p>
          <a:pPr algn="ct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BDB13FCE-0091-44F4-8C0A-3AA310441275}" type="parTrans" cxnId="{B7B03934-876D-4466-B872-49AA1C06EBD4}">
      <dgm:prSet/>
      <dgm:spPr/>
      <dgm:t>
        <a:bodyPr/>
        <a:lstStyle/>
        <a:p>
          <a:pPr algn="l"/>
          <a:endParaRPr lang="en-GB"/>
        </a:p>
      </dgm:t>
    </dgm:pt>
    <dgm:pt modelId="{B1606E01-4815-4630-954C-B3AEB3179DBF}" type="sibTrans" cxnId="{B7B03934-876D-4466-B872-49AA1C06EBD4}">
      <dgm:prSet custT="1"/>
      <dgm:spPr>
        <a:xfrm rot="5400000">
          <a:off x="3306194" y="2052730"/>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Dialogue</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1C14838B-CDE2-4A4B-9921-40492A529FA0}">
      <dgm:prSet phldrT="[Text]"/>
      <dgm:spPr>
        <a:xfrm>
          <a:off x="0" y="2091402"/>
          <a:ext cx="1719453" cy="955251"/>
        </a:xfrm>
        <a:noFill/>
        <a:ln>
          <a:noFill/>
        </a:ln>
        <a:effectLst/>
      </dgm:spPr>
      <dgm:t>
        <a:bodyPr/>
        <a:lstStyle/>
        <a:p>
          <a:pPr algn="l"/>
          <a:endParaRPr lang="en-GB">
            <a:solidFill>
              <a:sysClr val="windowText" lastClr="000000">
                <a:hueOff val="0"/>
                <a:satOff val="0"/>
                <a:lumOff val="0"/>
                <a:alphaOff val="0"/>
              </a:sysClr>
            </a:solidFill>
            <a:latin typeface="Calibri"/>
            <a:ea typeface="+mn-ea"/>
            <a:cs typeface="+mn-cs"/>
          </a:endParaRPr>
        </a:p>
      </dgm:t>
    </dgm:pt>
    <dgm:pt modelId="{A142B4EA-C99F-4D74-A8BF-34A8704433B6}" type="parTrans" cxnId="{D0C61D65-D622-4494-A523-DDA5290B31E2}">
      <dgm:prSet/>
      <dgm:spPr/>
      <dgm:t>
        <a:bodyPr/>
        <a:lstStyle/>
        <a:p>
          <a:pPr algn="l"/>
          <a:endParaRPr lang="en-GB"/>
        </a:p>
      </dgm:t>
    </dgm:pt>
    <dgm:pt modelId="{9BF41614-7C31-4460-BCA2-D52A41C6643E}" type="sibTrans" cxnId="{D0C61D65-D622-4494-A523-DDA5290B31E2}">
      <dgm:prSet/>
      <dgm:spPr/>
      <dgm:t>
        <a:bodyPr/>
        <a:lstStyle/>
        <a:p>
          <a:pPr algn="l"/>
          <a:endParaRPr lang="en-GB"/>
        </a:p>
      </dgm:t>
    </dgm:pt>
    <dgm:pt modelId="{D256EE3C-8270-49BF-BE05-360B90C4F765}">
      <dgm:prSet phldrT="[Text]" custT="1"/>
      <dgm:spPr>
        <a:xfrm rot="5400000">
          <a:off x="2610186" y="3303824"/>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Behaviour</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55241771-F1D8-4284-A72A-43E5E699FCD8}" type="sibTrans" cxnId="{F24438F9-2980-4B04-B3C9-09DBFBDFDDBC}">
      <dgm:prSet custT="1"/>
      <dgm:spPr>
        <a:xfrm rot="5400000">
          <a:off x="1233908" y="3313822"/>
          <a:ext cx="1592086" cy="1385114"/>
        </a:xfrm>
        <a:solidFill>
          <a:srgbClr val="86BE47">
            <a:alpha val="50000"/>
          </a:srgbClr>
        </a:solidFill>
        <a:ln w="25400" cap="flat" cmpd="sng" algn="ctr">
          <a:solidFill>
            <a:sysClr val="windowText" lastClr="000000"/>
          </a:solidFill>
          <a:prstDash val="solid"/>
        </a:ln>
        <a:effectLst/>
      </dgm:spPr>
      <dgm:t>
        <a:bodyPr/>
        <a:lstStyle/>
        <a:p>
          <a:pPr algn="l"/>
          <a:r>
            <a:rPr lang="en-GB" sz="1000">
              <a:solidFill>
                <a:sysClr val="windowText" lastClr="000000"/>
              </a:solidFill>
              <a:latin typeface="Arial" panose="020B0604020202020204" pitchFamily="34" charset="0"/>
              <a:ea typeface="+mn-ea"/>
              <a:cs typeface="Arial" panose="020B0604020202020204" pitchFamily="34" charset="0"/>
            </a:rPr>
            <a:t>Noteworthy aspects</a:t>
          </a: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ctr"/>
          <a:r>
            <a:rPr lang="en-GB" sz="1100">
              <a:solidFill>
                <a:sysClr val="windowText" lastClr="000000"/>
              </a:solidFill>
              <a:latin typeface="Arial" panose="020B0604020202020204" pitchFamily="34" charset="0"/>
              <a:ea typeface="+mn-ea"/>
              <a:cs typeface="Arial" panose="020B0604020202020204" pitchFamily="34" charset="0"/>
            </a:rPr>
            <a:t> </a:t>
          </a:r>
        </a:p>
      </dgm:t>
    </dgm:pt>
    <dgm:pt modelId="{71A84EDF-EB19-4410-9FF7-3D1459CA1AF9}" type="parTrans" cxnId="{F24438F9-2980-4B04-B3C9-09DBFBDFDDBC}">
      <dgm:prSet/>
      <dgm:spPr/>
      <dgm:t>
        <a:bodyPr/>
        <a:lstStyle/>
        <a:p>
          <a:pPr algn="l"/>
          <a:endParaRPr lang="en-GB"/>
        </a:p>
      </dgm:t>
    </dgm:pt>
    <dgm:pt modelId="{D3BFC596-CD93-4191-B1D5-C6FEF2D4F0A0}" type="pres">
      <dgm:prSet presAssocID="{D89B147B-6F4A-46BE-A003-5BEE31200577}" presName="Name0" presStyleCnt="0">
        <dgm:presLayoutVars>
          <dgm:chMax/>
          <dgm:chPref/>
          <dgm:dir/>
          <dgm:animLvl val="lvl"/>
        </dgm:presLayoutVars>
      </dgm:prSet>
      <dgm:spPr/>
    </dgm:pt>
    <dgm:pt modelId="{8DA17954-8F37-4086-886E-6D2C3FF42AD0}" type="pres">
      <dgm:prSet presAssocID="{0A182F45-E4E0-4003-8D56-AFB7353AEDB8}" presName="composite" presStyleCnt="0"/>
      <dgm:spPr/>
    </dgm:pt>
    <dgm:pt modelId="{BC083555-CDE8-414B-8200-24D9FD1AB6A6}" type="pres">
      <dgm:prSet presAssocID="{0A182F45-E4E0-4003-8D56-AFB7353AEDB8}" presName="Parent1" presStyleLbl="node1" presStyleIdx="0" presStyleCnt="6" custLinFactNeighborX="24884" custLinFactNeighborY="15426">
        <dgm:presLayoutVars>
          <dgm:chMax val="1"/>
          <dgm:chPref val="1"/>
          <dgm:bulletEnabled val="1"/>
        </dgm:presLayoutVars>
      </dgm:prSet>
      <dgm:spPr>
        <a:prstGeom prst="hexagon">
          <a:avLst>
            <a:gd name="adj" fmla="val 25000"/>
            <a:gd name="vf" fmla="val 115470"/>
          </a:avLst>
        </a:prstGeom>
      </dgm:spPr>
    </dgm:pt>
    <dgm:pt modelId="{A068D7D0-F256-42E4-917E-F86B4AFCF989}" type="pres">
      <dgm:prSet presAssocID="{0A182F45-E4E0-4003-8D56-AFB7353AEDB8}" presName="Childtext1" presStyleLbl="revTx" presStyleIdx="0" presStyleCnt="3">
        <dgm:presLayoutVars>
          <dgm:chMax val="0"/>
          <dgm:chPref val="0"/>
          <dgm:bulletEnabled val="1"/>
        </dgm:presLayoutVars>
      </dgm:prSet>
      <dgm:spPr>
        <a:prstGeom prst="rect">
          <a:avLst/>
        </a:prstGeom>
      </dgm:spPr>
    </dgm:pt>
    <dgm:pt modelId="{8BF020A7-E8F7-4D06-9F3E-EDB41D33686B}" type="pres">
      <dgm:prSet presAssocID="{0A182F45-E4E0-4003-8D56-AFB7353AEDB8}" presName="BalanceSpacing" presStyleCnt="0"/>
      <dgm:spPr/>
    </dgm:pt>
    <dgm:pt modelId="{F871C954-D7E8-4E84-9469-CF8467C29E75}" type="pres">
      <dgm:prSet presAssocID="{0A182F45-E4E0-4003-8D56-AFB7353AEDB8}" presName="BalanceSpacing1" presStyleCnt="0"/>
      <dgm:spPr/>
    </dgm:pt>
    <dgm:pt modelId="{7A0E636F-DA42-4BE0-8038-75C5033A0B31}" type="pres">
      <dgm:prSet presAssocID="{4B81FC3D-0BF5-48F9-A280-F7D76FA5C7DD}" presName="Accent1Text" presStyleLbl="node1" presStyleIdx="1" presStyleCnt="6" custLinFactNeighborX="20166" custLinFactNeighborY="15812"/>
      <dgm:spPr>
        <a:prstGeom prst="hexagon">
          <a:avLst>
            <a:gd name="adj" fmla="val 25000"/>
            <a:gd name="vf" fmla="val 115470"/>
          </a:avLst>
        </a:prstGeom>
      </dgm:spPr>
    </dgm:pt>
    <dgm:pt modelId="{DE0DCB94-1E17-4BC5-942B-8C85743949B1}" type="pres">
      <dgm:prSet presAssocID="{4B81FC3D-0BF5-48F9-A280-F7D76FA5C7DD}" presName="spaceBetweenRectangles" presStyleCnt="0"/>
      <dgm:spPr/>
    </dgm:pt>
    <dgm:pt modelId="{D27B7D01-7C3B-4AA1-98A8-C6161CB1C931}" type="pres">
      <dgm:prSet presAssocID="{18A4F4DC-C65F-41E9-BA50-14317C9B439B}" presName="composite" presStyleCnt="0"/>
      <dgm:spPr/>
    </dgm:pt>
    <dgm:pt modelId="{3BD1D2D6-6DDB-4562-96A4-1FC996A5C67A}" type="pres">
      <dgm:prSet presAssocID="{18A4F4DC-C65F-41E9-BA50-14317C9B439B}" presName="Parent1" presStyleLbl="node1" presStyleIdx="2" presStyleCnt="6" custLinFactNeighborX="21902" custLinFactNeighborY="17569">
        <dgm:presLayoutVars>
          <dgm:chMax val="1"/>
          <dgm:chPref val="1"/>
          <dgm:bulletEnabled val="1"/>
        </dgm:presLayoutVars>
      </dgm:prSet>
      <dgm:spPr>
        <a:prstGeom prst="hexagon">
          <a:avLst>
            <a:gd name="adj" fmla="val 25000"/>
            <a:gd name="vf" fmla="val 115470"/>
          </a:avLst>
        </a:prstGeom>
      </dgm:spPr>
    </dgm:pt>
    <dgm:pt modelId="{4F4FA19E-8B64-4245-934B-D63FD0FD7BBC}" type="pres">
      <dgm:prSet presAssocID="{18A4F4DC-C65F-41E9-BA50-14317C9B439B}" presName="Childtext1" presStyleLbl="revTx" presStyleIdx="1" presStyleCnt="3">
        <dgm:presLayoutVars>
          <dgm:chMax val="0"/>
          <dgm:chPref val="0"/>
          <dgm:bulletEnabled val="1"/>
        </dgm:presLayoutVars>
      </dgm:prSet>
      <dgm:spPr>
        <a:prstGeom prst="rect">
          <a:avLst/>
        </a:prstGeom>
      </dgm:spPr>
    </dgm:pt>
    <dgm:pt modelId="{089C91BA-2CD7-4D81-BE93-6F3F3FBE2A9B}" type="pres">
      <dgm:prSet presAssocID="{18A4F4DC-C65F-41E9-BA50-14317C9B439B}" presName="BalanceSpacing" presStyleCnt="0"/>
      <dgm:spPr/>
    </dgm:pt>
    <dgm:pt modelId="{B0EBDCE7-8DFB-4708-A9B7-2E56B82BC656}" type="pres">
      <dgm:prSet presAssocID="{18A4F4DC-C65F-41E9-BA50-14317C9B439B}" presName="BalanceSpacing1" presStyleCnt="0"/>
      <dgm:spPr/>
    </dgm:pt>
    <dgm:pt modelId="{B962C4E2-553E-43FA-BD45-CFFC012D7FFE}" type="pres">
      <dgm:prSet presAssocID="{B1606E01-4815-4630-954C-B3AEB3179DBF}" presName="Accent1Text" presStyleLbl="node1" presStyleIdx="3" presStyleCnt="6" custLinFactNeighborX="25690" custLinFactNeighborY="18247"/>
      <dgm:spPr>
        <a:prstGeom prst="hexagon">
          <a:avLst>
            <a:gd name="adj" fmla="val 25000"/>
            <a:gd name="vf" fmla="val 115470"/>
          </a:avLst>
        </a:prstGeom>
      </dgm:spPr>
    </dgm:pt>
    <dgm:pt modelId="{17C862A2-98BE-4502-AA95-F81487E34AE1}" type="pres">
      <dgm:prSet presAssocID="{B1606E01-4815-4630-954C-B3AEB3179DBF}" presName="spaceBetweenRectangles" presStyleCnt="0"/>
      <dgm:spPr/>
    </dgm:pt>
    <dgm:pt modelId="{99FAEA65-4CD5-4F55-88A5-0EAA01C5F9D5}" type="pres">
      <dgm:prSet presAssocID="{D256EE3C-8270-49BF-BE05-360B90C4F765}" presName="composite" presStyleCnt="0"/>
      <dgm:spPr/>
    </dgm:pt>
    <dgm:pt modelId="{20EABE70-926B-4E05-AC10-3C126AF0FA17}" type="pres">
      <dgm:prSet presAssocID="{D256EE3C-8270-49BF-BE05-360B90C4F765}" presName="Parent1" presStyleLbl="node1" presStyleIdx="4" presStyleCnt="6" custLinFactNeighborX="23051" custLinFactNeighborY="22115">
        <dgm:presLayoutVars>
          <dgm:chMax val="1"/>
          <dgm:chPref val="1"/>
          <dgm:bulletEnabled val="1"/>
        </dgm:presLayoutVars>
      </dgm:prSet>
      <dgm:spPr>
        <a:prstGeom prst="hexagon">
          <a:avLst>
            <a:gd name="adj" fmla="val 25000"/>
            <a:gd name="vf" fmla="val 115470"/>
          </a:avLst>
        </a:prstGeom>
      </dgm:spPr>
    </dgm:pt>
    <dgm:pt modelId="{2A737D07-F5FA-4C79-BA01-7C47FAABA9AE}" type="pres">
      <dgm:prSet presAssocID="{D256EE3C-8270-49BF-BE05-360B90C4F765}" presName="Childtext1" presStyleLbl="revTx" presStyleIdx="2" presStyleCnt="3">
        <dgm:presLayoutVars>
          <dgm:chMax val="0"/>
          <dgm:chPref val="0"/>
          <dgm:bulletEnabled val="1"/>
        </dgm:presLayoutVars>
      </dgm:prSet>
      <dgm:spPr>
        <a:xfrm>
          <a:off x="3954741" y="3442765"/>
          <a:ext cx="1776768" cy="955251"/>
        </a:xfrm>
        <a:prstGeom prst="rect">
          <a:avLst/>
        </a:prstGeom>
        <a:noFill/>
        <a:ln>
          <a:noFill/>
        </a:ln>
        <a:effectLst/>
      </dgm:spPr>
    </dgm:pt>
    <dgm:pt modelId="{D649D291-E450-4027-934D-6DFB3831CC0A}" type="pres">
      <dgm:prSet presAssocID="{D256EE3C-8270-49BF-BE05-360B90C4F765}" presName="BalanceSpacing" presStyleCnt="0"/>
      <dgm:spPr/>
    </dgm:pt>
    <dgm:pt modelId="{2BD5879E-2A62-4F52-BAB6-67946AD545F5}" type="pres">
      <dgm:prSet presAssocID="{D256EE3C-8270-49BF-BE05-360B90C4F765}" presName="BalanceSpacing1" presStyleCnt="0"/>
      <dgm:spPr/>
    </dgm:pt>
    <dgm:pt modelId="{D7449B07-6A93-4AA1-8089-15A8C6F81DFD}" type="pres">
      <dgm:prSet presAssocID="{55241771-F1D8-4284-A72A-43E5E699FCD8}" presName="Accent1Text" presStyleLbl="node1" presStyleIdx="5" presStyleCnt="6" custLinFactNeighborX="19323" custLinFactNeighborY="21547"/>
      <dgm:spPr>
        <a:prstGeom prst="hexagon">
          <a:avLst>
            <a:gd name="adj" fmla="val 25000"/>
            <a:gd name="vf" fmla="val 115470"/>
          </a:avLst>
        </a:prstGeom>
      </dgm:spPr>
    </dgm:pt>
  </dgm:ptLst>
  <dgm:cxnLst>
    <dgm:cxn modelId="{B89E6315-9908-4BB7-A499-BE18C6119590}" type="presOf" srcId="{B1606E01-4815-4630-954C-B3AEB3179DBF}" destId="{B962C4E2-553E-43FA-BD45-CFFC012D7FFE}" srcOrd="0" destOrd="0" presId="urn:microsoft.com/office/officeart/2008/layout/AlternatingHexagons"/>
    <dgm:cxn modelId="{0C47B228-F3CB-47AD-A6FA-9DC96235A607}" type="presOf" srcId="{D89B147B-6F4A-46BE-A003-5BEE31200577}" destId="{D3BFC596-CD93-4191-B1D5-C6FEF2D4F0A0}" srcOrd="0" destOrd="0" presId="urn:microsoft.com/office/officeart/2008/layout/AlternatingHexagons"/>
    <dgm:cxn modelId="{631F1430-19A2-4F89-93F5-D5AD424B3E07}" type="presOf" srcId="{B7BAA44A-E37E-4769-B19C-EA1709E4C48C}" destId="{A068D7D0-F256-42E4-917E-F86B4AFCF989}" srcOrd="0" destOrd="0" presId="urn:microsoft.com/office/officeart/2008/layout/AlternatingHexagons"/>
    <dgm:cxn modelId="{B7B03934-876D-4466-B872-49AA1C06EBD4}" srcId="{D89B147B-6F4A-46BE-A003-5BEE31200577}" destId="{18A4F4DC-C65F-41E9-BA50-14317C9B439B}" srcOrd="1" destOrd="0" parTransId="{BDB13FCE-0091-44F4-8C0A-3AA310441275}" sibTransId="{B1606E01-4815-4630-954C-B3AEB3179DBF}"/>
    <dgm:cxn modelId="{190E3A3E-DDBA-4B13-888F-40A2FADC0470}" srcId="{0A182F45-E4E0-4003-8D56-AFB7353AEDB8}" destId="{B7BAA44A-E37E-4769-B19C-EA1709E4C48C}" srcOrd="0" destOrd="0" parTransId="{FF55E8F3-4BB4-4E83-8ECF-0F30F9689E66}" sibTransId="{52E0EED9-D8BC-4969-AA65-AA2ECC2FCB0E}"/>
    <dgm:cxn modelId="{D0C61D65-D622-4494-A523-DDA5290B31E2}" srcId="{18A4F4DC-C65F-41E9-BA50-14317C9B439B}" destId="{1C14838B-CDE2-4A4B-9921-40492A529FA0}" srcOrd="0" destOrd="0" parTransId="{A142B4EA-C99F-4D74-A8BF-34A8704433B6}" sibTransId="{9BF41614-7C31-4460-BCA2-D52A41C6643E}"/>
    <dgm:cxn modelId="{7901A167-245C-41B5-8604-27965517C530}" type="presOf" srcId="{4B81FC3D-0BF5-48F9-A280-F7D76FA5C7DD}" destId="{7A0E636F-DA42-4BE0-8038-75C5033A0B31}" srcOrd="0" destOrd="0" presId="urn:microsoft.com/office/officeart/2008/layout/AlternatingHexagons"/>
    <dgm:cxn modelId="{BD32E06B-890F-45A3-91C1-B590C064D18A}" type="presOf" srcId="{D256EE3C-8270-49BF-BE05-360B90C4F765}" destId="{20EABE70-926B-4E05-AC10-3C126AF0FA17}" srcOrd="0" destOrd="0" presId="urn:microsoft.com/office/officeart/2008/layout/AlternatingHexagons"/>
    <dgm:cxn modelId="{8E91D55A-F040-466F-AAA5-EA1BF63F5C9E}" type="presOf" srcId="{1C14838B-CDE2-4A4B-9921-40492A529FA0}" destId="{4F4FA19E-8B64-4245-934B-D63FD0FD7BBC}" srcOrd="0" destOrd="0" presId="urn:microsoft.com/office/officeart/2008/layout/AlternatingHexagons"/>
    <dgm:cxn modelId="{75E9318D-F465-4706-B3F5-F81C23FEDA06}" type="presOf" srcId="{55241771-F1D8-4284-A72A-43E5E699FCD8}" destId="{D7449B07-6A93-4AA1-8089-15A8C6F81DFD}" srcOrd="0" destOrd="0" presId="urn:microsoft.com/office/officeart/2008/layout/AlternatingHexagons"/>
    <dgm:cxn modelId="{75E8F9A1-DA14-4996-8398-E5280FEB3014}" srcId="{D89B147B-6F4A-46BE-A003-5BEE31200577}" destId="{0A182F45-E4E0-4003-8D56-AFB7353AEDB8}" srcOrd="0" destOrd="0" parTransId="{30037202-813D-4944-8C7A-BD168781982E}" sibTransId="{4B81FC3D-0BF5-48F9-A280-F7D76FA5C7DD}"/>
    <dgm:cxn modelId="{68DC2EB1-B26D-4B5B-9CE8-FBC3535F5FF7}" type="presOf" srcId="{18A4F4DC-C65F-41E9-BA50-14317C9B439B}" destId="{3BD1D2D6-6DDB-4562-96A4-1FC996A5C67A}" srcOrd="0" destOrd="0" presId="urn:microsoft.com/office/officeart/2008/layout/AlternatingHexagons"/>
    <dgm:cxn modelId="{A06946C0-A348-49AE-AE92-10AF435E65C2}" type="presOf" srcId="{0A182F45-E4E0-4003-8D56-AFB7353AEDB8}" destId="{BC083555-CDE8-414B-8200-24D9FD1AB6A6}" srcOrd="0" destOrd="0" presId="urn:microsoft.com/office/officeart/2008/layout/AlternatingHexagons"/>
    <dgm:cxn modelId="{F24438F9-2980-4B04-B3C9-09DBFBDFDDBC}" srcId="{D89B147B-6F4A-46BE-A003-5BEE31200577}" destId="{D256EE3C-8270-49BF-BE05-360B90C4F765}" srcOrd="2" destOrd="0" parTransId="{71A84EDF-EB19-4410-9FF7-3D1459CA1AF9}" sibTransId="{55241771-F1D8-4284-A72A-43E5E699FCD8}"/>
    <dgm:cxn modelId="{16013754-5A16-4F17-BDF9-25A322AFB3EA}" type="presParOf" srcId="{D3BFC596-CD93-4191-B1D5-C6FEF2D4F0A0}" destId="{8DA17954-8F37-4086-886E-6D2C3FF42AD0}" srcOrd="0" destOrd="0" presId="urn:microsoft.com/office/officeart/2008/layout/AlternatingHexagons"/>
    <dgm:cxn modelId="{5A2A2D11-AEF1-4952-A5A1-89D91352E41D}" type="presParOf" srcId="{8DA17954-8F37-4086-886E-6D2C3FF42AD0}" destId="{BC083555-CDE8-414B-8200-24D9FD1AB6A6}" srcOrd="0" destOrd="0" presId="urn:microsoft.com/office/officeart/2008/layout/AlternatingHexagons"/>
    <dgm:cxn modelId="{43F933E4-72F8-407F-9246-F37CAFB6E5C7}" type="presParOf" srcId="{8DA17954-8F37-4086-886E-6D2C3FF42AD0}" destId="{A068D7D0-F256-42E4-917E-F86B4AFCF989}" srcOrd="1" destOrd="0" presId="urn:microsoft.com/office/officeart/2008/layout/AlternatingHexagons"/>
    <dgm:cxn modelId="{DAA37E08-66AF-4482-BEFF-4E12652E16ED}" type="presParOf" srcId="{8DA17954-8F37-4086-886E-6D2C3FF42AD0}" destId="{8BF020A7-E8F7-4D06-9F3E-EDB41D33686B}" srcOrd="2" destOrd="0" presId="urn:microsoft.com/office/officeart/2008/layout/AlternatingHexagons"/>
    <dgm:cxn modelId="{CAFF73BB-D916-467C-B43C-6CE9F38CF1C3}" type="presParOf" srcId="{8DA17954-8F37-4086-886E-6D2C3FF42AD0}" destId="{F871C954-D7E8-4E84-9469-CF8467C29E75}" srcOrd="3" destOrd="0" presId="urn:microsoft.com/office/officeart/2008/layout/AlternatingHexagons"/>
    <dgm:cxn modelId="{EB5569E8-B1B6-4AC6-B270-D1E2CBE58679}" type="presParOf" srcId="{8DA17954-8F37-4086-886E-6D2C3FF42AD0}" destId="{7A0E636F-DA42-4BE0-8038-75C5033A0B31}" srcOrd="4" destOrd="0" presId="urn:microsoft.com/office/officeart/2008/layout/AlternatingHexagons"/>
    <dgm:cxn modelId="{1682C12F-B480-4439-A3D1-C112906DB437}" type="presParOf" srcId="{D3BFC596-CD93-4191-B1D5-C6FEF2D4F0A0}" destId="{DE0DCB94-1E17-4BC5-942B-8C85743949B1}" srcOrd="1" destOrd="0" presId="urn:microsoft.com/office/officeart/2008/layout/AlternatingHexagons"/>
    <dgm:cxn modelId="{7341F997-E282-4704-AAF2-F62542F6C80A}" type="presParOf" srcId="{D3BFC596-CD93-4191-B1D5-C6FEF2D4F0A0}" destId="{D27B7D01-7C3B-4AA1-98A8-C6161CB1C931}" srcOrd="2" destOrd="0" presId="urn:microsoft.com/office/officeart/2008/layout/AlternatingHexagons"/>
    <dgm:cxn modelId="{1640E9C2-795B-4C0B-9D7B-E7336D617CA9}" type="presParOf" srcId="{D27B7D01-7C3B-4AA1-98A8-C6161CB1C931}" destId="{3BD1D2D6-6DDB-4562-96A4-1FC996A5C67A}" srcOrd="0" destOrd="0" presId="urn:microsoft.com/office/officeart/2008/layout/AlternatingHexagons"/>
    <dgm:cxn modelId="{DABAD181-09DF-4DB8-80B9-DC79365BD108}" type="presParOf" srcId="{D27B7D01-7C3B-4AA1-98A8-C6161CB1C931}" destId="{4F4FA19E-8B64-4245-934B-D63FD0FD7BBC}" srcOrd="1" destOrd="0" presId="urn:microsoft.com/office/officeart/2008/layout/AlternatingHexagons"/>
    <dgm:cxn modelId="{1042F3A7-2DDE-404F-907B-C52D4FFA60D3}" type="presParOf" srcId="{D27B7D01-7C3B-4AA1-98A8-C6161CB1C931}" destId="{089C91BA-2CD7-4D81-BE93-6F3F3FBE2A9B}" srcOrd="2" destOrd="0" presId="urn:microsoft.com/office/officeart/2008/layout/AlternatingHexagons"/>
    <dgm:cxn modelId="{8EC6228B-71BA-4E1F-8170-80132D87577E}" type="presParOf" srcId="{D27B7D01-7C3B-4AA1-98A8-C6161CB1C931}" destId="{B0EBDCE7-8DFB-4708-A9B7-2E56B82BC656}" srcOrd="3" destOrd="0" presId="urn:microsoft.com/office/officeart/2008/layout/AlternatingHexagons"/>
    <dgm:cxn modelId="{62BFC06A-3569-46CB-9BFF-DCAD327FC3E9}" type="presParOf" srcId="{D27B7D01-7C3B-4AA1-98A8-C6161CB1C931}" destId="{B962C4E2-553E-43FA-BD45-CFFC012D7FFE}" srcOrd="4" destOrd="0" presId="urn:microsoft.com/office/officeart/2008/layout/AlternatingHexagons"/>
    <dgm:cxn modelId="{188479A7-3186-45A8-9136-C0432FE40E19}" type="presParOf" srcId="{D3BFC596-CD93-4191-B1D5-C6FEF2D4F0A0}" destId="{17C862A2-98BE-4502-AA95-F81487E34AE1}" srcOrd="3" destOrd="0" presId="urn:microsoft.com/office/officeart/2008/layout/AlternatingHexagons"/>
    <dgm:cxn modelId="{A080234A-43EF-433B-8466-0CB76D39F0A5}" type="presParOf" srcId="{D3BFC596-CD93-4191-B1D5-C6FEF2D4F0A0}" destId="{99FAEA65-4CD5-4F55-88A5-0EAA01C5F9D5}" srcOrd="4" destOrd="0" presId="urn:microsoft.com/office/officeart/2008/layout/AlternatingHexagons"/>
    <dgm:cxn modelId="{0750A38B-501B-476A-A1F2-22D7DD244B6D}" type="presParOf" srcId="{99FAEA65-4CD5-4F55-88A5-0EAA01C5F9D5}" destId="{20EABE70-926B-4E05-AC10-3C126AF0FA17}" srcOrd="0" destOrd="0" presId="urn:microsoft.com/office/officeart/2008/layout/AlternatingHexagons"/>
    <dgm:cxn modelId="{A6B069D3-8A29-4582-9253-D15B5195E2FA}" type="presParOf" srcId="{99FAEA65-4CD5-4F55-88A5-0EAA01C5F9D5}" destId="{2A737D07-F5FA-4C79-BA01-7C47FAABA9AE}" srcOrd="1" destOrd="0" presId="urn:microsoft.com/office/officeart/2008/layout/AlternatingHexagons"/>
    <dgm:cxn modelId="{E651D3D9-426E-4A41-9850-C0E52AED2C08}" type="presParOf" srcId="{99FAEA65-4CD5-4F55-88A5-0EAA01C5F9D5}" destId="{D649D291-E450-4027-934D-6DFB3831CC0A}" srcOrd="2" destOrd="0" presId="urn:microsoft.com/office/officeart/2008/layout/AlternatingHexagons"/>
    <dgm:cxn modelId="{4F8C4E0A-22DD-4B2F-B50D-CD17811A7C39}" type="presParOf" srcId="{99FAEA65-4CD5-4F55-88A5-0EAA01C5F9D5}" destId="{2BD5879E-2A62-4F52-BAB6-67946AD545F5}" srcOrd="3" destOrd="0" presId="urn:microsoft.com/office/officeart/2008/layout/AlternatingHexagons"/>
    <dgm:cxn modelId="{7F8CE891-1A6E-42DA-B289-8E356ED46F28}" type="presParOf" srcId="{99FAEA65-4CD5-4F55-88A5-0EAA01C5F9D5}" destId="{D7449B07-6A93-4AA1-8089-15A8C6F81DFD}" srcOrd="4" destOrd="0" presId="urn:microsoft.com/office/officeart/2008/layout/AlternatingHexagon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83555-CDE8-414B-8200-24D9FD1AB6A6}">
      <dsp:nvSpPr>
        <dsp:cNvPr id="0" name=""/>
        <dsp:cNvSpPr/>
      </dsp:nvSpPr>
      <dsp:spPr>
        <a:xfrm rot="5400000">
          <a:off x="3612178" y="1014457"/>
          <a:ext cx="2074950" cy="1805207"/>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Thought</a:t>
          </a:r>
          <a:br>
            <a:rPr lang="en-GB" sz="1000" kern="1200">
              <a:solidFill>
                <a:sysClr val="windowText" lastClr="000000"/>
              </a:solidFill>
              <a:latin typeface="Arial" panose="020B0604020202020204" pitchFamily="34" charset="0"/>
              <a:ea typeface="+mn-ea"/>
              <a:cs typeface="Arial" panose="020B0604020202020204" pitchFamily="34" charset="0"/>
            </a:rPr>
          </a:br>
          <a:r>
            <a:rPr lang="en-GB" sz="1000" kern="1200">
              <a:solidFill>
                <a:sysClr val="windowText" lastClr="000000"/>
              </a:solidFill>
              <a:latin typeface="Arial" panose="020B0604020202020204" pitchFamily="34" charset="0"/>
              <a:ea typeface="+mn-ea"/>
              <a:cs typeface="Arial" panose="020B0604020202020204" pitchFamily="34" charset="0"/>
            </a:rPr>
            <a:t>processes</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4028360" y="1202932"/>
        <a:ext cx="1242585" cy="1428258"/>
      </dsp:txXfrm>
    </dsp:sp>
    <dsp:sp modelId="{A068D7D0-F256-42E4-917E-F86B4AFCF989}">
      <dsp:nvSpPr>
        <dsp:cNvPr id="0" name=""/>
        <dsp:cNvSpPr/>
      </dsp:nvSpPr>
      <dsp:spPr>
        <a:xfrm>
          <a:off x="5157828" y="974493"/>
          <a:ext cx="2315645" cy="12449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a:ea typeface="+mn-ea"/>
            <a:cs typeface="+mn-cs"/>
          </a:endParaRPr>
        </a:p>
      </dsp:txBody>
      <dsp:txXfrm>
        <a:off x="5157828" y="974493"/>
        <a:ext cx="2315645" cy="1244970"/>
      </dsp:txXfrm>
    </dsp:sp>
    <dsp:sp modelId="{7A0E636F-DA42-4BE0-8038-75C5033A0B31}">
      <dsp:nvSpPr>
        <dsp:cNvPr id="0" name=""/>
        <dsp:cNvSpPr/>
      </dsp:nvSpPr>
      <dsp:spPr>
        <a:xfrm rot="5400000">
          <a:off x="1577385" y="1022466"/>
          <a:ext cx="2074950" cy="1805207"/>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Appearance</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1993567" y="1210941"/>
        <a:ext cx="1242585" cy="1428258"/>
      </dsp:txXfrm>
    </dsp:sp>
    <dsp:sp modelId="{3BD1D2D6-6DDB-4562-96A4-1FC996A5C67A}">
      <dsp:nvSpPr>
        <dsp:cNvPr id="0" name=""/>
        <dsp:cNvSpPr/>
      </dsp:nvSpPr>
      <dsp:spPr>
        <a:xfrm rot="5400000">
          <a:off x="2579800" y="2820141"/>
          <a:ext cx="2074950" cy="1805207"/>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Effect</a:t>
          </a:r>
          <a:r>
            <a:rPr lang="en-GB" sz="1000" kern="1200" baseline="0">
              <a:solidFill>
                <a:sysClr val="windowText" lastClr="000000"/>
              </a:solidFill>
              <a:latin typeface="Arial" panose="020B0604020202020204" pitchFamily="34" charset="0"/>
              <a:ea typeface="+mn-ea"/>
              <a:cs typeface="Arial" panose="020B0604020202020204" pitchFamily="34" charset="0"/>
            </a:rPr>
            <a:t> on others</a:t>
          </a:r>
        </a:p>
        <a:p>
          <a:pPr marL="0" lvl="0" indent="0" algn="ctr"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baseline="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2995982" y="3008616"/>
        <a:ext cx="1242585" cy="1428258"/>
      </dsp:txXfrm>
    </dsp:sp>
    <dsp:sp modelId="{4F4FA19E-8B64-4245-934B-D63FD0FD7BBC}">
      <dsp:nvSpPr>
        <dsp:cNvPr id="0" name=""/>
        <dsp:cNvSpPr/>
      </dsp:nvSpPr>
      <dsp:spPr>
        <a:xfrm>
          <a:off x="3650" y="2735712"/>
          <a:ext cx="2240946" cy="12449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a:ea typeface="+mn-ea"/>
            <a:cs typeface="+mn-cs"/>
          </a:endParaRPr>
        </a:p>
      </dsp:txBody>
      <dsp:txXfrm>
        <a:off x="3650" y="2735712"/>
        <a:ext cx="2240946" cy="1244970"/>
      </dsp:txXfrm>
    </dsp:sp>
    <dsp:sp modelId="{B962C4E2-553E-43FA-BD45-CFFC012D7FFE}">
      <dsp:nvSpPr>
        <dsp:cNvPr id="0" name=""/>
        <dsp:cNvSpPr/>
      </dsp:nvSpPr>
      <dsp:spPr>
        <a:xfrm rot="5400000">
          <a:off x="4597805" y="2834210"/>
          <a:ext cx="2074950" cy="1805207"/>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Dialogue</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5013987" y="3022685"/>
        <a:ext cx="1242585" cy="1428258"/>
      </dsp:txXfrm>
    </dsp:sp>
    <dsp:sp modelId="{20EABE70-926B-4E05-AC10-3C126AF0FA17}">
      <dsp:nvSpPr>
        <dsp:cNvPr id="0" name=""/>
        <dsp:cNvSpPr/>
      </dsp:nvSpPr>
      <dsp:spPr>
        <a:xfrm rot="5400000">
          <a:off x="3579089" y="4675687"/>
          <a:ext cx="2074950" cy="1805207"/>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Behaviour</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3995271" y="4864162"/>
        <a:ext cx="1242585" cy="1428258"/>
      </dsp:txXfrm>
    </dsp:sp>
    <dsp:sp modelId="{2A737D07-F5FA-4C79-BA01-7C47FAABA9AE}">
      <dsp:nvSpPr>
        <dsp:cNvPr id="0" name=""/>
        <dsp:cNvSpPr/>
      </dsp:nvSpPr>
      <dsp:spPr>
        <a:xfrm>
          <a:off x="5157828" y="4496930"/>
          <a:ext cx="2315645" cy="1244970"/>
        </a:xfrm>
        <a:prstGeom prst="rect">
          <a:avLst/>
        </a:prstGeom>
        <a:noFill/>
        <a:ln>
          <a:noFill/>
        </a:ln>
        <a:effectLst/>
      </dsp:spPr>
      <dsp:style>
        <a:lnRef idx="0">
          <a:scrgbClr r="0" g="0" b="0"/>
        </a:lnRef>
        <a:fillRef idx="0">
          <a:scrgbClr r="0" g="0" b="0"/>
        </a:fillRef>
        <a:effectRef idx="0">
          <a:scrgbClr r="0" g="0" b="0"/>
        </a:effectRef>
        <a:fontRef idx="minor"/>
      </dsp:style>
    </dsp:sp>
    <dsp:sp modelId="{D7449B07-6A93-4AA1-8089-15A8C6F81DFD}">
      <dsp:nvSpPr>
        <dsp:cNvPr id="0" name=""/>
        <dsp:cNvSpPr/>
      </dsp:nvSpPr>
      <dsp:spPr>
        <a:xfrm rot="5400000">
          <a:off x="1562167" y="4663901"/>
          <a:ext cx="2074950" cy="1805207"/>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Noteworthy aspects</a:t>
          </a: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 </a:t>
          </a:r>
        </a:p>
      </dsp:txBody>
      <dsp:txXfrm rot="-5400000">
        <a:off x="1978349" y="4852376"/>
        <a:ext cx="1242585" cy="1428258"/>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1484-0914-40AC-84F0-A3FD6AA1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2: Component 2: Exploring effects and impact (Literary texts)</vt:lpstr>
    </vt:vector>
  </TitlesOfParts>
  <Company>Cambridge Assessment</Company>
  <LinksUpToDate>false</LinksUpToDate>
  <CharactersWithSpaces>66</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3: Component 2: Exploring effects and impact (Literary texts)</dc:title>
  <dc:creator>OCR</dc:creator>
  <cp:keywords>Post 16; English Language; Component 3; Exploring effects and impact (Literary texts) - Learner Resource 2</cp:keywords>
  <cp:lastModifiedBy>Ramune Bruzinskiene</cp:lastModifiedBy>
  <cp:revision>4</cp:revision>
  <dcterms:created xsi:type="dcterms:W3CDTF">2020-02-25T09:59:00Z</dcterms:created>
  <dcterms:modified xsi:type="dcterms:W3CDTF">2020-02-25T10:05:00Z</dcterms:modified>
</cp:coreProperties>
</file>