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34D1B" w14:textId="77777777" w:rsidR="00ED60CB" w:rsidRPr="007A1FFE" w:rsidRDefault="001848B5" w:rsidP="00A043C0">
      <w:pPr>
        <w:pStyle w:val="Heading1"/>
        <w:spacing w:before="240"/>
        <w:rPr>
          <w:color w:val="91B934"/>
        </w:rPr>
      </w:pPr>
      <w:bookmarkStart w:id="0" w:name="_Toc476140306"/>
      <w:r>
        <w:rPr>
          <w:color w:val="91B934"/>
        </w:rPr>
        <w:t>Health and Social Care</w:t>
      </w:r>
    </w:p>
    <w:p w14:paraId="7D41D654" w14:textId="0EA7B980" w:rsidR="00ED60CB" w:rsidRDefault="008E44DD" w:rsidP="00ED60CB">
      <w:pPr>
        <w:pStyle w:val="Heading1"/>
        <w:rPr>
          <w:color w:val="91B934"/>
        </w:rPr>
      </w:pPr>
      <w:r>
        <w:rPr>
          <w:color w:val="91B934"/>
        </w:rPr>
        <w:t xml:space="preserve">Unit </w:t>
      </w:r>
      <w:r w:rsidR="005A485A">
        <w:rPr>
          <w:color w:val="91B934"/>
        </w:rPr>
        <w:t>3</w:t>
      </w:r>
      <w:r>
        <w:rPr>
          <w:color w:val="91B934"/>
        </w:rPr>
        <w:t xml:space="preserve"> – </w:t>
      </w:r>
      <w:r w:rsidR="005A485A">
        <w:rPr>
          <w:color w:val="91B934"/>
        </w:rPr>
        <w:t>Health, safety and security in H</w:t>
      </w:r>
      <w:r>
        <w:rPr>
          <w:color w:val="91B934"/>
        </w:rPr>
        <w:t>ealth and Social Care</w:t>
      </w:r>
    </w:p>
    <w:p w14:paraId="174172CB" w14:textId="77777777" w:rsidR="008E44DD" w:rsidRPr="008E44DD" w:rsidRDefault="008E44DD" w:rsidP="008E44DD"/>
    <w:p w14:paraId="61C84654" w14:textId="77777777" w:rsidR="0031521E" w:rsidRPr="007A1FFE" w:rsidRDefault="0031521E" w:rsidP="00ED60CB">
      <w:pPr>
        <w:pStyle w:val="Heading1"/>
        <w:rPr>
          <w:color w:val="91B934"/>
        </w:rPr>
      </w:pPr>
      <w:r w:rsidRPr="007A1FFE">
        <w:rPr>
          <w:color w:val="91B934"/>
        </w:rPr>
        <w:t>Sc</w:t>
      </w:r>
      <w:r w:rsidR="00AE2444" w:rsidRPr="007A1FFE">
        <w:rPr>
          <w:color w:val="91B934"/>
        </w:rPr>
        <w:t>heme of wor</w:t>
      </w:r>
      <w:r w:rsidRPr="007A1FFE">
        <w:rPr>
          <w:color w:val="91B934"/>
        </w:rPr>
        <w:t>k</w:t>
      </w:r>
    </w:p>
    <w:p w14:paraId="5B3F016B" w14:textId="77777777" w:rsidR="00ED60CB" w:rsidRPr="007A1FFE" w:rsidRDefault="002F0195" w:rsidP="00ED60CB">
      <w:pPr>
        <w:pStyle w:val="Heading1"/>
        <w:rPr>
          <w:color w:val="91B934"/>
        </w:rPr>
      </w:pPr>
      <w:r w:rsidRPr="007A1FFE">
        <w:rPr>
          <w:color w:val="91B934"/>
        </w:rPr>
        <w:t>(</w:t>
      </w:r>
      <w:r w:rsidR="00B62F91">
        <w:rPr>
          <w:color w:val="91B934"/>
        </w:rPr>
        <w:t>60 GLH</w:t>
      </w:r>
      <w:r w:rsidR="0031521E" w:rsidRPr="007A1FFE">
        <w:rPr>
          <w:color w:val="91B934"/>
        </w:rPr>
        <w:t>)</w:t>
      </w:r>
    </w:p>
    <w:p w14:paraId="1B265E35" w14:textId="77777777" w:rsidR="0031521E" w:rsidRPr="0031521E" w:rsidRDefault="0031521E" w:rsidP="0031521E"/>
    <w:bookmarkEnd w:id="0"/>
    <w:p w14:paraId="29F8E628" w14:textId="77777777" w:rsidR="00E2054F" w:rsidRPr="00FA6B88" w:rsidRDefault="00ED60CB" w:rsidP="00F40689">
      <w:pPr>
        <w:pStyle w:val="Heading2"/>
        <w:rPr>
          <w:rFonts w:cs="Arial"/>
        </w:rPr>
      </w:pPr>
      <w:r>
        <w:rPr>
          <w:rFonts w:cs="Arial"/>
        </w:rPr>
        <w:t>Introduction</w:t>
      </w:r>
    </w:p>
    <w:p w14:paraId="4CA24A46" w14:textId="77777777" w:rsidR="00ED60CB" w:rsidRPr="002C32F7" w:rsidRDefault="00ED60CB" w:rsidP="00ED60CB">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SOW</w:t>
      </w:r>
      <w:r>
        <w:rPr>
          <w:rFonts w:ascii="Arial" w:hAnsi="Arial" w:cs="Arial"/>
        </w:rPr>
        <w:t>)</w:t>
      </w:r>
      <w:r w:rsidRPr="002C32F7">
        <w:rPr>
          <w:rFonts w:ascii="Arial" w:hAnsi="Arial" w:cs="Arial"/>
        </w:rPr>
        <w:t xml:space="preserve"> is to offer a perspective of how to deliver the </w:t>
      </w:r>
      <w:r w:rsidR="001D32D3">
        <w:rPr>
          <w:rFonts w:ascii="Arial" w:hAnsi="Arial" w:cs="Arial"/>
        </w:rPr>
        <w:t xml:space="preserve">Cambridge </w:t>
      </w:r>
      <w:r w:rsidR="00DD3E3F">
        <w:rPr>
          <w:rFonts w:ascii="Arial" w:hAnsi="Arial" w:cs="Arial"/>
        </w:rPr>
        <w:t>Technical</w:t>
      </w:r>
      <w:r w:rsidR="001D32D3">
        <w:rPr>
          <w:rFonts w:ascii="Arial" w:hAnsi="Arial" w:cs="Arial"/>
        </w:rPr>
        <w:t xml:space="preserve">s in </w:t>
      </w:r>
      <w:r w:rsidR="000763E4">
        <w:rPr>
          <w:rFonts w:ascii="Arial" w:hAnsi="Arial" w:cs="Arial"/>
        </w:rPr>
        <w:t>Health and Social Care</w:t>
      </w:r>
      <w:r w:rsidRPr="002C32F7">
        <w:rPr>
          <w:rFonts w:ascii="Arial" w:hAnsi="Arial" w:cs="Arial"/>
        </w:rPr>
        <w:t xml:space="preserve">.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09082CAF" w14:textId="77777777" w:rsidR="00ED60CB" w:rsidRPr="002C32F7" w:rsidRDefault="00ED60CB" w:rsidP="00ED60CB">
      <w:pPr>
        <w:spacing w:after="0" w:line="240" w:lineRule="auto"/>
        <w:rPr>
          <w:rFonts w:ascii="Arial" w:hAnsi="Arial" w:cs="Arial"/>
        </w:rPr>
      </w:pPr>
    </w:p>
    <w:p w14:paraId="19A6F378" w14:textId="77777777" w:rsidR="00ED60CB" w:rsidRDefault="00ED60CB" w:rsidP="00ED60CB">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14:paraId="34D6F76B" w14:textId="77777777" w:rsidR="00ED60CB" w:rsidRPr="002C32F7" w:rsidRDefault="00ED60CB" w:rsidP="00ED60CB">
      <w:pPr>
        <w:spacing w:after="0" w:line="240" w:lineRule="auto"/>
        <w:rPr>
          <w:rFonts w:ascii="Arial" w:hAnsi="Arial" w:cs="Arial"/>
        </w:rPr>
      </w:pPr>
    </w:p>
    <w:p w14:paraId="35DE9FE2"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A variety of different teacher resources</w:t>
      </w:r>
    </w:p>
    <w:p w14:paraId="38A87D0A"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S</w:t>
      </w:r>
      <w:r w:rsidRPr="00F41B07">
        <w:rPr>
          <w:rFonts w:ascii="Arial" w:hAnsi="Arial" w:cs="Arial"/>
        </w:rPr>
        <w:t>timulate discussions</w:t>
      </w:r>
    </w:p>
    <w:p w14:paraId="32D1BD9A"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Group work</w:t>
      </w:r>
    </w:p>
    <w:p w14:paraId="33639609" w14:textId="77777777" w:rsidR="00AC3E56" w:rsidRDefault="00AC3E56" w:rsidP="00AC3E56">
      <w:pPr>
        <w:pStyle w:val="ListParagraph"/>
        <w:numPr>
          <w:ilvl w:val="0"/>
          <w:numId w:val="7"/>
        </w:numPr>
        <w:spacing w:after="0" w:line="240" w:lineRule="auto"/>
        <w:rPr>
          <w:rFonts w:ascii="Arial" w:hAnsi="Arial" w:cs="Arial"/>
        </w:rPr>
      </w:pPr>
      <w:r>
        <w:rPr>
          <w:rFonts w:ascii="Arial" w:hAnsi="Arial" w:cs="Arial"/>
        </w:rPr>
        <w:t>Learner activities</w:t>
      </w:r>
    </w:p>
    <w:p w14:paraId="0E7FAFFD" w14:textId="224786F1" w:rsidR="00ED60CB" w:rsidRPr="00AC3E56" w:rsidRDefault="00DC4235" w:rsidP="00ED60CB">
      <w:pPr>
        <w:pStyle w:val="ListParagraph"/>
        <w:numPr>
          <w:ilvl w:val="0"/>
          <w:numId w:val="7"/>
        </w:numPr>
        <w:spacing w:after="0" w:line="240" w:lineRule="auto"/>
        <w:rPr>
          <w:rFonts w:ascii="Arial" w:hAnsi="Arial" w:cs="Arial"/>
        </w:rPr>
      </w:pPr>
      <w:r>
        <w:rPr>
          <w:rFonts w:ascii="Arial" w:hAnsi="Arial" w:cs="Arial"/>
        </w:rPr>
        <w:t>Variety of q</w:t>
      </w:r>
      <w:r w:rsidR="00AC3E56">
        <w:rPr>
          <w:rFonts w:ascii="Arial" w:hAnsi="Arial" w:cs="Arial"/>
        </w:rPr>
        <w:t>uestions relating to all the different topics</w:t>
      </w:r>
    </w:p>
    <w:p w14:paraId="538F32C8" w14:textId="77777777" w:rsidR="00ED60CB" w:rsidRPr="002C32F7" w:rsidRDefault="00ED60CB" w:rsidP="00ED60CB">
      <w:pPr>
        <w:spacing w:after="0" w:line="240" w:lineRule="auto"/>
        <w:rPr>
          <w:rFonts w:ascii="Arial" w:hAnsi="Arial" w:cs="Arial"/>
        </w:rPr>
      </w:pPr>
    </w:p>
    <w:p w14:paraId="79A4DE1A" w14:textId="3C2A50E9" w:rsidR="00A043C0" w:rsidRDefault="00ED60CB" w:rsidP="001D2819">
      <w:pPr>
        <w:spacing w:after="0" w:line="240" w:lineRule="auto"/>
        <w:rPr>
          <w:rFonts w:ascii="Arial" w:hAnsi="Arial" w:cs="Arial"/>
        </w:rPr>
        <w:sectPr w:rsidR="00A043C0" w:rsidSect="00756980">
          <w:headerReference w:type="default" r:id="rId12"/>
          <w:footerReference w:type="default" r:id="rId13"/>
          <w:pgSz w:w="16838" w:h="11906" w:orient="landscape"/>
          <w:pgMar w:top="1440" w:right="1080" w:bottom="1440" w:left="1080" w:header="0" w:footer="567" w:gutter="0"/>
          <w:cols w:space="708"/>
          <w:docGrid w:linePitch="360"/>
        </w:sectPr>
      </w:pPr>
      <w:r w:rsidRPr="002C32F7">
        <w:rPr>
          <w:rFonts w:ascii="Arial" w:hAnsi="Arial" w:cs="Arial"/>
        </w:rPr>
        <w:t>Aiming for quality communication and professional standards of work will help to establish the connections between this qualification and real world practi</w:t>
      </w:r>
      <w:r w:rsidR="00C80AC6">
        <w:rPr>
          <w:rFonts w:ascii="Arial" w:hAnsi="Arial" w:cs="Arial"/>
        </w:rPr>
        <w:t>ce</w:t>
      </w:r>
    </w:p>
    <w:p w14:paraId="78F7C19C" w14:textId="0745B4BC" w:rsidR="00847FA6" w:rsidRPr="00847FA6" w:rsidRDefault="00847FA6" w:rsidP="00847FA6">
      <w:pPr>
        <w:pStyle w:val="Heading1"/>
      </w:pPr>
      <w:r>
        <w:t>Scheme of Work in Detail</w:t>
      </w:r>
    </w:p>
    <w:p w14:paraId="53CB8178" w14:textId="77777777" w:rsidR="00847FA6" w:rsidRDefault="00847FA6">
      <w:pPr>
        <w:spacing w:after="200" w:line="276" w:lineRule="auto"/>
        <w:rPr>
          <w:rFonts w:ascii="Arial" w:hAnsi="Arial" w:cs="Arial"/>
        </w:rPr>
      </w:pPr>
    </w:p>
    <w:tbl>
      <w:tblPr>
        <w:tblStyle w:val="TableGrid"/>
        <w:tblW w:w="15163" w:type="dxa"/>
        <w:tblBorders>
          <w:top w:val="single" w:sz="4" w:space="0" w:color="91B934"/>
          <w:left w:val="single" w:sz="4" w:space="0" w:color="91B934"/>
          <w:bottom w:val="single" w:sz="4" w:space="0" w:color="91B934"/>
          <w:right w:val="single" w:sz="4" w:space="0" w:color="91B934"/>
          <w:insideH w:val="single" w:sz="4" w:space="0" w:color="91B934"/>
          <w:insideV w:val="single" w:sz="4" w:space="0" w:color="91B934"/>
        </w:tblBorders>
        <w:tblLayout w:type="fixed"/>
        <w:tblLook w:val="04A0" w:firstRow="1" w:lastRow="0" w:firstColumn="1" w:lastColumn="0" w:noHBand="0" w:noVBand="1"/>
      </w:tblPr>
      <w:tblGrid>
        <w:gridCol w:w="988"/>
        <w:gridCol w:w="3118"/>
        <w:gridCol w:w="11057"/>
      </w:tblGrid>
      <w:tr w:rsidR="00F910FE" w14:paraId="693D6041" w14:textId="665AA31F" w:rsidTr="00F910FE">
        <w:tc>
          <w:tcPr>
            <w:tcW w:w="988" w:type="dxa"/>
            <w:tcBorders>
              <w:bottom w:val="single" w:sz="4" w:space="0" w:color="91B934"/>
            </w:tcBorders>
            <w:shd w:val="clear" w:color="auto" w:fill="CCDA96"/>
          </w:tcPr>
          <w:p w14:paraId="53DF7C5F" w14:textId="692B0305" w:rsidR="00F910FE" w:rsidRPr="00A043C0" w:rsidRDefault="00B34BC1" w:rsidP="00B34BC1">
            <w:pPr>
              <w:spacing w:before="120" w:after="120" w:line="240" w:lineRule="auto"/>
              <w:rPr>
                <w:rFonts w:ascii="Arial" w:hAnsi="Arial" w:cs="Arial"/>
                <w:b/>
              </w:rPr>
            </w:pPr>
            <w:r>
              <w:rPr>
                <w:rFonts w:ascii="Arial" w:hAnsi="Arial" w:cs="Arial"/>
                <w:b/>
              </w:rPr>
              <w:lastRenderedPageBreak/>
              <w:t>Hours</w:t>
            </w:r>
          </w:p>
        </w:tc>
        <w:tc>
          <w:tcPr>
            <w:tcW w:w="3118" w:type="dxa"/>
            <w:tcBorders>
              <w:bottom w:val="single" w:sz="4" w:space="0" w:color="91B934"/>
            </w:tcBorders>
            <w:shd w:val="clear" w:color="auto" w:fill="CCDA96"/>
          </w:tcPr>
          <w:p w14:paraId="3FB32499" w14:textId="77777777" w:rsidR="00F910FE" w:rsidRPr="00A043C0" w:rsidRDefault="00F910FE" w:rsidP="0003095C">
            <w:pPr>
              <w:spacing w:before="120" w:after="120" w:line="240" w:lineRule="auto"/>
              <w:rPr>
                <w:rFonts w:ascii="Arial" w:hAnsi="Arial" w:cs="Arial"/>
                <w:b/>
              </w:rPr>
            </w:pPr>
            <w:r w:rsidRPr="00A043C0">
              <w:rPr>
                <w:rFonts w:ascii="Arial" w:hAnsi="Arial" w:cs="Arial"/>
                <w:b/>
              </w:rPr>
              <w:t>Learning outcomes</w:t>
            </w:r>
            <w:r>
              <w:rPr>
                <w:rFonts w:ascii="Arial" w:hAnsi="Arial" w:cs="Arial"/>
                <w:b/>
              </w:rPr>
              <w:t xml:space="preserve"> and topics</w:t>
            </w:r>
          </w:p>
        </w:tc>
        <w:tc>
          <w:tcPr>
            <w:tcW w:w="11057" w:type="dxa"/>
            <w:tcBorders>
              <w:bottom w:val="single" w:sz="4" w:space="0" w:color="91B934"/>
            </w:tcBorders>
            <w:shd w:val="clear" w:color="auto" w:fill="CCDA96"/>
          </w:tcPr>
          <w:p w14:paraId="568FE47C" w14:textId="77777777" w:rsidR="00F910FE" w:rsidRPr="00A043C0" w:rsidRDefault="00F910FE" w:rsidP="0003095C">
            <w:pPr>
              <w:spacing w:before="120" w:after="120" w:line="240" w:lineRule="auto"/>
              <w:rPr>
                <w:rFonts w:ascii="Arial" w:hAnsi="Arial" w:cs="Arial"/>
                <w:b/>
              </w:rPr>
            </w:pPr>
            <w:r>
              <w:rPr>
                <w:rFonts w:ascii="Arial" w:hAnsi="Arial" w:cs="Arial"/>
                <w:b/>
              </w:rPr>
              <w:t>Unit content to be covered, activities, l</w:t>
            </w:r>
            <w:r w:rsidRPr="00A043C0">
              <w:rPr>
                <w:rFonts w:ascii="Arial" w:hAnsi="Arial" w:cs="Arial"/>
                <w:b/>
              </w:rPr>
              <w:t>ink</w:t>
            </w:r>
            <w:r>
              <w:rPr>
                <w:rFonts w:ascii="Arial" w:hAnsi="Arial" w:cs="Arial"/>
                <w:b/>
              </w:rPr>
              <w:t>s</w:t>
            </w:r>
            <w:r w:rsidRPr="00A043C0">
              <w:rPr>
                <w:rFonts w:ascii="Arial" w:hAnsi="Arial" w:cs="Arial"/>
                <w:b/>
              </w:rPr>
              <w:t xml:space="preserve"> to useful resources</w:t>
            </w:r>
          </w:p>
        </w:tc>
      </w:tr>
      <w:tr w:rsidR="00F910FE" w14:paraId="1294B199" w14:textId="6E005287" w:rsidTr="00F910FE">
        <w:tc>
          <w:tcPr>
            <w:tcW w:w="15163" w:type="dxa"/>
            <w:gridSpan w:val="3"/>
            <w:shd w:val="clear" w:color="auto" w:fill="E4EBCC"/>
          </w:tcPr>
          <w:p w14:paraId="72A29D70" w14:textId="4BF42288" w:rsidR="00F910FE" w:rsidRDefault="00F910FE" w:rsidP="0003095C">
            <w:pPr>
              <w:spacing w:before="120" w:after="120" w:line="240" w:lineRule="auto"/>
              <w:rPr>
                <w:rFonts w:ascii="Arial" w:hAnsi="Arial" w:cs="Arial"/>
                <w:b/>
              </w:rPr>
            </w:pPr>
            <w:r>
              <w:rPr>
                <w:rFonts w:ascii="Arial" w:hAnsi="Arial" w:cs="Arial"/>
                <w:b/>
              </w:rPr>
              <w:t>Health and Social Care</w:t>
            </w:r>
            <w:r w:rsidRPr="00A126AB">
              <w:rPr>
                <w:rFonts w:ascii="Arial" w:hAnsi="Arial" w:cs="Arial"/>
                <w:b/>
              </w:rPr>
              <w:t xml:space="preserve"> </w:t>
            </w:r>
            <w:r w:rsidR="002C03A2">
              <w:rPr>
                <w:rFonts w:ascii="Arial" w:hAnsi="Arial" w:cs="Arial"/>
                <w:b/>
              </w:rPr>
              <w:t>Unit 3: Health, safety and security in health and social care</w:t>
            </w:r>
          </w:p>
          <w:p w14:paraId="637ECD3E" w14:textId="77777777" w:rsidR="00F910FE" w:rsidRPr="009C731F" w:rsidRDefault="00F910FE" w:rsidP="0003095C">
            <w:pPr>
              <w:spacing w:before="120" w:after="120" w:line="240" w:lineRule="auto"/>
              <w:rPr>
                <w:rFonts w:ascii="Arial" w:hAnsi="Arial" w:cs="Arial"/>
                <w:b/>
              </w:rPr>
            </w:pPr>
          </w:p>
        </w:tc>
      </w:tr>
      <w:tr w:rsidR="00F910FE" w:rsidRPr="00D457AB" w14:paraId="1D53AD04" w14:textId="2CC95E3D" w:rsidTr="00F910FE">
        <w:tc>
          <w:tcPr>
            <w:tcW w:w="988" w:type="dxa"/>
          </w:tcPr>
          <w:p w14:paraId="0F0F971F" w14:textId="77777777" w:rsidR="00F910FE" w:rsidRPr="00D457AB" w:rsidRDefault="00F910FE" w:rsidP="00F910FE">
            <w:pPr>
              <w:spacing w:before="60" w:after="0" w:line="240" w:lineRule="auto"/>
              <w:rPr>
                <w:rFonts w:cstheme="minorHAnsi"/>
              </w:rPr>
            </w:pPr>
            <w:r w:rsidRPr="00D457AB">
              <w:rPr>
                <w:rFonts w:cstheme="minorHAnsi"/>
              </w:rPr>
              <w:t>2 hours</w:t>
            </w:r>
          </w:p>
          <w:p w14:paraId="2AFEE84D" w14:textId="77777777" w:rsidR="00F910FE" w:rsidRPr="00D457AB" w:rsidRDefault="00F910FE" w:rsidP="00F910FE">
            <w:pPr>
              <w:spacing w:before="60" w:after="0" w:line="240" w:lineRule="auto"/>
              <w:rPr>
                <w:rFonts w:cstheme="minorHAnsi"/>
              </w:rPr>
            </w:pPr>
          </w:p>
          <w:p w14:paraId="189CD07C" w14:textId="77777777" w:rsidR="00F910FE" w:rsidRPr="00D457AB" w:rsidRDefault="00F910FE" w:rsidP="00F910FE">
            <w:pPr>
              <w:spacing w:before="60" w:after="0" w:line="240" w:lineRule="auto"/>
              <w:rPr>
                <w:rFonts w:cstheme="minorHAnsi"/>
              </w:rPr>
            </w:pPr>
          </w:p>
          <w:p w14:paraId="651684BE" w14:textId="77777777" w:rsidR="00F910FE" w:rsidRPr="00D457AB" w:rsidRDefault="00F910FE" w:rsidP="00F910FE">
            <w:pPr>
              <w:spacing w:before="60" w:after="0" w:line="240" w:lineRule="auto"/>
              <w:rPr>
                <w:rFonts w:cstheme="minorHAnsi"/>
              </w:rPr>
            </w:pPr>
          </w:p>
          <w:p w14:paraId="19A02E5E" w14:textId="77777777" w:rsidR="00F910FE" w:rsidRPr="00D457AB" w:rsidRDefault="00F910FE" w:rsidP="00F910FE">
            <w:pPr>
              <w:spacing w:before="60" w:after="0" w:line="240" w:lineRule="auto"/>
              <w:rPr>
                <w:rFonts w:cstheme="minorHAnsi"/>
              </w:rPr>
            </w:pPr>
          </w:p>
          <w:p w14:paraId="23109089" w14:textId="77777777" w:rsidR="00F910FE" w:rsidRPr="00D457AB" w:rsidRDefault="00F910FE" w:rsidP="00F910FE">
            <w:pPr>
              <w:spacing w:before="60" w:after="0" w:line="240" w:lineRule="auto"/>
              <w:rPr>
                <w:rFonts w:cstheme="minorHAnsi"/>
              </w:rPr>
            </w:pPr>
          </w:p>
          <w:p w14:paraId="1C21092D" w14:textId="77777777" w:rsidR="00F910FE" w:rsidRPr="00D457AB" w:rsidRDefault="00F910FE" w:rsidP="00F910FE">
            <w:pPr>
              <w:spacing w:before="60" w:after="0" w:line="240" w:lineRule="auto"/>
              <w:rPr>
                <w:rFonts w:cstheme="minorHAnsi"/>
              </w:rPr>
            </w:pPr>
          </w:p>
          <w:p w14:paraId="0577C43E" w14:textId="77777777" w:rsidR="00F910FE" w:rsidRPr="00D457AB" w:rsidRDefault="00F910FE" w:rsidP="00F910FE">
            <w:pPr>
              <w:spacing w:before="60" w:after="0" w:line="240" w:lineRule="auto"/>
              <w:rPr>
                <w:rFonts w:cstheme="minorHAnsi"/>
              </w:rPr>
            </w:pPr>
          </w:p>
          <w:p w14:paraId="263C158A" w14:textId="77777777" w:rsidR="00F910FE" w:rsidRPr="00D457AB" w:rsidRDefault="00F910FE" w:rsidP="00F910FE">
            <w:pPr>
              <w:spacing w:before="60" w:after="0" w:line="240" w:lineRule="auto"/>
              <w:rPr>
                <w:rFonts w:cstheme="minorHAnsi"/>
              </w:rPr>
            </w:pPr>
          </w:p>
          <w:p w14:paraId="188B1A85" w14:textId="0BFE72A2" w:rsidR="00F910FE" w:rsidRPr="00D457AB" w:rsidRDefault="00F910FE" w:rsidP="00F910FE">
            <w:pPr>
              <w:spacing w:before="60" w:after="0" w:line="240" w:lineRule="auto"/>
              <w:rPr>
                <w:rFonts w:cstheme="minorHAnsi"/>
              </w:rPr>
            </w:pPr>
            <w:r w:rsidRPr="00D457AB">
              <w:rPr>
                <w:rFonts w:cstheme="minorHAnsi"/>
              </w:rPr>
              <w:t>2 hours</w:t>
            </w:r>
          </w:p>
          <w:p w14:paraId="3B807A95" w14:textId="4AEB75C7" w:rsidR="00F910FE" w:rsidRPr="00D457AB" w:rsidRDefault="00F910FE" w:rsidP="00F910FE">
            <w:pPr>
              <w:spacing w:before="60" w:after="0" w:line="240" w:lineRule="auto"/>
              <w:rPr>
                <w:rFonts w:cstheme="minorHAnsi"/>
              </w:rPr>
            </w:pPr>
          </w:p>
          <w:p w14:paraId="4612305B" w14:textId="42D5DD76" w:rsidR="00F910FE" w:rsidRPr="00D457AB" w:rsidRDefault="00F910FE" w:rsidP="00F910FE">
            <w:pPr>
              <w:spacing w:before="60" w:after="0" w:line="240" w:lineRule="auto"/>
              <w:rPr>
                <w:rFonts w:cstheme="minorHAnsi"/>
              </w:rPr>
            </w:pPr>
          </w:p>
          <w:p w14:paraId="219DDFDF" w14:textId="40A225FC" w:rsidR="00F910FE" w:rsidRPr="00D457AB" w:rsidRDefault="00F910FE" w:rsidP="00F910FE">
            <w:pPr>
              <w:spacing w:before="60" w:after="0" w:line="240" w:lineRule="auto"/>
              <w:rPr>
                <w:rFonts w:cstheme="minorHAnsi"/>
              </w:rPr>
            </w:pPr>
          </w:p>
          <w:p w14:paraId="27980253" w14:textId="0D9DF276" w:rsidR="00F910FE" w:rsidRPr="00D457AB" w:rsidRDefault="00F910FE" w:rsidP="00F910FE">
            <w:pPr>
              <w:spacing w:before="60" w:after="0" w:line="240" w:lineRule="auto"/>
              <w:rPr>
                <w:rFonts w:cstheme="minorHAnsi"/>
              </w:rPr>
            </w:pPr>
          </w:p>
          <w:p w14:paraId="7F6B5734" w14:textId="53FD6AE3" w:rsidR="00F910FE" w:rsidRPr="00D457AB" w:rsidRDefault="00F910FE" w:rsidP="00F910FE">
            <w:pPr>
              <w:spacing w:before="60" w:after="0" w:line="240" w:lineRule="auto"/>
              <w:rPr>
                <w:rFonts w:cstheme="minorHAnsi"/>
              </w:rPr>
            </w:pPr>
          </w:p>
          <w:p w14:paraId="3BFA7030" w14:textId="11AEC698" w:rsidR="00F910FE" w:rsidRPr="00D457AB" w:rsidRDefault="00F910FE" w:rsidP="00F910FE">
            <w:pPr>
              <w:spacing w:before="60" w:after="0" w:line="240" w:lineRule="auto"/>
              <w:rPr>
                <w:rFonts w:cstheme="minorHAnsi"/>
              </w:rPr>
            </w:pPr>
          </w:p>
          <w:p w14:paraId="790570EF" w14:textId="60CA781C" w:rsidR="00F910FE" w:rsidRPr="00D457AB" w:rsidRDefault="00F910FE" w:rsidP="00F910FE">
            <w:pPr>
              <w:spacing w:before="60" w:after="0" w:line="240" w:lineRule="auto"/>
              <w:rPr>
                <w:rFonts w:cstheme="minorHAnsi"/>
              </w:rPr>
            </w:pPr>
          </w:p>
          <w:p w14:paraId="526EAA9B" w14:textId="7A93CD61" w:rsidR="00F910FE" w:rsidRPr="00D457AB" w:rsidRDefault="00F910FE" w:rsidP="00F910FE">
            <w:pPr>
              <w:spacing w:before="60" w:after="0" w:line="240" w:lineRule="auto"/>
              <w:rPr>
                <w:rFonts w:cstheme="minorHAnsi"/>
              </w:rPr>
            </w:pPr>
          </w:p>
          <w:p w14:paraId="133AF09C" w14:textId="1874E2FE" w:rsidR="00F910FE" w:rsidRDefault="00F910FE" w:rsidP="00F910FE">
            <w:pPr>
              <w:spacing w:before="60" w:after="0" w:line="240" w:lineRule="auto"/>
              <w:rPr>
                <w:rFonts w:cstheme="minorHAnsi"/>
              </w:rPr>
            </w:pPr>
          </w:p>
          <w:p w14:paraId="5734D8E1" w14:textId="6D158C73" w:rsidR="005D7E89" w:rsidRDefault="005D7E89" w:rsidP="00F910FE">
            <w:pPr>
              <w:spacing w:before="60" w:after="0" w:line="240" w:lineRule="auto"/>
              <w:rPr>
                <w:rFonts w:cstheme="minorHAnsi"/>
              </w:rPr>
            </w:pPr>
          </w:p>
          <w:p w14:paraId="6EBA192D" w14:textId="77777777" w:rsidR="005D7E89" w:rsidRPr="00D457AB" w:rsidRDefault="005D7E89" w:rsidP="00F910FE">
            <w:pPr>
              <w:spacing w:before="60" w:after="0" w:line="240" w:lineRule="auto"/>
              <w:rPr>
                <w:rFonts w:cstheme="minorHAnsi"/>
              </w:rPr>
            </w:pPr>
          </w:p>
          <w:p w14:paraId="01D2527E" w14:textId="537DE84D" w:rsidR="00F910FE" w:rsidRPr="00D457AB" w:rsidRDefault="00F910FE" w:rsidP="00F910FE">
            <w:pPr>
              <w:spacing w:before="60" w:after="0" w:line="240" w:lineRule="auto"/>
              <w:rPr>
                <w:rFonts w:cstheme="minorHAnsi"/>
              </w:rPr>
            </w:pPr>
            <w:r w:rsidRPr="00D457AB">
              <w:rPr>
                <w:rFonts w:cstheme="minorHAnsi"/>
              </w:rPr>
              <w:t>3 hours</w:t>
            </w:r>
          </w:p>
          <w:p w14:paraId="09E0DA57" w14:textId="1224EE56" w:rsidR="00F910FE" w:rsidRPr="00D457AB" w:rsidRDefault="00F910FE" w:rsidP="00F910FE">
            <w:pPr>
              <w:spacing w:before="60" w:after="0" w:line="240" w:lineRule="auto"/>
              <w:rPr>
                <w:rFonts w:cstheme="minorHAnsi"/>
              </w:rPr>
            </w:pPr>
          </w:p>
          <w:p w14:paraId="2DD80B98" w14:textId="5441A274" w:rsidR="00F910FE" w:rsidRPr="00D457AB" w:rsidRDefault="00F910FE" w:rsidP="00F910FE">
            <w:pPr>
              <w:spacing w:before="60" w:after="0" w:line="240" w:lineRule="auto"/>
              <w:rPr>
                <w:rFonts w:cstheme="minorHAnsi"/>
              </w:rPr>
            </w:pPr>
          </w:p>
          <w:p w14:paraId="75022CFB" w14:textId="6F848826" w:rsidR="00F910FE" w:rsidRPr="00D457AB" w:rsidRDefault="00F910FE" w:rsidP="00F910FE">
            <w:pPr>
              <w:spacing w:before="60" w:after="0" w:line="240" w:lineRule="auto"/>
              <w:rPr>
                <w:rFonts w:cstheme="minorHAnsi"/>
              </w:rPr>
            </w:pPr>
          </w:p>
          <w:p w14:paraId="4A681A75" w14:textId="16CBCFB3" w:rsidR="00F910FE" w:rsidRPr="00D457AB" w:rsidRDefault="00F910FE" w:rsidP="00F910FE">
            <w:pPr>
              <w:spacing w:before="60" w:after="0" w:line="240" w:lineRule="auto"/>
              <w:rPr>
                <w:rFonts w:cstheme="minorHAnsi"/>
              </w:rPr>
            </w:pPr>
          </w:p>
          <w:p w14:paraId="23EBCDA9" w14:textId="77777777" w:rsidR="00F910FE" w:rsidRPr="00D457AB" w:rsidRDefault="00F910FE" w:rsidP="00F910FE">
            <w:pPr>
              <w:spacing w:before="60" w:after="0" w:line="240" w:lineRule="auto"/>
              <w:rPr>
                <w:rFonts w:cstheme="minorHAnsi"/>
              </w:rPr>
            </w:pPr>
          </w:p>
          <w:p w14:paraId="2E9D5C8D" w14:textId="77777777" w:rsidR="00F910FE" w:rsidRPr="00D457AB" w:rsidRDefault="00F910FE" w:rsidP="007E3475">
            <w:pPr>
              <w:spacing w:before="60" w:after="0" w:line="240" w:lineRule="auto"/>
              <w:rPr>
                <w:rFonts w:cstheme="minorHAnsi"/>
              </w:rPr>
            </w:pPr>
          </w:p>
          <w:p w14:paraId="6A3CD857" w14:textId="77777777" w:rsidR="00F910FE" w:rsidRPr="00D457AB" w:rsidRDefault="00F910FE" w:rsidP="007E3475">
            <w:pPr>
              <w:spacing w:before="60" w:after="0" w:line="240" w:lineRule="auto"/>
              <w:rPr>
                <w:rFonts w:cstheme="minorHAnsi"/>
              </w:rPr>
            </w:pPr>
          </w:p>
          <w:p w14:paraId="4946CCA5" w14:textId="77777777" w:rsidR="00F910FE" w:rsidRPr="00D457AB" w:rsidRDefault="00F910FE" w:rsidP="007E3475">
            <w:pPr>
              <w:spacing w:before="60" w:after="0" w:line="240" w:lineRule="auto"/>
              <w:rPr>
                <w:rFonts w:cstheme="minorHAnsi"/>
              </w:rPr>
            </w:pPr>
          </w:p>
          <w:p w14:paraId="275F26D9" w14:textId="77777777" w:rsidR="00F910FE" w:rsidRPr="00D457AB" w:rsidRDefault="00F910FE" w:rsidP="007E3475">
            <w:pPr>
              <w:spacing w:before="60" w:after="0" w:line="240" w:lineRule="auto"/>
              <w:rPr>
                <w:rFonts w:cstheme="minorHAnsi"/>
              </w:rPr>
            </w:pPr>
            <w:r w:rsidRPr="00D457AB">
              <w:rPr>
                <w:rFonts w:cstheme="minorHAnsi"/>
              </w:rPr>
              <w:t>2 hours</w:t>
            </w:r>
          </w:p>
          <w:p w14:paraId="38C03B03" w14:textId="77777777" w:rsidR="00F910FE" w:rsidRPr="00D457AB" w:rsidRDefault="00F910FE" w:rsidP="007E3475">
            <w:pPr>
              <w:spacing w:before="60" w:after="0" w:line="240" w:lineRule="auto"/>
              <w:rPr>
                <w:rFonts w:cstheme="minorHAnsi"/>
              </w:rPr>
            </w:pPr>
          </w:p>
          <w:p w14:paraId="65F5E036" w14:textId="77777777" w:rsidR="00F910FE" w:rsidRPr="00D457AB" w:rsidRDefault="00F910FE" w:rsidP="007E3475">
            <w:pPr>
              <w:spacing w:before="60" w:after="0" w:line="240" w:lineRule="auto"/>
              <w:rPr>
                <w:rFonts w:cstheme="minorHAnsi"/>
              </w:rPr>
            </w:pPr>
          </w:p>
          <w:p w14:paraId="44C9C633" w14:textId="77777777" w:rsidR="00F910FE" w:rsidRPr="00D457AB" w:rsidRDefault="00F910FE" w:rsidP="007E3475">
            <w:pPr>
              <w:spacing w:before="60" w:after="0" w:line="240" w:lineRule="auto"/>
              <w:rPr>
                <w:rFonts w:cstheme="minorHAnsi"/>
              </w:rPr>
            </w:pPr>
          </w:p>
          <w:p w14:paraId="2D881E98" w14:textId="77777777" w:rsidR="00F910FE" w:rsidRPr="00D457AB" w:rsidRDefault="00F910FE" w:rsidP="007E3475">
            <w:pPr>
              <w:spacing w:before="60" w:after="0" w:line="240" w:lineRule="auto"/>
              <w:rPr>
                <w:rFonts w:cstheme="minorHAnsi"/>
              </w:rPr>
            </w:pPr>
          </w:p>
          <w:p w14:paraId="5C76EF76" w14:textId="77777777" w:rsidR="00F910FE" w:rsidRPr="00D457AB" w:rsidRDefault="00F910FE" w:rsidP="007E3475">
            <w:pPr>
              <w:spacing w:before="60" w:after="0" w:line="240" w:lineRule="auto"/>
              <w:rPr>
                <w:rFonts w:cstheme="minorHAnsi"/>
              </w:rPr>
            </w:pPr>
          </w:p>
          <w:p w14:paraId="39EA3665" w14:textId="77777777" w:rsidR="00F910FE" w:rsidRPr="00D457AB" w:rsidRDefault="00F910FE" w:rsidP="007E3475">
            <w:pPr>
              <w:spacing w:before="60" w:after="0" w:line="240" w:lineRule="auto"/>
              <w:rPr>
                <w:rFonts w:cstheme="minorHAnsi"/>
              </w:rPr>
            </w:pPr>
          </w:p>
          <w:p w14:paraId="48E64009" w14:textId="77777777" w:rsidR="00F910FE" w:rsidRPr="00D457AB" w:rsidRDefault="00F910FE" w:rsidP="007E3475">
            <w:pPr>
              <w:spacing w:before="60" w:after="0" w:line="240" w:lineRule="auto"/>
              <w:rPr>
                <w:rFonts w:cstheme="minorHAnsi"/>
              </w:rPr>
            </w:pPr>
          </w:p>
          <w:p w14:paraId="03ABB82B" w14:textId="77777777" w:rsidR="00F910FE" w:rsidRPr="00D457AB" w:rsidRDefault="00F910FE" w:rsidP="007E3475">
            <w:pPr>
              <w:spacing w:before="60" w:after="0" w:line="240" w:lineRule="auto"/>
              <w:rPr>
                <w:rFonts w:cstheme="minorHAnsi"/>
              </w:rPr>
            </w:pPr>
          </w:p>
          <w:p w14:paraId="397C1643" w14:textId="77777777" w:rsidR="00F910FE" w:rsidRPr="00D457AB" w:rsidRDefault="00F910FE" w:rsidP="007E3475">
            <w:pPr>
              <w:spacing w:before="60" w:after="0" w:line="240" w:lineRule="auto"/>
              <w:rPr>
                <w:rFonts w:cstheme="minorHAnsi"/>
              </w:rPr>
            </w:pPr>
          </w:p>
          <w:p w14:paraId="016C0A70" w14:textId="77777777" w:rsidR="00F910FE" w:rsidRPr="00D457AB" w:rsidRDefault="00F910FE" w:rsidP="007E3475">
            <w:pPr>
              <w:spacing w:before="60" w:after="0" w:line="240" w:lineRule="auto"/>
              <w:rPr>
                <w:rFonts w:cstheme="minorHAnsi"/>
              </w:rPr>
            </w:pPr>
          </w:p>
          <w:p w14:paraId="2CABFFD4" w14:textId="77777777" w:rsidR="00F910FE" w:rsidRPr="00D457AB" w:rsidRDefault="00F910FE" w:rsidP="007E3475">
            <w:pPr>
              <w:spacing w:before="60" w:after="0" w:line="240" w:lineRule="auto"/>
              <w:rPr>
                <w:rFonts w:cstheme="minorHAnsi"/>
              </w:rPr>
            </w:pPr>
          </w:p>
          <w:p w14:paraId="677A636F" w14:textId="77777777" w:rsidR="00F910FE" w:rsidRPr="00D457AB" w:rsidRDefault="00F910FE" w:rsidP="007E3475">
            <w:pPr>
              <w:spacing w:before="60" w:after="0" w:line="240" w:lineRule="auto"/>
              <w:rPr>
                <w:rFonts w:cstheme="minorHAnsi"/>
              </w:rPr>
            </w:pPr>
          </w:p>
          <w:p w14:paraId="4EE6A6D5" w14:textId="77777777" w:rsidR="00F910FE" w:rsidRPr="00D457AB" w:rsidRDefault="00F910FE" w:rsidP="007E3475">
            <w:pPr>
              <w:spacing w:before="60" w:after="0" w:line="240" w:lineRule="auto"/>
              <w:rPr>
                <w:rFonts w:cstheme="minorHAnsi"/>
              </w:rPr>
            </w:pPr>
          </w:p>
          <w:p w14:paraId="3431C90B" w14:textId="77777777" w:rsidR="00F910FE" w:rsidRPr="00D457AB" w:rsidRDefault="00F910FE" w:rsidP="007E3475">
            <w:pPr>
              <w:spacing w:before="60" w:after="0" w:line="240" w:lineRule="auto"/>
              <w:rPr>
                <w:rFonts w:cstheme="minorHAnsi"/>
              </w:rPr>
            </w:pPr>
          </w:p>
          <w:p w14:paraId="49A74456" w14:textId="77777777" w:rsidR="00F910FE" w:rsidRPr="00D457AB" w:rsidRDefault="00F910FE" w:rsidP="007E3475">
            <w:pPr>
              <w:spacing w:before="60" w:after="0" w:line="240" w:lineRule="auto"/>
              <w:rPr>
                <w:rFonts w:cstheme="minorHAnsi"/>
              </w:rPr>
            </w:pPr>
          </w:p>
          <w:p w14:paraId="56305F92" w14:textId="77777777" w:rsidR="00F910FE" w:rsidRPr="00D457AB" w:rsidRDefault="00F910FE" w:rsidP="007E3475">
            <w:pPr>
              <w:spacing w:before="60" w:after="0" w:line="240" w:lineRule="auto"/>
              <w:rPr>
                <w:rFonts w:cstheme="minorHAnsi"/>
              </w:rPr>
            </w:pPr>
          </w:p>
          <w:p w14:paraId="6448D298" w14:textId="77777777" w:rsidR="00F910FE" w:rsidRPr="00D457AB" w:rsidRDefault="00F910FE" w:rsidP="007E3475">
            <w:pPr>
              <w:spacing w:before="60" w:after="0" w:line="240" w:lineRule="auto"/>
              <w:rPr>
                <w:rFonts w:cstheme="minorHAnsi"/>
              </w:rPr>
            </w:pPr>
          </w:p>
          <w:p w14:paraId="72594ADF" w14:textId="77777777" w:rsidR="00F910FE" w:rsidRPr="00D457AB" w:rsidRDefault="00F910FE" w:rsidP="007E3475">
            <w:pPr>
              <w:spacing w:before="60" w:after="0" w:line="240" w:lineRule="auto"/>
              <w:rPr>
                <w:rFonts w:cstheme="minorHAnsi"/>
              </w:rPr>
            </w:pPr>
          </w:p>
          <w:p w14:paraId="48DBC55D" w14:textId="77777777" w:rsidR="00F910FE" w:rsidRPr="00D457AB" w:rsidRDefault="00F910FE" w:rsidP="007E3475">
            <w:pPr>
              <w:spacing w:before="60" w:after="0" w:line="240" w:lineRule="auto"/>
              <w:rPr>
                <w:rFonts w:cstheme="minorHAnsi"/>
              </w:rPr>
            </w:pPr>
          </w:p>
          <w:p w14:paraId="5FDF44D6" w14:textId="301BA9AA" w:rsidR="00F910FE" w:rsidRDefault="00F910FE" w:rsidP="007E3475">
            <w:pPr>
              <w:spacing w:before="60" w:after="0" w:line="240" w:lineRule="auto"/>
              <w:rPr>
                <w:rFonts w:cstheme="minorHAnsi"/>
              </w:rPr>
            </w:pPr>
          </w:p>
          <w:p w14:paraId="30489E73" w14:textId="77777777" w:rsidR="005D7E89" w:rsidRPr="00D457AB" w:rsidRDefault="005D7E89" w:rsidP="007E3475">
            <w:pPr>
              <w:spacing w:before="60" w:after="0" w:line="240" w:lineRule="auto"/>
              <w:rPr>
                <w:rFonts w:cstheme="minorHAnsi"/>
              </w:rPr>
            </w:pPr>
          </w:p>
          <w:p w14:paraId="2C587260" w14:textId="3C137455" w:rsidR="00F910FE" w:rsidRPr="00D457AB" w:rsidRDefault="00F910FE" w:rsidP="007E3475">
            <w:pPr>
              <w:spacing w:before="60" w:after="0" w:line="240" w:lineRule="auto"/>
              <w:rPr>
                <w:rFonts w:cstheme="minorHAnsi"/>
              </w:rPr>
            </w:pPr>
            <w:r w:rsidRPr="00D457AB">
              <w:rPr>
                <w:rFonts w:cstheme="minorHAnsi"/>
              </w:rPr>
              <w:t>3 hours</w:t>
            </w:r>
          </w:p>
        </w:tc>
        <w:tc>
          <w:tcPr>
            <w:tcW w:w="3118" w:type="dxa"/>
          </w:tcPr>
          <w:p w14:paraId="00B63D60" w14:textId="33D8CBB5" w:rsidR="00F910FE" w:rsidRPr="00D457AB" w:rsidRDefault="00F910FE" w:rsidP="00F43CEA">
            <w:pPr>
              <w:spacing w:before="60" w:after="0" w:line="240" w:lineRule="auto"/>
              <w:ind w:left="360"/>
              <w:rPr>
                <w:rFonts w:cstheme="minorHAnsi"/>
              </w:rPr>
            </w:pPr>
            <w:r w:rsidRPr="00D457AB">
              <w:rPr>
                <w:rFonts w:cstheme="minorHAnsi"/>
              </w:rPr>
              <w:lastRenderedPageBreak/>
              <w:t>LO1. Understand potential hazards in health, social care and childcare environments</w:t>
            </w:r>
          </w:p>
          <w:p w14:paraId="172BC7AC" w14:textId="77777777" w:rsidR="00F910FE" w:rsidRPr="00D457AB" w:rsidRDefault="00F910FE" w:rsidP="00F43CEA">
            <w:pPr>
              <w:spacing w:before="60" w:after="0" w:line="240" w:lineRule="auto"/>
              <w:ind w:left="360"/>
              <w:rPr>
                <w:rFonts w:cstheme="minorHAnsi"/>
              </w:rPr>
            </w:pPr>
          </w:p>
          <w:p w14:paraId="1F64F484" w14:textId="7F051F47" w:rsidR="00F910FE" w:rsidRPr="00D457AB" w:rsidRDefault="00F910FE" w:rsidP="00603751">
            <w:pPr>
              <w:pStyle w:val="ListParagraph"/>
              <w:numPr>
                <w:ilvl w:val="1"/>
                <w:numId w:val="22"/>
              </w:numPr>
              <w:spacing w:before="60" w:after="0" w:line="240" w:lineRule="auto"/>
              <w:rPr>
                <w:rFonts w:cstheme="minorHAnsi"/>
              </w:rPr>
            </w:pPr>
            <w:r w:rsidRPr="00D457AB">
              <w:rPr>
                <w:rFonts w:cstheme="minorHAnsi"/>
              </w:rPr>
              <w:t>Types of Hazards</w:t>
            </w:r>
          </w:p>
          <w:p w14:paraId="62ACA2D1" w14:textId="77777777" w:rsidR="00F910FE" w:rsidRPr="00D457AB" w:rsidRDefault="00F910FE" w:rsidP="00603751">
            <w:pPr>
              <w:spacing w:before="60" w:after="0" w:line="240" w:lineRule="auto"/>
              <w:rPr>
                <w:rFonts w:cstheme="minorHAnsi"/>
              </w:rPr>
            </w:pPr>
          </w:p>
          <w:p w14:paraId="54BFB63C" w14:textId="77777777" w:rsidR="00F910FE" w:rsidRPr="00D457AB" w:rsidRDefault="00F910FE" w:rsidP="00603751">
            <w:pPr>
              <w:spacing w:before="60" w:after="0" w:line="240" w:lineRule="auto"/>
              <w:rPr>
                <w:rFonts w:cstheme="minorHAnsi"/>
              </w:rPr>
            </w:pPr>
          </w:p>
          <w:p w14:paraId="0FB9AAAE" w14:textId="77777777" w:rsidR="00F910FE" w:rsidRPr="00D457AB" w:rsidRDefault="00F910FE" w:rsidP="00603751">
            <w:pPr>
              <w:spacing w:before="60" w:after="0" w:line="240" w:lineRule="auto"/>
              <w:rPr>
                <w:rFonts w:cstheme="minorHAnsi"/>
              </w:rPr>
            </w:pPr>
          </w:p>
          <w:p w14:paraId="7D0BC109" w14:textId="77777777" w:rsidR="00F910FE" w:rsidRPr="00D457AB" w:rsidRDefault="00F910FE" w:rsidP="00603751">
            <w:pPr>
              <w:spacing w:before="60" w:after="0" w:line="240" w:lineRule="auto"/>
              <w:rPr>
                <w:rFonts w:cstheme="minorHAnsi"/>
              </w:rPr>
            </w:pPr>
          </w:p>
          <w:p w14:paraId="68D5EDA3" w14:textId="77777777" w:rsidR="00F910FE" w:rsidRPr="00D457AB" w:rsidRDefault="00F910FE" w:rsidP="00603751">
            <w:pPr>
              <w:spacing w:before="60" w:after="0" w:line="240" w:lineRule="auto"/>
              <w:rPr>
                <w:rFonts w:cstheme="minorHAnsi"/>
              </w:rPr>
            </w:pPr>
          </w:p>
          <w:p w14:paraId="1538D20F" w14:textId="77777777" w:rsidR="00F910FE" w:rsidRPr="00D457AB" w:rsidRDefault="00F910FE" w:rsidP="00603751">
            <w:pPr>
              <w:spacing w:before="60" w:after="0" w:line="240" w:lineRule="auto"/>
              <w:rPr>
                <w:rFonts w:cstheme="minorHAnsi"/>
              </w:rPr>
            </w:pPr>
          </w:p>
          <w:p w14:paraId="74E8C278" w14:textId="77777777" w:rsidR="00F910FE" w:rsidRPr="00D457AB" w:rsidRDefault="00F910FE" w:rsidP="00603751">
            <w:pPr>
              <w:spacing w:before="60" w:after="0" w:line="240" w:lineRule="auto"/>
              <w:rPr>
                <w:rFonts w:cstheme="minorHAnsi"/>
              </w:rPr>
            </w:pPr>
          </w:p>
          <w:p w14:paraId="6E9D655F" w14:textId="77777777" w:rsidR="00F910FE" w:rsidRPr="00D457AB" w:rsidRDefault="00F910FE" w:rsidP="00603751">
            <w:pPr>
              <w:spacing w:before="60" w:after="0" w:line="240" w:lineRule="auto"/>
              <w:rPr>
                <w:rFonts w:cstheme="minorHAnsi"/>
              </w:rPr>
            </w:pPr>
          </w:p>
          <w:p w14:paraId="64CD11D0" w14:textId="77777777" w:rsidR="00F910FE" w:rsidRPr="00D457AB" w:rsidRDefault="00F910FE" w:rsidP="00603751">
            <w:pPr>
              <w:spacing w:before="60" w:after="0" w:line="240" w:lineRule="auto"/>
              <w:rPr>
                <w:rFonts w:cstheme="minorHAnsi"/>
              </w:rPr>
            </w:pPr>
          </w:p>
          <w:p w14:paraId="3E8C7264" w14:textId="77777777" w:rsidR="00F910FE" w:rsidRPr="00D457AB" w:rsidRDefault="00F910FE" w:rsidP="00603751">
            <w:pPr>
              <w:spacing w:before="60" w:after="0" w:line="240" w:lineRule="auto"/>
              <w:rPr>
                <w:rFonts w:cstheme="minorHAnsi"/>
              </w:rPr>
            </w:pPr>
          </w:p>
          <w:p w14:paraId="6D588656" w14:textId="77777777" w:rsidR="00F910FE" w:rsidRPr="00D457AB" w:rsidRDefault="00F910FE" w:rsidP="00603751">
            <w:pPr>
              <w:spacing w:before="60" w:after="0" w:line="240" w:lineRule="auto"/>
              <w:rPr>
                <w:rFonts w:cstheme="minorHAnsi"/>
              </w:rPr>
            </w:pPr>
          </w:p>
          <w:p w14:paraId="7B392DA3" w14:textId="77777777" w:rsidR="00F910FE" w:rsidRPr="00D457AB" w:rsidRDefault="00F910FE" w:rsidP="00603751">
            <w:pPr>
              <w:spacing w:before="60" w:after="0" w:line="240" w:lineRule="auto"/>
              <w:rPr>
                <w:rFonts w:cstheme="minorHAnsi"/>
              </w:rPr>
            </w:pPr>
          </w:p>
          <w:p w14:paraId="0E48D0E6" w14:textId="77777777" w:rsidR="00F910FE" w:rsidRPr="00D457AB" w:rsidRDefault="00F910FE" w:rsidP="00603751">
            <w:pPr>
              <w:spacing w:before="60" w:after="0" w:line="240" w:lineRule="auto"/>
              <w:rPr>
                <w:rFonts w:cstheme="minorHAnsi"/>
              </w:rPr>
            </w:pPr>
          </w:p>
          <w:p w14:paraId="2490109B" w14:textId="77777777" w:rsidR="00F910FE" w:rsidRPr="00D457AB" w:rsidRDefault="00F910FE" w:rsidP="00603751">
            <w:pPr>
              <w:spacing w:before="60" w:after="0" w:line="240" w:lineRule="auto"/>
              <w:rPr>
                <w:rFonts w:cstheme="minorHAnsi"/>
              </w:rPr>
            </w:pPr>
          </w:p>
          <w:p w14:paraId="504C576B" w14:textId="77777777" w:rsidR="00F910FE" w:rsidRPr="00D457AB" w:rsidRDefault="00F910FE" w:rsidP="00603751">
            <w:pPr>
              <w:spacing w:before="60" w:after="0" w:line="240" w:lineRule="auto"/>
              <w:rPr>
                <w:rFonts w:cstheme="minorHAnsi"/>
              </w:rPr>
            </w:pPr>
          </w:p>
          <w:p w14:paraId="700901CD" w14:textId="5E71E064" w:rsidR="00F910FE" w:rsidRPr="00D457AB" w:rsidRDefault="00F910FE" w:rsidP="00603751">
            <w:pPr>
              <w:spacing w:before="60" w:after="0" w:line="240" w:lineRule="auto"/>
              <w:rPr>
                <w:rFonts w:cstheme="minorHAnsi"/>
              </w:rPr>
            </w:pPr>
            <w:r w:rsidRPr="00D457AB">
              <w:rPr>
                <w:rFonts w:cstheme="minorHAnsi"/>
              </w:rPr>
              <w:t>Types of settings (1.4)</w:t>
            </w:r>
          </w:p>
          <w:p w14:paraId="524A09A0" w14:textId="77777777" w:rsidR="00F910FE" w:rsidRPr="00D457AB" w:rsidRDefault="00F910FE" w:rsidP="00603751">
            <w:pPr>
              <w:spacing w:before="60" w:after="0" w:line="240" w:lineRule="auto"/>
              <w:rPr>
                <w:rFonts w:cstheme="minorHAnsi"/>
              </w:rPr>
            </w:pPr>
          </w:p>
          <w:p w14:paraId="6E3F8425" w14:textId="77777777" w:rsidR="00F910FE" w:rsidRPr="00D457AB" w:rsidRDefault="00F910FE" w:rsidP="00603751">
            <w:pPr>
              <w:spacing w:before="60" w:after="0" w:line="240" w:lineRule="auto"/>
              <w:rPr>
                <w:rFonts w:cstheme="minorHAnsi"/>
              </w:rPr>
            </w:pPr>
          </w:p>
          <w:p w14:paraId="203E810E" w14:textId="67D32B36" w:rsidR="00F910FE" w:rsidRDefault="00F910FE" w:rsidP="00603751">
            <w:pPr>
              <w:spacing w:before="60" w:after="0" w:line="240" w:lineRule="auto"/>
              <w:rPr>
                <w:rFonts w:cstheme="minorHAnsi"/>
              </w:rPr>
            </w:pPr>
          </w:p>
          <w:p w14:paraId="197274F0" w14:textId="77777777" w:rsidR="00935860" w:rsidRDefault="00935860" w:rsidP="00B34BC1">
            <w:pPr>
              <w:pStyle w:val="ListParagraph"/>
              <w:spacing w:before="60" w:after="0" w:line="240" w:lineRule="auto"/>
              <w:ind w:left="40"/>
              <w:rPr>
                <w:rFonts w:cstheme="minorHAnsi"/>
              </w:rPr>
            </w:pPr>
          </w:p>
          <w:p w14:paraId="49EF47B4" w14:textId="77777777" w:rsidR="00935860" w:rsidRDefault="00935860" w:rsidP="00B34BC1">
            <w:pPr>
              <w:pStyle w:val="ListParagraph"/>
              <w:spacing w:before="60" w:after="0" w:line="240" w:lineRule="auto"/>
              <w:ind w:left="40"/>
              <w:rPr>
                <w:rFonts w:cstheme="minorHAnsi"/>
              </w:rPr>
            </w:pPr>
          </w:p>
          <w:p w14:paraId="161435B3" w14:textId="19323A88" w:rsidR="005D7E89" w:rsidRDefault="005D7E89" w:rsidP="00B34BC1">
            <w:pPr>
              <w:pStyle w:val="ListParagraph"/>
              <w:spacing w:before="60" w:after="0" w:line="240" w:lineRule="auto"/>
              <w:ind w:left="40"/>
              <w:rPr>
                <w:rFonts w:cstheme="minorHAnsi"/>
              </w:rPr>
            </w:pPr>
          </w:p>
          <w:p w14:paraId="36FC3173" w14:textId="7770C0DA" w:rsidR="005D7E89" w:rsidRDefault="005D7E89" w:rsidP="00B34BC1">
            <w:pPr>
              <w:pStyle w:val="ListParagraph"/>
              <w:spacing w:before="60" w:after="0" w:line="240" w:lineRule="auto"/>
              <w:ind w:left="40"/>
              <w:rPr>
                <w:rFonts w:cstheme="minorHAnsi"/>
              </w:rPr>
            </w:pPr>
          </w:p>
          <w:p w14:paraId="3BA36CBF" w14:textId="4DB1A918" w:rsidR="005D7E89" w:rsidRDefault="005D7E89" w:rsidP="00B34BC1">
            <w:pPr>
              <w:pStyle w:val="ListParagraph"/>
              <w:spacing w:before="60" w:after="0" w:line="240" w:lineRule="auto"/>
              <w:ind w:left="40"/>
              <w:rPr>
                <w:rFonts w:cstheme="minorHAnsi"/>
              </w:rPr>
            </w:pPr>
          </w:p>
          <w:p w14:paraId="33B0EAE4" w14:textId="77777777" w:rsidR="005D7E89" w:rsidRDefault="005D7E89" w:rsidP="00B34BC1">
            <w:pPr>
              <w:pStyle w:val="ListParagraph"/>
              <w:spacing w:before="60" w:after="0" w:line="240" w:lineRule="auto"/>
              <w:ind w:left="40"/>
              <w:rPr>
                <w:rFonts w:cstheme="minorHAnsi"/>
              </w:rPr>
            </w:pPr>
          </w:p>
          <w:p w14:paraId="3E4EC39E" w14:textId="69845DED" w:rsidR="00F910FE" w:rsidRPr="00D457AB" w:rsidRDefault="00C74925" w:rsidP="00B34BC1">
            <w:pPr>
              <w:pStyle w:val="ListParagraph"/>
              <w:spacing w:before="60" w:after="0" w:line="240" w:lineRule="auto"/>
              <w:ind w:left="40"/>
              <w:rPr>
                <w:rFonts w:cstheme="minorHAnsi"/>
              </w:rPr>
            </w:pPr>
            <w:r>
              <w:rPr>
                <w:rFonts w:cstheme="minorHAnsi"/>
              </w:rPr>
              <w:t xml:space="preserve">1.2 </w:t>
            </w:r>
            <w:r w:rsidR="00F910FE" w:rsidRPr="00D457AB">
              <w:rPr>
                <w:rFonts w:cstheme="minorHAnsi"/>
              </w:rPr>
              <w:t xml:space="preserve">Potential Impacts of hazards in different settings </w:t>
            </w:r>
          </w:p>
          <w:p w14:paraId="40C20E68" w14:textId="77777777" w:rsidR="00F910FE" w:rsidRPr="00D457AB" w:rsidRDefault="00F910FE" w:rsidP="00DD15C9">
            <w:pPr>
              <w:spacing w:before="60" w:after="0" w:line="240" w:lineRule="auto"/>
              <w:rPr>
                <w:rFonts w:cstheme="minorHAnsi"/>
              </w:rPr>
            </w:pPr>
          </w:p>
          <w:p w14:paraId="3C01F24C" w14:textId="77777777" w:rsidR="00F910FE" w:rsidRPr="00D457AB" w:rsidRDefault="00F910FE" w:rsidP="00DD15C9">
            <w:pPr>
              <w:spacing w:before="60" w:after="0" w:line="240" w:lineRule="auto"/>
              <w:rPr>
                <w:rFonts w:cstheme="minorHAnsi"/>
              </w:rPr>
            </w:pPr>
          </w:p>
          <w:p w14:paraId="249BD5F0" w14:textId="77777777" w:rsidR="00F910FE" w:rsidRPr="00D457AB" w:rsidRDefault="00F910FE" w:rsidP="00DD15C9">
            <w:pPr>
              <w:spacing w:before="60" w:after="0" w:line="240" w:lineRule="auto"/>
              <w:rPr>
                <w:rFonts w:cstheme="minorHAnsi"/>
              </w:rPr>
            </w:pPr>
          </w:p>
          <w:p w14:paraId="6D6E6A9D" w14:textId="77777777" w:rsidR="00F910FE" w:rsidRPr="00D457AB" w:rsidRDefault="00F910FE" w:rsidP="00DD15C9">
            <w:pPr>
              <w:spacing w:before="60" w:after="0" w:line="240" w:lineRule="auto"/>
              <w:rPr>
                <w:rFonts w:cstheme="minorHAnsi"/>
              </w:rPr>
            </w:pPr>
          </w:p>
          <w:p w14:paraId="66D457E0" w14:textId="77777777" w:rsidR="00F910FE" w:rsidRPr="00D457AB" w:rsidRDefault="00F910FE" w:rsidP="00DD15C9">
            <w:pPr>
              <w:spacing w:before="60" w:after="0" w:line="240" w:lineRule="auto"/>
              <w:rPr>
                <w:rFonts w:cstheme="minorHAnsi"/>
              </w:rPr>
            </w:pPr>
          </w:p>
          <w:p w14:paraId="4A1D4E43" w14:textId="77777777" w:rsidR="00F910FE" w:rsidRPr="00D457AB" w:rsidRDefault="00F910FE" w:rsidP="00DD15C9">
            <w:pPr>
              <w:spacing w:before="60" w:after="0" w:line="240" w:lineRule="auto"/>
              <w:rPr>
                <w:rFonts w:cstheme="minorHAnsi"/>
              </w:rPr>
            </w:pPr>
          </w:p>
          <w:p w14:paraId="5F057AAC" w14:textId="77777777" w:rsidR="00F910FE" w:rsidRPr="00D457AB" w:rsidRDefault="00F910FE" w:rsidP="00DD15C9">
            <w:pPr>
              <w:spacing w:before="60" w:after="0" w:line="240" w:lineRule="auto"/>
              <w:rPr>
                <w:rFonts w:cstheme="minorHAnsi"/>
              </w:rPr>
            </w:pPr>
          </w:p>
          <w:p w14:paraId="63B583FD" w14:textId="77777777" w:rsidR="00F910FE" w:rsidRPr="00D457AB" w:rsidRDefault="00F910FE" w:rsidP="00DD15C9">
            <w:pPr>
              <w:spacing w:before="60" w:after="0" w:line="240" w:lineRule="auto"/>
              <w:rPr>
                <w:rFonts w:cstheme="minorHAnsi"/>
              </w:rPr>
            </w:pPr>
          </w:p>
          <w:p w14:paraId="12FD0D6B" w14:textId="77777777" w:rsidR="00F910FE" w:rsidRPr="00D457AB" w:rsidRDefault="00F910FE" w:rsidP="00DD15C9">
            <w:pPr>
              <w:spacing w:before="60" w:after="0" w:line="240" w:lineRule="auto"/>
              <w:rPr>
                <w:rFonts w:cstheme="minorHAnsi"/>
              </w:rPr>
            </w:pPr>
          </w:p>
          <w:p w14:paraId="278F5F70" w14:textId="77777777" w:rsidR="00F910FE" w:rsidRPr="00D457AB" w:rsidRDefault="00F910FE" w:rsidP="00DD15C9">
            <w:pPr>
              <w:spacing w:before="60" w:after="0" w:line="240" w:lineRule="auto"/>
              <w:rPr>
                <w:rFonts w:cstheme="minorHAnsi"/>
              </w:rPr>
            </w:pPr>
          </w:p>
          <w:p w14:paraId="1F1F3D58" w14:textId="77777777" w:rsidR="00F910FE" w:rsidRPr="00D457AB" w:rsidRDefault="00F910FE" w:rsidP="00DD15C9">
            <w:pPr>
              <w:spacing w:before="60" w:after="0" w:line="240" w:lineRule="auto"/>
              <w:rPr>
                <w:rFonts w:cstheme="minorHAnsi"/>
              </w:rPr>
            </w:pPr>
          </w:p>
          <w:p w14:paraId="529B4B7A" w14:textId="77777777" w:rsidR="00F910FE" w:rsidRPr="00D457AB" w:rsidRDefault="00F910FE" w:rsidP="00DD15C9">
            <w:pPr>
              <w:spacing w:before="60" w:after="0" w:line="240" w:lineRule="auto"/>
              <w:rPr>
                <w:rFonts w:cstheme="minorHAnsi"/>
              </w:rPr>
            </w:pPr>
          </w:p>
          <w:p w14:paraId="0A904105" w14:textId="77777777" w:rsidR="00F910FE" w:rsidRPr="00D457AB" w:rsidRDefault="00F910FE" w:rsidP="00DD15C9">
            <w:pPr>
              <w:spacing w:before="60" w:after="0" w:line="240" w:lineRule="auto"/>
              <w:rPr>
                <w:rFonts w:cstheme="minorHAnsi"/>
              </w:rPr>
            </w:pPr>
          </w:p>
          <w:p w14:paraId="39389450" w14:textId="77777777" w:rsidR="00F910FE" w:rsidRPr="00D457AB" w:rsidRDefault="00F910FE" w:rsidP="00DD15C9">
            <w:pPr>
              <w:spacing w:before="60" w:after="0" w:line="240" w:lineRule="auto"/>
              <w:rPr>
                <w:rFonts w:cstheme="minorHAnsi"/>
              </w:rPr>
            </w:pPr>
          </w:p>
          <w:p w14:paraId="42B1D5B1" w14:textId="77777777" w:rsidR="00F910FE" w:rsidRPr="00D457AB" w:rsidRDefault="00F910FE" w:rsidP="00DD15C9">
            <w:pPr>
              <w:spacing w:before="60" w:after="0" w:line="240" w:lineRule="auto"/>
              <w:rPr>
                <w:rFonts w:cstheme="minorHAnsi"/>
              </w:rPr>
            </w:pPr>
          </w:p>
          <w:p w14:paraId="641C8CC4" w14:textId="77777777" w:rsidR="00F910FE" w:rsidRPr="00D457AB" w:rsidRDefault="00F910FE" w:rsidP="00DD15C9">
            <w:pPr>
              <w:spacing w:before="60" w:after="0" w:line="240" w:lineRule="auto"/>
              <w:rPr>
                <w:rFonts w:cstheme="minorHAnsi"/>
              </w:rPr>
            </w:pPr>
          </w:p>
          <w:p w14:paraId="60B50C40" w14:textId="77777777" w:rsidR="00F910FE" w:rsidRPr="00D457AB" w:rsidRDefault="00F910FE" w:rsidP="00DD15C9">
            <w:pPr>
              <w:spacing w:before="60" w:after="0" w:line="240" w:lineRule="auto"/>
              <w:rPr>
                <w:rFonts w:cstheme="minorHAnsi"/>
              </w:rPr>
            </w:pPr>
          </w:p>
          <w:p w14:paraId="56E25048" w14:textId="77777777" w:rsidR="00F910FE" w:rsidRPr="00D457AB" w:rsidRDefault="00F910FE" w:rsidP="00DD15C9">
            <w:pPr>
              <w:spacing w:before="60" w:after="0" w:line="240" w:lineRule="auto"/>
              <w:rPr>
                <w:rFonts w:cstheme="minorHAnsi"/>
              </w:rPr>
            </w:pPr>
          </w:p>
          <w:p w14:paraId="3C849824" w14:textId="3BC26006" w:rsidR="00935860" w:rsidRDefault="00935860" w:rsidP="00DD15C9">
            <w:pPr>
              <w:spacing w:before="60" w:after="0" w:line="240" w:lineRule="auto"/>
              <w:rPr>
                <w:rFonts w:cstheme="minorHAnsi"/>
              </w:rPr>
            </w:pPr>
          </w:p>
          <w:p w14:paraId="142C8F87" w14:textId="77777777" w:rsidR="005D7E89" w:rsidRDefault="005D7E89">
            <w:pPr>
              <w:spacing w:before="60" w:after="0" w:line="240" w:lineRule="auto"/>
              <w:rPr>
                <w:rFonts w:cstheme="minorHAnsi"/>
              </w:rPr>
            </w:pPr>
          </w:p>
          <w:p w14:paraId="74FDD44E" w14:textId="5E238830" w:rsidR="00F910FE" w:rsidRPr="00D457AB" w:rsidRDefault="00F910FE">
            <w:pPr>
              <w:spacing w:before="60" w:after="0" w:line="240" w:lineRule="auto"/>
              <w:rPr>
                <w:rFonts w:cstheme="minorHAnsi"/>
              </w:rPr>
            </w:pPr>
            <w:r w:rsidRPr="00D457AB">
              <w:rPr>
                <w:rFonts w:cstheme="minorHAnsi"/>
              </w:rPr>
              <w:t>1.3 Harm and Abuse</w:t>
            </w:r>
          </w:p>
        </w:tc>
        <w:tc>
          <w:tcPr>
            <w:tcW w:w="11057" w:type="dxa"/>
          </w:tcPr>
          <w:p w14:paraId="48C6AB79" w14:textId="7984D35C" w:rsidR="00F910FE" w:rsidRPr="00D457AB" w:rsidRDefault="00F910FE" w:rsidP="007E3475">
            <w:pPr>
              <w:spacing w:before="60" w:after="0" w:line="240" w:lineRule="auto"/>
              <w:rPr>
                <w:rFonts w:cstheme="minorHAnsi"/>
              </w:rPr>
            </w:pPr>
            <w:r w:rsidRPr="00D457AB">
              <w:rPr>
                <w:rFonts w:cstheme="minorHAnsi"/>
                <w:b/>
                <w:bCs/>
              </w:rPr>
              <w:lastRenderedPageBreak/>
              <w:t>See delivery guide version 2</w:t>
            </w:r>
            <w:r w:rsidRPr="00D457AB">
              <w:rPr>
                <w:rFonts w:cstheme="minorHAnsi"/>
              </w:rPr>
              <w:t xml:space="preserve"> -What are hazards? Aim to understand the different type of hazards</w:t>
            </w:r>
          </w:p>
          <w:p w14:paraId="47A6CD38" w14:textId="77777777" w:rsidR="00F910FE" w:rsidRPr="00D457AB" w:rsidRDefault="00F910FE" w:rsidP="00FC397C">
            <w:pPr>
              <w:pStyle w:val="ListParagraph"/>
              <w:numPr>
                <w:ilvl w:val="0"/>
                <w:numId w:val="20"/>
              </w:numPr>
              <w:spacing w:line="259" w:lineRule="auto"/>
              <w:rPr>
                <w:rFonts w:cstheme="minorHAnsi"/>
              </w:rPr>
            </w:pPr>
            <w:r w:rsidRPr="00D457AB">
              <w:rPr>
                <w:rFonts w:cstheme="minorHAnsi"/>
              </w:rPr>
              <w:t xml:space="preserve">environmental (e.g. slipping on a wet floor after it has been cleaned), </w:t>
            </w:r>
          </w:p>
          <w:p w14:paraId="2AFE118A" w14:textId="0AE9D541" w:rsidR="00F910FE" w:rsidRPr="00D457AB" w:rsidRDefault="00F910FE" w:rsidP="00FC397C">
            <w:pPr>
              <w:pStyle w:val="ListParagraph"/>
              <w:numPr>
                <w:ilvl w:val="0"/>
                <w:numId w:val="20"/>
              </w:numPr>
              <w:spacing w:line="259" w:lineRule="auto"/>
              <w:rPr>
                <w:rFonts w:cstheme="minorHAnsi"/>
              </w:rPr>
            </w:pPr>
            <w:r w:rsidRPr="00D457AB">
              <w:rPr>
                <w:rFonts w:cstheme="minorHAnsi"/>
              </w:rPr>
              <w:t xml:space="preserve">biological (e.g. incorrect disposal of soiled clothing), </w:t>
            </w:r>
          </w:p>
          <w:p w14:paraId="6FF394AD" w14:textId="77777777" w:rsidR="00F910FE" w:rsidRPr="00D457AB" w:rsidRDefault="00F910FE" w:rsidP="00FC397C">
            <w:pPr>
              <w:pStyle w:val="ListParagraph"/>
              <w:numPr>
                <w:ilvl w:val="0"/>
                <w:numId w:val="20"/>
              </w:numPr>
              <w:spacing w:line="259" w:lineRule="auto"/>
              <w:rPr>
                <w:rFonts w:cstheme="minorHAnsi"/>
              </w:rPr>
            </w:pPr>
            <w:r w:rsidRPr="00D457AB">
              <w:rPr>
                <w:rFonts w:cstheme="minorHAnsi"/>
              </w:rPr>
              <w:t xml:space="preserve">chemical (e.g. incorrect storage of medicines), </w:t>
            </w:r>
          </w:p>
          <w:p w14:paraId="6E9B9DDE" w14:textId="77777777" w:rsidR="00F910FE" w:rsidRPr="00D457AB" w:rsidRDefault="00F910FE" w:rsidP="00FC397C">
            <w:pPr>
              <w:pStyle w:val="ListParagraph"/>
              <w:numPr>
                <w:ilvl w:val="0"/>
                <w:numId w:val="20"/>
              </w:numPr>
              <w:spacing w:line="259" w:lineRule="auto"/>
              <w:rPr>
                <w:rFonts w:cstheme="minorHAnsi"/>
              </w:rPr>
            </w:pPr>
            <w:r w:rsidRPr="00D457AB">
              <w:rPr>
                <w:rFonts w:cstheme="minorHAnsi"/>
              </w:rPr>
              <w:t xml:space="preserve">psychological (e.g. staff working long hours without taking a break), </w:t>
            </w:r>
          </w:p>
          <w:p w14:paraId="63043293" w14:textId="77777777" w:rsidR="00F910FE" w:rsidRPr="00D457AB" w:rsidRDefault="00F910FE" w:rsidP="00FC397C">
            <w:pPr>
              <w:pStyle w:val="ListParagraph"/>
              <w:numPr>
                <w:ilvl w:val="0"/>
                <w:numId w:val="20"/>
              </w:numPr>
              <w:spacing w:line="259" w:lineRule="auto"/>
              <w:rPr>
                <w:rFonts w:cstheme="minorHAnsi"/>
              </w:rPr>
            </w:pPr>
            <w:r w:rsidRPr="00D457AB">
              <w:rPr>
                <w:rFonts w:cstheme="minorHAnsi"/>
              </w:rPr>
              <w:t xml:space="preserve">working conditions (e.g. lack of ventilation), </w:t>
            </w:r>
          </w:p>
          <w:p w14:paraId="33152505" w14:textId="77777777" w:rsidR="00F910FE" w:rsidRPr="00D457AB" w:rsidRDefault="00F910FE" w:rsidP="00FC397C">
            <w:pPr>
              <w:pStyle w:val="ListParagraph"/>
              <w:numPr>
                <w:ilvl w:val="0"/>
                <w:numId w:val="20"/>
              </w:numPr>
              <w:spacing w:line="259" w:lineRule="auto"/>
              <w:rPr>
                <w:rFonts w:cstheme="minorHAnsi"/>
              </w:rPr>
            </w:pPr>
            <w:r w:rsidRPr="00D457AB">
              <w:rPr>
                <w:rFonts w:cstheme="minorHAnsi"/>
              </w:rPr>
              <w:t xml:space="preserve">working practices (e.g. lack of regular supervision and training of staff ) </w:t>
            </w:r>
          </w:p>
          <w:p w14:paraId="4D39EEB5" w14:textId="38DA547F" w:rsidR="00F910FE" w:rsidRPr="00D457AB" w:rsidRDefault="00F910FE" w:rsidP="00FC397C">
            <w:pPr>
              <w:pStyle w:val="ListParagraph"/>
              <w:numPr>
                <w:ilvl w:val="0"/>
                <w:numId w:val="20"/>
              </w:numPr>
              <w:spacing w:line="259" w:lineRule="auto"/>
              <w:rPr>
                <w:rFonts w:cstheme="minorHAnsi"/>
              </w:rPr>
            </w:pPr>
            <w:r w:rsidRPr="00D457AB">
              <w:rPr>
                <w:rFonts w:cstheme="minorHAnsi"/>
              </w:rPr>
              <w:t xml:space="preserve">lack of security systems (e.g. poorly maintained buildings). </w:t>
            </w:r>
          </w:p>
          <w:p w14:paraId="49B5A629" w14:textId="77777777" w:rsidR="00F910FE" w:rsidRPr="00D457AB" w:rsidRDefault="00F910FE" w:rsidP="00FC397C">
            <w:pPr>
              <w:spacing w:line="259" w:lineRule="auto"/>
              <w:rPr>
                <w:rFonts w:cstheme="minorHAnsi"/>
              </w:rPr>
            </w:pPr>
            <w:r w:rsidRPr="00D457AB">
              <w:rPr>
                <w:rFonts w:cstheme="minorHAnsi"/>
              </w:rPr>
              <w:t xml:space="preserve">Look around the classroom and see how many hazards you can spot. </w:t>
            </w:r>
          </w:p>
          <w:p w14:paraId="2AE86DB2" w14:textId="5251D0D1" w:rsidR="00F910FE" w:rsidRPr="00D457AB" w:rsidRDefault="00F910FE" w:rsidP="00FC397C">
            <w:pPr>
              <w:spacing w:line="259" w:lineRule="auto"/>
              <w:rPr>
                <w:rFonts w:cstheme="minorHAnsi"/>
              </w:rPr>
            </w:pPr>
            <w:r w:rsidRPr="00D457AB">
              <w:rPr>
                <w:rFonts w:cstheme="minorHAnsi"/>
              </w:rPr>
              <w:t>Take a tour of the school premises and complete a proforma which lists types of hazards</w:t>
            </w:r>
            <w:r w:rsidR="0009172A">
              <w:rPr>
                <w:rFonts w:cstheme="minorHAnsi"/>
              </w:rPr>
              <w:t xml:space="preserve"> </w:t>
            </w:r>
            <w:proofErr w:type="spellStart"/>
            <w:r w:rsidR="0009172A">
              <w:rPr>
                <w:rFonts w:cstheme="minorHAnsi"/>
              </w:rPr>
              <w:t>e.g</w:t>
            </w:r>
            <w:proofErr w:type="spellEnd"/>
            <w:r w:rsidR="0009172A">
              <w:rPr>
                <w:rFonts w:cstheme="minorHAnsi"/>
              </w:rPr>
              <w:t>:-</w:t>
            </w:r>
          </w:p>
          <w:tbl>
            <w:tblPr>
              <w:tblStyle w:val="TableGrid"/>
              <w:tblW w:w="0" w:type="auto"/>
              <w:tblLayout w:type="fixed"/>
              <w:tblLook w:val="04A0" w:firstRow="1" w:lastRow="0" w:firstColumn="1" w:lastColumn="0" w:noHBand="0" w:noVBand="1"/>
            </w:tblPr>
            <w:tblGrid>
              <w:gridCol w:w="3043"/>
              <w:gridCol w:w="3043"/>
              <w:gridCol w:w="3044"/>
            </w:tblGrid>
            <w:tr w:rsidR="00F910FE" w:rsidRPr="00D457AB" w14:paraId="1ACC127C" w14:textId="77777777" w:rsidTr="00603751">
              <w:tc>
                <w:tcPr>
                  <w:tcW w:w="3043" w:type="dxa"/>
                  <w:shd w:val="clear" w:color="auto" w:fill="B6DDE8" w:themeFill="accent5" w:themeFillTint="66"/>
                </w:tcPr>
                <w:p w14:paraId="72AF61D8" w14:textId="1B9EC96D" w:rsidR="00F910FE" w:rsidRPr="00D457AB" w:rsidRDefault="00F910FE" w:rsidP="00FC397C">
                  <w:pPr>
                    <w:spacing w:line="259" w:lineRule="auto"/>
                    <w:rPr>
                      <w:rFonts w:cstheme="minorHAnsi"/>
                      <w:b/>
                      <w:bCs/>
                    </w:rPr>
                  </w:pPr>
                  <w:r w:rsidRPr="00D457AB">
                    <w:rPr>
                      <w:rFonts w:cstheme="minorHAnsi"/>
                      <w:b/>
                      <w:bCs/>
                    </w:rPr>
                    <w:t>Type of hazard</w:t>
                  </w:r>
                </w:p>
              </w:tc>
              <w:tc>
                <w:tcPr>
                  <w:tcW w:w="3043" w:type="dxa"/>
                  <w:shd w:val="clear" w:color="auto" w:fill="B6DDE8" w:themeFill="accent5" w:themeFillTint="66"/>
                </w:tcPr>
                <w:p w14:paraId="4D49A15D" w14:textId="54561727" w:rsidR="00F910FE" w:rsidRPr="00D457AB" w:rsidRDefault="00F910FE" w:rsidP="00FC397C">
                  <w:pPr>
                    <w:spacing w:line="259" w:lineRule="auto"/>
                    <w:rPr>
                      <w:rFonts w:cstheme="minorHAnsi"/>
                      <w:b/>
                      <w:bCs/>
                    </w:rPr>
                  </w:pPr>
                  <w:r w:rsidRPr="00D457AB">
                    <w:rPr>
                      <w:rFonts w:cstheme="minorHAnsi"/>
                      <w:b/>
                      <w:bCs/>
                    </w:rPr>
                    <w:t>Example</w:t>
                  </w:r>
                </w:p>
              </w:tc>
              <w:tc>
                <w:tcPr>
                  <w:tcW w:w="3044" w:type="dxa"/>
                  <w:shd w:val="clear" w:color="auto" w:fill="B6DDE8" w:themeFill="accent5" w:themeFillTint="66"/>
                </w:tcPr>
                <w:p w14:paraId="1CC05D68" w14:textId="6FBCFE7F" w:rsidR="00F910FE" w:rsidRPr="00D457AB" w:rsidRDefault="00F910FE" w:rsidP="00FC397C">
                  <w:pPr>
                    <w:spacing w:line="259" w:lineRule="auto"/>
                    <w:rPr>
                      <w:rFonts w:cstheme="minorHAnsi"/>
                      <w:b/>
                      <w:bCs/>
                    </w:rPr>
                  </w:pPr>
                  <w:r w:rsidRPr="00D457AB">
                    <w:rPr>
                      <w:rFonts w:cstheme="minorHAnsi"/>
                      <w:b/>
                      <w:bCs/>
                    </w:rPr>
                    <w:t>Location</w:t>
                  </w:r>
                </w:p>
              </w:tc>
            </w:tr>
            <w:tr w:rsidR="00F910FE" w:rsidRPr="00D457AB" w14:paraId="77B718F8" w14:textId="77777777" w:rsidTr="00FC397C">
              <w:tc>
                <w:tcPr>
                  <w:tcW w:w="3043" w:type="dxa"/>
                </w:tcPr>
                <w:p w14:paraId="22A1E52C" w14:textId="701CB247" w:rsidR="00F910FE" w:rsidRPr="00D457AB" w:rsidRDefault="00F910FE" w:rsidP="00FC397C">
                  <w:pPr>
                    <w:spacing w:line="259" w:lineRule="auto"/>
                    <w:rPr>
                      <w:rFonts w:cstheme="minorHAnsi"/>
                    </w:rPr>
                  </w:pPr>
                  <w:r w:rsidRPr="00D457AB">
                    <w:rPr>
                      <w:rFonts w:cstheme="minorHAnsi"/>
                    </w:rPr>
                    <w:t>environmental</w:t>
                  </w:r>
                </w:p>
              </w:tc>
              <w:tc>
                <w:tcPr>
                  <w:tcW w:w="3043" w:type="dxa"/>
                </w:tcPr>
                <w:p w14:paraId="37E19423" w14:textId="77777777" w:rsidR="00F910FE" w:rsidRPr="00D457AB" w:rsidRDefault="00F910FE" w:rsidP="00FC397C">
                  <w:pPr>
                    <w:spacing w:line="259" w:lineRule="auto"/>
                    <w:rPr>
                      <w:rFonts w:cstheme="minorHAnsi"/>
                    </w:rPr>
                  </w:pPr>
                </w:p>
              </w:tc>
              <w:tc>
                <w:tcPr>
                  <w:tcW w:w="3044" w:type="dxa"/>
                </w:tcPr>
                <w:p w14:paraId="63FCE3AC" w14:textId="77777777" w:rsidR="00F910FE" w:rsidRPr="00D457AB" w:rsidRDefault="00F910FE" w:rsidP="00FC397C">
                  <w:pPr>
                    <w:spacing w:line="259" w:lineRule="auto"/>
                    <w:rPr>
                      <w:rFonts w:cstheme="minorHAnsi"/>
                    </w:rPr>
                  </w:pPr>
                </w:p>
              </w:tc>
            </w:tr>
            <w:tr w:rsidR="00F910FE" w:rsidRPr="00D457AB" w14:paraId="74E34093" w14:textId="77777777" w:rsidTr="00FC397C">
              <w:tc>
                <w:tcPr>
                  <w:tcW w:w="3043" w:type="dxa"/>
                </w:tcPr>
                <w:p w14:paraId="4645D9FB" w14:textId="2DB67BAA" w:rsidR="00F910FE" w:rsidRPr="00D457AB" w:rsidRDefault="00F910FE" w:rsidP="00FC397C">
                  <w:pPr>
                    <w:spacing w:line="259" w:lineRule="auto"/>
                    <w:rPr>
                      <w:rFonts w:cstheme="minorHAnsi"/>
                    </w:rPr>
                  </w:pPr>
                  <w:r w:rsidRPr="00D457AB">
                    <w:rPr>
                      <w:rFonts w:cstheme="minorHAnsi"/>
                    </w:rPr>
                    <w:t>biological</w:t>
                  </w:r>
                </w:p>
              </w:tc>
              <w:tc>
                <w:tcPr>
                  <w:tcW w:w="3043" w:type="dxa"/>
                </w:tcPr>
                <w:p w14:paraId="00C83DA4" w14:textId="77777777" w:rsidR="00F910FE" w:rsidRPr="00D457AB" w:rsidRDefault="00F910FE" w:rsidP="00FC397C">
                  <w:pPr>
                    <w:spacing w:line="259" w:lineRule="auto"/>
                    <w:rPr>
                      <w:rFonts w:cstheme="minorHAnsi"/>
                    </w:rPr>
                  </w:pPr>
                </w:p>
              </w:tc>
              <w:tc>
                <w:tcPr>
                  <w:tcW w:w="3044" w:type="dxa"/>
                </w:tcPr>
                <w:p w14:paraId="1CF16CAF" w14:textId="77777777" w:rsidR="00F910FE" w:rsidRPr="00D457AB" w:rsidRDefault="00F910FE" w:rsidP="00FC397C">
                  <w:pPr>
                    <w:spacing w:line="259" w:lineRule="auto"/>
                    <w:rPr>
                      <w:rFonts w:cstheme="minorHAnsi"/>
                    </w:rPr>
                  </w:pPr>
                </w:p>
              </w:tc>
            </w:tr>
            <w:tr w:rsidR="00F910FE" w:rsidRPr="00D457AB" w14:paraId="661A8365" w14:textId="77777777" w:rsidTr="00FC397C">
              <w:tc>
                <w:tcPr>
                  <w:tcW w:w="3043" w:type="dxa"/>
                </w:tcPr>
                <w:p w14:paraId="4D314C4A" w14:textId="190A339F" w:rsidR="00F910FE" w:rsidRPr="00D457AB" w:rsidRDefault="00F910FE" w:rsidP="00FC397C">
                  <w:pPr>
                    <w:spacing w:line="259" w:lineRule="auto"/>
                    <w:rPr>
                      <w:rFonts w:cstheme="minorHAnsi"/>
                    </w:rPr>
                  </w:pPr>
                  <w:r w:rsidRPr="00D457AB">
                    <w:rPr>
                      <w:rFonts w:cstheme="minorHAnsi"/>
                    </w:rPr>
                    <w:t>chemical</w:t>
                  </w:r>
                </w:p>
              </w:tc>
              <w:tc>
                <w:tcPr>
                  <w:tcW w:w="3043" w:type="dxa"/>
                </w:tcPr>
                <w:p w14:paraId="77487EEF" w14:textId="77777777" w:rsidR="00F910FE" w:rsidRPr="00D457AB" w:rsidRDefault="00F910FE" w:rsidP="00FC397C">
                  <w:pPr>
                    <w:spacing w:line="259" w:lineRule="auto"/>
                    <w:rPr>
                      <w:rFonts w:cstheme="minorHAnsi"/>
                    </w:rPr>
                  </w:pPr>
                </w:p>
              </w:tc>
              <w:tc>
                <w:tcPr>
                  <w:tcW w:w="3044" w:type="dxa"/>
                </w:tcPr>
                <w:p w14:paraId="333A7EAD" w14:textId="77777777" w:rsidR="00F910FE" w:rsidRPr="00D457AB" w:rsidRDefault="00F910FE" w:rsidP="00FC397C">
                  <w:pPr>
                    <w:spacing w:line="259" w:lineRule="auto"/>
                    <w:rPr>
                      <w:rFonts w:cstheme="minorHAnsi"/>
                    </w:rPr>
                  </w:pPr>
                </w:p>
              </w:tc>
            </w:tr>
            <w:tr w:rsidR="00F910FE" w:rsidRPr="00D457AB" w14:paraId="62B3A8A1" w14:textId="77777777" w:rsidTr="00FC397C">
              <w:tc>
                <w:tcPr>
                  <w:tcW w:w="3043" w:type="dxa"/>
                </w:tcPr>
                <w:p w14:paraId="222F9DA6" w14:textId="076577D4" w:rsidR="00F910FE" w:rsidRPr="00D457AB" w:rsidRDefault="00F910FE" w:rsidP="00FC397C">
                  <w:pPr>
                    <w:spacing w:line="259" w:lineRule="auto"/>
                    <w:rPr>
                      <w:rFonts w:cstheme="minorHAnsi"/>
                    </w:rPr>
                  </w:pPr>
                  <w:r w:rsidRPr="00D457AB">
                    <w:rPr>
                      <w:rFonts w:cstheme="minorHAnsi"/>
                    </w:rPr>
                    <w:t>working conditions</w:t>
                  </w:r>
                </w:p>
              </w:tc>
              <w:tc>
                <w:tcPr>
                  <w:tcW w:w="3043" w:type="dxa"/>
                </w:tcPr>
                <w:p w14:paraId="17BFA89F" w14:textId="77777777" w:rsidR="00F910FE" w:rsidRPr="00D457AB" w:rsidRDefault="00F910FE" w:rsidP="00FC397C">
                  <w:pPr>
                    <w:spacing w:line="259" w:lineRule="auto"/>
                    <w:rPr>
                      <w:rFonts w:cstheme="minorHAnsi"/>
                    </w:rPr>
                  </w:pPr>
                </w:p>
              </w:tc>
              <w:tc>
                <w:tcPr>
                  <w:tcW w:w="3044" w:type="dxa"/>
                </w:tcPr>
                <w:p w14:paraId="2EB4A1E5" w14:textId="77777777" w:rsidR="00F910FE" w:rsidRPr="00D457AB" w:rsidRDefault="00F910FE" w:rsidP="00FC397C">
                  <w:pPr>
                    <w:spacing w:line="259" w:lineRule="auto"/>
                    <w:rPr>
                      <w:rFonts w:cstheme="minorHAnsi"/>
                    </w:rPr>
                  </w:pPr>
                </w:p>
              </w:tc>
            </w:tr>
            <w:tr w:rsidR="00F910FE" w:rsidRPr="00D457AB" w14:paraId="5CA7AFB4" w14:textId="77777777" w:rsidTr="00FC397C">
              <w:tc>
                <w:tcPr>
                  <w:tcW w:w="3043" w:type="dxa"/>
                </w:tcPr>
                <w:p w14:paraId="140B7D44" w14:textId="18B895AD" w:rsidR="00F910FE" w:rsidRPr="00D457AB" w:rsidRDefault="00F910FE" w:rsidP="00FC397C">
                  <w:pPr>
                    <w:spacing w:line="259" w:lineRule="auto"/>
                    <w:rPr>
                      <w:rFonts w:cstheme="minorHAnsi"/>
                    </w:rPr>
                  </w:pPr>
                  <w:r w:rsidRPr="00D457AB">
                    <w:rPr>
                      <w:rFonts w:cstheme="minorHAnsi"/>
                    </w:rPr>
                    <w:t>lack of security systems</w:t>
                  </w:r>
                </w:p>
              </w:tc>
              <w:tc>
                <w:tcPr>
                  <w:tcW w:w="3043" w:type="dxa"/>
                </w:tcPr>
                <w:p w14:paraId="17D161F0" w14:textId="77777777" w:rsidR="00F910FE" w:rsidRPr="00D457AB" w:rsidRDefault="00F910FE" w:rsidP="00FC397C">
                  <w:pPr>
                    <w:spacing w:line="259" w:lineRule="auto"/>
                    <w:rPr>
                      <w:rFonts w:cstheme="minorHAnsi"/>
                    </w:rPr>
                  </w:pPr>
                </w:p>
              </w:tc>
              <w:tc>
                <w:tcPr>
                  <w:tcW w:w="3044" w:type="dxa"/>
                </w:tcPr>
                <w:p w14:paraId="56A6EB8F" w14:textId="77777777" w:rsidR="00F910FE" w:rsidRPr="00D457AB" w:rsidRDefault="00F910FE" w:rsidP="00FC397C">
                  <w:pPr>
                    <w:spacing w:line="259" w:lineRule="auto"/>
                    <w:rPr>
                      <w:rFonts w:cstheme="minorHAnsi"/>
                    </w:rPr>
                  </w:pPr>
                </w:p>
              </w:tc>
            </w:tr>
          </w:tbl>
          <w:p w14:paraId="1CC571CF" w14:textId="77777777" w:rsidR="00F910FE" w:rsidRPr="00D457AB" w:rsidRDefault="00F910FE" w:rsidP="00FC397C">
            <w:pPr>
              <w:spacing w:line="259" w:lineRule="auto"/>
              <w:rPr>
                <w:rFonts w:cstheme="minorHAnsi"/>
              </w:rPr>
            </w:pPr>
          </w:p>
          <w:p w14:paraId="4181C8B8" w14:textId="5BA173F6" w:rsidR="00F910FE" w:rsidRPr="00D457AB" w:rsidRDefault="00F910FE" w:rsidP="007E3475">
            <w:pPr>
              <w:spacing w:before="60" w:after="0" w:line="240" w:lineRule="auto"/>
              <w:rPr>
                <w:rFonts w:cstheme="minorHAnsi"/>
              </w:rPr>
            </w:pPr>
            <w:r w:rsidRPr="00D457AB">
              <w:rPr>
                <w:rFonts w:cstheme="minorHAnsi"/>
              </w:rPr>
              <w:t xml:space="preserve">Each learner or a small group of learners takes responsibility for </w:t>
            </w:r>
            <w:r w:rsidRPr="00D457AB">
              <w:rPr>
                <w:rFonts w:cstheme="minorHAnsi"/>
                <w:b/>
                <w:bCs/>
              </w:rPr>
              <w:t xml:space="preserve">one </w:t>
            </w:r>
            <w:r w:rsidRPr="00D457AB">
              <w:rPr>
                <w:rFonts w:cstheme="minorHAnsi"/>
              </w:rPr>
              <w:t>environment and provides examples for as many types of hazards as possible. This could take the form of a handout or power point presentation. Learners can Illustrate work with appropriate images.</w:t>
            </w:r>
          </w:p>
          <w:p w14:paraId="556302A5" w14:textId="33B9027E" w:rsidR="00F910FE" w:rsidRPr="00D457AB" w:rsidRDefault="00F910FE" w:rsidP="007E3475">
            <w:pPr>
              <w:spacing w:before="60" w:after="0" w:line="240" w:lineRule="auto"/>
              <w:rPr>
                <w:rFonts w:cstheme="minorHAnsi"/>
              </w:rPr>
            </w:pPr>
            <w:r w:rsidRPr="00D457AB">
              <w:rPr>
                <w:rFonts w:cstheme="minorHAnsi"/>
              </w:rPr>
              <w:t xml:space="preserve"> </w:t>
            </w:r>
          </w:p>
          <w:p w14:paraId="56152799" w14:textId="2D0E9305" w:rsidR="00F910FE" w:rsidRPr="00D457AB" w:rsidRDefault="00F910FE" w:rsidP="00FC397C">
            <w:pPr>
              <w:pStyle w:val="ListParagraph"/>
              <w:numPr>
                <w:ilvl w:val="0"/>
                <w:numId w:val="21"/>
              </w:numPr>
              <w:spacing w:line="259" w:lineRule="auto"/>
              <w:rPr>
                <w:rFonts w:cstheme="minorHAnsi"/>
              </w:rPr>
            </w:pPr>
            <w:r w:rsidRPr="00D457AB">
              <w:rPr>
                <w:rFonts w:cstheme="minorHAnsi"/>
              </w:rPr>
              <w:t>Health environments (</w:t>
            </w:r>
            <w:r w:rsidR="0009172A" w:rsidRPr="00D457AB">
              <w:rPr>
                <w:rFonts w:cstheme="minorHAnsi"/>
              </w:rPr>
              <w:t>e.g.</w:t>
            </w:r>
            <w:r w:rsidRPr="00D457AB">
              <w:rPr>
                <w:rFonts w:cstheme="minorHAnsi"/>
              </w:rPr>
              <w:t xml:space="preserve"> hospital, GP surgery)</w:t>
            </w:r>
          </w:p>
          <w:p w14:paraId="049CFC2A" w14:textId="232AF3D8" w:rsidR="00F910FE" w:rsidRPr="00D457AB" w:rsidRDefault="00F910FE" w:rsidP="00FC397C">
            <w:pPr>
              <w:pStyle w:val="ListParagraph"/>
              <w:numPr>
                <w:ilvl w:val="0"/>
                <w:numId w:val="21"/>
              </w:numPr>
              <w:spacing w:line="259" w:lineRule="auto"/>
              <w:rPr>
                <w:rFonts w:cstheme="minorHAnsi"/>
              </w:rPr>
            </w:pPr>
            <w:r w:rsidRPr="00D457AB">
              <w:rPr>
                <w:rFonts w:cstheme="minorHAnsi"/>
              </w:rPr>
              <w:t>Care environments (</w:t>
            </w:r>
            <w:r w:rsidR="0009172A" w:rsidRPr="00D457AB">
              <w:rPr>
                <w:rFonts w:cstheme="minorHAnsi"/>
              </w:rPr>
              <w:t>e.g.</w:t>
            </w:r>
            <w:r w:rsidRPr="00D457AB">
              <w:rPr>
                <w:rFonts w:cstheme="minorHAnsi"/>
              </w:rPr>
              <w:t xml:space="preserve"> residential care home)</w:t>
            </w:r>
          </w:p>
          <w:p w14:paraId="15829A19" w14:textId="41D974D1" w:rsidR="00F910FE" w:rsidRPr="00D457AB" w:rsidRDefault="00F910FE" w:rsidP="00FC397C">
            <w:pPr>
              <w:pStyle w:val="ListParagraph"/>
              <w:numPr>
                <w:ilvl w:val="0"/>
                <w:numId w:val="21"/>
              </w:numPr>
              <w:spacing w:line="259" w:lineRule="auto"/>
              <w:rPr>
                <w:rFonts w:cstheme="minorHAnsi"/>
              </w:rPr>
            </w:pPr>
            <w:r w:rsidRPr="00D457AB">
              <w:rPr>
                <w:rFonts w:cstheme="minorHAnsi"/>
              </w:rPr>
              <w:t>Child Care environments (</w:t>
            </w:r>
            <w:r w:rsidR="0009172A" w:rsidRPr="00D457AB">
              <w:rPr>
                <w:rFonts w:cstheme="minorHAnsi"/>
              </w:rPr>
              <w:t>e.g.</w:t>
            </w:r>
            <w:r w:rsidRPr="00D457AB">
              <w:rPr>
                <w:rFonts w:cstheme="minorHAnsi"/>
              </w:rPr>
              <w:t xml:space="preserve"> nursery, school)</w:t>
            </w:r>
          </w:p>
          <w:p w14:paraId="4E5E6575" w14:textId="4E635D7A" w:rsidR="00F910FE" w:rsidRPr="00D457AB" w:rsidRDefault="00F910FE" w:rsidP="00FC397C">
            <w:pPr>
              <w:pStyle w:val="ListParagraph"/>
              <w:numPr>
                <w:ilvl w:val="0"/>
                <w:numId w:val="21"/>
              </w:numPr>
              <w:spacing w:line="259" w:lineRule="auto"/>
              <w:rPr>
                <w:rFonts w:cstheme="minorHAnsi"/>
              </w:rPr>
            </w:pPr>
            <w:r w:rsidRPr="00D457AB">
              <w:rPr>
                <w:rFonts w:cstheme="minorHAnsi"/>
              </w:rPr>
              <w:t>Public environments (</w:t>
            </w:r>
            <w:r w:rsidR="0009172A" w:rsidRPr="00D457AB">
              <w:rPr>
                <w:rFonts w:cstheme="minorHAnsi"/>
              </w:rPr>
              <w:t>e.g.</w:t>
            </w:r>
            <w:r w:rsidRPr="00D457AB">
              <w:rPr>
                <w:rFonts w:cstheme="minorHAnsi"/>
              </w:rPr>
              <w:t xml:space="preserve"> shopping centre, park)</w:t>
            </w:r>
          </w:p>
          <w:p w14:paraId="16671212" w14:textId="5505EC35" w:rsidR="00F910FE" w:rsidRPr="00D457AB" w:rsidRDefault="00F910FE" w:rsidP="00FC397C">
            <w:pPr>
              <w:pStyle w:val="ListParagraph"/>
              <w:numPr>
                <w:ilvl w:val="0"/>
                <w:numId w:val="21"/>
              </w:numPr>
              <w:spacing w:line="259" w:lineRule="auto"/>
              <w:rPr>
                <w:rFonts w:cstheme="minorHAnsi"/>
              </w:rPr>
            </w:pPr>
            <w:r w:rsidRPr="00D457AB">
              <w:rPr>
                <w:rFonts w:cstheme="minorHAnsi"/>
              </w:rPr>
              <w:t>Transport (</w:t>
            </w:r>
            <w:r w:rsidR="0009172A" w:rsidRPr="00D457AB">
              <w:rPr>
                <w:rFonts w:cstheme="minorHAnsi"/>
              </w:rPr>
              <w:t>e.g.</w:t>
            </w:r>
            <w:r w:rsidRPr="00D457AB">
              <w:rPr>
                <w:rFonts w:cstheme="minorHAnsi"/>
              </w:rPr>
              <w:t xml:space="preserve"> minibus, ambulance)</w:t>
            </w:r>
          </w:p>
          <w:p w14:paraId="3DC274FC" w14:textId="5F4393C1" w:rsidR="00F910FE" w:rsidRPr="00D457AB" w:rsidRDefault="00F910FE" w:rsidP="00266F7C">
            <w:pPr>
              <w:rPr>
                <w:rFonts w:cstheme="minorHAnsi"/>
              </w:rPr>
            </w:pPr>
            <w:r w:rsidRPr="00D457AB">
              <w:rPr>
                <w:rFonts w:cstheme="minorHAnsi"/>
              </w:rPr>
              <w:t xml:space="preserve">Learners </w:t>
            </w:r>
            <w:r w:rsidR="0009172A">
              <w:rPr>
                <w:rFonts w:cstheme="minorHAnsi"/>
              </w:rPr>
              <w:t>c</w:t>
            </w:r>
            <w:r w:rsidRPr="00D457AB">
              <w:rPr>
                <w:rFonts w:cstheme="minorHAnsi"/>
              </w:rPr>
              <w:t>ould provide examples of the potential IMPACTS of hazards by researching real life situations and share their examples with the rest of the class:</w:t>
            </w:r>
          </w:p>
          <w:p w14:paraId="680ECD86" w14:textId="77777777" w:rsidR="00F910FE" w:rsidRPr="00D457AB" w:rsidRDefault="00F910FE" w:rsidP="00266F7C">
            <w:pPr>
              <w:pStyle w:val="ListParagraph"/>
              <w:numPr>
                <w:ilvl w:val="0"/>
                <w:numId w:val="23"/>
              </w:numPr>
              <w:spacing w:line="259" w:lineRule="auto"/>
              <w:rPr>
                <w:rFonts w:cstheme="minorHAnsi"/>
              </w:rPr>
            </w:pPr>
            <w:r w:rsidRPr="00D457AB">
              <w:rPr>
                <w:rFonts w:cstheme="minorHAnsi"/>
              </w:rPr>
              <w:t>Injury or harm</w:t>
            </w:r>
          </w:p>
          <w:p w14:paraId="1AEF6FB0" w14:textId="77777777" w:rsidR="00F910FE" w:rsidRPr="00D457AB" w:rsidRDefault="00F910FE" w:rsidP="00266F7C">
            <w:pPr>
              <w:pStyle w:val="ListParagraph"/>
              <w:numPr>
                <w:ilvl w:val="0"/>
                <w:numId w:val="23"/>
              </w:numPr>
              <w:spacing w:line="259" w:lineRule="auto"/>
              <w:rPr>
                <w:rFonts w:cstheme="minorHAnsi"/>
              </w:rPr>
            </w:pPr>
            <w:r w:rsidRPr="00D457AB">
              <w:rPr>
                <w:rFonts w:cstheme="minorHAnsi"/>
              </w:rPr>
              <w:t>Illness</w:t>
            </w:r>
          </w:p>
          <w:p w14:paraId="6E9C7CE4" w14:textId="77777777" w:rsidR="00F910FE" w:rsidRPr="00D457AB" w:rsidRDefault="00F910FE" w:rsidP="00266F7C">
            <w:pPr>
              <w:pStyle w:val="ListParagraph"/>
              <w:numPr>
                <w:ilvl w:val="0"/>
                <w:numId w:val="23"/>
              </w:numPr>
              <w:spacing w:line="259" w:lineRule="auto"/>
              <w:rPr>
                <w:rFonts w:cstheme="minorHAnsi"/>
              </w:rPr>
            </w:pPr>
            <w:r w:rsidRPr="00D457AB">
              <w:rPr>
                <w:rFonts w:cstheme="minorHAnsi"/>
              </w:rPr>
              <w:t>Poor standards of care</w:t>
            </w:r>
          </w:p>
          <w:p w14:paraId="04701B63" w14:textId="603A0556" w:rsidR="00F910FE" w:rsidRPr="00D457AB" w:rsidRDefault="00F910FE" w:rsidP="00266F7C">
            <w:pPr>
              <w:pStyle w:val="ListParagraph"/>
              <w:numPr>
                <w:ilvl w:val="0"/>
                <w:numId w:val="23"/>
              </w:numPr>
              <w:spacing w:line="259" w:lineRule="auto"/>
              <w:rPr>
                <w:rFonts w:cstheme="minorHAnsi"/>
              </w:rPr>
            </w:pPr>
            <w:r w:rsidRPr="00D457AB">
              <w:rPr>
                <w:rFonts w:cstheme="minorHAnsi"/>
              </w:rPr>
              <w:t>Financial loss (e</w:t>
            </w:r>
            <w:r w:rsidR="0009172A">
              <w:rPr>
                <w:rFonts w:cstheme="minorHAnsi"/>
              </w:rPr>
              <w:t>.</w:t>
            </w:r>
            <w:r w:rsidRPr="00D457AB">
              <w:rPr>
                <w:rFonts w:cstheme="minorHAnsi"/>
              </w:rPr>
              <w:t>g</w:t>
            </w:r>
            <w:r w:rsidR="0009172A">
              <w:rPr>
                <w:rFonts w:cstheme="minorHAnsi"/>
              </w:rPr>
              <w:t>.</w:t>
            </w:r>
            <w:r w:rsidRPr="00D457AB">
              <w:rPr>
                <w:rFonts w:cstheme="minorHAnsi"/>
              </w:rPr>
              <w:t xml:space="preserve"> theft, high staff turnover, legal action)</w:t>
            </w:r>
          </w:p>
          <w:p w14:paraId="6239DFEB" w14:textId="046A621B" w:rsidR="00F910FE" w:rsidRPr="00D457AB" w:rsidRDefault="00F910FE" w:rsidP="00DD15C9">
            <w:pPr>
              <w:spacing w:line="259" w:lineRule="auto"/>
              <w:rPr>
                <w:rFonts w:cstheme="minorHAnsi"/>
              </w:rPr>
            </w:pPr>
            <w:r w:rsidRPr="00D457AB">
              <w:rPr>
                <w:rFonts w:cstheme="minorHAnsi"/>
              </w:rPr>
              <w:t>Relevant newspaper articles could be displayed and form the basis for discussion.</w:t>
            </w:r>
          </w:p>
          <w:p w14:paraId="0042649A" w14:textId="7AA87831" w:rsidR="00F910FE" w:rsidRPr="00D457AB" w:rsidRDefault="00F910FE" w:rsidP="00DD15C9">
            <w:pPr>
              <w:spacing w:line="259" w:lineRule="auto"/>
              <w:rPr>
                <w:rFonts w:cstheme="minorHAnsi"/>
              </w:rPr>
            </w:pPr>
            <w:r w:rsidRPr="00D457AB">
              <w:rPr>
                <w:rFonts w:cstheme="minorHAnsi"/>
              </w:rPr>
              <w:t>What are the relevant hazards? What could have reduced the impact of the hazard? What precautions were being taken by the setting?</w:t>
            </w:r>
          </w:p>
          <w:p w14:paraId="2C17EB49" w14:textId="43130C6D" w:rsidR="00F910FE" w:rsidRPr="00D457AB" w:rsidRDefault="00F910FE" w:rsidP="00DD15C9">
            <w:pPr>
              <w:spacing w:line="259" w:lineRule="auto"/>
              <w:rPr>
                <w:rFonts w:cstheme="minorHAnsi"/>
              </w:rPr>
            </w:pPr>
            <w:r w:rsidRPr="00D457AB">
              <w:rPr>
                <w:rFonts w:cstheme="minorHAnsi"/>
              </w:rPr>
              <w:t xml:space="preserve">The following are possible newspaper articles to give as examples. </w:t>
            </w:r>
          </w:p>
          <w:p w14:paraId="08AD1EFF" w14:textId="44BFDE21" w:rsidR="00F910FE" w:rsidRPr="00D457AB" w:rsidRDefault="00F910FE" w:rsidP="007E3475">
            <w:pPr>
              <w:spacing w:before="60" w:after="0" w:line="240" w:lineRule="auto"/>
              <w:rPr>
                <w:rFonts w:cstheme="minorHAnsi"/>
              </w:rPr>
            </w:pPr>
            <w:r w:rsidRPr="00D457AB">
              <w:rPr>
                <w:rFonts w:cstheme="minorHAnsi"/>
              </w:rPr>
              <w:t>A link to an article about a child who suffered scald injuries at a nursery. Learners can identify hazards and impacts.</w:t>
            </w:r>
          </w:p>
          <w:p w14:paraId="47A014DC" w14:textId="520C823D" w:rsidR="00F910FE" w:rsidRPr="00D457AB" w:rsidRDefault="00A6760D" w:rsidP="007E3475">
            <w:pPr>
              <w:spacing w:before="60" w:after="0" w:line="240" w:lineRule="auto"/>
              <w:rPr>
                <w:rFonts w:cstheme="minorHAnsi"/>
              </w:rPr>
            </w:pPr>
            <w:hyperlink r:id="rId14" w:history="1">
              <w:r w:rsidR="00F910FE" w:rsidRPr="00D457AB">
                <w:rPr>
                  <w:rStyle w:val="Hyperlink"/>
                  <w:rFonts w:cstheme="minorHAnsi"/>
                </w:rPr>
                <w:t>https://www.examinerlive.co.uk/news/west-yorkshire-news/mum-whose-son-scalded-fixby-13993801</w:t>
              </w:r>
            </w:hyperlink>
          </w:p>
          <w:p w14:paraId="44ED366D" w14:textId="6D981433" w:rsidR="00F910FE" w:rsidRPr="00D457AB" w:rsidRDefault="00F910FE" w:rsidP="007E3475">
            <w:pPr>
              <w:spacing w:before="60" w:after="0" w:line="240" w:lineRule="auto"/>
              <w:rPr>
                <w:rFonts w:cstheme="minorHAnsi"/>
              </w:rPr>
            </w:pPr>
            <w:r w:rsidRPr="00D457AB">
              <w:rPr>
                <w:rFonts w:cstheme="minorHAnsi"/>
              </w:rPr>
              <w:t>A link to an article about decontamination in Salisbury. (Chemical – public place)</w:t>
            </w:r>
          </w:p>
          <w:p w14:paraId="5C6E9FF1" w14:textId="011D09C5" w:rsidR="00F910FE" w:rsidRPr="00D457AB" w:rsidRDefault="00A6760D" w:rsidP="007E3475">
            <w:pPr>
              <w:spacing w:before="60" w:after="0" w:line="240" w:lineRule="auto"/>
              <w:rPr>
                <w:rFonts w:cstheme="minorHAnsi"/>
              </w:rPr>
            </w:pPr>
            <w:hyperlink r:id="rId15" w:history="1">
              <w:r w:rsidR="00F910FE" w:rsidRPr="00D457AB">
                <w:rPr>
                  <w:rStyle w:val="Hyperlink"/>
                  <w:rFonts w:cstheme="minorHAnsi"/>
                </w:rPr>
                <w:t>https://www.independent.co.uk/news/uk/home-news/russia-spy-attack-latest-salisbury-ghost-town-residents-stay-home-a8256561.html</w:t>
              </w:r>
            </w:hyperlink>
          </w:p>
          <w:p w14:paraId="53DF8FB6" w14:textId="154F2D80" w:rsidR="00F910FE" w:rsidRPr="00D457AB" w:rsidRDefault="00F910FE" w:rsidP="007E3475">
            <w:pPr>
              <w:spacing w:before="60" w:after="0" w:line="240" w:lineRule="auto"/>
              <w:rPr>
                <w:rFonts w:cstheme="minorHAnsi"/>
              </w:rPr>
            </w:pPr>
            <w:r w:rsidRPr="00D457AB">
              <w:rPr>
                <w:rFonts w:cstheme="minorHAnsi"/>
              </w:rPr>
              <w:cr/>
              <w:t>A link to an article about a resident with dementia who escaped from a care home (Lack of security systems)</w:t>
            </w:r>
          </w:p>
          <w:p w14:paraId="2F5874E8" w14:textId="3EFBE105" w:rsidR="00F910FE" w:rsidRPr="00D457AB" w:rsidRDefault="00A6760D" w:rsidP="007E3475">
            <w:pPr>
              <w:spacing w:before="60" w:after="0" w:line="240" w:lineRule="auto"/>
              <w:rPr>
                <w:rFonts w:cstheme="minorHAnsi"/>
              </w:rPr>
            </w:pPr>
            <w:hyperlink r:id="rId16" w:history="1">
              <w:r w:rsidR="00F910FE" w:rsidRPr="00D457AB">
                <w:rPr>
                  <w:rStyle w:val="Hyperlink"/>
                  <w:rFonts w:cstheme="minorHAnsi"/>
                </w:rPr>
                <w:t>https://www.kentonline.co.uk/herne-bay/news/familys-fury-after-dementia-sufferer-40247/</w:t>
              </w:r>
            </w:hyperlink>
          </w:p>
          <w:p w14:paraId="28D35896" w14:textId="30B1C828" w:rsidR="00F910FE" w:rsidRPr="00D457AB" w:rsidRDefault="00F910FE" w:rsidP="007E3475">
            <w:pPr>
              <w:spacing w:before="60" w:after="0" w:line="240" w:lineRule="auto"/>
              <w:rPr>
                <w:rFonts w:cstheme="minorHAnsi"/>
              </w:rPr>
            </w:pPr>
            <w:r w:rsidRPr="00D457AB">
              <w:rPr>
                <w:rFonts w:cstheme="minorHAnsi"/>
              </w:rPr>
              <w:cr/>
            </w:r>
          </w:p>
          <w:p w14:paraId="680793D4" w14:textId="3E883F89" w:rsidR="00F910FE" w:rsidRPr="00D457AB" w:rsidRDefault="00F910FE" w:rsidP="007E3475">
            <w:pPr>
              <w:spacing w:before="60" w:after="0" w:line="240" w:lineRule="auto"/>
              <w:rPr>
                <w:rFonts w:cstheme="minorHAnsi"/>
              </w:rPr>
            </w:pPr>
            <w:r w:rsidRPr="00D457AB">
              <w:rPr>
                <w:rFonts w:cstheme="minorHAnsi"/>
              </w:rPr>
              <w:t xml:space="preserve">Learners </w:t>
            </w:r>
            <w:r w:rsidR="00A05AA1">
              <w:rPr>
                <w:rFonts w:cstheme="minorHAnsi"/>
              </w:rPr>
              <w:t>could</w:t>
            </w:r>
            <w:r w:rsidRPr="00D457AB">
              <w:rPr>
                <w:rFonts w:cstheme="minorHAnsi"/>
              </w:rPr>
              <w:t xml:space="preserve"> access real examples of the different types of harm and abuse and apply the categories </w:t>
            </w:r>
            <w:r w:rsidRPr="00D457AB">
              <w:rPr>
                <w:rFonts w:cstheme="minorHAnsi"/>
                <w:b/>
                <w:bCs/>
              </w:rPr>
              <w:t>illness,</w:t>
            </w:r>
            <w:r w:rsidRPr="00D457AB">
              <w:rPr>
                <w:rFonts w:cstheme="minorHAnsi"/>
              </w:rPr>
              <w:t xml:space="preserve"> </w:t>
            </w:r>
            <w:r w:rsidRPr="00D457AB">
              <w:rPr>
                <w:rFonts w:cstheme="minorHAnsi"/>
                <w:b/>
                <w:bCs/>
              </w:rPr>
              <w:t xml:space="preserve">injury </w:t>
            </w:r>
            <w:r w:rsidRPr="00D457AB">
              <w:rPr>
                <w:rFonts w:cstheme="minorHAnsi"/>
              </w:rPr>
              <w:t xml:space="preserve">and </w:t>
            </w:r>
            <w:r w:rsidRPr="00D457AB">
              <w:rPr>
                <w:rFonts w:cstheme="minorHAnsi"/>
                <w:b/>
                <w:bCs/>
              </w:rPr>
              <w:t>fear</w:t>
            </w:r>
            <w:r w:rsidRPr="00D457AB">
              <w:rPr>
                <w:rFonts w:cstheme="minorHAnsi"/>
              </w:rPr>
              <w:t xml:space="preserve"> (effects of abuse)</w:t>
            </w:r>
          </w:p>
          <w:p w14:paraId="76023B8D" w14:textId="55E4692A" w:rsidR="00F910FE" w:rsidRPr="00D457AB" w:rsidRDefault="00F910FE" w:rsidP="007E3475">
            <w:pPr>
              <w:spacing w:before="60" w:after="0" w:line="240" w:lineRule="auto"/>
              <w:rPr>
                <w:rFonts w:cstheme="minorHAnsi"/>
              </w:rPr>
            </w:pPr>
            <w:r w:rsidRPr="00D457AB">
              <w:rPr>
                <w:rFonts w:cstheme="minorHAnsi"/>
              </w:rPr>
              <w:t>Examples should include abuse against the employee as well as abuse against the individual(s) who require care or support.</w:t>
            </w:r>
          </w:p>
          <w:p w14:paraId="2785DFB8" w14:textId="77777777" w:rsidR="00F910FE" w:rsidRPr="00D457AB" w:rsidRDefault="00F910FE" w:rsidP="007E3475">
            <w:pPr>
              <w:spacing w:before="60" w:after="0" w:line="240" w:lineRule="auto"/>
              <w:rPr>
                <w:rFonts w:cstheme="minorHAnsi"/>
              </w:rPr>
            </w:pPr>
          </w:p>
          <w:p w14:paraId="76CA3128" w14:textId="05BF08A2" w:rsidR="00F910FE" w:rsidRPr="00D457AB" w:rsidRDefault="00F910FE" w:rsidP="007E3475">
            <w:pPr>
              <w:spacing w:before="60" w:after="0" w:line="240" w:lineRule="auto"/>
              <w:rPr>
                <w:rFonts w:cstheme="minorHAnsi"/>
                <w:b/>
                <w:bCs/>
              </w:rPr>
            </w:pPr>
            <w:r w:rsidRPr="00D457AB">
              <w:rPr>
                <w:rFonts w:cstheme="minorHAnsi"/>
                <w:b/>
                <w:bCs/>
              </w:rPr>
              <w:t>Useful websites are provided in the delivery guide version 2</w:t>
            </w:r>
          </w:p>
          <w:p w14:paraId="5F4752C2" w14:textId="77777777" w:rsidR="00F910FE" w:rsidRPr="00D457AB" w:rsidRDefault="00A6760D" w:rsidP="001225D8">
            <w:pPr>
              <w:rPr>
                <w:rFonts w:cstheme="minorHAnsi"/>
                <w:u w:val="single"/>
              </w:rPr>
            </w:pPr>
            <w:hyperlink r:id="rId17" w:history="1">
              <w:r w:rsidR="00F910FE" w:rsidRPr="00D457AB">
                <w:rPr>
                  <w:rStyle w:val="Hyperlink"/>
                  <w:rFonts w:cstheme="minorHAnsi"/>
                </w:rPr>
                <w:t>https://www.nhs.uk/conditions/social-care-and-support/vulnerable-people-abuse-safeguarding/</w:t>
              </w:r>
            </w:hyperlink>
          </w:p>
          <w:p w14:paraId="4E3EB2B8" w14:textId="77777777" w:rsidR="00F910FE" w:rsidRPr="00D457AB" w:rsidRDefault="00F910FE" w:rsidP="001225D8">
            <w:pPr>
              <w:pStyle w:val="Pa4"/>
              <w:rPr>
                <w:rFonts w:asciiTheme="minorHAnsi" w:hAnsiTheme="minorHAnsi" w:cstheme="minorHAnsi"/>
                <w:color w:val="000000"/>
                <w:sz w:val="22"/>
                <w:szCs w:val="22"/>
              </w:rPr>
            </w:pPr>
            <w:r w:rsidRPr="00D457AB">
              <w:rPr>
                <w:rFonts w:asciiTheme="minorHAnsi" w:hAnsiTheme="minorHAnsi" w:cstheme="minorHAnsi"/>
                <w:color w:val="000000"/>
                <w:sz w:val="22"/>
                <w:szCs w:val="22"/>
              </w:rPr>
              <w:t xml:space="preserve">The National Society for the Prevention of Cruelty to Children (NSPCC) provides useful information about the many different forms of abuse of children. </w:t>
            </w:r>
          </w:p>
          <w:p w14:paraId="565B194E" w14:textId="77777777" w:rsidR="00F910FE" w:rsidRPr="00D457AB" w:rsidRDefault="00F910FE" w:rsidP="001225D8">
            <w:pPr>
              <w:pStyle w:val="Pa4"/>
              <w:rPr>
                <w:rFonts w:asciiTheme="minorHAnsi" w:hAnsiTheme="minorHAnsi" w:cstheme="minorHAnsi"/>
                <w:color w:val="000000"/>
                <w:sz w:val="22"/>
                <w:szCs w:val="22"/>
              </w:rPr>
            </w:pPr>
            <w:r w:rsidRPr="00D457AB">
              <w:rPr>
                <w:rFonts w:asciiTheme="minorHAnsi" w:hAnsiTheme="minorHAnsi" w:cstheme="minorHAnsi"/>
                <w:color w:val="000000"/>
                <w:sz w:val="22"/>
                <w:szCs w:val="22"/>
              </w:rPr>
              <w:t xml:space="preserve">Organisation: NSPCC </w:t>
            </w:r>
          </w:p>
          <w:p w14:paraId="7FE6A4B7" w14:textId="77777777" w:rsidR="00F910FE" w:rsidRPr="00D457AB" w:rsidRDefault="00F910FE" w:rsidP="001225D8">
            <w:pPr>
              <w:pStyle w:val="Pa4"/>
              <w:rPr>
                <w:rFonts w:asciiTheme="minorHAnsi" w:hAnsiTheme="minorHAnsi" w:cstheme="minorHAnsi"/>
                <w:color w:val="000000"/>
                <w:sz w:val="22"/>
                <w:szCs w:val="22"/>
              </w:rPr>
            </w:pPr>
            <w:r w:rsidRPr="00D457AB">
              <w:rPr>
                <w:rFonts w:asciiTheme="minorHAnsi" w:hAnsiTheme="minorHAnsi" w:cstheme="minorHAnsi"/>
                <w:color w:val="000000"/>
                <w:sz w:val="22"/>
                <w:szCs w:val="22"/>
              </w:rPr>
              <w:t xml:space="preserve">Resource title: Child abuse and neglect </w:t>
            </w:r>
          </w:p>
          <w:p w14:paraId="4E4A0973" w14:textId="77777777" w:rsidR="00F910FE" w:rsidRPr="00D457AB" w:rsidRDefault="00F910FE" w:rsidP="001225D8">
            <w:pPr>
              <w:pStyle w:val="Pa4"/>
              <w:rPr>
                <w:rStyle w:val="A7"/>
                <w:rFonts w:asciiTheme="minorHAnsi" w:hAnsiTheme="minorHAnsi" w:cstheme="minorHAnsi"/>
                <w:sz w:val="22"/>
                <w:szCs w:val="22"/>
              </w:rPr>
            </w:pPr>
            <w:r w:rsidRPr="00D457AB">
              <w:rPr>
                <w:rFonts w:asciiTheme="minorHAnsi" w:hAnsiTheme="minorHAnsi" w:cstheme="minorHAnsi"/>
                <w:color w:val="000000"/>
                <w:sz w:val="22"/>
                <w:szCs w:val="22"/>
              </w:rPr>
              <w:t xml:space="preserve">Website link: </w:t>
            </w:r>
            <w:hyperlink r:id="rId18" w:history="1">
              <w:r w:rsidRPr="00D457AB">
                <w:rPr>
                  <w:rStyle w:val="Hyperlink"/>
                  <w:rFonts w:asciiTheme="minorHAnsi" w:hAnsiTheme="minorHAnsi" w:cstheme="minorHAnsi"/>
                  <w:sz w:val="22"/>
                  <w:szCs w:val="22"/>
                </w:rPr>
                <w:t>http://www.nspcc.org.uk/preventing-abuse/child-abuse-and-neglect/</w:t>
              </w:r>
            </w:hyperlink>
          </w:p>
          <w:p w14:paraId="09595C1E" w14:textId="77777777" w:rsidR="00F910FE" w:rsidRPr="00D457AB" w:rsidRDefault="00F910FE" w:rsidP="001225D8">
            <w:pPr>
              <w:pStyle w:val="Pa4"/>
              <w:rPr>
                <w:rStyle w:val="A7"/>
                <w:rFonts w:asciiTheme="minorHAnsi" w:hAnsiTheme="minorHAnsi" w:cstheme="minorHAnsi"/>
                <w:sz w:val="22"/>
                <w:szCs w:val="22"/>
              </w:rPr>
            </w:pPr>
          </w:p>
          <w:p w14:paraId="442FAE7C" w14:textId="77777777" w:rsidR="00F910FE" w:rsidRPr="00D457AB" w:rsidRDefault="00F910FE" w:rsidP="001225D8">
            <w:pPr>
              <w:pStyle w:val="Pa4"/>
              <w:rPr>
                <w:rStyle w:val="A7"/>
                <w:rFonts w:asciiTheme="minorHAnsi" w:hAnsiTheme="minorHAnsi" w:cstheme="minorHAnsi"/>
                <w:sz w:val="22"/>
                <w:szCs w:val="22"/>
              </w:rPr>
            </w:pPr>
            <w:r w:rsidRPr="00D457AB">
              <w:rPr>
                <w:rStyle w:val="A7"/>
                <w:rFonts w:asciiTheme="minorHAnsi" w:hAnsiTheme="minorHAnsi" w:cstheme="minorHAnsi"/>
                <w:sz w:val="22"/>
                <w:szCs w:val="22"/>
              </w:rPr>
              <w:t xml:space="preserve"> </w:t>
            </w:r>
          </w:p>
          <w:p w14:paraId="74459EBD" w14:textId="77777777" w:rsidR="00F910FE" w:rsidRPr="00D457AB" w:rsidRDefault="00F910FE" w:rsidP="001225D8">
            <w:pPr>
              <w:pStyle w:val="Pa4"/>
              <w:rPr>
                <w:rFonts w:asciiTheme="minorHAnsi" w:hAnsiTheme="minorHAnsi" w:cstheme="minorHAnsi"/>
                <w:color w:val="000000"/>
                <w:sz w:val="22"/>
                <w:szCs w:val="22"/>
              </w:rPr>
            </w:pPr>
            <w:r w:rsidRPr="00D457AB">
              <w:rPr>
                <w:rFonts w:asciiTheme="minorHAnsi" w:hAnsiTheme="minorHAnsi" w:cstheme="minorHAnsi"/>
                <w:color w:val="000000"/>
                <w:sz w:val="22"/>
                <w:szCs w:val="22"/>
              </w:rPr>
              <w:t xml:space="preserve">Resource title: ‘Violence against social care and support staff’ </w:t>
            </w:r>
          </w:p>
          <w:p w14:paraId="2DE7B4BE" w14:textId="77777777" w:rsidR="00F910FE" w:rsidRPr="00D457AB" w:rsidRDefault="00F910FE" w:rsidP="001225D8">
            <w:pPr>
              <w:pStyle w:val="Pa4"/>
              <w:rPr>
                <w:rStyle w:val="A7"/>
                <w:rFonts w:asciiTheme="minorHAnsi" w:hAnsiTheme="minorHAnsi" w:cstheme="minorHAnsi"/>
                <w:sz w:val="22"/>
                <w:szCs w:val="22"/>
              </w:rPr>
            </w:pPr>
            <w:r w:rsidRPr="00D457AB">
              <w:rPr>
                <w:rFonts w:asciiTheme="minorHAnsi" w:hAnsiTheme="minorHAnsi" w:cstheme="minorHAnsi"/>
                <w:color w:val="000000"/>
                <w:sz w:val="22"/>
                <w:szCs w:val="22"/>
              </w:rPr>
              <w:t xml:space="preserve">Website link: </w:t>
            </w:r>
            <w:hyperlink r:id="rId19" w:history="1">
              <w:r w:rsidRPr="00D457AB">
                <w:rPr>
                  <w:rStyle w:val="Hyperlink"/>
                  <w:rFonts w:asciiTheme="minorHAnsi" w:hAnsiTheme="minorHAnsi" w:cstheme="minorHAnsi"/>
                  <w:sz w:val="22"/>
                  <w:szCs w:val="22"/>
                </w:rPr>
                <w:t>http://www.skillsforcare.org.uk/Document-library/NMDS-SC,-workforce-intelligence-and-innovation/Research/Violence-reports/Violence-against-social-care-workers---composite-report.pdf</w:t>
              </w:r>
            </w:hyperlink>
          </w:p>
          <w:p w14:paraId="2D0DAF12" w14:textId="77777777" w:rsidR="00F910FE" w:rsidRPr="00D457AB" w:rsidRDefault="00F910FE" w:rsidP="001225D8">
            <w:pPr>
              <w:pStyle w:val="Pa4"/>
              <w:rPr>
                <w:rFonts w:asciiTheme="minorHAnsi" w:hAnsiTheme="minorHAnsi" w:cstheme="minorHAnsi"/>
                <w:color w:val="000000"/>
                <w:sz w:val="22"/>
                <w:szCs w:val="22"/>
              </w:rPr>
            </w:pPr>
          </w:p>
          <w:p w14:paraId="01021B69" w14:textId="77777777" w:rsidR="00F910FE" w:rsidRPr="00D457AB" w:rsidRDefault="00F910FE" w:rsidP="001225D8">
            <w:pPr>
              <w:pStyle w:val="Pa4"/>
              <w:rPr>
                <w:rFonts w:asciiTheme="minorHAnsi" w:hAnsiTheme="minorHAnsi" w:cstheme="minorHAnsi"/>
                <w:color w:val="000000"/>
                <w:sz w:val="22"/>
                <w:szCs w:val="22"/>
              </w:rPr>
            </w:pPr>
            <w:r w:rsidRPr="00D457AB">
              <w:rPr>
                <w:rFonts w:asciiTheme="minorHAnsi" w:hAnsiTheme="minorHAnsi" w:cstheme="minorHAnsi"/>
                <w:color w:val="000000"/>
                <w:sz w:val="22"/>
                <w:szCs w:val="22"/>
              </w:rPr>
              <w:t xml:space="preserve">Case studies produced by the HSE on violence against health and social care staff. These can be accessed from the following website link. </w:t>
            </w:r>
          </w:p>
          <w:p w14:paraId="48E244C4" w14:textId="77777777" w:rsidR="00F910FE" w:rsidRPr="00D457AB" w:rsidRDefault="00F910FE" w:rsidP="001225D8">
            <w:pPr>
              <w:pStyle w:val="Pa4"/>
              <w:rPr>
                <w:rFonts w:asciiTheme="minorHAnsi" w:hAnsiTheme="minorHAnsi" w:cstheme="minorHAnsi"/>
                <w:color w:val="000000"/>
                <w:sz w:val="22"/>
                <w:szCs w:val="22"/>
              </w:rPr>
            </w:pPr>
            <w:r w:rsidRPr="00D457AB">
              <w:rPr>
                <w:rFonts w:asciiTheme="minorHAnsi" w:hAnsiTheme="minorHAnsi" w:cstheme="minorHAnsi"/>
                <w:color w:val="000000"/>
                <w:sz w:val="22"/>
                <w:szCs w:val="22"/>
              </w:rPr>
              <w:t xml:space="preserve">Organisation: Health and Safety Executive (HSE) </w:t>
            </w:r>
          </w:p>
          <w:p w14:paraId="2B74E0D5" w14:textId="77777777" w:rsidR="00F910FE" w:rsidRPr="00D457AB" w:rsidRDefault="00F910FE" w:rsidP="001225D8">
            <w:pPr>
              <w:pStyle w:val="Pa4"/>
              <w:rPr>
                <w:rFonts w:asciiTheme="minorHAnsi" w:hAnsiTheme="minorHAnsi" w:cstheme="minorHAnsi"/>
                <w:color w:val="000000"/>
                <w:sz w:val="22"/>
                <w:szCs w:val="22"/>
              </w:rPr>
            </w:pPr>
            <w:r w:rsidRPr="00D457AB">
              <w:rPr>
                <w:rFonts w:asciiTheme="minorHAnsi" w:hAnsiTheme="minorHAnsi" w:cstheme="minorHAnsi"/>
                <w:color w:val="000000"/>
                <w:sz w:val="22"/>
                <w:szCs w:val="22"/>
              </w:rPr>
              <w:lastRenderedPageBreak/>
              <w:t xml:space="preserve">Resource title: Nurses/care workers: Work-related violence case studies </w:t>
            </w:r>
          </w:p>
          <w:p w14:paraId="3DE21136" w14:textId="77777777" w:rsidR="00F910FE" w:rsidRPr="00D457AB" w:rsidRDefault="00F910FE" w:rsidP="001225D8">
            <w:pPr>
              <w:pStyle w:val="Pa4"/>
              <w:rPr>
                <w:rStyle w:val="A7"/>
                <w:rFonts w:asciiTheme="minorHAnsi" w:hAnsiTheme="minorHAnsi" w:cstheme="minorHAnsi"/>
                <w:sz w:val="22"/>
                <w:szCs w:val="22"/>
              </w:rPr>
            </w:pPr>
            <w:r w:rsidRPr="00D457AB">
              <w:rPr>
                <w:rFonts w:asciiTheme="minorHAnsi" w:hAnsiTheme="minorHAnsi" w:cstheme="minorHAnsi"/>
                <w:color w:val="000000"/>
                <w:sz w:val="22"/>
                <w:szCs w:val="22"/>
              </w:rPr>
              <w:t xml:space="preserve">Website link: </w:t>
            </w:r>
            <w:hyperlink r:id="rId20" w:history="1">
              <w:r w:rsidRPr="00D457AB">
                <w:rPr>
                  <w:rStyle w:val="Hyperlink"/>
                  <w:rFonts w:asciiTheme="minorHAnsi" w:hAnsiTheme="minorHAnsi" w:cstheme="minorHAnsi"/>
                  <w:sz w:val="22"/>
                  <w:szCs w:val="22"/>
                </w:rPr>
                <w:t>http://www.hse.gov.uk/violence/hslcasestudies/westlothian.htm</w:t>
              </w:r>
            </w:hyperlink>
          </w:p>
          <w:p w14:paraId="24BB298C" w14:textId="77777777" w:rsidR="00F910FE" w:rsidRPr="00D457AB" w:rsidRDefault="00F910FE" w:rsidP="001225D8">
            <w:pPr>
              <w:rPr>
                <w:rFonts w:cstheme="minorHAnsi"/>
              </w:rPr>
            </w:pPr>
          </w:p>
          <w:p w14:paraId="3B35AD09" w14:textId="77777777" w:rsidR="00F910FE" w:rsidRPr="00D457AB" w:rsidRDefault="00F910FE" w:rsidP="001225D8">
            <w:pPr>
              <w:pStyle w:val="Pa4"/>
              <w:rPr>
                <w:rFonts w:asciiTheme="minorHAnsi" w:hAnsiTheme="minorHAnsi" w:cstheme="minorHAnsi"/>
                <w:color w:val="000000"/>
                <w:sz w:val="22"/>
                <w:szCs w:val="22"/>
              </w:rPr>
            </w:pPr>
            <w:r w:rsidRPr="00D457AB">
              <w:rPr>
                <w:rFonts w:asciiTheme="minorHAnsi" w:hAnsiTheme="minorHAnsi" w:cstheme="minorHAnsi"/>
                <w:color w:val="000000"/>
                <w:sz w:val="22"/>
                <w:szCs w:val="22"/>
              </w:rPr>
              <w:t xml:space="preserve">The NSPCC has produced a series of real life stories of child abuse useful to illustrate the effects that abuse can have on individuals. </w:t>
            </w:r>
          </w:p>
          <w:p w14:paraId="153C0F8F" w14:textId="77777777" w:rsidR="00F910FE" w:rsidRPr="00D457AB" w:rsidRDefault="00F910FE" w:rsidP="001225D8">
            <w:pPr>
              <w:pStyle w:val="Pa4"/>
              <w:rPr>
                <w:rFonts w:asciiTheme="minorHAnsi" w:hAnsiTheme="minorHAnsi" w:cstheme="minorHAnsi"/>
                <w:color w:val="000000"/>
                <w:sz w:val="22"/>
                <w:szCs w:val="22"/>
              </w:rPr>
            </w:pPr>
            <w:r w:rsidRPr="00D457AB">
              <w:rPr>
                <w:rFonts w:asciiTheme="minorHAnsi" w:hAnsiTheme="minorHAnsi" w:cstheme="minorHAnsi"/>
                <w:color w:val="000000"/>
                <w:sz w:val="22"/>
                <w:szCs w:val="22"/>
              </w:rPr>
              <w:t xml:space="preserve">Organisation: NSPCC </w:t>
            </w:r>
          </w:p>
          <w:p w14:paraId="3C2D99E5" w14:textId="77777777" w:rsidR="00F910FE" w:rsidRPr="00D457AB" w:rsidRDefault="00F910FE" w:rsidP="001225D8">
            <w:pPr>
              <w:pStyle w:val="Pa4"/>
              <w:rPr>
                <w:rFonts w:asciiTheme="minorHAnsi" w:hAnsiTheme="minorHAnsi" w:cstheme="minorHAnsi"/>
                <w:color w:val="000000"/>
                <w:sz w:val="22"/>
                <w:szCs w:val="22"/>
              </w:rPr>
            </w:pPr>
            <w:r w:rsidRPr="00D457AB">
              <w:rPr>
                <w:rFonts w:asciiTheme="minorHAnsi" w:hAnsiTheme="minorHAnsi" w:cstheme="minorHAnsi"/>
                <w:color w:val="000000"/>
                <w:sz w:val="22"/>
                <w:szCs w:val="22"/>
              </w:rPr>
              <w:t xml:space="preserve">Resource title: Children’s stories </w:t>
            </w:r>
          </w:p>
          <w:p w14:paraId="748ACE89" w14:textId="3844ECF8" w:rsidR="00F910FE" w:rsidRPr="00D457AB" w:rsidRDefault="00F910FE" w:rsidP="001225D8">
            <w:pPr>
              <w:pStyle w:val="Pa4"/>
              <w:rPr>
                <w:rFonts w:asciiTheme="minorHAnsi" w:hAnsiTheme="minorHAnsi" w:cstheme="minorHAnsi"/>
                <w:sz w:val="22"/>
                <w:szCs w:val="22"/>
              </w:rPr>
            </w:pPr>
            <w:r w:rsidRPr="00D457AB">
              <w:rPr>
                <w:rFonts w:asciiTheme="minorHAnsi" w:hAnsiTheme="minorHAnsi" w:cstheme="minorHAnsi"/>
                <w:color w:val="000000"/>
                <w:sz w:val="22"/>
                <w:szCs w:val="22"/>
              </w:rPr>
              <w:t xml:space="preserve">Website link: </w:t>
            </w:r>
            <w:hyperlink r:id="rId21" w:history="1">
              <w:r w:rsidRPr="00D457AB">
                <w:rPr>
                  <w:rStyle w:val="Hyperlink"/>
                  <w:rFonts w:asciiTheme="minorHAnsi" w:hAnsiTheme="minorHAnsi" w:cstheme="minorHAnsi"/>
                  <w:sz w:val="22"/>
                  <w:szCs w:val="22"/>
                </w:rPr>
                <w:t>http://www.nspcc.org.uk/fighting-for-childhood/childrens-stories-about-abuse/</w:t>
              </w:r>
            </w:hyperlink>
          </w:p>
          <w:p w14:paraId="0C225CED" w14:textId="77777777" w:rsidR="00F910FE" w:rsidRPr="00D457AB" w:rsidRDefault="00F910FE" w:rsidP="007E3475">
            <w:pPr>
              <w:spacing w:before="60" w:after="0" w:line="240" w:lineRule="auto"/>
              <w:rPr>
                <w:rFonts w:cstheme="minorHAnsi"/>
              </w:rPr>
            </w:pPr>
          </w:p>
        </w:tc>
      </w:tr>
      <w:tr w:rsidR="00F910FE" w:rsidRPr="00D457AB" w14:paraId="1A7CC667" w14:textId="2C1F4719" w:rsidTr="00F910FE">
        <w:tc>
          <w:tcPr>
            <w:tcW w:w="988" w:type="dxa"/>
          </w:tcPr>
          <w:p w14:paraId="6B6DDBBA" w14:textId="113CBDA3" w:rsidR="00F910FE" w:rsidRPr="00D457AB" w:rsidRDefault="00BE3198" w:rsidP="007E3475">
            <w:pPr>
              <w:spacing w:before="60" w:after="0" w:line="240" w:lineRule="auto"/>
              <w:rPr>
                <w:rFonts w:cstheme="minorHAnsi"/>
              </w:rPr>
            </w:pPr>
            <w:r>
              <w:rPr>
                <w:rFonts w:cstheme="minorHAnsi"/>
              </w:rPr>
              <w:lastRenderedPageBreak/>
              <w:t>4</w:t>
            </w:r>
            <w:r w:rsidR="00F910FE" w:rsidRPr="00D457AB">
              <w:rPr>
                <w:rFonts w:cstheme="minorHAnsi"/>
              </w:rPr>
              <w:t xml:space="preserve"> hours</w:t>
            </w:r>
          </w:p>
          <w:p w14:paraId="41EA9A8C" w14:textId="77777777" w:rsidR="00F910FE" w:rsidRPr="00D457AB" w:rsidRDefault="00F910FE" w:rsidP="007E3475">
            <w:pPr>
              <w:spacing w:before="60" w:after="0" w:line="240" w:lineRule="auto"/>
              <w:rPr>
                <w:rFonts w:cstheme="minorHAnsi"/>
              </w:rPr>
            </w:pPr>
          </w:p>
          <w:p w14:paraId="5935B706" w14:textId="77777777" w:rsidR="00F910FE" w:rsidRPr="00D457AB" w:rsidRDefault="00F910FE" w:rsidP="007E3475">
            <w:pPr>
              <w:spacing w:before="60" w:after="0" w:line="240" w:lineRule="auto"/>
              <w:rPr>
                <w:rFonts w:cstheme="minorHAnsi"/>
              </w:rPr>
            </w:pPr>
          </w:p>
          <w:p w14:paraId="69E07FB9" w14:textId="2C45C428" w:rsidR="00F910FE" w:rsidRDefault="00F910FE" w:rsidP="007E3475">
            <w:pPr>
              <w:spacing w:before="60" w:after="0" w:line="240" w:lineRule="auto"/>
              <w:rPr>
                <w:rFonts w:cstheme="minorHAnsi"/>
              </w:rPr>
            </w:pPr>
          </w:p>
          <w:p w14:paraId="0B82FAC5" w14:textId="3ADAFF94" w:rsidR="00BE3198" w:rsidRDefault="00BE3198" w:rsidP="007E3475">
            <w:pPr>
              <w:spacing w:before="60" w:after="0" w:line="240" w:lineRule="auto"/>
              <w:rPr>
                <w:rFonts w:cstheme="minorHAnsi"/>
              </w:rPr>
            </w:pPr>
          </w:p>
          <w:p w14:paraId="7E8BAA74" w14:textId="4F170E3D" w:rsidR="00BE3198" w:rsidRDefault="00BE3198" w:rsidP="007E3475">
            <w:pPr>
              <w:spacing w:before="60" w:after="0" w:line="240" w:lineRule="auto"/>
              <w:rPr>
                <w:rFonts w:cstheme="minorHAnsi"/>
              </w:rPr>
            </w:pPr>
          </w:p>
          <w:p w14:paraId="428A1BCB" w14:textId="47590839" w:rsidR="00BE3198" w:rsidRDefault="00BE3198" w:rsidP="007E3475">
            <w:pPr>
              <w:spacing w:before="60" w:after="0" w:line="240" w:lineRule="auto"/>
              <w:rPr>
                <w:rFonts w:cstheme="minorHAnsi"/>
              </w:rPr>
            </w:pPr>
          </w:p>
          <w:p w14:paraId="3D9D4581" w14:textId="77777777" w:rsidR="00BE3198" w:rsidRPr="00D457AB" w:rsidRDefault="00BE3198" w:rsidP="007E3475">
            <w:pPr>
              <w:spacing w:before="60" w:after="0" w:line="240" w:lineRule="auto"/>
              <w:rPr>
                <w:rFonts w:cstheme="minorHAnsi"/>
              </w:rPr>
            </w:pPr>
          </w:p>
          <w:p w14:paraId="30FC3866" w14:textId="77777777" w:rsidR="00F910FE" w:rsidRPr="00D457AB" w:rsidRDefault="00F910FE" w:rsidP="007E3475">
            <w:pPr>
              <w:spacing w:before="60" w:after="0" w:line="240" w:lineRule="auto"/>
              <w:rPr>
                <w:rFonts w:cstheme="minorHAnsi"/>
              </w:rPr>
            </w:pPr>
            <w:r w:rsidRPr="00D457AB">
              <w:rPr>
                <w:rFonts w:cstheme="minorHAnsi"/>
              </w:rPr>
              <w:t xml:space="preserve">2 hours    </w:t>
            </w:r>
          </w:p>
          <w:p w14:paraId="123892DF" w14:textId="77777777" w:rsidR="00F910FE" w:rsidRPr="00D457AB" w:rsidRDefault="00F910FE" w:rsidP="007E3475">
            <w:pPr>
              <w:spacing w:before="60" w:after="0" w:line="240" w:lineRule="auto"/>
              <w:rPr>
                <w:rFonts w:cstheme="minorHAnsi"/>
              </w:rPr>
            </w:pPr>
          </w:p>
          <w:p w14:paraId="5304DB08" w14:textId="77777777" w:rsidR="00F910FE" w:rsidRPr="00D457AB" w:rsidRDefault="00F910FE" w:rsidP="007E3475">
            <w:pPr>
              <w:spacing w:before="60" w:after="0" w:line="240" w:lineRule="auto"/>
              <w:rPr>
                <w:rFonts w:cstheme="minorHAnsi"/>
              </w:rPr>
            </w:pPr>
          </w:p>
          <w:p w14:paraId="2E2344B7" w14:textId="0286302B" w:rsidR="00F910FE" w:rsidRDefault="00F910FE" w:rsidP="007E3475">
            <w:pPr>
              <w:spacing w:before="60" w:after="0" w:line="240" w:lineRule="auto"/>
              <w:rPr>
                <w:rFonts w:cstheme="minorHAnsi"/>
              </w:rPr>
            </w:pPr>
          </w:p>
          <w:p w14:paraId="70F298B1" w14:textId="77777777" w:rsidR="005D7E89" w:rsidRPr="00D457AB" w:rsidRDefault="005D7E89" w:rsidP="007E3475">
            <w:pPr>
              <w:spacing w:before="60" w:after="0" w:line="240" w:lineRule="auto"/>
              <w:rPr>
                <w:rFonts w:cstheme="minorHAnsi"/>
              </w:rPr>
            </w:pPr>
          </w:p>
          <w:p w14:paraId="45DCBC45" w14:textId="77777777" w:rsidR="00F910FE" w:rsidRPr="00D457AB" w:rsidRDefault="00F910FE" w:rsidP="007E3475">
            <w:pPr>
              <w:spacing w:before="60" w:after="0" w:line="240" w:lineRule="auto"/>
              <w:rPr>
                <w:rFonts w:cstheme="minorHAnsi"/>
              </w:rPr>
            </w:pPr>
            <w:r w:rsidRPr="00D457AB">
              <w:rPr>
                <w:rFonts w:cstheme="minorHAnsi"/>
              </w:rPr>
              <w:t xml:space="preserve">2 hours     </w:t>
            </w:r>
          </w:p>
          <w:p w14:paraId="7941FD2A" w14:textId="77777777" w:rsidR="00F910FE" w:rsidRPr="00D457AB" w:rsidRDefault="00F910FE" w:rsidP="007E3475">
            <w:pPr>
              <w:spacing w:before="60" w:after="0" w:line="240" w:lineRule="auto"/>
              <w:rPr>
                <w:rFonts w:cstheme="minorHAnsi"/>
              </w:rPr>
            </w:pPr>
          </w:p>
          <w:p w14:paraId="7DEF83C8" w14:textId="77777777" w:rsidR="00F910FE" w:rsidRPr="00D457AB" w:rsidRDefault="00F910FE" w:rsidP="007E3475">
            <w:pPr>
              <w:spacing w:before="60" w:after="0" w:line="240" w:lineRule="auto"/>
              <w:rPr>
                <w:rFonts w:cstheme="minorHAnsi"/>
              </w:rPr>
            </w:pPr>
          </w:p>
          <w:p w14:paraId="4A14570D" w14:textId="77777777" w:rsidR="00F910FE" w:rsidRPr="00D457AB" w:rsidRDefault="00F910FE" w:rsidP="007E3475">
            <w:pPr>
              <w:spacing w:before="60" w:after="0" w:line="240" w:lineRule="auto"/>
              <w:rPr>
                <w:rFonts w:cstheme="minorHAnsi"/>
              </w:rPr>
            </w:pPr>
          </w:p>
          <w:p w14:paraId="39796B6D" w14:textId="77777777" w:rsidR="00F910FE" w:rsidRPr="00D457AB" w:rsidRDefault="00F910FE" w:rsidP="007E3475">
            <w:pPr>
              <w:spacing w:before="60" w:after="0" w:line="240" w:lineRule="auto"/>
              <w:rPr>
                <w:rFonts w:cstheme="minorHAnsi"/>
              </w:rPr>
            </w:pPr>
          </w:p>
          <w:p w14:paraId="5F653A21" w14:textId="77777777" w:rsidR="00F910FE" w:rsidRPr="00D457AB" w:rsidRDefault="00F910FE" w:rsidP="007E3475">
            <w:pPr>
              <w:spacing w:before="60" w:after="0" w:line="240" w:lineRule="auto"/>
              <w:rPr>
                <w:rFonts w:cstheme="minorHAnsi"/>
              </w:rPr>
            </w:pPr>
          </w:p>
          <w:p w14:paraId="0102E94D" w14:textId="77777777" w:rsidR="00F910FE" w:rsidRPr="00D457AB" w:rsidRDefault="00F910FE" w:rsidP="007E3475">
            <w:pPr>
              <w:spacing w:before="60" w:after="0" w:line="240" w:lineRule="auto"/>
              <w:rPr>
                <w:rFonts w:cstheme="minorHAnsi"/>
              </w:rPr>
            </w:pPr>
          </w:p>
          <w:p w14:paraId="548D2458" w14:textId="77777777" w:rsidR="00F910FE" w:rsidRPr="00D457AB" w:rsidRDefault="00F910FE" w:rsidP="007E3475">
            <w:pPr>
              <w:spacing w:before="60" w:after="0" w:line="240" w:lineRule="auto"/>
              <w:rPr>
                <w:rFonts w:cstheme="minorHAnsi"/>
              </w:rPr>
            </w:pPr>
          </w:p>
          <w:p w14:paraId="476FD0ED" w14:textId="77777777" w:rsidR="00F910FE" w:rsidRPr="00D457AB" w:rsidRDefault="00F910FE" w:rsidP="007E3475">
            <w:pPr>
              <w:spacing w:before="60" w:after="0" w:line="240" w:lineRule="auto"/>
              <w:rPr>
                <w:rFonts w:cstheme="minorHAnsi"/>
              </w:rPr>
            </w:pPr>
          </w:p>
          <w:p w14:paraId="7CE2423E" w14:textId="77777777" w:rsidR="00F910FE" w:rsidRPr="00D457AB" w:rsidRDefault="00F910FE" w:rsidP="007E3475">
            <w:pPr>
              <w:spacing w:before="60" w:after="0" w:line="240" w:lineRule="auto"/>
              <w:rPr>
                <w:rFonts w:cstheme="minorHAnsi"/>
              </w:rPr>
            </w:pPr>
          </w:p>
          <w:p w14:paraId="196670D5" w14:textId="77777777" w:rsidR="00F910FE" w:rsidRPr="00D457AB" w:rsidRDefault="00F910FE" w:rsidP="007E3475">
            <w:pPr>
              <w:spacing w:before="60" w:after="0" w:line="240" w:lineRule="auto"/>
              <w:rPr>
                <w:rFonts w:cstheme="minorHAnsi"/>
              </w:rPr>
            </w:pPr>
          </w:p>
          <w:p w14:paraId="3D848741" w14:textId="77777777" w:rsidR="00F910FE" w:rsidRPr="00D457AB" w:rsidRDefault="00F910FE" w:rsidP="007E3475">
            <w:pPr>
              <w:spacing w:before="60" w:after="0" w:line="240" w:lineRule="auto"/>
              <w:rPr>
                <w:rFonts w:cstheme="minorHAnsi"/>
              </w:rPr>
            </w:pPr>
          </w:p>
          <w:p w14:paraId="2AC96A10" w14:textId="77777777" w:rsidR="00F910FE" w:rsidRPr="00D457AB" w:rsidRDefault="00F910FE" w:rsidP="007E3475">
            <w:pPr>
              <w:spacing w:before="60" w:after="0" w:line="240" w:lineRule="auto"/>
              <w:rPr>
                <w:rFonts w:cstheme="minorHAnsi"/>
              </w:rPr>
            </w:pPr>
          </w:p>
          <w:p w14:paraId="5B8139EF" w14:textId="4B7E0DEC" w:rsidR="00F910FE" w:rsidRPr="00D457AB" w:rsidRDefault="00C25279" w:rsidP="00F910FE">
            <w:pPr>
              <w:spacing w:before="60" w:after="0" w:line="240" w:lineRule="auto"/>
              <w:rPr>
                <w:rFonts w:cstheme="minorHAnsi"/>
              </w:rPr>
            </w:pPr>
            <w:r>
              <w:rPr>
                <w:rFonts w:cstheme="minorHAnsi"/>
              </w:rPr>
              <w:t>2</w:t>
            </w:r>
            <w:r w:rsidR="00F910FE" w:rsidRPr="00D457AB">
              <w:rPr>
                <w:rFonts w:cstheme="minorHAnsi"/>
              </w:rPr>
              <w:t xml:space="preserve"> hours    </w:t>
            </w:r>
          </w:p>
          <w:p w14:paraId="21E93666" w14:textId="3651EA09" w:rsidR="00F910FE" w:rsidRDefault="00F910FE" w:rsidP="007E3475">
            <w:pPr>
              <w:spacing w:before="60" w:after="0" w:line="240" w:lineRule="auto"/>
              <w:rPr>
                <w:rFonts w:cstheme="minorHAnsi"/>
              </w:rPr>
            </w:pPr>
            <w:r w:rsidRPr="00D457AB">
              <w:rPr>
                <w:rFonts w:cstheme="minorHAnsi"/>
              </w:rPr>
              <w:t xml:space="preserve"> </w:t>
            </w:r>
          </w:p>
          <w:p w14:paraId="7F8C267E" w14:textId="0C7E6BA1" w:rsidR="00C25279" w:rsidRDefault="00C25279" w:rsidP="007E3475">
            <w:pPr>
              <w:spacing w:before="60" w:after="0" w:line="240" w:lineRule="auto"/>
              <w:rPr>
                <w:rFonts w:cstheme="minorHAnsi"/>
              </w:rPr>
            </w:pPr>
          </w:p>
          <w:p w14:paraId="68F3BB5B" w14:textId="05E9E344" w:rsidR="00C25279" w:rsidRDefault="00C25279" w:rsidP="007E3475">
            <w:pPr>
              <w:spacing w:before="60" w:after="0" w:line="240" w:lineRule="auto"/>
              <w:rPr>
                <w:rFonts w:cstheme="minorHAnsi"/>
              </w:rPr>
            </w:pPr>
          </w:p>
          <w:p w14:paraId="78C05807" w14:textId="0D639112" w:rsidR="00C25279" w:rsidRDefault="00C25279" w:rsidP="007E3475">
            <w:pPr>
              <w:spacing w:before="60" w:after="0" w:line="240" w:lineRule="auto"/>
              <w:rPr>
                <w:rFonts w:cstheme="minorHAnsi"/>
              </w:rPr>
            </w:pPr>
          </w:p>
          <w:p w14:paraId="3FC109B9" w14:textId="6FFE8929" w:rsidR="00C25279" w:rsidRDefault="00C25279" w:rsidP="007E3475">
            <w:pPr>
              <w:spacing w:before="60" w:after="0" w:line="240" w:lineRule="auto"/>
              <w:rPr>
                <w:rFonts w:cstheme="minorHAnsi"/>
              </w:rPr>
            </w:pPr>
          </w:p>
          <w:p w14:paraId="12E0EFF2" w14:textId="7B120315" w:rsidR="00C25279" w:rsidRDefault="00C25279" w:rsidP="007E3475">
            <w:pPr>
              <w:spacing w:before="60" w:after="0" w:line="240" w:lineRule="auto"/>
              <w:rPr>
                <w:rFonts w:cstheme="minorHAnsi"/>
              </w:rPr>
            </w:pPr>
          </w:p>
          <w:p w14:paraId="7D0D247A" w14:textId="69E17713" w:rsidR="00C25279" w:rsidRDefault="00C25279" w:rsidP="007E3475">
            <w:pPr>
              <w:spacing w:before="60" w:after="0" w:line="240" w:lineRule="auto"/>
              <w:rPr>
                <w:rFonts w:cstheme="minorHAnsi"/>
              </w:rPr>
            </w:pPr>
          </w:p>
          <w:p w14:paraId="09A204BF" w14:textId="39049728" w:rsidR="00C25279" w:rsidRDefault="00C25279" w:rsidP="007E3475">
            <w:pPr>
              <w:spacing w:before="60" w:after="0" w:line="240" w:lineRule="auto"/>
              <w:rPr>
                <w:rFonts w:cstheme="minorHAnsi"/>
              </w:rPr>
            </w:pPr>
          </w:p>
          <w:p w14:paraId="0027A4C3" w14:textId="60FE6072" w:rsidR="00C25279" w:rsidRDefault="00C25279" w:rsidP="007E3475">
            <w:pPr>
              <w:spacing w:before="60" w:after="0" w:line="240" w:lineRule="auto"/>
              <w:rPr>
                <w:rFonts w:cstheme="minorHAnsi"/>
              </w:rPr>
            </w:pPr>
          </w:p>
          <w:p w14:paraId="19C6CFA1" w14:textId="3295DB7B" w:rsidR="00C25279" w:rsidRDefault="00C25279" w:rsidP="007E3475">
            <w:pPr>
              <w:spacing w:before="60" w:after="0" w:line="240" w:lineRule="auto"/>
              <w:rPr>
                <w:rFonts w:cstheme="minorHAnsi"/>
              </w:rPr>
            </w:pPr>
          </w:p>
          <w:p w14:paraId="3A11D460" w14:textId="77777777" w:rsidR="005B5519" w:rsidRDefault="005B5519" w:rsidP="007E3475">
            <w:pPr>
              <w:spacing w:before="60" w:after="0" w:line="240" w:lineRule="auto"/>
              <w:rPr>
                <w:rFonts w:cstheme="minorHAnsi"/>
              </w:rPr>
            </w:pPr>
          </w:p>
          <w:p w14:paraId="7CCFA738" w14:textId="44AAC6B7" w:rsidR="005B5519" w:rsidRDefault="005B5519" w:rsidP="007E3475">
            <w:pPr>
              <w:spacing w:before="60" w:after="0" w:line="240" w:lineRule="auto"/>
              <w:rPr>
                <w:rFonts w:cstheme="minorHAnsi"/>
              </w:rPr>
            </w:pPr>
          </w:p>
          <w:p w14:paraId="66963CA2" w14:textId="77777777" w:rsidR="005B5519" w:rsidRPr="00D457AB" w:rsidRDefault="005B5519" w:rsidP="007E3475">
            <w:pPr>
              <w:spacing w:before="60" w:after="0" w:line="240" w:lineRule="auto"/>
              <w:rPr>
                <w:rFonts w:cstheme="minorHAnsi"/>
              </w:rPr>
            </w:pPr>
          </w:p>
          <w:p w14:paraId="12BD04E4" w14:textId="493428D0" w:rsidR="00F910FE" w:rsidRPr="00D457AB" w:rsidRDefault="00F910FE" w:rsidP="007E3475">
            <w:pPr>
              <w:spacing w:before="60" w:after="0" w:line="240" w:lineRule="auto"/>
              <w:rPr>
                <w:rFonts w:cstheme="minorHAnsi"/>
              </w:rPr>
            </w:pPr>
            <w:r w:rsidRPr="00D457AB">
              <w:rPr>
                <w:rFonts w:cstheme="minorHAnsi"/>
              </w:rPr>
              <w:t>2 hours</w:t>
            </w:r>
          </w:p>
          <w:p w14:paraId="0BFD7C5A" w14:textId="77777777" w:rsidR="00F910FE" w:rsidRPr="00D457AB" w:rsidRDefault="00F910FE" w:rsidP="007E3475">
            <w:pPr>
              <w:spacing w:before="60" w:after="0" w:line="240" w:lineRule="auto"/>
              <w:rPr>
                <w:rFonts w:cstheme="minorHAnsi"/>
              </w:rPr>
            </w:pPr>
          </w:p>
          <w:p w14:paraId="32722113" w14:textId="3BE32768" w:rsidR="00F910FE" w:rsidRDefault="00F910FE" w:rsidP="007E3475">
            <w:pPr>
              <w:spacing w:before="60" w:after="0" w:line="240" w:lineRule="auto"/>
              <w:rPr>
                <w:rFonts w:cstheme="minorHAnsi"/>
              </w:rPr>
            </w:pPr>
            <w:r w:rsidRPr="00D457AB">
              <w:rPr>
                <w:rFonts w:cstheme="minorHAnsi"/>
              </w:rPr>
              <w:lastRenderedPageBreak/>
              <w:t>3 hours</w:t>
            </w:r>
          </w:p>
          <w:p w14:paraId="5A4DA385" w14:textId="77777777" w:rsidR="00BE3198" w:rsidRDefault="00BE3198" w:rsidP="007E3475">
            <w:pPr>
              <w:spacing w:before="60" w:after="0" w:line="240" w:lineRule="auto"/>
              <w:rPr>
                <w:rFonts w:cstheme="minorHAnsi"/>
              </w:rPr>
            </w:pPr>
          </w:p>
          <w:p w14:paraId="2CBD47C0" w14:textId="77777777" w:rsidR="00BE3198" w:rsidRDefault="00BE3198" w:rsidP="007E3475">
            <w:pPr>
              <w:spacing w:before="60" w:after="0" w:line="240" w:lineRule="auto"/>
              <w:rPr>
                <w:rFonts w:cstheme="minorHAnsi"/>
              </w:rPr>
            </w:pPr>
          </w:p>
          <w:p w14:paraId="7D4E7B40" w14:textId="77777777" w:rsidR="00BE3198" w:rsidRDefault="00BE3198" w:rsidP="007E3475">
            <w:pPr>
              <w:spacing w:before="60" w:after="0" w:line="240" w:lineRule="auto"/>
              <w:rPr>
                <w:rFonts w:cstheme="minorHAnsi"/>
              </w:rPr>
            </w:pPr>
          </w:p>
          <w:p w14:paraId="62BDBDD2" w14:textId="77777777" w:rsidR="00BE3198" w:rsidRDefault="00BE3198" w:rsidP="007E3475">
            <w:pPr>
              <w:spacing w:before="60" w:after="0" w:line="240" w:lineRule="auto"/>
              <w:rPr>
                <w:rFonts w:cstheme="minorHAnsi"/>
              </w:rPr>
            </w:pPr>
          </w:p>
          <w:p w14:paraId="2EFEF9F6" w14:textId="77777777" w:rsidR="00BE3198" w:rsidRDefault="00BE3198" w:rsidP="007E3475">
            <w:pPr>
              <w:spacing w:before="60" w:after="0" w:line="240" w:lineRule="auto"/>
              <w:rPr>
                <w:rFonts w:cstheme="minorHAnsi"/>
              </w:rPr>
            </w:pPr>
          </w:p>
          <w:p w14:paraId="4549C1F9" w14:textId="77777777" w:rsidR="00BE3198" w:rsidRDefault="00BE3198" w:rsidP="007E3475">
            <w:pPr>
              <w:spacing w:before="60" w:after="0" w:line="240" w:lineRule="auto"/>
              <w:rPr>
                <w:rFonts w:cstheme="minorHAnsi"/>
              </w:rPr>
            </w:pPr>
          </w:p>
          <w:p w14:paraId="488599AF" w14:textId="503F0B2A" w:rsidR="00BE3198" w:rsidRDefault="005D7E89" w:rsidP="007E3475">
            <w:pPr>
              <w:spacing w:before="60" w:after="0" w:line="240" w:lineRule="auto"/>
              <w:rPr>
                <w:rFonts w:cstheme="minorHAnsi"/>
              </w:rPr>
            </w:pPr>
            <w:r>
              <w:rPr>
                <w:rFonts w:cstheme="minorHAnsi"/>
              </w:rPr>
              <w:t>2 hours</w:t>
            </w:r>
          </w:p>
          <w:p w14:paraId="01E8FA6E" w14:textId="77777777" w:rsidR="00BE3198" w:rsidRDefault="00BE3198" w:rsidP="007E3475">
            <w:pPr>
              <w:spacing w:before="60" w:after="0" w:line="240" w:lineRule="auto"/>
              <w:rPr>
                <w:rFonts w:cstheme="minorHAnsi"/>
              </w:rPr>
            </w:pPr>
          </w:p>
          <w:p w14:paraId="4FE81A98" w14:textId="77777777" w:rsidR="00BE3198" w:rsidRDefault="00BE3198" w:rsidP="007E3475">
            <w:pPr>
              <w:spacing w:before="60" w:after="0" w:line="240" w:lineRule="auto"/>
              <w:rPr>
                <w:rFonts w:cstheme="minorHAnsi"/>
              </w:rPr>
            </w:pPr>
          </w:p>
          <w:p w14:paraId="5FB1250C" w14:textId="77777777" w:rsidR="00BE3198" w:rsidRDefault="00BE3198" w:rsidP="007E3475">
            <w:pPr>
              <w:spacing w:before="60" w:after="0" w:line="240" w:lineRule="auto"/>
              <w:rPr>
                <w:rFonts w:cstheme="minorHAnsi"/>
              </w:rPr>
            </w:pPr>
          </w:p>
          <w:p w14:paraId="221B6992" w14:textId="77777777" w:rsidR="00BE3198" w:rsidRDefault="00BE3198" w:rsidP="007E3475">
            <w:pPr>
              <w:spacing w:before="60" w:after="0" w:line="240" w:lineRule="auto"/>
              <w:rPr>
                <w:rFonts w:cstheme="minorHAnsi"/>
              </w:rPr>
            </w:pPr>
          </w:p>
          <w:p w14:paraId="69CB2284" w14:textId="77777777" w:rsidR="005B5519" w:rsidRDefault="005B5519" w:rsidP="007E3475">
            <w:pPr>
              <w:spacing w:before="60" w:after="0" w:line="240" w:lineRule="auto"/>
              <w:rPr>
                <w:rFonts w:cstheme="minorHAnsi"/>
              </w:rPr>
            </w:pPr>
          </w:p>
          <w:p w14:paraId="2490D18F" w14:textId="624AC742" w:rsidR="00BE3198" w:rsidRDefault="00BE3198" w:rsidP="007E3475">
            <w:pPr>
              <w:spacing w:before="60" w:after="0" w:line="240" w:lineRule="auto"/>
              <w:rPr>
                <w:rFonts w:cstheme="minorHAnsi"/>
              </w:rPr>
            </w:pPr>
            <w:r>
              <w:rPr>
                <w:rFonts w:cstheme="minorHAnsi"/>
              </w:rPr>
              <w:t>3 hours</w:t>
            </w:r>
          </w:p>
          <w:p w14:paraId="127F04C4" w14:textId="77777777" w:rsidR="00BE3198" w:rsidRDefault="00BE3198" w:rsidP="007E3475">
            <w:pPr>
              <w:spacing w:before="60" w:after="0" w:line="240" w:lineRule="auto"/>
              <w:rPr>
                <w:rFonts w:cstheme="minorHAnsi"/>
              </w:rPr>
            </w:pPr>
          </w:p>
          <w:p w14:paraId="7FA7146E" w14:textId="77777777" w:rsidR="00BE3198" w:rsidRDefault="00BE3198" w:rsidP="007E3475">
            <w:pPr>
              <w:spacing w:before="60" w:after="0" w:line="240" w:lineRule="auto"/>
              <w:rPr>
                <w:rFonts w:cstheme="minorHAnsi"/>
              </w:rPr>
            </w:pPr>
          </w:p>
          <w:p w14:paraId="56BC0AA4" w14:textId="77777777" w:rsidR="00BE3198" w:rsidRDefault="00BE3198" w:rsidP="007E3475">
            <w:pPr>
              <w:spacing w:before="60" w:after="0" w:line="240" w:lineRule="auto"/>
              <w:rPr>
                <w:rFonts w:cstheme="minorHAnsi"/>
              </w:rPr>
            </w:pPr>
          </w:p>
          <w:p w14:paraId="686DB31A" w14:textId="77777777" w:rsidR="00BE3198" w:rsidRDefault="00BE3198" w:rsidP="007E3475">
            <w:pPr>
              <w:spacing w:before="60" w:after="0" w:line="240" w:lineRule="auto"/>
              <w:rPr>
                <w:rFonts w:cstheme="minorHAnsi"/>
              </w:rPr>
            </w:pPr>
          </w:p>
          <w:p w14:paraId="784DA7F8" w14:textId="77777777" w:rsidR="00BE3198" w:rsidRDefault="00BE3198" w:rsidP="007E3475">
            <w:pPr>
              <w:spacing w:before="60" w:after="0" w:line="240" w:lineRule="auto"/>
              <w:rPr>
                <w:rFonts w:cstheme="minorHAnsi"/>
              </w:rPr>
            </w:pPr>
          </w:p>
          <w:p w14:paraId="4E669216" w14:textId="77777777" w:rsidR="00BE3198" w:rsidRDefault="00BE3198" w:rsidP="007E3475">
            <w:pPr>
              <w:spacing w:before="60" w:after="0" w:line="240" w:lineRule="auto"/>
              <w:rPr>
                <w:rFonts w:cstheme="minorHAnsi"/>
              </w:rPr>
            </w:pPr>
          </w:p>
          <w:p w14:paraId="0C566A7E" w14:textId="77777777" w:rsidR="00BE3198" w:rsidRDefault="00BE3198" w:rsidP="007E3475">
            <w:pPr>
              <w:spacing w:before="60" w:after="0" w:line="240" w:lineRule="auto"/>
              <w:rPr>
                <w:rFonts w:cstheme="minorHAnsi"/>
              </w:rPr>
            </w:pPr>
          </w:p>
          <w:p w14:paraId="39E80B7B" w14:textId="77777777" w:rsidR="00BE3198" w:rsidRDefault="00BE3198" w:rsidP="007E3475">
            <w:pPr>
              <w:spacing w:before="60" w:after="0" w:line="240" w:lineRule="auto"/>
              <w:rPr>
                <w:rFonts w:cstheme="minorHAnsi"/>
              </w:rPr>
            </w:pPr>
          </w:p>
          <w:p w14:paraId="14AEE62D" w14:textId="77777777" w:rsidR="00BE3198" w:rsidRDefault="00BE3198" w:rsidP="007E3475">
            <w:pPr>
              <w:spacing w:before="60" w:after="0" w:line="240" w:lineRule="auto"/>
              <w:rPr>
                <w:rFonts w:cstheme="minorHAnsi"/>
              </w:rPr>
            </w:pPr>
          </w:p>
          <w:p w14:paraId="463DA4C7" w14:textId="43999DA1" w:rsidR="00BE3198" w:rsidRDefault="00BE3198" w:rsidP="007E3475">
            <w:pPr>
              <w:spacing w:before="60" w:after="0" w:line="240" w:lineRule="auto"/>
              <w:rPr>
                <w:rFonts w:cstheme="minorHAnsi"/>
              </w:rPr>
            </w:pPr>
            <w:r>
              <w:rPr>
                <w:rFonts w:cstheme="minorHAnsi"/>
              </w:rPr>
              <w:t>2 hours</w:t>
            </w:r>
          </w:p>
          <w:p w14:paraId="2E213FC8" w14:textId="25CD0B77" w:rsidR="00BE3198" w:rsidRPr="00D457AB" w:rsidRDefault="00BE3198" w:rsidP="007E3475">
            <w:pPr>
              <w:spacing w:before="60" w:after="0" w:line="240" w:lineRule="auto"/>
              <w:rPr>
                <w:rFonts w:cstheme="minorHAnsi"/>
              </w:rPr>
            </w:pPr>
          </w:p>
        </w:tc>
        <w:tc>
          <w:tcPr>
            <w:tcW w:w="3118" w:type="dxa"/>
          </w:tcPr>
          <w:p w14:paraId="1329464F" w14:textId="610D2128" w:rsidR="00F910FE" w:rsidRPr="00D457AB" w:rsidRDefault="00F910FE" w:rsidP="00336190">
            <w:pPr>
              <w:spacing w:before="60" w:after="0" w:line="240" w:lineRule="auto"/>
              <w:rPr>
                <w:rFonts w:cstheme="minorHAnsi"/>
              </w:rPr>
            </w:pPr>
            <w:r w:rsidRPr="00D457AB">
              <w:rPr>
                <w:rFonts w:cstheme="minorHAnsi"/>
              </w:rPr>
              <w:lastRenderedPageBreak/>
              <w:t>LO2 Understand how legislation, policies and procedures promote health, safety and security in health, social care and childcare environments.</w:t>
            </w:r>
          </w:p>
          <w:p w14:paraId="4FBDD2E6" w14:textId="40509374" w:rsidR="00F910FE" w:rsidRPr="00D457AB" w:rsidRDefault="00F910FE" w:rsidP="00336190">
            <w:pPr>
              <w:spacing w:before="60" w:after="0" w:line="240" w:lineRule="auto"/>
              <w:rPr>
                <w:rFonts w:cstheme="minorHAnsi"/>
              </w:rPr>
            </w:pPr>
          </w:p>
          <w:p w14:paraId="0DEDA21B" w14:textId="59F83344" w:rsidR="005B5519" w:rsidRDefault="005B5519" w:rsidP="00B34BC1">
            <w:pPr>
              <w:spacing w:before="60" w:after="0" w:line="240" w:lineRule="auto"/>
              <w:rPr>
                <w:rFonts w:cstheme="minorHAnsi"/>
              </w:rPr>
            </w:pPr>
          </w:p>
          <w:p w14:paraId="21D3AFD1" w14:textId="77777777" w:rsidR="00B34BC1" w:rsidRDefault="00B34BC1" w:rsidP="00B34BC1">
            <w:pPr>
              <w:spacing w:before="60" w:after="0" w:line="240" w:lineRule="auto"/>
              <w:rPr>
                <w:rFonts w:cstheme="minorHAnsi"/>
              </w:rPr>
            </w:pPr>
          </w:p>
          <w:p w14:paraId="6E359112" w14:textId="468C42DB" w:rsidR="00F910FE" w:rsidRPr="00D457AB" w:rsidRDefault="00C74925" w:rsidP="00B34BC1">
            <w:pPr>
              <w:spacing w:before="60" w:after="0" w:line="240" w:lineRule="auto"/>
              <w:rPr>
                <w:rFonts w:cstheme="minorHAnsi"/>
              </w:rPr>
            </w:pPr>
            <w:r>
              <w:rPr>
                <w:rFonts w:cstheme="minorHAnsi"/>
              </w:rPr>
              <w:t xml:space="preserve"> </w:t>
            </w:r>
            <w:r w:rsidR="00BF539F" w:rsidRPr="00D457AB">
              <w:rPr>
                <w:rFonts w:cstheme="minorHAnsi"/>
              </w:rPr>
              <w:t xml:space="preserve">2.1 </w:t>
            </w:r>
            <w:r w:rsidR="00F910FE" w:rsidRPr="00D457AB">
              <w:rPr>
                <w:rFonts w:cstheme="minorHAnsi"/>
              </w:rPr>
              <w:t>Legislation</w:t>
            </w:r>
          </w:p>
          <w:p w14:paraId="7A024079" w14:textId="4EE4AED6" w:rsidR="00F910FE" w:rsidRPr="00D457AB" w:rsidRDefault="00F910FE" w:rsidP="00EE4084">
            <w:pPr>
              <w:spacing w:before="60" w:after="0" w:line="240" w:lineRule="auto"/>
              <w:rPr>
                <w:rFonts w:cstheme="minorHAnsi"/>
              </w:rPr>
            </w:pPr>
          </w:p>
          <w:p w14:paraId="3614203C" w14:textId="3D256521" w:rsidR="00F910FE" w:rsidRPr="00D457AB" w:rsidRDefault="00F910FE" w:rsidP="00EE4084">
            <w:pPr>
              <w:spacing w:before="60" w:after="0" w:line="240" w:lineRule="auto"/>
              <w:rPr>
                <w:rFonts w:cstheme="minorHAnsi"/>
              </w:rPr>
            </w:pPr>
          </w:p>
          <w:p w14:paraId="5EA579D4" w14:textId="0D3FA7DD" w:rsidR="00F910FE" w:rsidRPr="00D457AB" w:rsidRDefault="00F910FE" w:rsidP="00EE4084">
            <w:pPr>
              <w:spacing w:before="60" w:after="0" w:line="240" w:lineRule="auto"/>
              <w:rPr>
                <w:rFonts w:cstheme="minorHAnsi"/>
              </w:rPr>
            </w:pPr>
          </w:p>
          <w:p w14:paraId="5E1787B3" w14:textId="47BDC3A1" w:rsidR="00F910FE" w:rsidRPr="00D457AB" w:rsidRDefault="00F910FE" w:rsidP="00EE4084">
            <w:pPr>
              <w:spacing w:before="60" w:after="0" w:line="240" w:lineRule="auto"/>
              <w:rPr>
                <w:rFonts w:cstheme="minorHAnsi"/>
              </w:rPr>
            </w:pPr>
          </w:p>
          <w:p w14:paraId="5606DD04" w14:textId="6059C103" w:rsidR="00F910FE" w:rsidRPr="00D457AB" w:rsidRDefault="00F910FE" w:rsidP="00EE4084">
            <w:pPr>
              <w:spacing w:before="60" w:after="0" w:line="240" w:lineRule="auto"/>
              <w:rPr>
                <w:rFonts w:cstheme="minorHAnsi"/>
              </w:rPr>
            </w:pPr>
          </w:p>
          <w:p w14:paraId="6E4E72C5" w14:textId="5295D1DF" w:rsidR="00F910FE" w:rsidRPr="00D457AB" w:rsidRDefault="00F910FE" w:rsidP="00EE4084">
            <w:pPr>
              <w:spacing w:before="60" w:after="0" w:line="240" w:lineRule="auto"/>
              <w:rPr>
                <w:rFonts w:cstheme="minorHAnsi"/>
              </w:rPr>
            </w:pPr>
          </w:p>
          <w:p w14:paraId="58A13DD7" w14:textId="3CCE352D" w:rsidR="00F910FE" w:rsidRPr="00D457AB" w:rsidRDefault="00F910FE" w:rsidP="00EE4084">
            <w:pPr>
              <w:spacing w:before="60" w:after="0" w:line="240" w:lineRule="auto"/>
              <w:rPr>
                <w:rFonts w:cstheme="minorHAnsi"/>
              </w:rPr>
            </w:pPr>
          </w:p>
          <w:p w14:paraId="4DDAD18B" w14:textId="5EA5A54D" w:rsidR="00F910FE" w:rsidRPr="00D457AB" w:rsidRDefault="00F910FE" w:rsidP="00EE4084">
            <w:pPr>
              <w:spacing w:before="60" w:after="0" w:line="240" w:lineRule="auto"/>
              <w:rPr>
                <w:rFonts w:cstheme="minorHAnsi"/>
              </w:rPr>
            </w:pPr>
          </w:p>
          <w:p w14:paraId="13C352B7" w14:textId="474904DB" w:rsidR="00F910FE" w:rsidRPr="00D457AB" w:rsidRDefault="00F910FE" w:rsidP="00EE4084">
            <w:pPr>
              <w:spacing w:before="60" w:after="0" w:line="240" w:lineRule="auto"/>
              <w:rPr>
                <w:rFonts w:cstheme="minorHAnsi"/>
              </w:rPr>
            </w:pPr>
          </w:p>
          <w:p w14:paraId="574C1F3F" w14:textId="1E579DFD" w:rsidR="00F910FE" w:rsidRPr="00D457AB" w:rsidRDefault="00F910FE" w:rsidP="00EE4084">
            <w:pPr>
              <w:spacing w:before="60" w:after="0" w:line="240" w:lineRule="auto"/>
              <w:rPr>
                <w:rFonts w:cstheme="minorHAnsi"/>
              </w:rPr>
            </w:pPr>
          </w:p>
          <w:p w14:paraId="2254AE2E" w14:textId="25AAE830" w:rsidR="00F910FE" w:rsidRPr="00D457AB" w:rsidRDefault="00F910FE" w:rsidP="00EE4084">
            <w:pPr>
              <w:spacing w:before="60" w:after="0" w:line="240" w:lineRule="auto"/>
              <w:rPr>
                <w:rFonts w:cstheme="minorHAnsi"/>
              </w:rPr>
            </w:pPr>
          </w:p>
          <w:p w14:paraId="289A4C3C" w14:textId="426B689F" w:rsidR="00F910FE" w:rsidRPr="00D457AB" w:rsidRDefault="00F910FE" w:rsidP="00EE4084">
            <w:pPr>
              <w:spacing w:before="60" w:after="0" w:line="240" w:lineRule="auto"/>
              <w:rPr>
                <w:rFonts w:cstheme="minorHAnsi"/>
              </w:rPr>
            </w:pPr>
          </w:p>
          <w:p w14:paraId="2324C7FB" w14:textId="5518A09B" w:rsidR="00F910FE" w:rsidRPr="00D457AB" w:rsidRDefault="00F910FE" w:rsidP="00EE4084">
            <w:pPr>
              <w:spacing w:before="60" w:after="0" w:line="240" w:lineRule="auto"/>
              <w:rPr>
                <w:rFonts w:cstheme="minorHAnsi"/>
              </w:rPr>
            </w:pPr>
          </w:p>
          <w:p w14:paraId="2CD62B88" w14:textId="2F50D65A" w:rsidR="00F910FE" w:rsidRPr="00D457AB" w:rsidRDefault="00F910FE" w:rsidP="00EE4084">
            <w:pPr>
              <w:spacing w:before="60" w:after="0" w:line="240" w:lineRule="auto"/>
              <w:rPr>
                <w:rFonts w:cstheme="minorHAnsi"/>
              </w:rPr>
            </w:pPr>
          </w:p>
          <w:p w14:paraId="4B3BFB48" w14:textId="5723E906" w:rsidR="00F910FE" w:rsidRPr="00D457AB" w:rsidRDefault="00F910FE" w:rsidP="00EE4084">
            <w:pPr>
              <w:spacing w:before="60" w:after="0" w:line="240" w:lineRule="auto"/>
              <w:rPr>
                <w:rFonts w:cstheme="minorHAnsi"/>
              </w:rPr>
            </w:pPr>
          </w:p>
          <w:p w14:paraId="159E895C" w14:textId="77777777" w:rsidR="005D7E89" w:rsidRDefault="005D7E89" w:rsidP="00B34BC1">
            <w:pPr>
              <w:spacing w:before="60" w:after="0" w:line="240" w:lineRule="auto"/>
              <w:rPr>
                <w:rFonts w:cstheme="minorHAnsi"/>
                <w:bCs/>
              </w:rPr>
            </w:pPr>
          </w:p>
          <w:p w14:paraId="11ABFD15" w14:textId="451D71AB" w:rsidR="00F910FE" w:rsidRPr="00B34BC1" w:rsidRDefault="00BF539F" w:rsidP="00B34BC1">
            <w:pPr>
              <w:spacing w:before="60" w:after="0" w:line="240" w:lineRule="auto"/>
              <w:rPr>
                <w:rFonts w:cstheme="minorHAnsi"/>
                <w:bCs/>
              </w:rPr>
            </w:pPr>
            <w:r w:rsidRPr="00B34BC1">
              <w:rPr>
                <w:rFonts w:cstheme="minorHAnsi"/>
                <w:bCs/>
              </w:rPr>
              <w:t xml:space="preserve">2.2 </w:t>
            </w:r>
            <w:r w:rsidR="00F910FE" w:rsidRPr="00B34BC1">
              <w:rPr>
                <w:rFonts w:cstheme="minorHAnsi"/>
                <w:bCs/>
              </w:rPr>
              <w:t>Safeguarding</w:t>
            </w:r>
          </w:p>
          <w:p w14:paraId="5AFFF1D7" w14:textId="29A13696" w:rsidR="00F910FE" w:rsidRDefault="00F910FE" w:rsidP="00967BF7">
            <w:pPr>
              <w:spacing w:before="60" w:after="0" w:line="240" w:lineRule="auto"/>
              <w:rPr>
                <w:rFonts w:cstheme="minorHAnsi"/>
                <w:b/>
                <w:bCs/>
              </w:rPr>
            </w:pPr>
          </w:p>
          <w:p w14:paraId="28B7E05A" w14:textId="4F81B862" w:rsidR="00C74925" w:rsidRDefault="00C74925" w:rsidP="00967BF7">
            <w:pPr>
              <w:spacing w:before="60" w:after="0" w:line="240" w:lineRule="auto"/>
              <w:rPr>
                <w:rFonts w:cstheme="minorHAnsi"/>
                <w:b/>
                <w:bCs/>
              </w:rPr>
            </w:pPr>
          </w:p>
          <w:p w14:paraId="3E8B706D" w14:textId="14471C0C" w:rsidR="00C74925" w:rsidRDefault="00C74925" w:rsidP="00967BF7">
            <w:pPr>
              <w:spacing w:before="60" w:after="0" w:line="240" w:lineRule="auto"/>
              <w:rPr>
                <w:rFonts w:cstheme="minorHAnsi"/>
                <w:b/>
                <w:bCs/>
              </w:rPr>
            </w:pPr>
          </w:p>
          <w:p w14:paraId="070BAACA" w14:textId="0B3EE2E4" w:rsidR="00C74925" w:rsidRDefault="00C74925" w:rsidP="00967BF7">
            <w:pPr>
              <w:spacing w:before="60" w:after="0" w:line="240" w:lineRule="auto"/>
              <w:rPr>
                <w:rFonts w:cstheme="minorHAnsi"/>
                <w:b/>
                <w:bCs/>
              </w:rPr>
            </w:pPr>
          </w:p>
          <w:p w14:paraId="0692FD07" w14:textId="6252A603" w:rsidR="00C74925" w:rsidRDefault="00C74925" w:rsidP="00967BF7">
            <w:pPr>
              <w:spacing w:before="60" w:after="0" w:line="240" w:lineRule="auto"/>
              <w:rPr>
                <w:rFonts w:cstheme="minorHAnsi"/>
                <w:b/>
                <w:bCs/>
              </w:rPr>
            </w:pPr>
          </w:p>
          <w:p w14:paraId="17B7A054" w14:textId="6E4A0FE5" w:rsidR="00C74925" w:rsidRDefault="00C74925" w:rsidP="00967BF7">
            <w:pPr>
              <w:spacing w:before="60" w:after="0" w:line="240" w:lineRule="auto"/>
              <w:rPr>
                <w:rFonts w:cstheme="minorHAnsi"/>
                <w:b/>
                <w:bCs/>
              </w:rPr>
            </w:pPr>
          </w:p>
          <w:p w14:paraId="2A50B496" w14:textId="412504FC" w:rsidR="00C74925" w:rsidRDefault="00C74925" w:rsidP="00967BF7">
            <w:pPr>
              <w:spacing w:before="60" w:after="0" w:line="240" w:lineRule="auto"/>
              <w:rPr>
                <w:rFonts w:cstheme="minorHAnsi"/>
                <w:b/>
                <w:bCs/>
              </w:rPr>
            </w:pPr>
          </w:p>
          <w:p w14:paraId="443D17AE" w14:textId="17A732AE" w:rsidR="00C74925" w:rsidRDefault="00C74925" w:rsidP="00967BF7">
            <w:pPr>
              <w:spacing w:before="60" w:after="0" w:line="240" w:lineRule="auto"/>
              <w:rPr>
                <w:rFonts w:cstheme="minorHAnsi"/>
                <w:b/>
                <w:bCs/>
              </w:rPr>
            </w:pPr>
          </w:p>
          <w:p w14:paraId="045001B3" w14:textId="7BDC7175" w:rsidR="00C74925" w:rsidRDefault="00C74925" w:rsidP="00967BF7">
            <w:pPr>
              <w:spacing w:before="60" w:after="0" w:line="240" w:lineRule="auto"/>
              <w:rPr>
                <w:rFonts w:cstheme="minorHAnsi"/>
                <w:b/>
                <w:bCs/>
              </w:rPr>
            </w:pPr>
          </w:p>
          <w:p w14:paraId="52F9993A" w14:textId="70A9131A" w:rsidR="005B5519" w:rsidRDefault="005B5519" w:rsidP="00967BF7">
            <w:pPr>
              <w:spacing w:before="60" w:after="0" w:line="240" w:lineRule="auto"/>
              <w:rPr>
                <w:rFonts w:cstheme="minorHAnsi"/>
                <w:b/>
                <w:bCs/>
              </w:rPr>
            </w:pPr>
          </w:p>
          <w:p w14:paraId="214EB7BF" w14:textId="35C7BA72" w:rsidR="005B5519" w:rsidRDefault="005B5519" w:rsidP="00967BF7">
            <w:pPr>
              <w:spacing w:before="60" w:after="0" w:line="240" w:lineRule="auto"/>
              <w:rPr>
                <w:rFonts w:cstheme="minorHAnsi"/>
                <w:b/>
                <w:bCs/>
              </w:rPr>
            </w:pPr>
          </w:p>
          <w:p w14:paraId="4A487D35" w14:textId="77777777" w:rsidR="00B34BC1" w:rsidRDefault="00B34BC1" w:rsidP="00967BF7">
            <w:pPr>
              <w:spacing w:before="60" w:after="0" w:line="240" w:lineRule="auto"/>
              <w:rPr>
                <w:rFonts w:cstheme="minorHAnsi"/>
                <w:b/>
                <w:bCs/>
              </w:rPr>
            </w:pPr>
          </w:p>
          <w:p w14:paraId="3E54E2E8" w14:textId="5991B4AC" w:rsidR="00F910FE" w:rsidRPr="00D457AB" w:rsidRDefault="00F910FE" w:rsidP="00967BF7">
            <w:pPr>
              <w:spacing w:before="60" w:after="0" w:line="240" w:lineRule="auto"/>
              <w:rPr>
                <w:rFonts w:cstheme="minorHAnsi"/>
                <w:b/>
                <w:bCs/>
              </w:rPr>
            </w:pPr>
          </w:p>
          <w:p w14:paraId="0BB4A2E2" w14:textId="416C6EED" w:rsidR="00F910FE" w:rsidRPr="00B34BC1" w:rsidRDefault="00BF539F" w:rsidP="00B34BC1">
            <w:pPr>
              <w:spacing w:before="60" w:after="0" w:line="240" w:lineRule="auto"/>
              <w:rPr>
                <w:rFonts w:cstheme="minorHAnsi"/>
                <w:bCs/>
              </w:rPr>
            </w:pPr>
            <w:r w:rsidRPr="00B34BC1">
              <w:rPr>
                <w:rFonts w:cstheme="minorHAnsi"/>
                <w:bCs/>
              </w:rPr>
              <w:t xml:space="preserve">2.3 </w:t>
            </w:r>
            <w:r w:rsidR="00F910FE" w:rsidRPr="00B34BC1">
              <w:rPr>
                <w:rFonts w:cstheme="minorHAnsi"/>
                <w:bCs/>
              </w:rPr>
              <w:t>Influences of legislation</w:t>
            </w:r>
          </w:p>
          <w:p w14:paraId="0F82CFAB" w14:textId="3891060B" w:rsidR="00F910FE" w:rsidRPr="00D457AB" w:rsidRDefault="00F910FE" w:rsidP="00A0111E">
            <w:pPr>
              <w:spacing w:before="60" w:after="0" w:line="240" w:lineRule="auto"/>
              <w:rPr>
                <w:rFonts w:cstheme="minorHAnsi"/>
                <w:b/>
                <w:bCs/>
              </w:rPr>
            </w:pPr>
          </w:p>
          <w:p w14:paraId="2EA1B375" w14:textId="7995279F" w:rsidR="00F910FE" w:rsidRDefault="00F910FE" w:rsidP="00A0111E">
            <w:pPr>
              <w:spacing w:before="60" w:after="0" w:line="240" w:lineRule="auto"/>
              <w:rPr>
                <w:rFonts w:cstheme="minorHAnsi"/>
                <w:b/>
                <w:bCs/>
              </w:rPr>
            </w:pPr>
          </w:p>
          <w:p w14:paraId="6A1E05C8" w14:textId="6A89C9EA" w:rsidR="00C74925" w:rsidRDefault="00C74925" w:rsidP="00A0111E">
            <w:pPr>
              <w:spacing w:before="60" w:after="0" w:line="240" w:lineRule="auto"/>
              <w:rPr>
                <w:rFonts w:cstheme="minorHAnsi"/>
                <w:b/>
                <w:bCs/>
              </w:rPr>
            </w:pPr>
          </w:p>
          <w:p w14:paraId="4314086C" w14:textId="64A773AF" w:rsidR="00C74925" w:rsidRDefault="00C74925" w:rsidP="00A0111E">
            <w:pPr>
              <w:spacing w:before="60" w:after="0" w:line="240" w:lineRule="auto"/>
              <w:rPr>
                <w:rFonts w:cstheme="minorHAnsi"/>
                <w:b/>
                <w:bCs/>
              </w:rPr>
            </w:pPr>
          </w:p>
          <w:p w14:paraId="070DF9BD" w14:textId="4DC2D2BA" w:rsidR="00C74925" w:rsidRDefault="00C74925" w:rsidP="00A0111E">
            <w:pPr>
              <w:spacing w:before="60" w:after="0" w:line="240" w:lineRule="auto"/>
              <w:rPr>
                <w:rFonts w:cstheme="minorHAnsi"/>
                <w:b/>
                <w:bCs/>
              </w:rPr>
            </w:pPr>
          </w:p>
          <w:p w14:paraId="461B05BB" w14:textId="71E1D830" w:rsidR="00C74925" w:rsidRDefault="00C74925" w:rsidP="00A0111E">
            <w:pPr>
              <w:spacing w:before="60" w:after="0" w:line="240" w:lineRule="auto"/>
              <w:rPr>
                <w:rFonts w:cstheme="minorHAnsi"/>
                <w:b/>
                <w:bCs/>
              </w:rPr>
            </w:pPr>
          </w:p>
          <w:p w14:paraId="002F9111" w14:textId="4DE14596" w:rsidR="00C74925" w:rsidRDefault="00C74925" w:rsidP="00A0111E">
            <w:pPr>
              <w:spacing w:before="60" w:after="0" w:line="240" w:lineRule="auto"/>
              <w:rPr>
                <w:rFonts w:cstheme="minorHAnsi"/>
                <w:b/>
                <w:bCs/>
              </w:rPr>
            </w:pPr>
          </w:p>
          <w:p w14:paraId="563766C1" w14:textId="21F6AE34" w:rsidR="00C74925" w:rsidRDefault="00C74925" w:rsidP="00A0111E">
            <w:pPr>
              <w:spacing w:before="60" w:after="0" w:line="240" w:lineRule="auto"/>
              <w:rPr>
                <w:rFonts w:cstheme="minorHAnsi"/>
                <w:b/>
                <w:bCs/>
              </w:rPr>
            </w:pPr>
          </w:p>
          <w:p w14:paraId="3FDEA754" w14:textId="27470ED6" w:rsidR="00F910FE" w:rsidRPr="00B34BC1" w:rsidRDefault="00BF539F" w:rsidP="00B34BC1">
            <w:pPr>
              <w:spacing w:before="60" w:after="0" w:line="240" w:lineRule="auto"/>
              <w:rPr>
                <w:rFonts w:cstheme="minorHAnsi"/>
                <w:bCs/>
              </w:rPr>
            </w:pPr>
            <w:r w:rsidRPr="00B34BC1">
              <w:rPr>
                <w:rFonts w:cstheme="minorHAnsi"/>
                <w:bCs/>
              </w:rPr>
              <w:t xml:space="preserve">2.4 </w:t>
            </w:r>
            <w:r w:rsidR="00F910FE" w:rsidRPr="00B34BC1">
              <w:rPr>
                <w:rFonts w:cstheme="minorHAnsi"/>
                <w:bCs/>
              </w:rPr>
              <w:t xml:space="preserve">Implementation of policies and procedures </w:t>
            </w:r>
          </w:p>
          <w:p w14:paraId="6C2B97CF" w14:textId="77777777" w:rsidR="00F910FE" w:rsidRPr="00D457AB" w:rsidRDefault="00F910FE" w:rsidP="00A0111E">
            <w:pPr>
              <w:spacing w:before="60" w:after="0" w:line="240" w:lineRule="auto"/>
              <w:ind w:left="360"/>
              <w:rPr>
                <w:rFonts w:cstheme="minorHAnsi"/>
                <w:b/>
                <w:bCs/>
              </w:rPr>
            </w:pPr>
          </w:p>
          <w:p w14:paraId="65D5C33F" w14:textId="77777777" w:rsidR="00F910FE" w:rsidRPr="00D457AB" w:rsidRDefault="00F910FE" w:rsidP="00EE4084">
            <w:pPr>
              <w:spacing w:before="60" w:after="0" w:line="240" w:lineRule="auto"/>
              <w:rPr>
                <w:rFonts w:cstheme="minorHAnsi"/>
              </w:rPr>
            </w:pPr>
          </w:p>
          <w:p w14:paraId="317B0510" w14:textId="77777777" w:rsidR="00F910FE" w:rsidRPr="00D457AB" w:rsidRDefault="00F910FE" w:rsidP="007E3475">
            <w:pPr>
              <w:spacing w:before="60" w:after="0" w:line="240" w:lineRule="auto"/>
              <w:rPr>
                <w:rFonts w:cstheme="minorHAnsi"/>
              </w:rPr>
            </w:pPr>
          </w:p>
        </w:tc>
        <w:tc>
          <w:tcPr>
            <w:tcW w:w="11057" w:type="dxa"/>
          </w:tcPr>
          <w:p w14:paraId="26D4B8AA" w14:textId="0BFA3E3E" w:rsidR="00F910FE" w:rsidRPr="00D457AB" w:rsidRDefault="00F910FE" w:rsidP="00B62F91">
            <w:pPr>
              <w:spacing w:before="60" w:after="0" w:line="240" w:lineRule="auto"/>
              <w:rPr>
                <w:rFonts w:cstheme="minorHAnsi"/>
              </w:rPr>
            </w:pPr>
            <w:r w:rsidRPr="00D457AB">
              <w:rPr>
                <w:rFonts w:cstheme="minorHAnsi"/>
              </w:rPr>
              <w:lastRenderedPageBreak/>
              <w:t xml:space="preserve">Learners </w:t>
            </w:r>
            <w:r w:rsidR="00A05AA1">
              <w:rPr>
                <w:rFonts w:cstheme="minorHAnsi"/>
              </w:rPr>
              <w:t>could</w:t>
            </w:r>
            <w:r w:rsidRPr="00D457AB">
              <w:rPr>
                <w:rFonts w:cstheme="minorHAnsi"/>
              </w:rPr>
              <w:t xml:space="preserve"> be allocated one of the pieces of legislation and outline key areas showing how these promote health safety and security in health and social care settings. Where possible real examples of where the legislation has been used should be provided. Examples are given below.</w:t>
            </w:r>
          </w:p>
          <w:p w14:paraId="42C9F1E0" w14:textId="30AD4C15" w:rsidR="00F910FE" w:rsidRDefault="00F910FE" w:rsidP="00B62F91">
            <w:pPr>
              <w:spacing w:before="60" w:after="0" w:line="240" w:lineRule="auto"/>
              <w:rPr>
                <w:rFonts w:cstheme="minorHAnsi"/>
              </w:rPr>
            </w:pPr>
            <w:r w:rsidRPr="00D457AB">
              <w:rPr>
                <w:rFonts w:cstheme="minorHAnsi"/>
              </w:rPr>
              <w:t>Learners should provide a handout for the class which includes a real example. They should then present their example to the class.</w:t>
            </w:r>
          </w:p>
          <w:p w14:paraId="034C96E7" w14:textId="129948B7" w:rsidR="00BE3198" w:rsidRDefault="00BE3198" w:rsidP="00B62F91">
            <w:pPr>
              <w:spacing w:before="60" w:after="0" w:line="240" w:lineRule="auto"/>
              <w:rPr>
                <w:rFonts w:cstheme="minorHAnsi"/>
              </w:rPr>
            </w:pPr>
          </w:p>
          <w:p w14:paraId="1D875BBD" w14:textId="4F9BD2B7" w:rsidR="005D7E89" w:rsidRDefault="005D7E89" w:rsidP="00B62F91">
            <w:pPr>
              <w:spacing w:before="60" w:after="0" w:line="240" w:lineRule="auto"/>
              <w:rPr>
                <w:rFonts w:cstheme="minorHAnsi"/>
              </w:rPr>
            </w:pPr>
          </w:p>
          <w:p w14:paraId="27EFA214" w14:textId="77777777" w:rsidR="005D7E89" w:rsidRPr="00D457AB" w:rsidRDefault="005D7E89" w:rsidP="00B62F91">
            <w:pPr>
              <w:spacing w:before="60" w:after="0" w:line="240" w:lineRule="auto"/>
              <w:rPr>
                <w:rFonts w:cstheme="minorHAnsi"/>
              </w:rPr>
            </w:pPr>
          </w:p>
          <w:p w14:paraId="585209F0" w14:textId="77777777" w:rsidR="00F910FE" w:rsidRPr="00D457AB" w:rsidRDefault="00F910FE" w:rsidP="00B62F91">
            <w:pPr>
              <w:spacing w:before="60" w:after="0" w:line="240" w:lineRule="auto"/>
              <w:rPr>
                <w:rFonts w:cstheme="minorHAnsi"/>
              </w:rPr>
            </w:pPr>
            <w:r w:rsidRPr="00D457AB">
              <w:rPr>
                <w:rFonts w:cstheme="minorHAnsi"/>
                <w:b/>
              </w:rPr>
              <w:t>Applying legislation to real life</w:t>
            </w:r>
            <w:r w:rsidRPr="00D457AB">
              <w:rPr>
                <w:rFonts w:cstheme="minorHAnsi"/>
              </w:rPr>
              <w:t xml:space="preserve"> </w:t>
            </w:r>
          </w:p>
          <w:p w14:paraId="05749EE5" w14:textId="092D04BF" w:rsidR="00F910FE" w:rsidRPr="00D457AB" w:rsidRDefault="00A6760D" w:rsidP="00B62F91">
            <w:pPr>
              <w:spacing w:before="60" w:after="0" w:line="240" w:lineRule="auto"/>
              <w:rPr>
                <w:rFonts w:cstheme="minorHAnsi"/>
              </w:rPr>
            </w:pPr>
            <w:hyperlink r:id="rId22" w:history="1">
              <w:r w:rsidR="00F910FE" w:rsidRPr="00D457AB">
                <w:rPr>
                  <w:rStyle w:val="Hyperlink"/>
                  <w:rFonts w:cstheme="minorHAnsi"/>
                </w:rPr>
                <w:t>https://www.youtube.com/watch?v=0pjUNZSajuE</w:t>
              </w:r>
            </w:hyperlink>
          </w:p>
          <w:p w14:paraId="0B0AB67F" w14:textId="0B7DCC3E" w:rsidR="00F910FE" w:rsidRPr="00D457AB" w:rsidRDefault="00F910FE" w:rsidP="00B62F91">
            <w:pPr>
              <w:spacing w:before="60" w:after="0" w:line="240" w:lineRule="auto"/>
              <w:rPr>
                <w:rFonts w:cstheme="minorHAnsi"/>
                <w:color w:val="0D0D0D"/>
                <w:shd w:val="clear" w:color="auto" w:fill="F9F9F9"/>
              </w:rPr>
            </w:pPr>
            <w:r w:rsidRPr="00D457AB">
              <w:rPr>
                <w:rFonts w:cstheme="minorHAnsi"/>
                <w:color w:val="0D0D0D"/>
                <w:shd w:val="clear" w:color="auto" w:fill="F9F9F9"/>
              </w:rPr>
              <w:t xml:space="preserve">Hospital Series - Terror attack victims. This episode of hospital (series 2 episode 1) shows the </w:t>
            </w:r>
            <w:r w:rsidRPr="00D457AB">
              <w:rPr>
                <w:rFonts w:cstheme="minorHAnsi"/>
                <w:b/>
                <w:bCs/>
                <w:color w:val="0D0D0D"/>
                <w:shd w:val="clear" w:color="auto" w:fill="F9F9F9"/>
              </w:rPr>
              <w:t>Civil Contingencies Act</w:t>
            </w:r>
            <w:r w:rsidRPr="00D457AB">
              <w:rPr>
                <w:rFonts w:cstheme="minorHAnsi"/>
                <w:color w:val="0D0D0D"/>
                <w:shd w:val="clear" w:color="auto" w:fill="F9F9F9"/>
              </w:rPr>
              <w:t xml:space="preserve"> in action as a routine meeting is disturbed by news of the London Bridge Terror Attack. Students can apply their knowledge of the legislation to this clip.</w:t>
            </w:r>
          </w:p>
          <w:p w14:paraId="7411144D" w14:textId="4E44CD80" w:rsidR="00F910FE" w:rsidRPr="00D457AB" w:rsidRDefault="00F910FE" w:rsidP="00B62F91">
            <w:pPr>
              <w:spacing w:before="60" w:after="0" w:line="240" w:lineRule="auto"/>
              <w:rPr>
                <w:rFonts w:cstheme="minorHAnsi"/>
                <w:color w:val="0D0D0D"/>
                <w:shd w:val="clear" w:color="auto" w:fill="F9F9F9"/>
              </w:rPr>
            </w:pPr>
          </w:p>
          <w:p w14:paraId="2E000B41" w14:textId="208104E7" w:rsidR="00F910FE" w:rsidRPr="00D457AB" w:rsidRDefault="00F910FE" w:rsidP="00B62F91">
            <w:pPr>
              <w:spacing w:before="60" w:after="0" w:line="240" w:lineRule="auto"/>
              <w:rPr>
                <w:rFonts w:cstheme="minorHAnsi"/>
                <w:color w:val="0D0D0D"/>
                <w:shd w:val="clear" w:color="auto" w:fill="F9F9F9"/>
              </w:rPr>
            </w:pPr>
            <w:r w:rsidRPr="00D457AB">
              <w:rPr>
                <w:rFonts w:cstheme="minorHAnsi"/>
                <w:color w:val="0D0D0D"/>
                <w:shd w:val="clear" w:color="auto" w:fill="F9F9F9"/>
              </w:rPr>
              <w:t xml:space="preserve">BBC ‘Food Inspectors’ is a good source for seeing the </w:t>
            </w:r>
            <w:r w:rsidRPr="00D457AB">
              <w:rPr>
                <w:rFonts w:cstheme="minorHAnsi"/>
                <w:b/>
                <w:bCs/>
                <w:color w:val="0D0D0D"/>
                <w:shd w:val="clear" w:color="auto" w:fill="F9F9F9"/>
              </w:rPr>
              <w:t>Food Safety Acts</w:t>
            </w:r>
            <w:r w:rsidRPr="00D457AB">
              <w:rPr>
                <w:rFonts w:cstheme="minorHAnsi"/>
                <w:color w:val="0D0D0D"/>
                <w:shd w:val="clear" w:color="auto" w:fill="F9F9F9"/>
              </w:rPr>
              <w:t xml:space="preserve"> in action.</w:t>
            </w:r>
            <w:r w:rsidRPr="00D457AB">
              <w:rPr>
                <w:rFonts w:cstheme="minorHAnsi"/>
                <w:color w:val="0D0D0D"/>
                <w:shd w:val="clear" w:color="auto" w:fill="F9F9F9"/>
              </w:rPr>
              <w:cr/>
            </w:r>
            <w:hyperlink r:id="rId23" w:history="1">
              <w:r w:rsidRPr="00D457AB">
                <w:rPr>
                  <w:rStyle w:val="Hyperlink"/>
                  <w:rFonts w:cstheme="minorHAnsi"/>
                  <w:shd w:val="clear" w:color="auto" w:fill="F9F9F9"/>
                </w:rPr>
                <w:t>https://www.youtube.com/watch?v=AlaSXeyciIc</w:t>
              </w:r>
            </w:hyperlink>
          </w:p>
          <w:p w14:paraId="5A0A82E0" w14:textId="77777777" w:rsidR="00C74925" w:rsidRDefault="00C74925" w:rsidP="0075714B">
            <w:pPr>
              <w:rPr>
                <w:rFonts w:cstheme="minorHAnsi"/>
              </w:rPr>
            </w:pPr>
          </w:p>
          <w:p w14:paraId="10BD1E6A" w14:textId="1520B412" w:rsidR="00F910FE" w:rsidRPr="00D457AB" w:rsidRDefault="00F910FE" w:rsidP="00B34BC1">
            <w:pPr>
              <w:spacing w:after="0" w:line="240" w:lineRule="auto"/>
              <w:rPr>
                <w:rFonts w:cstheme="minorHAnsi"/>
                <w:b/>
              </w:rPr>
            </w:pPr>
            <w:r w:rsidRPr="00D457AB">
              <w:rPr>
                <w:rFonts w:cstheme="minorHAnsi"/>
                <w:b/>
              </w:rPr>
              <w:t xml:space="preserve"> Food safety: </w:t>
            </w:r>
            <w:hyperlink r:id="rId24" w:history="1">
              <w:r w:rsidRPr="00D457AB">
                <w:rPr>
                  <w:rStyle w:val="Hyperlink"/>
                  <w:rFonts w:cstheme="minorHAnsi"/>
                  <w:b/>
                </w:rPr>
                <w:t>https://www.chroniclelive.co.uk/news/north-east-news/prawn-cracker-north-shields-chinese-15951922</w:t>
              </w:r>
            </w:hyperlink>
          </w:p>
          <w:p w14:paraId="4244747E" w14:textId="77777777" w:rsidR="00F910FE" w:rsidRPr="00B34BC1" w:rsidRDefault="00F910FE" w:rsidP="00B34BC1">
            <w:pPr>
              <w:spacing w:after="0" w:line="240" w:lineRule="auto"/>
              <w:outlineLvl w:val="0"/>
              <w:rPr>
                <w:rFonts w:eastAsia="Times New Roman" w:cstheme="minorHAnsi"/>
                <w:bCs/>
                <w:color w:val="141414"/>
                <w:kern w:val="36"/>
              </w:rPr>
            </w:pPr>
            <w:r w:rsidRPr="00B34BC1">
              <w:rPr>
                <w:rFonts w:eastAsia="Times New Roman" w:cstheme="minorHAnsi"/>
                <w:bCs/>
                <w:color w:val="141414"/>
                <w:kern w:val="36"/>
              </w:rPr>
              <w:lastRenderedPageBreak/>
              <w:t>The grease-encrusted Chinese takeaway which was full of dead insects</w:t>
            </w:r>
          </w:p>
          <w:p w14:paraId="46A594AB" w14:textId="0FC61D9A" w:rsidR="00F910FE" w:rsidRPr="00D457AB" w:rsidRDefault="00F910FE" w:rsidP="00BF73C7">
            <w:pPr>
              <w:spacing w:before="100" w:beforeAutospacing="1" w:after="100" w:afterAutospacing="1" w:line="240" w:lineRule="auto"/>
              <w:rPr>
                <w:rStyle w:val="Hyperlink"/>
                <w:rFonts w:cstheme="minorHAnsi"/>
              </w:rPr>
            </w:pPr>
            <w:r w:rsidRPr="00D457AB">
              <w:rPr>
                <w:rFonts w:eastAsia="Times New Roman" w:cstheme="minorHAnsi"/>
                <w:color w:val="141414"/>
              </w:rPr>
              <w:t xml:space="preserve">Wales Online This is what happens when health inspectors visit a restaurant </w:t>
            </w:r>
            <w:hyperlink r:id="rId25" w:history="1">
              <w:r w:rsidRPr="00D457AB">
                <w:rPr>
                  <w:rStyle w:val="Hyperlink"/>
                  <w:rFonts w:cstheme="minorHAnsi"/>
                </w:rPr>
                <w:t>https://www.youtube.com/watch?v=BEIlvqWUSP0</w:t>
              </w:r>
            </w:hyperlink>
            <w:r w:rsidRPr="00D457AB">
              <w:rPr>
                <w:rStyle w:val="Hyperlink"/>
                <w:rFonts w:cstheme="minorHAnsi"/>
              </w:rPr>
              <w:t xml:space="preserve">  </w:t>
            </w:r>
          </w:p>
          <w:p w14:paraId="5945333F" w14:textId="16D1FDD5" w:rsidR="00F910FE" w:rsidRPr="00D457AB" w:rsidRDefault="00F910FE" w:rsidP="0075714B">
            <w:pPr>
              <w:rPr>
                <w:rStyle w:val="Hyperlink"/>
                <w:rFonts w:cstheme="minorHAnsi"/>
              </w:rPr>
            </w:pPr>
            <w:r w:rsidRPr="00D457AB">
              <w:rPr>
                <w:rFonts w:cstheme="minorHAnsi"/>
              </w:rPr>
              <w:t xml:space="preserve">A Life of Grime: </w:t>
            </w:r>
            <w:hyperlink r:id="rId26" w:history="1">
              <w:r w:rsidRPr="00D457AB">
                <w:rPr>
                  <w:rStyle w:val="Hyperlink"/>
                  <w:rFonts w:cstheme="minorHAnsi"/>
                </w:rPr>
                <w:t>https://www.youtube.com/watch?v=oR6APHyPGMA</w:t>
              </w:r>
            </w:hyperlink>
            <w:r w:rsidRPr="00D457AB">
              <w:rPr>
                <w:rStyle w:val="Hyperlink"/>
                <w:rFonts w:cstheme="minorHAnsi"/>
              </w:rPr>
              <w:t xml:space="preserve"> </w:t>
            </w:r>
          </w:p>
          <w:p w14:paraId="11038A2E" w14:textId="727FDB42" w:rsidR="00F910FE" w:rsidRPr="00D457AB" w:rsidRDefault="00F910FE" w:rsidP="00BF73C7">
            <w:pPr>
              <w:rPr>
                <w:rFonts w:cstheme="minorHAnsi"/>
              </w:rPr>
            </w:pPr>
            <w:r w:rsidRPr="00D457AB">
              <w:rPr>
                <w:rFonts w:cstheme="minorHAnsi"/>
              </w:rPr>
              <w:t>Environmental health officers are seen closing a food store as a result of rats.</w:t>
            </w:r>
          </w:p>
          <w:p w14:paraId="15B3085C" w14:textId="77777777" w:rsidR="00F910FE" w:rsidRPr="00D457AB" w:rsidRDefault="00F910FE" w:rsidP="00B34BC1">
            <w:pPr>
              <w:rPr>
                <w:rFonts w:cstheme="minorHAnsi"/>
              </w:rPr>
            </w:pPr>
            <w:r w:rsidRPr="00D457AB">
              <w:rPr>
                <w:rFonts w:cstheme="minorHAnsi"/>
                <w:b/>
              </w:rPr>
              <w:t xml:space="preserve">RIDDOR </w:t>
            </w:r>
            <w:hyperlink r:id="rId27" w:history="1">
              <w:r w:rsidRPr="00D457AB">
                <w:rPr>
                  <w:rStyle w:val="Hyperlink"/>
                  <w:rFonts w:cstheme="minorHAnsi"/>
                </w:rPr>
                <w:t>http://www.hse.gov.uk/slips/casestudies.htm</w:t>
              </w:r>
            </w:hyperlink>
          </w:p>
          <w:p w14:paraId="78478591" w14:textId="77777777" w:rsidR="00F910FE" w:rsidRPr="00D457AB" w:rsidRDefault="00F910FE" w:rsidP="00BF73C7">
            <w:pPr>
              <w:keepNext/>
              <w:keepLines/>
              <w:spacing w:before="240" w:after="0"/>
              <w:outlineLvl w:val="0"/>
              <w:rPr>
                <w:rFonts w:eastAsiaTheme="majorEastAsia" w:cstheme="minorHAnsi"/>
              </w:rPr>
            </w:pPr>
            <w:r w:rsidRPr="00D457AB">
              <w:rPr>
                <w:rFonts w:eastAsia="Arial" w:cstheme="minorHAnsi"/>
              </w:rPr>
              <w:t>Company fined after employees suffer from dermatitis</w:t>
            </w:r>
          </w:p>
          <w:p w14:paraId="7A9FFB23" w14:textId="77777777" w:rsidR="00F910FE" w:rsidRPr="00D457AB" w:rsidRDefault="00F910FE" w:rsidP="00BF73C7">
            <w:pPr>
              <w:rPr>
                <w:rFonts w:cstheme="minorHAnsi"/>
              </w:rPr>
            </w:pPr>
            <w:r w:rsidRPr="00D457AB">
              <w:rPr>
                <w:rFonts w:eastAsia="Arial" w:cstheme="minorHAnsi"/>
              </w:rPr>
              <w:t xml:space="preserve">The company was fined a total of £100,000 and ordered to pay £30,000 costs. They were fined £30,000 for breaching </w:t>
            </w:r>
            <w:r w:rsidRPr="00D457AB">
              <w:rPr>
                <w:rFonts w:eastAsia="Arial" w:cstheme="minorHAnsi"/>
                <w:b/>
              </w:rPr>
              <w:t>The Health and Safety at Work Act 1974,</w:t>
            </w:r>
            <w:r w:rsidRPr="00D457AB">
              <w:rPr>
                <w:rFonts w:eastAsia="Arial" w:cstheme="minorHAnsi"/>
              </w:rPr>
              <w:t xml:space="preserve"> and £10,000 for 6 separate breaches of the </w:t>
            </w:r>
            <w:r w:rsidRPr="00D457AB">
              <w:rPr>
                <w:rFonts w:eastAsia="Arial" w:cstheme="minorHAnsi"/>
                <w:b/>
                <w:bCs/>
              </w:rPr>
              <w:t>Control of Substances Hazardous to Health (COSHH)</w:t>
            </w:r>
            <w:r w:rsidRPr="00D457AB">
              <w:rPr>
                <w:rFonts w:eastAsia="Arial" w:cstheme="minorHAnsi"/>
              </w:rPr>
              <w:t xml:space="preserve"> Regulations for not making adequate risk assessments, not preventing or controlling exposure of employees to chemicals, and for not providing any ‘health surveillance' of employees at-risk. They were also fined £10,000 for not reporting a case of allergic contact dermatitis.</w:t>
            </w:r>
          </w:p>
          <w:p w14:paraId="38A134F7" w14:textId="7E55F9D8" w:rsidR="00F910FE" w:rsidRPr="00D457AB" w:rsidRDefault="00F910FE" w:rsidP="00967BF7">
            <w:pPr>
              <w:rPr>
                <w:rFonts w:cstheme="minorHAnsi"/>
              </w:rPr>
            </w:pPr>
            <w:r w:rsidRPr="00D457AB">
              <w:rPr>
                <w:rFonts w:cstheme="minorHAnsi"/>
                <w:b/>
              </w:rPr>
              <w:t xml:space="preserve">16 Year Old Employee Flash Fries Arm in 360°F Oil Following Slip: </w:t>
            </w:r>
            <w:r w:rsidRPr="00D457AB">
              <w:rPr>
                <w:rFonts w:cstheme="minorHAnsi"/>
              </w:rPr>
              <w:t>This accident shows that failure to maintain plant, prevent contamination and to provide effective training and supervis</w:t>
            </w:r>
            <w:r w:rsidR="00A05AA1">
              <w:rPr>
                <w:rFonts w:cstheme="minorHAnsi"/>
              </w:rPr>
              <w:t>i</w:t>
            </w:r>
            <w:r w:rsidRPr="00D457AB">
              <w:rPr>
                <w:rFonts w:cstheme="minorHAnsi"/>
              </w:rPr>
              <w:t>on can contribute to slipping accidents. Research has shown that slips are of caused by a combination of factors.</w:t>
            </w:r>
          </w:p>
          <w:p w14:paraId="1B79C265" w14:textId="77777777" w:rsidR="00F910FE" w:rsidRPr="00D457AB" w:rsidRDefault="00F910FE" w:rsidP="00967BF7">
            <w:pPr>
              <w:rPr>
                <w:rFonts w:cstheme="minorHAnsi"/>
                <w:color w:val="333333"/>
              </w:rPr>
            </w:pPr>
            <w:r w:rsidRPr="00D457AB">
              <w:rPr>
                <w:rFonts w:cstheme="minorHAnsi"/>
                <w:b/>
              </w:rPr>
              <w:t xml:space="preserve">Data Protection: </w:t>
            </w:r>
            <w:r w:rsidRPr="00D457AB">
              <w:rPr>
                <w:rFonts w:cstheme="minorHAnsi"/>
                <w:color w:val="333333"/>
              </w:rPr>
              <w:t>Security breach fears over 26 million NHS patients </w:t>
            </w:r>
          </w:p>
          <w:p w14:paraId="29236E4A" w14:textId="77777777" w:rsidR="00F910FE" w:rsidRPr="00D457AB" w:rsidRDefault="00A6760D" w:rsidP="00967BF7">
            <w:pPr>
              <w:spacing w:before="100" w:beforeAutospacing="1" w:after="100" w:afterAutospacing="1" w:line="240" w:lineRule="auto"/>
              <w:rPr>
                <w:rFonts w:eastAsia="Times New Roman" w:cstheme="minorHAnsi"/>
                <w:color w:val="333333"/>
              </w:rPr>
            </w:pPr>
            <w:hyperlink r:id="rId28" w:history="1">
              <w:r w:rsidR="00F910FE" w:rsidRPr="00D457AB">
                <w:rPr>
                  <w:rStyle w:val="Hyperlink"/>
                  <w:rFonts w:eastAsia="Times New Roman" w:cstheme="minorHAnsi"/>
                </w:rPr>
                <w:t>https://www.telegraph.co.uk/news/2017/03/17/security-breach-fears-26-million-nhs-patients/</w:t>
              </w:r>
            </w:hyperlink>
          </w:p>
          <w:p w14:paraId="50398403" w14:textId="766C288B" w:rsidR="00F910FE" w:rsidRPr="00D457AB" w:rsidRDefault="00F910FE" w:rsidP="00BF73C7">
            <w:pPr>
              <w:rPr>
                <w:rFonts w:cstheme="minorHAnsi"/>
                <w:bCs/>
              </w:rPr>
            </w:pPr>
            <w:r w:rsidRPr="00D457AB">
              <w:rPr>
                <w:rFonts w:cstheme="minorHAnsi"/>
                <w:bCs/>
              </w:rPr>
              <w:t xml:space="preserve">Useful resources are provided in the </w:t>
            </w:r>
            <w:r w:rsidRPr="00D457AB">
              <w:rPr>
                <w:rFonts w:cstheme="minorHAnsi"/>
                <w:b/>
              </w:rPr>
              <w:t xml:space="preserve">delivery guide version </w:t>
            </w:r>
            <w:r w:rsidR="000A2D22" w:rsidRPr="00D457AB">
              <w:rPr>
                <w:rFonts w:cstheme="minorHAnsi"/>
                <w:b/>
              </w:rPr>
              <w:t>2</w:t>
            </w:r>
            <w:r w:rsidRPr="00D457AB">
              <w:rPr>
                <w:rFonts w:cstheme="minorHAnsi"/>
                <w:b/>
              </w:rPr>
              <w:t xml:space="preserve"> page 18</w:t>
            </w:r>
            <w:r w:rsidRPr="00D457AB">
              <w:rPr>
                <w:rFonts w:cstheme="minorHAnsi"/>
                <w:bCs/>
              </w:rPr>
              <w:t xml:space="preserve"> which cover ‘what is safeguarding and why is it needed’</w:t>
            </w:r>
          </w:p>
          <w:p w14:paraId="4A01AB27" w14:textId="1A329157" w:rsidR="00F910FE" w:rsidRPr="00D457AB" w:rsidRDefault="00F910FE" w:rsidP="00BF73C7">
            <w:pPr>
              <w:rPr>
                <w:rFonts w:cstheme="minorHAnsi"/>
                <w:bCs/>
              </w:rPr>
            </w:pPr>
            <w:r w:rsidRPr="00D457AB">
              <w:rPr>
                <w:rFonts w:cstheme="minorHAnsi"/>
                <w:bCs/>
              </w:rPr>
              <w:t xml:space="preserve">Learners </w:t>
            </w:r>
            <w:r w:rsidR="00A05AA1">
              <w:rPr>
                <w:rFonts w:cstheme="minorHAnsi"/>
                <w:bCs/>
              </w:rPr>
              <w:t>could</w:t>
            </w:r>
            <w:r w:rsidRPr="00D457AB">
              <w:rPr>
                <w:rFonts w:cstheme="minorHAnsi"/>
                <w:bCs/>
              </w:rPr>
              <w:t xml:space="preserve"> access their school’s safeguarding policy and interview a designated safeguarding lead at the school to find out the training that is available for staff.</w:t>
            </w:r>
          </w:p>
          <w:p w14:paraId="30D32182" w14:textId="77777777" w:rsidR="00F910FE" w:rsidRPr="00D457AB" w:rsidRDefault="00F910FE" w:rsidP="00B62F91">
            <w:pPr>
              <w:spacing w:before="60" w:after="0" w:line="240" w:lineRule="auto"/>
              <w:rPr>
                <w:rFonts w:cstheme="minorHAnsi"/>
              </w:rPr>
            </w:pPr>
            <w:r w:rsidRPr="00D457AB">
              <w:rPr>
                <w:rFonts w:cstheme="minorHAnsi"/>
              </w:rPr>
              <w:lastRenderedPageBreak/>
              <w:t xml:space="preserve">Set the learners a challenge of organising a trip. (This could be one that the school has already carried out so that a risk assessment already exists for them to compare to their own). </w:t>
            </w:r>
          </w:p>
          <w:p w14:paraId="28AC0AD5" w14:textId="05996113" w:rsidR="00F910FE" w:rsidRPr="00D457AB" w:rsidRDefault="00F910FE" w:rsidP="00B62F91">
            <w:pPr>
              <w:spacing w:before="60" w:after="0" w:line="240" w:lineRule="auto"/>
              <w:rPr>
                <w:rFonts w:cstheme="minorHAnsi"/>
              </w:rPr>
            </w:pPr>
            <w:r w:rsidRPr="00D457AB">
              <w:rPr>
                <w:rFonts w:cstheme="minorHAnsi"/>
              </w:rPr>
              <w:t>30 year 6 pupils sponsored walk from school to a local beach. (2 miles)</w:t>
            </w:r>
          </w:p>
          <w:p w14:paraId="067E0EF6" w14:textId="7F6EA943" w:rsidR="00F910FE" w:rsidRPr="00D457AB" w:rsidRDefault="00F910FE" w:rsidP="00B62F91">
            <w:pPr>
              <w:spacing w:before="60" w:after="0" w:line="240" w:lineRule="auto"/>
              <w:rPr>
                <w:rFonts w:cstheme="minorHAnsi"/>
              </w:rPr>
            </w:pPr>
            <w:r w:rsidRPr="00D457AB">
              <w:rPr>
                <w:rFonts w:cstheme="minorHAnsi"/>
              </w:rPr>
              <w:t>They should access the school’s risk assessment form and complete the form considering all possible risks. They will need to consider staffing numbers. The following website gives general advice about road safety.</w:t>
            </w:r>
          </w:p>
          <w:p w14:paraId="7DA5CC18" w14:textId="2F3239ED" w:rsidR="00F910FE" w:rsidRPr="00D457AB" w:rsidRDefault="00A6760D" w:rsidP="00B62F91">
            <w:pPr>
              <w:spacing w:before="60" w:after="0" w:line="240" w:lineRule="auto"/>
              <w:rPr>
                <w:rFonts w:cstheme="minorHAnsi"/>
              </w:rPr>
            </w:pPr>
            <w:hyperlink r:id="rId29" w:history="1">
              <w:r w:rsidR="00F910FE" w:rsidRPr="00816054">
                <w:rPr>
                  <w:rStyle w:val="Hyperlink"/>
                  <w:rFonts w:cstheme="minorHAnsi"/>
                </w:rPr>
                <w:t>https://www.nidirect.gov.uk/articles/road-safety-children-under-seven</w:t>
              </w:r>
              <w:r w:rsidR="00F910FE" w:rsidRPr="00816054">
                <w:rPr>
                  <w:rStyle w:val="Hyperlink"/>
                  <w:rFonts w:cstheme="minorHAnsi"/>
                </w:rPr>
                <w:cr/>
              </w:r>
            </w:hyperlink>
          </w:p>
          <w:p w14:paraId="23453663" w14:textId="77777777" w:rsidR="00F910FE" w:rsidRPr="00D457AB" w:rsidRDefault="00F910FE" w:rsidP="00B62F91">
            <w:pPr>
              <w:spacing w:before="60" w:after="0" w:line="240" w:lineRule="auto"/>
              <w:rPr>
                <w:rFonts w:cstheme="minorHAnsi"/>
              </w:rPr>
            </w:pPr>
          </w:p>
          <w:p w14:paraId="5FA00958" w14:textId="27562B44" w:rsidR="00F910FE" w:rsidRPr="00D457AB" w:rsidRDefault="00F910FE" w:rsidP="00B03E36">
            <w:pPr>
              <w:rPr>
                <w:rFonts w:cstheme="minorHAnsi"/>
              </w:rPr>
            </w:pPr>
            <w:r w:rsidRPr="00D457AB">
              <w:rPr>
                <w:rFonts w:cstheme="minorHAnsi"/>
                <w:b/>
              </w:rPr>
              <w:t xml:space="preserve">2.4 Implementation of policies and procedures: </w:t>
            </w:r>
            <w:r w:rsidRPr="00D457AB">
              <w:rPr>
                <w:rFonts w:cstheme="minorHAnsi"/>
              </w:rPr>
              <w:t xml:space="preserve">Learners need to analyse the importance of policies and procedures and how they are implemented in different health and social care settings, e.g. Fire evacuation will be different in a hospital compared to that of a residential home or infant school. Learners must describe the consequences if policies and procedures are not followed by staff, e.g. staff may be offered training courses or face disciplinary action for not following the correct policies or procedures. </w:t>
            </w:r>
          </w:p>
          <w:p w14:paraId="31F46581" w14:textId="53DAE1BE" w:rsidR="00BF1197" w:rsidRPr="00D457AB" w:rsidRDefault="00BF1197" w:rsidP="00B03E36">
            <w:pPr>
              <w:rPr>
                <w:rFonts w:cstheme="minorHAnsi"/>
                <w:b/>
                <w:bCs/>
              </w:rPr>
            </w:pPr>
            <w:r w:rsidRPr="00D457AB">
              <w:rPr>
                <w:rFonts w:cstheme="minorHAnsi"/>
                <w:b/>
                <w:bCs/>
              </w:rPr>
              <w:t>Fire Evacuation</w:t>
            </w:r>
          </w:p>
          <w:p w14:paraId="2FC696A9" w14:textId="5BE7D169" w:rsidR="00345721" w:rsidRPr="00D457AB" w:rsidRDefault="00345721" w:rsidP="00B03E36">
            <w:pPr>
              <w:rPr>
                <w:rFonts w:cstheme="minorHAnsi"/>
              </w:rPr>
            </w:pPr>
            <w:r w:rsidRPr="00D457AB">
              <w:rPr>
                <w:rFonts w:cstheme="minorHAnsi"/>
              </w:rPr>
              <w:t xml:space="preserve">Learners </w:t>
            </w:r>
            <w:r w:rsidR="00A05AA1">
              <w:rPr>
                <w:rFonts w:cstheme="minorHAnsi"/>
              </w:rPr>
              <w:t>could</w:t>
            </w:r>
            <w:r w:rsidRPr="00D457AB">
              <w:rPr>
                <w:rFonts w:cstheme="minorHAnsi"/>
              </w:rPr>
              <w:t xml:space="preserve"> access the school’s fire evacuation policy and compare this to their own experience of a fire evacuation. They </w:t>
            </w:r>
            <w:r w:rsidR="00A05AA1">
              <w:rPr>
                <w:rFonts w:cstheme="minorHAnsi"/>
              </w:rPr>
              <w:t>could</w:t>
            </w:r>
            <w:r w:rsidRPr="00D457AB">
              <w:rPr>
                <w:rFonts w:cstheme="minorHAnsi"/>
              </w:rPr>
              <w:t xml:space="preserve"> </w:t>
            </w:r>
            <w:r w:rsidR="00BF1197" w:rsidRPr="00D457AB">
              <w:rPr>
                <w:rFonts w:cstheme="minorHAnsi"/>
              </w:rPr>
              <w:t xml:space="preserve">then </w:t>
            </w:r>
            <w:r w:rsidRPr="00D457AB">
              <w:rPr>
                <w:rFonts w:cstheme="minorHAnsi"/>
              </w:rPr>
              <w:t>consider the challenges of fire evacuation in different settings.</w:t>
            </w:r>
            <w:r w:rsidR="00BF1197" w:rsidRPr="00D457AB">
              <w:rPr>
                <w:rFonts w:cstheme="minorHAnsi"/>
              </w:rPr>
              <w:t xml:space="preserve"> (Care homes, hospitals, residential homes for learning disability) </w:t>
            </w:r>
          </w:p>
          <w:p w14:paraId="1F324C5A" w14:textId="3C8C526A" w:rsidR="00BF1197" w:rsidRPr="00D457AB" w:rsidRDefault="00BF1197" w:rsidP="00B03E36">
            <w:pPr>
              <w:rPr>
                <w:rFonts w:cstheme="minorHAnsi"/>
              </w:rPr>
            </w:pPr>
            <w:r w:rsidRPr="00D457AB">
              <w:rPr>
                <w:rFonts w:cstheme="minorHAnsi"/>
              </w:rPr>
              <w:t>Learners could access fire evacuation procedures online for a different setting and compare this to their school procedure.</w:t>
            </w:r>
            <w:r w:rsidR="00E458A0">
              <w:rPr>
                <w:rFonts w:cstheme="minorHAnsi"/>
              </w:rPr>
              <w:t xml:space="preserve">  They could use a table to compare information.</w:t>
            </w:r>
          </w:p>
          <w:p w14:paraId="1B341998" w14:textId="38743113" w:rsidR="00BF1197" w:rsidRPr="00D457AB" w:rsidRDefault="00345721" w:rsidP="00B03E36">
            <w:pPr>
              <w:rPr>
                <w:rFonts w:cstheme="minorHAnsi"/>
              </w:rPr>
            </w:pPr>
            <w:r w:rsidRPr="00D457AB">
              <w:rPr>
                <w:rFonts w:cstheme="minorHAnsi"/>
              </w:rPr>
              <w:t>What is a horizontal evacuation</w:t>
            </w:r>
            <w:r w:rsidR="00BF1197" w:rsidRPr="00D457AB">
              <w:rPr>
                <w:rFonts w:cstheme="minorHAnsi"/>
              </w:rPr>
              <w:t>? Why might some individuals not be able to manage a vertical evacuation?</w:t>
            </w:r>
          </w:p>
          <w:p w14:paraId="23912DF6" w14:textId="6F45E6F8" w:rsidR="00345721" w:rsidRPr="00D457AB" w:rsidRDefault="00BF1197" w:rsidP="00B03E36">
            <w:pPr>
              <w:rPr>
                <w:rFonts w:cstheme="minorHAnsi"/>
              </w:rPr>
            </w:pPr>
            <w:r w:rsidRPr="00D457AB">
              <w:rPr>
                <w:rFonts w:cstheme="minorHAnsi"/>
              </w:rPr>
              <w:t>What is a PEEPS (Personal Emergency Evacuation Plan?)</w:t>
            </w:r>
            <w:r w:rsidR="00345721" w:rsidRPr="00D457AB">
              <w:rPr>
                <w:rFonts w:cstheme="minorHAnsi"/>
              </w:rPr>
              <w:t xml:space="preserve"> </w:t>
            </w:r>
          </w:p>
          <w:p w14:paraId="67BAA15E" w14:textId="2E8AEFF2" w:rsidR="00BF1197" w:rsidRDefault="00BF1197" w:rsidP="00B03E36">
            <w:pPr>
              <w:rPr>
                <w:rFonts w:cstheme="minorHAnsi"/>
              </w:rPr>
            </w:pPr>
            <w:r w:rsidRPr="00D457AB">
              <w:rPr>
                <w:rFonts w:cstheme="minorHAnsi"/>
              </w:rPr>
              <w:t xml:space="preserve">What happens in a hospital if there is a fire and there is a patient on a life support machine? </w:t>
            </w:r>
          </w:p>
          <w:p w14:paraId="577E11C6" w14:textId="6C7033B9" w:rsidR="00F910FE" w:rsidRPr="00D457AB" w:rsidRDefault="00BE3198">
            <w:pPr>
              <w:rPr>
                <w:rFonts w:cstheme="minorHAnsi"/>
              </w:rPr>
            </w:pPr>
            <w:r>
              <w:rPr>
                <w:rFonts w:cstheme="minorHAnsi"/>
              </w:rPr>
              <w:t xml:space="preserve">Learners </w:t>
            </w:r>
            <w:r w:rsidR="00A05AA1">
              <w:rPr>
                <w:rFonts w:cstheme="minorHAnsi"/>
              </w:rPr>
              <w:t>could</w:t>
            </w:r>
            <w:r>
              <w:rPr>
                <w:rFonts w:cstheme="minorHAnsi"/>
              </w:rPr>
              <w:t xml:space="preserve"> write an essay comparing fire evacuations in a school to another setting of their choice.</w:t>
            </w:r>
          </w:p>
        </w:tc>
      </w:tr>
      <w:tr w:rsidR="00A34B15" w:rsidRPr="00D457AB" w14:paraId="5B0463A5" w14:textId="77777777" w:rsidTr="00F910FE">
        <w:tc>
          <w:tcPr>
            <w:tcW w:w="988" w:type="dxa"/>
          </w:tcPr>
          <w:p w14:paraId="2F41F853" w14:textId="079076C3" w:rsidR="003F5BB7" w:rsidRPr="00D457AB" w:rsidRDefault="003F5BB7" w:rsidP="003F5BB7">
            <w:pPr>
              <w:spacing w:before="60" w:after="0" w:line="240" w:lineRule="auto"/>
              <w:rPr>
                <w:rFonts w:cstheme="minorHAnsi"/>
              </w:rPr>
            </w:pPr>
            <w:r w:rsidRPr="00D457AB">
              <w:rPr>
                <w:rFonts w:cstheme="minorHAnsi"/>
              </w:rPr>
              <w:lastRenderedPageBreak/>
              <w:t xml:space="preserve"> </w:t>
            </w:r>
          </w:p>
          <w:p w14:paraId="10E04872" w14:textId="4D485F67" w:rsidR="003F5BB7" w:rsidRDefault="003F5BB7" w:rsidP="003F5BB7">
            <w:pPr>
              <w:spacing w:before="60" w:after="0" w:line="240" w:lineRule="auto"/>
              <w:rPr>
                <w:rFonts w:cstheme="minorHAnsi"/>
              </w:rPr>
            </w:pPr>
          </w:p>
          <w:p w14:paraId="6C80BEBB" w14:textId="32A728CE" w:rsidR="005B5519" w:rsidRDefault="005B5519" w:rsidP="003F5BB7">
            <w:pPr>
              <w:spacing w:before="60" w:after="0" w:line="240" w:lineRule="auto"/>
              <w:rPr>
                <w:rFonts w:cstheme="minorHAnsi"/>
              </w:rPr>
            </w:pPr>
          </w:p>
          <w:p w14:paraId="51D5429F" w14:textId="61C9483F" w:rsidR="005B5519" w:rsidRDefault="005B5519" w:rsidP="003F5BB7">
            <w:pPr>
              <w:spacing w:before="60" w:after="0" w:line="240" w:lineRule="auto"/>
              <w:rPr>
                <w:rFonts w:cstheme="minorHAnsi"/>
              </w:rPr>
            </w:pPr>
          </w:p>
          <w:p w14:paraId="01E58B9B" w14:textId="13BC4C1F" w:rsidR="005D7E89" w:rsidRDefault="005D7E89" w:rsidP="003F5BB7">
            <w:pPr>
              <w:spacing w:before="60" w:after="0" w:line="240" w:lineRule="auto"/>
              <w:rPr>
                <w:rFonts w:cstheme="minorHAnsi"/>
              </w:rPr>
            </w:pPr>
          </w:p>
          <w:p w14:paraId="39C0F7BC" w14:textId="1F8D9F45" w:rsidR="005D7E89" w:rsidRDefault="005D7E89" w:rsidP="003F5BB7">
            <w:pPr>
              <w:spacing w:before="60" w:after="0" w:line="240" w:lineRule="auto"/>
              <w:rPr>
                <w:rFonts w:cstheme="minorHAnsi"/>
              </w:rPr>
            </w:pPr>
          </w:p>
          <w:p w14:paraId="1723EC44" w14:textId="26095F04" w:rsidR="005D7E89" w:rsidRDefault="005D7E89" w:rsidP="003F5BB7">
            <w:pPr>
              <w:spacing w:before="60" w:after="0" w:line="240" w:lineRule="auto"/>
              <w:rPr>
                <w:rFonts w:cstheme="minorHAnsi"/>
              </w:rPr>
            </w:pPr>
          </w:p>
          <w:p w14:paraId="508EEC8D" w14:textId="38586EFE" w:rsidR="005D7E89" w:rsidRDefault="005D7E89" w:rsidP="005D7E89">
            <w:pPr>
              <w:spacing w:after="0" w:line="240" w:lineRule="auto"/>
              <w:rPr>
                <w:rFonts w:cstheme="minorHAnsi"/>
              </w:rPr>
            </w:pPr>
          </w:p>
          <w:p w14:paraId="33A6DC24" w14:textId="6EA2B063" w:rsidR="005D7E89" w:rsidRDefault="005D7E89" w:rsidP="005D7E89">
            <w:pPr>
              <w:spacing w:after="0" w:line="240" w:lineRule="auto"/>
              <w:rPr>
                <w:rFonts w:cstheme="minorHAnsi"/>
              </w:rPr>
            </w:pPr>
          </w:p>
          <w:p w14:paraId="3ED0C06B" w14:textId="444F732A" w:rsidR="003F5BB7" w:rsidRDefault="003F5BB7" w:rsidP="003F5BB7">
            <w:pPr>
              <w:spacing w:before="60" w:after="0" w:line="240" w:lineRule="auto"/>
              <w:rPr>
                <w:rFonts w:cstheme="minorHAnsi"/>
              </w:rPr>
            </w:pPr>
            <w:r>
              <w:rPr>
                <w:rFonts w:cstheme="minorHAnsi"/>
              </w:rPr>
              <w:t xml:space="preserve">6 </w:t>
            </w:r>
            <w:r w:rsidRPr="00D457AB">
              <w:rPr>
                <w:rFonts w:cstheme="minorHAnsi"/>
              </w:rPr>
              <w:t>hours</w:t>
            </w:r>
          </w:p>
          <w:p w14:paraId="6D7CF5ED" w14:textId="77777777" w:rsidR="003F5BB7" w:rsidRDefault="003F5BB7" w:rsidP="003F5BB7">
            <w:pPr>
              <w:spacing w:before="60" w:after="0" w:line="240" w:lineRule="auto"/>
              <w:rPr>
                <w:rFonts w:cstheme="minorHAnsi"/>
              </w:rPr>
            </w:pPr>
          </w:p>
          <w:p w14:paraId="3BC1812C" w14:textId="77777777" w:rsidR="003F5BB7" w:rsidRDefault="003F5BB7" w:rsidP="003F5BB7">
            <w:pPr>
              <w:spacing w:before="60" w:after="0" w:line="240" w:lineRule="auto"/>
              <w:rPr>
                <w:rFonts w:cstheme="minorHAnsi"/>
              </w:rPr>
            </w:pPr>
          </w:p>
          <w:p w14:paraId="571D09A1" w14:textId="77777777" w:rsidR="003F5BB7" w:rsidRDefault="003F5BB7" w:rsidP="003F5BB7">
            <w:pPr>
              <w:spacing w:before="60" w:after="0" w:line="240" w:lineRule="auto"/>
              <w:rPr>
                <w:rFonts w:cstheme="minorHAnsi"/>
              </w:rPr>
            </w:pPr>
          </w:p>
          <w:p w14:paraId="02E4165F" w14:textId="77777777" w:rsidR="003F5BB7" w:rsidRDefault="003F5BB7" w:rsidP="003F5BB7">
            <w:pPr>
              <w:spacing w:before="60" w:after="0" w:line="240" w:lineRule="auto"/>
              <w:rPr>
                <w:rFonts w:cstheme="minorHAnsi"/>
              </w:rPr>
            </w:pPr>
          </w:p>
          <w:p w14:paraId="050588E4" w14:textId="77777777" w:rsidR="003F5BB7" w:rsidRDefault="003F5BB7" w:rsidP="003F5BB7">
            <w:pPr>
              <w:spacing w:before="60" w:after="0" w:line="240" w:lineRule="auto"/>
              <w:rPr>
                <w:rFonts w:cstheme="minorHAnsi"/>
              </w:rPr>
            </w:pPr>
          </w:p>
          <w:p w14:paraId="716DA402" w14:textId="77777777" w:rsidR="003F5BB7" w:rsidRDefault="003F5BB7" w:rsidP="003F5BB7">
            <w:pPr>
              <w:spacing w:before="60" w:after="0" w:line="240" w:lineRule="auto"/>
              <w:rPr>
                <w:rFonts w:cstheme="minorHAnsi"/>
              </w:rPr>
            </w:pPr>
          </w:p>
          <w:p w14:paraId="463D3336" w14:textId="77777777" w:rsidR="003F5BB7" w:rsidRDefault="003F5BB7" w:rsidP="003F5BB7">
            <w:pPr>
              <w:spacing w:before="60" w:after="0" w:line="240" w:lineRule="auto"/>
              <w:rPr>
                <w:rFonts w:cstheme="minorHAnsi"/>
              </w:rPr>
            </w:pPr>
          </w:p>
          <w:p w14:paraId="6CC42E3D" w14:textId="77777777" w:rsidR="003F5BB7" w:rsidRDefault="003F5BB7" w:rsidP="003F5BB7">
            <w:pPr>
              <w:spacing w:before="60" w:after="0" w:line="240" w:lineRule="auto"/>
              <w:rPr>
                <w:rFonts w:cstheme="minorHAnsi"/>
              </w:rPr>
            </w:pPr>
          </w:p>
          <w:p w14:paraId="457401E3" w14:textId="77777777" w:rsidR="003F5BB7" w:rsidRDefault="003F5BB7" w:rsidP="003F5BB7">
            <w:pPr>
              <w:spacing w:before="60" w:after="0" w:line="240" w:lineRule="auto"/>
              <w:rPr>
                <w:rFonts w:cstheme="minorHAnsi"/>
              </w:rPr>
            </w:pPr>
          </w:p>
          <w:p w14:paraId="5952AE9F" w14:textId="77777777" w:rsidR="003F5BB7" w:rsidRDefault="003F5BB7" w:rsidP="003F5BB7">
            <w:pPr>
              <w:spacing w:before="60" w:after="0" w:line="240" w:lineRule="auto"/>
              <w:rPr>
                <w:rFonts w:cstheme="minorHAnsi"/>
              </w:rPr>
            </w:pPr>
          </w:p>
          <w:p w14:paraId="6AE695B0" w14:textId="77777777" w:rsidR="003F5BB7" w:rsidRDefault="003F5BB7" w:rsidP="003F5BB7">
            <w:pPr>
              <w:spacing w:before="60" w:after="0" w:line="240" w:lineRule="auto"/>
              <w:rPr>
                <w:rFonts w:cstheme="minorHAnsi"/>
              </w:rPr>
            </w:pPr>
          </w:p>
          <w:p w14:paraId="24AF4ACB" w14:textId="77777777" w:rsidR="003F5BB7" w:rsidRDefault="003F5BB7" w:rsidP="003F5BB7">
            <w:pPr>
              <w:spacing w:before="60" w:after="0" w:line="240" w:lineRule="auto"/>
              <w:rPr>
                <w:rFonts w:cstheme="minorHAnsi"/>
              </w:rPr>
            </w:pPr>
          </w:p>
          <w:p w14:paraId="4FB64132" w14:textId="77777777" w:rsidR="003F5BB7" w:rsidRDefault="003F5BB7" w:rsidP="003F5BB7">
            <w:pPr>
              <w:spacing w:before="60" w:after="0" w:line="240" w:lineRule="auto"/>
              <w:rPr>
                <w:rFonts w:cstheme="minorHAnsi"/>
              </w:rPr>
            </w:pPr>
          </w:p>
          <w:p w14:paraId="19073F81" w14:textId="77777777" w:rsidR="003F5BB7" w:rsidRDefault="003F5BB7" w:rsidP="003F5BB7">
            <w:pPr>
              <w:spacing w:before="60" w:after="0" w:line="240" w:lineRule="auto"/>
              <w:rPr>
                <w:rFonts w:cstheme="minorHAnsi"/>
              </w:rPr>
            </w:pPr>
          </w:p>
          <w:p w14:paraId="3A31227B" w14:textId="77777777" w:rsidR="003F5BB7" w:rsidRDefault="003F5BB7" w:rsidP="003F5BB7">
            <w:pPr>
              <w:spacing w:before="60" w:after="0" w:line="240" w:lineRule="auto"/>
              <w:rPr>
                <w:rFonts w:cstheme="minorHAnsi"/>
              </w:rPr>
            </w:pPr>
          </w:p>
          <w:p w14:paraId="7023719B" w14:textId="77777777" w:rsidR="003F5BB7" w:rsidRDefault="003F5BB7" w:rsidP="003F5BB7">
            <w:pPr>
              <w:spacing w:before="60" w:after="0" w:line="240" w:lineRule="auto"/>
              <w:rPr>
                <w:rFonts w:cstheme="minorHAnsi"/>
              </w:rPr>
            </w:pPr>
          </w:p>
          <w:p w14:paraId="5BAACF68" w14:textId="77777777" w:rsidR="003F5BB7" w:rsidRDefault="003F5BB7" w:rsidP="003F5BB7">
            <w:pPr>
              <w:spacing w:before="60" w:after="0" w:line="240" w:lineRule="auto"/>
              <w:rPr>
                <w:rFonts w:cstheme="minorHAnsi"/>
              </w:rPr>
            </w:pPr>
          </w:p>
          <w:p w14:paraId="33E50849" w14:textId="77777777" w:rsidR="003F5BB7" w:rsidRDefault="003F5BB7" w:rsidP="003F5BB7">
            <w:pPr>
              <w:spacing w:before="60" w:after="0" w:line="240" w:lineRule="auto"/>
              <w:rPr>
                <w:rFonts w:cstheme="minorHAnsi"/>
              </w:rPr>
            </w:pPr>
          </w:p>
          <w:p w14:paraId="7C1BEE53" w14:textId="77777777" w:rsidR="003F5BB7" w:rsidRDefault="003F5BB7" w:rsidP="003F5BB7">
            <w:pPr>
              <w:spacing w:before="60" w:after="0" w:line="240" w:lineRule="auto"/>
              <w:rPr>
                <w:rFonts w:cstheme="minorHAnsi"/>
              </w:rPr>
            </w:pPr>
          </w:p>
          <w:p w14:paraId="5B8DDA80" w14:textId="77777777" w:rsidR="003F5BB7" w:rsidRDefault="003F5BB7" w:rsidP="003F5BB7">
            <w:pPr>
              <w:spacing w:before="60" w:after="0" w:line="240" w:lineRule="auto"/>
              <w:rPr>
                <w:rFonts w:cstheme="minorHAnsi"/>
              </w:rPr>
            </w:pPr>
          </w:p>
          <w:p w14:paraId="7AA07D5E" w14:textId="77777777" w:rsidR="003F5BB7" w:rsidRDefault="003F5BB7" w:rsidP="003F5BB7">
            <w:pPr>
              <w:spacing w:before="60" w:after="0" w:line="240" w:lineRule="auto"/>
              <w:rPr>
                <w:rFonts w:cstheme="minorHAnsi"/>
              </w:rPr>
            </w:pPr>
          </w:p>
          <w:p w14:paraId="7F38C02F" w14:textId="77777777" w:rsidR="003F5BB7" w:rsidRDefault="003F5BB7" w:rsidP="003F5BB7">
            <w:pPr>
              <w:spacing w:before="60" w:after="0" w:line="240" w:lineRule="auto"/>
              <w:rPr>
                <w:rFonts w:cstheme="minorHAnsi"/>
              </w:rPr>
            </w:pPr>
          </w:p>
          <w:p w14:paraId="70F79B14" w14:textId="77777777" w:rsidR="003F5BB7" w:rsidRDefault="003F5BB7" w:rsidP="003F5BB7">
            <w:pPr>
              <w:spacing w:before="60" w:after="0" w:line="240" w:lineRule="auto"/>
              <w:rPr>
                <w:rFonts w:cstheme="minorHAnsi"/>
              </w:rPr>
            </w:pPr>
          </w:p>
          <w:p w14:paraId="6FEBB973" w14:textId="77777777" w:rsidR="003F5BB7" w:rsidRDefault="003F5BB7" w:rsidP="003F5BB7">
            <w:pPr>
              <w:spacing w:before="60" w:after="0" w:line="240" w:lineRule="auto"/>
              <w:rPr>
                <w:rFonts w:cstheme="minorHAnsi"/>
              </w:rPr>
            </w:pPr>
          </w:p>
          <w:p w14:paraId="60963F22" w14:textId="77777777" w:rsidR="003F5BB7" w:rsidRDefault="003F5BB7" w:rsidP="003F5BB7">
            <w:pPr>
              <w:spacing w:before="60" w:after="0" w:line="240" w:lineRule="auto"/>
              <w:rPr>
                <w:rFonts w:cstheme="minorHAnsi"/>
              </w:rPr>
            </w:pPr>
          </w:p>
          <w:p w14:paraId="60A30C14" w14:textId="77777777" w:rsidR="003F5BB7" w:rsidRDefault="003F5BB7" w:rsidP="003F5BB7">
            <w:pPr>
              <w:spacing w:before="60" w:after="0" w:line="240" w:lineRule="auto"/>
              <w:rPr>
                <w:rFonts w:cstheme="minorHAnsi"/>
              </w:rPr>
            </w:pPr>
          </w:p>
          <w:p w14:paraId="02332D15" w14:textId="77777777" w:rsidR="003F5BB7" w:rsidRDefault="003F5BB7" w:rsidP="003F5BB7">
            <w:pPr>
              <w:spacing w:before="60" w:after="0" w:line="240" w:lineRule="auto"/>
              <w:rPr>
                <w:rFonts w:cstheme="minorHAnsi"/>
              </w:rPr>
            </w:pPr>
          </w:p>
          <w:p w14:paraId="5F2B0A96" w14:textId="77777777" w:rsidR="003F5BB7" w:rsidRDefault="003F5BB7" w:rsidP="003F5BB7">
            <w:pPr>
              <w:spacing w:before="60" w:after="0" w:line="240" w:lineRule="auto"/>
              <w:rPr>
                <w:rFonts w:cstheme="minorHAnsi"/>
              </w:rPr>
            </w:pPr>
          </w:p>
          <w:p w14:paraId="2B880AF0" w14:textId="77777777" w:rsidR="003F5BB7" w:rsidRDefault="003F5BB7" w:rsidP="003F5BB7">
            <w:pPr>
              <w:spacing w:before="60" w:after="0" w:line="240" w:lineRule="auto"/>
              <w:rPr>
                <w:rFonts w:cstheme="minorHAnsi"/>
              </w:rPr>
            </w:pPr>
          </w:p>
          <w:p w14:paraId="4ACB8A34" w14:textId="77777777" w:rsidR="003F5BB7" w:rsidRDefault="003F5BB7" w:rsidP="003F5BB7">
            <w:pPr>
              <w:spacing w:before="60" w:after="0" w:line="240" w:lineRule="auto"/>
              <w:rPr>
                <w:rFonts w:cstheme="minorHAnsi"/>
              </w:rPr>
            </w:pPr>
          </w:p>
          <w:p w14:paraId="750858BE" w14:textId="77777777" w:rsidR="003F5BB7" w:rsidRDefault="003F5BB7" w:rsidP="003F5BB7">
            <w:pPr>
              <w:spacing w:before="60" w:after="0" w:line="240" w:lineRule="auto"/>
              <w:rPr>
                <w:rFonts w:cstheme="minorHAnsi"/>
              </w:rPr>
            </w:pPr>
          </w:p>
          <w:p w14:paraId="5500970F" w14:textId="77777777" w:rsidR="003F5BB7" w:rsidRDefault="003F5BB7" w:rsidP="003F5BB7">
            <w:pPr>
              <w:spacing w:before="60" w:after="0" w:line="240" w:lineRule="auto"/>
              <w:rPr>
                <w:rFonts w:cstheme="minorHAnsi"/>
              </w:rPr>
            </w:pPr>
          </w:p>
          <w:p w14:paraId="044CA046" w14:textId="77777777" w:rsidR="003F5BB7" w:rsidRDefault="003F5BB7" w:rsidP="003F5BB7">
            <w:pPr>
              <w:spacing w:before="60" w:after="0" w:line="240" w:lineRule="auto"/>
              <w:rPr>
                <w:rFonts w:cstheme="minorHAnsi"/>
              </w:rPr>
            </w:pPr>
          </w:p>
          <w:p w14:paraId="34C6944F" w14:textId="77777777" w:rsidR="003F5BB7" w:rsidRDefault="003F5BB7" w:rsidP="003F5BB7">
            <w:pPr>
              <w:spacing w:before="60" w:after="0" w:line="240" w:lineRule="auto"/>
              <w:rPr>
                <w:rFonts w:cstheme="minorHAnsi"/>
              </w:rPr>
            </w:pPr>
          </w:p>
          <w:p w14:paraId="13E649A1" w14:textId="77777777" w:rsidR="003F5BB7" w:rsidRDefault="003F5BB7" w:rsidP="003F5BB7">
            <w:pPr>
              <w:spacing w:before="60" w:after="0" w:line="240" w:lineRule="auto"/>
              <w:rPr>
                <w:rFonts w:cstheme="minorHAnsi"/>
              </w:rPr>
            </w:pPr>
          </w:p>
          <w:p w14:paraId="0893392D" w14:textId="77777777" w:rsidR="003F5BB7" w:rsidRDefault="003F5BB7" w:rsidP="003F5BB7">
            <w:pPr>
              <w:spacing w:before="60" w:after="0" w:line="240" w:lineRule="auto"/>
              <w:rPr>
                <w:rFonts w:cstheme="minorHAnsi"/>
              </w:rPr>
            </w:pPr>
          </w:p>
          <w:p w14:paraId="46536DF9" w14:textId="77777777" w:rsidR="003F5BB7" w:rsidRDefault="003F5BB7" w:rsidP="003F5BB7">
            <w:pPr>
              <w:spacing w:before="60" w:after="0" w:line="240" w:lineRule="auto"/>
              <w:rPr>
                <w:rFonts w:cstheme="minorHAnsi"/>
              </w:rPr>
            </w:pPr>
          </w:p>
          <w:p w14:paraId="1072ED31" w14:textId="77777777" w:rsidR="003F5BB7" w:rsidRDefault="003F5BB7" w:rsidP="003F5BB7">
            <w:pPr>
              <w:spacing w:before="60" w:after="0" w:line="240" w:lineRule="auto"/>
              <w:rPr>
                <w:rFonts w:cstheme="minorHAnsi"/>
              </w:rPr>
            </w:pPr>
          </w:p>
          <w:p w14:paraId="7FB83AA9" w14:textId="77777777" w:rsidR="003F5BB7" w:rsidRDefault="003F5BB7" w:rsidP="003F5BB7">
            <w:pPr>
              <w:spacing w:before="60" w:after="0" w:line="240" w:lineRule="auto"/>
              <w:rPr>
                <w:rFonts w:cstheme="minorHAnsi"/>
              </w:rPr>
            </w:pPr>
          </w:p>
          <w:p w14:paraId="3A6EBE05" w14:textId="77777777" w:rsidR="003F5BB7" w:rsidRDefault="003F5BB7" w:rsidP="003F5BB7">
            <w:pPr>
              <w:spacing w:before="60" w:after="0" w:line="240" w:lineRule="auto"/>
              <w:rPr>
                <w:rFonts w:cstheme="minorHAnsi"/>
              </w:rPr>
            </w:pPr>
          </w:p>
          <w:p w14:paraId="581CEC2D" w14:textId="77777777" w:rsidR="003F5BB7" w:rsidRDefault="003F5BB7" w:rsidP="003F5BB7">
            <w:pPr>
              <w:spacing w:before="60" w:after="0" w:line="240" w:lineRule="auto"/>
              <w:rPr>
                <w:rFonts w:cstheme="minorHAnsi"/>
              </w:rPr>
            </w:pPr>
          </w:p>
          <w:p w14:paraId="7AAA3974" w14:textId="77777777" w:rsidR="003F5BB7" w:rsidRDefault="003F5BB7" w:rsidP="003F5BB7">
            <w:pPr>
              <w:spacing w:before="60" w:after="0" w:line="240" w:lineRule="auto"/>
              <w:rPr>
                <w:rFonts w:cstheme="minorHAnsi"/>
              </w:rPr>
            </w:pPr>
          </w:p>
          <w:p w14:paraId="7ACFF843" w14:textId="77777777" w:rsidR="003F5BB7" w:rsidRDefault="003F5BB7" w:rsidP="003F5BB7">
            <w:pPr>
              <w:spacing w:before="60" w:after="0" w:line="240" w:lineRule="auto"/>
              <w:rPr>
                <w:rFonts w:cstheme="minorHAnsi"/>
              </w:rPr>
            </w:pPr>
          </w:p>
          <w:p w14:paraId="5B081B24" w14:textId="77777777" w:rsidR="003F5BB7" w:rsidRDefault="003F5BB7" w:rsidP="003F5BB7">
            <w:pPr>
              <w:spacing w:before="60" w:after="0" w:line="240" w:lineRule="auto"/>
              <w:rPr>
                <w:rFonts w:cstheme="minorHAnsi"/>
              </w:rPr>
            </w:pPr>
          </w:p>
          <w:p w14:paraId="4344C008" w14:textId="77777777" w:rsidR="003F5BB7" w:rsidRDefault="003F5BB7" w:rsidP="003F5BB7">
            <w:pPr>
              <w:spacing w:before="60" w:after="0" w:line="240" w:lineRule="auto"/>
              <w:rPr>
                <w:rFonts w:cstheme="minorHAnsi"/>
              </w:rPr>
            </w:pPr>
          </w:p>
          <w:p w14:paraId="56427E84" w14:textId="77777777" w:rsidR="003F5BB7" w:rsidRDefault="003F5BB7" w:rsidP="003F5BB7">
            <w:pPr>
              <w:spacing w:before="60" w:after="0" w:line="240" w:lineRule="auto"/>
              <w:rPr>
                <w:rFonts w:cstheme="minorHAnsi"/>
              </w:rPr>
            </w:pPr>
          </w:p>
          <w:p w14:paraId="23F827F6" w14:textId="77777777" w:rsidR="003F5BB7" w:rsidRDefault="003F5BB7" w:rsidP="003F5BB7">
            <w:pPr>
              <w:spacing w:before="60" w:after="0" w:line="240" w:lineRule="auto"/>
              <w:rPr>
                <w:rFonts w:cstheme="minorHAnsi"/>
              </w:rPr>
            </w:pPr>
          </w:p>
          <w:p w14:paraId="63557D75" w14:textId="77777777" w:rsidR="003F5BB7" w:rsidRDefault="003F5BB7" w:rsidP="003F5BB7">
            <w:pPr>
              <w:spacing w:before="60" w:after="0" w:line="240" w:lineRule="auto"/>
              <w:rPr>
                <w:rFonts w:cstheme="minorHAnsi"/>
              </w:rPr>
            </w:pPr>
          </w:p>
          <w:p w14:paraId="597ED075" w14:textId="77777777" w:rsidR="003F5BB7" w:rsidRDefault="003F5BB7" w:rsidP="003F5BB7">
            <w:pPr>
              <w:spacing w:before="60" w:after="0" w:line="240" w:lineRule="auto"/>
              <w:rPr>
                <w:rFonts w:cstheme="minorHAnsi"/>
              </w:rPr>
            </w:pPr>
          </w:p>
          <w:p w14:paraId="0CFBDE32" w14:textId="77777777" w:rsidR="003F5BB7" w:rsidRDefault="003F5BB7" w:rsidP="003F5BB7">
            <w:pPr>
              <w:spacing w:before="60" w:after="0" w:line="240" w:lineRule="auto"/>
              <w:rPr>
                <w:rFonts w:cstheme="minorHAnsi"/>
              </w:rPr>
            </w:pPr>
          </w:p>
          <w:p w14:paraId="36600C26" w14:textId="77777777" w:rsidR="003F5BB7" w:rsidRDefault="003F5BB7" w:rsidP="003F5BB7">
            <w:pPr>
              <w:spacing w:before="60" w:after="0" w:line="240" w:lineRule="auto"/>
              <w:rPr>
                <w:rFonts w:cstheme="minorHAnsi"/>
              </w:rPr>
            </w:pPr>
          </w:p>
          <w:p w14:paraId="3F0BBF26" w14:textId="77777777" w:rsidR="003F5BB7" w:rsidRDefault="003F5BB7" w:rsidP="003F5BB7">
            <w:pPr>
              <w:spacing w:before="60" w:after="0" w:line="240" w:lineRule="auto"/>
              <w:rPr>
                <w:rFonts w:cstheme="minorHAnsi"/>
              </w:rPr>
            </w:pPr>
          </w:p>
          <w:p w14:paraId="5F32FC70" w14:textId="77777777" w:rsidR="003F5BB7" w:rsidRDefault="003F5BB7" w:rsidP="003F5BB7">
            <w:pPr>
              <w:spacing w:before="60" w:after="0" w:line="240" w:lineRule="auto"/>
              <w:rPr>
                <w:rFonts w:cstheme="minorHAnsi"/>
              </w:rPr>
            </w:pPr>
          </w:p>
          <w:p w14:paraId="45FE54EF" w14:textId="77777777" w:rsidR="003F5BB7" w:rsidRDefault="003F5BB7" w:rsidP="003F5BB7">
            <w:pPr>
              <w:spacing w:before="60" w:after="0" w:line="240" w:lineRule="auto"/>
              <w:rPr>
                <w:rFonts w:cstheme="minorHAnsi"/>
              </w:rPr>
            </w:pPr>
          </w:p>
          <w:p w14:paraId="198A8405" w14:textId="77777777" w:rsidR="003F5BB7" w:rsidRDefault="003F5BB7" w:rsidP="003F5BB7">
            <w:pPr>
              <w:spacing w:before="60" w:after="0" w:line="240" w:lineRule="auto"/>
              <w:rPr>
                <w:rFonts w:cstheme="minorHAnsi"/>
              </w:rPr>
            </w:pPr>
          </w:p>
          <w:p w14:paraId="3C0BB0DE" w14:textId="77777777" w:rsidR="003F5BB7" w:rsidRDefault="003F5BB7" w:rsidP="003F5BB7">
            <w:pPr>
              <w:spacing w:before="60" w:after="0" w:line="240" w:lineRule="auto"/>
              <w:rPr>
                <w:rFonts w:cstheme="minorHAnsi"/>
              </w:rPr>
            </w:pPr>
          </w:p>
          <w:p w14:paraId="6663C642" w14:textId="77777777" w:rsidR="003F5BB7" w:rsidRDefault="003F5BB7" w:rsidP="003F5BB7">
            <w:pPr>
              <w:spacing w:before="60" w:after="0" w:line="240" w:lineRule="auto"/>
              <w:rPr>
                <w:rFonts w:cstheme="minorHAnsi"/>
              </w:rPr>
            </w:pPr>
          </w:p>
          <w:p w14:paraId="1B31F4E4" w14:textId="7EC9F31E" w:rsidR="003F5BB7" w:rsidRDefault="003F5BB7" w:rsidP="003F5BB7">
            <w:pPr>
              <w:spacing w:before="60" w:after="0" w:line="240" w:lineRule="auto"/>
              <w:rPr>
                <w:rFonts w:cstheme="minorHAnsi"/>
              </w:rPr>
            </w:pPr>
          </w:p>
          <w:p w14:paraId="2480CD4C" w14:textId="77777777" w:rsidR="005D7E89" w:rsidRDefault="005D7E89" w:rsidP="003F5BB7">
            <w:pPr>
              <w:spacing w:before="60" w:after="0" w:line="240" w:lineRule="auto"/>
              <w:rPr>
                <w:rFonts w:cstheme="minorHAnsi"/>
              </w:rPr>
            </w:pPr>
          </w:p>
          <w:p w14:paraId="0FF57937" w14:textId="77777777" w:rsidR="0073622A" w:rsidRDefault="003F5BB7" w:rsidP="003F5BB7">
            <w:pPr>
              <w:spacing w:before="60" w:after="0" w:line="240" w:lineRule="auto"/>
              <w:rPr>
                <w:rFonts w:cstheme="minorHAnsi"/>
              </w:rPr>
            </w:pPr>
            <w:r>
              <w:rPr>
                <w:rFonts w:cstheme="minorHAnsi"/>
              </w:rPr>
              <w:t>3 hours</w:t>
            </w:r>
          </w:p>
          <w:p w14:paraId="6F12FD08" w14:textId="77777777" w:rsidR="0073622A" w:rsidRDefault="0073622A" w:rsidP="003F5BB7">
            <w:pPr>
              <w:spacing w:before="60" w:after="0" w:line="240" w:lineRule="auto"/>
              <w:rPr>
                <w:rFonts w:cstheme="minorHAnsi"/>
              </w:rPr>
            </w:pPr>
          </w:p>
          <w:p w14:paraId="6DF36F45" w14:textId="72B2C80B" w:rsidR="003F5BB7" w:rsidRPr="00D457AB" w:rsidRDefault="0073622A" w:rsidP="003F5BB7">
            <w:pPr>
              <w:spacing w:before="60" w:after="0" w:line="240" w:lineRule="auto"/>
              <w:rPr>
                <w:rFonts w:cstheme="minorHAnsi"/>
              </w:rPr>
            </w:pPr>
            <w:r>
              <w:rPr>
                <w:rFonts w:cstheme="minorHAnsi"/>
              </w:rPr>
              <w:t>3 hours</w:t>
            </w:r>
            <w:r w:rsidR="003F5BB7" w:rsidRPr="00D457AB">
              <w:rPr>
                <w:rFonts w:cstheme="minorHAnsi"/>
              </w:rPr>
              <w:t xml:space="preserve">  </w:t>
            </w:r>
          </w:p>
          <w:p w14:paraId="6088D86C" w14:textId="428D90F6" w:rsidR="00D457AB" w:rsidRPr="00D457AB" w:rsidRDefault="00D457AB" w:rsidP="007E3475">
            <w:pPr>
              <w:spacing w:before="60" w:after="0" w:line="240" w:lineRule="auto"/>
              <w:rPr>
                <w:rFonts w:cstheme="minorHAnsi"/>
              </w:rPr>
            </w:pPr>
          </w:p>
        </w:tc>
        <w:tc>
          <w:tcPr>
            <w:tcW w:w="3118" w:type="dxa"/>
          </w:tcPr>
          <w:p w14:paraId="68C00FE2" w14:textId="77777777" w:rsidR="00765560" w:rsidRPr="00D457AB" w:rsidRDefault="00765560" w:rsidP="00765560">
            <w:pPr>
              <w:spacing w:before="60" w:after="0" w:line="240" w:lineRule="auto"/>
              <w:rPr>
                <w:rFonts w:cstheme="minorHAnsi"/>
              </w:rPr>
            </w:pPr>
            <w:r w:rsidRPr="00D457AB">
              <w:rPr>
                <w:rFonts w:cstheme="minorHAnsi"/>
              </w:rPr>
              <w:lastRenderedPageBreak/>
              <w:t>LO3 Understand the roles and responsibilities involved in health, safety and security in health, social care and childcare environments</w:t>
            </w:r>
          </w:p>
          <w:p w14:paraId="05F21219" w14:textId="77777777" w:rsidR="005D7E89" w:rsidRDefault="005D7E89" w:rsidP="005D7E89">
            <w:pPr>
              <w:spacing w:after="0" w:line="240" w:lineRule="auto"/>
              <w:rPr>
                <w:rFonts w:cstheme="minorHAnsi"/>
              </w:rPr>
            </w:pPr>
          </w:p>
          <w:p w14:paraId="10DC8275" w14:textId="36F23BEF" w:rsidR="00765560" w:rsidRPr="00D457AB" w:rsidRDefault="00765560" w:rsidP="00765560">
            <w:pPr>
              <w:spacing w:before="60" w:after="0" w:line="240" w:lineRule="auto"/>
              <w:rPr>
                <w:rFonts w:cstheme="minorHAnsi"/>
              </w:rPr>
            </w:pPr>
            <w:r w:rsidRPr="00D457AB">
              <w:rPr>
                <w:rFonts w:cstheme="minorHAnsi"/>
              </w:rPr>
              <w:t>3.1 Roles</w:t>
            </w:r>
          </w:p>
          <w:p w14:paraId="76858962" w14:textId="72E4390B" w:rsidR="00765560" w:rsidRDefault="00765560" w:rsidP="00765560">
            <w:pPr>
              <w:spacing w:before="60" w:after="0" w:line="240" w:lineRule="auto"/>
              <w:rPr>
                <w:rFonts w:cstheme="minorHAnsi"/>
              </w:rPr>
            </w:pPr>
            <w:r w:rsidRPr="00D457AB">
              <w:rPr>
                <w:rFonts w:cstheme="minorHAnsi"/>
              </w:rPr>
              <w:t>3.2 Responsibilities</w:t>
            </w:r>
          </w:p>
          <w:p w14:paraId="386D4D1D" w14:textId="77777777" w:rsidR="005D7E89" w:rsidRPr="00D457AB" w:rsidRDefault="005D7E89" w:rsidP="005D7E89">
            <w:pPr>
              <w:spacing w:after="0" w:line="240" w:lineRule="auto"/>
              <w:rPr>
                <w:rFonts w:cstheme="minorHAnsi"/>
              </w:rPr>
            </w:pPr>
          </w:p>
          <w:p w14:paraId="7BE29677" w14:textId="79845AA4" w:rsidR="005D7E89" w:rsidRDefault="005D7E89" w:rsidP="005D7E89">
            <w:pPr>
              <w:spacing w:after="0" w:line="240" w:lineRule="auto"/>
              <w:rPr>
                <w:rFonts w:cstheme="minorHAnsi"/>
              </w:rPr>
            </w:pPr>
          </w:p>
          <w:p w14:paraId="7BF46E5B" w14:textId="78D4197C" w:rsidR="00765560" w:rsidRDefault="00765560" w:rsidP="00765560">
            <w:pPr>
              <w:rPr>
                <w:rFonts w:cstheme="minorHAnsi"/>
              </w:rPr>
            </w:pPr>
            <w:r w:rsidRPr="00D457AB">
              <w:rPr>
                <w:rFonts w:cstheme="minorHAnsi"/>
              </w:rPr>
              <w:t xml:space="preserve">3.3 Consequences of not </w:t>
            </w:r>
            <w:r w:rsidR="00C74925">
              <w:rPr>
                <w:rFonts w:cstheme="minorHAnsi"/>
              </w:rPr>
              <w:t xml:space="preserve">         </w:t>
            </w:r>
            <w:r w:rsidRPr="00D457AB">
              <w:rPr>
                <w:rFonts w:cstheme="minorHAnsi"/>
              </w:rPr>
              <w:t>meeting responsibilities</w:t>
            </w:r>
          </w:p>
          <w:p w14:paraId="7CE39886" w14:textId="68E526EB" w:rsidR="00A34B15" w:rsidRPr="00D457AB" w:rsidRDefault="00A34B15" w:rsidP="00336190">
            <w:pPr>
              <w:spacing w:before="60" w:after="0" w:line="240" w:lineRule="auto"/>
              <w:rPr>
                <w:rFonts w:cstheme="minorHAnsi"/>
              </w:rPr>
            </w:pPr>
          </w:p>
        </w:tc>
        <w:tc>
          <w:tcPr>
            <w:tcW w:w="11057" w:type="dxa"/>
          </w:tcPr>
          <w:p w14:paraId="644EAE86" w14:textId="77777777" w:rsidR="005D7E89" w:rsidRDefault="005D7E89" w:rsidP="00765560">
            <w:pPr>
              <w:rPr>
                <w:rFonts w:cstheme="minorHAnsi"/>
                <w:b/>
                <w:bCs/>
              </w:rPr>
            </w:pPr>
          </w:p>
          <w:p w14:paraId="507D776F" w14:textId="77777777" w:rsidR="005D7E89" w:rsidRDefault="005D7E89" w:rsidP="00765560">
            <w:pPr>
              <w:rPr>
                <w:rFonts w:cstheme="minorHAnsi"/>
                <w:b/>
                <w:bCs/>
              </w:rPr>
            </w:pPr>
          </w:p>
          <w:p w14:paraId="42E5C68F" w14:textId="77777777" w:rsidR="005D7E89" w:rsidRDefault="005D7E89" w:rsidP="00765560">
            <w:pPr>
              <w:rPr>
                <w:rFonts w:cstheme="minorHAnsi"/>
                <w:b/>
                <w:bCs/>
              </w:rPr>
            </w:pPr>
          </w:p>
          <w:p w14:paraId="68EE7B01" w14:textId="77777777" w:rsidR="005D7E89" w:rsidRDefault="005D7E89" w:rsidP="00765560">
            <w:pPr>
              <w:rPr>
                <w:rFonts w:cstheme="minorHAnsi"/>
                <w:b/>
                <w:bCs/>
              </w:rPr>
            </w:pPr>
          </w:p>
          <w:p w14:paraId="0133F868" w14:textId="49D0A2AA" w:rsidR="00765560" w:rsidRDefault="00765560" w:rsidP="00765560">
            <w:pPr>
              <w:rPr>
                <w:rFonts w:cstheme="minorHAnsi"/>
                <w:b/>
                <w:bCs/>
              </w:rPr>
            </w:pPr>
            <w:r w:rsidRPr="00C6121E">
              <w:rPr>
                <w:rFonts w:cstheme="minorHAnsi"/>
                <w:b/>
                <w:bCs/>
              </w:rPr>
              <w:t>The delivery guide version 2 pages 19-20 provides guidance and relevant links to support the teaching of roles and responsibilities.</w:t>
            </w:r>
          </w:p>
          <w:p w14:paraId="685A89EF" w14:textId="77777777" w:rsidR="005D7E89" w:rsidRDefault="005D7E89" w:rsidP="00765560">
            <w:pPr>
              <w:rPr>
                <w:rFonts w:cstheme="minorHAnsi"/>
              </w:rPr>
            </w:pPr>
          </w:p>
          <w:p w14:paraId="644DB8F7" w14:textId="44C22D8E" w:rsidR="005B5519" w:rsidRDefault="00765560" w:rsidP="00765560">
            <w:pPr>
              <w:rPr>
                <w:rFonts w:cstheme="minorHAnsi"/>
              </w:rPr>
            </w:pPr>
            <w:r w:rsidRPr="00D457AB">
              <w:rPr>
                <w:rFonts w:cstheme="minorHAnsi"/>
              </w:rPr>
              <w:t xml:space="preserve">3.3 The following consequences of not meeting responsibilities </w:t>
            </w:r>
            <w:r w:rsidR="00A05AA1">
              <w:rPr>
                <w:rFonts w:cstheme="minorHAnsi"/>
              </w:rPr>
              <w:t>could</w:t>
            </w:r>
            <w:r w:rsidRPr="00D457AB">
              <w:rPr>
                <w:rFonts w:cstheme="minorHAnsi"/>
              </w:rPr>
              <w:t xml:space="preserve"> be applied to real case studies.</w:t>
            </w:r>
          </w:p>
          <w:p w14:paraId="41CD6275" w14:textId="4F2BF069" w:rsidR="00765560" w:rsidRDefault="00765560" w:rsidP="005D7E89">
            <w:pPr>
              <w:spacing w:after="0" w:line="240" w:lineRule="auto"/>
              <w:rPr>
                <w:rFonts w:cstheme="minorHAnsi"/>
              </w:rPr>
            </w:pPr>
            <w:r w:rsidRPr="00D457AB">
              <w:rPr>
                <w:rFonts w:cstheme="minorHAnsi"/>
              </w:rPr>
              <w:t>Learners can be given articles where there has been negligence and employers have faced the consequences of not meeting their responsibilities</w:t>
            </w:r>
            <w:r w:rsidR="005F7FDC">
              <w:rPr>
                <w:rFonts w:cstheme="minorHAnsi"/>
              </w:rPr>
              <w:t>.</w:t>
            </w:r>
            <w:r w:rsidR="00E458A0">
              <w:rPr>
                <w:rFonts w:cstheme="minorHAnsi"/>
              </w:rPr>
              <w:t xml:space="preserve"> Links to some case studies have been provided below. </w:t>
            </w:r>
            <w:r w:rsidRPr="00D457AB">
              <w:rPr>
                <w:rFonts w:cstheme="minorHAnsi"/>
              </w:rPr>
              <w:t xml:space="preserve">Learners </w:t>
            </w:r>
            <w:r w:rsidR="003C5F65">
              <w:rPr>
                <w:rFonts w:cstheme="minorHAnsi"/>
              </w:rPr>
              <w:t>c</w:t>
            </w:r>
            <w:r w:rsidR="003C5F65" w:rsidRPr="00D457AB">
              <w:rPr>
                <w:rFonts w:cstheme="minorHAnsi"/>
              </w:rPr>
              <w:t xml:space="preserve">ould </w:t>
            </w:r>
            <w:r w:rsidRPr="00D457AB">
              <w:rPr>
                <w:rFonts w:cstheme="minorHAnsi"/>
              </w:rPr>
              <w:t xml:space="preserve">highlight the articles to indicate the relevant consequences. </w:t>
            </w:r>
          </w:p>
          <w:p w14:paraId="7F46F094" w14:textId="77777777" w:rsidR="00765560" w:rsidRPr="00DF4BF1" w:rsidRDefault="00765560" w:rsidP="00765560">
            <w:pPr>
              <w:pStyle w:val="ListParagraph"/>
              <w:numPr>
                <w:ilvl w:val="0"/>
                <w:numId w:val="28"/>
              </w:numPr>
              <w:rPr>
                <w:rFonts w:cstheme="minorHAnsi"/>
              </w:rPr>
            </w:pPr>
            <w:r w:rsidRPr="00DF4BF1">
              <w:rPr>
                <w:rFonts w:cstheme="minorHAnsi"/>
              </w:rPr>
              <w:t xml:space="preserve">direct costs (e.g. claims on employers and public liability insurance, sick pay, fines) </w:t>
            </w:r>
          </w:p>
          <w:p w14:paraId="5F884D68" w14:textId="77777777" w:rsidR="00765560" w:rsidRPr="00DF4BF1" w:rsidRDefault="00765560" w:rsidP="00765560">
            <w:pPr>
              <w:pStyle w:val="ListParagraph"/>
              <w:numPr>
                <w:ilvl w:val="0"/>
                <w:numId w:val="28"/>
              </w:numPr>
              <w:rPr>
                <w:rFonts w:cstheme="minorHAnsi"/>
              </w:rPr>
            </w:pPr>
            <w:r w:rsidRPr="00DF4BF1">
              <w:rPr>
                <w:rFonts w:cstheme="minorHAnsi"/>
              </w:rPr>
              <w:t xml:space="preserve">indirect costs (e.g. recruitment costs, overtime payments, low staff morale) </w:t>
            </w:r>
          </w:p>
          <w:p w14:paraId="0B0E8180" w14:textId="77777777" w:rsidR="00765560" w:rsidRPr="00DF4BF1" w:rsidRDefault="00765560" w:rsidP="00765560">
            <w:pPr>
              <w:pStyle w:val="ListParagraph"/>
              <w:numPr>
                <w:ilvl w:val="0"/>
                <w:numId w:val="28"/>
              </w:numPr>
              <w:rPr>
                <w:rFonts w:cstheme="minorHAnsi"/>
              </w:rPr>
            </w:pPr>
            <w:r w:rsidRPr="00DF4BF1">
              <w:rPr>
                <w:rFonts w:cstheme="minorHAnsi"/>
              </w:rPr>
              <w:t xml:space="preserve">disciplinary action (e.g. first written warning, final written warning, dismissal) </w:t>
            </w:r>
          </w:p>
          <w:p w14:paraId="468AC27F" w14:textId="77777777" w:rsidR="00765560" w:rsidRPr="00DF4BF1" w:rsidRDefault="00765560" w:rsidP="00765560">
            <w:pPr>
              <w:pStyle w:val="ListParagraph"/>
              <w:numPr>
                <w:ilvl w:val="0"/>
                <w:numId w:val="28"/>
              </w:numPr>
              <w:rPr>
                <w:rFonts w:cstheme="minorHAnsi"/>
              </w:rPr>
            </w:pPr>
            <w:r w:rsidRPr="00DF4BF1">
              <w:rPr>
                <w:rFonts w:cstheme="minorHAnsi"/>
              </w:rPr>
              <w:t xml:space="preserve">civil (common law) and criminal prosecution (statute law) </w:t>
            </w:r>
          </w:p>
          <w:p w14:paraId="5454686A" w14:textId="77777777" w:rsidR="00765560" w:rsidRPr="00DF4BF1" w:rsidRDefault="00765560" w:rsidP="00765560">
            <w:pPr>
              <w:pStyle w:val="ListParagraph"/>
              <w:numPr>
                <w:ilvl w:val="0"/>
                <w:numId w:val="28"/>
              </w:numPr>
              <w:rPr>
                <w:rFonts w:cstheme="minorHAnsi"/>
              </w:rPr>
            </w:pPr>
            <w:r w:rsidRPr="00DF4BF1">
              <w:rPr>
                <w:rFonts w:cstheme="minorHAnsi"/>
              </w:rPr>
              <w:t xml:space="preserve">being removed from professional registers (e.g. medical, teaching) </w:t>
            </w:r>
          </w:p>
          <w:p w14:paraId="45368206" w14:textId="77777777" w:rsidR="00765560" w:rsidRPr="00DF4BF1" w:rsidRDefault="00765560" w:rsidP="00765560">
            <w:pPr>
              <w:pStyle w:val="ListParagraph"/>
              <w:numPr>
                <w:ilvl w:val="0"/>
                <w:numId w:val="28"/>
              </w:numPr>
              <w:rPr>
                <w:rFonts w:cstheme="minorHAnsi"/>
              </w:rPr>
            </w:pPr>
            <w:r w:rsidRPr="00DF4BF1">
              <w:rPr>
                <w:rFonts w:cstheme="minorHAnsi"/>
              </w:rPr>
              <w:t xml:space="preserve">causing injury or harm </w:t>
            </w:r>
          </w:p>
          <w:p w14:paraId="57270003" w14:textId="77777777" w:rsidR="00765560" w:rsidRPr="00DF4BF1" w:rsidRDefault="00765560" w:rsidP="00765560">
            <w:pPr>
              <w:pStyle w:val="ListParagraph"/>
              <w:numPr>
                <w:ilvl w:val="0"/>
                <w:numId w:val="28"/>
              </w:numPr>
              <w:rPr>
                <w:rFonts w:cstheme="minorHAnsi"/>
              </w:rPr>
            </w:pPr>
            <w:r w:rsidRPr="00DF4BF1">
              <w:rPr>
                <w:rFonts w:cstheme="minorHAnsi"/>
              </w:rPr>
              <w:t xml:space="preserve">being injured or harmed </w:t>
            </w:r>
          </w:p>
          <w:p w14:paraId="0E385925" w14:textId="77777777" w:rsidR="00765560" w:rsidRPr="00D457AB" w:rsidRDefault="00765560" w:rsidP="00765560">
            <w:pPr>
              <w:rPr>
                <w:rFonts w:cstheme="minorHAnsi"/>
              </w:rPr>
            </w:pPr>
            <w:r w:rsidRPr="00D457AB">
              <w:rPr>
                <w:rFonts w:cstheme="minorHAnsi"/>
              </w:rPr>
              <w:t xml:space="preserve">For the following incidents consider </w:t>
            </w:r>
          </w:p>
          <w:p w14:paraId="22C0A30E" w14:textId="77777777" w:rsidR="00765560" w:rsidRPr="00D457AB" w:rsidRDefault="00765560" w:rsidP="00765560">
            <w:pPr>
              <w:rPr>
                <w:rFonts w:cstheme="minorHAnsi"/>
              </w:rPr>
            </w:pPr>
            <w:r w:rsidRPr="00D457AB">
              <w:rPr>
                <w:rFonts w:cstheme="minorHAnsi"/>
              </w:rPr>
              <w:t xml:space="preserve">Who are </w:t>
            </w:r>
            <w:proofErr w:type="gramStart"/>
            <w:r w:rsidRPr="00D457AB">
              <w:rPr>
                <w:rFonts w:cstheme="minorHAnsi"/>
              </w:rPr>
              <w:t>the</w:t>
            </w:r>
            <w:proofErr w:type="gramEnd"/>
          </w:p>
          <w:p w14:paraId="533C15EB" w14:textId="77777777" w:rsidR="00765560" w:rsidRPr="00DF4BF1" w:rsidRDefault="00765560" w:rsidP="00765560">
            <w:pPr>
              <w:pStyle w:val="ListParagraph"/>
              <w:numPr>
                <w:ilvl w:val="0"/>
                <w:numId w:val="29"/>
              </w:numPr>
              <w:rPr>
                <w:rFonts w:cstheme="minorHAnsi"/>
              </w:rPr>
            </w:pPr>
            <w:r w:rsidRPr="00DF4BF1">
              <w:rPr>
                <w:rFonts w:cstheme="minorHAnsi"/>
              </w:rPr>
              <w:t>Employers</w:t>
            </w:r>
          </w:p>
          <w:p w14:paraId="4321BD4D" w14:textId="77777777" w:rsidR="00765560" w:rsidRPr="00DF4BF1" w:rsidRDefault="00765560" w:rsidP="00765560">
            <w:pPr>
              <w:pStyle w:val="ListParagraph"/>
              <w:numPr>
                <w:ilvl w:val="0"/>
                <w:numId w:val="29"/>
              </w:numPr>
              <w:rPr>
                <w:rFonts w:cstheme="minorHAnsi"/>
              </w:rPr>
            </w:pPr>
            <w:r w:rsidRPr="00DF4BF1">
              <w:rPr>
                <w:rFonts w:cstheme="minorHAnsi"/>
              </w:rPr>
              <w:t>Employees</w:t>
            </w:r>
          </w:p>
          <w:p w14:paraId="00680027" w14:textId="77777777" w:rsidR="00765560" w:rsidRPr="00DF4BF1" w:rsidRDefault="00765560" w:rsidP="00765560">
            <w:pPr>
              <w:pStyle w:val="ListParagraph"/>
              <w:numPr>
                <w:ilvl w:val="0"/>
                <w:numId w:val="29"/>
              </w:numPr>
              <w:rPr>
                <w:rFonts w:cstheme="minorHAnsi"/>
              </w:rPr>
            </w:pPr>
            <w:r w:rsidRPr="00DF4BF1">
              <w:rPr>
                <w:rFonts w:cstheme="minorHAnsi"/>
              </w:rPr>
              <w:t>Individuals who require care and support</w:t>
            </w:r>
          </w:p>
          <w:p w14:paraId="30DA8F17" w14:textId="77777777" w:rsidR="00765560" w:rsidRPr="00DF4BF1" w:rsidRDefault="00765560" w:rsidP="00765560">
            <w:pPr>
              <w:pStyle w:val="ListParagraph"/>
              <w:numPr>
                <w:ilvl w:val="0"/>
                <w:numId w:val="29"/>
              </w:numPr>
              <w:rPr>
                <w:rFonts w:cstheme="minorHAnsi"/>
              </w:rPr>
            </w:pPr>
            <w:r w:rsidRPr="00DF4BF1">
              <w:rPr>
                <w:rFonts w:cstheme="minorHAnsi"/>
              </w:rPr>
              <w:lastRenderedPageBreak/>
              <w:t>Their responsibilities – all three categories.</w:t>
            </w:r>
          </w:p>
          <w:p w14:paraId="4BB044AA" w14:textId="77777777" w:rsidR="00765560" w:rsidRPr="00DF4BF1" w:rsidRDefault="00765560" w:rsidP="00765560">
            <w:pPr>
              <w:pStyle w:val="ListParagraph"/>
              <w:numPr>
                <w:ilvl w:val="0"/>
                <w:numId w:val="29"/>
              </w:numPr>
              <w:rPr>
                <w:rFonts w:cstheme="minorHAnsi"/>
              </w:rPr>
            </w:pPr>
            <w:r w:rsidRPr="00DF4BF1">
              <w:rPr>
                <w:rFonts w:cstheme="minorHAnsi"/>
              </w:rPr>
              <w:t>The consequences – all three categories</w:t>
            </w:r>
          </w:p>
          <w:p w14:paraId="444717C8" w14:textId="4E7CAD5D" w:rsidR="00765560" w:rsidRPr="00DF4BF1" w:rsidRDefault="00765560" w:rsidP="00765560">
            <w:pPr>
              <w:rPr>
                <w:rFonts w:cstheme="minorHAnsi"/>
                <w:b/>
                <w:bCs/>
              </w:rPr>
            </w:pPr>
            <w:r w:rsidRPr="00DF4BF1">
              <w:rPr>
                <w:rFonts w:cstheme="minorHAnsi"/>
                <w:b/>
                <w:bCs/>
              </w:rPr>
              <w:t>Girl aged 12 dies in swimming accident on school trip to France</w:t>
            </w:r>
          </w:p>
          <w:p w14:paraId="76682E51" w14:textId="7D4C3321" w:rsidR="00765560" w:rsidRPr="00D457AB" w:rsidRDefault="00A6760D" w:rsidP="00765560">
            <w:pPr>
              <w:rPr>
                <w:rFonts w:cstheme="minorHAnsi"/>
              </w:rPr>
            </w:pPr>
            <w:hyperlink r:id="rId30" w:history="1">
              <w:r w:rsidR="00765560" w:rsidRPr="00B94579">
                <w:rPr>
                  <w:rStyle w:val="Hyperlink"/>
                  <w:rFonts w:cstheme="minorHAnsi"/>
                </w:rPr>
                <w:t>https://www.theguardian.com/education/2015/jul/22/girl-aged-12-dies-swimming-accident-school-trip-france-wolfreton</w:t>
              </w:r>
            </w:hyperlink>
            <w:r w:rsidR="00765560" w:rsidRPr="00D457AB">
              <w:rPr>
                <w:rFonts w:cstheme="minorHAnsi"/>
              </w:rPr>
              <w:cr/>
              <w:t xml:space="preserve">Headteacher says death of Jessica Lawson is ‘terrible tragedy’ that has deeply affected students and staff at </w:t>
            </w:r>
            <w:proofErr w:type="spellStart"/>
            <w:r w:rsidR="00765560" w:rsidRPr="00D457AB">
              <w:rPr>
                <w:rFonts w:cstheme="minorHAnsi"/>
              </w:rPr>
              <w:t>Wolfreton</w:t>
            </w:r>
            <w:proofErr w:type="spellEnd"/>
            <w:r w:rsidR="00765560" w:rsidRPr="00D457AB">
              <w:rPr>
                <w:rFonts w:cstheme="minorHAnsi"/>
              </w:rPr>
              <w:t xml:space="preserve"> school in Hull. The death of a 12-year-old girl in a swimming accident on a school trip to </w:t>
            </w:r>
            <w:hyperlink r:id="rId31" w:history="1">
              <w:r w:rsidR="00765560" w:rsidRPr="00D457AB">
                <w:rPr>
                  <w:rStyle w:val="Hyperlink"/>
                  <w:rFonts w:cstheme="minorHAnsi"/>
                </w:rPr>
                <w:t>France</w:t>
              </w:r>
            </w:hyperlink>
            <w:r w:rsidR="00765560" w:rsidRPr="00D457AB">
              <w:rPr>
                <w:rFonts w:cstheme="minorHAnsi"/>
              </w:rPr>
              <w:t xml:space="preserve"> is a terrible tragedy and a dreadful shock to the whole school community, her headteacher has said.</w:t>
            </w:r>
          </w:p>
          <w:p w14:paraId="15C5D164" w14:textId="77777777" w:rsidR="00765560" w:rsidRPr="00D457AB" w:rsidRDefault="00A6760D" w:rsidP="00765560">
            <w:pPr>
              <w:rPr>
                <w:rFonts w:cstheme="minorHAnsi"/>
              </w:rPr>
            </w:pPr>
            <w:hyperlink r:id="rId32" w:history="1">
              <w:r w:rsidR="00765560" w:rsidRPr="00D457AB">
                <w:rPr>
                  <w:rStyle w:val="Hyperlink"/>
                  <w:rFonts w:cstheme="minorHAnsi"/>
                </w:rPr>
                <w:t>Fairground workers accused of manslaughter after girl crushed to death by bouncy castle</w:t>
              </w:r>
            </w:hyperlink>
            <w:r w:rsidR="00765560" w:rsidRPr="00D457AB">
              <w:rPr>
                <w:rFonts w:cstheme="minorHAnsi"/>
              </w:rPr>
              <w:t xml:space="preserve"> </w:t>
            </w:r>
          </w:p>
          <w:p w14:paraId="60FE9576" w14:textId="69772086" w:rsidR="00765560" w:rsidRPr="00D457AB" w:rsidRDefault="00765560" w:rsidP="00765560">
            <w:pPr>
              <w:rPr>
                <w:rFonts w:cstheme="minorHAnsi"/>
              </w:rPr>
            </w:pPr>
            <w:r w:rsidRPr="00D457AB">
              <w:rPr>
                <w:rFonts w:cstheme="minorHAnsi"/>
              </w:rPr>
              <w:t>Two fairground employees from Cambridgeshire who allegedly caused the death of a seven-year-old girl who was crushed on a bouncy castle will face the first day of their trial tomorrow (Tuesday).</w:t>
            </w:r>
          </w:p>
          <w:p w14:paraId="21B8A92F" w14:textId="3E8A7725" w:rsidR="00765560" w:rsidRPr="00D457AB" w:rsidRDefault="00765560" w:rsidP="00765560">
            <w:pPr>
              <w:rPr>
                <w:rFonts w:cstheme="minorHAnsi"/>
              </w:rPr>
            </w:pPr>
            <w:r w:rsidRPr="00D457AB">
              <w:rPr>
                <w:rFonts w:cstheme="minorHAnsi"/>
              </w:rPr>
              <w:t xml:space="preserve">VERDICT: Two married fairground workers have been found guilty over the death of a girl who was killed when a </w:t>
            </w:r>
            <w:hyperlink r:id="rId33" w:history="1">
              <w:r w:rsidRPr="00D457AB">
                <w:rPr>
                  <w:rStyle w:val="Hyperlink"/>
                  <w:rFonts w:cstheme="minorHAnsi"/>
                </w:rPr>
                <w:t>bouncy castle she was inside blew away</w:t>
              </w:r>
            </w:hyperlink>
            <w:r w:rsidRPr="00D457AB">
              <w:rPr>
                <w:rFonts w:cstheme="minorHAnsi"/>
              </w:rPr>
              <w:t xml:space="preserve">. William and Shelby Thurston were convicted of the gross negligence manslaughter of seven-year-old Summer Grant by majority verdict at </w:t>
            </w:r>
            <w:hyperlink r:id="rId34" w:history="1">
              <w:r w:rsidRPr="00D457AB">
                <w:rPr>
                  <w:rStyle w:val="Hyperlink"/>
                  <w:rFonts w:cstheme="minorHAnsi"/>
                </w:rPr>
                <w:t>Chelmsford Crown Court</w:t>
              </w:r>
            </w:hyperlink>
            <w:r w:rsidRPr="00D457AB">
              <w:rPr>
                <w:rFonts w:cstheme="minorHAnsi"/>
              </w:rPr>
              <w:t>.</w:t>
            </w:r>
          </w:p>
          <w:p w14:paraId="443F3755" w14:textId="34785746" w:rsidR="00765560" w:rsidRPr="00C6121E" w:rsidRDefault="00765560" w:rsidP="00765560">
            <w:pPr>
              <w:rPr>
                <w:rFonts w:cstheme="minorHAnsi"/>
                <w:b/>
                <w:bCs/>
              </w:rPr>
            </w:pPr>
            <w:r w:rsidRPr="00C6121E">
              <w:rPr>
                <w:rFonts w:cstheme="minorHAnsi"/>
                <w:b/>
                <w:bCs/>
              </w:rPr>
              <w:t>Care provider prosecuted by CQC after burns incident at care home</w:t>
            </w:r>
          </w:p>
          <w:p w14:paraId="483A87C1" w14:textId="6E41D731" w:rsidR="00765560" w:rsidRPr="00D457AB" w:rsidRDefault="00A6760D" w:rsidP="00765560">
            <w:pPr>
              <w:rPr>
                <w:rFonts w:cstheme="minorHAnsi"/>
              </w:rPr>
            </w:pPr>
            <w:hyperlink r:id="rId35" w:history="1">
              <w:r w:rsidR="00765560" w:rsidRPr="00B94579">
                <w:rPr>
                  <w:rStyle w:val="Hyperlink"/>
                  <w:rFonts w:cstheme="minorHAnsi"/>
                </w:rPr>
                <w:t>http://www.cqc.org.uk/news/releases/care-provider-prosecuted-cqc-after-burns-incident-care-home</w:t>
              </w:r>
            </w:hyperlink>
          </w:p>
          <w:p w14:paraId="0876C2B8" w14:textId="1B58EF5A" w:rsidR="00765560" w:rsidRPr="00D457AB" w:rsidRDefault="00765560" w:rsidP="00765560">
            <w:pPr>
              <w:rPr>
                <w:rFonts w:cstheme="minorHAnsi"/>
              </w:rPr>
            </w:pPr>
            <w:r w:rsidRPr="00D457AB">
              <w:rPr>
                <w:rFonts w:cstheme="minorHAnsi"/>
              </w:rPr>
              <w:t>A care provider that failed in its duty to provide safe care and treatment has today (Wednesday 1 February 2017) been ordered to pay £24,600 in fines and costs by Highbury Magistrates’ Court.</w:t>
            </w:r>
          </w:p>
          <w:p w14:paraId="4F18CAE2" w14:textId="027C4AFC" w:rsidR="00765560" w:rsidRPr="00D457AB" w:rsidRDefault="00765560" w:rsidP="00765560">
            <w:pPr>
              <w:rPr>
                <w:rFonts w:cstheme="minorHAnsi"/>
              </w:rPr>
            </w:pPr>
            <w:r w:rsidRPr="00D457AB">
              <w:rPr>
                <w:rFonts w:cstheme="minorHAnsi"/>
              </w:rPr>
              <w:t>The Care Quality Commission (CQC) brought the prosecution following an incident when a 79 year old woman fell against an uncovered radiator at Manor House Residential Home in Morden and received serious burns.</w:t>
            </w:r>
          </w:p>
          <w:p w14:paraId="3DA6B72B" w14:textId="77777777" w:rsidR="00E901D0" w:rsidRDefault="00765560" w:rsidP="00E458A0">
            <w:pPr>
              <w:rPr>
                <w:rFonts w:cstheme="minorHAnsi"/>
                <w:b/>
                <w:bCs/>
              </w:rPr>
            </w:pPr>
            <w:r w:rsidRPr="00C6121E">
              <w:rPr>
                <w:rFonts w:cstheme="minorHAnsi"/>
                <w:b/>
                <w:bCs/>
              </w:rPr>
              <w:t>Activity centre convicted after girl, 11, hanging by her neck from rope bridge</w:t>
            </w:r>
          </w:p>
          <w:p w14:paraId="0A3669D8" w14:textId="7C03ECF7" w:rsidR="00765560" w:rsidRPr="00D457AB" w:rsidRDefault="00A6760D" w:rsidP="00E458A0">
            <w:pPr>
              <w:rPr>
                <w:rFonts w:cstheme="minorHAnsi"/>
              </w:rPr>
            </w:pPr>
            <w:hyperlink r:id="rId36" w:history="1">
              <w:r w:rsidR="00765560" w:rsidRPr="00816054">
                <w:rPr>
                  <w:rStyle w:val="Hyperlink"/>
                  <w:rFonts w:cstheme="minorHAnsi"/>
                </w:rPr>
                <w:t>https://www.bbc.co.uk/news/uk-england-hampshire-41607953</w:t>
              </w:r>
            </w:hyperlink>
            <w:r w:rsidR="00765560" w:rsidRPr="00D457AB">
              <w:rPr>
                <w:rFonts w:cstheme="minorHAnsi"/>
              </w:rPr>
              <w:cr/>
              <w:t xml:space="preserve">A HAMPSHIRE activity centre failed to ensure the safety of a young girl who was left hanging by her neck on a rope bridge during a school trip.  The girl, who was 11-years-old at the time, was unconscious and had to be flown to hospital in July 2012 after she slipped at YMCA </w:t>
            </w:r>
            <w:proofErr w:type="spellStart"/>
            <w:r w:rsidR="00765560" w:rsidRPr="00D457AB">
              <w:rPr>
                <w:rFonts w:cstheme="minorHAnsi"/>
              </w:rPr>
              <w:t>Fairthorne</w:t>
            </w:r>
            <w:proofErr w:type="spellEnd"/>
            <w:r w:rsidR="00765560" w:rsidRPr="00D457AB">
              <w:rPr>
                <w:rFonts w:cstheme="minorHAnsi"/>
              </w:rPr>
              <w:t xml:space="preserve"> Manor near Botley. </w:t>
            </w:r>
          </w:p>
          <w:p w14:paraId="648739CA" w14:textId="7E0FE13A" w:rsidR="00765560" w:rsidRPr="00D457AB" w:rsidRDefault="00765560">
            <w:pPr>
              <w:rPr>
                <w:rFonts w:cstheme="minorHAnsi"/>
              </w:rPr>
            </w:pPr>
            <w:r w:rsidRPr="00D457AB">
              <w:rPr>
                <w:rFonts w:cstheme="minorHAnsi"/>
              </w:rPr>
              <w:t>VERDICT</w:t>
            </w:r>
            <w:r>
              <w:rPr>
                <w:rFonts w:cstheme="minorHAnsi"/>
              </w:rPr>
              <w:t xml:space="preserve">: </w:t>
            </w:r>
            <w:r w:rsidRPr="00D457AB">
              <w:rPr>
                <w:rFonts w:cstheme="minorHAnsi"/>
              </w:rPr>
              <w:t xml:space="preserve">A HAMPSHIRE activity centre has been ordered to pay £230,000 after an 11-year-old girl was left hanging by the neck during from a rope walk.  She had to be cut free and dropped into the water below. The girl was then flown to Southampton General Hospital. </w:t>
            </w:r>
          </w:p>
          <w:p w14:paraId="32C0EEAC" w14:textId="4B123B55" w:rsidR="00765560" w:rsidRPr="00D457AB" w:rsidRDefault="00765560">
            <w:pPr>
              <w:rPr>
                <w:rFonts w:cstheme="minorHAnsi"/>
              </w:rPr>
            </w:pPr>
            <w:r w:rsidRPr="00D457AB">
              <w:rPr>
                <w:rFonts w:cstheme="minorHAnsi"/>
              </w:rPr>
              <w:t xml:space="preserve">A YMCA spokesman said: “We are pleased to note that when passing </w:t>
            </w:r>
            <w:proofErr w:type="gramStart"/>
            <w:r w:rsidRPr="00D457AB">
              <w:rPr>
                <w:rFonts w:cstheme="minorHAnsi"/>
              </w:rPr>
              <w:t>sentence</w:t>
            </w:r>
            <w:proofErr w:type="gramEnd"/>
            <w:r w:rsidRPr="00D457AB">
              <w:rPr>
                <w:rFonts w:cstheme="minorHAnsi"/>
              </w:rPr>
              <w:t xml:space="preserve"> the judge acknowledged the YMCA’s good safety record and that the organisation is a conscientious employee and member of the community. </w:t>
            </w:r>
          </w:p>
          <w:p w14:paraId="2E9112BA" w14:textId="142CBF70" w:rsidR="00765560" w:rsidRPr="00D457AB" w:rsidRDefault="00765560">
            <w:pPr>
              <w:rPr>
                <w:rFonts w:cstheme="minorHAnsi"/>
              </w:rPr>
            </w:pPr>
            <w:r w:rsidRPr="00D457AB">
              <w:rPr>
                <w:rFonts w:cstheme="minorHAnsi"/>
              </w:rPr>
              <w:t xml:space="preserve">“We also welcomed his remarks regarding the importance of encouraging children to be adventurous. We believe these views are reflected in his decision to impose a £30,000 fine, which is significantly at the lower end of the scale suggested by the prosecution.  “As a charity, every penny counts and we would like to make clear the £200,000 costs awarded are covered by our insurance company and will not impact on the day-to-day running of the YMCA </w:t>
            </w:r>
            <w:proofErr w:type="spellStart"/>
            <w:r w:rsidRPr="00D457AB">
              <w:rPr>
                <w:rFonts w:cstheme="minorHAnsi"/>
              </w:rPr>
              <w:t>Fairthorne</w:t>
            </w:r>
            <w:proofErr w:type="spellEnd"/>
            <w:r w:rsidRPr="00D457AB">
              <w:rPr>
                <w:rFonts w:cstheme="minorHAnsi"/>
              </w:rPr>
              <w:t xml:space="preserve"> Group.” </w:t>
            </w:r>
          </w:p>
          <w:p w14:paraId="0E884609" w14:textId="77777777" w:rsidR="00765560" w:rsidRPr="00C6121E" w:rsidRDefault="00765560" w:rsidP="004F08DA">
            <w:pPr>
              <w:rPr>
                <w:rFonts w:cstheme="minorHAnsi"/>
              </w:rPr>
            </w:pPr>
            <w:r w:rsidRPr="00C6121E">
              <w:rPr>
                <w:rFonts w:cstheme="minorHAnsi"/>
              </w:rPr>
              <w:t xml:space="preserve">Who are the employers? </w:t>
            </w:r>
          </w:p>
          <w:p w14:paraId="1CF3804B" w14:textId="77777777" w:rsidR="00765560" w:rsidRPr="00C6121E" w:rsidRDefault="00765560" w:rsidP="00765560">
            <w:pPr>
              <w:pStyle w:val="ListParagraph"/>
              <w:numPr>
                <w:ilvl w:val="0"/>
                <w:numId w:val="30"/>
              </w:numPr>
              <w:rPr>
                <w:rFonts w:cstheme="minorHAnsi"/>
              </w:rPr>
            </w:pPr>
            <w:r w:rsidRPr="00C6121E">
              <w:rPr>
                <w:rFonts w:cstheme="minorHAnsi"/>
              </w:rPr>
              <w:t>How do Winchester City Council decide whether a sentence should be passed? What factors might they consider? What went wrong and was this down to poor health and safety?</w:t>
            </w:r>
          </w:p>
          <w:p w14:paraId="448D797D" w14:textId="77777777" w:rsidR="00765560" w:rsidRPr="00C6121E" w:rsidRDefault="00765560" w:rsidP="00765560">
            <w:pPr>
              <w:pStyle w:val="ListParagraph"/>
              <w:numPr>
                <w:ilvl w:val="0"/>
                <w:numId w:val="30"/>
              </w:numPr>
              <w:rPr>
                <w:rFonts w:cstheme="minorHAnsi"/>
              </w:rPr>
            </w:pPr>
            <w:r w:rsidRPr="00C6121E">
              <w:rPr>
                <w:rFonts w:cstheme="minorHAnsi"/>
              </w:rPr>
              <w:t>The insurance paid out which might suggest what?</w:t>
            </w:r>
          </w:p>
          <w:p w14:paraId="027A8BC0" w14:textId="77777777" w:rsidR="00765560" w:rsidRDefault="00765560" w:rsidP="00765560">
            <w:pPr>
              <w:pStyle w:val="ListParagraph"/>
              <w:numPr>
                <w:ilvl w:val="0"/>
                <w:numId w:val="30"/>
              </w:numPr>
              <w:rPr>
                <w:rFonts w:cstheme="minorHAnsi"/>
              </w:rPr>
            </w:pPr>
            <w:r w:rsidRPr="00C6121E">
              <w:rPr>
                <w:rFonts w:cstheme="minorHAnsi"/>
              </w:rPr>
              <w:t xml:space="preserve">How might this affect </w:t>
            </w:r>
            <w:proofErr w:type="spellStart"/>
            <w:r w:rsidRPr="00C6121E">
              <w:rPr>
                <w:rFonts w:cstheme="minorHAnsi"/>
              </w:rPr>
              <w:t>Fairthorne</w:t>
            </w:r>
            <w:proofErr w:type="spellEnd"/>
            <w:r w:rsidRPr="00C6121E">
              <w:rPr>
                <w:rFonts w:cstheme="minorHAnsi"/>
              </w:rPr>
              <w:t xml:space="preserve"> Manor in the future? (Consequences?)</w:t>
            </w:r>
          </w:p>
          <w:p w14:paraId="6D4F235A" w14:textId="77777777" w:rsidR="00DF4BF1" w:rsidRPr="00B34BC1" w:rsidRDefault="00765560" w:rsidP="00765560">
            <w:pPr>
              <w:rPr>
                <w:rFonts w:cstheme="minorHAnsi"/>
                <w:bCs/>
              </w:rPr>
            </w:pPr>
            <w:r w:rsidRPr="00B34BC1">
              <w:rPr>
                <w:rFonts w:cstheme="minorHAnsi"/>
                <w:bCs/>
              </w:rPr>
              <w:t>Learners should be encouraged to find their own examples to share with their class. The articles can be used to create a display where key terms from the specification are</w:t>
            </w:r>
            <w:r w:rsidR="003F5BB7" w:rsidRPr="00B34BC1">
              <w:rPr>
                <w:rFonts w:cstheme="minorHAnsi"/>
                <w:bCs/>
              </w:rPr>
              <w:t xml:space="preserve"> used. </w:t>
            </w:r>
          </w:p>
          <w:p w14:paraId="53305892" w14:textId="1202B50B" w:rsidR="003F5BB7" w:rsidRPr="00B34BC1" w:rsidRDefault="003F5BB7" w:rsidP="00765560">
            <w:pPr>
              <w:rPr>
                <w:rFonts w:cstheme="minorHAnsi"/>
                <w:bCs/>
              </w:rPr>
            </w:pPr>
            <w:r w:rsidRPr="00B34BC1">
              <w:rPr>
                <w:rFonts w:cstheme="minorHAnsi"/>
                <w:bCs/>
              </w:rPr>
              <w:t xml:space="preserve">Learners </w:t>
            </w:r>
            <w:r w:rsidR="00E458A0" w:rsidRPr="00B34BC1">
              <w:rPr>
                <w:rFonts w:cstheme="minorHAnsi"/>
                <w:bCs/>
              </w:rPr>
              <w:t>c</w:t>
            </w:r>
            <w:r w:rsidRPr="00B34BC1">
              <w:rPr>
                <w:rFonts w:cstheme="minorHAnsi"/>
                <w:bCs/>
              </w:rPr>
              <w:t xml:space="preserve">ould design a leaflet which outlines the responsibility of the employer, employee and individual requiring care and support in meeting their health, safety and security responsibilities in a chosen setting. </w:t>
            </w:r>
          </w:p>
          <w:p w14:paraId="604B49B0" w14:textId="548FEF77" w:rsidR="0073622A" w:rsidRPr="00B34BC1" w:rsidRDefault="0073622A" w:rsidP="00765560">
            <w:pPr>
              <w:rPr>
                <w:rFonts w:cstheme="minorHAnsi"/>
                <w:bCs/>
              </w:rPr>
            </w:pPr>
            <w:r w:rsidRPr="00B34BC1">
              <w:rPr>
                <w:rFonts w:cstheme="minorHAnsi"/>
                <w:bCs/>
              </w:rPr>
              <w:lastRenderedPageBreak/>
              <w:t xml:space="preserve">The leaflet should make it clear who the employers, employees and individuals are. Learners </w:t>
            </w:r>
            <w:r w:rsidR="00E458A0" w:rsidRPr="00B34BC1">
              <w:rPr>
                <w:rFonts w:cstheme="minorHAnsi"/>
                <w:bCs/>
              </w:rPr>
              <w:t>c</w:t>
            </w:r>
            <w:r w:rsidR="00A05AA1" w:rsidRPr="00B34BC1">
              <w:rPr>
                <w:rFonts w:cstheme="minorHAnsi"/>
                <w:bCs/>
              </w:rPr>
              <w:t>ould</w:t>
            </w:r>
            <w:r w:rsidRPr="00B34BC1">
              <w:rPr>
                <w:rFonts w:cstheme="minorHAnsi"/>
                <w:bCs/>
              </w:rPr>
              <w:t xml:space="preserve"> introduce their setting and firstly explain why health and safety is so important in this setting. </w:t>
            </w:r>
          </w:p>
          <w:p w14:paraId="2412551D" w14:textId="1CE13EB3" w:rsidR="0073622A" w:rsidRPr="00B34BC1" w:rsidRDefault="0073622A" w:rsidP="00765560">
            <w:pPr>
              <w:rPr>
                <w:rFonts w:cstheme="minorHAnsi"/>
                <w:bCs/>
              </w:rPr>
            </w:pPr>
            <w:r w:rsidRPr="00B34BC1">
              <w:rPr>
                <w:rFonts w:cstheme="minorHAnsi"/>
                <w:bCs/>
              </w:rPr>
              <w:t>What equipment are they likely to use?</w:t>
            </w:r>
          </w:p>
          <w:p w14:paraId="082F156C" w14:textId="40756BC8" w:rsidR="0073622A" w:rsidRPr="00B34BC1" w:rsidRDefault="0073622A" w:rsidP="00765560">
            <w:pPr>
              <w:rPr>
                <w:rFonts w:cstheme="minorHAnsi"/>
                <w:bCs/>
              </w:rPr>
            </w:pPr>
            <w:r w:rsidRPr="00B34BC1">
              <w:rPr>
                <w:rFonts w:cstheme="minorHAnsi"/>
                <w:bCs/>
              </w:rPr>
              <w:t>Where can relevant policies and procedures be found?</w:t>
            </w:r>
          </w:p>
          <w:p w14:paraId="7C94BF6E" w14:textId="77777777" w:rsidR="003F5BB7" w:rsidRPr="0073622A" w:rsidRDefault="003F5BB7" w:rsidP="0073622A">
            <w:pPr>
              <w:pStyle w:val="ListParagraph"/>
              <w:numPr>
                <w:ilvl w:val="0"/>
                <w:numId w:val="31"/>
              </w:numPr>
              <w:rPr>
                <w:rFonts w:cstheme="minorHAnsi"/>
              </w:rPr>
            </w:pPr>
            <w:r w:rsidRPr="0073622A">
              <w:rPr>
                <w:rFonts w:cstheme="minorHAnsi"/>
              </w:rPr>
              <w:t>NHS hospital</w:t>
            </w:r>
          </w:p>
          <w:p w14:paraId="3C55E4A6" w14:textId="50996155" w:rsidR="003F5BB7" w:rsidRPr="0073622A" w:rsidRDefault="003F5BB7" w:rsidP="0073622A">
            <w:pPr>
              <w:pStyle w:val="ListParagraph"/>
              <w:numPr>
                <w:ilvl w:val="0"/>
                <w:numId w:val="31"/>
              </w:numPr>
              <w:rPr>
                <w:rFonts w:cstheme="minorHAnsi"/>
              </w:rPr>
            </w:pPr>
            <w:r w:rsidRPr="0073622A">
              <w:rPr>
                <w:rFonts w:cstheme="minorHAnsi"/>
              </w:rPr>
              <w:t>Care home for older people</w:t>
            </w:r>
          </w:p>
          <w:p w14:paraId="2737E182" w14:textId="2E684F2D" w:rsidR="003F5BB7" w:rsidRPr="0073622A" w:rsidRDefault="003F5BB7" w:rsidP="0073622A">
            <w:pPr>
              <w:pStyle w:val="ListParagraph"/>
              <w:numPr>
                <w:ilvl w:val="0"/>
                <w:numId w:val="31"/>
              </w:numPr>
              <w:rPr>
                <w:rFonts w:cstheme="minorHAnsi"/>
              </w:rPr>
            </w:pPr>
            <w:r w:rsidRPr="0073622A">
              <w:rPr>
                <w:rFonts w:cstheme="minorHAnsi"/>
              </w:rPr>
              <w:t>Residential care home for learning disability</w:t>
            </w:r>
          </w:p>
          <w:p w14:paraId="425F3F18" w14:textId="1EA9F1C3" w:rsidR="003F5BB7" w:rsidRPr="0073622A" w:rsidRDefault="0073622A" w:rsidP="0073622A">
            <w:pPr>
              <w:pStyle w:val="ListParagraph"/>
              <w:numPr>
                <w:ilvl w:val="0"/>
                <w:numId w:val="31"/>
              </w:numPr>
              <w:rPr>
                <w:rFonts w:cstheme="minorHAnsi"/>
              </w:rPr>
            </w:pPr>
            <w:r>
              <w:rPr>
                <w:rFonts w:cstheme="minorHAnsi"/>
              </w:rPr>
              <w:t>Nursery</w:t>
            </w:r>
            <w:r w:rsidR="003F5BB7" w:rsidRPr="0073622A">
              <w:rPr>
                <w:rFonts w:cstheme="minorHAnsi"/>
              </w:rPr>
              <w:t xml:space="preserve"> school</w:t>
            </w:r>
          </w:p>
        </w:tc>
      </w:tr>
      <w:tr w:rsidR="00A34B15" w:rsidRPr="00D457AB" w14:paraId="2286D610" w14:textId="77777777" w:rsidTr="00F910FE">
        <w:tc>
          <w:tcPr>
            <w:tcW w:w="988" w:type="dxa"/>
          </w:tcPr>
          <w:p w14:paraId="0C2C5FD9" w14:textId="77777777" w:rsidR="005D7E89" w:rsidRDefault="005D7E89" w:rsidP="007E3475">
            <w:pPr>
              <w:spacing w:before="60" w:after="0" w:line="240" w:lineRule="auto"/>
              <w:rPr>
                <w:rFonts w:cstheme="minorHAnsi"/>
              </w:rPr>
            </w:pPr>
          </w:p>
          <w:p w14:paraId="3843AC50" w14:textId="77777777" w:rsidR="005D7E89" w:rsidRDefault="005D7E89" w:rsidP="007E3475">
            <w:pPr>
              <w:spacing w:before="60" w:after="0" w:line="240" w:lineRule="auto"/>
              <w:rPr>
                <w:rFonts w:cstheme="minorHAnsi"/>
              </w:rPr>
            </w:pPr>
          </w:p>
          <w:p w14:paraId="26EDFC16" w14:textId="77777777" w:rsidR="005D7E89" w:rsidRDefault="005D7E89" w:rsidP="007E3475">
            <w:pPr>
              <w:spacing w:before="60" w:after="0" w:line="240" w:lineRule="auto"/>
              <w:rPr>
                <w:rFonts w:cstheme="minorHAnsi"/>
              </w:rPr>
            </w:pPr>
          </w:p>
          <w:p w14:paraId="62D39F5F" w14:textId="77777777" w:rsidR="005D7E89" w:rsidRDefault="005D7E89" w:rsidP="007E3475">
            <w:pPr>
              <w:spacing w:before="60" w:after="0" w:line="240" w:lineRule="auto"/>
              <w:rPr>
                <w:rFonts w:cstheme="minorHAnsi"/>
              </w:rPr>
            </w:pPr>
          </w:p>
          <w:p w14:paraId="7F4985BE" w14:textId="77777777" w:rsidR="005D7E89" w:rsidRDefault="005D7E89" w:rsidP="007E3475">
            <w:pPr>
              <w:spacing w:before="60" w:after="0" w:line="240" w:lineRule="auto"/>
              <w:rPr>
                <w:rFonts w:cstheme="minorHAnsi"/>
              </w:rPr>
            </w:pPr>
          </w:p>
          <w:p w14:paraId="7105C12D" w14:textId="77777777" w:rsidR="005D7E89" w:rsidRDefault="005D7E89" w:rsidP="007E3475">
            <w:pPr>
              <w:spacing w:before="60" w:after="0" w:line="240" w:lineRule="auto"/>
              <w:rPr>
                <w:rFonts w:cstheme="minorHAnsi"/>
              </w:rPr>
            </w:pPr>
          </w:p>
          <w:p w14:paraId="7E060460" w14:textId="77777777" w:rsidR="005D7E89" w:rsidRDefault="005D7E89" w:rsidP="007E3475">
            <w:pPr>
              <w:spacing w:before="60" w:after="0" w:line="240" w:lineRule="auto"/>
              <w:rPr>
                <w:rFonts w:cstheme="minorHAnsi"/>
              </w:rPr>
            </w:pPr>
          </w:p>
          <w:p w14:paraId="00BE3DA3" w14:textId="77777777" w:rsidR="005D7E89" w:rsidRDefault="005D7E89" w:rsidP="007E3475">
            <w:pPr>
              <w:spacing w:before="60" w:after="0" w:line="240" w:lineRule="auto"/>
              <w:rPr>
                <w:rFonts w:cstheme="minorHAnsi"/>
              </w:rPr>
            </w:pPr>
          </w:p>
          <w:p w14:paraId="17585B04" w14:textId="77777777" w:rsidR="005D7E89" w:rsidRDefault="005D7E89" w:rsidP="007E3475">
            <w:pPr>
              <w:spacing w:before="60" w:after="0" w:line="240" w:lineRule="auto"/>
              <w:rPr>
                <w:rFonts w:cstheme="minorHAnsi"/>
              </w:rPr>
            </w:pPr>
          </w:p>
          <w:p w14:paraId="2CC096C6" w14:textId="2EB60130" w:rsidR="00D457AB" w:rsidRPr="00D457AB" w:rsidRDefault="00D457AB" w:rsidP="007E3475">
            <w:pPr>
              <w:spacing w:before="60" w:after="0" w:line="240" w:lineRule="auto"/>
              <w:rPr>
                <w:rFonts w:cstheme="minorHAnsi"/>
              </w:rPr>
            </w:pPr>
            <w:r w:rsidRPr="00D457AB">
              <w:rPr>
                <w:rFonts w:cstheme="minorHAnsi"/>
              </w:rPr>
              <w:t xml:space="preserve">2 hours  </w:t>
            </w:r>
          </w:p>
          <w:p w14:paraId="6AE6DBF2" w14:textId="3590C09C" w:rsidR="00D457AB" w:rsidRPr="00D457AB" w:rsidRDefault="00D457AB" w:rsidP="007E3475">
            <w:pPr>
              <w:spacing w:before="60" w:after="0" w:line="240" w:lineRule="auto"/>
              <w:rPr>
                <w:rFonts w:cstheme="minorHAnsi"/>
              </w:rPr>
            </w:pPr>
          </w:p>
          <w:p w14:paraId="0D39F784" w14:textId="0169984C" w:rsidR="00D457AB" w:rsidRPr="00D457AB" w:rsidRDefault="00D457AB" w:rsidP="007E3475">
            <w:pPr>
              <w:spacing w:before="60" w:after="0" w:line="240" w:lineRule="auto"/>
              <w:rPr>
                <w:rFonts w:cstheme="minorHAnsi"/>
              </w:rPr>
            </w:pPr>
          </w:p>
          <w:p w14:paraId="4B04548E" w14:textId="002CA73B" w:rsidR="00D457AB" w:rsidRPr="00D457AB" w:rsidRDefault="00D457AB" w:rsidP="007E3475">
            <w:pPr>
              <w:spacing w:before="60" w:after="0" w:line="240" w:lineRule="auto"/>
              <w:rPr>
                <w:rFonts w:cstheme="minorHAnsi"/>
              </w:rPr>
            </w:pPr>
          </w:p>
          <w:p w14:paraId="4C1820A1" w14:textId="0CE76697" w:rsidR="00D457AB" w:rsidRDefault="00D457AB" w:rsidP="007E3475">
            <w:pPr>
              <w:spacing w:before="60" w:after="0" w:line="240" w:lineRule="auto"/>
              <w:rPr>
                <w:rFonts w:cstheme="minorHAnsi"/>
              </w:rPr>
            </w:pPr>
          </w:p>
          <w:p w14:paraId="18F286E4" w14:textId="77777777" w:rsidR="005D7E89" w:rsidRDefault="005D7E89" w:rsidP="00E901D0">
            <w:pPr>
              <w:spacing w:after="0" w:line="240" w:lineRule="auto"/>
              <w:rPr>
                <w:rFonts w:cstheme="minorHAnsi"/>
              </w:rPr>
            </w:pPr>
          </w:p>
          <w:p w14:paraId="4209691A" w14:textId="01FE6EEF" w:rsidR="00D457AB" w:rsidRPr="00D457AB" w:rsidRDefault="00D457AB" w:rsidP="007E3475">
            <w:pPr>
              <w:spacing w:before="60" w:after="0" w:line="240" w:lineRule="auto"/>
              <w:rPr>
                <w:rFonts w:cstheme="minorHAnsi"/>
              </w:rPr>
            </w:pPr>
            <w:r w:rsidRPr="00D457AB">
              <w:rPr>
                <w:rFonts w:cstheme="minorHAnsi"/>
              </w:rPr>
              <w:t xml:space="preserve">2 hours    </w:t>
            </w:r>
          </w:p>
          <w:p w14:paraId="1407282C" w14:textId="77777777" w:rsidR="00D457AB" w:rsidRPr="00D457AB" w:rsidRDefault="00D457AB" w:rsidP="007E3475">
            <w:pPr>
              <w:spacing w:before="60" w:after="0" w:line="240" w:lineRule="auto"/>
              <w:rPr>
                <w:rFonts w:cstheme="minorHAnsi"/>
              </w:rPr>
            </w:pPr>
          </w:p>
          <w:p w14:paraId="34CEC460" w14:textId="77777777" w:rsidR="00D457AB" w:rsidRPr="00D457AB" w:rsidRDefault="00D457AB" w:rsidP="007E3475">
            <w:pPr>
              <w:spacing w:before="60" w:after="0" w:line="240" w:lineRule="auto"/>
              <w:rPr>
                <w:rFonts w:cstheme="minorHAnsi"/>
              </w:rPr>
            </w:pPr>
          </w:p>
          <w:p w14:paraId="53EA9D3A" w14:textId="5DF95B45" w:rsidR="00D457AB" w:rsidRPr="00D457AB" w:rsidRDefault="00D457AB" w:rsidP="007E3475">
            <w:pPr>
              <w:spacing w:before="60" w:after="0" w:line="240" w:lineRule="auto"/>
              <w:rPr>
                <w:rFonts w:cstheme="minorHAnsi"/>
              </w:rPr>
            </w:pPr>
          </w:p>
          <w:p w14:paraId="422F4706" w14:textId="2AC48CAB" w:rsidR="00D457AB" w:rsidRPr="00D457AB" w:rsidRDefault="00D457AB" w:rsidP="007E3475">
            <w:pPr>
              <w:spacing w:before="60" w:after="0" w:line="240" w:lineRule="auto"/>
              <w:rPr>
                <w:rFonts w:cstheme="minorHAnsi"/>
              </w:rPr>
            </w:pPr>
          </w:p>
          <w:p w14:paraId="51554DA4" w14:textId="50907E65" w:rsidR="00D457AB" w:rsidRPr="00D457AB" w:rsidRDefault="00D457AB" w:rsidP="007E3475">
            <w:pPr>
              <w:spacing w:before="60" w:after="0" w:line="240" w:lineRule="auto"/>
              <w:rPr>
                <w:rFonts w:cstheme="minorHAnsi"/>
              </w:rPr>
            </w:pPr>
          </w:p>
          <w:p w14:paraId="524DBF28" w14:textId="0BAB52E7" w:rsidR="00D457AB" w:rsidRPr="00D457AB" w:rsidRDefault="00D457AB" w:rsidP="007E3475">
            <w:pPr>
              <w:spacing w:before="60" w:after="0" w:line="240" w:lineRule="auto"/>
              <w:rPr>
                <w:rFonts w:cstheme="minorHAnsi"/>
              </w:rPr>
            </w:pPr>
          </w:p>
          <w:p w14:paraId="46981493" w14:textId="31EF5EA3" w:rsidR="00D457AB" w:rsidRDefault="00D457AB" w:rsidP="007E3475">
            <w:pPr>
              <w:spacing w:before="60" w:after="0" w:line="240" w:lineRule="auto"/>
              <w:rPr>
                <w:rFonts w:cstheme="minorHAnsi"/>
              </w:rPr>
            </w:pPr>
          </w:p>
          <w:p w14:paraId="470E506E" w14:textId="77777777" w:rsidR="005D7E89" w:rsidRPr="00D457AB" w:rsidRDefault="005D7E89" w:rsidP="007E3475">
            <w:pPr>
              <w:spacing w:before="60" w:after="0" w:line="240" w:lineRule="auto"/>
              <w:rPr>
                <w:rFonts w:cstheme="minorHAnsi"/>
              </w:rPr>
            </w:pPr>
          </w:p>
          <w:p w14:paraId="1E08770E" w14:textId="527D3453" w:rsidR="00D457AB" w:rsidRPr="00D457AB" w:rsidRDefault="00D457AB" w:rsidP="007E3475">
            <w:pPr>
              <w:spacing w:before="60" w:after="0" w:line="240" w:lineRule="auto"/>
              <w:rPr>
                <w:rFonts w:cstheme="minorHAnsi"/>
              </w:rPr>
            </w:pPr>
            <w:r w:rsidRPr="00D457AB">
              <w:rPr>
                <w:rFonts w:cstheme="minorHAnsi"/>
              </w:rPr>
              <w:t xml:space="preserve">2 hours    </w:t>
            </w:r>
          </w:p>
          <w:p w14:paraId="265EE7BA" w14:textId="77777777" w:rsidR="00D457AB" w:rsidRPr="00D457AB" w:rsidRDefault="00D457AB" w:rsidP="007E3475">
            <w:pPr>
              <w:spacing w:before="60" w:after="0" w:line="240" w:lineRule="auto"/>
              <w:rPr>
                <w:rFonts w:cstheme="minorHAnsi"/>
              </w:rPr>
            </w:pPr>
          </w:p>
          <w:p w14:paraId="42EE4715" w14:textId="0D1A8633" w:rsidR="00D457AB" w:rsidRPr="00D457AB" w:rsidRDefault="00D457AB" w:rsidP="007E3475">
            <w:pPr>
              <w:spacing w:before="60" w:after="0" w:line="240" w:lineRule="auto"/>
              <w:rPr>
                <w:rFonts w:cstheme="minorHAnsi"/>
              </w:rPr>
            </w:pPr>
          </w:p>
          <w:p w14:paraId="4D9B09E6" w14:textId="4FD79F4F" w:rsidR="00D457AB" w:rsidRPr="00D457AB" w:rsidRDefault="00D457AB" w:rsidP="007E3475">
            <w:pPr>
              <w:spacing w:before="60" w:after="0" w:line="240" w:lineRule="auto"/>
              <w:rPr>
                <w:rFonts w:cstheme="minorHAnsi"/>
              </w:rPr>
            </w:pPr>
          </w:p>
          <w:p w14:paraId="1E0782FA" w14:textId="21386C2A" w:rsidR="00D457AB" w:rsidRPr="00D457AB" w:rsidRDefault="00D457AB" w:rsidP="007E3475">
            <w:pPr>
              <w:spacing w:before="60" w:after="0" w:line="240" w:lineRule="auto"/>
              <w:rPr>
                <w:rFonts w:cstheme="minorHAnsi"/>
              </w:rPr>
            </w:pPr>
          </w:p>
          <w:p w14:paraId="0C9A5BB5" w14:textId="18BCD711" w:rsidR="00D457AB" w:rsidRPr="00D457AB" w:rsidRDefault="00D457AB" w:rsidP="007E3475">
            <w:pPr>
              <w:spacing w:before="60" w:after="0" w:line="240" w:lineRule="auto"/>
              <w:rPr>
                <w:rFonts w:cstheme="minorHAnsi"/>
              </w:rPr>
            </w:pPr>
          </w:p>
          <w:p w14:paraId="59017399" w14:textId="77777777" w:rsidR="005B5519" w:rsidRDefault="005B5519" w:rsidP="007E3475">
            <w:pPr>
              <w:spacing w:before="60" w:after="0" w:line="240" w:lineRule="auto"/>
              <w:rPr>
                <w:rFonts w:cstheme="minorHAnsi"/>
              </w:rPr>
            </w:pPr>
          </w:p>
          <w:p w14:paraId="4A49F942" w14:textId="77777777" w:rsidR="005B5519" w:rsidRDefault="005B5519" w:rsidP="007E3475">
            <w:pPr>
              <w:spacing w:before="60" w:after="0" w:line="240" w:lineRule="auto"/>
              <w:rPr>
                <w:rFonts w:cstheme="minorHAnsi"/>
              </w:rPr>
            </w:pPr>
          </w:p>
          <w:p w14:paraId="533406E5" w14:textId="745C1A6D" w:rsidR="005B5519" w:rsidRDefault="005B5519" w:rsidP="007E3475">
            <w:pPr>
              <w:spacing w:before="60" w:after="0" w:line="240" w:lineRule="auto"/>
              <w:rPr>
                <w:rFonts w:cstheme="minorHAnsi"/>
              </w:rPr>
            </w:pPr>
          </w:p>
          <w:p w14:paraId="0C6EB512" w14:textId="0206CF3A" w:rsidR="005D7E89" w:rsidRDefault="005D7E89" w:rsidP="007E3475">
            <w:pPr>
              <w:spacing w:before="60" w:after="0" w:line="240" w:lineRule="auto"/>
              <w:rPr>
                <w:rFonts w:cstheme="minorHAnsi"/>
              </w:rPr>
            </w:pPr>
          </w:p>
          <w:p w14:paraId="5A4899A5" w14:textId="3F562038" w:rsidR="005D7E89" w:rsidRDefault="005D7E89" w:rsidP="007E3475">
            <w:pPr>
              <w:spacing w:before="60" w:after="0" w:line="240" w:lineRule="auto"/>
              <w:rPr>
                <w:rFonts w:cstheme="minorHAnsi"/>
              </w:rPr>
            </w:pPr>
          </w:p>
          <w:p w14:paraId="661EE0E1" w14:textId="77777777" w:rsidR="005D7E89" w:rsidRDefault="005D7E89" w:rsidP="007E3475">
            <w:pPr>
              <w:spacing w:before="60" w:after="0" w:line="240" w:lineRule="auto"/>
              <w:rPr>
                <w:rFonts w:cstheme="minorHAnsi"/>
              </w:rPr>
            </w:pPr>
          </w:p>
          <w:p w14:paraId="1A6B3984" w14:textId="77777777" w:rsidR="005D7E89" w:rsidRDefault="005D7E89" w:rsidP="007E3475">
            <w:pPr>
              <w:spacing w:before="60" w:after="0" w:line="240" w:lineRule="auto"/>
              <w:rPr>
                <w:rFonts w:cstheme="minorHAnsi"/>
              </w:rPr>
            </w:pPr>
          </w:p>
          <w:p w14:paraId="5E034D78" w14:textId="1FF1CDA7" w:rsidR="00D457AB" w:rsidRPr="00D457AB" w:rsidRDefault="00D457AB" w:rsidP="007E3475">
            <w:pPr>
              <w:spacing w:before="60" w:after="0" w:line="240" w:lineRule="auto"/>
              <w:rPr>
                <w:rFonts w:cstheme="minorHAnsi"/>
              </w:rPr>
            </w:pPr>
            <w:r w:rsidRPr="00D457AB">
              <w:rPr>
                <w:rFonts w:cstheme="minorHAnsi"/>
              </w:rPr>
              <w:t>2 hours</w:t>
            </w:r>
          </w:p>
          <w:p w14:paraId="3EC66E52" w14:textId="5D8319A0" w:rsidR="00D457AB" w:rsidRPr="00D457AB" w:rsidRDefault="00D457AB" w:rsidP="007E3475">
            <w:pPr>
              <w:spacing w:before="60" w:after="0" w:line="240" w:lineRule="auto"/>
              <w:rPr>
                <w:rFonts w:cstheme="minorHAnsi"/>
              </w:rPr>
            </w:pPr>
          </w:p>
          <w:p w14:paraId="5B3F1709" w14:textId="6A9E9781" w:rsidR="00D457AB" w:rsidRPr="00D457AB" w:rsidRDefault="00D457AB" w:rsidP="007E3475">
            <w:pPr>
              <w:spacing w:before="60" w:after="0" w:line="240" w:lineRule="auto"/>
              <w:rPr>
                <w:rFonts w:cstheme="minorHAnsi"/>
              </w:rPr>
            </w:pPr>
          </w:p>
        </w:tc>
        <w:tc>
          <w:tcPr>
            <w:tcW w:w="3118" w:type="dxa"/>
          </w:tcPr>
          <w:p w14:paraId="7FD023D0" w14:textId="78CA70F5" w:rsidR="00E031A7" w:rsidRDefault="00DF4BF1" w:rsidP="00DF4BF1">
            <w:r>
              <w:lastRenderedPageBreak/>
              <w:t xml:space="preserve">LO4: </w:t>
            </w:r>
            <w:r w:rsidRPr="00DF4BF1">
              <w:t>Know how to respond to incidents and emergencies in a health, social care or child care environment</w:t>
            </w:r>
          </w:p>
          <w:p w14:paraId="6A840CB2" w14:textId="1FFC86AF" w:rsidR="00DF4BF1" w:rsidRDefault="00DF4BF1" w:rsidP="00DF4BF1">
            <w:r w:rsidRPr="003D79A3">
              <w:t>4.1 Incidents and emergencies</w:t>
            </w:r>
          </w:p>
          <w:p w14:paraId="66E7EF9D" w14:textId="3134C724" w:rsidR="00DF4BF1" w:rsidRDefault="00DF4BF1" w:rsidP="00DF4BF1">
            <w:r w:rsidRPr="003D79A3">
              <w:t>4.2 Responses to incidents and emergencies</w:t>
            </w:r>
          </w:p>
          <w:p w14:paraId="0F29F60B" w14:textId="57D0C868" w:rsidR="00DF4BF1" w:rsidRDefault="00DF4BF1" w:rsidP="00DF4BF1"/>
          <w:p w14:paraId="7FA51166" w14:textId="7A996B2A" w:rsidR="00DF4BF1" w:rsidRDefault="00DF4BF1" w:rsidP="00DF4BF1"/>
          <w:p w14:paraId="6AB126DC" w14:textId="292CC8D3" w:rsidR="00DF4BF1" w:rsidRDefault="00DF4BF1" w:rsidP="00DF4BF1"/>
          <w:p w14:paraId="362106A4" w14:textId="2C08A010" w:rsidR="00DF4BF1" w:rsidRDefault="00DF4BF1" w:rsidP="00DF4BF1"/>
          <w:p w14:paraId="61F16186" w14:textId="0437381C" w:rsidR="00DF4BF1" w:rsidRDefault="00DF4BF1" w:rsidP="00DF4BF1"/>
          <w:p w14:paraId="55704943" w14:textId="4FB766EE" w:rsidR="00DF4BF1" w:rsidRDefault="00DF4BF1" w:rsidP="00DF4BF1"/>
          <w:p w14:paraId="49F49F43" w14:textId="488EAF45" w:rsidR="00DF4BF1" w:rsidRDefault="00DF4BF1" w:rsidP="00DF4BF1"/>
          <w:p w14:paraId="24E6D36B" w14:textId="4649722F" w:rsidR="00DF4BF1" w:rsidRDefault="00DF4BF1" w:rsidP="00DF4BF1"/>
          <w:p w14:paraId="0AAE4567" w14:textId="5AA9291A" w:rsidR="00DF4BF1" w:rsidRDefault="00DF4BF1" w:rsidP="00DF4BF1"/>
          <w:p w14:paraId="269ABC7D" w14:textId="193DCC6C" w:rsidR="00DF4BF1" w:rsidRDefault="00DF4BF1" w:rsidP="00DF4BF1"/>
          <w:p w14:paraId="72D809DF" w14:textId="64FFAA84" w:rsidR="00DF4BF1" w:rsidRDefault="00DF4BF1" w:rsidP="00DF4BF1"/>
          <w:p w14:paraId="3F3D898E" w14:textId="36D2F33D" w:rsidR="00DF4BF1" w:rsidRDefault="00DF4BF1" w:rsidP="00DF4BF1"/>
          <w:p w14:paraId="55CA3F27" w14:textId="4AE5ACC2" w:rsidR="00DF4BF1" w:rsidRDefault="00DF4BF1" w:rsidP="00DF4BF1"/>
          <w:p w14:paraId="68217666" w14:textId="66C824C8" w:rsidR="00DF4BF1" w:rsidRDefault="00DF4BF1" w:rsidP="00DF4BF1"/>
          <w:p w14:paraId="273804EB" w14:textId="2B21734E" w:rsidR="00DF4BF1" w:rsidRDefault="00DF4BF1" w:rsidP="00DF4BF1"/>
          <w:p w14:paraId="3D513933" w14:textId="700C2667" w:rsidR="00DF4BF1" w:rsidRDefault="00DF4BF1" w:rsidP="00DF4BF1"/>
          <w:p w14:paraId="275536A5" w14:textId="77777777" w:rsidR="005B5519" w:rsidRDefault="005B5519" w:rsidP="00DF4BF1"/>
          <w:p w14:paraId="515BB8A9" w14:textId="0ACE30DB" w:rsidR="005B5519" w:rsidRDefault="005B5519" w:rsidP="00DF4BF1"/>
          <w:p w14:paraId="2334FA82" w14:textId="491CA763" w:rsidR="005B5519" w:rsidRDefault="005B5519" w:rsidP="00DF4BF1"/>
          <w:p w14:paraId="6B4E6B36" w14:textId="18B9DA39" w:rsidR="005B5519" w:rsidRDefault="005B5519" w:rsidP="00DF4BF1"/>
          <w:p w14:paraId="2CF589F6" w14:textId="722D974F" w:rsidR="005D7E89" w:rsidRDefault="005D7E89" w:rsidP="005D7E89">
            <w:pPr>
              <w:spacing w:after="0" w:line="240" w:lineRule="auto"/>
            </w:pPr>
          </w:p>
          <w:p w14:paraId="5A12B319" w14:textId="77777777" w:rsidR="005D7E89" w:rsidRDefault="005D7E89" w:rsidP="005D7E89">
            <w:pPr>
              <w:spacing w:after="0" w:line="240" w:lineRule="auto"/>
            </w:pPr>
          </w:p>
          <w:p w14:paraId="29FD03B5" w14:textId="496C0DD6" w:rsidR="00DF4BF1" w:rsidRPr="00DF4BF1" w:rsidRDefault="00DF4BF1" w:rsidP="00DF4BF1">
            <w:r>
              <w:t>4</w:t>
            </w:r>
            <w:r w:rsidRPr="003D79A3">
              <w:t>.3 Responsibilities of a first aider</w:t>
            </w:r>
          </w:p>
          <w:p w14:paraId="292DD2B6" w14:textId="77777777" w:rsidR="00D457AB" w:rsidRPr="00DF4BF1" w:rsidRDefault="00D457AB" w:rsidP="00DF4BF1"/>
          <w:p w14:paraId="1E63AE2E" w14:textId="6EFADE44" w:rsidR="00D457AB" w:rsidRPr="00D457AB" w:rsidRDefault="00D457AB" w:rsidP="00E031A7">
            <w:pPr>
              <w:pStyle w:val="ListParagraph"/>
              <w:rPr>
                <w:rFonts w:cstheme="minorHAnsi"/>
              </w:rPr>
            </w:pPr>
          </w:p>
        </w:tc>
        <w:tc>
          <w:tcPr>
            <w:tcW w:w="11057" w:type="dxa"/>
          </w:tcPr>
          <w:p w14:paraId="6D1449C3" w14:textId="77777777" w:rsidR="00A34B15" w:rsidRPr="00D457AB" w:rsidRDefault="000A2D22" w:rsidP="00B62F91">
            <w:pPr>
              <w:spacing w:before="60" w:after="0" w:line="240" w:lineRule="auto"/>
              <w:rPr>
                <w:rFonts w:cstheme="minorHAnsi"/>
              </w:rPr>
            </w:pPr>
            <w:r w:rsidRPr="00D457AB">
              <w:rPr>
                <w:rFonts w:cstheme="minorHAnsi"/>
              </w:rPr>
              <w:lastRenderedPageBreak/>
              <w:t xml:space="preserve">The </w:t>
            </w:r>
            <w:r w:rsidRPr="00D457AB">
              <w:rPr>
                <w:rFonts w:cstheme="minorHAnsi"/>
                <w:b/>
                <w:bCs/>
              </w:rPr>
              <w:t>delivery guide version 2 page 21</w:t>
            </w:r>
            <w:r w:rsidRPr="00D457AB">
              <w:rPr>
                <w:rFonts w:cstheme="minorHAnsi"/>
              </w:rPr>
              <w:t xml:space="preserve"> suggests an activity to differentiate between incidents and accidents.</w:t>
            </w:r>
          </w:p>
          <w:p w14:paraId="5F543027" w14:textId="77777777" w:rsidR="000A2D22" w:rsidRPr="00D457AB" w:rsidRDefault="000A2D22" w:rsidP="00B62F91">
            <w:pPr>
              <w:spacing w:before="60" w:after="0" w:line="240" w:lineRule="auto"/>
              <w:rPr>
                <w:rFonts w:cstheme="minorHAnsi"/>
              </w:rPr>
            </w:pPr>
          </w:p>
          <w:p w14:paraId="3BC8302B" w14:textId="187120DF" w:rsidR="00BB3B66" w:rsidRPr="00D457AB" w:rsidRDefault="00BB3B66" w:rsidP="00BB3B66">
            <w:pPr>
              <w:rPr>
                <w:rFonts w:cstheme="minorHAnsi"/>
              </w:rPr>
            </w:pPr>
            <w:r w:rsidRPr="00D457AB">
              <w:rPr>
                <w:rFonts w:cstheme="minorHAnsi"/>
              </w:rPr>
              <w:t>For the following example</w:t>
            </w:r>
          </w:p>
          <w:p w14:paraId="68117B3A" w14:textId="1D92DDA7" w:rsidR="00E031A7" w:rsidRPr="00D457AB" w:rsidRDefault="00E031A7" w:rsidP="00E031A7">
            <w:pPr>
              <w:rPr>
                <w:rFonts w:cstheme="minorHAnsi"/>
              </w:rPr>
            </w:pPr>
            <w:r w:rsidRPr="00D457AB">
              <w:rPr>
                <w:rFonts w:cstheme="minorHAnsi"/>
                <w:b/>
              </w:rPr>
              <w:t xml:space="preserve">Fire: </w:t>
            </w:r>
            <w:hyperlink r:id="rId37" w:history="1">
              <w:r w:rsidRPr="00D457AB">
                <w:rPr>
                  <w:rStyle w:val="Hyperlink"/>
                  <w:rFonts w:cstheme="minorHAnsi"/>
                </w:rPr>
                <w:t>http://www.bbc.co.uk/news/uk-scotland-glasgow-west-13132557</w:t>
              </w:r>
            </w:hyperlink>
            <w:r w:rsidR="00E458A0">
              <w:rPr>
                <w:rStyle w:val="Hyperlink"/>
                <w:rFonts w:cstheme="minorHAnsi"/>
              </w:rPr>
              <w:t xml:space="preserve"> Deaths of elderly residents in care home</w:t>
            </w:r>
          </w:p>
          <w:p w14:paraId="01B156E9" w14:textId="6BC668E5" w:rsidR="00E031A7" w:rsidRPr="00D457AB" w:rsidRDefault="00E031A7" w:rsidP="00E031A7">
            <w:pPr>
              <w:rPr>
                <w:rFonts w:cstheme="minorHAnsi"/>
              </w:rPr>
            </w:pPr>
            <w:r w:rsidRPr="00D457AB">
              <w:rPr>
                <w:rFonts w:cstheme="minorHAnsi"/>
              </w:rPr>
              <w:t xml:space="preserve">The deaths of 14 elderly residents in a care home blaze could have been prevented by a "suitable" fire safety plan, an inquiry has concluded. The fire at </w:t>
            </w:r>
            <w:proofErr w:type="spellStart"/>
            <w:r w:rsidRPr="00D457AB">
              <w:rPr>
                <w:rFonts w:cstheme="minorHAnsi"/>
              </w:rPr>
              <w:t>Rosepark</w:t>
            </w:r>
            <w:proofErr w:type="spellEnd"/>
            <w:r w:rsidRPr="00D457AB">
              <w:rPr>
                <w:rFonts w:cstheme="minorHAnsi"/>
              </w:rPr>
              <w:t xml:space="preserve"> care home in Uddingston, South Lanarkshire, broke out in a cupboard on 31 January 2004 and ripped through the building.</w:t>
            </w:r>
          </w:p>
          <w:p w14:paraId="4706B9C4" w14:textId="77777777" w:rsidR="00E031A7" w:rsidRPr="00D457AB" w:rsidRDefault="00E031A7" w:rsidP="00BB3B66">
            <w:pPr>
              <w:rPr>
                <w:rFonts w:cstheme="minorHAnsi"/>
              </w:rPr>
            </w:pPr>
          </w:p>
          <w:p w14:paraId="09ECBFF6" w14:textId="77777777" w:rsidR="00BB3B66" w:rsidRPr="00D457AB" w:rsidRDefault="00BB3B66" w:rsidP="00BB3B66">
            <w:pPr>
              <w:rPr>
                <w:rFonts w:cstheme="minorHAnsi"/>
              </w:rPr>
            </w:pPr>
            <w:r w:rsidRPr="00D457AB">
              <w:rPr>
                <w:rFonts w:cstheme="minorHAnsi"/>
              </w:rPr>
              <w:t xml:space="preserve">Look for evidence of 4.2 </w:t>
            </w:r>
          </w:p>
          <w:p w14:paraId="5A8CE7C7" w14:textId="77777777" w:rsidR="00BB3B66" w:rsidRPr="00D457AB" w:rsidRDefault="00BB3B66" w:rsidP="00BB3B66">
            <w:pPr>
              <w:pStyle w:val="ListParagraph"/>
              <w:numPr>
                <w:ilvl w:val="0"/>
                <w:numId w:val="27"/>
              </w:numPr>
              <w:spacing w:line="259" w:lineRule="auto"/>
              <w:rPr>
                <w:rFonts w:cstheme="minorHAnsi"/>
              </w:rPr>
            </w:pPr>
            <w:r w:rsidRPr="00D457AB">
              <w:rPr>
                <w:rFonts w:cstheme="minorHAnsi"/>
              </w:rPr>
              <w:t>Reporting of accidents</w:t>
            </w:r>
          </w:p>
          <w:p w14:paraId="6AA4ABF6" w14:textId="77777777" w:rsidR="00BB3B66" w:rsidRPr="00D457AB" w:rsidRDefault="00BB3B66" w:rsidP="00BB3B66">
            <w:pPr>
              <w:pStyle w:val="ListParagraph"/>
              <w:numPr>
                <w:ilvl w:val="0"/>
                <w:numId w:val="27"/>
              </w:numPr>
              <w:spacing w:line="259" w:lineRule="auto"/>
              <w:rPr>
                <w:rFonts w:cstheme="minorHAnsi"/>
              </w:rPr>
            </w:pPr>
            <w:r w:rsidRPr="00D457AB">
              <w:rPr>
                <w:rFonts w:cstheme="minorHAnsi"/>
              </w:rPr>
              <w:t>Evacuation procedures</w:t>
            </w:r>
          </w:p>
          <w:p w14:paraId="4A65E112" w14:textId="77777777" w:rsidR="00BB3B66" w:rsidRPr="00D457AB" w:rsidRDefault="00BB3B66" w:rsidP="00BB3B66">
            <w:pPr>
              <w:pStyle w:val="ListParagraph"/>
              <w:numPr>
                <w:ilvl w:val="0"/>
                <w:numId w:val="27"/>
              </w:numPr>
              <w:spacing w:line="259" w:lineRule="auto"/>
              <w:rPr>
                <w:rFonts w:cstheme="minorHAnsi"/>
              </w:rPr>
            </w:pPr>
            <w:r w:rsidRPr="00D457AB">
              <w:rPr>
                <w:rFonts w:cstheme="minorHAnsi"/>
              </w:rPr>
              <w:t>Follow up review of critical incidents and emergencies</w:t>
            </w:r>
          </w:p>
          <w:p w14:paraId="41784E2C" w14:textId="6F3921C4" w:rsidR="00BB3B66" w:rsidRDefault="00BB3B66" w:rsidP="00BB3B66">
            <w:pPr>
              <w:pStyle w:val="ListParagraph"/>
              <w:numPr>
                <w:ilvl w:val="0"/>
                <w:numId w:val="27"/>
              </w:numPr>
              <w:spacing w:line="259" w:lineRule="auto"/>
              <w:rPr>
                <w:rFonts w:cstheme="minorHAnsi"/>
              </w:rPr>
            </w:pPr>
            <w:r w:rsidRPr="00D457AB">
              <w:rPr>
                <w:rFonts w:cstheme="minorHAnsi"/>
              </w:rPr>
              <w:t>Report to relevant authorities (RIDDOR; HSE; Calling the police; notifying social services)</w:t>
            </w:r>
          </w:p>
          <w:p w14:paraId="0E4886E9" w14:textId="07A4721C" w:rsidR="00BB3B66" w:rsidRPr="00D457AB" w:rsidRDefault="00BB3B66" w:rsidP="00BB3B66">
            <w:pPr>
              <w:rPr>
                <w:rFonts w:cstheme="minorHAnsi"/>
                <w:b/>
                <w:bCs/>
              </w:rPr>
            </w:pPr>
            <w:r w:rsidRPr="00D457AB">
              <w:rPr>
                <w:rFonts w:cstheme="minorHAnsi"/>
                <w:b/>
                <w:bCs/>
              </w:rPr>
              <w:t>Learners could predict what should happen in the event of an intruder on the school site and create a policy.</w:t>
            </w:r>
          </w:p>
          <w:p w14:paraId="5A008657" w14:textId="78051D80" w:rsidR="00BB3B66" w:rsidRPr="00D457AB" w:rsidRDefault="00BB3B66" w:rsidP="00BB3B66">
            <w:pPr>
              <w:rPr>
                <w:rFonts w:cstheme="minorHAnsi"/>
              </w:rPr>
            </w:pPr>
            <w:r w:rsidRPr="00D457AB">
              <w:rPr>
                <w:rFonts w:cstheme="minorHAnsi"/>
              </w:rPr>
              <w:lastRenderedPageBreak/>
              <w:t>This can be compared to an existing policy.</w:t>
            </w:r>
            <w:r w:rsidR="00E031A7" w:rsidRPr="00D457AB">
              <w:rPr>
                <w:rFonts w:cstheme="minorHAnsi"/>
              </w:rPr>
              <w:t xml:space="preserve"> </w:t>
            </w:r>
            <w:r w:rsidRPr="00D457AB">
              <w:rPr>
                <w:rFonts w:cstheme="minorHAnsi"/>
                <w:b/>
              </w:rPr>
              <w:t xml:space="preserve">INTRUDERS: </w:t>
            </w:r>
            <w:r w:rsidRPr="00D457AB">
              <w:rPr>
                <w:rFonts w:cstheme="minorHAnsi"/>
              </w:rPr>
              <w:t xml:space="preserve">Extract from Intruder Policy  -Primary School </w:t>
            </w:r>
            <w:hyperlink r:id="rId38" w:history="1">
              <w:r w:rsidRPr="00D457AB">
                <w:rPr>
                  <w:rStyle w:val="Hyperlink"/>
                  <w:rFonts w:cstheme="minorHAnsi"/>
                </w:rPr>
                <w:t>http://www.grasmere.hackney.sch.uk/wp-content/uploads/2014/08/Intruders-In-School-Policy1.pdf</w:t>
              </w:r>
            </w:hyperlink>
          </w:p>
          <w:p w14:paraId="612E9005" w14:textId="322FF772" w:rsidR="00BB3B66" w:rsidRPr="00D457AB" w:rsidRDefault="00BB3B66" w:rsidP="00BB3B66">
            <w:pPr>
              <w:pStyle w:val="Default"/>
              <w:rPr>
                <w:rFonts w:asciiTheme="minorHAnsi" w:hAnsiTheme="minorHAnsi" w:cstheme="minorHAnsi"/>
                <w:sz w:val="22"/>
                <w:szCs w:val="22"/>
              </w:rPr>
            </w:pPr>
            <w:r w:rsidRPr="00D457AB">
              <w:rPr>
                <w:rFonts w:asciiTheme="minorHAnsi" w:hAnsiTheme="minorHAnsi" w:cstheme="minorHAnsi"/>
                <w:sz w:val="22"/>
                <w:szCs w:val="22"/>
              </w:rPr>
              <w:t xml:space="preserve">‘Our principal aim is to ensure the personal safety of the whole school community. We are aware that all members of the school community are vulnerable to assault from intruders while in the school building or school grounds. </w:t>
            </w:r>
          </w:p>
          <w:p w14:paraId="5257F68B" w14:textId="6D6A8567" w:rsidR="00BB3B66" w:rsidRPr="00D457AB" w:rsidRDefault="00BB3B66" w:rsidP="00BB3B66">
            <w:pPr>
              <w:pStyle w:val="Default"/>
              <w:rPr>
                <w:rFonts w:asciiTheme="minorHAnsi" w:hAnsiTheme="minorHAnsi" w:cstheme="minorHAnsi"/>
                <w:sz w:val="22"/>
                <w:szCs w:val="22"/>
              </w:rPr>
            </w:pPr>
            <w:r w:rsidRPr="00D457AB">
              <w:rPr>
                <w:rFonts w:asciiTheme="minorHAnsi" w:hAnsiTheme="minorHAnsi" w:cstheme="minorHAnsi"/>
                <w:sz w:val="22"/>
                <w:szCs w:val="22"/>
              </w:rPr>
              <w:t>We believe that a person or a group of people found on the school premises who have not followed correct visitor procedures can best be described as intruders. In such a situation school staff are advised to assess whether the intruder is or is not a security risk before challenging the individual/s to establish their identity and the purpose of their ‘visit’. ‘</w:t>
            </w:r>
          </w:p>
          <w:p w14:paraId="7EEA6BF0" w14:textId="77777777" w:rsidR="00E031A7" w:rsidRPr="00D457AB" w:rsidRDefault="00E031A7" w:rsidP="00BB3B66">
            <w:pPr>
              <w:rPr>
                <w:rFonts w:cstheme="minorHAnsi"/>
              </w:rPr>
            </w:pPr>
          </w:p>
          <w:p w14:paraId="7CC8EC79" w14:textId="3D97AD91" w:rsidR="00BB3B66" w:rsidRPr="00D457AB" w:rsidRDefault="00E031A7" w:rsidP="00BB3B66">
            <w:pPr>
              <w:rPr>
                <w:rFonts w:cstheme="minorHAnsi"/>
                <w:b/>
                <w:bCs/>
              </w:rPr>
            </w:pPr>
            <w:r w:rsidRPr="00D457AB">
              <w:rPr>
                <w:rFonts w:cstheme="minorHAnsi"/>
                <w:b/>
                <w:bCs/>
              </w:rPr>
              <w:t>This could then be compared to a real event to see if the learners feel the policy would work.</w:t>
            </w:r>
          </w:p>
          <w:p w14:paraId="4ECEE18A" w14:textId="77777777" w:rsidR="00C74925" w:rsidRDefault="00A6760D" w:rsidP="00C74925">
            <w:pPr>
              <w:pStyle w:val="CommentText"/>
            </w:pPr>
            <w:hyperlink r:id="rId39" w:history="1">
              <w:r w:rsidR="00C74925" w:rsidRPr="002C03A2">
                <w:rPr>
                  <w:color w:val="0000FF"/>
                  <w:sz w:val="22"/>
                  <w:szCs w:val="22"/>
                  <w:u w:val="single"/>
                </w:rPr>
                <w:t>https://www.liverpoolecho.co.uk/news/liverpool-news/children-school-locked-down-armed-13198218</w:t>
              </w:r>
            </w:hyperlink>
            <w:r w:rsidR="00C74925">
              <w:rPr>
                <w:sz w:val="22"/>
                <w:szCs w:val="22"/>
              </w:rPr>
              <w:t xml:space="preserve"> </w:t>
            </w:r>
          </w:p>
          <w:p w14:paraId="2D8F1326" w14:textId="5583BB7B" w:rsidR="00E031A7" w:rsidRPr="00D457AB" w:rsidRDefault="00E031A7" w:rsidP="00E031A7">
            <w:pPr>
              <w:pStyle w:val="NormalWeb"/>
              <w:rPr>
                <w:rFonts w:asciiTheme="minorHAnsi" w:hAnsiTheme="minorHAnsi" w:cstheme="minorHAnsi"/>
                <w:sz w:val="22"/>
                <w:szCs w:val="22"/>
              </w:rPr>
            </w:pPr>
            <w:r w:rsidRPr="00D457AB">
              <w:rPr>
                <w:rFonts w:asciiTheme="minorHAnsi" w:hAnsiTheme="minorHAnsi" w:cstheme="minorHAnsi"/>
                <w:sz w:val="22"/>
                <w:szCs w:val="22"/>
              </w:rPr>
              <w:t xml:space="preserve">Children at a school were locked down by armed police this afternoon after reports of an intruder armed with a knife on school premises. Police dogs and armed officers were seen going into </w:t>
            </w:r>
            <w:proofErr w:type="spellStart"/>
            <w:r w:rsidRPr="00D457AB">
              <w:rPr>
                <w:rFonts w:asciiTheme="minorHAnsi" w:hAnsiTheme="minorHAnsi" w:cstheme="minorHAnsi"/>
                <w:sz w:val="22"/>
                <w:szCs w:val="22"/>
              </w:rPr>
              <w:t>Rimrose</w:t>
            </w:r>
            <w:proofErr w:type="spellEnd"/>
            <w:r w:rsidRPr="00D457AB">
              <w:rPr>
                <w:rFonts w:asciiTheme="minorHAnsi" w:hAnsiTheme="minorHAnsi" w:cstheme="minorHAnsi"/>
                <w:sz w:val="22"/>
                <w:szCs w:val="22"/>
              </w:rPr>
              <w:t xml:space="preserve"> Hope C of E Primary School on Sandy Road, Seaforth , at 4.15pm today. There were a number of ambulances also present. Police said all staff and children were safely in the company of police officers while a search of the building was carried out.</w:t>
            </w:r>
          </w:p>
          <w:p w14:paraId="1791DC13" w14:textId="5565FE55" w:rsidR="00E031A7" w:rsidRPr="00D457AB" w:rsidRDefault="00E031A7" w:rsidP="00E031A7">
            <w:pPr>
              <w:spacing w:before="60" w:after="0" w:line="240" w:lineRule="auto"/>
              <w:rPr>
                <w:rFonts w:cstheme="minorHAnsi"/>
              </w:rPr>
            </w:pPr>
            <w:r w:rsidRPr="00D457AB">
              <w:rPr>
                <w:rFonts w:cstheme="minorHAnsi"/>
              </w:rPr>
              <w:t xml:space="preserve">The </w:t>
            </w:r>
            <w:r w:rsidRPr="00D457AB">
              <w:rPr>
                <w:rFonts w:cstheme="minorHAnsi"/>
                <w:b/>
                <w:bCs/>
              </w:rPr>
              <w:t>delivery guide version 2 page 22</w:t>
            </w:r>
            <w:r w:rsidRPr="00D457AB">
              <w:rPr>
                <w:rFonts w:cstheme="minorHAnsi"/>
              </w:rPr>
              <w:t xml:space="preserve"> suggests an introduction to the responsibilities of a first aider with reference to the HSE website.</w:t>
            </w:r>
          </w:p>
          <w:p w14:paraId="44DAF841" w14:textId="77777777" w:rsidR="00E031A7" w:rsidRPr="00D457AB" w:rsidRDefault="00E031A7" w:rsidP="00E031A7">
            <w:pPr>
              <w:spacing w:before="60" w:after="0" w:line="240" w:lineRule="auto"/>
              <w:rPr>
                <w:rFonts w:cstheme="minorHAnsi"/>
              </w:rPr>
            </w:pPr>
          </w:p>
          <w:p w14:paraId="51B4821E" w14:textId="7054D2BA" w:rsidR="00E031A7" w:rsidRPr="00D457AB" w:rsidRDefault="00B77FCE" w:rsidP="00E031A7">
            <w:pPr>
              <w:spacing w:before="60" w:after="0" w:line="240" w:lineRule="auto"/>
              <w:rPr>
                <w:rFonts w:cstheme="minorHAnsi"/>
              </w:rPr>
            </w:pPr>
            <w:r w:rsidRPr="00D457AB">
              <w:rPr>
                <w:rFonts w:cstheme="minorHAnsi"/>
              </w:rPr>
              <w:t>St John’s Ambulance provides excellent resources for the role of a first aider.</w:t>
            </w:r>
          </w:p>
          <w:p w14:paraId="01250B0E" w14:textId="357A2B23" w:rsidR="00B77FCE" w:rsidRPr="00D457AB" w:rsidRDefault="00A6760D" w:rsidP="00E031A7">
            <w:pPr>
              <w:spacing w:before="60" w:after="0" w:line="240" w:lineRule="auto"/>
              <w:rPr>
                <w:rFonts w:cstheme="minorHAnsi"/>
              </w:rPr>
            </w:pPr>
            <w:hyperlink r:id="rId40" w:history="1">
              <w:r w:rsidR="00B77FCE" w:rsidRPr="00D457AB">
                <w:rPr>
                  <w:rStyle w:val="Hyperlink"/>
                  <w:rFonts w:cstheme="minorHAnsi"/>
                </w:rPr>
                <w:t>https://www.sja.org.uk/get-advice/i-need-to-know/the-role-of-the-first-aider/</w:t>
              </w:r>
            </w:hyperlink>
          </w:p>
          <w:p w14:paraId="16A6846D" w14:textId="2AD5B455" w:rsidR="00B77FCE" w:rsidRPr="00D457AB" w:rsidRDefault="00B77FCE" w:rsidP="00E031A7">
            <w:pPr>
              <w:spacing w:before="60" w:after="0" w:line="240" w:lineRule="auto"/>
              <w:rPr>
                <w:rFonts w:cstheme="minorHAnsi"/>
              </w:rPr>
            </w:pPr>
          </w:p>
          <w:p w14:paraId="6373F9D1" w14:textId="5F6861D6" w:rsidR="00B77FCE" w:rsidRPr="00D457AB" w:rsidRDefault="00B77FCE" w:rsidP="00E031A7">
            <w:pPr>
              <w:spacing w:before="60" w:after="0" w:line="240" w:lineRule="auto"/>
              <w:rPr>
                <w:rFonts w:cstheme="minorHAnsi"/>
              </w:rPr>
            </w:pPr>
            <w:r w:rsidRPr="00D457AB">
              <w:rPr>
                <w:rFonts w:cstheme="minorHAnsi"/>
              </w:rPr>
              <w:t xml:space="preserve">Learners may have received first aid training and can pass on their expertise to the class. The school nurse or staff on site who have been first aid trained can also be invited to share their experiences. </w:t>
            </w:r>
          </w:p>
          <w:p w14:paraId="427E492D" w14:textId="62597954" w:rsidR="00B77FCE" w:rsidRPr="00D457AB" w:rsidRDefault="00B77FCE" w:rsidP="00E031A7">
            <w:pPr>
              <w:spacing w:before="60" w:after="0" w:line="240" w:lineRule="auto"/>
              <w:rPr>
                <w:rFonts w:cstheme="minorHAnsi"/>
              </w:rPr>
            </w:pPr>
            <w:r w:rsidRPr="00D457AB">
              <w:rPr>
                <w:rFonts w:cstheme="minorHAnsi"/>
              </w:rPr>
              <w:t>Ideally this could be an active lesson where students are able to practice on a CPR Ann</w:t>
            </w:r>
            <w:r w:rsidR="003C5F65">
              <w:rPr>
                <w:rFonts w:cstheme="minorHAnsi"/>
              </w:rPr>
              <w:t>i</w:t>
            </w:r>
            <w:r w:rsidRPr="00D457AB">
              <w:rPr>
                <w:rFonts w:cstheme="minorHAnsi"/>
              </w:rPr>
              <w:t>e Manikin.</w:t>
            </w:r>
          </w:p>
          <w:p w14:paraId="711DE27D" w14:textId="48B9B499" w:rsidR="00BB3B66" w:rsidRPr="00D457AB" w:rsidRDefault="00B77FCE">
            <w:pPr>
              <w:spacing w:before="60" w:after="0" w:line="240" w:lineRule="auto"/>
              <w:rPr>
                <w:rFonts w:cstheme="minorHAnsi"/>
              </w:rPr>
            </w:pPr>
            <w:r w:rsidRPr="00D457AB">
              <w:rPr>
                <w:rFonts w:cstheme="minorHAnsi"/>
              </w:rPr>
              <w:t xml:space="preserve">Learners </w:t>
            </w:r>
            <w:r w:rsidR="00EE6688">
              <w:rPr>
                <w:rFonts w:cstheme="minorHAnsi"/>
              </w:rPr>
              <w:t>c</w:t>
            </w:r>
            <w:r w:rsidR="00EE6688" w:rsidRPr="00D457AB">
              <w:rPr>
                <w:rFonts w:cstheme="minorHAnsi"/>
              </w:rPr>
              <w:t xml:space="preserve">ould </w:t>
            </w:r>
            <w:r w:rsidRPr="00D457AB">
              <w:rPr>
                <w:rFonts w:cstheme="minorHAnsi"/>
              </w:rPr>
              <w:t>consider the challenges of providing first aid in different health and social care settings.</w:t>
            </w:r>
          </w:p>
        </w:tc>
      </w:tr>
    </w:tbl>
    <w:p w14:paraId="3DDD995A" w14:textId="3D49CC6E" w:rsidR="00F00D1E" w:rsidRPr="001D32D3" w:rsidRDefault="00026005" w:rsidP="001D32D3">
      <w:pPr>
        <w:pStyle w:val="Heading2"/>
        <w:spacing w:before="0" w:after="0"/>
        <w:rPr>
          <w:rFonts w:cs="Arial"/>
          <w:b w:val="0"/>
          <w:bCs w:val="0"/>
          <w:sz w:val="18"/>
          <w:szCs w:val="18"/>
        </w:rPr>
      </w:pPr>
      <w:r>
        <w:rPr>
          <w:noProof/>
          <w:lang w:eastAsia="en-GB"/>
        </w:rPr>
        <w:lastRenderedPageBreak/>
        <w:drawing>
          <wp:anchor distT="0" distB="0" distL="114300" distR="114300" simplePos="0" relativeHeight="251662336" behindDoc="1" locked="0" layoutInCell="1" allowOverlap="1" wp14:anchorId="1F55B206" wp14:editId="354121C7">
            <wp:simplePos x="0" y="0"/>
            <wp:positionH relativeFrom="column">
              <wp:posOffset>-111760</wp:posOffset>
            </wp:positionH>
            <wp:positionV relativeFrom="paragraph">
              <wp:posOffset>2533015</wp:posOffset>
            </wp:positionV>
            <wp:extent cx="1853565" cy="1425575"/>
            <wp:effectExtent l="0" t="0" r="0" b="3175"/>
            <wp:wrapTight wrapText="bothSides">
              <wp:wrapPolygon edited="0">
                <wp:start x="0" y="0"/>
                <wp:lineTo x="0" y="21359"/>
                <wp:lineTo x="21311" y="21359"/>
                <wp:lineTo x="21311" y="0"/>
                <wp:lineTo x="0" y="0"/>
              </wp:wrapPolygon>
            </wp:wrapTight>
            <wp:docPr id="7" name="Picture 7">
              <a:hlinkClick xmlns:a="http://schemas.openxmlformats.org/drawingml/2006/main" r:id="rId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41"/>
                    </pic:cNvPr>
                    <pic:cNvPicPr/>
                  </pic:nvPicPr>
                  <pic:blipFill>
                    <a:blip r:embed="rId42"/>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950DB6C" wp14:editId="03FE8FA2">
                <wp:simplePos x="0" y="0"/>
                <wp:positionH relativeFrom="column">
                  <wp:posOffset>1795780</wp:posOffset>
                </wp:positionH>
                <wp:positionV relativeFrom="paragraph">
                  <wp:posOffset>3251200</wp:posOffset>
                </wp:positionV>
                <wp:extent cx="7098665" cy="7702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6EB23D38" w14:textId="77777777" w:rsidR="00BE3198" w:rsidRPr="00301B34" w:rsidRDefault="00BE3198"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43" w:history="1">
                              <w:r w:rsidRPr="00301B34">
                                <w:rPr>
                                  <w:rStyle w:val="Hyperlink"/>
                                  <w:rFonts w:cs="Arial"/>
                                  <w:sz w:val="16"/>
                                  <w:szCs w:val="16"/>
                                </w:rPr>
                                <w:t>www.ocr.org.uk/expression-of-interest</w:t>
                              </w:r>
                            </w:hyperlink>
                          </w:p>
                          <w:p w14:paraId="46E3835B" w14:textId="77777777" w:rsidR="00BE3198" w:rsidRPr="00301B34" w:rsidRDefault="00BE3198"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1331732" w14:textId="77777777" w:rsidR="00BE3198" w:rsidRPr="00FB63C2" w:rsidRDefault="00BE3198"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0DB6C" id="_x0000_t202" coordsize="21600,21600" o:spt="202" path="m,l,21600r21600,l21600,xe">
                <v:stroke joinstyle="miter"/>
                <v:path gradientshapeok="t" o:connecttype="rect"/>
              </v:shapetype>
              <v:shape id="Text Box 307" o:spid="_x0000_s1026" type="#_x0000_t202" style="position:absolute;margin-left:141.4pt;margin-top:256pt;width:558.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jYDQIAAPYDAAAOAAAAZHJzL2Uyb0RvYy54bWysU9tuGyEQfa/Uf0C817t2vb6sjKM0aapK&#10;6UVK+gGYZb2owFDA3k2/PgPrOFb7VpUHBMzMmTlnhs3VYDQ5Sh8UWEank5ISaQU0yu4Z/fF4925F&#10;SYjcNlyDlYw+yUCvtm/fbHpXyxl0oBvpCYLYUPeO0S5GVxdFEJ00PEzASYvGFrzhEa9+XzSe94hu&#10;dDEry0XRg2+cByFDwNfb0Ui3Gb9tpYjf2jbISDSjWFvMu8/7Lu3FdsPrveeuU+JUBv+HKgxXFpOe&#10;oW555OTg1V9QRgkPAdo4EWAKaFslZOaAbKblH2weOu5k5oLiBHeWKfw/WPH1+N0T1TD6vlxSYrnB&#10;Jj3KIZIPMJD0hgr1LtTo+ODQNQ5owE5ntsHdg/gZiIWbjtu9vPYe+k7yBiucpsjiInTECQlk13+B&#10;BhPxQ4QMNLTeJPlQEILo2Kmnc3dSMQIfl+V6tVhUlAi0LZflrKpyCl6/RDsf4icJhqQDox67n9H5&#10;8T7EVA2vX1xSMgt3Sus8AdqSntF1NatywIXFqIgDqpVhdFWmNY5MIvnRNjk4cqXHMybQ9sQ6ER0p&#10;x2E3oGOSYgfNE/L3MA4ifhw8dOB/U9LjEDIafh24l5TozxY1XE/n8zS1+TKvljO8+EvL7tLCrUAo&#10;RiMl4/Em5kkfuV6j1q3KMrxWcqoVhyurc/oIaXov79nr9btunwEAAP//AwBQSwMEFAAGAAgAAAAh&#10;AHyLKxbgAAAADAEAAA8AAABkcnMvZG93bnJldi54bWxMj81uwjAQhO+VeAdrK/VWbBKgNM0GVa16&#10;pYL+SL2ZeEki4nUUG5K+PebUHkczmvkmX4+2FWfqfeMYYTZVIIhLZxquED4/3u5XIHzQbHTrmBB+&#10;ycO6mNzkOjNu4C2dd6ESsYR9phHqELpMSl/WZLWfuo44egfXWx2i7Ctpej3EctvKRKmltLrhuFDr&#10;jl5qKo+7k0X42hx+vufqvXq1i25wo5JsHyXi3e34/AQi0Bj+wnDFj+hQRKa9O7HxokVIVklEDwiL&#10;WRJPXRNzpR5A7BGWaZqCLHL5/0RxAQAA//8DAFBLAQItABQABgAIAAAAIQC2gziS/gAAAOEBAAAT&#10;AAAAAAAAAAAAAAAAAAAAAABbQ29udGVudF9UeXBlc10ueG1sUEsBAi0AFAAGAAgAAAAhADj9If/W&#10;AAAAlAEAAAsAAAAAAAAAAAAAAAAALwEAAF9yZWxzLy5yZWxzUEsBAi0AFAAGAAgAAAAhAAk+aNgN&#10;AgAA9gMAAA4AAAAAAAAAAAAAAAAALgIAAGRycy9lMm9Eb2MueG1sUEsBAi0AFAAGAAgAAAAhAHyL&#10;KxbgAAAADAEAAA8AAAAAAAAAAAAAAAAAZwQAAGRycy9kb3ducmV2LnhtbFBLBQYAAAAABAAEAPMA&#10;AAB0BQAAAAA=&#10;" filled="f" stroked="f">
                <v:textbox>
                  <w:txbxContent>
                    <w:p w14:paraId="6EB23D38" w14:textId="77777777" w:rsidR="00BE3198" w:rsidRPr="00301B34" w:rsidRDefault="00BE3198"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44" w:history="1">
                        <w:r w:rsidRPr="00301B34">
                          <w:rPr>
                            <w:rStyle w:val="Hyperlink"/>
                            <w:rFonts w:cs="Arial"/>
                            <w:sz w:val="16"/>
                            <w:szCs w:val="16"/>
                          </w:rPr>
                          <w:t>www.ocr.org.uk/expression-of-interest</w:t>
                        </w:r>
                      </w:hyperlink>
                    </w:p>
                    <w:p w14:paraId="46E3835B" w14:textId="77777777" w:rsidR="00BE3198" w:rsidRPr="00301B34" w:rsidRDefault="00BE3198"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21331732" w14:textId="77777777" w:rsidR="00BE3198" w:rsidRPr="00FB63C2" w:rsidRDefault="00BE3198"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FE6565">
        <w:rPr>
          <w:noProof/>
          <w:lang w:eastAsia="en-GB"/>
        </w:rPr>
        <mc:AlternateContent>
          <mc:Choice Requires="wps">
            <w:drawing>
              <wp:anchor distT="0" distB="0" distL="114300" distR="114300" simplePos="0" relativeHeight="251661312" behindDoc="0" locked="0" layoutInCell="1" allowOverlap="1" wp14:anchorId="24FA421B" wp14:editId="3E831792">
                <wp:simplePos x="0" y="0"/>
                <wp:positionH relativeFrom="margin">
                  <wp:posOffset>-80645</wp:posOffset>
                </wp:positionH>
                <wp:positionV relativeFrom="paragraph">
                  <wp:posOffset>4093210</wp:posOffset>
                </wp:positionV>
                <wp:extent cx="9315450" cy="1104900"/>
                <wp:effectExtent l="0" t="0" r="0" b="0"/>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7542DA6" w14:textId="4FDA6EA4" w:rsidR="00BE3198" w:rsidRPr="00E20DDC" w:rsidRDefault="00BE3198"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w:t>
                            </w:r>
                            <w:r w:rsidR="00FE6565">
                              <w:rPr>
                                <w:rFonts w:ascii="Arial" w:hAnsi="Arial" w:cs="Arial"/>
                                <w:color w:val="000000"/>
                                <w:sz w:val="12"/>
                                <w:szCs w:val="12"/>
                              </w:rPr>
                              <w:t>020</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23681804" w14:textId="77777777" w:rsidR="00BE3198" w:rsidRPr="00E20DDC" w:rsidRDefault="00BE3198"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6B6E1BB4" w14:textId="77777777" w:rsidR="00BE3198" w:rsidRPr="00E20DDC" w:rsidRDefault="00BE3198"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45" w:history="1">
                              <w:r w:rsidRPr="00E20DDC">
                                <w:rPr>
                                  <w:rStyle w:val="Hyperlink"/>
                                  <w:rFonts w:ascii="Arial" w:hAnsi="Arial" w:cs="Arial"/>
                                  <w:sz w:val="12"/>
                                  <w:szCs w:val="12"/>
                                  <w:lang w:eastAsia="en-GB"/>
                                </w:rPr>
                                <w:t>resources.feedback@ocr.org.uk</w:t>
                              </w:r>
                            </w:hyperlink>
                          </w:p>
                          <w:p w14:paraId="7A29C8D1" w14:textId="77777777" w:rsidR="00BE3198" w:rsidRPr="00580794" w:rsidRDefault="00BE3198" w:rsidP="0089284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4FA421B" id="Rounded Rectangle 5"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35pt;margin-top:322.3pt;width:733.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B1QMAACkHAAAOAAAAZHJzL2Uyb0RvYy54bWysVV1uJDUQfkfiDqVG4ik7P2GS3TSZrELC&#10;IqRddpUE8eyx3dMmblev7Z6e4YlrcASuwVE4CV95ZkKABySEInWm2lVfVX2u+vry9bbztLExOQ7L&#10;aj6ZVWSDZuPCell9//DmxauKUlbBKM/BLqudTdXrq08/uRz72p5yy97YSAAJqR77ZdXm3NfTadKt&#10;7VSacG8DDhuOncow43pqohqB3vnp6Wx2Ph05mj6ytinh7e3+sLoq+E1jdX7fNMlm8ssKteXyjOW5&#10;kuf06lLV66j61ulDGeo/VNEpF5D0CepWZUVDdP+A6pyOnLjJE83dlJvGaVt6QDfz2d+6uW9Vb0sv&#10;ICf1TzSl/w9Wf7f5EMmZZXVWUVAdruiOh2CsoTuQp8LaW8KRsUmDtgeXva3p/c0djhMPEbzXlFtL&#10;qVPeUx9dyPSCbsXd9RlT8W/en3+2vf4SgL///EuieAQlFS3QeOOklMyUhr7nmEuubJVucdvETSkl&#10;9VY7MKkkXzqh1ZDJBQpMo9qRxrvs8pAtqYDpNByTYB5BOptbht0qREkJHwcX4bDalWRfsYrmBKHi&#10;YkGEdjLsUtOQrLzryDubaHS5LS4uGIe6B+X3SWycENEPrfMpk8Wy7Mg2GOmSrlMGIIy60oCWJYXS&#10;eohK76Q9sdFAtiGflF61CoEzrSy11hshrEd/boVrAiTKBHiMaJFgceewFjgvxYESwKHmJ5YnVNj/&#10;7dcCjQlc4O4e2sLC/napA4NI1kRrvXDZO1AjZBiXcnSg2go7ibDfa/kvFct8eF7zgTXgddhPtZbU&#10;siq4nax0LsfiCwelHwOP3pq14O9hOLq1CypLJ0IF3LDuj5NS9HFunkfuw+RaDtQ17D2LXBxJrEvY&#10;O5VbpEQXX2PAXWrJyZTUdO3iLNjpfTvkDFHLrB+xqEFkYuxTjW257z9EWfTUv8VhwpDdtNgSew3S&#10;x9Yqg+Wci//0LwFiJITSanzHBlumhsxFMbZN7AQQWkDbIky7J2Gy20waLy++mJ8tzqBfGmfz+Wxx&#10;MSvSNVX1MbxHtd9Y7rA0CSoXZYllg0sOtXmbcpEnc1hyZX6sqOk8xG6DOZ2fn5+/LFWr+uAM7CNm&#10;6Ze9M2+c98WI69WNj4TQZXX7Sv4Owem5mw/iHFjChBFVy5tCjHCx5zRvV9siQIU14WnFZgemIu/V&#10;GguDHy3HnyoaodTLKn0cIA8V+W8D2L6YLxYi7cVYnL08hRGfn6yen6igAbWsdI4VJkCMm7z/IAxQ&#10;r3WLXPNCWuBr3FHj8vEy93UdGoAel44O3w4R/Od28frzC3f1BwAAAP//AwBQSwMEFAAGAAgAAAAh&#10;AJ6fSlDhAAAADAEAAA8AAABkcnMvZG93bnJldi54bWxMj0FLxDAQhe+C/yGM4EV20641W2unixTE&#10;m+Aq6DFtsm2xmZQku63+erMnPQ7v471vyt1iRnbSzg+WENJ1AkxTa9VAHcL729MqB+aDJCVHSxrh&#10;W3vYVZcXpSyUnelVn/ahY7GEfCER+hCmgnPf9tpIv7aTppgdrDMyxNN1XDk5x3Iz8k2SCG7kQHGh&#10;l5Oue91+7Y8GwTfD58f9T30jZler7aF9fnGBEK+vlscHYEEv4Q+Gs35Uhyo6NfZIyrMRYZVuthFF&#10;EFkmgJ2J7C67BdYg5GkugFcl//9E9QsAAP//AwBQSwECLQAUAAYACAAAACEAtoM4kv4AAADhAQAA&#10;EwAAAAAAAAAAAAAAAAAAAAAAW0NvbnRlbnRfVHlwZXNdLnhtbFBLAQItABQABgAIAAAAIQA4/SH/&#10;1gAAAJQBAAALAAAAAAAAAAAAAAAAAC8BAABfcmVscy8ucmVsc1BLAQItABQABgAIAAAAIQBiA+YB&#10;1QMAACkHAAAOAAAAAAAAAAAAAAAAAC4CAABkcnMvZTJvRG9jLnhtbFBLAQItABQABgAIAAAAIQCe&#10;n0pQ4QAAAAwBAAAPAAAAAAAAAAAAAAAAAC8GAABkcnMvZG93bnJldi54bWxQSwUGAAAAAAQABADz&#10;AAAAPQcAAAAA&#10;" fillcolor="#d8d8d8" stroked="f" strokeweight="2pt">
                <v:textbox>
                  <w:txbxContent>
                    <w:p w14:paraId="67542DA6" w14:textId="4FDA6EA4" w:rsidR="00BE3198" w:rsidRPr="00E20DDC" w:rsidRDefault="00BE3198"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w:t>
                      </w:r>
                      <w:r w:rsidR="00FE6565">
                        <w:rPr>
                          <w:rFonts w:ascii="Arial" w:hAnsi="Arial" w:cs="Arial"/>
                          <w:color w:val="000000"/>
                          <w:sz w:val="12"/>
                          <w:szCs w:val="12"/>
                        </w:rPr>
                        <w:t>020</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23681804" w14:textId="77777777" w:rsidR="00BE3198" w:rsidRPr="00E20DDC" w:rsidRDefault="00BE3198"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6B6E1BB4" w14:textId="77777777" w:rsidR="00BE3198" w:rsidRPr="00E20DDC" w:rsidRDefault="00BE3198"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46" w:history="1">
                        <w:r w:rsidRPr="00E20DDC">
                          <w:rPr>
                            <w:rStyle w:val="Hyperlink"/>
                            <w:rFonts w:ascii="Arial" w:hAnsi="Arial" w:cs="Arial"/>
                            <w:sz w:val="12"/>
                            <w:szCs w:val="12"/>
                            <w:lang w:eastAsia="en-GB"/>
                          </w:rPr>
                          <w:t>resources.feedback@ocr.org.uk</w:t>
                        </w:r>
                      </w:hyperlink>
                    </w:p>
                    <w:p w14:paraId="7A29C8D1" w14:textId="77777777" w:rsidR="00BE3198" w:rsidRPr="00580794" w:rsidRDefault="00BE3198" w:rsidP="0089284D">
                      <w:pPr>
                        <w:spacing w:after="0" w:line="360" w:lineRule="auto"/>
                        <w:rPr>
                          <w:rFonts w:cs="Arial"/>
                          <w:color w:val="0000FF"/>
                          <w:sz w:val="12"/>
                          <w:szCs w:val="12"/>
                          <w:u w:val="thick"/>
                          <w:lang w:eastAsia="en-GB"/>
                        </w:rPr>
                      </w:pPr>
                    </w:p>
                  </w:txbxContent>
                </v:textbox>
                <w10:wrap anchorx="margin"/>
              </v:roundrect>
            </w:pict>
          </mc:Fallback>
        </mc:AlternateContent>
      </w:r>
    </w:p>
    <w:sectPr w:rsidR="00F00D1E" w:rsidRPr="001D32D3" w:rsidSect="00B74649">
      <w:headerReference w:type="default" r:id="rId47"/>
      <w:footerReference w:type="default" r:id="rId48"/>
      <w:type w:val="continuous"/>
      <w:pgSz w:w="16838" w:h="11906" w:orient="landscape"/>
      <w:pgMar w:top="1418" w:right="35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153B7" w14:textId="77777777" w:rsidR="00F51FD2" w:rsidRDefault="00F51FD2" w:rsidP="00126B8F">
      <w:pPr>
        <w:spacing w:after="0" w:line="240" w:lineRule="auto"/>
      </w:pPr>
      <w:r>
        <w:separator/>
      </w:r>
    </w:p>
  </w:endnote>
  <w:endnote w:type="continuationSeparator" w:id="0">
    <w:p w14:paraId="63868E11" w14:textId="77777777" w:rsidR="00F51FD2" w:rsidRDefault="00F51FD2"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B06C8" w14:textId="121CDBC0" w:rsidR="00BE3198" w:rsidRPr="001E34ED" w:rsidRDefault="00BE3198" w:rsidP="00275AF8">
    <w:pPr>
      <w:pStyle w:val="Footer"/>
      <w:tabs>
        <w:tab w:val="clear" w:pos="4513"/>
        <w:tab w:val="clear" w:pos="9026"/>
        <w:tab w:val="center" w:pos="7584"/>
        <w:tab w:val="right" w:pos="15168"/>
      </w:tabs>
      <w:rPr>
        <w:rFonts w:ascii="Arial" w:hAnsi="Arial" w:cs="Arial"/>
        <w:sz w:val="18"/>
        <w:szCs w:val="18"/>
      </w:rPr>
    </w:pPr>
    <w:r w:rsidRPr="001E34ED">
      <w:rPr>
        <w:noProof/>
        <w:sz w:val="18"/>
        <w:szCs w:val="18"/>
        <w:lang w:eastAsia="en-GB"/>
      </w:rPr>
      <mc:AlternateContent>
        <mc:Choice Requires="wpg">
          <w:drawing>
            <wp:anchor distT="0" distB="0" distL="114300" distR="114300" simplePos="0" relativeHeight="251661312" behindDoc="0" locked="0" layoutInCell="1" allowOverlap="1" wp14:anchorId="363A5175" wp14:editId="28EA0CE1">
              <wp:simplePos x="0" y="0"/>
              <wp:positionH relativeFrom="column">
                <wp:posOffset>-19390</wp:posOffset>
              </wp:positionH>
              <wp:positionV relativeFrom="paragraph">
                <wp:posOffset>-923202</wp:posOffset>
              </wp:positionV>
              <wp:extent cx="9508788" cy="819150"/>
              <wp:effectExtent l="0" t="0" r="16510" b="0"/>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39718AD4" w14:textId="77777777" w:rsidR="00BE3198" w:rsidRPr="00AB63F5" w:rsidRDefault="00BE3198" w:rsidP="00BB0D29">
                            <w:pPr>
                              <w:spacing w:after="80"/>
                              <w:rPr>
                                <w:rFonts w:ascii="Arial" w:hAnsi="Arial" w:cs="Arial"/>
                                <w:b/>
                                <w:i/>
                                <w:sz w:val="18"/>
                                <w:szCs w:val="18"/>
                              </w:rPr>
                            </w:pPr>
                            <w:r w:rsidRPr="00AB63F5">
                              <w:rPr>
                                <w:rFonts w:ascii="Arial" w:hAnsi="Arial" w:cs="Arial"/>
                                <w:b/>
                                <w:i/>
                                <w:sz w:val="18"/>
                                <w:szCs w:val="18"/>
                              </w:rPr>
                              <w:t>DISCLAIMER</w:t>
                            </w:r>
                          </w:p>
                          <w:p w14:paraId="53E7CB32" w14:textId="77777777" w:rsidR="00BE3198" w:rsidRPr="00AB63F5" w:rsidRDefault="00BE3198"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1" w:history="1">
                              <w:r w:rsidRPr="00AB63F5">
                                <w:rPr>
                                  <w:rStyle w:val="Hyperlink"/>
                                  <w:rFonts w:ascii="Arial" w:hAnsi="Arial" w:cs="Arial"/>
                                  <w:sz w:val="18"/>
                                  <w:szCs w:val="18"/>
                                </w:rPr>
                                <w:t>resources.feedback@ocr.org.uk</w:t>
                              </w:r>
                            </w:hyperlink>
                          </w:p>
                          <w:p w14:paraId="7E6B1161" w14:textId="77777777" w:rsidR="00BE3198" w:rsidRPr="00AB63F5" w:rsidRDefault="00BE3198" w:rsidP="00BB0D29">
                            <w:pPr>
                              <w:rPr>
                                <w:rFonts w:ascii="Arial" w:hAnsi="Arial" w:cs="Arial"/>
                              </w:rPr>
                            </w:pPr>
                          </w:p>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63A5175" id="Group 18" o:spid="_x0000_s1028" style="position:absolute;margin-left:-1.55pt;margin-top:-72.7pt;width:748.7pt;height:64.5pt;z-index:251661312;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emEQMAAK4HAAAOAAAAZHJzL2Uyb0RvYy54bWy0VW1v2yAQ/j5p/wH5e+s4S5rYqlN16Ysm&#10;7aVaux9AMLbRMDAgsbNfvwMSO8naSeu0fHA47oW7556Dy6uu4WhDtWFS5FFyPooQFUQWTFR59O3p&#10;7mweIWOxKDCXgubRlproavH2zWWrMjqWteQF1QiCCJO1Ko9qa1UWx4bUtMHmXCoqQFlK3WALoq7i&#10;QuMWojc8Ho9GF3ErdaG0JNQY2L0Jymjh45clJfZLWRpqEc8jyM36r/bflfvGi0ucVRqrmpFdGvgV&#10;WTSYCTi0D3WDLUZrzX4L1TCipZGlPSeyiWVZMkJ9DVBNMjqp5l7LtfK1VFlbqR4mgPYEp1eHJZ83&#10;DxqxAnoHnRK4gR75YxHIAE6rqgxs7rV6VA96t1EFydXblbpx/1AJ6jys2x5W2llEYDOdjuazOYQn&#10;oJsnaTLd4U5qaI5zO7t4N0vBAPRnyTSdpNPQGFLf/jlGvM8gdon2ebUK2GQGwMy/AfZYY0V9H4wD&#10;Yw/YxR6wJ1fpe9mhcYDMWzm8kO1gG7D13DDqoyTfDRJyWWNR0WutZVtTXEB6ifOEInpXB73JjAuy&#10;aj/JAvqC11b6QCegv4Rej/9kMklTYP8x/j12OFPa2HsqG+QWeaRhbPxBePPRWJfYYOKaLeQd4xz2&#10;ccYFal2Hx1PvcKBpmIXJ5qyBno/cL7TU1XsrCu9sMeNhDQdwsQPA1Ryqt92qA0MHxEoWW4BCyzDB&#10;cOPAopb6Z4RamN48Mj/WWNMI8Q8C4EyTycSNuxcm09kYBH2oWR1qsCAQKo9shMJyaf0VEWq9BthL&#10;5mEYMtnlCiQL+f1/ts32bHu0GrOqtmgphYBOSY2S2QHxlmI3qIE+rogTwgAYz0zpIUt8s14mCGfC&#10;zQPOXiCI6yXOjOSscEzxgrvR6ZJrtMFwF9suMP7I6nkWGLvl1IXg4ist4a4aBuo4JiaECruP662d&#10;WwkZ9I4jn7Z/XoZkjh139s6V+hfkb5x7D3+yFLZ3bpiQ+rnTByjKYL+fg1D3wDk3iE7ypPMXHjwK&#10;sHf06hzK3n54Zhe/AAAA//8DAFBLAwQUAAYACAAAACEAxj5w5uEAAAAMAQAADwAAAGRycy9kb3du&#10;cmV2LnhtbEyPwWrDMAyG74O9g9Fgt9bx4pY1i1NK2XYqg7WD0ZuaqElobIfYTdK3n3NaT0LSx69P&#10;6XrUDeupc7U1CsQ8AkYmt0VtSgU/h4/ZKzDn0RTYWEMKbuRgnT0+pJgUdjDf1O99yUKIcQkqqLxv&#10;E85dXpFGN7ctmbA7206jD21X8qLDIYTrhr9E0ZJrrE24UGFL24ryy/6qFXwOOGxi8d7vLuft7XhY&#10;fP3uBCn1/DRu3oB5Gv0/DJN+UIcsOJ3s1RSONQpmsQhkqEIuJLCJkCsZAztNs6UEnqX8/onsDwAA&#10;//8DAFBLAQItABQABgAIAAAAIQC2gziS/gAAAOEBAAATAAAAAAAAAAAAAAAAAAAAAABbQ29udGVu&#10;dF9UeXBlc10ueG1sUEsBAi0AFAAGAAgAAAAhADj9If/WAAAAlAEAAAsAAAAAAAAAAAAAAAAALwEA&#10;AF9yZWxzLy5yZWxzUEsBAi0AFAAGAAgAAAAhANOPh6YRAwAArgcAAA4AAAAAAAAAAAAAAAAALgIA&#10;AGRycy9lMm9Eb2MueG1sUEsBAi0AFAAGAAgAAAAhAMY+cObhAAAADAEAAA8AAAAAAAAAAAAAAAAA&#10;awUAAGRycy9kb3ducmV2LnhtbFBLBQYAAAAABAAEAPMAAAB5BgAAAAA=&#10;">
              <v:shapetype id="_x0000_t202" coordsize="21600,21600" o:spt="202" path="m,l,21600r21600,l21600,xe">
                <v:stroke joinstyle="miter"/>
                <v:path gradientshapeok="t" o:connecttype="rect"/>
              </v:shapetype>
              <v:shape id="Text Box 2" o:spid="_x0000_s1029"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9718AD4" w14:textId="77777777" w:rsidR="00BE3198" w:rsidRPr="00AB63F5" w:rsidRDefault="00BE3198" w:rsidP="00BB0D29">
                      <w:pPr>
                        <w:spacing w:after="80"/>
                        <w:rPr>
                          <w:rFonts w:ascii="Arial" w:hAnsi="Arial" w:cs="Arial"/>
                          <w:b/>
                          <w:i/>
                          <w:sz w:val="18"/>
                          <w:szCs w:val="18"/>
                        </w:rPr>
                      </w:pPr>
                      <w:r w:rsidRPr="00AB63F5">
                        <w:rPr>
                          <w:rFonts w:ascii="Arial" w:hAnsi="Arial" w:cs="Arial"/>
                          <w:b/>
                          <w:i/>
                          <w:sz w:val="18"/>
                          <w:szCs w:val="18"/>
                        </w:rPr>
                        <w:t>DISCLAIMER</w:t>
                      </w:r>
                    </w:p>
                    <w:p w14:paraId="53E7CB32" w14:textId="77777777" w:rsidR="00BE3198" w:rsidRPr="00AB63F5" w:rsidRDefault="00BE3198" w:rsidP="00BB0D29">
                      <w:pPr>
                        <w:rPr>
                          <w:rFonts w:ascii="Arial" w:hAnsi="Arial" w:cs="Arial"/>
                          <w:b/>
                          <w:i/>
                          <w:sz w:val="18"/>
                          <w:szCs w:val="18"/>
                        </w:rPr>
                      </w:pPr>
                      <w:r w:rsidRPr="00AB63F5">
                        <w:rPr>
                          <w:rFonts w:ascii="Arial" w:hAnsi="Arial" w:cs="Arial"/>
                          <w:sz w:val="18"/>
                          <w:szCs w:val="18"/>
                        </w:rPr>
                        <w:t>This resource was designed using the most up to date information from the specification at the time it was published. Specifications are updated over time</w:t>
                      </w:r>
                      <w:r>
                        <w:rPr>
                          <w:rFonts w:ascii="Arial" w:hAnsi="Arial" w:cs="Arial"/>
                          <w:sz w:val="18"/>
                          <w:szCs w:val="18"/>
                        </w:rPr>
                        <w:t xml:space="preserve"> </w:t>
                      </w:r>
                      <w:r w:rsidRPr="00AB63F5">
                        <w:rPr>
                          <w:rFonts w:ascii="Arial" w:hAnsi="Arial" w:cs="Arial"/>
                          <w:sz w:val="18"/>
                          <w:szCs w:val="18"/>
                        </w:rPr>
                        <w:t>which means there may be contradictions between the resource and the specification, therefore please use the information on the latest specification at all times.</w:t>
                      </w:r>
                      <w:r w:rsidRPr="00AB63F5">
                        <w:rPr>
                          <w:rFonts w:ascii="Arial" w:hAnsi="Arial" w:cs="Arial"/>
                          <w:i/>
                          <w:sz w:val="18"/>
                          <w:szCs w:val="18"/>
                        </w:rPr>
                        <w:t xml:space="preserve"> </w:t>
                      </w:r>
                      <w:r w:rsidRPr="00AB63F5">
                        <w:rPr>
                          <w:rFonts w:ascii="Arial" w:hAnsi="Arial" w:cs="Arial"/>
                          <w:sz w:val="18"/>
                          <w:szCs w:val="18"/>
                        </w:rPr>
                        <w:t xml:space="preserve">If you do notice a discrepancy please contact us on the following email address: </w:t>
                      </w:r>
                      <w:hyperlink r:id="rId2" w:history="1">
                        <w:r w:rsidRPr="00AB63F5">
                          <w:rPr>
                            <w:rStyle w:val="Hyperlink"/>
                            <w:rFonts w:ascii="Arial" w:hAnsi="Arial" w:cs="Arial"/>
                            <w:sz w:val="18"/>
                            <w:szCs w:val="18"/>
                          </w:rPr>
                          <w:t>resources.feedback@ocr.org.uk</w:t>
                        </w:r>
                      </w:hyperlink>
                    </w:p>
                    <w:p w14:paraId="7E6B1161" w14:textId="77777777" w:rsidR="00BE3198" w:rsidRPr="00AB63F5" w:rsidRDefault="00BE3198" w:rsidP="00BB0D29">
                      <w:pPr>
                        <w:rPr>
                          <w:rFonts w:ascii="Arial" w:hAnsi="Arial" w:cs="Arial"/>
                        </w:rPr>
                      </w:pPr>
                    </w:p>
                  </w:txbxContent>
                </v:textbox>
              </v:shape>
              <v:line id="Straight Connector 17" o:spid="_x0000_s1030" style="position:absolute;visibility:visible;mso-wrap-style:square" from="0,0" to="94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E901D0">
      <w:rPr>
        <w:rFonts w:ascii="Arial" w:hAnsi="Arial" w:cs="Arial"/>
        <w:noProof/>
        <w:sz w:val="18"/>
        <w:szCs w:val="18"/>
      </w:rPr>
      <w:t>1</w:t>
    </w:r>
    <w:r w:rsidRPr="001E34ED">
      <w:rPr>
        <w:rFonts w:ascii="Arial" w:hAnsi="Arial" w:cs="Arial"/>
        <w:sz w:val="18"/>
        <w:szCs w:val="18"/>
      </w:rPr>
      <w:fldChar w:fldCharType="end"/>
    </w:r>
    <w:r>
      <w:rPr>
        <w:rFonts w:ascii="Arial" w:hAnsi="Arial" w:cs="Arial"/>
        <w:sz w:val="18"/>
        <w:szCs w:val="18"/>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8008E" w14:textId="585128B4" w:rsidR="00BE3198" w:rsidRPr="001E34ED" w:rsidRDefault="00BE3198" w:rsidP="00C80AC6">
    <w:pPr>
      <w:pStyle w:val="Footer"/>
      <w:tabs>
        <w:tab w:val="clear" w:pos="4513"/>
        <w:tab w:val="clear" w:pos="9026"/>
        <w:tab w:val="center" w:pos="7371"/>
        <w:tab w:val="right" w:pos="14459"/>
      </w:tabs>
      <w:ind w:right="686"/>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E901D0">
      <w:rPr>
        <w:rFonts w:ascii="Arial" w:hAnsi="Arial" w:cs="Arial"/>
        <w:noProof/>
        <w:sz w:val="18"/>
        <w:szCs w:val="18"/>
      </w:rPr>
      <w:t>12</w:t>
    </w:r>
    <w:r w:rsidRPr="001E34ED">
      <w:rPr>
        <w:rFonts w:ascii="Arial" w:hAnsi="Arial" w:cs="Arial"/>
        <w:sz w:val="18"/>
        <w:szCs w:val="18"/>
      </w:rPr>
      <w:fldChar w:fldCharType="end"/>
    </w:r>
    <w:r w:rsidRPr="001E34ED">
      <w:rPr>
        <w:rFonts w:ascii="Arial" w:hAnsi="Arial" w:cs="Arial"/>
        <w:sz w:val="18"/>
        <w:szCs w:val="18"/>
      </w:rPr>
      <w:tab/>
      <w:t>© OCR 20</w:t>
    </w:r>
    <w:r w:rsidR="00FE6565">
      <w:rPr>
        <w:rFonts w:ascii="Arial" w:hAnsi="Arial" w:cs="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9A435" w14:textId="77777777" w:rsidR="00F51FD2" w:rsidRDefault="00F51FD2" w:rsidP="00126B8F">
      <w:pPr>
        <w:spacing w:after="0" w:line="240" w:lineRule="auto"/>
      </w:pPr>
      <w:r>
        <w:separator/>
      </w:r>
    </w:p>
  </w:footnote>
  <w:footnote w:type="continuationSeparator" w:id="0">
    <w:p w14:paraId="39E56CC3" w14:textId="77777777" w:rsidR="00F51FD2" w:rsidRDefault="00F51FD2"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7A3DD" w14:textId="77777777" w:rsidR="00BE3198" w:rsidRDefault="00BE3198" w:rsidP="00A938CC">
    <w:pPr>
      <w:pStyle w:val="NoSpacing"/>
    </w:pPr>
    <w:r>
      <w:rPr>
        <w:noProof/>
        <w:lang w:eastAsia="en-GB"/>
      </w:rPr>
      <w:drawing>
        <wp:anchor distT="0" distB="0" distL="114300" distR="114300" simplePos="0" relativeHeight="251670528" behindDoc="1" locked="0" layoutInCell="1" allowOverlap="1" wp14:anchorId="7DAF8CB7" wp14:editId="52B649CE">
          <wp:simplePos x="0" y="0"/>
          <wp:positionH relativeFrom="column">
            <wp:posOffset>-540385</wp:posOffset>
          </wp:positionH>
          <wp:positionV relativeFrom="paragraph">
            <wp:posOffset>0</wp:posOffset>
          </wp:positionV>
          <wp:extent cx="10679430" cy="1067435"/>
          <wp:effectExtent l="0" t="0" r="1270" b="0"/>
          <wp:wrapTight wrapText="bothSides">
            <wp:wrapPolygon edited="0">
              <wp:start x="0" y="0"/>
              <wp:lineTo x="0" y="21330"/>
              <wp:lineTo x="21577" y="21330"/>
              <wp:lineTo x="21577" y="0"/>
              <wp:lineTo x="0" y="0"/>
            </wp:wrapPolygon>
          </wp:wrapTight>
          <wp:docPr id="14" name="Picture 14" title="Health and Social Car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TEC_HSC_SOW_land_front.jpg"/>
                  <pic:cNvPicPr/>
                </pic:nvPicPr>
                <pic:blipFill>
                  <a:blip r:embed="rId1"/>
                  <a:stretch>
                    <a:fillRect/>
                  </a:stretch>
                </pic:blipFill>
                <pic:spPr>
                  <a:xfrm>
                    <a:off x="0" y="0"/>
                    <a:ext cx="10679430" cy="1067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9910" w14:textId="306A458D" w:rsidR="00BE3198" w:rsidRDefault="001D2819" w:rsidP="00714150">
    <w:pPr>
      <w:spacing w:after="120"/>
    </w:pPr>
    <w:r>
      <w:rPr>
        <w:noProof/>
        <w:lang w:eastAsia="en-GB"/>
      </w:rPr>
      <w:drawing>
        <wp:anchor distT="0" distB="0" distL="114300" distR="114300" simplePos="0" relativeHeight="251673600" behindDoc="1" locked="0" layoutInCell="1" allowOverlap="1" wp14:anchorId="77FAFB59" wp14:editId="366A1162">
          <wp:simplePos x="0" y="0"/>
          <wp:positionH relativeFrom="page">
            <wp:align>right</wp:align>
          </wp:positionH>
          <wp:positionV relativeFrom="paragraph">
            <wp:posOffset>-448310</wp:posOffset>
          </wp:positionV>
          <wp:extent cx="10679430" cy="1067435"/>
          <wp:effectExtent l="0" t="0" r="7620" b="0"/>
          <wp:wrapTight wrapText="bothSides">
            <wp:wrapPolygon edited="0">
              <wp:start x="0" y="0"/>
              <wp:lineTo x="0" y="21202"/>
              <wp:lineTo x="21577" y="21202"/>
              <wp:lineTo x="21577" y="0"/>
              <wp:lineTo x="0" y="0"/>
            </wp:wrapPolygon>
          </wp:wrapTight>
          <wp:docPr id="30" name="Picture 30" title="Health and Social Car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TEC_HSC_SOW_land_inner.jpg"/>
                  <pic:cNvPicPr/>
                </pic:nvPicPr>
                <pic:blipFill>
                  <a:blip r:embed="rId1"/>
                  <a:stretch>
                    <a:fillRect/>
                  </a:stretch>
                </pic:blipFill>
                <pic:spPr>
                  <a:xfrm>
                    <a:off x="0" y="0"/>
                    <a:ext cx="10679430" cy="1067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5137"/>
    <w:multiLevelType w:val="hybridMultilevel"/>
    <w:tmpl w:val="D840A8F6"/>
    <w:lvl w:ilvl="0" w:tplc="CFEADD7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122478"/>
    <w:multiLevelType w:val="hybridMultilevel"/>
    <w:tmpl w:val="6E8E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D1593"/>
    <w:multiLevelType w:val="multilevel"/>
    <w:tmpl w:val="B5CA95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47456"/>
    <w:multiLevelType w:val="hybridMultilevel"/>
    <w:tmpl w:val="D4CE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037A1E"/>
    <w:multiLevelType w:val="hybridMultilevel"/>
    <w:tmpl w:val="43B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41654"/>
    <w:multiLevelType w:val="hybridMultilevel"/>
    <w:tmpl w:val="B8C8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4436C"/>
    <w:multiLevelType w:val="hybridMultilevel"/>
    <w:tmpl w:val="3B2E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7B3F9E"/>
    <w:multiLevelType w:val="hybridMultilevel"/>
    <w:tmpl w:val="DADCDBEA"/>
    <w:lvl w:ilvl="0" w:tplc="04090001">
      <w:start w:val="1"/>
      <w:numFmt w:val="bullet"/>
      <w:lvlText w:val=""/>
      <w:lvlJc w:val="left"/>
      <w:pPr>
        <w:ind w:left="720" w:hanging="360"/>
      </w:pPr>
      <w:rPr>
        <w:rFonts w:ascii="Symbol" w:hAnsi="Symbol" w:hint="default"/>
      </w:rPr>
    </w:lvl>
    <w:lvl w:ilvl="1" w:tplc="29E0F122">
      <w:start w:val="7"/>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755A9"/>
    <w:multiLevelType w:val="hybridMultilevel"/>
    <w:tmpl w:val="19AA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470AC"/>
    <w:multiLevelType w:val="hybridMultilevel"/>
    <w:tmpl w:val="99F2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207FE"/>
    <w:multiLevelType w:val="hybridMultilevel"/>
    <w:tmpl w:val="A90A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B32C8"/>
    <w:multiLevelType w:val="hybridMultilevel"/>
    <w:tmpl w:val="CC1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460F5"/>
    <w:multiLevelType w:val="hybridMultilevel"/>
    <w:tmpl w:val="DF54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E66AA"/>
    <w:multiLevelType w:val="hybridMultilevel"/>
    <w:tmpl w:val="CA8E3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714BC"/>
    <w:multiLevelType w:val="hybridMultilevel"/>
    <w:tmpl w:val="9D8EC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722376"/>
    <w:multiLevelType w:val="multilevel"/>
    <w:tmpl w:val="D632E8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4424A14"/>
    <w:multiLevelType w:val="hybridMultilevel"/>
    <w:tmpl w:val="5E4AB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D03246"/>
    <w:multiLevelType w:val="hybridMultilevel"/>
    <w:tmpl w:val="6F5698A6"/>
    <w:lvl w:ilvl="0" w:tplc="CFEADD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EA60457"/>
    <w:multiLevelType w:val="hybridMultilevel"/>
    <w:tmpl w:val="E22EC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8B05E4"/>
    <w:multiLevelType w:val="hybridMultilevel"/>
    <w:tmpl w:val="A6B4EB7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5957335F"/>
    <w:multiLevelType w:val="hybridMultilevel"/>
    <w:tmpl w:val="D39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B0DBB"/>
    <w:multiLevelType w:val="hybridMultilevel"/>
    <w:tmpl w:val="F0BC0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D24154"/>
    <w:multiLevelType w:val="hybridMultilevel"/>
    <w:tmpl w:val="0F48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A416D"/>
    <w:multiLevelType w:val="hybridMultilevel"/>
    <w:tmpl w:val="49FE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B42F8"/>
    <w:multiLevelType w:val="hybridMultilevel"/>
    <w:tmpl w:val="CBA2BD5E"/>
    <w:lvl w:ilvl="0" w:tplc="04090001">
      <w:start w:val="1"/>
      <w:numFmt w:val="bullet"/>
      <w:lvlText w:val=""/>
      <w:lvlJc w:val="left"/>
      <w:pPr>
        <w:ind w:left="720" w:hanging="360"/>
      </w:pPr>
      <w:rPr>
        <w:rFonts w:ascii="Symbol" w:hAnsi="Symbol" w:hint="default"/>
      </w:rPr>
    </w:lvl>
    <w:lvl w:ilvl="1" w:tplc="71647A2E">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BD7966"/>
    <w:multiLevelType w:val="hybridMultilevel"/>
    <w:tmpl w:val="16DEA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93417B"/>
    <w:multiLevelType w:val="hybridMultilevel"/>
    <w:tmpl w:val="B2CE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05CE0"/>
    <w:multiLevelType w:val="hybridMultilevel"/>
    <w:tmpl w:val="76BE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E2C37"/>
    <w:multiLevelType w:val="hybridMultilevel"/>
    <w:tmpl w:val="6E3C85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B4A2BA0"/>
    <w:multiLevelType w:val="hybridMultilevel"/>
    <w:tmpl w:val="8C507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0"/>
  </w:num>
  <w:num w:numId="3">
    <w:abstractNumId w:val="4"/>
  </w:num>
  <w:num w:numId="4">
    <w:abstractNumId w:val="8"/>
  </w:num>
  <w:num w:numId="5">
    <w:abstractNumId w:val="11"/>
  </w:num>
  <w:num w:numId="6">
    <w:abstractNumId w:val="9"/>
  </w:num>
  <w:num w:numId="7">
    <w:abstractNumId w:val="5"/>
  </w:num>
  <w:num w:numId="8">
    <w:abstractNumId w:val="3"/>
  </w:num>
  <w:num w:numId="9">
    <w:abstractNumId w:val="17"/>
  </w:num>
  <w:num w:numId="10">
    <w:abstractNumId w:val="16"/>
  </w:num>
  <w:num w:numId="11">
    <w:abstractNumId w:val="30"/>
  </w:num>
  <w:num w:numId="12">
    <w:abstractNumId w:val="14"/>
  </w:num>
  <w:num w:numId="13">
    <w:abstractNumId w:val="26"/>
  </w:num>
  <w:num w:numId="14">
    <w:abstractNumId w:val="6"/>
  </w:num>
  <w:num w:numId="15">
    <w:abstractNumId w:val="22"/>
  </w:num>
  <w:num w:numId="16">
    <w:abstractNumId w:val="19"/>
  </w:num>
  <w:num w:numId="17">
    <w:abstractNumId w:val="0"/>
  </w:num>
  <w:num w:numId="18">
    <w:abstractNumId w:val="29"/>
  </w:num>
  <w:num w:numId="19">
    <w:abstractNumId w:val="18"/>
  </w:num>
  <w:num w:numId="20">
    <w:abstractNumId w:val="28"/>
  </w:num>
  <w:num w:numId="21">
    <w:abstractNumId w:val="1"/>
  </w:num>
  <w:num w:numId="22">
    <w:abstractNumId w:val="2"/>
  </w:num>
  <w:num w:numId="23">
    <w:abstractNumId w:val="15"/>
  </w:num>
  <w:num w:numId="24">
    <w:abstractNumId w:val="25"/>
  </w:num>
  <w:num w:numId="25">
    <w:abstractNumId w:val="10"/>
  </w:num>
  <w:num w:numId="26">
    <w:abstractNumId w:val="13"/>
  </w:num>
  <w:num w:numId="27">
    <w:abstractNumId w:val="7"/>
  </w:num>
  <w:num w:numId="28">
    <w:abstractNumId w:val="23"/>
  </w:num>
  <w:num w:numId="29">
    <w:abstractNumId w:val="27"/>
  </w:num>
  <w:num w:numId="30">
    <w:abstractNumId w:val="24"/>
  </w:num>
  <w:num w:numId="3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9A"/>
    <w:rsid w:val="000000CD"/>
    <w:rsid w:val="000001EE"/>
    <w:rsid w:val="0000042B"/>
    <w:rsid w:val="00003F2B"/>
    <w:rsid w:val="00004680"/>
    <w:rsid w:val="00006424"/>
    <w:rsid w:val="00010B99"/>
    <w:rsid w:val="00010BE7"/>
    <w:rsid w:val="0001371E"/>
    <w:rsid w:val="0001509F"/>
    <w:rsid w:val="000152AF"/>
    <w:rsid w:val="00016055"/>
    <w:rsid w:val="000168B4"/>
    <w:rsid w:val="000214BC"/>
    <w:rsid w:val="00021BD4"/>
    <w:rsid w:val="00023379"/>
    <w:rsid w:val="0002358B"/>
    <w:rsid w:val="00023D3B"/>
    <w:rsid w:val="0002405F"/>
    <w:rsid w:val="00026005"/>
    <w:rsid w:val="00026228"/>
    <w:rsid w:val="00026D03"/>
    <w:rsid w:val="00026D9A"/>
    <w:rsid w:val="000273E6"/>
    <w:rsid w:val="0003095C"/>
    <w:rsid w:val="00033535"/>
    <w:rsid w:val="00033B06"/>
    <w:rsid w:val="00034F86"/>
    <w:rsid w:val="00036161"/>
    <w:rsid w:val="0003650F"/>
    <w:rsid w:val="000425BC"/>
    <w:rsid w:val="00043A28"/>
    <w:rsid w:val="00044387"/>
    <w:rsid w:val="00044D6B"/>
    <w:rsid w:val="0004570D"/>
    <w:rsid w:val="00045A30"/>
    <w:rsid w:val="00051B55"/>
    <w:rsid w:val="00051F55"/>
    <w:rsid w:val="00053E68"/>
    <w:rsid w:val="00055814"/>
    <w:rsid w:val="00057336"/>
    <w:rsid w:val="00057577"/>
    <w:rsid w:val="000608D6"/>
    <w:rsid w:val="00060F60"/>
    <w:rsid w:val="00064356"/>
    <w:rsid w:val="00064A15"/>
    <w:rsid w:val="00064EC7"/>
    <w:rsid w:val="00066B5E"/>
    <w:rsid w:val="00066D03"/>
    <w:rsid w:val="00067604"/>
    <w:rsid w:val="00070E75"/>
    <w:rsid w:val="00071170"/>
    <w:rsid w:val="00073E9F"/>
    <w:rsid w:val="000751E0"/>
    <w:rsid w:val="000763E4"/>
    <w:rsid w:val="000772DE"/>
    <w:rsid w:val="00077DFE"/>
    <w:rsid w:val="0008110B"/>
    <w:rsid w:val="00081204"/>
    <w:rsid w:val="0008215C"/>
    <w:rsid w:val="00082B86"/>
    <w:rsid w:val="000835E1"/>
    <w:rsid w:val="00084F0A"/>
    <w:rsid w:val="0008595C"/>
    <w:rsid w:val="00086E94"/>
    <w:rsid w:val="00087806"/>
    <w:rsid w:val="0008787D"/>
    <w:rsid w:val="00087FEB"/>
    <w:rsid w:val="0009081F"/>
    <w:rsid w:val="0009172A"/>
    <w:rsid w:val="000932B4"/>
    <w:rsid w:val="000936C8"/>
    <w:rsid w:val="00093F88"/>
    <w:rsid w:val="00095FC8"/>
    <w:rsid w:val="00096CEE"/>
    <w:rsid w:val="00097E21"/>
    <w:rsid w:val="000A1612"/>
    <w:rsid w:val="000A2339"/>
    <w:rsid w:val="000A262F"/>
    <w:rsid w:val="000A2D22"/>
    <w:rsid w:val="000A3B6D"/>
    <w:rsid w:val="000A74CD"/>
    <w:rsid w:val="000B0891"/>
    <w:rsid w:val="000B206C"/>
    <w:rsid w:val="000B4A57"/>
    <w:rsid w:val="000B5017"/>
    <w:rsid w:val="000B6EF7"/>
    <w:rsid w:val="000B7D9A"/>
    <w:rsid w:val="000C117C"/>
    <w:rsid w:val="000C1D57"/>
    <w:rsid w:val="000C20E8"/>
    <w:rsid w:val="000C6574"/>
    <w:rsid w:val="000C6AC3"/>
    <w:rsid w:val="000C708F"/>
    <w:rsid w:val="000C7FBE"/>
    <w:rsid w:val="000D01FE"/>
    <w:rsid w:val="000D3D0A"/>
    <w:rsid w:val="000D49DA"/>
    <w:rsid w:val="000D56E7"/>
    <w:rsid w:val="000E0141"/>
    <w:rsid w:val="000E0717"/>
    <w:rsid w:val="000E2044"/>
    <w:rsid w:val="000E7106"/>
    <w:rsid w:val="000E7557"/>
    <w:rsid w:val="000E7F30"/>
    <w:rsid w:val="000F1061"/>
    <w:rsid w:val="000F494E"/>
    <w:rsid w:val="00102971"/>
    <w:rsid w:val="00103B78"/>
    <w:rsid w:val="00104493"/>
    <w:rsid w:val="001077B8"/>
    <w:rsid w:val="00110FCE"/>
    <w:rsid w:val="00111E8A"/>
    <w:rsid w:val="001146E5"/>
    <w:rsid w:val="00114BF2"/>
    <w:rsid w:val="00116218"/>
    <w:rsid w:val="001175B8"/>
    <w:rsid w:val="00120810"/>
    <w:rsid w:val="001225D8"/>
    <w:rsid w:val="00123729"/>
    <w:rsid w:val="00125624"/>
    <w:rsid w:val="00126773"/>
    <w:rsid w:val="00126B8F"/>
    <w:rsid w:val="00130157"/>
    <w:rsid w:val="00130F55"/>
    <w:rsid w:val="00132DEA"/>
    <w:rsid w:val="001341BD"/>
    <w:rsid w:val="0013712B"/>
    <w:rsid w:val="00140B20"/>
    <w:rsid w:val="00140F8B"/>
    <w:rsid w:val="001433F6"/>
    <w:rsid w:val="00144128"/>
    <w:rsid w:val="001442DA"/>
    <w:rsid w:val="00145A6A"/>
    <w:rsid w:val="00146403"/>
    <w:rsid w:val="00146B1E"/>
    <w:rsid w:val="00146CF0"/>
    <w:rsid w:val="00153EE8"/>
    <w:rsid w:val="00153EEB"/>
    <w:rsid w:val="0015492C"/>
    <w:rsid w:val="001563F7"/>
    <w:rsid w:val="00160C80"/>
    <w:rsid w:val="00160F76"/>
    <w:rsid w:val="00161924"/>
    <w:rsid w:val="00162DB7"/>
    <w:rsid w:val="00163866"/>
    <w:rsid w:val="00164397"/>
    <w:rsid w:val="00165B4C"/>
    <w:rsid w:val="00165E15"/>
    <w:rsid w:val="001666A7"/>
    <w:rsid w:val="001674D3"/>
    <w:rsid w:val="001679FA"/>
    <w:rsid w:val="00167F51"/>
    <w:rsid w:val="00170D6D"/>
    <w:rsid w:val="00170FD9"/>
    <w:rsid w:val="00171DFF"/>
    <w:rsid w:val="00172B93"/>
    <w:rsid w:val="00172FD0"/>
    <w:rsid w:val="0017300F"/>
    <w:rsid w:val="001735E5"/>
    <w:rsid w:val="00173A89"/>
    <w:rsid w:val="00173DDB"/>
    <w:rsid w:val="00173E0D"/>
    <w:rsid w:val="001745DF"/>
    <w:rsid w:val="00175ACB"/>
    <w:rsid w:val="00176B5C"/>
    <w:rsid w:val="00181BD1"/>
    <w:rsid w:val="001848B5"/>
    <w:rsid w:val="001856F1"/>
    <w:rsid w:val="00186A18"/>
    <w:rsid w:val="00186A82"/>
    <w:rsid w:val="00187AA6"/>
    <w:rsid w:val="00190581"/>
    <w:rsid w:val="00191260"/>
    <w:rsid w:val="0019155B"/>
    <w:rsid w:val="001933DB"/>
    <w:rsid w:val="00193503"/>
    <w:rsid w:val="00193B34"/>
    <w:rsid w:val="00194447"/>
    <w:rsid w:val="00195E25"/>
    <w:rsid w:val="001A1029"/>
    <w:rsid w:val="001A125F"/>
    <w:rsid w:val="001A1B04"/>
    <w:rsid w:val="001A32CB"/>
    <w:rsid w:val="001A34CB"/>
    <w:rsid w:val="001A3FA6"/>
    <w:rsid w:val="001A5FB2"/>
    <w:rsid w:val="001A76BE"/>
    <w:rsid w:val="001B1C11"/>
    <w:rsid w:val="001B2410"/>
    <w:rsid w:val="001B2C89"/>
    <w:rsid w:val="001B2CC1"/>
    <w:rsid w:val="001B3D42"/>
    <w:rsid w:val="001B40DC"/>
    <w:rsid w:val="001B518D"/>
    <w:rsid w:val="001C093A"/>
    <w:rsid w:val="001C17D7"/>
    <w:rsid w:val="001C2499"/>
    <w:rsid w:val="001C2C86"/>
    <w:rsid w:val="001C3963"/>
    <w:rsid w:val="001C4564"/>
    <w:rsid w:val="001C4C0F"/>
    <w:rsid w:val="001C58FD"/>
    <w:rsid w:val="001C68B6"/>
    <w:rsid w:val="001C6967"/>
    <w:rsid w:val="001C6C84"/>
    <w:rsid w:val="001D000E"/>
    <w:rsid w:val="001D1BC5"/>
    <w:rsid w:val="001D2819"/>
    <w:rsid w:val="001D32D3"/>
    <w:rsid w:val="001D5A19"/>
    <w:rsid w:val="001D7CC6"/>
    <w:rsid w:val="001E02C8"/>
    <w:rsid w:val="001E06EC"/>
    <w:rsid w:val="001E0E41"/>
    <w:rsid w:val="001E17DB"/>
    <w:rsid w:val="001E20ED"/>
    <w:rsid w:val="001E2349"/>
    <w:rsid w:val="001E24E8"/>
    <w:rsid w:val="001E34ED"/>
    <w:rsid w:val="001E6096"/>
    <w:rsid w:val="001E6859"/>
    <w:rsid w:val="001F7C6D"/>
    <w:rsid w:val="002001DA"/>
    <w:rsid w:val="002026DF"/>
    <w:rsid w:val="00202D48"/>
    <w:rsid w:val="00204D11"/>
    <w:rsid w:val="0021112D"/>
    <w:rsid w:val="00213884"/>
    <w:rsid w:val="00214C24"/>
    <w:rsid w:val="002151F9"/>
    <w:rsid w:val="00215966"/>
    <w:rsid w:val="002204C1"/>
    <w:rsid w:val="00221651"/>
    <w:rsid w:val="00227E4B"/>
    <w:rsid w:val="00230B6B"/>
    <w:rsid w:val="00233BB5"/>
    <w:rsid w:val="00234A7D"/>
    <w:rsid w:val="00234FDF"/>
    <w:rsid w:val="00235C89"/>
    <w:rsid w:val="00237326"/>
    <w:rsid w:val="0023750E"/>
    <w:rsid w:val="00240950"/>
    <w:rsid w:val="00242224"/>
    <w:rsid w:val="00242869"/>
    <w:rsid w:val="00243DA8"/>
    <w:rsid w:val="002463D1"/>
    <w:rsid w:val="00247784"/>
    <w:rsid w:val="00250C8A"/>
    <w:rsid w:val="00250E03"/>
    <w:rsid w:val="00251EB4"/>
    <w:rsid w:val="00252136"/>
    <w:rsid w:val="00252E75"/>
    <w:rsid w:val="002550EB"/>
    <w:rsid w:val="0025791D"/>
    <w:rsid w:val="0026136D"/>
    <w:rsid w:val="002631E4"/>
    <w:rsid w:val="00263296"/>
    <w:rsid w:val="00264132"/>
    <w:rsid w:val="00265631"/>
    <w:rsid w:val="00265BD5"/>
    <w:rsid w:val="00266F7C"/>
    <w:rsid w:val="00271147"/>
    <w:rsid w:val="002717FD"/>
    <w:rsid w:val="002750D7"/>
    <w:rsid w:val="00275AF8"/>
    <w:rsid w:val="00276C9B"/>
    <w:rsid w:val="0028083D"/>
    <w:rsid w:val="00280C08"/>
    <w:rsid w:val="00281045"/>
    <w:rsid w:val="002820D0"/>
    <w:rsid w:val="00282209"/>
    <w:rsid w:val="00283BB7"/>
    <w:rsid w:val="00283ECB"/>
    <w:rsid w:val="00284C86"/>
    <w:rsid w:val="00285616"/>
    <w:rsid w:val="0028593C"/>
    <w:rsid w:val="00285DB4"/>
    <w:rsid w:val="00291377"/>
    <w:rsid w:val="00291CB2"/>
    <w:rsid w:val="00293CBC"/>
    <w:rsid w:val="00293E25"/>
    <w:rsid w:val="00294980"/>
    <w:rsid w:val="0029508A"/>
    <w:rsid w:val="0029694A"/>
    <w:rsid w:val="002A01D4"/>
    <w:rsid w:val="002A27CA"/>
    <w:rsid w:val="002A2E8D"/>
    <w:rsid w:val="002A3D44"/>
    <w:rsid w:val="002A53C7"/>
    <w:rsid w:val="002A5436"/>
    <w:rsid w:val="002A7CB6"/>
    <w:rsid w:val="002B1003"/>
    <w:rsid w:val="002B1794"/>
    <w:rsid w:val="002B28F1"/>
    <w:rsid w:val="002B2DA7"/>
    <w:rsid w:val="002B370F"/>
    <w:rsid w:val="002B3CA0"/>
    <w:rsid w:val="002B4B27"/>
    <w:rsid w:val="002B5E28"/>
    <w:rsid w:val="002B6259"/>
    <w:rsid w:val="002B63F6"/>
    <w:rsid w:val="002C03A2"/>
    <w:rsid w:val="002C11FC"/>
    <w:rsid w:val="002C246C"/>
    <w:rsid w:val="002C35AA"/>
    <w:rsid w:val="002C3639"/>
    <w:rsid w:val="002C6C66"/>
    <w:rsid w:val="002D0046"/>
    <w:rsid w:val="002D0A2B"/>
    <w:rsid w:val="002D10E6"/>
    <w:rsid w:val="002D18BC"/>
    <w:rsid w:val="002D6321"/>
    <w:rsid w:val="002D799F"/>
    <w:rsid w:val="002E0343"/>
    <w:rsid w:val="002E1549"/>
    <w:rsid w:val="002E19DA"/>
    <w:rsid w:val="002E21B9"/>
    <w:rsid w:val="002E362E"/>
    <w:rsid w:val="002E42F5"/>
    <w:rsid w:val="002E6279"/>
    <w:rsid w:val="002F017E"/>
    <w:rsid w:val="002F0195"/>
    <w:rsid w:val="002F087E"/>
    <w:rsid w:val="002F0A1C"/>
    <w:rsid w:val="002F14EF"/>
    <w:rsid w:val="002F26BE"/>
    <w:rsid w:val="002F4233"/>
    <w:rsid w:val="002F5A51"/>
    <w:rsid w:val="002F7762"/>
    <w:rsid w:val="003007D7"/>
    <w:rsid w:val="00301ECB"/>
    <w:rsid w:val="003021B7"/>
    <w:rsid w:val="003029E2"/>
    <w:rsid w:val="00303686"/>
    <w:rsid w:val="00303AD3"/>
    <w:rsid w:val="00304349"/>
    <w:rsid w:val="003061B7"/>
    <w:rsid w:val="0030651B"/>
    <w:rsid w:val="00306CE4"/>
    <w:rsid w:val="00310FEB"/>
    <w:rsid w:val="0031472C"/>
    <w:rsid w:val="0031474F"/>
    <w:rsid w:val="0031510D"/>
    <w:rsid w:val="0031521E"/>
    <w:rsid w:val="00316C57"/>
    <w:rsid w:val="00317F15"/>
    <w:rsid w:val="003233CD"/>
    <w:rsid w:val="00324B4F"/>
    <w:rsid w:val="003263CA"/>
    <w:rsid w:val="00331C11"/>
    <w:rsid w:val="003329A5"/>
    <w:rsid w:val="0033408E"/>
    <w:rsid w:val="0033498D"/>
    <w:rsid w:val="00334D5E"/>
    <w:rsid w:val="00336190"/>
    <w:rsid w:val="00336C2F"/>
    <w:rsid w:val="00337B62"/>
    <w:rsid w:val="00340648"/>
    <w:rsid w:val="00342375"/>
    <w:rsid w:val="003438AD"/>
    <w:rsid w:val="0034432A"/>
    <w:rsid w:val="003446DE"/>
    <w:rsid w:val="00345012"/>
    <w:rsid w:val="00345721"/>
    <w:rsid w:val="0034671B"/>
    <w:rsid w:val="003476CD"/>
    <w:rsid w:val="003477DE"/>
    <w:rsid w:val="00350508"/>
    <w:rsid w:val="003505FB"/>
    <w:rsid w:val="00350E49"/>
    <w:rsid w:val="00356DB4"/>
    <w:rsid w:val="00361250"/>
    <w:rsid w:val="00363891"/>
    <w:rsid w:val="00364A1D"/>
    <w:rsid w:val="003657B9"/>
    <w:rsid w:val="00365ECB"/>
    <w:rsid w:val="003661B4"/>
    <w:rsid w:val="003667D4"/>
    <w:rsid w:val="00366E4E"/>
    <w:rsid w:val="00370296"/>
    <w:rsid w:val="003732E8"/>
    <w:rsid w:val="0037590A"/>
    <w:rsid w:val="003763A6"/>
    <w:rsid w:val="00376509"/>
    <w:rsid w:val="00377E6C"/>
    <w:rsid w:val="0038128D"/>
    <w:rsid w:val="00382EB7"/>
    <w:rsid w:val="00384197"/>
    <w:rsid w:val="003862B3"/>
    <w:rsid w:val="00390629"/>
    <w:rsid w:val="003913C1"/>
    <w:rsid w:val="003919C6"/>
    <w:rsid w:val="00392E70"/>
    <w:rsid w:val="003951FF"/>
    <w:rsid w:val="00395480"/>
    <w:rsid w:val="00397AFC"/>
    <w:rsid w:val="003A0AD9"/>
    <w:rsid w:val="003A255E"/>
    <w:rsid w:val="003A2ED2"/>
    <w:rsid w:val="003A3FF6"/>
    <w:rsid w:val="003A4088"/>
    <w:rsid w:val="003A50C9"/>
    <w:rsid w:val="003A5D80"/>
    <w:rsid w:val="003B055E"/>
    <w:rsid w:val="003B1382"/>
    <w:rsid w:val="003B15F5"/>
    <w:rsid w:val="003B3869"/>
    <w:rsid w:val="003C02CB"/>
    <w:rsid w:val="003C0318"/>
    <w:rsid w:val="003C20E0"/>
    <w:rsid w:val="003C366A"/>
    <w:rsid w:val="003C39D3"/>
    <w:rsid w:val="003C41B6"/>
    <w:rsid w:val="003C5F65"/>
    <w:rsid w:val="003C614F"/>
    <w:rsid w:val="003C6AF5"/>
    <w:rsid w:val="003C711D"/>
    <w:rsid w:val="003D0B9D"/>
    <w:rsid w:val="003D0BCB"/>
    <w:rsid w:val="003D236C"/>
    <w:rsid w:val="003D4656"/>
    <w:rsid w:val="003D67FE"/>
    <w:rsid w:val="003D79A3"/>
    <w:rsid w:val="003D7FE8"/>
    <w:rsid w:val="003E1473"/>
    <w:rsid w:val="003E1A70"/>
    <w:rsid w:val="003E1FC6"/>
    <w:rsid w:val="003E2E0C"/>
    <w:rsid w:val="003E4B65"/>
    <w:rsid w:val="003E51E5"/>
    <w:rsid w:val="003E5A3F"/>
    <w:rsid w:val="003E5EFA"/>
    <w:rsid w:val="003F0B00"/>
    <w:rsid w:val="003F229A"/>
    <w:rsid w:val="003F33E8"/>
    <w:rsid w:val="003F5BB7"/>
    <w:rsid w:val="003F6405"/>
    <w:rsid w:val="003F6A79"/>
    <w:rsid w:val="003F79BE"/>
    <w:rsid w:val="00401B9D"/>
    <w:rsid w:val="004020E7"/>
    <w:rsid w:val="004021A9"/>
    <w:rsid w:val="0040236D"/>
    <w:rsid w:val="004042F7"/>
    <w:rsid w:val="0040464E"/>
    <w:rsid w:val="00404BCE"/>
    <w:rsid w:val="00404C1B"/>
    <w:rsid w:val="00405214"/>
    <w:rsid w:val="00406D8E"/>
    <w:rsid w:val="00410ABF"/>
    <w:rsid w:val="004115CF"/>
    <w:rsid w:val="0041237E"/>
    <w:rsid w:val="00415A8C"/>
    <w:rsid w:val="004201B3"/>
    <w:rsid w:val="00421BE2"/>
    <w:rsid w:val="004229E6"/>
    <w:rsid w:val="004231F0"/>
    <w:rsid w:val="004268D8"/>
    <w:rsid w:val="00430FD8"/>
    <w:rsid w:val="0043318F"/>
    <w:rsid w:val="00434367"/>
    <w:rsid w:val="00435D95"/>
    <w:rsid w:val="004366D9"/>
    <w:rsid w:val="004411A7"/>
    <w:rsid w:val="00443FD8"/>
    <w:rsid w:val="00444464"/>
    <w:rsid w:val="00445C9D"/>
    <w:rsid w:val="00445DB0"/>
    <w:rsid w:val="0044643E"/>
    <w:rsid w:val="004470F6"/>
    <w:rsid w:val="004472A4"/>
    <w:rsid w:val="004478A4"/>
    <w:rsid w:val="004516BA"/>
    <w:rsid w:val="00452A75"/>
    <w:rsid w:val="00453073"/>
    <w:rsid w:val="004532AE"/>
    <w:rsid w:val="0045378C"/>
    <w:rsid w:val="00455368"/>
    <w:rsid w:val="004562BB"/>
    <w:rsid w:val="004567F2"/>
    <w:rsid w:val="00457120"/>
    <w:rsid w:val="004613F5"/>
    <w:rsid w:val="004621C7"/>
    <w:rsid w:val="004629A8"/>
    <w:rsid w:val="0046582B"/>
    <w:rsid w:val="00465ED3"/>
    <w:rsid w:val="00466F4E"/>
    <w:rsid w:val="004710C4"/>
    <w:rsid w:val="0047113E"/>
    <w:rsid w:val="004713C4"/>
    <w:rsid w:val="00472FC7"/>
    <w:rsid w:val="00474F7A"/>
    <w:rsid w:val="00476E28"/>
    <w:rsid w:val="00476E57"/>
    <w:rsid w:val="004774AA"/>
    <w:rsid w:val="00480927"/>
    <w:rsid w:val="004847F7"/>
    <w:rsid w:val="00484F45"/>
    <w:rsid w:val="0048587E"/>
    <w:rsid w:val="00485C8F"/>
    <w:rsid w:val="00486633"/>
    <w:rsid w:val="00486D88"/>
    <w:rsid w:val="00487ED7"/>
    <w:rsid w:val="00490EB9"/>
    <w:rsid w:val="004920E2"/>
    <w:rsid w:val="004939D1"/>
    <w:rsid w:val="00493BAE"/>
    <w:rsid w:val="00494003"/>
    <w:rsid w:val="00494B17"/>
    <w:rsid w:val="004962EB"/>
    <w:rsid w:val="004A1A92"/>
    <w:rsid w:val="004A306A"/>
    <w:rsid w:val="004A33AA"/>
    <w:rsid w:val="004A3C92"/>
    <w:rsid w:val="004A50C6"/>
    <w:rsid w:val="004A6B17"/>
    <w:rsid w:val="004A7880"/>
    <w:rsid w:val="004B078E"/>
    <w:rsid w:val="004B1DCC"/>
    <w:rsid w:val="004B3A02"/>
    <w:rsid w:val="004B61BF"/>
    <w:rsid w:val="004B632E"/>
    <w:rsid w:val="004B6ACE"/>
    <w:rsid w:val="004B6EAE"/>
    <w:rsid w:val="004B7D90"/>
    <w:rsid w:val="004C0467"/>
    <w:rsid w:val="004C1347"/>
    <w:rsid w:val="004C4731"/>
    <w:rsid w:val="004C6423"/>
    <w:rsid w:val="004C76C7"/>
    <w:rsid w:val="004D14C5"/>
    <w:rsid w:val="004D1E1E"/>
    <w:rsid w:val="004D3A82"/>
    <w:rsid w:val="004D42B4"/>
    <w:rsid w:val="004D4F99"/>
    <w:rsid w:val="004D54A8"/>
    <w:rsid w:val="004E1208"/>
    <w:rsid w:val="004E128F"/>
    <w:rsid w:val="004E12C4"/>
    <w:rsid w:val="004E186C"/>
    <w:rsid w:val="004E32E2"/>
    <w:rsid w:val="004E4A46"/>
    <w:rsid w:val="004E66CC"/>
    <w:rsid w:val="004E6EE9"/>
    <w:rsid w:val="004E7DB6"/>
    <w:rsid w:val="004F01CC"/>
    <w:rsid w:val="004F08DA"/>
    <w:rsid w:val="004F1567"/>
    <w:rsid w:val="004F2BBE"/>
    <w:rsid w:val="004F328C"/>
    <w:rsid w:val="004F3384"/>
    <w:rsid w:val="004F3787"/>
    <w:rsid w:val="004F3820"/>
    <w:rsid w:val="004F3944"/>
    <w:rsid w:val="004F6EE9"/>
    <w:rsid w:val="00500604"/>
    <w:rsid w:val="00502254"/>
    <w:rsid w:val="005042AF"/>
    <w:rsid w:val="00505842"/>
    <w:rsid w:val="00505CE3"/>
    <w:rsid w:val="00507445"/>
    <w:rsid w:val="00510088"/>
    <w:rsid w:val="005101D5"/>
    <w:rsid w:val="005107A0"/>
    <w:rsid w:val="005134B5"/>
    <w:rsid w:val="005138BC"/>
    <w:rsid w:val="00514F9F"/>
    <w:rsid w:val="00516E5C"/>
    <w:rsid w:val="0051744A"/>
    <w:rsid w:val="00517C33"/>
    <w:rsid w:val="0052150E"/>
    <w:rsid w:val="00523A50"/>
    <w:rsid w:val="00527980"/>
    <w:rsid w:val="00530DCD"/>
    <w:rsid w:val="00531213"/>
    <w:rsid w:val="00531AEC"/>
    <w:rsid w:val="00531EFC"/>
    <w:rsid w:val="00532A58"/>
    <w:rsid w:val="00535783"/>
    <w:rsid w:val="00535EC9"/>
    <w:rsid w:val="005368EA"/>
    <w:rsid w:val="005370AB"/>
    <w:rsid w:val="00537C81"/>
    <w:rsid w:val="00544D92"/>
    <w:rsid w:val="00545E30"/>
    <w:rsid w:val="00546283"/>
    <w:rsid w:val="005501FE"/>
    <w:rsid w:val="00550683"/>
    <w:rsid w:val="00551A2C"/>
    <w:rsid w:val="00552FF2"/>
    <w:rsid w:val="00553E56"/>
    <w:rsid w:val="00556A9E"/>
    <w:rsid w:val="0055799F"/>
    <w:rsid w:val="00557A1F"/>
    <w:rsid w:val="00557F64"/>
    <w:rsid w:val="005601D7"/>
    <w:rsid w:val="0056061D"/>
    <w:rsid w:val="00560C34"/>
    <w:rsid w:val="00561E5A"/>
    <w:rsid w:val="00562308"/>
    <w:rsid w:val="00562585"/>
    <w:rsid w:val="005628EF"/>
    <w:rsid w:val="00562A9E"/>
    <w:rsid w:val="00564412"/>
    <w:rsid w:val="00564692"/>
    <w:rsid w:val="00564D3D"/>
    <w:rsid w:val="005664B5"/>
    <w:rsid w:val="00567699"/>
    <w:rsid w:val="00571DB7"/>
    <w:rsid w:val="00573A2F"/>
    <w:rsid w:val="00574540"/>
    <w:rsid w:val="005757A1"/>
    <w:rsid w:val="0058160C"/>
    <w:rsid w:val="0058190A"/>
    <w:rsid w:val="00583FF5"/>
    <w:rsid w:val="0058481E"/>
    <w:rsid w:val="005876EE"/>
    <w:rsid w:val="00587914"/>
    <w:rsid w:val="00587C82"/>
    <w:rsid w:val="0059102F"/>
    <w:rsid w:val="00595930"/>
    <w:rsid w:val="005A1017"/>
    <w:rsid w:val="005A21AE"/>
    <w:rsid w:val="005A34C0"/>
    <w:rsid w:val="005A485A"/>
    <w:rsid w:val="005A5ED2"/>
    <w:rsid w:val="005A6F1F"/>
    <w:rsid w:val="005A7440"/>
    <w:rsid w:val="005B0557"/>
    <w:rsid w:val="005B07A7"/>
    <w:rsid w:val="005B19F4"/>
    <w:rsid w:val="005B289B"/>
    <w:rsid w:val="005B2DC0"/>
    <w:rsid w:val="005B420E"/>
    <w:rsid w:val="005B52E4"/>
    <w:rsid w:val="005B5519"/>
    <w:rsid w:val="005C3861"/>
    <w:rsid w:val="005C49DC"/>
    <w:rsid w:val="005C49F8"/>
    <w:rsid w:val="005C4EF9"/>
    <w:rsid w:val="005C5AF0"/>
    <w:rsid w:val="005C62A4"/>
    <w:rsid w:val="005C69B1"/>
    <w:rsid w:val="005D07F0"/>
    <w:rsid w:val="005D2AD8"/>
    <w:rsid w:val="005D2B1E"/>
    <w:rsid w:val="005D3781"/>
    <w:rsid w:val="005D3CA2"/>
    <w:rsid w:val="005D5344"/>
    <w:rsid w:val="005D56BB"/>
    <w:rsid w:val="005D6A9A"/>
    <w:rsid w:val="005D6FFE"/>
    <w:rsid w:val="005D7E89"/>
    <w:rsid w:val="005E1374"/>
    <w:rsid w:val="005E1A26"/>
    <w:rsid w:val="005E36B8"/>
    <w:rsid w:val="005E47C9"/>
    <w:rsid w:val="005E48D2"/>
    <w:rsid w:val="005E69A7"/>
    <w:rsid w:val="005E6B1A"/>
    <w:rsid w:val="005E736E"/>
    <w:rsid w:val="005E7877"/>
    <w:rsid w:val="005F147C"/>
    <w:rsid w:val="005F26D7"/>
    <w:rsid w:val="005F37B7"/>
    <w:rsid w:val="005F482E"/>
    <w:rsid w:val="005F598B"/>
    <w:rsid w:val="005F6978"/>
    <w:rsid w:val="005F756C"/>
    <w:rsid w:val="005F7768"/>
    <w:rsid w:val="005F7908"/>
    <w:rsid w:val="005F7FDC"/>
    <w:rsid w:val="00601887"/>
    <w:rsid w:val="00601B96"/>
    <w:rsid w:val="00603751"/>
    <w:rsid w:val="00603836"/>
    <w:rsid w:val="006038C8"/>
    <w:rsid w:val="0060543E"/>
    <w:rsid w:val="00605CD1"/>
    <w:rsid w:val="006076E7"/>
    <w:rsid w:val="00610389"/>
    <w:rsid w:val="00614DA0"/>
    <w:rsid w:val="00615ED0"/>
    <w:rsid w:val="00617F0C"/>
    <w:rsid w:val="0062070F"/>
    <w:rsid w:val="00621725"/>
    <w:rsid w:val="00621B96"/>
    <w:rsid w:val="00621D2C"/>
    <w:rsid w:val="006223FE"/>
    <w:rsid w:val="00624955"/>
    <w:rsid w:val="006259C7"/>
    <w:rsid w:val="00625E1E"/>
    <w:rsid w:val="006262A2"/>
    <w:rsid w:val="00626CE6"/>
    <w:rsid w:val="0063009B"/>
    <w:rsid w:val="00631214"/>
    <w:rsid w:val="00631A6A"/>
    <w:rsid w:val="00631B01"/>
    <w:rsid w:val="0063385C"/>
    <w:rsid w:val="006427DE"/>
    <w:rsid w:val="00644406"/>
    <w:rsid w:val="00650663"/>
    <w:rsid w:val="0065122E"/>
    <w:rsid w:val="00652B00"/>
    <w:rsid w:val="00652DCD"/>
    <w:rsid w:val="006534E3"/>
    <w:rsid w:val="00656603"/>
    <w:rsid w:val="00657098"/>
    <w:rsid w:val="00660982"/>
    <w:rsid w:val="0066184A"/>
    <w:rsid w:val="0066194E"/>
    <w:rsid w:val="00662E45"/>
    <w:rsid w:val="006633F8"/>
    <w:rsid w:val="006658F2"/>
    <w:rsid w:val="00665F57"/>
    <w:rsid w:val="00667238"/>
    <w:rsid w:val="00671511"/>
    <w:rsid w:val="00671B2E"/>
    <w:rsid w:val="00671CF1"/>
    <w:rsid w:val="00672419"/>
    <w:rsid w:val="00674845"/>
    <w:rsid w:val="0067797C"/>
    <w:rsid w:val="00680047"/>
    <w:rsid w:val="00680164"/>
    <w:rsid w:val="00684417"/>
    <w:rsid w:val="00686F69"/>
    <w:rsid w:val="006871A7"/>
    <w:rsid w:val="00687466"/>
    <w:rsid w:val="00687613"/>
    <w:rsid w:val="006908BB"/>
    <w:rsid w:val="00690C94"/>
    <w:rsid w:val="00691648"/>
    <w:rsid w:val="0069267D"/>
    <w:rsid w:val="00692880"/>
    <w:rsid w:val="00693089"/>
    <w:rsid w:val="006963B3"/>
    <w:rsid w:val="00696D89"/>
    <w:rsid w:val="006A1367"/>
    <w:rsid w:val="006A31F3"/>
    <w:rsid w:val="006A4F95"/>
    <w:rsid w:val="006A65F7"/>
    <w:rsid w:val="006B066E"/>
    <w:rsid w:val="006B3DD5"/>
    <w:rsid w:val="006B4013"/>
    <w:rsid w:val="006B449D"/>
    <w:rsid w:val="006C0354"/>
    <w:rsid w:val="006C05C5"/>
    <w:rsid w:val="006C180A"/>
    <w:rsid w:val="006C242B"/>
    <w:rsid w:val="006C3D2E"/>
    <w:rsid w:val="006C4840"/>
    <w:rsid w:val="006C59AB"/>
    <w:rsid w:val="006C5D83"/>
    <w:rsid w:val="006D1CA6"/>
    <w:rsid w:val="006D214D"/>
    <w:rsid w:val="006D3D65"/>
    <w:rsid w:val="006D3EDE"/>
    <w:rsid w:val="006D5F45"/>
    <w:rsid w:val="006E1369"/>
    <w:rsid w:val="006E145C"/>
    <w:rsid w:val="006E19C4"/>
    <w:rsid w:val="006E3B02"/>
    <w:rsid w:val="006E3C06"/>
    <w:rsid w:val="006E67F1"/>
    <w:rsid w:val="006E68B3"/>
    <w:rsid w:val="006E690A"/>
    <w:rsid w:val="006E7548"/>
    <w:rsid w:val="006F0065"/>
    <w:rsid w:val="006F0AB8"/>
    <w:rsid w:val="006F2993"/>
    <w:rsid w:val="006F4BCA"/>
    <w:rsid w:val="006F5268"/>
    <w:rsid w:val="006F6BAF"/>
    <w:rsid w:val="006F75A3"/>
    <w:rsid w:val="006F7E84"/>
    <w:rsid w:val="00700868"/>
    <w:rsid w:val="007020BA"/>
    <w:rsid w:val="0070313D"/>
    <w:rsid w:val="00703D37"/>
    <w:rsid w:val="0070633D"/>
    <w:rsid w:val="0070705C"/>
    <w:rsid w:val="007134E6"/>
    <w:rsid w:val="00714150"/>
    <w:rsid w:val="00715CA8"/>
    <w:rsid w:val="00716300"/>
    <w:rsid w:val="0071680B"/>
    <w:rsid w:val="00717256"/>
    <w:rsid w:val="00722851"/>
    <w:rsid w:val="00723128"/>
    <w:rsid w:val="00723600"/>
    <w:rsid w:val="00726158"/>
    <w:rsid w:val="00730BB1"/>
    <w:rsid w:val="00732475"/>
    <w:rsid w:val="007334EC"/>
    <w:rsid w:val="00733657"/>
    <w:rsid w:val="0073518D"/>
    <w:rsid w:val="0073609C"/>
    <w:rsid w:val="0073622A"/>
    <w:rsid w:val="00737F33"/>
    <w:rsid w:val="00740769"/>
    <w:rsid w:val="00742E44"/>
    <w:rsid w:val="007444DA"/>
    <w:rsid w:val="00744A8F"/>
    <w:rsid w:val="00745974"/>
    <w:rsid w:val="007476C6"/>
    <w:rsid w:val="00750BF7"/>
    <w:rsid w:val="007523B7"/>
    <w:rsid w:val="007532B9"/>
    <w:rsid w:val="00754BDC"/>
    <w:rsid w:val="00756748"/>
    <w:rsid w:val="00756980"/>
    <w:rsid w:val="0075714B"/>
    <w:rsid w:val="00757E43"/>
    <w:rsid w:val="00757E72"/>
    <w:rsid w:val="0076339F"/>
    <w:rsid w:val="00765560"/>
    <w:rsid w:val="00771462"/>
    <w:rsid w:val="00771B73"/>
    <w:rsid w:val="00773B37"/>
    <w:rsid w:val="0077410A"/>
    <w:rsid w:val="00775384"/>
    <w:rsid w:val="00775503"/>
    <w:rsid w:val="00775B4E"/>
    <w:rsid w:val="007812C2"/>
    <w:rsid w:val="007816DF"/>
    <w:rsid w:val="00781D95"/>
    <w:rsid w:val="0078248C"/>
    <w:rsid w:val="007828D6"/>
    <w:rsid w:val="0078515F"/>
    <w:rsid w:val="007851B1"/>
    <w:rsid w:val="00786EAF"/>
    <w:rsid w:val="00787F9A"/>
    <w:rsid w:val="00791692"/>
    <w:rsid w:val="00792644"/>
    <w:rsid w:val="00792FEC"/>
    <w:rsid w:val="00793A0F"/>
    <w:rsid w:val="00793F89"/>
    <w:rsid w:val="0079483F"/>
    <w:rsid w:val="00794D0C"/>
    <w:rsid w:val="00796776"/>
    <w:rsid w:val="00797621"/>
    <w:rsid w:val="007A0312"/>
    <w:rsid w:val="007A0383"/>
    <w:rsid w:val="007A0583"/>
    <w:rsid w:val="007A1185"/>
    <w:rsid w:val="007A1FFE"/>
    <w:rsid w:val="007A3447"/>
    <w:rsid w:val="007A4532"/>
    <w:rsid w:val="007A505B"/>
    <w:rsid w:val="007A5825"/>
    <w:rsid w:val="007B07A7"/>
    <w:rsid w:val="007B3568"/>
    <w:rsid w:val="007B75B6"/>
    <w:rsid w:val="007B7E81"/>
    <w:rsid w:val="007C064C"/>
    <w:rsid w:val="007C31D5"/>
    <w:rsid w:val="007C4DCC"/>
    <w:rsid w:val="007C63DF"/>
    <w:rsid w:val="007C7B4A"/>
    <w:rsid w:val="007C7D1F"/>
    <w:rsid w:val="007D00A6"/>
    <w:rsid w:val="007D02F8"/>
    <w:rsid w:val="007D09A1"/>
    <w:rsid w:val="007D5B18"/>
    <w:rsid w:val="007D6CE2"/>
    <w:rsid w:val="007D7B62"/>
    <w:rsid w:val="007E160F"/>
    <w:rsid w:val="007E1640"/>
    <w:rsid w:val="007E2114"/>
    <w:rsid w:val="007E2E8F"/>
    <w:rsid w:val="007E3475"/>
    <w:rsid w:val="007E399B"/>
    <w:rsid w:val="007E442A"/>
    <w:rsid w:val="007E4AAF"/>
    <w:rsid w:val="007E4B3C"/>
    <w:rsid w:val="007E6B51"/>
    <w:rsid w:val="007E6E20"/>
    <w:rsid w:val="007F0316"/>
    <w:rsid w:val="007F210A"/>
    <w:rsid w:val="007F302D"/>
    <w:rsid w:val="007F3753"/>
    <w:rsid w:val="007F53A7"/>
    <w:rsid w:val="007F6513"/>
    <w:rsid w:val="007F76B6"/>
    <w:rsid w:val="007F7C42"/>
    <w:rsid w:val="007F7C8D"/>
    <w:rsid w:val="008012E0"/>
    <w:rsid w:val="00801FA8"/>
    <w:rsid w:val="00802568"/>
    <w:rsid w:val="0080329D"/>
    <w:rsid w:val="00803FAC"/>
    <w:rsid w:val="008042F7"/>
    <w:rsid w:val="00805A51"/>
    <w:rsid w:val="00807926"/>
    <w:rsid w:val="0081190A"/>
    <w:rsid w:val="00813719"/>
    <w:rsid w:val="00813FB7"/>
    <w:rsid w:val="008143D9"/>
    <w:rsid w:val="00814B6D"/>
    <w:rsid w:val="00816054"/>
    <w:rsid w:val="00816BAE"/>
    <w:rsid w:val="00821AAC"/>
    <w:rsid w:val="00822407"/>
    <w:rsid w:val="00822FD2"/>
    <w:rsid w:val="00825259"/>
    <w:rsid w:val="0082551B"/>
    <w:rsid w:val="008267BA"/>
    <w:rsid w:val="00830339"/>
    <w:rsid w:val="00832498"/>
    <w:rsid w:val="00832779"/>
    <w:rsid w:val="0083369D"/>
    <w:rsid w:val="00833C7D"/>
    <w:rsid w:val="0083459A"/>
    <w:rsid w:val="008363E7"/>
    <w:rsid w:val="00836899"/>
    <w:rsid w:val="00836CD1"/>
    <w:rsid w:val="008408A5"/>
    <w:rsid w:val="00844AFD"/>
    <w:rsid w:val="00847FA6"/>
    <w:rsid w:val="0085063A"/>
    <w:rsid w:val="00851FC0"/>
    <w:rsid w:val="008527E4"/>
    <w:rsid w:val="00852D39"/>
    <w:rsid w:val="00852FEB"/>
    <w:rsid w:val="00857DF6"/>
    <w:rsid w:val="00860EEC"/>
    <w:rsid w:val="00862461"/>
    <w:rsid w:val="008648E0"/>
    <w:rsid w:val="00865103"/>
    <w:rsid w:val="0086603B"/>
    <w:rsid w:val="0086655F"/>
    <w:rsid w:val="008673EA"/>
    <w:rsid w:val="00867D87"/>
    <w:rsid w:val="00870228"/>
    <w:rsid w:val="008702A2"/>
    <w:rsid w:val="00870490"/>
    <w:rsid w:val="0087173E"/>
    <w:rsid w:val="00874EBF"/>
    <w:rsid w:val="00875A01"/>
    <w:rsid w:val="00875C42"/>
    <w:rsid w:val="0087726F"/>
    <w:rsid w:val="00877555"/>
    <w:rsid w:val="00877A7E"/>
    <w:rsid w:val="00880623"/>
    <w:rsid w:val="008813CC"/>
    <w:rsid w:val="008818AD"/>
    <w:rsid w:val="008826DD"/>
    <w:rsid w:val="0088354F"/>
    <w:rsid w:val="00885CFB"/>
    <w:rsid w:val="00886A67"/>
    <w:rsid w:val="00887CB1"/>
    <w:rsid w:val="00890139"/>
    <w:rsid w:val="00890878"/>
    <w:rsid w:val="00891050"/>
    <w:rsid w:val="00891E8C"/>
    <w:rsid w:val="0089202E"/>
    <w:rsid w:val="0089284D"/>
    <w:rsid w:val="008934C1"/>
    <w:rsid w:val="00894D58"/>
    <w:rsid w:val="008952E2"/>
    <w:rsid w:val="00895759"/>
    <w:rsid w:val="00895F59"/>
    <w:rsid w:val="00896D98"/>
    <w:rsid w:val="00897071"/>
    <w:rsid w:val="008A0A53"/>
    <w:rsid w:val="008A198F"/>
    <w:rsid w:val="008A2ED7"/>
    <w:rsid w:val="008A39A0"/>
    <w:rsid w:val="008A4727"/>
    <w:rsid w:val="008A5F6A"/>
    <w:rsid w:val="008A60BD"/>
    <w:rsid w:val="008A7CFF"/>
    <w:rsid w:val="008B123A"/>
    <w:rsid w:val="008B12BA"/>
    <w:rsid w:val="008B2425"/>
    <w:rsid w:val="008B2C6E"/>
    <w:rsid w:val="008B3473"/>
    <w:rsid w:val="008B3A79"/>
    <w:rsid w:val="008B45F7"/>
    <w:rsid w:val="008B52EB"/>
    <w:rsid w:val="008B56C2"/>
    <w:rsid w:val="008B59D8"/>
    <w:rsid w:val="008B6DA8"/>
    <w:rsid w:val="008B7EA7"/>
    <w:rsid w:val="008C24C4"/>
    <w:rsid w:val="008C2BDA"/>
    <w:rsid w:val="008C30E7"/>
    <w:rsid w:val="008C34FE"/>
    <w:rsid w:val="008C461D"/>
    <w:rsid w:val="008C4827"/>
    <w:rsid w:val="008C4FBF"/>
    <w:rsid w:val="008C6AC8"/>
    <w:rsid w:val="008C6AFA"/>
    <w:rsid w:val="008D1F62"/>
    <w:rsid w:val="008D4146"/>
    <w:rsid w:val="008D4186"/>
    <w:rsid w:val="008D61A3"/>
    <w:rsid w:val="008D63A2"/>
    <w:rsid w:val="008D7BD0"/>
    <w:rsid w:val="008E01B5"/>
    <w:rsid w:val="008E0CA5"/>
    <w:rsid w:val="008E2FBC"/>
    <w:rsid w:val="008E44DD"/>
    <w:rsid w:val="008E65BF"/>
    <w:rsid w:val="008F1DA6"/>
    <w:rsid w:val="008F3B5C"/>
    <w:rsid w:val="008F54A8"/>
    <w:rsid w:val="008F642A"/>
    <w:rsid w:val="008F7554"/>
    <w:rsid w:val="0090183D"/>
    <w:rsid w:val="00902EBA"/>
    <w:rsid w:val="0090305C"/>
    <w:rsid w:val="009030B0"/>
    <w:rsid w:val="009038E1"/>
    <w:rsid w:val="00903E39"/>
    <w:rsid w:val="00903F28"/>
    <w:rsid w:val="00904101"/>
    <w:rsid w:val="00905FDE"/>
    <w:rsid w:val="0090608B"/>
    <w:rsid w:val="00906D0D"/>
    <w:rsid w:val="00906D7A"/>
    <w:rsid w:val="009108DD"/>
    <w:rsid w:val="00911950"/>
    <w:rsid w:val="00912F1E"/>
    <w:rsid w:val="00913F90"/>
    <w:rsid w:val="00914652"/>
    <w:rsid w:val="009161F8"/>
    <w:rsid w:val="0091671F"/>
    <w:rsid w:val="009173D2"/>
    <w:rsid w:val="00920ABE"/>
    <w:rsid w:val="00921CEF"/>
    <w:rsid w:val="009234E6"/>
    <w:rsid w:val="009239FF"/>
    <w:rsid w:val="00927901"/>
    <w:rsid w:val="00930101"/>
    <w:rsid w:val="0093115B"/>
    <w:rsid w:val="00932415"/>
    <w:rsid w:val="00932A2F"/>
    <w:rsid w:val="009331DA"/>
    <w:rsid w:val="00934685"/>
    <w:rsid w:val="00935089"/>
    <w:rsid w:val="00935544"/>
    <w:rsid w:val="00935860"/>
    <w:rsid w:val="009362B1"/>
    <w:rsid w:val="009410B4"/>
    <w:rsid w:val="0094177A"/>
    <w:rsid w:val="00941802"/>
    <w:rsid w:val="00943819"/>
    <w:rsid w:val="009441BF"/>
    <w:rsid w:val="009455BE"/>
    <w:rsid w:val="00946ACB"/>
    <w:rsid w:val="00946B76"/>
    <w:rsid w:val="00946E15"/>
    <w:rsid w:val="009473DA"/>
    <w:rsid w:val="00947635"/>
    <w:rsid w:val="00947E89"/>
    <w:rsid w:val="00952C11"/>
    <w:rsid w:val="00955104"/>
    <w:rsid w:val="009567A1"/>
    <w:rsid w:val="009574D4"/>
    <w:rsid w:val="00960778"/>
    <w:rsid w:val="009620D2"/>
    <w:rsid w:val="00967BF7"/>
    <w:rsid w:val="009722F3"/>
    <w:rsid w:val="00973383"/>
    <w:rsid w:val="009748F4"/>
    <w:rsid w:val="009760C4"/>
    <w:rsid w:val="00976EAC"/>
    <w:rsid w:val="00977896"/>
    <w:rsid w:val="00977EAB"/>
    <w:rsid w:val="00980192"/>
    <w:rsid w:val="009807DD"/>
    <w:rsid w:val="009808BD"/>
    <w:rsid w:val="0098148F"/>
    <w:rsid w:val="00990177"/>
    <w:rsid w:val="00994CD1"/>
    <w:rsid w:val="00994FEB"/>
    <w:rsid w:val="0099503A"/>
    <w:rsid w:val="00997FA4"/>
    <w:rsid w:val="009A1DFE"/>
    <w:rsid w:val="009A2662"/>
    <w:rsid w:val="009A7140"/>
    <w:rsid w:val="009B0F1F"/>
    <w:rsid w:val="009B12D8"/>
    <w:rsid w:val="009B4F8D"/>
    <w:rsid w:val="009B507B"/>
    <w:rsid w:val="009B54AE"/>
    <w:rsid w:val="009B790E"/>
    <w:rsid w:val="009B7957"/>
    <w:rsid w:val="009B7EC8"/>
    <w:rsid w:val="009C0A8C"/>
    <w:rsid w:val="009C2D43"/>
    <w:rsid w:val="009C3B5E"/>
    <w:rsid w:val="009C4C83"/>
    <w:rsid w:val="009C5FC5"/>
    <w:rsid w:val="009C706F"/>
    <w:rsid w:val="009C731F"/>
    <w:rsid w:val="009C7F5A"/>
    <w:rsid w:val="009D1177"/>
    <w:rsid w:val="009D290A"/>
    <w:rsid w:val="009D329B"/>
    <w:rsid w:val="009D3DD0"/>
    <w:rsid w:val="009D4A03"/>
    <w:rsid w:val="009D4EBE"/>
    <w:rsid w:val="009D76A9"/>
    <w:rsid w:val="009E152D"/>
    <w:rsid w:val="009E3775"/>
    <w:rsid w:val="009E4BE0"/>
    <w:rsid w:val="009E5475"/>
    <w:rsid w:val="009E718D"/>
    <w:rsid w:val="009E7A3B"/>
    <w:rsid w:val="009F0B42"/>
    <w:rsid w:val="009F142C"/>
    <w:rsid w:val="009F28F0"/>
    <w:rsid w:val="009F3193"/>
    <w:rsid w:val="009F3FD7"/>
    <w:rsid w:val="009F4775"/>
    <w:rsid w:val="009F54F4"/>
    <w:rsid w:val="009F5957"/>
    <w:rsid w:val="009F77E4"/>
    <w:rsid w:val="009F7C9D"/>
    <w:rsid w:val="00A00D2E"/>
    <w:rsid w:val="00A0111E"/>
    <w:rsid w:val="00A03A3B"/>
    <w:rsid w:val="00A043C0"/>
    <w:rsid w:val="00A05AA1"/>
    <w:rsid w:val="00A11963"/>
    <w:rsid w:val="00A12292"/>
    <w:rsid w:val="00A12394"/>
    <w:rsid w:val="00A126AB"/>
    <w:rsid w:val="00A15345"/>
    <w:rsid w:val="00A15F65"/>
    <w:rsid w:val="00A16A2A"/>
    <w:rsid w:val="00A16B63"/>
    <w:rsid w:val="00A16C64"/>
    <w:rsid w:val="00A20026"/>
    <w:rsid w:val="00A22037"/>
    <w:rsid w:val="00A22893"/>
    <w:rsid w:val="00A22D68"/>
    <w:rsid w:val="00A231C3"/>
    <w:rsid w:val="00A23701"/>
    <w:rsid w:val="00A24BAE"/>
    <w:rsid w:val="00A24C54"/>
    <w:rsid w:val="00A27649"/>
    <w:rsid w:val="00A27E10"/>
    <w:rsid w:val="00A302FE"/>
    <w:rsid w:val="00A305B1"/>
    <w:rsid w:val="00A30B54"/>
    <w:rsid w:val="00A31274"/>
    <w:rsid w:val="00A326A4"/>
    <w:rsid w:val="00A3381D"/>
    <w:rsid w:val="00A34B15"/>
    <w:rsid w:val="00A367AD"/>
    <w:rsid w:val="00A37C05"/>
    <w:rsid w:val="00A41019"/>
    <w:rsid w:val="00A41B36"/>
    <w:rsid w:val="00A41D5D"/>
    <w:rsid w:val="00A42ED8"/>
    <w:rsid w:val="00A448F4"/>
    <w:rsid w:val="00A46284"/>
    <w:rsid w:val="00A4634C"/>
    <w:rsid w:val="00A51069"/>
    <w:rsid w:val="00A52DB0"/>
    <w:rsid w:val="00A57415"/>
    <w:rsid w:val="00A57A3D"/>
    <w:rsid w:val="00A60195"/>
    <w:rsid w:val="00A613BC"/>
    <w:rsid w:val="00A62D11"/>
    <w:rsid w:val="00A65F64"/>
    <w:rsid w:val="00A6760D"/>
    <w:rsid w:val="00A70C20"/>
    <w:rsid w:val="00A70F6D"/>
    <w:rsid w:val="00A71C2A"/>
    <w:rsid w:val="00A722A4"/>
    <w:rsid w:val="00A72ADF"/>
    <w:rsid w:val="00A748A0"/>
    <w:rsid w:val="00A75E45"/>
    <w:rsid w:val="00A760EB"/>
    <w:rsid w:val="00A76377"/>
    <w:rsid w:val="00A806CB"/>
    <w:rsid w:val="00A80EC5"/>
    <w:rsid w:val="00A84BF6"/>
    <w:rsid w:val="00A8797D"/>
    <w:rsid w:val="00A87DDB"/>
    <w:rsid w:val="00A92682"/>
    <w:rsid w:val="00A938CC"/>
    <w:rsid w:val="00A941BE"/>
    <w:rsid w:val="00AA00C4"/>
    <w:rsid w:val="00AA10FE"/>
    <w:rsid w:val="00AA1245"/>
    <w:rsid w:val="00AA21C5"/>
    <w:rsid w:val="00AA249E"/>
    <w:rsid w:val="00AA2963"/>
    <w:rsid w:val="00AA52EC"/>
    <w:rsid w:val="00AA567C"/>
    <w:rsid w:val="00AA75F5"/>
    <w:rsid w:val="00AB0EC2"/>
    <w:rsid w:val="00AB267D"/>
    <w:rsid w:val="00AB356C"/>
    <w:rsid w:val="00AB36F6"/>
    <w:rsid w:val="00AB39EF"/>
    <w:rsid w:val="00AB53A3"/>
    <w:rsid w:val="00AB561C"/>
    <w:rsid w:val="00AB7520"/>
    <w:rsid w:val="00AC0AFE"/>
    <w:rsid w:val="00AC0BC0"/>
    <w:rsid w:val="00AC0DB9"/>
    <w:rsid w:val="00AC1559"/>
    <w:rsid w:val="00AC312B"/>
    <w:rsid w:val="00AC3E56"/>
    <w:rsid w:val="00AC45E3"/>
    <w:rsid w:val="00AC5D16"/>
    <w:rsid w:val="00AC618C"/>
    <w:rsid w:val="00AC66F7"/>
    <w:rsid w:val="00AD14FA"/>
    <w:rsid w:val="00AD1778"/>
    <w:rsid w:val="00AD4342"/>
    <w:rsid w:val="00AD4A5E"/>
    <w:rsid w:val="00AD58EB"/>
    <w:rsid w:val="00AD6394"/>
    <w:rsid w:val="00AD708B"/>
    <w:rsid w:val="00AE032C"/>
    <w:rsid w:val="00AE2444"/>
    <w:rsid w:val="00AE6E89"/>
    <w:rsid w:val="00AF0C6E"/>
    <w:rsid w:val="00AF5424"/>
    <w:rsid w:val="00AF65ED"/>
    <w:rsid w:val="00B00A3A"/>
    <w:rsid w:val="00B03E36"/>
    <w:rsid w:val="00B04109"/>
    <w:rsid w:val="00B055E8"/>
    <w:rsid w:val="00B0589A"/>
    <w:rsid w:val="00B06196"/>
    <w:rsid w:val="00B07AF3"/>
    <w:rsid w:val="00B10DA6"/>
    <w:rsid w:val="00B11498"/>
    <w:rsid w:val="00B138C0"/>
    <w:rsid w:val="00B14C47"/>
    <w:rsid w:val="00B21745"/>
    <w:rsid w:val="00B23C6A"/>
    <w:rsid w:val="00B247CC"/>
    <w:rsid w:val="00B250AB"/>
    <w:rsid w:val="00B25939"/>
    <w:rsid w:val="00B2701C"/>
    <w:rsid w:val="00B277E0"/>
    <w:rsid w:val="00B30354"/>
    <w:rsid w:val="00B30549"/>
    <w:rsid w:val="00B310F1"/>
    <w:rsid w:val="00B316EF"/>
    <w:rsid w:val="00B34456"/>
    <w:rsid w:val="00B34BC1"/>
    <w:rsid w:val="00B36772"/>
    <w:rsid w:val="00B36DBF"/>
    <w:rsid w:val="00B41E9A"/>
    <w:rsid w:val="00B42502"/>
    <w:rsid w:val="00B43B25"/>
    <w:rsid w:val="00B50956"/>
    <w:rsid w:val="00B537DD"/>
    <w:rsid w:val="00B540D2"/>
    <w:rsid w:val="00B55D3B"/>
    <w:rsid w:val="00B562E6"/>
    <w:rsid w:val="00B61306"/>
    <w:rsid w:val="00B61F40"/>
    <w:rsid w:val="00B62391"/>
    <w:rsid w:val="00B623EC"/>
    <w:rsid w:val="00B627EC"/>
    <w:rsid w:val="00B62F91"/>
    <w:rsid w:val="00B649D7"/>
    <w:rsid w:val="00B6636F"/>
    <w:rsid w:val="00B667EC"/>
    <w:rsid w:val="00B713C9"/>
    <w:rsid w:val="00B72FF8"/>
    <w:rsid w:val="00B7379E"/>
    <w:rsid w:val="00B74649"/>
    <w:rsid w:val="00B75BBE"/>
    <w:rsid w:val="00B771C7"/>
    <w:rsid w:val="00B77F19"/>
    <w:rsid w:val="00B77FCE"/>
    <w:rsid w:val="00B80564"/>
    <w:rsid w:val="00B822B0"/>
    <w:rsid w:val="00B82379"/>
    <w:rsid w:val="00B835F6"/>
    <w:rsid w:val="00B8414B"/>
    <w:rsid w:val="00B8713B"/>
    <w:rsid w:val="00B8719C"/>
    <w:rsid w:val="00B87CC5"/>
    <w:rsid w:val="00B900D8"/>
    <w:rsid w:val="00B90349"/>
    <w:rsid w:val="00B905B0"/>
    <w:rsid w:val="00B91C70"/>
    <w:rsid w:val="00B928C3"/>
    <w:rsid w:val="00B94579"/>
    <w:rsid w:val="00BA2DD6"/>
    <w:rsid w:val="00BA4148"/>
    <w:rsid w:val="00BA4726"/>
    <w:rsid w:val="00BA541B"/>
    <w:rsid w:val="00BA54D6"/>
    <w:rsid w:val="00BA5FAB"/>
    <w:rsid w:val="00BB00A3"/>
    <w:rsid w:val="00BB075A"/>
    <w:rsid w:val="00BB0D29"/>
    <w:rsid w:val="00BB1399"/>
    <w:rsid w:val="00BB171E"/>
    <w:rsid w:val="00BB3B66"/>
    <w:rsid w:val="00BB43D9"/>
    <w:rsid w:val="00BB4833"/>
    <w:rsid w:val="00BB6786"/>
    <w:rsid w:val="00BB7A8E"/>
    <w:rsid w:val="00BC0560"/>
    <w:rsid w:val="00BC0E8F"/>
    <w:rsid w:val="00BC2A89"/>
    <w:rsid w:val="00BC2B59"/>
    <w:rsid w:val="00BC3211"/>
    <w:rsid w:val="00BC386D"/>
    <w:rsid w:val="00BC457B"/>
    <w:rsid w:val="00BC7890"/>
    <w:rsid w:val="00BC7C96"/>
    <w:rsid w:val="00BD1040"/>
    <w:rsid w:val="00BD26B6"/>
    <w:rsid w:val="00BD2CC8"/>
    <w:rsid w:val="00BD2D88"/>
    <w:rsid w:val="00BD4711"/>
    <w:rsid w:val="00BD5AAE"/>
    <w:rsid w:val="00BD5F28"/>
    <w:rsid w:val="00BD7E4E"/>
    <w:rsid w:val="00BE1573"/>
    <w:rsid w:val="00BE3198"/>
    <w:rsid w:val="00BE32A6"/>
    <w:rsid w:val="00BE7576"/>
    <w:rsid w:val="00BF1197"/>
    <w:rsid w:val="00BF168D"/>
    <w:rsid w:val="00BF20C3"/>
    <w:rsid w:val="00BF3EB8"/>
    <w:rsid w:val="00BF539F"/>
    <w:rsid w:val="00BF57D2"/>
    <w:rsid w:val="00BF5AE1"/>
    <w:rsid w:val="00BF73C7"/>
    <w:rsid w:val="00C015D1"/>
    <w:rsid w:val="00C01B77"/>
    <w:rsid w:val="00C02177"/>
    <w:rsid w:val="00C04195"/>
    <w:rsid w:val="00C045C7"/>
    <w:rsid w:val="00C072A4"/>
    <w:rsid w:val="00C0769E"/>
    <w:rsid w:val="00C07A86"/>
    <w:rsid w:val="00C14466"/>
    <w:rsid w:val="00C14842"/>
    <w:rsid w:val="00C1530B"/>
    <w:rsid w:val="00C1590F"/>
    <w:rsid w:val="00C15D30"/>
    <w:rsid w:val="00C15ECE"/>
    <w:rsid w:val="00C17BB9"/>
    <w:rsid w:val="00C21219"/>
    <w:rsid w:val="00C2150B"/>
    <w:rsid w:val="00C2179E"/>
    <w:rsid w:val="00C22B52"/>
    <w:rsid w:val="00C24CFD"/>
    <w:rsid w:val="00C25279"/>
    <w:rsid w:val="00C252AE"/>
    <w:rsid w:val="00C255C5"/>
    <w:rsid w:val="00C25D4C"/>
    <w:rsid w:val="00C31FA6"/>
    <w:rsid w:val="00C33679"/>
    <w:rsid w:val="00C3496A"/>
    <w:rsid w:val="00C35AC2"/>
    <w:rsid w:val="00C36163"/>
    <w:rsid w:val="00C3618B"/>
    <w:rsid w:val="00C36EBD"/>
    <w:rsid w:val="00C37A56"/>
    <w:rsid w:val="00C4056B"/>
    <w:rsid w:val="00C40E60"/>
    <w:rsid w:val="00C41886"/>
    <w:rsid w:val="00C421FA"/>
    <w:rsid w:val="00C44047"/>
    <w:rsid w:val="00C447B2"/>
    <w:rsid w:val="00C4683D"/>
    <w:rsid w:val="00C50ADD"/>
    <w:rsid w:val="00C5387E"/>
    <w:rsid w:val="00C559FF"/>
    <w:rsid w:val="00C55DA5"/>
    <w:rsid w:val="00C61587"/>
    <w:rsid w:val="00C61D82"/>
    <w:rsid w:val="00C62067"/>
    <w:rsid w:val="00C6486F"/>
    <w:rsid w:val="00C653DD"/>
    <w:rsid w:val="00C66FA8"/>
    <w:rsid w:val="00C67645"/>
    <w:rsid w:val="00C72415"/>
    <w:rsid w:val="00C73862"/>
    <w:rsid w:val="00C74925"/>
    <w:rsid w:val="00C74A6F"/>
    <w:rsid w:val="00C74BB0"/>
    <w:rsid w:val="00C7505F"/>
    <w:rsid w:val="00C76292"/>
    <w:rsid w:val="00C767AB"/>
    <w:rsid w:val="00C7773D"/>
    <w:rsid w:val="00C80AC6"/>
    <w:rsid w:val="00C81016"/>
    <w:rsid w:val="00C82261"/>
    <w:rsid w:val="00C830E2"/>
    <w:rsid w:val="00C834B0"/>
    <w:rsid w:val="00C84EB6"/>
    <w:rsid w:val="00C85DA5"/>
    <w:rsid w:val="00C91069"/>
    <w:rsid w:val="00C91DDF"/>
    <w:rsid w:val="00C91EB2"/>
    <w:rsid w:val="00C93209"/>
    <w:rsid w:val="00C94E7A"/>
    <w:rsid w:val="00C958BA"/>
    <w:rsid w:val="00C971EA"/>
    <w:rsid w:val="00CA075A"/>
    <w:rsid w:val="00CA2A5A"/>
    <w:rsid w:val="00CA348E"/>
    <w:rsid w:val="00CA3F5C"/>
    <w:rsid w:val="00CA5050"/>
    <w:rsid w:val="00CA50BA"/>
    <w:rsid w:val="00CA5E13"/>
    <w:rsid w:val="00CA6579"/>
    <w:rsid w:val="00CB0C0D"/>
    <w:rsid w:val="00CB4B56"/>
    <w:rsid w:val="00CB4D03"/>
    <w:rsid w:val="00CB5E0E"/>
    <w:rsid w:val="00CB60BB"/>
    <w:rsid w:val="00CC085B"/>
    <w:rsid w:val="00CC0C97"/>
    <w:rsid w:val="00CC1CD0"/>
    <w:rsid w:val="00CC27BD"/>
    <w:rsid w:val="00CC4803"/>
    <w:rsid w:val="00CC5651"/>
    <w:rsid w:val="00CD055A"/>
    <w:rsid w:val="00CD24C8"/>
    <w:rsid w:val="00CD38E0"/>
    <w:rsid w:val="00CD48AF"/>
    <w:rsid w:val="00CD4E33"/>
    <w:rsid w:val="00CD4FD1"/>
    <w:rsid w:val="00CD51FE"/>
    <w:rsid w:val="00CD64E1"/>
    <w:rsid w:val="00CD6B5B"/>
    <w:rsid w:val="00CD7824"/>
    <w:rsid w:val="00CE1D00"/>
    <w:rsid w:val="00CE1EE6"/>
    <w:rsid w:val="00CE279F"/>
    <w:rsid w:val="00CE27BE"/>
    <w:rsid w:val="00CE38CD"/>
    <w:rsid w:val="00CE6A0D"/>
    <w:rsid w:val="00CF06DA"/>
    <w:rsid w:val="00CF077F"/>
    <w:rsid w:val="00CF172E"/>
    <w:rsid w:val="00CF2B5D"/>
    <w:rsid w:val="00CF3D35"/>
    <w:rsid w:val="00CF4495"/>
    <w:rsid w:val="00CF4B01"/>
    <w:rsid w:val="00CF5BEF"/>
    <w:rsid w:val="00D0187B"/>
    <w:rsid w:val="00D02C11"/>
    <w:rsid w:val="00D03C4C"/>
    <w:rsid w:val="00D03C7C"/>
    <w:rsid w:val="00D04508"/>
    <w:rsid w:val="00D053FA"/>
    <w:rsid w:val="00D067CD"/>
    <w:rsid w:val="00D071F7"/>
    <w:rsid w:val="00D10273"/>
    <w:rsid w:val="00D10385"/>
    <w:rsid w:val="00D11516"/>
    <w:rsid w:val="00D11A10"/>
    <w:rsid w:val="00D11BD6"/>
    <w:rsid w:val="00D150D6"/>
    <w:rsid w:val="00D15AD5"/>
    <w:rsid w:val="00D166DB"/>
    <w:rsid w:val="00D169F4"/>
    <w:rsid w:val="00D2032B"/>
    <w:rsid w:val="00D20A7D"/>
    <w:rsid w:val="00D24DFF"/>
    <w:rsid w:val="00D256B5"/>
    <w:rsid w:val="00D2658F"/>
    <w:rsid w:val="00D2739C"/>
    <w:rsid w:val="00D311F0"/>
    <w:rsid w:val="00D3300E"/>
    <w:rsid w:val="00D3626C"/>
    <w:rsid w:val="00D41E36"/>
    <w:rsid w:val="00D42782"/>
    <w:rsid w:val="00D430D3"/>
    <w:rsid w:val="00D43A2D"/>
    <w:rsid w:val="00D457AB"/>
    <w:rsid w:val="00D464C7"/>
    <w:rsid w:val="00D5028B"/>
    <w:rsid w:val="00D50987"/>
    <w:rsid w:val="00D52FD7"/>
    <w:rsid w:val="00D54233"/>
    <w:rsid w:val="00D545CA"/>
    <w:rsid w:val="00D55027"/>
    <w:rsid w:val="00D56BDA"/>
    <w:rsid w:val="00D56F1F"/>
    <w:rsid w:val="00D614E2"/>
    <w:rsid w:val="00D622B9"/>
    <w:rsid w:val="00D65B02"/>
    <w:rsid w:val="00D66B3D"/>
    <w:rsid w:val="00D67DA6"/>
    <w:rsid w:val="00D70D1A"/>
    <w:rsid w:val="00D7150D"/>
    <w:rsid w:val="00D71D94"/>
    <w:rsid w:val="00D7242D"/>
    <w:rsid w:val="00D7254D"/>
    <w:rsid w:val="00D72DD3"/>
    <w:rsid w:val="00D75309"/>
    <w:rsid w:val="00D83D0A"/>
    <w:rsid w:val="00D8433B"/>
    <w:rsid w:val="00D847DD"/>
    <w:rsid w:val="00D85DFF"/>
    <w:rsid w:val="00D86DB2"/>
    <w:rsid w:val="00D900A8"/>
    <w:rsid w:val="00D90D9E"/>
    <w:rsid w:val="00D95A61"/>
    <w:rsid w:val="00D96C2F"/>
    <w:rsid w:val="00D97837"/>
    <w:rsid w:val="00DA040E"/>
    <w:rsid w:val="00DA0E6F"/>
    <w:rsid w:val="00DA1596"/>
    <w:rsid w:val="00DA1A81"/>
    <w:rsid w:val="00DA4BAC"/>
    <w:rsid w:val="00DA4E7D"/>
    <w:rsid w:val="00DA52E8"/>
    <w:rsid w:val="00DA5E08"/>
    <w:rsid w:val="00DB06EA"/>
    <w:rsid w:val="00DB2790"/>
    <w:rsid w:val="00DB451C"/>
    <w:rsid w:val="00DB4C10"/>
    <w:rsid w:val="00DB62DA"/>
    <w:rsid w:val="00DB71C6"/>
    <w:rsid w:val="00DB753C"/>
    <w:rsid w:val="00DC087D"/>
    <w:rsid w:val="00DC183D"/>
    <w:rsid w:val="00DC3EAE"/>
    <w:rsid w:val="00DC4235"/>
    <w:rsid w:val="00DC5050"/>
    <w:rsid w:val="00DC6266"/>
    <w:rsid w:val="00DC67EE"/>
    <w:rsid w:val="00DD15C9"/>
    <w:rsid w:val="00DD20AA"/>
    <w:rsid w:val="00DD2E65"/>
    <w:rsid w:val="00DD3351"/>
    <w:rsid w:val="00DD35BA"/>
    <w:rsid w:val="00DD3E3F"/>
    <w:rsid w:val="00DD3FCF"/>
    <w:rsid w:val="00DD4786"/>
    <w:rsid w:val="00DD583F"/>
    <w:rsid w:val="00DD72B2"/>
    <w:rsid w:val="00DE0676"/>
    <w:rsid w:val="00DE5C86"/>
    <w:rsid w:val="00DE6617"/>
    <w:rsid w:val="00DE6FC9"/>
    <w:rsid w:val="00DF0A1E"/>
    <w:rsid w:val="00DF49C7"/>
    <w:rsid w:val="00DF4BF1"/>
    <w:rsid w:val="00DF54C7"/>
    <w:rsid w:val="00DF7F20"/>
    <w:rsid w:val="00E013BC"/>
    <w:rsid w:val="00E031A7"/>
    <w:rsid w:val="00E0504A"/>
    <w:rsid w:val="00E05CB2"/>
    <w:rsid w:val="00E101A0"/>
    <w:rsid w:val="00E1136A"/>
    <w:rsid w:val="00E12FEC"/>
    <w:rsid w:val="00E13315"/>
    <w:rsid w:val="00E15397"/>
    <w:rsid w:val="00E15D01"/>
    <w:rsid w:val="00E2054F"/>
    <w:rsid w:val="00E20C92"/>
    <w:rsid w:val="00E20DDC"/>
    <w:rsid w:val="00E23097"/>
    <w:rsid w:val="00E2332F"/>
    <w:rsid w:val="00E24397"/>
    <w:rsid w:val="00E24544"/>
    <w:rsid w:val="00E262F2"/>
    <w:rsid w:val="00E26637"/>
    <w:rsid w:val="00E272FF"/>
    <w:rsid w:val="00E31A69"/>
    <w:rsid w:val="00E32979"/>
    <w:rsid w:val="00E337CE"/>
    <w:rsid w:val="00E42B30"/>
    <w:rsid w:val="00E439BD"/>
    <w:rsid w:val="00E43C8F"/>
    <w:rsid w:val="00E4424B"/>
    <w:rsid w:val="00E44250"/>
    <w:rsid w:val="00E44E88"/>
    <w:rsid w:val="00E458A0"/>
    <w:rsid w:val="00E46091"/>
    <w:rsid w:val="00E468C0"/>
    <w:rsid w:val="00E50D95"/>
    <w:rsid w:val="00E528F0"/>
    <w:rsid w:val="00E53A8E"/>
    <w:rsid w:val="00E54CA6"/>
    <w:rsid w:val="00E552F2"/>
    <w:rsid w:val="00E56BDD"/>
    <w:rsid w:val="00E56FFF"/>
    <w:rsid w:val="00E623BC"/>
    <w:rsid w:val="00E631FC"/>
    <w:rsid w:val="00E6453D"/>
    <w:rsid w:val="00E6636E"/>
    <w:rsid w:val="00E70145"/>
    <w:rsid w:val="00E70564"/>
    <w:rsid w:val="00E73080"/>
    <w:rsid w:val="00E73D43"/>
    <w:rsid w:val="00E73D7E"/>
    <w:rsid w:val="00E7557F"/>
    <w:rsid w:val="00E76330"/>
    <w:rsid w:val="00E77855"/>
    <w:rsid w:val="00E80609"/>
    <w:rsid w:val="00E8248D"/>
    <w:rsid w:val="00E82E01"/>
    <w:rsid w:val="00E83424"/>
    <w:rsid w:val="00E867C2"/>
    <w:rsid w:val="00E87E3D"/>
    <w:rsid w:val="00E901D0"/>
    <w:rsid w:val="00E9333D"/>
    <w:rsid w:val="00E93D17"/>
    <w:rsid w:val="00E941DA"/>
    <w:rsid w:val="00E94B73"/>
    <w:rsid w:val="00E955E8"/>
    <w:rsid w:val="00E962F8"/>
    <w:rsid w:val="00E96B0F"/>
    <w:rsid w:val="00E96B84"/>
    <w:rsid w:val="00EA0B4A"/>
    <w:rsid w:val="00EA1C07"/>
    <w:rsid w:val="00EA21E6"/>
    <w:rsid w:val="00EA24FD"/>
    <w:rsid w:val="00EA29CB"/>
    <w:rsid w:val="00EA5326"/>
    <w:rsid w:val="00EA5354"/>
    <w:rsid w:val="00EA682F"/>
    <w:rsid w:val="00EB02A9"/>
    <w:rsid w:val="00EB2836"/>
    <w:rsid w:val="00EB34A1"/>
    <w:rsid w:val="00EB5073"/>
    <w:rsid w:val="00EB6020"/>
    <w:rsid w:val="00EB6200"/>
    <w:rsid w:val="00EB78F2"/>
    <w:rsid w:val="00EC22DA"/>
    <w:rsid w:val="00EC2925"/>
    <w:rsid w:val="00EC3182"/>
    <w:rsid w:val="00EC3F07"/>
    <w:rsid w:val="00EC419D"/>
    <w:rsid w:val="00EC6DB2"/>
    <w:rsid w:val="00EC6E63"/>
    <w:rsid w:val="00EC79D3"/>
    <w:rsid w:val="00EC7F2A"/>
    <w:rsid w:val="00ED090E"/>
    <w:rsid w:val="00ED2A9D"/>
    <w:rsid w:val="00ED35DE"/>
    <w:rsid w:val="00ED3A4B"/>
    <w:rsid w:val="00ED46C2"/>
    <w:rsid w:val="00ED60CB"/>
    <w:rsid w:val="00ED6328"/>
    <w:rsid w:val="00EE0D23"/>
    <w:rsid w:val="00EE2612"/>
    <w:rsid w:val="00EE2D80"/>
    <w:rsid w:val="00EE2E43"/>
    <w:rsid w:val="00EE3E0B"/>
    <w:rsid w:val="00EE4084"/>
    <w:rsid w:val="00EE4502"/>
    <w:rsid w:val="00EE5684"/>
    <w:rsid w:val="00EE6688"/>
    <w:rsid w:val="00EE7002"/>
    <w:rsid w:val="00EE7FDB"/>
    <w:rsid w:val="00EF05E4"/>
    <w:rsid w:val="00EF0BAA"/>
    <w:rsid w:val="00EF0C37"/>
    <w:rsid w:val="00EF2E64"/>
    <w:rsid w:val="00EF312E"/>
    <w:rsid w:val="00EF6EA2"/>
    <w:rsid w:val="00F00D1E"/>
    <w:rsid w:val="00F01100"/>
    <w:rsid w:val="00F020D8"/>
    <w:rsid w:val="00F02204"/>
    <w:rsid w:val="00F02701"/>
    <w:rsid w:val="00F02A2D"/>
    <w:rsid w:val="00F042AD"/>
    <w:rsid w:val="00F0559B"/>
    <w:rsid w:val="00F07151"/>
    <w:rsid w:val="00F10818"/>
    <w:rsid w:val="00F12439"/>
    <w:rsid w:val="00F138E4"/>
    <w:rsid w:val="00F13D44"/>
    <w:rsid w:val="00F144E8"/>
    <w:rsid w:val="00F1499C"/>
    <w:rsid w:val="00F155C8"/>
    <w:rsid w:val="00F157CA"/>
    <w:rsid w:val="00F1675C"/>
    <w:rsid w:val="00F20E2B"/>
    <w:rsid w:val="00F231B7"/>
    <w:rsid w:val="00F236F7"/>
    <w:rsid w:val="00F23875"/>
    <w:rsid w:val="00F26354"/>
    <w:rsid w:val="00F27C32"/>
    <w:rsid w:val="00F27FC6"/>
    <w:rsid w:val="00F31970"/>
    <w:rsid w:val="00F326BD"/>
    <w:rsid w:val="00F34B3C"/>
    <w:rsid w:val="00F40689"/>
    <w:rsid w:val="00F41573"/>
    <w:rsid w:val="00F416F4"/>
    <w:rsid w:val="00F4285B"/>
    <w:rsid w:val="00F43CEA"/>
    <w:rsid w:val="00F467F8"/>
    <w:rsid w:val="00F511A7"/>
    <w:rsid w:val="00F516FA"/>
    <w:rsid w:val="00F519F5"/>
    <w:rsid w:val="00F51FD2"/>
    <w:rsid w:val="00F537E7"/>
    <w:rsid w:val="00F5429F"/>
    <w:rsid w:val="00F5549D"/>
    <w:rsid w:val="00F562B5"/>
    <w:rsid w:val="00F563F8"/>
    <w:rsid w:val="00F6053C"/>
    <w:rsid w:val="00F64B8E"/>
    <w:rsid w:val="00F654D6"/>
    <w:rsid w:val="00F73570"/>
    <w:rsid w:val="00F73813"/>
    <w:rsid w:val="00F76B43"/>
    <w:rsid w:val="00F76D8C"/>
    <w:rsid w:val="00F7705A"/>
    <w:rsid w:val="00F804E0"/>
    <w:rsid w:val="00F83076"/>
    <w:rsid w:val="00F83745"/>
    <w:rsid w:val="00F839DE"/>
    <w:rsid w:val="00F854EB"/>
    <w:rsid w:val="00F85A0F"/>
    <w:rsid w:val="00F86EED"/>
    <w:rsid w:val="00F872CE"/>
    <w:rsid w:val="00F87839"/>
    <w:rsid w:val="00F90658"/>
    <w:rsid w:val="00F90885"/>
    <w:rsid w:val="00F910FE"/>
    <w:rsid w:val="00F91233"/>
    <w:rsid w:val="00F91757"/>
    <w:rsid w:val="00F93C64"/>
    <w:rsid w:val="00F944D0"/>
    <w:rsid w:val="00F94A4A"/>
    <w:rsid w:val="00F958DE"/>
    <w:rsid w:val="00F96C4C"/>
    <w:rsid w:val="00F97BCA"/>
    <w:rsid w:val="00FA1FD0"/>
    <w:rsid w:val="00FA3768"/>
    <w:rsid w:val="00FA5B45"/>
    <w:rsid w:val="00FA5D7C"/>
    <w:rsid w:val="00FA6038"/>
    <w:rsid w:val="00FA64E7"/>
    <w:rsid w:val="00FA6B88"/>
    <w:rsid w:val="00FA79DD"/>
    <w:rsid w:val="00FB08DB"/>
    <w:rsid w:val="00FB0C6B"/>
    <w:rsid w:val="00FB2F03"/>
    <w:rsid w:val="00FB2FC5"/>
    <w:rsid w:val="00FB3472"/>
    <w:rsid w:val="00FB3F3F"/>
    <w:rsid w:val="00FB677B"/>
    <w:rsid w:val="00FB6D01"/>
    <w:rsid w:val="00FB74F3"/>
    <w:rsid w:val="00FC0824"/>
    <w:rsid w:val="00FC207C"/>
    <w:rsid w:val="00FC397C"/>
    <w:rsid w:val="00FC45A4"/>
    <w:rsid w:val="00FC59CA"/>
    <w:rsid w:val="00FC5AA8"/>
    <w:rsid w:val="00FC5C07"/>
    <w:rsid w:val="00FD621B"/>
    <w:rsid w:val="00FE02F2"/>
    <w:rsid w:val="00FE1200"/>
    <w:rsid w:val="00FE39F1"/>
    <w:rsid w:val="00FE5F04"/>
    <w:rsid w:val="00FE6565"/>
    <w:rsid w:val="00FE658D"/>
    <w:rsid w:val="00FE67C9"/>
    <w:rsid w:val="00FE735E"/>
    <w:rsid w:val="00FE7A32"/>
    <w:rsid w:val="00FF0AD2"/>
    <w:rsid w:val="00FF11B1"/>
    <w:rsid w:val="00FF17B5"/>
    <w:rsid w:val="00FF34CB"/>
    <w:rsid w:val="00FF4439"/>
    <w:rsid w:val="00FF5E5F"/>
    <w:rsid w:val="00FF7376"/>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CDAE99"/>
  <w15:docId w15:val="{5628E0DB-5BC3-4AE7-B1B0-C403248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50BF7"/>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iPriority w:val="99"/>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750BF7"/>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 w:type="character" w:customStyle="1" w:styleId="UnresolvedMention1">
    <w:name w:val="Unresolved Mention1"/>
    <w:basedOn w:val="DefaultParagraphFont"/>
    <w:uiPriority w:val="99"/>
    <w:semiHidden/>
    <w:unhideWhenUsed/>
    <w:rsid w:val="003007D7"/>
    <w:rPr>
      <w:color w:val="605E5C"/>
      <w:shd w:val="clear" w:color="auto" w:fill="E1DFDD"/>
    </w:rPr>
  </w:style>
  <w:style w:type="paragraph" w:customStyle="1" w:styleId="Pa4">
    <w:name w:val="Pa4"/>
    <w:basedOn w:val="Normal"/>
    <w:next w:val="Normal"/>
    <w:uiPriority w:val="99"/>
    <w:rsid w:val="001225D8"/>
    <w:pPr>
      <w:autoSpaceDE w:val="0"/>
      <w:autoSpaceDN w:val="0"/>
      <w:adjustRightInd w:val="0"/>
      <w:spacing w:after="0" w:line="201" w:lineRule="atLeast"/>
    </w:pPr>
    <w:rPr>
      <w:rFonts w:ascii="Myriad Pro Light" w:hAnsi="Myriad Pro Light"/>
      <w:sz w:val="24"/>
      <w:szCs w:val="24"/>
    </w:rPr>
  </w:style>
  <w:style w:type="character" w:customStyle="1" w:styleId="A7">
    <w:name w:val="A7"/>
    <w:uiPriority w:val="99"/>
    <w:rsid w:val="001225D8"/>
    <w:rPr>
      <w:rFonts w:cs="Myriad Pro Light"/>
      <w:color w:val="000000"/>
      <w:sz w:val="20"/>
      <w:szCs w:val="20"/>
      <w:u w:val="single"/>
    </w:rPr>
  </w:style>
  <w:style w:type="character" w:customStyle="1" w:styleId="UnresolvedMention2">
    <w:name w:val="Unresolved Mention2"/>
    <w:basedOn w:val="DefaultParagraphFont"/>
    <w:uiPriority w:val="99"/>
    <w:semiHidden/>
    <w:unhideWhenUsed/>
    <w:rsid w:val="0081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spcc.org.uk/preventing-abuse/child-abuse-and-neglect/" TargetMode="External"/><Relationship Id="rId26" Type="http://schemas.openxmlformats.org/officeDocument/2006/relationships/hyperlink" Target="https://www.youtube.com/watch?v=oR6APHyPGMA" TargetMode="External"/><Relationship Id="rId39" Type="http://schemas.openxmlformats.org/officeDocument/2006/relationships/hyperlink" Target="https://www.liverpoolecho.co.uk/news/liverpool-news/children-school-locked-down-armed-13198218" TargetMode="External"/><Relationship Id="rId3" Type="http://schemas.openxmlformats.org/officeDocument/2006/relationships/customXml" Target="../customXml/item3.xml"/><Relationship Id="rId21" Type="http://schemas.openxmlformats.org/officeDocument/2006/relationships/hyperlink" Target="http://www.nspcc.org.uk/fighting-for-childhood/childrens-stories-about-abuse/" TargetMode="External"/><Relationship Id="rId34" Type="http://schemas.openxmlformats.org/officeDocument/2006/relationships/hyperlink" Target="https://www.telegraph.co.uk/law-and-order/" TargetMode="External"/><Relationship Id="rId42" Type="http://schemas.openxmlformats.org/officeDocument/2006/relationships/image" Target="media/image2.jp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hs.uk/conditions/social-care-and-support/vulnerable-people-abuse-safeguarding/" TargetMode="External"/><Relationship Id="rId25" Type="http://schemas.openxmlformats.org/officeDocument/2006/relationships/hyperlink" Target="https://www.youtube.com/watch?v=BEIlvqWUSP0" TargetMode="External"/><Relationship Id="rId33" Type="http://schemas.openxmlformats.org/officeDocument/2006/relationships/hyperlink" Target="https://www.telegraph.co.uk/news/2016/08/03/dorset-bouncy-castle-accident-thirteen-children-hurt-as-inflatab/" TargetMode="External"/><Relationship Id="rId38" Type="http://schemas.openxmlformats.org/officeDocument/2006/relationships/hyperlink" Target="http://www.grasmere.hackney.sch.uk/wp-content/uploads/2014/08/Intruders-In-School-Policy1.pdf" TargetMode="External"/><Relationship Id="rId46" Type="http://schemas.openxmlformats.org/officeDocument/2006/relationships/hyperlink" Target="mailto:resources.feedback@ocr.org.uk" TargetMode="External"/><Relationship Id="rId2" Type="http://schemas.openxmlformats.org/officeDocument/2006/relationships/customXml" Target="../customXml/item2.xml"/><Relationship Id="rId16" Type="http://schemas.openxmlformats.org/officeDocument/2006/relationships/hyperlink" Target="https://www.kentonline.co.uk/herne-bay/news/familys-fury-after-dementia-sufferer-40247/" TargetMode="External"/><Relationship Id="rId20" Type="http://schemas.openxmlformats.org/officeDocument/2006/relationships/hyperlink" Target="http://www.hse.gov.uk/violence/hslcasestudies/westlothian.htm" TargetMode="External"/><Relationship Id="rId29" Type="http://schemas.openxmlformats.org/officeDocument/2006/relationships/hyperlink" Target="https://www.nidirect.gov.uk/articles/road-safety-children-under-seven" TargetMode="External"/><Relationship Id="rId41" Type="http://schemas.openxmlformats.org/officeDocument/2006/relationships/hyperlink" Target="https://www.surveymonkey.co.uk/r/ZL5Z53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roniclelive.co.uk/news/north-east-news/prawn-cracker-north-shields-chinese-15951922" TargetMode="External"/><Relationship Id="rId32" Type="http://schemas.openxmlformats.org/officeDocument/2006/relationships/hyperlink" Target="https://www.cambridge-news.co.uk/news/cambridge-news/fairground-workers-accused-manslaughter-after-13354007" TargetMode="External"/><Relationship Id="rId37" Type="http://schemas.openxmlformats.org/officeDocument/2006/relationships/hyperlink" Target="http://www.bbc.co.uk/news/uk-scotland-glasgow-west-13132557" TargetMode="External"/><Relationship Id="rId40" Type="http://schemas.openxmlformats.org/officeDocument/2006/relationships/hyperlink" Target="https://www.sja.org.uk/get-advice/i-need-to-know/the-role-of-the-first-aider/" TargetMode="External"/><Relationship Id="rId45" Type="http://schemas.openxmlformats.org/officeDocument/2006/relationships/hyperlink" Target="mailto:resources.feedback@ocr.org.uk" TargetMode="External"/><Relationship Id="rId5" Type="http://schemas.openxmlformats.org/officeDocument/2006/relationships/customXml" Target="../customXml/item5.xml"/><Relationship Id="rId15" Type="http://schemas.openxmlformats.org/officeDocument/2006/relationships/hyperlink" Target="https://www.independent.co.uk/news/uk/home-news/russia-spy-attack-latest-salisbury-ghost-town-residents-stay-home-a8256561.html" TargetMode="External"/><Relationship Id="rId23" Type="http://schemas.openxmlformats.org/officeDocument/2006/relationships/hyperlink" Target="https://www.youtube.com/watch?v=AlaSXeyciIc" TargetMode="External"/><Relationship Id="rId28" Type="http://schemas.openxmlformats.org/officeDocument/2006/relationships/hyperlink" Target="https://www.telegraph.co.uk/news/2017/03/17/security-breach-fears-26-million-nhs-patients/" TargetMode="External"/><Relationship Id="rId36" Type="http://schemas.openxmlformats.org/officeDocument/2006/relationships/hyperlink" Target="https://www.bbc.co.uk/news/uk-england-hampshire-41607953"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killsforcare.org.uk/Document-library/NMDS-SC,-workforce-intelligence-and-innovation/Research/Violence-reports/Violence-against-social-care-workers---composite-report.pdf" TargetMode="External"/><Relationship Id="rId31" Type="http://schemas.openxmlformats.org/officeDocument/2006/relationships/hyperlink" Target="https://www.theguardian.com/world/france" TargetMode="External"/><Relationship Id="rId44" Type="http://schemas.openxmlformats.org/officeDocument/2006/relationships/hyperlink" Target="http://www.ocr.org.uk/expression-of-intere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xaminerlive.co.uk/news/west-yorkshire-news/mum-whose-son-scalded-fixby-13993801" TargetMode="External"/><Relationship Id="rId22" Type="http://schemas.openxmlformats.org/officeDocument/2006/relationships/hyperlink" Target="https://www.youtube.com/watch?v=0pjUNZSajuE" TargetMode="External"/><Relationship Id="rId27" Type="http://schemas.openxmlformats.org/officeDocument/2006/relationships/hyperlink" Target="http://www.hse.gov.uk/slips/casestudies.htm" TargetMode="External"/><Relationship Id="rId30" Type="http://schemas.openxmlformats.org/officeDocument/2006/relationships/hyperlink" Target="https://www.theguardian.com/education/2015/jul/22/girl-aged-12-dies-swimming-accident-school-trip-france-wolfreton" TargetMode="External"/><Relationship Id="rId35" Type="http://schemas.openxmlformats.org/officeDocument/2006/relationships/hyperlink" Target="http://www.cqc.org.uk/news/releases/care-provider-prosecuted-cqc-after-burns-incident-care-home" TargetMode="External"/><Relationship Id="rId43" Type="http://schemas.openxmlformats.org/officeDocument/2006/relationships/hyperlink" Target="http://www.ocr.org.uk/expression-of-interest" TargetMode="External"/><Relationship Id="rId48" Type="http://schemas.openxmlformats.org/officeDocument/2006/relationships/footer" Target="foot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58BC8C9B69EC46A65F843710B7BFDC" ma:contentTypeVersion="11" ma:contentTypeDescription="Create a new document." ma:contentTypeScope="" ma:versionID="23da97c1fce6956230a6b8234a918871">
  <xsd:schema xmlns:xsd="http://www.w3.org/2001/XMLSchema" xmlns:xs="http://www.w3.org/2001/XMLSchema" xmlns:p="http://schemas.microsoft.com/office/2006/metadata/properties" xmlns:ns3="cce9c91d-253d-47fe-8196-46ece35eb2f8" xmlns:ns4="1b56542a-53b6-4e9c-b085-144cbb6a05c9" targetNamespace="http://schemas.microsoft.com/office/2006/metadata/properties" ma:root="true" ma:fieldsID="a2c80b9cd6c8bf3316478d4d6ad53590" ns3:_="" ns4:_="">
    <xsd:import namespace="cce9c91d-253d-47fe-8196-46ece35eb2f8"/>
    <xsd:import namespace="1b56542a-53b6-4e9c-b085-144cbb6a05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9c91d-253d-47fe-8196-46ece35eb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56542a-53b6-4e9c-b085-144cbb6a05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81AC-BD72-4C5F-B8CA-E70197710B77}">
  <ds:schemaRefs>
    <ds:schemaRef ds:uri="Microsoft.SharePoint.Taxonomy.ContentTypeSync"/>
  </ds:schemaRefs>
</ds:datastoreItem>
</file>

<file path=customXml/itemProps2.xml><?xml version="1.0" encoding="utf-8"?>
<ds:datastoreItem xmlns:ds="http://schemas.openxmlformats.org/officeDocument/2006/customXml" ds:itemID="{0634568B-E970-458B-8DC8-1E454D0954C3}">
  <ds:schemaRefs>
    <ds:schemaRef ds:uri="http://schemas.microsoft.com/sharepoint/v3/contenttype/forms"/>
  </ds:schemaRefs>
</ds:datastoreItem>
</file>

<file path=customXml/itemProps3.xml><?xml version="1.0" encoding="utf-8"?>
<ds:datastoreItem xmlns:ds="http://schemas.openxmlformats.org/officeDocument/2006/customXml" ds:itemID="{9178B0E0-8C3F-4D22-885B-5F0AA12FB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AA8F9D-AAD5-42E6-B5B9-444EE0A6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9c91d-253d-47fe-8196-46ece35eb2f8"/>
    <ds:schemaRef ds:uri="1b56542a-53b6-4e9c-b085-144cbb6a0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927401-C5A2-4D1E-8D40-2420EB1F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3315</Words>
  <Characters>18897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Cambridge Technicals Level 3 in Health and Social Care - Scheme of Work</vt:lpstr>
    </vt:vector>
  </TitlesOfParts>
  <Manager/>
  <Company>Cambridge Assessment</Company>
  <LinksUpToDate>false</LinksUpToDate>
  <CharactersWithSpaces>22168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Health and Social Care - Scheme of Work</dc:title>
  <dc:subject/>
  <dc:creator>OCR</dc:creator>
  <cp:keywords>Cambridge Technicals, Health and Social Care, Scheme of work, resource</cp:keywords>
  <dc:description/>
  <cp:lastModifiedBy>Ceri Mullen</cp:lastModifiedBy>
  <cp:revision>2</cp:revision>
  <cp:lastPrinted>2020-02-18T18:58:00Z</cp:lastPrinted>
  <dcterms:created xsi:type="dcterms:W3CDTF">2020-07-13T09:47:00Z</dcterms:created>
  <dcterms:modified xsi:type="dcterms:W3CDTF">2020-07-13T09:47:00Z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0x010100C658BC8C9B69EC46A65F843710B7BFDC</vt:lpwstr>
  </property>
</Properties>
</file>