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ABD4" w14:textId="77777777" w:rsidR="00615C33" w:rsidRPr="00066B5E" w:rsidRDefault="00615C33" w:rsidP="00615C33">
      <w:pPr>
        <w:pStyle w:val="Heading1"/>
        <w:spacing w:before="240"/>
        <w:rPr>
          <w:color w:val="780030"/>
        </w:rPr>
      </w:pPr>
      <w:bookmarkStart w:id="0" w:name="_Toc476140306"/>
      <w:r w:rsidRPr="00066B5E">
        <w:rPr>
          <w:color w:val="780030"/>
        </w:rPr>
        <w:t>Engineering</w:t>
      </w:r>
    </w:p>
    <w:p w14:paraId="2D48D8AE" w14:textId="77777777" w:rsidR="00615C33" w:rsidRDefault="00615C33" w:rsidP="00615C33">
      <w:pPr>
        <w:pStyle w:val="Heading1"/>
        <w:rPr>
          <w:color w:val="780030"/>
        </w:rPr>
      </w:pPr>
      <w:r>
        <w:rPr>
          <w:color w:val="780030"/>
        </w:rPr>
        <w:t xml:space="preserve">Unit 2 – Science for </w:t>
      </w:r>
      <w:r w:rsidRPr="00066B5E">
        <w:rPr>
          <w:color w:val="780030"/>
        </w:rPr>
        <w:t>Engine</w:t>
      </w:r>
      <w:r>
        <w:rPr>
          <w:color w:val="780030"/>
        </w:rPr>
        <w:t>ering</w:t>
      </w:r>
    </w:p>
    <w:p w14:paraId="3BF961AE" w14:textId="77777777" w:rsidR="00615C33" w:rsidRPr="00066B5E" w:rsidRDefault="00615C33" w:rsidP="00615C33">
      <w:pPr>
        <w:pStyle w:val="Heading1"/>
        <w:rPr>
          <w:color w:val="780030"/>
        </w:rPr>
      </w:pPr>
      <w:r w:rsidRPr="00066B5E">
        <w:rPr>
          <w:color w:val="780030"/>
        </w:rPr>
        <w:t>Scheme of w</w:t>
      </w:r>
      <w:r w:rsidRPr="00B232FA">
        <w:rPr>
          <w:color w:val="780030"/>
        </w:rPr>
        <w:t>ork</w:t>
      </w:r>
    </w:p>
    <w:p w14:paraId="69253177" w14:textId="77777777" w:rsidR="00615C33" w:rsidRPr="00DD3E3F" w:rsidRDefault="00615C33" w:rsidP="00615C33">
      <w:pPr>
        <w:pStyle w:val="Heading1"/>
        <w:rPr>
          <w:color w:val="5F6DAC"/>
        </w:rPr>
      </w:pPr>
      <w:r w:rsidRPr="00066B5E">
        <w:rPr>
          <w:color w:val="780030"/>
        </w:rPr>
        <w:t>(</w:t>
      </w:r>
      <w:r>
        <w:rPr>
          <w:color w:val="780030"/>
        </w:rPr>
        <w:t>60 GLH</w:t>
      </w:r>
      <w:r w:rsidRPr="00066B5E">
        <w:rPr>
          <w:color w:val="780030"/>
        </w:rPr>
        <w:t>)</w:t>
      </w:r>
    </w:p>
    <w:bookmarkEnd w:id="0"/>
    <w:p w14:paraId="353BF8BF" w14:textId="77777777" w:rsidR="005F493B" w:rsidRDefault="005F493B" w:rsidP="005F493B"/>
    <w:p w14:paraId="19FC1D42" w14:textId="099F097F" w:rsidR="00615C33" w:rsidRPr="005F493B" w:rsidRDefault="00615C33" w:rsidP="00615C33">
      <w:pPr>
        <w:pStyle w:val="Heading2"/>
        <w:rPr>
          <w:rFonts w:cs="Arial"/>
          <w:color w:val="auto"/>
        </w:rPr>
      </w:pPr>
      <w:r w:rsidRPr="005F493B">
        <w:rPr>
          <w:rFonts w:cs="Arial"/>
          <w:color w:val="auto"/>
        </w:rPr>
        <w:t>Introduction</w:t>
      </w:r>
    </w:p>
    <w:p w14:paraId="77FB39ED" w14:textId="77777777" w:rsidR="00615C33" w:rsidRPr="002C32F7" w:rsidRDefault="00615C33" w:rsidP="00615C33">
      <w:pPr>
        <w:spacing w:after="0" w:line="240" w:lineRule="auto"/>
        <w:rPr>
          <w:rFonts w:ascii="Arial" w:hAnsi="Arial" w:cs="Arial"/>
        </w:rPr>
      </w:pPr>
      <w:r w:rsidRPr="002C32F7">
        <w:rPr>
          <w:rFonts w:ascii="Arial" w:hAnsi="Arial" w:cs="Arial"/>
        </w:rPr>
        <w:t xml:space="preserve">This outline </w:t>
      </w:r>
      <w:r>
        <w:rPr>
          <w:rFonts w:ascii="Arial" w:hAnsi="Arial" w:cs="Arial"/>
        </w:rPr>
        <w:t>scheme of work (</w:t>
      </w:r>
      <w:r w:rsidRPr="002C32F7">
        <w:rPr>
          <w:rFonts w:ascii="Arial" w:hAnsi="Arial" w:cs="Arial"/>
        </w:rPr>
        <w:t>S</w:t>
      </w:r>
      <w:r>
        <w:rPr>
          <w:rFonts w:ascii="Arial" w:hAnsi="Arial" w:cs="Arial"/>
        </w:rPr>
        <w:t>o</w:t>
      </w:r>
      <w:r w:rsidRPr="002C32F7">
        <w:rPr>
          <w:rFonts w:ascii="Arial" w:hAnsi="Arial" w:cs="Arial"/>
        </w:rPr>
        <w:t>W</w:t>
      </w:r>
      <w:r>
        <w:rPr>
          <w:rFonts w:ascii="Arial" w:hAnsi="Arial" w:cs="Arial"/>
        </w:rPr>
        <w:t>)</w:t>
      </w:r>
      <w:r w:rsidRPr="002C32F7">
        <w:rPr>
          <w:rFonts w:ascii="Arial" w:hAnsi="Arial" w:cs="Arial"/>
        </w:rPr>
        <w:t xml:space="preserve"> is to offer a perspective of how to deliver the </w:t>
      </w:r>
      <w:r>
        <w:rPr>
          <w:rFonts w:ascii="Arial" w:hAnsi="Arial" w:cs="Arial"/>
        </w:rPr>
        <w:t xml:space="preserve">Cambridge </w:t>
      </w:r>
      <w:proofErr w:type="spellStart"/>
      <w:r>
        <w:rPr>
          <w:rFonts w:ascii="Arial" w:hAnsi="Arial" w:cs="Arial"/>
        </w:rPr>
        <w:t>Technicals</w:t>
      </w:r>
      <w:proofErr w:type="spellEnd"/>
      <w:r>
        <w:rPr>
          <w:rFonts w:ascii="Arial" w:hAnsi="Arial" w:cs="Arial"/>
        </w:rPr>
        <w:t xml:space="preserve"> in Engineering</w:t>
      </w:r>
      <w:r w:rsidRPr="002C32F7">
        <w:rPr>
          <w:rFonts w:ascii="Arial" w:hAnsi="Arial" w:cs="Arial"/>
        </w:rPr>
        <w:t>. There are many alternative methods and structures that could be used and therefore it is important to explore different methods of delivering the specification</w:t>
      </w:r>
      <w:r>
        <w:rPr>
          <w:rFonts w:ascii="Arial" w:hAnsi="Arial" w:cs="Arial"/>
        </w:rPr>
        <w:t>;</w:t>
      </w:r>
      <w:r w:rsidRPr="002C32F7">
        <w:rPr>
          <w:rFonts w:ascii="Arial" w:hAnsi="Arial" w:cs="Arial"/>
        </w:rPr>
        <w:t xml:space="preserve"> considering different approaches depending on staffing and expertise within your centre and the resources you have available.  </w:t>
      </w:r>
    </w:p>
    <w:p w14:paraId="7BEA27D7" w14:textId="77777777" w:rsidR="00615C33" w:rsidRPr="002C32F7" w:rsidRDefault="00615C33" w:rsidP="00615C33">
      <w:pPr>
        <w:spacing w:after="0" w:line="240" w:lineRule="auto"/>
        <w:rPr>
          <w:rFonts w:ascii="Arial" w:hAnsi="Arial" w:cs="Arial"/>
        </w:rPr>
      </w:pPr>
    </w:p>
    <w:p w14:paraId="61074EED" w14:textId="77777777" w:rsidR="00615C33" w:rsidRDefault="00615C33" w:rsidP="00615C33">
      <w:pPr>
        <w:spacing w:after="0" w:line="240" w:lineRule="auto"/>
        <w:rPr>
          <w:rFonts w:ascii="Arial" w:hAnsi="Arial" w:cs="Arial"/>
        </w:rPr>
      </w:pPr>
      <w:r w:rsidRPr="002C32F7">
        <w:rPr>
          <w:rFonts w:ascii="Arial" w:hAnsi="Arial" w:cs="Arial"/>
        </w:rPr>
        <w:t xml:space="preserve">Consideration of how the </w:t>
      </w:r>
      <w:r w:rsidRPr="006916DA">
        <w:rPr>
          <w:rFonts w:ascii="Arial" w:hAnsi="Arial" w:cs="Arial"/>
          <w:b/>
        </w:rPr>
        <w:t>theoretical content</w:t>
      </w:r>
      <w:r w:rsidRPr="002C32F7">
        <w:rPr>
          <w:rFonts w:ascii="Arial" w:hAnsi="Arial" w:cs="Arial"/>
        </w:rPr>
        <w:t xml:space="preserve"> of the specification can be covered is best delive</w:t>
      </w:r>
      <w:r>
        <w:rPr>
          <w:rFonts w:ascii="Arial" w:hAnsi="Arial" w:cs="Arial"/>
        </w:rPr>
        <w:t>red in different ways, through:</w:t>
      </w:r>
    </w:p>
    <w:p w14:paraId="706BC29F" w14:textId="77777777" w:rsidR="00615C33" w:rsidRPr="002C32F7" w:rsidRDefault="00615C33" w:rsidP="00615C33">
      <w:pPr>
        <w:spacing w:after="0" w:line="240" w:lineRule="auto"/>
        <w:rPr>
          <w:rFonts w:ascii="Arial" w:hAnsi="Arial" w:cs="Arial"/>
        </w:rPr>
      </w:pPr>
    </w:p>
    <w:p w14:paraId="71163682" w14:textId="77777777" w:rsidR="00615C33" w:rsidRDefault="00615C33" w:rsidP="00615C33">
      <w:pPr>
        <w:pStyle w:val="ListParagraph"/>
        <w:numPr>
          <w:ilvl w:val="0"/>
          <w:numId w:val="7"/>
        </w:numPr>
        <w:spacing w:after="0" w:line="240" w:lineRule="auto"/>
        <w:rPr>
          <w:rFonts w:ascii="Arial" w:hAnsi="Arial" w:cs="Arial"/>
        </w:rPr>
      </w:pPr>
      <w:r>
        <w:rPr>
          <w:rFonts w:ascii="Arial" w:hAnsi="Arial" w:cs="Arial"/>
        </w:rPr>
        <w:t>A variety of different teacher resources</w:t>
      </w:r>
    </w:p>
    <w:p w14:paraId="7C361707" w14:textId="77777777" w:rsidR="00615C33" w:rsidRDefault="00615C33" w:rsidP="00615C33">
      <w:pPr>
        <w:pStyle w:val="ListParagraph"/>
        <w:numPr>
          <w:ilvl w:val="0"/>
          <w:numId w:val="7"/>
        </w:numPr>
        <w:spacing w:after="0" w:line="240" w:lineRule="auto"/>
        <w:rPr>
          <w:rFonts w:ascii="Arial" w:hAnsi="Arial" w:cs="Arial"/>
        </w:rPr>
      </w:pPr>
      <w:r>
        <w:rPr>
          <w:rFonts w:ascii="Arial" w:hAnsi="Arial" w:cs="Arial"/>
        </w:rPr>
        <w:t>S</w:t>
      </w:r>
      <w:r w:rsidRPr="00F41B07">
        <w:rPr>
          <w:rFonts w:ascii="Arial" w:hAnsi="Arial" w:cs="Arial"/>
        </w:rPr>
        <w:t>timulat</w:t>
      </w:r>
      <w:r>
        <w:rPr>
          <w:rFonts w:ascii="Arial" w:hAnsi="Arial" w:cs="Arial"/>
        </w:rPr>
        <w:t>ing</w:t>
      </w:r>
      <w:r w:rsidRPr="00F41B07">
        <w:rPr>
          <w:rFonts w:ascii="Arial" w:hAnsi="Arial" w:cs="Arial"/>
        </w:rPr>
        <w:t xml:space="preserve"> discussions</w:t>
      </w:r>
    </w:p>
    <w:p w14:paraId="421E66D9" w14:textId="77777777" w:rsidR="00615C33" w:rsidRDefault="00615C33" w:rsidP="00615C33">
      <w:pPr>
        <w:pStyle w:val="ListParagraph"/>
        <w:numPr>
          <w:ilvl w:val="0"/>
          <w:numId w:val="7"/>
        </w:numPr>
        <w:spacing w:after="0" w:line="240" w:lineRule="auto"/>
        <w:rPr>
          <w:rFonts w:ascii="Arial" w:hAnsi="Arial" w:cs="Arial"/>
        </w:rPr>
      </w:pPr>
      <w:r>
        <w:rPr>
          <w:rFonts w:ascii="Arial" w:hAnsi="Arial" w:cs="Arial"/>
        </w:rPr>
        <w:t>Group work</w:t>
      </w:r>
    </w:p>
    <w:p w14:paraId="235C5DB0" w14:textId="77777777" w:rsidR="00615C33" w:rsidRDefault="00615C33" w:rsidP="00615C33">
      <w:pPr>
        <w:pStyle w:val="ListParagraph"/>
        <w:numPr>
          <w:ilvl w:val="0"/>
          <w:numId w:val="7"/>
        </w:numPr>
        <w:spacing w:after="0" w:line="240" w:lineRule="auto"/>
        <w:rPr>
          <w:rFonts w:ascii="Arial" w:hAnsi="Arial" w:cs="Arial"/>
        </w:rPr>
      </w:pPr>
      <w:r>
        <w:rPr>
          <w:rFonts w:ascii="Arial" w:hAnsi="Arial" w:cs="Arial"/>
        </w:rPr>
        <w:t>Learner activities</w:t>
      </w:r>
    </w:p>
    <w:p w14:paraId="2982EE06" w14:textId="77777777" w:rsidR="00615C33" w:rsidRPr="00AC3E56" w:rsidRDefault="00615C33" w:rsidP="00615C33">
      <w:pPr>
        <w:pStyle w:val="ListParagraph"/>
        <w:numPr>
          <w:ilvl w:val="0"/>
          <w:numId w:val="7"/>
        </w:numPr>
        <w:spacing w:after="0" w:line="240" w:lineRule="auto"/>
        <w:rPr>
          <w:rFonts w:ascii="Arial" w:hAnsi="Arial" w:cs="Arial"/>
        </w:rPr>
      </w:pPr>
      <w:r>
        <w:rPr>
          <w:rFonts w:ascii="Arial" w:hAnsi="Arial" w:cs="Arial"/>
        </w:rPr>
        <w:t>A variety of questions relating to all the different topics</w:t>
      </w:r>
    </w:p>
    <w:p w14:paraId="1EF221CA" w14:textId="77777777" w:rsidR="00615C33" w:rsidRPr="002C32F7" w:rsidRDefault="00615C33" w:rsidP="00615C33">
      <w:pPr>
        <w:spacing w:after="0" w:line="240" w:lineRule="auto"/>
        <w:rPr>
          <w:rFonts w:ascii="Arial" w:hAnsi="Arial" w:cs="Arial"/>
        </w:rPr>
      </w:pPr>
    </w:p>
    <w:p w14:paraId="4A071268" w14:textId="77777777" w:rsidR="00615C33" w:rsidRDefault="00615C33" w:rsidP="00615C33">
      <w:pPr>
        <w:spacing w:after="0" w:line="240" w:lineRule="auto"/>
        <w:rPr>
          <w:rFonts w:ascii="Arial" w:hAnsi="Arial" w:cs="Arial"/>
        </w:rPr>
      </w:pPr>
      <w:r w:rsidRPr="002C32F7">
        <w:rPr>
          <w:rFonts w:ascii="Arial" w:hAnsi="Arial" w:cs="Arial"/>
        </w:rPr>
        <w:t>Aiming for quality communication and professional standards of work will help to establish the connections between this qualification and real-world practi</w:t>
      </w:r>
      <w:r>
        <w:rPr>
          <w:rFonts w:ascii="Arial" w:hAnsi="Arial" w:cs="Arial"/>
        </w:rPr>
        <w:t>ce.</w:t>
      </w:r>
    </w:p>
    <w:p w14:paraId="7858E232" w14:textId="77777777" w:rsidR="001F2AFC" w:rsidRDefault="00615C33" w:rsidP="005F493B">
      <w:pPr>
        <w:spacing w:after="0" w:line="240" w:lineRule="auto"/>
        <w:rPr>
          <w:rFonts w:ascii="Arial" w:hAnsi="Arial" w:cs="Arial"/>
          <w:b/>
        </w:rPr>
      </w:pPr>
      <w:r w:rsidRPr="00077895">
        <w:rPr>
          <w:rFonts w:ascii="Arial" w:hAnsi="Arial" w:cs="Arial"/>
          <w:b/>
        </w:rPr>
        <w:t>Overview</w:t>
      </w:r>
      <w:r>
        <w:rPr>
          <w:rFonts w:ascii="Arial" w:hAnsi="Arial" w:cs="Arial"/>
          <w:b/>
        </w:rPr>
        <w:t xml:space="preserve"> (by lesson, topic area and GLH)</w:t>
      </w:r>
      <w:r w:rsidR="00096247">
        <w:rPr>
          <w:rFonts w:ascii="Arial" w:hAnsi="Arial" w:cs="Arial"/>
          <w:b/>
        </w:rPr>
        <w:t xml:space="preserve"> </w:t>
      </w:r>
    </w:p>
    <w:p w14:paraId="36294861" w14:textId="77777777" w:rsidR="00096247" w:rsidRDefault="00096247" w:rsidP="005F493B">
      <w:pPr>
        <w:spacing w:after="0" w:line="240" w:lineRule="auto"/>
        <w:rPr>
          <w:rFonts w:ascii="Arial" w:hAnsi="Arial" w:cs="Arial"/>
          <w:b/>
        </w:rPr>
      </w:pPr>
    </w:p>
    <w:p w14:paraId="39721C0A" w14:textId="77777777" w:rsidR="00096247" w:rsidRDefault="00096247" w:rsidP="005F493B">
      <w:pPr>
        <w:spacing w:after="0" w:line="240" w:lineRule="auto"/>
        <w:rPr>
          <w:rFonts w:ascii="Arial" w:hAnsi="Arial" w:cs="Arial"/>
          <w:b/>
        </w:rPr>
      </w:pPr>
    </w:p>
    <w:p w14:paraId="4B9EBDD9" w14:textId="77777777" w:rsidR="00096247" w:rsidRDefault="00096247" w:rsidP="005F493B">
      <w:pPr>
        <w:spacing w:after="0" w:line="240" w:lineRule="auto"/>
        <w:rPr>
          <w:rFonts w:ascii="Arial" w:hAnsi="Arial" w:cs="Arial"/>
          <w:b/>
        </w:rPr>
      </w:pPr>
    </w:p>
    <w:p w14:paraId="18798990" w14:textId="2C6214B1" w:rsidR="005F493B" w:rsidRDefault="005F493B" w:rsidP="005F493B">
      <w:pPr>
        <w:spacing w:after="0" w:line="240" w:lineRule="auto"/>
        <w:rPr>
          <w:rFonts w:ascii="Arial" w:hAnsi="Arial" w:cs="Arial"/>
          <w:b/>
        </w:rPr>
      </w:pPr>
    </w:p>
    <w:p w14:paraId="181AE415" w14:textId="63142FC5" w:rsidR="005F493B" w:rsidRDefault="005F493B" w:rsidP="005F493B">
      <w:pPr>
        <w:spacing w:after="0" w:line="240" w:lineRule="auto"/>
        <w:rPr>
          <w:rFonts w:ascii="Arial" w:hAnsi="Arial" w:cs="Arial"/>
          <w:b/>
        </w:rPr>
        <w:sectPr w:rsidR="005F493B" w:rsidSect="00096247">
          <w:headerReference w:type="default" r:id="rId8"/>
          <w:footerReference w:type="default" r:id="rId9"/>
          <w:type w:val="continuous"/>
          <w:pgSz w:w="16838" w:h="11906" w:orient="landscape"/>
          <w:pgMar w:top="1701" w:right="851" w:bottom="1134" w:left="851" w:header="0" w:footer="567" w:gutter="0"/>
          <w:cols w:space="708"/>
          <w:docGrid w:linePitch="360"/>
        </w:sectPr>
      </w:pPr>
    </w:p>
    <w:p w14:paraId="2A877ACD" w14:textId="70D9ED8A" w:rsidR="00761B1C" w:rsidRDefault="00761B1C" w:rsidP="0089083F">
      <w:pPr>
        <w:spacing w:after="0" w:line="240" w:lineRule="auto"/>
        <w:rPr>
          <w:rFonts w:ascii="Arial" w:hAnsi="Arial" w:cs="Arial"/>
          <w:sz w:val="20"/>
          <w:szCs w:val="20"/>
        </w:rPr>
      </w:pPr>
    </w:p>
    <w:tbl>
      <w:tblPr>
        <w:tblStyle w:val="TableGrid"/>
        <w:tblW w:w="7366" w:type="dxa"/>
        <w:tblLayout w:type="fixed"/>
        <w:tblLook w:val="04A0" w:firstRow="1" w:lastRow="0" w:firstColumn="1" w:lastColumn="0" w:noHBand="0" w:noVBand="1"/>
      </w:tblPr>
      <w:tblGrid>
        <w:gridCol w:w="704"/>
        <w:gridCol w:w="992"/>
        <w:gridCol w:w="4253"/>
        <w:gridCol w:w="1417"/>
      </w:tblGrid>
      <w:tr w:rsidR="00761B1C" w:rsidRPr="00814695" w14:paraId="3D4AC4CF" w14:textId="77777777" w:rsidTr="00FA6B2C">
        <w:tc>
          <w:tcPr>
            <w:tcW w:w="704" w:type="dxa"/>
          </w:tcPr>
          <w:p w14:paraId="3F29B3A4" w14:textId="77777777" w:rsidR="00761B1C" w:rsidRPr="00814695" w:rsidRDefault="00761B1C" w:rsidP="000F59B8">
            <w:pPr>
              <w:spacing w:after="0" w:line="276" w:lineRule="auto"/>
              <w:rPr>
                <w:rFonts w:ascii="Arial" w:hAnsi="Arial" w:cs="Arial"/>
                <w:sz w:val="20"/>
                <w:szCs w:val="20"/>
              </w:rPr>
            </w:pPr>
          </w:p>
        </w:tc>
        <w:tc>
          <w:tcPr>
            <w:tcW w:w="992" w:type="dxa"/>
            <w:shd w:val="clear" w:color="auto" w:fill="C6D9F1" w:themeFill="text2" w:themeFillTint="33"/>
          </w:tcPr>
          <w:p w14:paraId="3DDD7E62" w14:textId="6F0BFDD1" w:rsidR="00761B1C" w:rsidRPr="00FA6B2C" w:rsidRDefault="003C7DCE" w:rsidP="000F59B8">
            <w:pPr>
              <w:spacing w:after="0" w:line="276" w:lineRule="auto"/>
              <w:rPr>
                <w:rFonts w:ascii="Arial" w:hAnsi="Arial" w:cs="Arial"/>
                <w:b/>
                <w:bCs/>
                <w:sz w:val="20"/>
                <w:szCs w:val="20"/>
              </w:rPr>
            </w:pPr>
            <w:r w:rsidRPr="00FA6B2C">
              <w:rPr>
                <w:rFonts w:ascii="Arial" w:hAnsi="Arial" w:cs="Arial"/>
                <w:b/>
                <w:bCs/>
                <w:sz w:val="20"/>
                <w:szCs w:val="20"/>
              </w:rPr>
              <w:t>Lesson</w:t>
            </w:r>
          </w:p>
        </w:tc>
        <w:tc>
          <w:tcPr>
            <w:tcW w:w="4253" w:type="dxa"/>
            <w:shd w:val="clear" w:color="auto" w:fill="C6D9F1" w:themeFill="text2" w:themeFillTint="33"/>
          </w:tcPr>
          <w:p w14:paraId="75464D57" w14:textId="77777777" w:rsidR="00761B1C" w:rsidRPr="00010661" w:rsidRDefault="00761B1C" w:rsidP="000F59B8">
            <w:pPr>
              <w:spacing w:after="0" w:line="276" w:lineRule="auto"/>
              <w:rPr>
                <w:rFonts w:ascii="Arial" w:hAnsi="Arial" w:cs="Arial"/>
                <w:b/>
                <w:sz w:val="20"/>
                <w:szCs w:val="20"/>
              </w:rPr>
            </w:pPr>
            <w:r w:rsidRPr="00010661">
              <w:rPr>
                <w:rFonts w:ascii="Arial" w:hAnsi="Arial" w:cs="Arial"/>
                <w:b/>
                <w:sz w:val="20"/>
                <w:szCs w:val="20"/>
              </w:rPr>
              <w:t>Topic Area</w:t>
            </w:r>
          </w:p>
        </w:tc>
        <w:tc>
          <w:tcPr>
            <w:tcW w:w="1417" w:type="dxa"/>
            <w:shd w:val="clear" w:color="auto" w:fill="C6D9F1" w:themeFill="text2" w:themeFillTint="33"/>
          </w:tcPr>
          <w:p w14:paraId="2511F759" w14:textId="77777777" w:rsidR="00761B1C" w:rsidRPr="00010661" w:rsidRDefault="00761B1C" w:rsidP="000F59B8">
            <w:pPr>
              <w:spacing w:after="0" w:line="276" w:lineRule="auto"/>
              <w:jc w:val="center"/>
              <w:rPr>
                <w:rFonts w:ascii="Arial" w:hAnsi="Arial" w:cs="Arial"/>
                <w:b/>
                <w:sz w:val="20"/>
                <w:szCs w:val="20"/>
              </w:rPr>
            </w:pPr>
            <w:r w:rsidRPr="00010661">
              <w:rPr>
                <w:rFonts w:ascii="Arial" w:hAnsi="Arial" w:cs="Arial"/>
                <w:b/>
                <w:sz w:val="20"/>
                <w:szCs w:val="20"/>
              </w:rPr>
              <w:t>Suggested GLH</w:t>
            </w:r>
          </w:p>
        </w:tc>
      </w:tr>
      <w:tr w:rsidR="00715769" w:rsidRPr="00814695" w14:paraId="46149688" w14:textId="77777777" w:rsidTr="00FA6B2C">
        <w:tc>
          <w:tcPr>
            <w:tcW w:w="704" w:type="dxa"/>
            <w:vMerge w:val="restart"/>
            <w:shd w:val="clear" w:color="auto" w:fill="C6D9F1" w:themeFill="text2" w:themeFillTint="33"/>
            <w:textDirection w:val="btLr"/>
          </w:tcPr>
          <w:p w14:paraId="786D0ADE" w14:textId="77777777" w:rsidR="00715769" w:rsidRPr="00010661" w:rsidRDefault="00715769" w:rsidP="00214A3C">
            <w:pPr>
              <w:spacing w:after="0" w:line="276" w:lineRule="auto"/>
              <w:ind w:left="113" w:right="113"/>
              <w:jc w:val="center"/>
              <w:rPr>
                <w:rFonts w:ascii="Arial" w:hAnsi="Arial" w:cs="Arial"/>
                <w:b/>
                <w:sz w:val="20"/>
                <w:szCs w:val="20"/>
              </w:rPr>
            </w:pPr>
            <w:r w:rsidRPr="00010661">
              <w:rPr>
                <w:rFonts w:ascii="Arial" w:hAnsi="Arial" w:cs="Arial"/>
                <w:b/>
                <w:sz w:val="20"/>
                <w:szCs w:val="20"/>
              </w:rPr>
              <w:t>LO1</w:t>
            </w:r>
          </w:p>
        </w:tc>
        <w:tc>
          <w:tcPr>
            <w:tcW w:w="992" w:type="dxa"/>
          </w:tcPr>
          <w:p w14:paraId="0A46E668" w14:textId="77777777" w:rsidR="00715769" w:rsidRPr="00814695" w:rsidRDefault="00715769" w:rsidP="000F59B8">
            <w:pPr>
              <w:spacing w:after="0" w:line="276" w:lineRule="auto"/>
              <w:rPr>
                <w:rFonts w:ascii="Arial" w:hAnsi="Arial" w:cs="Arial"/>
                <w:sz w:val="20"/>
                <w:szCs w:val="20"/>
              </w:rPr>
            </w:pPr>
            <w:r w:rsidRPr="00814695">
              <w:rPr>
                <w:rFonts w:ascii="Arial" w:hAnsi="Arial" w:cs="Arial"/>
                <w:sz w:val="20"/>
                <w:szCs w:val="20"/>
              </w:rPr>
              <w:t>1</w:t>
            </w:r>
          </w:p>
        </w:tc>
        <w:tc>
          <w:tcPr>
            <w:tcW w:w="4253" w:type="dxa"/>
          </w:tcPr>
          <w:p w14:paraId="5D01CBB7" w14:textId="4A6BECFA" w:rsidR="00715769" w:rsidRPr="00814695" w:rsidRDefault="00715769" w:rsidP="000F59B8">
            <w:pPr>
              <w:spacing w:after="0" w:line="276" w:lineRule="auto"/>
              <w:rPr>
                <w:rFonts w:ascii="Arial" w:hAnsi="Arial" w:cs="Arial"/>
                <w:sz w:val="20"/>
                <w:szCs w:val="20"/>
              </w:rPr>
            </w:pPr>
            <w:r w:rsidRPr="009D1761">
              <w:rPr>
                <w:rFonts w:ascii="Arial" w:hAnsi="Arial" w:cs="Arial"/>
                <w:sz w:val="20"/>
                <w:szCs w:val="20"/>
              </w:rPr>
              <w:t xml:space="preserve">SI </w:t>
            </w:r>
            <w:r w:rsidR="000F59B8">
              <w:rPr>
                <w:rFonts w:ascii="Arial" w:hAnsi="Arial" w:cs="Arial"/>
                <w:sz w:val="20"/>
                <w:szCs w:val="20"/>
              </w:rPr>
              <w:t>u</w:t>
            </w:r>
            <w:r w:rsidRPr="009D1761">
              <w:rPr>
                <w:rFonts w:ascii="Arial" w:hAnsi="Arial" w:cs="Arial"/>
                <w:sz w:val="20"/>
                <w:szCs w:val="20"/>
              </w:rPr>
              <w:t>nits</w:t>
            </w:r>
          </w:p>
        </w:tc>
        <w:tc>
          <w:tcPr>
            <w:tcW w:w="1417" w:type="dxa"/>
          </w:tcPr>
          <w:p w14:paraId="28F12491" w14:textId="77777777" w:rsidR="00715769" w:rsidRPr="00814695" w:rsidRDefault="00715769" w:rsidP="000F59B8">
            <w:pPr>
              <w:spacing w:after="0" w:line="276" w:lineRule="auto"/>
              <w:jc w:val="center"/>
              <w:rPr>
                <w:rFonts w:ascii="Arial" w:hAnsi="Arial" w:cs="Arial"/>
                <w:sz w:val="20"/>
                <w:szCs w:val="20"/>
              </w:rPr>
            </w:pPr>
            <w:r>
              <w:rPr>
                <w:rFonts w:ascii="Arial" w:hAnsi="Arial" w:cs="Arial"/>
                <w:sz w:val="20"/>
                <w:szCs w:val="20"/>
              </w:rPr>
              <w:t>2</w:t>
            </w:r>
          </w:p>
        </w:tc>
      </w:tr>
      <w:tr w:rsidR="00715769" w14:paraId="22D2B3C9" w14:textId="77777777" w:rsidTr="00FA6B2C">
        <w:tc>
          <w:tcPr>
            <w:tcW w:w="704" w:type="dxa"/>
            <w:vMerge/>
            <w:shd w:val="clear" w:color="auto" w:fill="C6D9F1" w:themeFill="text2" w:themeFillTint="33"/>
            <w:textDirection w:val="btLr"/>
          </w:tcPr>
          <w:p w14:paraId="0C5935EC" w14:textId="060895CA" w:rsidR="00715769" w:rsidRPr="00010661" w:rsidRDefault="00715769" w:rsidP="00214A3C">
            <w:pPr>
              <w:spacing w:after="0" w:line="276" w:lineRule="auto"/>
              <w:ind w:left="113" w:right="113"/>
              <w:jc w:val="center"/>
              <w:rPr>
                <w:rFonts w:ascii="Arial" w:hAnsi="Arial" w:cs="Arial"/>
                <w:b/>
                <w:sz w:val="20"/>
                <w:szCs w:val="20"/>
              </w:rPr>
            </w:pPr>
          </w:p>
        </w:tc>
        <w:tc>
          <w:tcPr>
            <w:tcW w:w="992" w:type="dxa"/>
          </w:tcPr>
          <w:p w14:paraId="2C70C10B" w14:textId="028390DE" w:rsidR="00715769" w:rsidRPr="00814695" w:rsidRDefault="00715769" w:rsidP="00DC7B19">
            <w:pPr>
              <w:spacing w:after="0" w:line="276" w:lineRule="auto"/>
              <w:rPr>
                <w:rFonts w:ascii="Arial" w:hAnsi="Arial" w:cs="Arial"/>
                <w:sz w:val="20"/>
                <w:szCs w:val="20"/>
              </w:rPr>
            </w:pPr>
            <w:r w:rsidRPr="00814695">
              <w:rPr>
                <w:rFonts w:ascii="Arial" w:hAnsi="Arial" w:cs="Arial"/>
                <w:sz w:val="20"/>
                <w:szCs w:val="20"/>
              </w:rPr>
              <w:t>2</w:t>
            </w:r>
          </w:p>
        </w:tc>
        <w:tc>
          <w:tcPr>
            <w:tcW w:w="4253" w:type="dxa"/>
          </w:tcPr>
          <w:p w14:paraId="7CAA83A8" w14:textId="43198F67" w:rsidR="00715769" w:rsidRPr="00814695" w:rsidRDefault="00715769" w:rsidP="00613618">
            <w:pPr>
              <w:spacing w:after="0" w:line="276" w:lineRule="auto"/>
              <w:rPr>
                <w:rFonts w:ascii="Arial" w:hAnsi="Arial" w:cs="Arial"/>
                <w:sz w:val="20"/>
                <w:szCs w:val="20"/>
              </w:rPr>
            </w:pPr>
            <w:r w:rsidRPr="00EE2D11">
              <w:rPr>
                <w:rFonts w:ascii="Arial" w:hAnsi="Arial" w:cs="Arial"/>
                <w:sz w:val="20"/>
                <w:szCs w:val="20"/>
              </w:rPr>
              <w:t xml:space="preserve">Measurement </w:t>
            </w:r>
            <w:r w:rsidR="000F59B8">
              <w:rPr>
                <w:rFonts w:ascii="Arial" w:hAnsi="Arial" w:cs="Arial"/>
                <w:sz w:val="20"/>
                <w:szCs w:val="20"/>
              </w:rPr>
              <w:t>t</w:t>
            </w:r>
            <w:r w:rsidRPr="00EE2D11">
              <w:rPr>
                <w:rFonts w:ascii="Arial" w:hAnsi="Arial" w:cs="Arial"/>
                <w:sz w:val="20"/>
                <w:szCs w:val="20"/>
              </w:rPr>
              <w:t>erms Part 1</w:t>
            </w:r>
            <w:r w:rsidR="00613618">
              <w:rPr>
                <w:rFonts w:ascii="Arial" w:hAnsi="Arial" w:cs="Arial"/>
                <w:sz w:val="20"/>
                <w:szCs w:val="20"/>
              </w:rPr>
              <w:t>;</w:t>
            </w:r>
            <w:r w:rsidRPr="00EE2D11">
              <w:rPr>
                <w:rFonts w:ascii="Arial" w:hAnsi="Arial" w:cs="Arial"/>
                <w:sz w:val="20"/>
                <w:szCs w:val="20"/>
              </w:rPr>
              <w:t xml:space="preserve"> accuracy, error, calibration and correction</w:t>
            </w:r>
          </w:p>
        </w:tc>
        <w:tc>
          <w:tcPr>
            <w:tcW w:w="1417" w:type="dxa"/>
          </w:tcPr>
          <w:p w14:paraId="3489BADE" w14:textId="475EC074" w:rsidR="00715769" w:rsidRPr="00814695" w:rsidRDefault="00715769" w:rsidP="00141D17">
            <w:pPr>
              <w:spacing w:after="0" w:line="276" w:lineRule="auto"/>
              <w:jc w:val="center"/>
              <w:rPr>
                <w:rFonts w:ascii="Arial" w:hAnsi="Arial" w:cs="Arial"/>
                <w:sz w:val="20"/>
                <w:szCs w:val="20"/>
              </w:rPr>
            </w:pPr>
            <w:r>
              <w:rPr>
                <w:rFonts w:ascii="Arial" w:hAnsi="Arial" w:cs="Arial"/>
                <w:sz w:val="20"/>
                <w:szCs w:val="20"/>
              </w:rPr>
              <w:t>2</w:t>
            </w:r>
          </w:p>
        </w:tc>
      </w:tr>
      <w:tr w:rsidR="00715769" w14:paraId="2EE61F98" w14:textId="77777777" w:rsidTr="00FA6B2C">
        <w:tc>
          <w:tcPr>
            <w:tcW w:w="704" w:type="dxa"/>
            <w:vMerge/>
            <w:shd w:val="clear" w:color="auto" w:fill="C6D9F1" w:themeFill="text2" w:themeFillTint="33"/>
            <w:textDirection w:val="btLr"/>
          </w:tcPr>
          <w:p w14:paraId="1B37BD68" w14:textId="77777777" w:rsidR="00715769" w:rsidRPr="00010661" w:rsidRDefault="00715769" w:rsidP="00214A3C">
            <w:pPr>
              <w:spacing w:after="0" w:line="276" w:lineRule="auto"/>
              <w:ind w:left="113" w:right="113"/>
              <w:jc w:val="center"/>
              <w:rPr>
                <w:rFonts w:ascii="Arial" w:hAnsi="Arial" w:cs="Arial"/>
                <w:b/>
                <w:sz w:val="20"/>
                <w:szCs w:val="20"/>
              </w:rPr>
            </w:pPr>
          </w:p>
        </w:tc>
        <w:tc>
          <w:tcPr>
            <w:tcW w:w="992" w:type="dxa"/>
          </w:tcPr>
          <w:p w14:paraId="1D726483" w14:textId="28A69F3D" w:rsidR="00715769" w:rsidRPr="00814695" w:rsidRDefault="00715769" w:rsidP="00DC7B19">
            <w:pPr>
              <w:spacing w:after="0" w:line="276" w:lineRule="auto"/>
              <w:rPr>
                <w:rFonts w:ascii="Arial" w:hAnsi="Arial" w:cs="Arial"/>
                <w:sz w:val="20"/>
                <w:szCs w:val="20"/>
              </w:rPr>
            </w:pPr>
            <w:r w:rsidRPr="00814695">
              <w:rPr>
                <w:rFonts w:ascii="Arial" w:hAnsi="Arial" w:cs="Arial"/>
                <w:sz w:val="20"/>
                <w:szCs w:val="20"/>
              </w:rPr>
              <w:t>3</w:t>
            </w:r>
          </w:p>
        </w:tc>
        <w:tc>
          <w:tcPr>
            <w:tcW w:w="4253" w:type="dxa"/>
          </w:tcPr>
          <w:p w14:paraId="4886AD3E" w14:textId="66F414D8" w:rsidR="00715769" w:rsidRPr="00814695" w:rsidRDefault="00715769" w:rsidP="00DC7B19">
            <w:pPr>
              <w:spacing w:after="0" w:line="276" w:lineRule="auto"/>
              <w:rPr>
                <w:rFonts w:ascii="Arial" w:hAnsi="Arial" w:cs="Arial"/>
                <w:sz w:val="20"/>
                <w:szCs w:val="20"/>
              </w:rPr>
            </w:pPr>
            <w:r w:rsidRPr="00EE2D11">
              <w:rPr>
                <w:rFonts w:ascii="Arial" w:hAnsi="Arial" w:cs="Arial"/>
                <w:sz w:val="20"/>
                <w:szCs w:val="20"/>
              </w:rPr>
              <w:t xml:space="preserve">Measurement </w:t>
            </w:r>
            <w:r w:rsidR="000F59B8">
              <w:rPr>
                <w:rFonts w:ascii="Arial" w:hAnsi="Arial" w:cs="Arial"/>
                <w:sz w:val="20"/>
                <w:szCs w:val="20"/>
              </w:rPr>
              <w:t>t</w:t>
            </w:r>
            <w:r w:rsidRPr="00EE2D11">
              <w:rPr>
                <w:rFonts w:ascii="Arial" w:hAnsi="Arial" w:cs="Arial"/>
                <w:sz w:val="20"/>
                <w:szCs w:val="20"/>
              </w:rPr>
              <w:t>erms Part 2</w:t>
            </w:r>
            <w:r w:rsidR="00613618">
              <w:rPr>
                <w:rFonts w:ascii="Arial" w:hAnsi="Arial" w:cs="Arial"/>
                <w:sz w:val="20"/>
                <w:szCs w:val="20"/>
              </w:rPr>
              <w:t>;</w:t>
            </w:r>
            <w:r w:rsidRPr="00EE2D11">
              <w:rPr>
                <w:rFonts w:ascii="Arial" w:hAnsi="Arial" w:cs="Arial"/>
                <w:sz w:val="20"/>
                <w:szCs w:val="20"/>
              </w:rPr>
              <w:t xml:space="preserve"> relative and absolute error formulae</w:t>
            </w:r>
          </w:p>
        </w:tc>
        <w:tc>
          <w:tcPr>
            <w:tcW w:w="1417" w:type="dxa"/>
          </w:tcPr>
          <w:p w14:paraId="71B103A7" w14:textId="0D936DE2" w:rsidR="00715769" w:rsidRPr="00814695" w:rsidRDefault="0079798C" w:rsidP="00141D17">
            <w:pPr>
              <w:spacing w:after="0" w:line="276" w:lineRule="auto"/>
              <w:jc w:val="center"/>
              <w:rPr>
                <w:rFonts w:ascii="Arial" w:hAnsi="Arial" w:cs="Arial"/>
                <w:sz w:val="20"/>
                <w:szCs w:val="20"/>
              </w:rPr>
            </w:pPr>
            <w:r>
              <w:rPr>
                <w:rFonts w:ascii="Arial" w:hAnsi="Arial" w:cs="Arial"/>
                <w:sz w:val="20"/>
                <w:szCs w:val="20"/>
              </w:rPr>
              <w:t>2</w:t>
            </w:r>
          </w:p>
        </w:tc>
      </w:tr>
      <w:tr w:rsidR="00715769" w14:paraId="73F49A2A" w14:textId="77777777" w:rsidTr="00FA6B2C">
        <w:tc>
          <w:tcPr>
            <w:tcW w:w="704" w:type="dxa"/>
            <w:vMerge/>
            <w:shd w:val="clear" w:color="auto" w:fill="C6D9F1" w:themeFill="text2" w:themeFillTint="33"/>
            <w:textDirection w:val="btLr"/>
          </w:tcPr>
          <w:p w14:paraId="29577DFD" w14:textId="77777777" w:rsidR="00715769" w:rsidRPr="00010661" w:rsidRDefault="00715769" w:rsidP="00214A3C">
            <w:pPr>
              <w:spacing w:after="0" w:line="276" w:lineRule="auto"/>
              <w:ind w:left="113" w:right="113"/>
              <w:jc w:val="center"/>
              <w:rPr>
                <w:rFonts w:ascii="Arial" w:hAnsi="Arial" w:cs="Arial"/>
                <w:b/>
                <w:sz w:val="20"/>
                <w:szCs w:val="20"/>
              </w:rPr>
            </w:pPr>
          </w:p>
        </w:tc>
        <w:tc>
          <w:tcPr>
            <w:tcW w:w="992" w:type="dxa"/>
          </w:tcPr>
          <w:p w14:paraId="722546A1" w14:textId="61BCF6DE" w:rsidR="00715769" w:rsidRPr="00814695" w:rsidRDefault="00715769" w:rsidP="00DC7B19">
            <w:pPr>
              <w:spacing w:after="0" w:line="276" w:lineRule="auto"/>
              <w:rPr>
                <w:rFonts w:ascii="Arial" w:hAnsi="Arial" w:cs="Arial"/>
                <w:sz w:val="20"/>
                <w:szCs w:val="20"/>
              </w:rPr>
            </w:pPr>
            <w:r w:rsidRPr="00814695">
              <w:rPr>
                <w:rFonts w:ascii="Arial" w:hAnsi="Arial" w:cs="Arial"/>
                <w:sz w:val="20"/>
                <w:szCs w:val="20"/>
              </w:rPr>
              <w:t>4</w:t>
            </w:r>
          </w:p>
        </w:tc>
        <w:tc>
          <w:tcPr>
            <w:tcW w:w="4253" w:type="dxa"/>
          </w:tcPr>
          <w:p w14:paraId="1B138015" w14:textId="656F15D8" w:rsidR="00715769" w:rsidRPr="00814695" w:rsidRDefault="00715769" w:rsidP="00DC7B19">
            <w:pPr>
              <w:spacing w:after="0" w:line="276" w:lineRule="auto"/>
              <w:rPr>
                <w:rFonts w:ascii="Arial" w:hAnsi="Arial" w:cs="Arial"/>
                <w:sz w:val="20"/>
                <w:szCs w:val="20"/>
              </w:rPr>
            </w:pPr>
            <w:r w:rsidRPr="00EE2D11">
              <w:rPr>
                <w:rFonts w:ascii="Arial" w:hAnsi="Arial" w:cs="Arial"/>
                <w:sz w:val="20"/>
                <w:szCs w:val="20"/>
              </w:rPr>
              <w:t xml:space="preserve">Standard </w:t>
            </w:r>
            <w:r w:rsidR="00613618">
              <w:rPr>
                <w:rFonts w:ascii="Arial" w:hAnsi="Arial" w:cs="Arial"/>
                <w:sz w:val="20"/>
                <w:szCs w:val="20"/>
              </w:rPr>
              <w:t>d</w:t>
            </w:r>
            <w:r w:rsidRPr="00EE2D11">
              <w:rPr>
                <w:rFonts w:ascii="Arial" w:hAnsi="Arial" w:cs="Arial"/>
                <w:sz w:val="20"/>
                <w:szCs w:val="20"/>
              </w:rPr>
              <w:t xml:space="preserve">eviation and </w:t>
            </w:r>
            <w:r w:rsidR="00613618">
              <w:rPr>
                <w:rFonts w:ascii="Arial" w:hAnsi="Arial" w:cs="Arial"/>
                <w:sz w:val="20"/>
                <w:szCs w:val="20"/>
              </w:rPr>
              <w:t>s</w:t>
            </w:r>
            <w:r w:rsidRPr="00EE2D11">
              <w:rPr>
                <w:rFonts w:ascii="Arial" w:hAnsi="Arial" w:cs="Arial"/>
                <w:sz w:val="20"/>
                <w:szCs w:val="20"/>
              </w:rPr>
              <w:t xml:space="preserve">tandard </w:t>
            </w:r>
            <w:r w:rsidR="00613618">
              <w:rPr>
                <w:rFonts w:ascii="Arial" w:hAnsi="Arial" w:cs="Arial"/>
                <w:sz w:val="20"/>
                <w:szCs w:val="20"/>
              </w:rPr>
              <w:t>e</w:t>
            </w:r>
            <w:r w:rsidRPr="00EE2D11">
              <w:rPr>
                <w:rFonts w:ascii="Arial" w:hAnsi="Arial" w:cs="Arial"/>
                <w:sz w:val="20"/>
                <w:szCs w:val="20"/>
              </w:rPr>
              <w:t xml:space="preserve">rror of the </w:t>
            </w:r>
            <w:r w:rsidR="00613618">
              <w:rPr>
                <w:rFonts w:ascii="Arial" w:hAnsi="Arial" w:cs="Arial"/>
                <w:sz w:val="20"/>
                <w:szCs w:val="20"/>
              </w:rPr>
              <w:t>m</w:t>
            </w:r>
            <w:r w:rsidRPr="00EE2D11">
              <w:rPr>
                <w:rFonts w:ascii="Arial" w:hAnsi="Arial" w:cs="Arial"/>
                <w:sz w:val="20"/>
                <w:szCs w:val="20"/>
              </w:rPr>
              <w:t>e</w:t>
            </w:r>
            <w:r>
              <w:rPr>
                <w:rFonts w:ascii="Arial" w:hAnsi="Arial" w:cs="Arial"/>
                <w:sz w:val="20"/>
                <w:szCs w:val="20"/>
              </w:rPr>
              <w:t>an</w:t>
            </w:r>
          </w:p>
        </w:tc>
        <w:tc>
          <w:tcPr>
            <w:tcW w:w="1417" w:type="dxa"/>
          </w:tcPr>
          <w:p w14:paraId="56256731" w14:textId="6EAF926A" w:rsidR="00715769" w:rsidRPr="00814695" w:rsidRDefault="00715769" w:rsidP="00141D17">
            <w:pPr>
              <w:spacing w:after="0" w:line="276" w:lineRule="auto"/>
              <w:jc w:val="center"/>
              <w:rPr>
                <w:rFonts w:ascii="Arial" w:hAnsi="Arial" w:cs="Arial"/>
                <w:sz w:val="20"/>
                <w:szCs w:val="20"/>
              </w:rPr>
            </w:pPr>
            <w:r>
              <w:rPr>
                <w:rFonts w:ascii="Arial" w:hAnsi="Arial" w:cs="Arial"/>
                <w:sz w:val="20"/>
                <w:szCs w:val="20"/>
              </w:rPr>
              <w:t>2</w:t>
            </w:r>
          </w:p>
        </w:tc>
      </w:tr>
      <w:tr w:rsidR="00715769" w14:paraId="0E364578" w14:textId="77777777" w:rsidTr="00FA6B2C">
        <w:tc>
          <w:tcPr>
            <w:tcW w:w="704" w:type="dxa"/>
            <w:vMerge/>
            <w:shd w:val="clear" w:color="auto" w:fill="C6D9F1" w:themeFill="text2" w:themeFillTint="33"/>
            <w:textDirection w:val="btLr"/>
          </w:tcPr>
          <w:p w14:paraId="1E880F22" w14:textId="77777777" w:rsidR="00715769" w:rsidRPr="00010661" w:rsidRDefault="00715769" w:rsidP="00214A3C">
            <w:pPr>
              <w:spacing w:after="0" w:line="276" w:lineRule="auto"/>
              <w:ind w:left="113" w:right="113"/>
              <w:jc w:val="center"/>
              <w:rPr>
                <w:rFonts w:ascii="Arial" w:hAnsi="Arial" w:cs="Arial"/>
                <w:b/>
                <w:sz w:val="20"/>
                <w:szCs w:val="20"/>
              </w:rPr>
            </w:pPr>
          </w:p>
        </w:tc>
        <w:tc>
          <w:tcPr>
            <w:tcW w:w="992" w:type="dxa"/>
          </w:tcPr>
          <w:p w14:paraId="2B27D61C" w14:textId="37219619" w:rsidR="00715769" w:rsidRPr="00814695" w:rsidRDefault="00715769" w:rsidP="00DC7B19">
            <w:pPr>
              <w:spacing w:after="0" w:line="276" w:lineRule="auto"/>
              <w:rPr>
                <w:rFonts w:ascii="Arial" w:hAnsi="Arial" w:cs="Arial"/>
                <w:sz w:val="20"/>
                <w:szCs w:val="20"/>
              </w:rPr>
            </w:pPr>
            <w:r w:rsidRPr="00814695">
              <w:rPr>
                <w:rFonts w:ascii="Arial" w:hAnsi="Arial" w:cs="Arial"/>
                <w:sz w:val="20"/>
                <w:szCs w:val="20"/>
              </w:rPr>
              <w:t>5</w:t>
            </w:r>
          </w:p>
        </w:tc>
        <w:tc>
          <w:tcPr>
            <w:tcW w:w="4253" w:type="dxa"/>
          </w:tcPr>
          <w:p w14:paraId="324DCA89" w14:textId="76F5C915" w:rsidR="00715769" w:rsidRPr="00814695" w:rsidRDefault="00715769" w:rsidP="00DC7B19">
            <w:pPr>
              <w:spacing w:after="0" w:line="276" w:lineRule="auto"/>
              <w:rPr>
                <w:rFonts w:ascii="Arial" w:hAnsi="Arial" w:cs="Arial"/>
                <w:sz w:val="20"/>
                <w:szCs w:val="20"/>
              </w:rPr>
            </w:pPr>
            <w:r w:rsidRPr="00DE53F2">
              <w:rPr>
                <w:rFonts w:ascii="Arial" w:hAnsi="Arial" w:cs="Arial"/>
                <w:sz w:val="20"/>
                <w:szCs w:val="20"/>
              </w:rPr>
              <w:t>Using measuring instruments</w:t>
            </w:r>
          </w:p>
        </w:tc>
        <w:tc>
          <w:tcPr>
            <w:tcW w:w="1417" w:type="dxa"/>
          </w:tcPr>
          <w:p w14:paraId="6D5FC5DB" w14:textId="4D9D2203" w:rsidR="00715769" w:rsidRPr="00814695" w:rsidRDefault="00715769" w:rsidP="00141D17">
            <w:pPr>
              <w:spacing w:after="0" w:line="276" w:lineRule="auto"/>
              <w:jc w:val="center"/>
              <w:rPr>
                <w:rFonts w:ascii="Arial" w:hAnsi="Arial" w:cs="Arial"/>
                <w:sz w:val="20"/>
                <w:szCs w:val="20"/>
              </w:rPr>
            </w:pPr>
            <w:r>
              <w:rPr>
                <w:rFonts w:ascii="Arial" w:hAnsi="Arial" w:cs="Arial"/>
                <w:sz w:val="20"/>
                <w:szCs w:val="20"/>
              </w:rPr>
              <w:t>2</w:t>
            </w:r>
          </w:p>
        </w:tc>
        <w:bookmarkStart w:id="1" w:name="_GoBack"/>
        <w:bookmarkEnd w:id="1"/>
      </w:tr>
      <w:tr w:rsidR="00435050" w14:paraId="1F7C51FE" w14:textId="77777777" w:rsidTr="000F59B8">
        <w:tc>
          <w:tcPr>
            <w:tcW w:w="704" w:type="dxa"/>
            <w:vMerge w:val="restart"/>
            <w:shd w:val="clear" w:color="auto" w:fill="C6D9F1" w:themeFill="text2" w:themeFillTint="33"/>
            <w:textDirection w:val="btLr"/>
          </w:tcPr>
          <w:p w14:paraId="10D07AFF" w14:textId="3DD011F2" w:rsidR="00435050" w:rsidRPr="00010661" w:rsidRDefault="00435050" w:rsidP="00435050">
            <w:pPr>
              <w:spacing w:after="0" w:line="276" w:lineRule="auto"/>
              <w:ind w:left="113" w:right="113"/>
              <w:jc w:val="center"/>
              <w:rPr>
                <w:rFonts w:ascii="Arial" w:hAnsi="Arial" w:cs="Arial"/>
                <w:b/>
                <w:sz w:val="20"/>
                <w:szCs w:val="20"/>
              </w:rPr>
            </w:pPr>
            <w:r w:rsidRPr="00010661">
              <w:rPr>
                <w:rFonts w:ascii="Arial" w:hAnsi="Arial" w:cs="Arial"/>
                <w:b/>
                <w:sz w:val="20"/>
                <w:szCs w:val="20"/>
              </w:rPr>
              <w:t>LO2</w:t>
            </w:r>
          </w:p>
        </w:tc>
        <w:tc>
          <w:tcPr>
            <w:tcW w:w="992" w:type="dxa"/>
          </w:tcPr>
          <w:p w14:paraId="742C487C" w14:textId="5E41791F" w:rsidR="00435050" w:rsidRPr="00814695" w:rsidRDefault="00435050" w:rsidP="00435050">
            <w:pPr>
              <w:spacing w:after="0" w:line="276" w:lineRule="auto"/>
              <w:rPr>
                <w:rFonts w:ascii="Arial" w:hAnsi="Arial" w:cs="Arial"/>
                <w:sz w:val="20"/>
                <w:szCs w:val="20"/>
              </w:rPr>
            </w:pPr>
            <w:r w:rsidRPr="00814695">
              <w:rPr>
                <w:rFonts w:ascii="Arial" w:hAnsi="Arial" w:cs="Arial"/>
                <w:sz w:val="20"/>
                <w:szCs w:val="20"/>
              </w:rPr>
              <w:t>6</w:t>
            </w:r>
          </w:p>
        </w:tc>
        <w:tc>
          <w:tcPr>
            <w:tcW w:w="4253" w:type="dxa"/>
          </w:tcPr>
          <w:p w14:paraId="61E5B3A8" w14:textId="531B8045" w:rsidR="00435050" w:rsidRPr="00814695" w:rsidRDefault="00435050" w:rsidP="00435050">
            <w:pPr>
              <w:spacing w:after="0" w:line="276" w:lineRule="auto"/>
              <w:rPr>
                <w:rFonts w:ascii="Arial" w:hAnsi="Arial" w:cs="Arial"/>
                <w:sz w:val="20"/>
                <w:szCs w:val="20"/>
              </w:rPr>
            </w:pPr>
            <w:r w:rsidRPr="00435050">
              <w:rPr>
                <w:rFonts w:ascii="Arial" w:hAnsi="Arial" w:cs="Arial"/>
                <w:sz w:val="20"/>
                <w:szCs w:val="20"/>
              </w:rPr>
              <w:t>Scalars and vectors, force, work</w:t>
            </w:r>
          </w:p>
        </w:tc>
        <w:tc>
          <w:tcPr>
            <w:tcW w:w="1417" w:type="dxa"/>
          </w:tcPr>
          <w:p w14:paraId="442A228D" w14:textId="3A654390" w:rsidR="00435050" w:rsidRPr="00814695" w:rsidRDefault="00435050" w:rsidP="00435050">
            <w:pPr>
              <w:spacing w:after="0" w:line="276" w:lineRule="auto"/>
              <w:jc w:val="center"/>
              <w:rPr>
                <w:rFonts w:ascii="Arial" w:hAnsi="Arial" w:cs="Arial"/>
                <w:sz w:val="20"/>
                <w:szCs w:val="20"/>
              </w:rPr>
            </w:pPr>
            <w:r>
              <w:rPr>
                <w:rFonts w:ascii="Arial" w:hAnsi="Arial" w:cs="Arial"/>
                <w:sz w:val="20"/>
                <w:szCs w:val="20"/>
              </w:rPr>
              <w:t>2</w:t>
            </w:r>
          </w:p>
        </w:tc>
      </w:tr>
      <w:tr w:rsidR="006C7EA9" w14:paraId="2FDE046B" w14:textId="77777777" w:rsidTr="000F59B8">
        <w:tc>
          <w:tcPr>
            <w:tcW w:w="704" w:type="dxa"/>
            <w:vMerge/>
            <w:shd w:val="clear" w:color="auto" w:fill="C6D9F1" w:themeFill="text2" w:themeFillTint="33"/>
            <w:textDirection w:val="btLr"/>
          </w:tcPr>
          <w:p w14:paraId="1B46F3E0" w14:textId="7A011184" w:rsidR="006C7EA9" w:rsidRPr="00010661" w:rsidRDefault="006C7EA9" w:rsidP="00214A3C">
            <w:pPr>
              <w:spacing w:after="0" w:line="276" w:lineRule="auto"/>
              <w:ind w:left="113" w:right="113"/>
              <w:jc w:val="center"/>
              <w:rPr>
                <w:rFonts w:ascii="Arial" w:hAnsi="Arial" w:cs="Arial"/>
                <w:b/>
                <w:sz w:val="20"/>
                <w:szCs w:val="20"/>
              </w:rPr>
            </w:pPr>
          </w:p>
        </w:tc>
        <w:tc>
          <w:tcPr>
            <w:tcW w:w="992" w:type="dxa"/>
          </w:tcPr>
          <w:p w14:paraId="5486FF82" w14:textId="1DCEA2C4" w:rsidR="006C7EA9" w:rsidRPr="00814695" w:rsidRDefault="006C7EA9" w:rsidP="00DC7B19">
            <w:pPr>
              <w:spacing w:after="0" w:line="276" w:lineRule="auto"/>
              <w:rPr>
                <w:rFonts w:ascii="Arial" w:hAnsi="Arial" w:cs="Arial"/>
                <w:sz w:val="20"/>
                <w:szCs w:val="20"/>
              </w:rPr>
            </w:pPr>
            <w:r w:rsidRPr="00814695">
              <w:rPr>
                <w:rFonts w:ascii="Arial" w:hAnsi="Arial" w:cs="Arial"/>
                <w:sz w:val="20"/>
                <w:szCs w:val="20"/>
              </w:rPr>
              <w:t>7</w:t>
            </w:r>
          </w:p>
        </w:tc>
        <w:tc>
          <w:tcPr>
            <w:tcW w:w="4253" w:type="dxa"/>
          </w:tcPr>
          <w:p w14:paraId="5A0504F4" w14:textId="71A5D9FB" w:rsidR="006C7EA9" w:rsidRPr="00814695" w:rsidRDefault="00435050" w:rsidP="00DC7B19">
            <w:pPr>
              <w:spacing w:after="0" w:line="276" w:lineRule="auto"/>
              <w:rPr>
                <w:rFonts w:ascii="Arial" w:hAnsi="Arial" w:cs="Arial"/>
                <w:sz w:val="20"/>
                <w:szCs w:val="20"/>
              </w:rPr>
            </w:pPr>
            <w:r w:rsidRPr="00435050">
              <w:rPr>
                <w:rFonts w:ascii="Arial" w:hAnsi="Arial" w:cs="Arial"/>
                <w:sz w:val="20"/>
                <w:szCs w:val="20"/>
              </w:rPr>
              <w:t>Forces and motion</w:t>
            </w:r>
            <w:r w:rsidR="00613618">
              <w:rPr>
                <w:rFonts w:ascii="Arial" w:hAnsi="Arial" w:cs="Arial"/>
                <w:sz w:val="20"/>
                <w:szCs w:val="20"/>
              </w:rPr>
              <w:t>;</w:t>
            </w:r>
            <w:r w:rsidRPr="00435050">
              <w:rPr>
                <w:rFonts w:ascii="Arial" w:hAnsi="Arial" w:cs="Arial"/>
                <w:sz w:val="20"/>
                <w:szCs w:val="20"/>
              </w:rPr>
              <w:t xml:space="preserve"> displacement, speed, velocity and acceleration</w:t>
            </w:r>
          </w:p>
        </w:tc>
        <w:tc>
          <w:tcPr>
            <w:tcW w:w="1417" w:type="dxa"/>
          </w:tcPr>
          <w:p w14:paraId="0D9BDF9B" w14:textId="6ABAC4D0" w:rsidR="006C7EA9" w:rsidRPr="00814695" w:rsidRDefault="00FF4C27" w:rsidP="00141D17">
            <w:pPr>
              <w:spacing w:after="0" w:line="276" w:lineRule="auto"/>
              <w:jc w:val="center"/>
              <w:rPr>
                <w:rFonts w:ascii="Arial" w:hAnsi="Arial" w:cs="Arial"/>
                <w:sz w:val="20"/>
                <w:szCs w:val="20"/>
              </w:rPr>
            </w:pPr>
            <w:r>
              <w:rPr>
                <w:rFonts w:ascii="Arial" w:hAnsi="Arial" w:cs="Arial"/>
                <w:sz w:val="20"/>
                <w:szCs w:val="20"/>
              </w:rPr>
              <w:t>3</w:t>
            </w:r>
          </w:p>
        </w:tc>
      </w:tr>
      <w:tr w:rsidR="006C7EA9" w14:paraId="0E026EF9" w14:textId="77777777" w:rsidTr="000F59B8">
        <w:tc>
          <w:tcPr>
            <w:tcW w:w="704" w:type="dxa"/>
            <w:vMerge/>
            <w:shd w:val="clear" w:color="auto" w:fill="C6D9F1" w:themeFill="text2" w:themeFillTint="33"/>
            <w:textDirection w:val="btLr"/>
          </w:tcPr>
          <w:p w14:paraId="27864E2E" w14:textId="37D1B897" w:rsidR="006C7EA9" w:rsidRPr="00010661" w:rsidRDefault="006C7EA9" w:rsidP="00214A3C">
            <w:pPr>
              <w:spacing w:after="0" w:line="276" w:lineRule="auto"/>
              <w:ind w:left="113" w:right="113"/>
              <w:jc w:val="center"/>
              <w:rPr>
                <w:rFonts w:ascii="Arial" w:hAnsi="Arial" w:cs="Arial"/>
                <w:b/>
                <w:sz w:val="20"/>
                <w:szCs w:val="20"/>
              </w:rPr>
            </w:pPr>
          </w:p>
        </w:tc>
        <w:tc>
          <w:tcPr>
            <w:tcW w:w="992" w:type="dxa"/>
          </w:tcPr>
          <w:p w14:paraId="2FA71464" w14:textId="3F7FDE77" w:rsidR="006C7EA9" w:rsidRPr="00814695" w:rsidRDefault="006C7EA9" w:rsidP="00DC7B19">
            <w:pPr>
              <w:spacing w:after="0" w:line="276" w:lineRule="auto"/>
              <w:rPr>
                <w:rFonts w:ascii="Arial" w:hAnsi="Arial" w:cs="Arial"/>
                <w:sz w:val="20"/>
                <w:szCs w:val="20"/>
              </w:rPr>
            </w:pPr>
            <w:r w:rsidRPr="00814695">
              <w:rPr>
                <w:rFonts w:ascii="Arial" w:hAnsi="Arial" w:cs="Arial"/>
                <w:sz w:val="20"/>
                <w:szCs w:val="20"/>
              </w:rPr>
              <w:t>8</w:t>
            </w:r>
          </w:p>
        </w:tc>
        <w:tc>
          <w:tcPr>
            <w:tcW w:w="4253" w:type="dxa"/>
          </w:tcPr>
          <w:p w14:paraId="37C60770" w14:textId="02A85C36" w:rsidR="006C7EA9" w:rsidRPr="00814695" w:rsidRDefault="00435050" w:rsidP="00DC7B19">
            <w:pPr>
              <w:spacing w:after="0" w:line="276" w:lineRule="auto"/>
              <w:rPr>
                <w:rFonts w:ascii="Arial" w:hAnsi="Arial" w:cs="Arial"/>
                <w:sz w:val="20"/>
                <w:szCs w:val="20"/>
              </w:rPr>
            </w:pPr>
            <w:r w:rsidRPr="00435050">
              <w:rPr>
                <w:rFonts w:ascii="Arial" w:hAnsi="Arial" w:cs="Arial"/>
                <w:sz w:val="20"/>
                <w:szCs w:val="20"/>
              </w:rPr>
              <w:t>Kinematics</w:t>
            </w:r>
            <w:r w:rsidR="00613618">
              <w:rPr>
                <w:rFonts w:ascii="Arial" w:hAnsi="Arial" w:cs="Arial"/>
                <w:sz w:val="20"/>
                <w:szCs w:val="20"/>
              </w:rPr>
              <w:t>;</w:t>
            </w:r>
            <w:r w:rsidRPr="00435050">
              <w:rPr>
                <w:rFonts w:ascii="Arial" w:hAnsi="Arial" w:cs="Arial"/>
                <w:sz w:val="20"/>
                <w:szCs w:val="20"/>
              </w:rPr>
              <w:t xml:space="preserve"> distance, velocity, speed, acceleration, mass and density</w:t>
            </w:r>
          </w:p>
        </w:tc>
        <w:tc>
          <w:tcPr>
            <w:tcW w:w="1417" w:type="dxa"/>
          </w:tcPr>
          <w:p w14:paraId="431815A0" w14:textId="5058FAE4" w:rsidR="006C7EA9" w:rsidRPr="00814695" w:rsidRDefault="00FF4C27" w:rsidP="00141D17">
            <w:pPr>
              <w:spacing w:after="0" w:line="276" w:lineRule="auto"/>
              <w:jc w:val="center"/>
              <w:rPr>
                <w:rFonts w:ascii="Arial" w:hAnsi="Arial" w:cs="Arial"/>
                <w:sz w:val="20"/>
                <w:szCs w:val="20"/>
              </w:rPr>
            </w:pPr>
            <w:r>
              <w:rPr>
                <w:rFonts w:ascii="Arial" w:hAnsi="Arial" w:cs="Arial"/>
                <w:sz w:val="20"/>
                <w:szCs w:val="20"/>
              </w:rPr>
              <w:t>3</w:t>
            </w:r>
          </w:p>
        </w:tc>
      </w:tr>
      <w:tr w:rsidR="006C7EA9" w14:paraId="608798CA" w14:textId="77777777" w:rsidTr="000F59B8">
        <w:tc>
          <w:tcPr>
            <w:tcW w:w="704" w:type="dxa"/>
            <w:vMerge/>
            <w:shd w:val="clear" w:color="auto" w:fill="C6D9F1" w:themeFill="text2" w:themeFillTint="33"/>
            <w:textDirection w:val="btLr"/>
          </w:tcPr>
          <w:p w14:paraId="6AAC9A71" w14:textId="16815508" w:rsidR="006C7EA9" w:rsidRPr="00010661" w:rsidRDefault="006C7EA9" w:rsidP="00214A3C">
            <w:pPr>
              <w:spacing w:after="0" w:line="276" w:lineRule="auto"/>
              <w:ind w:left="113" w:right="113"/>
              <w:jc w:val="center"/>
              <w:rPr>
                <w:rFonts w:ascii="Arial" w:hAnsi="Arial" w:cs="Arial"/>
                <w:b/>
                <w:sz w:val="20"/>
                <w:szCs w:val="20"/>
              </w:rPr>
            </w:pPr>
          </w:p>
        </w:tc>
        <w:tc>
          <w:tcPr>
            <w:tcW w:w="992" w:type="dxa"/>
          </w:tcPr>
          <w:p w14:paraId="4350191F" w14:textId="54AC224C" w:rsidR="006C7EA9" w:rsidRPr="00814695" w:rsidRDefault="006C7EA9" w:rsidP="00DC7B19">
            <w:pPr>
              <w:spacing w:after="0" w:line="276" w:lineRule="auto"/>
              <w:rPr>
                <w:rFonts w:ascii="Arial" w:hAnsi="Arial" w:cs="Arial"/>
                <w:sz w:val="20"/>
                <w:szCs w:val="20"/>
              </w:rPr>
            </w:pPr>
            <w:r w:rsidRPr="00814695">
              <w:rPr>
                <w:rFonts w:ascii="Arial" w:hAnsi="Arial" w:cs="Arial"/>
                <w:sz w:val="20"/>
                <w:szCs w:val="20"/>
              </w:rPr>
              <w:t>9</w:t>
            </w:r>
          </w:p>
        </w:tc>
        <w:tc>
          <w:tcPr>
            <w:tcW w:w="4253" w:type="dxa"/>
          </w:tcPr>
          <w:p w14:paraId="72E09CB7" w14:textId="0FE637FF" w:rsidR="006C7EA9" w:rsidRPr="00814695" w:rsidRDefault="00435050" w:rsidP="00DC7B19">
            <w:pPr>
              <w:spacing w:after="0" w:line="276" w:lineRule="auto"/>
              <w:rPr>
                <w:rFonts w:ascii="Arial" w:hAnsi="Arial" w:cs="Arial"/>
                <w:sz w:val="20"/>
                <w:szCs w:val="20"/>
              </w:rPr>
            </w:pPr>
            <w:r w:rsidRPr="00435050">
              <w:rPr>
                <w:rFonts w:ascii="Arial" w:hAnsi="Arial" w:cs="Arial"/>
                <w:sz w:val="20"/>
                <w:szCs w:val="20"/>
              </w:rPr>
              <w:t>Dynamics Part 1</w:t>
            </w:r>
            <w:r w:rsidR="00613618">
              <w:rPr>
                <w:rFonts w:ascii="Arial" w:hAnsi="Arial" w:cs="Arial"/>
                <w:sz w:val="20"/>
                <w:szCs w:val="20"/>
              </w:rPr>
              <w:t>;</w:t>
            </w:r>
            <w:r w:rsidRPr="00435050">
              <w:rPr>
                <w:rFonts w:ascii="Arial" w:hAnsi="Arial" w:cs="Arial"/>
                <w:sz w:val="20"/>
                <w:szCs w:val="20"/>
              </w:rPr>
              <w:t xml:space="preserve"> forces</w:t>
            </w:r>
          </w:p>
        </w:tc>
        <w:tc>
          <w:tcPr>
            <w:tcW w:w="1417" w:type="dxa"/>
          </w:tcPr>
          <w:p w14:paraId="2DE90C3F" w14:textId="55488F18" w:rsidR="006C7EA9" w:rsidRPr="00814695" w:rsidRDefault="006C7EA9" w:rsidP="00141D17">
            <w:pPr>
              <w:spacing w:after="0" w:line="276" w:lineRule="auto"/>
              <w:jc w:val="center"/>
              <w:rPr>
                <w:rFonts w:ascii="Arial" w:hAnsi="Arial" w:cs="Arial"/>
                <w:sz w:val="20"/>
                <w:szCs w:val="20"/>
              </w:rPr>
            </w:pPr>
            <w:r>
              <w:rPr>
                <w:rFonts w:ascii="Arial" w:hAnsi="Arial" w:cs="Arial"/>
                <w:sz w:val="20"/>
                <w:szCs w:val="20"/>
              </w:rPr>
              <w:t>2</w:t>
            </w:r>
          </w:p>
        </w:tc>
      </w:tr>
      <w:tr w:rsidR="00A45029" w14:paraId="48FF55F9" w14:textId="77777777" w:rsidTr="000F59B8">
        <w:tc>
          <w:tcPr>
            <w:tcW w:w="704" w:type="dxa"/>
            <w:vMerge/>
            <w:shd w:val="clear" w:color="auto" w:fill="C6D9F1" w:themeFill="text2" w:themeFillTint="33"/>
            <w:textDirection w:val="btLr"/>
          </w:tcPr>
          <w:p w14:paraId="212FBF4B" w14:textId="2A3CB934" w:rsidR="00A45029" w:rsidRPr="00010661" w:rsidRDefault="00A45029" w:rsidP="00A45029">
            <w:pPr>
              <w:spacing w:after="0" w:line="276" w:lineRule="auto"/>
              <w:ind w:left="113" w:right="113"/>
              <w:jc w:val="center"/>
              <w:rPr>
                <w:rFonts w:ascii="Arial" w:hAnsi="Arial" w:cs="Arial"/>
                <w:b/>
                <w:sz w:val="20"/>
                <w:szCs w:val="20"/>
              </w:rPr>
            </w:pPr>
          </w:p>
        </w:tc>
        <w:tc>
          <w:tcPr>
            <w:tcW w:w="992" w:type="dxa"/>
          </w:tcPr>
          <w:p w14:paraId="2E942C7C" w14:textId="7D939107"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10</w:t>
            </w:r>
          </w:p>
        </w:tc>
        <w:tc>
          <w:tcPr>
            <w:tcW w:w="4253" w:type="dxa"/>
          </w:tcPr>
          <w:p w14:paraId="057B5BE7" w14:textId="0DFEE3D8" w:rsidR="00A45029" w:rsidRPr="00814695" w:rsidRDefault="00435050" w:rsidP="00A45029">
            <w:pPr>
              <w:spacing w:after="0" w:line="276" w:lineRule="auto"/>
              <w:rPr>
                <w:rFonts w:ascii="Arial" w:hAnsi="Arial" w:cs="Arial"/>
                <w:sz w:val="20"/>
                <w:szCs w:val="20"/>
              </w:rPr>
            </w:pPr>
            <w:r w:rsidRPr="00435050">
              <w:rPr>
                <w:rFonts w:ascii="Arial" w:hAnsi="Arial" w:cs="Arial"/>
                <w:sz w:val="20"/>
                <w:szCs w:val="20"/>
              </w:rPr>
              <w:t>Dynamics Part 2</w:t>
            </w:r>
            <w:r w:rsidR="00613618">
              <w:rPr>
                <w:rFonts w:ascii="Arial" w:hAnsi="Arial" w:cs="Arial"/>
                <w:sz w:val="20"/>
                <w:szCs w:val="20"/>
              </w:rPr>
              <w:t>;</w:t>
            </w:r>
            <w:r w:rsidRPr="00435050">
              <w:rPr>
                <w:rFonts w:ascii="Arial" w:hAnsi="Arial" w:cs="Arial"/>
                <w:sz w:val="20"/>
                <w:szCs w:val="20"/>
              </w:rPr>
              <w:t xml:space="preserve"> work, power and energy</w:t>
            </w:r>
          </w:p>
        </w:tc>
        <w:tc>
          <w:tcPr>
            <w:tcW w:w="1417" w:type="dxa"/>
          </w:tcPr>
          <w:p w14:paraId="68817200" w14:textId="5331CA6A"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r w:rsidR="00A45029" w14:paraId="63AE5FFD" w14:textId="77777777" w:rsidTr="00FA6B2C">
        <w:tc>
          <w:tcPr>
            <w:tcW w:w="704" w:type="dxa"/>
            <w:vMerge w:val="restart"/>
            <w:shd w:val="clear" w:color="auto" w:fill="C6D9F1" w:themeFill="text2" w:themeFillTint="33"/>
            <w:textDirection w:val="btLr"/>
          </w:tcPr>
          <w:p w14:paraId="1C18D783" w14:textId="3F3418F1" w:rsidR="00A45029" w:rsidRPr="00010661" w:rsidRDefault="00A45029" w:rsidP="00A45029">
            <w:pPr>
              <w:spacing w:after="0" w:line="276" w:lineRule="auto"/>
              <w:ind w:left="113" w:right="113"/>
              <w:jc w:val="center"/>
              <w:rPr>
                <w:rFonts w:ascii="Arial" w:hAnsi="Arial" w:cs="Arial"/>
                <w:b/>
                <w:sz w:val="20"/>
                <w:szCs w:val="20"/>
              </w:rPr>
            </w:pPr>
            <w:r>
              <w:rPr>
                <w:rFonts w:ascii="Arial" w:hAnsi="Arial" w:cs="Arial"/>
                <w:b/>
                <w:sz w:val="20"/>
                <w:szCs w:val="20"/>
              </w:rPr>
              <w:t>L</w:t>
            </w:r>
            <w:r w:rsidRPr="00010661">
              <w:rPr>
                <w:rFonts w:ascii="Arial" w:hAnsi="Arial" w:cs="Arial"/>
                <w:b/>
                <w:sz w:val="20"/>
                <w:szCs w:val="20"/>
              </w:rPr>
              <w:t>O3</w:t>
            </w:r>
          </w:p>
        </w:tc>
        <w:tc>
          <w:tcPr>
            <w:tcW w:w="992" w:type="dxa"/>
          </w:tcPr>
          <w:p w14:paraId="4D6FC452" w14:textId="6712EFB9"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1</w:t>
            </w:r>
          </w:p>
        </w:tc>
        <w:tc>
          <w:tcPr>
            <w:tcW w:w="4253" w:type="dxa"/>
          </w:tcPr>
          <w:p w14:paraId="53CB5DFF" w14:textId="0677946A" w:rsidR="00A45029" w:rsidRPr="00814695" w:rsidRDefault="00A45029" w:rsidP="00A45029">
            <w:pPr>
              <w:spacing w:after="0" w:line="276" w:lineRule="auto"/>
              <w:rPr>
                <w:rFonts w:ascii="Arial" w:hAnsi="Arial" w:cs="Arial"/>
                <w:sz w:val="20"/>
                <w:szCs w:val="20"/>
              </w:rPr>
            </w:pPr>
            <w:r w:rsidRPr="00471E9E">
              <w:rPr>
                <w:rFonts w:ascii="Arial" w:hAnsi="Arial" w:cs="Arial"/>
                <w:sz w:val="20"/>
                <w:szCs w:val="20"/>
              </w:rPr>
              <w:t xml:space="preserve">Electron flow, charge, current and potential </w:t>
            </w:r>
            <w:r w:rsidR="00C303D3" w:rsidRPr="00471E9E">
              <w:rPr>
                <w:rFonts w:ascii="Arial" w:hAnsi="Arial" w:cs="Arial"/>
                <w:sz w:val="20"/>
                <w:szCs w:val="20"/>
              </w:rPr>
              <w:t>difference;</w:t>
            </w:r>
            <w:r w:rsidR="00C303D3">
              <w:rPr>
                <w:rFonts w:ascii="Arial" w:hAnsi="Arial" w:cs="Arial"/>
                <w:sz w:val="20"/>
                <w:szCs w:val="20"/>
              </w:rPr>
              <w:t xml:space="preserve"> r</w:t>
            </w:r>
            <w:r w:rsidRPr="00471E9E">
              <w:rPr>
                <w:rFonts w:ascii="Arial" w:hAnsi="Arial" w:cs="Arial"/>
                <w:sz w:val="20"/>
                <w:szCs w:val="20"/>
              </w:rPr>
              <w:t xml:space="preserve">esistance and Ohm’s </w:t>
            </w:r>
            <w:r w:rsidR="000F59B8">
              <w:rPr>
                <w:rFonts w:ascii="Arial" w:hAnsi="Arial" w:cs="Arial"/>
                <w:sz w:val="20"/>
                <w:szCs w:val="20"/>
              </w:rPr>
              <w:t>l</w:t>
            </w:r>
            <w:r w:rsidRPr="00471E9E">
              <w:rPr>
                <w:rFonts w:ascii="Arial" w:hAnsi="Arial" w:cs="Arial"/>
                <w:sz w:val="20"/>
                <w:szCs w:val="20"/>
              </w:rPr>
              <w:t>aw</w:t>
            </w:r>
          </w:p>
        </w:tc>
        <w:tc>
          <w:tcPr>
            <w:tcW w:w="1417" w:type="dxa"/>
          </w:tcPr>
          <w:p w14:paraId="3BE1E22B" w14:textId="4459B205"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r w:rsidR="00A45029" w14:paraId="3AC44A93" w14:textId="77777777" w:rsidTr="00FA6B2C">
        <w:tc>
          <w:tcPr>
            <w:tcW w:w="704" w:type="dxa"/>
            <w:vMerge/>
            <w:shd w:val="clear" w:color="auto" w:fill="C6D9F1" w:themeFill="text2" w:themeFillTint="33"/>
          </w:tcPr>
          <w:p w14:paraId="09D92D08" w14:textId="77777777" w:rsidR="00A45029" w:rsidRPr="00814695" w:rsidRDefault="00A45029" w:rsidP="00A45029">
            <w:pPr>
              <w:spacing w:after="0" w:line="276" w:lineRule="auto"/>
              <w:rPr>
                <w:rFonts w:ascii="Arial" w:hAnsi="Arial" w:cs="Arial"/>
                <w:sz w:val="20"/>
                <w:szCs w:val="20"/>
              </w:rPr>
            </w:pPr>
          </w:p>
        </w:tc>
        <w:tc>
          <w:tcPr>
            <w:tcW w:w="992" w:type="dxa"/>
          </w:tcPr>
          <w:p w14:paraId="07ABF3CF" w14:textId="3C5B3914"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2</w:t>
            </w:r>
          </w:p>
        </w:tc>
        <w:tc>
          <w:tcPr>
            <w:tcW w:w="4253" w:type="dxa"/>
          </w:tcPr>
          <w:p w14:paraId="6AB4F0B0" w14:textId="348549CD" w:rsidR="00A45029" w:rsidRPr="00814695" w:rsidRDefault="00A45029" w:rsidP="00A45029">
            <w:pPr>
              <w:spacing w:after="0" w:line="276" w:lineRule="auto"/>
              <w:rPr>
                <w:rFonts w:ascii="Arial" w:hAnsi="Arial" w:cs="Arial"/>
                <w:sz w:val="20"/>
                <w:szCs w:val="20"/>
              </w:rPr>
            </w:pPr>
            <w:r w:rsidRPr="00640BCB">
              <w:rPr>
                <w:rFonts w:ascii="Arial" w:hAnsi="Arial" w:cs="Arial"/>
                <w:sz w:val="20"/>
                <w:szCs w:val="20"/>
              </w:rPr>
              <w:t>Power</w:t>
            </w:r>
            <w:r w:rsidR="000F59B8">
              <w:rPr>
                <w:rFonts w:ascii="Arial" w:hAnsi="Arial" w:cs="Arial"/>
                <w:sz w:val="20"/>
                <w:szCs w:val="20"/>
              </w:rPr>
              <w:t xml:space="preserve"> (electrical)</w:t>
            </w:r>
            <w:r w:rsidRPr="00640BCB">
              <w:rPr>
                <w:rFonts w:ascii="Arial" w:hAnsi="Arial" w:cs="Arial"/>
                <w:sz w:val="20"/>
                <w:szCs w:val="20"/>
              </w:rPr>
              <w:t>, energy and efficiency</w:t>
            </w:r>
          </w:p>
        </w:tc>
        <w:tc>
          <w:tcPr>
            <w:tcW w:w="1417" w:type="dxa"/>
          </w:tcPr>
          <w:p w14:paraId="3A827B63" w14:textId="49CD7315"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r w:rsidR="00A45029" w14:paraId="58E2498F" w14:textId="77777777" w:rsidTr="00FA6B2C">
        <w:tc>
          <w:tcPr>
            <w:tcW w:w="704" w:type="dxa"/>
            <w:vMerge/>
            <w:shd w:val="clear" w:color="auto" w:fill="C6D9F1" w:themeFill="text2" w:themeFillTint="33"/>
          </w:tcPr>
          <w:p w14:paraId="5C0F4A65" w14:textId="77777777" w:rsidR="00A45029" w:rsidRPr="00814695" w:rsidRDefault="00A45029" w:rsidP="00A45029">
            <w:pPr>
              <w:spacing w:after="0" w:line="276" w:lineRule="auto"/>
              <w:rPr>
                <w:rFonts w:ascii="Arial" w:hAnsi="Arial" w:cs="Arial"/>
                <w:sz w:val="20"/>
                <w:szCs w:val="20"/>
              </w:rPr>
            </w:pPr>
          </w:p>
        </w:tc>
        <w:tc>
          <w:tcPr>
            <w:tcW w:w="992" w:type="dxa"/>
          </w:tcPr>
          <w:p w14:paraId="477BE192" w14:textId="0BCF09BA"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3</w:t>
            </w:r>
          </w:p>
        </w:tc>
        <w:tc>
          <w:tcPr>
            <w:tcW w:w="4253" w:type="dxa"/>
          </w:tcPr>
          <w:p w14:paraId="76896FA2" w14:textId="3F48701F" w:rsidR="00A45029" w:rsidRPr="00814695" w:rsidRDefault="00A45029" w:rsidP="00A45029">
            <w:pPr>
              <w:spacing w:after="0" w:line="276" w:lineRule="auto"/>
              <w:rPr>
                <w:rFonts w:ascii="Arial" w:hAnsi="Arial" w:cs="Arial"/>
                <w:sz w:val="20"/>
                <w:szCs w:val="20"/>
              </w:rPr>
            </w:pPr>
            <w:r w:rsidRPr="00640BCB">
              <w:rPr>
                <w:rFonts w:ascii="Arial" w:hAnsi="Arial" w:cs="Arial"/>
                <w:sz w:val="20"/>
                <w:szCs w:val="20"/>
              </w:rPr>
              <w:t>Resistivity</w:t>
            </w:r>
          </w:p>
        </w:tc>
        <w:tc>
          <w:tcPr>
            <w:tcW w:w="1417" w:type="dxa"/>
          </w:tcPr>
          <w:p w14:paraId="118C92A4" w14:textId="468D94F2"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r w:rsidR="00A45029" w14:paraId="1027673B" w14:textId="77777777" w:rsidTr="00FA6B2C">
        <w:tc>
          <w:tcPr>
            <w:tcW w:w="704" w:type="dxa"/>
            <w:vMerge/>
            <w:shd w:val="clear" w:color="auto" w:fill="C6D9F1" w:themeFill="text2" w:themeFillTint="33"/>
          </w:tcPr>
          <w:p w14:paraId="60E645A8" w14:textId="77777777" w:rsidR="00A45029" w:rsidRPr="00814695" w:rsidRDefault="00A45029" w:rsidP="00A45029">
            <w:pPr>
              <w:spacing w:after="0" w:line="276" w:lineRule="auto"/>
              <w:rPr>
                <w:rFonts w:ascii="Arial" w:hAnsi="Arial" w:cs="Arial"/>
                <w:sz w:val="20"/>
                <w:szCs w:val="20"/>
              </w:rPr>
            </w:pPr>
          </w:p>
        </w:tc>
        <w:tc>
          <w:tcPr>
            <w:tcW w:w="992" w:type="dxa"/>
          </w:tcPr>
          <w:p w14:paraId="53FC5BE2" w14:textId="577D3740"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4</w:t>
            </w:r>
          </w:p>
        </w:tc>
        <w:tc>
          <w:tcPr>
            <w:tcW w:w="4253" w:type="dxa"/>
          </w:tcPr>
          <w:p w14:paraId="135DD5EE" w14:textId="254C340C" w:rsidR="00A45029" w:rsidRPr="00814695" w:rsidRDefault="00A45029" w:rsidP="00A45029">
            <w:pPr>
              <w:spacing w:after="0" w:line="276" w:lineRule="auto"/>
              <w:rPr>
                <w:rFonts w:ascii="Arial" w:hAnsi="Arial" w:cs="Arial"/>
                <w:sz w:val="20"/>
                <w:szCs w:val="20"/>
              </w:rPr>
            </w:pPr>
            <w:r w:rsidRPr="00640BCB">
              <w:rPr>
                <w:rFonts w:ascii="Arial" w:hAnsi="Arial" w:cs="Arial"/>
                <w:sz w:val="20"/>
                <w:szCs w:val="20"/>
              </w:rPr>
              <w:t>Electric fields, field strength and capacitance</w:t>
            </w:r>
          </w:p>
        </w:tc>
        <w:tc>
          <w:tcPr>
            <w:tcW w:w="1417" w:type="dxa"/>
          </w:tcPr>
          <w:p w14:paraId="11E4C35C" w14:textId="69F348E3"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r w:rsidR="00A45029" w14:paraId="6DEEF5DD" w14:textId="77777777" w:rsidTr="00FA6B2C">
        <w:tc>
          <w:tcPr>
            <w:tcW w:w="704" w:type="dxa"/>
            <w:vMerge/>
            <w:shd w:val="clear" w:color="auto" w:fill="C6D9F1" w:themeFill="text2" w:themeFillTint="33"/>
          </w:tcPr>
          <w:p w14:paraId="2BD483D7" w14:textId="77777777" w:rsidR="00A45029" w:rsidRPr="00814695" w:rsidRDefault="00A45029" w:rsidP="00A45029">
            <w:pPr>
              <w:spacing w:after="0" w:line="276" w:lineRule="auto"/>
              <w:rPr>
                <w:rFonts w:ascii="Arial" w:hAnsi="Arial" w:cs="Arial"/>
                <w:sz w:val="20"/>
                <w:szCs w:val="20"/>
              </w:rPr>
            </w:pPr>
          </w:p>
        </w:tc>
        <w:tc>
          <w:tcPr>
            <w:tcW w:w="992" w:type="dxa"/>
          </w:tcPr>
          <w:p w14:paraId="6AF0D34E" w14:textId="75556417" w:rsidR="00A45029" w:rsidRPr="00814695" w:rsidRDefault="00A45029" w:rsidP="00A4502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5</w:t>
            </w:r>
          </w:p>
        </w:tc>
        <w:tc>
          <w:tcPr>
            <w:tcW w:w="4253" w:type="dxa"/>
          </w:tcPr>
          <w:p w14:paraId="33E7566A" w14:textId="58B796EC" w:rsidR="00A45029" w:rsidRPr="00814695" w:rsidRDefault="00A45029" w:rsidP="00A45029">
            <w:pPr>
              <w:spacing w:after="0" w:line="276" w:lineRule="auto"/>
              <w:rPr>
                <w:rFonts w:ascii="Arial" w:hAnsi="Arial" w:cs="Arial"/>
                <w:sz w:val="20"/>
                <w:szCs w:val="20"/>
              </w:rPr>
            </w:pPr>
            <w:r w:rsidRPr="00640BCB">
              <w:rPr>
                <w:rFonts w:ascii="Arial" w:hAnsi="Arial" w:cs="Arial"/>
                <w:sz w:val="20"/>
                <w:szCs w:val="20"/>
              </w:rPr>
              <w:t>Inductance</w:t>
            </w:r>
          </w:p>
        </w:tc>
        <w:tc>
          <w:tcPr>
            <w:tcW w:w="1417" w:type="dxa"/>
          </w:tcPr>
          <w:p w14:paraId="4CEAFCBE" w14:textId="18550D5C" w:rsidR="00A45029" w:rsidRPr="00814695" w:rsidRDefault="00A45029" w:rsidP="00A45029">
            <w:pPr>
              <w:spacing w:after="0" w:line="276" w:lineRule="auto"/>
              <w:jc w:val="center"/>
              <w:rPr>
                <w:rFonts w:ascii="Arial" w:hAnsi="Arial" w:cs="Arial"/>
                <w:sz w:val="20"/>
                <w:szCs w:val="20"/>
              </w:rPr>
            </w:pPr>
            <w:r>
              <w:rPr>
                <w:rFonts w:ascii="Arial" w:hAnsi="Arial" w:cs="Arial"/>
                <w:sz w:val="20"/>
                <w:szCs w:val="20"/>
              </w:rPr>
              <w:t>2</w:t>
            </w:r>
          </w:p>
        </w:tc>
      </w:tr>
    </w:tbl>
    <w:p w14:paraId="086D1C35" w14:textId="46B8B4EB" w:rsidR="005F493B" w:rsidRDefault="00761B1C" w:rsidP="00DF29A4">
      <w:pPr>
        <w:spacing w:after="0" w:line="240" w:lineRule="auto"/>
      </w:pPr>
      <w:r>
        <w:br/>
      </w:r>
    </w:p>
    <w:p w14:paraId="37017CDB" w14:textId="77777777" w:rsidR="005F493B" w:rsidRDefault="005F493B">
      <w:pPr>
        <w:spacing w:after="200" w:line="276" w:lineRule="auto"/>
      </w:pPr>
      <w:r>
        <w:br w:type="page"/>
      </w:r>
    </w:p>
    <w:p w14:paraId="2BBE831D" w14:textId="77777777" w:rsidR="00097BF9" w:rsidRDefault="00097BF9" w:rsidP="00DF29A4">
      <w:pPr>
        <w:spacing w:after="0" w:line="240" w:lineRule="auto"/>
      </w:pPr>
    </w:p>
    <w:tbl>
      <w:tblPr>
        <w:tblStyle w:val="TableGrid"/>
        <w:tblW w:w="7366" w:type="dxa"/>
        <w:tblLayout w:type="fixed"/>
        <w:tblLook w:val="04A0" w:firstRow="1" w:lastRow="0" w:firstColumn="1" w:lastColumn="0" w:noHBand="0" w:noVBand="1"/>
      </w:tblPr>
      <w:tblGrid>
        <w:gridCol w:w="704"/>
        <w:gridCol w:w="992"/>
        <w:gridCol w:w="4253"/>
        <w:gridCol w:w="1417"/>
      </w:tblGrid>
      <w:tr w:rsidR="00761B1C" w:rsidRPr="00814695" w14:paraId="47EB51CF" w14:textId="77777777" w:rsidTr="00FA6B2C">
        <w:tc>
          <w:tcPr>
            <w:tcW w:w="704" w:type="dxa"/>
          </w:tcPr>
          <w:p w14:paraId="51BC0349" w14:textId="77777777" w:rsidR="00761B1C" w:rsidRPr="00814695" w:rsidRDefault="00761B1C" w:rsidP="000F59B8">
            <w:pPr>
              <w:spacing w:after="0" w:line="276" w:lineRule="auto"/>
              <w:rPr>
                <w:rFonts w:ascii="Arial" w:hAnsi="Arial" w:cs="Arial"/>
                <w:sz w:val="20"/>
                <w:szCs w:val="20"/>
              </w:rPr>
            </w:pPr>
          </w:p>
        </w:tc>
        <w:tc>
          <w:tcPr>
            <w:tcW w:w="992" w:type="dxa"/>
            <w:shd w:val="clear" w:color="auto" w:fill="C6D9F1" w:themeFill="text2" w:themeFillTint="33"/>
          </w:tcPr>
          <w:p w14:paraId="34D6E70E" w14:textId="48687779" w:rsidR="00761B1C" w:rsidRPr="00FA6B2C" w:rsidRDefault="00FA6B2C" w:rsidP="000F59B8">
            <w:pPr>
              <w:spacing w:after="0" w:line="276" w:lineRule="auto"/>
              <w:rPr>
                <w:rFonts w:ascii="Arial" w:hAnsi="Arial" w:cs="Arial"/>
                <w:b/>
                <w:bCs/>
                <w:sz w:val="20"/>
                <w:szCs w:val="20"/>
              </w:rPr>
            </w:pPr>
            <w:r w:rsidRPr="00FA6B2C">
              <w:rPr>
                <w:rFonts w:ascii="Arial" w:hAnsi="Arial" w:cs="Arial"/>
                <w:b/>
                <w:bCs/>
                <w:sz w:val="20"/>
                <w:szCs w:val="20"/>
              </w:rPr>
              <w:t>Lesson</w:t>
            </w:r>
          </w:p>
        </w:tc>
        <w:tc>
          <w:tcPr>
            <w:tcW w:w="4253" w:type="dxa"/>
            <w:shd w:val="clear" w:color="auto" w:fill="C6D9F1" w:themeFill="text2" w:themeFillTint="33"/>
          </w:tcPr>
          <w:p w14:paraId="336ACE44" w14:textId="77777777" w:rsidR="00761B1C" w:rsidRPr="00010661" w:rsidRDefault="00761B1C" w:rsidP="000F59B8">
            <w:pPr>
              <w:spacing w:after="0" w:line="276" w:lineRule="auto"/>
              <w:rPr>
                <w:rFonts w:ascii="Arial" w:hAnsi="Arial" w:cs="Arial"/>
                <w:b/>
                <w:sz w:val="20"/>
                <w:szCs w:val="20"/>
              </w:rPr>
            </w:pPr>
            <w:r w:rsidRPr="00010661">
              <w:rPr>
                <w:rFonts w:ascii="Arial" w:hAnsi="Arial" w:cs="Arial"/>
                <w:b/>
                <w:sz w:val="20"/>
                <w:szCs w:val="20"/>
              </w:rPr>
              <w:t>Topic Area</w:t>
            </w:r>
          </w:p>
        </w:tc>
        <w:tc>
          <w:tcPr>
            <w:tcW w:w="1417" w:type="dxa"/>
            <w:shd w:val="clear" w:color="auto" w:fill="C6D9F1" w:themeFill="text2" w:themeFillTint="33"/>
          </w:tcPr>
          <w:p w14:paraId="2377D9CD" w14:textId="77777777" w:rsidR="00761B1C" w:rsidRPr="00010661" w:rsidRDefault="00761B1C" w:rsidP="000F59B8">
            <w:pPr>
              <w:spacing w:after="0" w:line="276" w:lineRule="auto"/>
              <w:jc w:val="center"/>
              <w:rPr>
                <w:rFonts w:ascii="Arial" w:hAnsi="Arial" w:cs="Arial"/>
                <w:b/>
                <w:sz w:val="20"/>
                <w:szCs w:val="20"/>
              </w:rPr>
            </w:pPr>
            <w:r w:rsidRPr="00010661">
              <w:rPr>
                <w:rFonts w:ascii="Arial" w:hAnsi="Arial" w:cs="Arial"/>
                <w:b/>
                <w:sz w:val="20"/>
                <w:szCs w:val="20"/>
              </w:rPr>
              <w:t>Suggested GLH</w:t>
            </w:r>
          </w:p>
        </w:tc>
      </w:tr>
      <w:tr w:rsidR="00D643EE" w14:paraId="505C90C5" w14:textId="77777777" w:rsidTr="000F59B8">
        <w:tc>
          <w:tcPr>
            <w:tcW w:w="704" w:type="dxa"/>
            <w:vMerge w:val="restart"/>
            <w:shd w:val="clear" w:color="auto" w:fill="C6D9F1" w:themeFill="text2" w:themeFillTint="33"/>
            <w:textDirection w:val="btLr"/>
          </w:tcPr>
          <w:p w14:paraId="1B1B3BFB" w14:textId="6631A92E" w:rsidR="00D643EE" w:rsidRPr="00010661" w:rsidRDefault="00D643EE" w:rsidP="00214A3C">
            <w:pPr>
              <w:spacing w:after="0" w:line="276" w:lineRule="auto"/>
              <w:ind w:left="113" w:right="113"/>
              <w:jc w:val="center"/>
              <w:rPr>
                <w:rFonts w:ascii="Arial" w:hAnsi="Arial" w:cs="Arial"/>
                <w:b/>
                <w:sz w:val="20"/>
                <w:szCs w:val="20"/>
              </w:rPr>
            </w:pPr>
            <w:r w:rsidRPr="00010661">
              <w:rPr>
                <w:rFonts w:ascii="Arial" w:hAnsi="Arial" w:cs="Arial"/>
                <w:b/>
                <w:sz w:val="20"/>
                <w:szCs w:val="20"/>
              </w:rPr>
              <w:t>LO4</w:t>
            </w:r>
          </w:p>
        </w:tc>
        <w:tc>
          <w:tcPr>
            <w:tcW w:w="992" w:type="dxa"/>
          </w:tcPr>
          <w:p w14:paraId="2FAA6E0E" w14:textId="26B0BBAA" w:rsidR="00D643EE" w:rsidRPr="00814695" w:rsidRDefault="00D643EE" w:rsidP="00DC7B19">
            <w:pPr>
              <w:spacing w:after="0" w:line="276" w:lineRule="auto"/>
              <w:rPr>
                <w:rFonts w:ascii="Arial" w:hAnsi="Arial" w:cs="Arial"/>
                <w:sz w:val="20"/>
                <w:szCs w:val="20"/>
              </w:rPr>
            </w:pPr>
            <w:r w:rsidRPr="00814695">
              <w:rPr>
                <w:rFonts w:ascii="Arial" w:hAnsi="Arial" w:cs="Arial"/>
                <w:sz w:val="20"/>
                <w:szCs w:val="20"/>
              </w:rPr>
              <w:t>1</w:t>
            </w:r>
            <w:r>
              <w:rPr>
                <w:rFonts w:ascii="Arial" w:hAnsi="Arial" w:cs="Arial"/>
                <w:sz w:val="20"/>
                <w:szCs w:val="20"/>
              </w:rPr>
              <w:t>6</w:t>
            </w:r>
          </w:p>
        </w:tc>
        <w:tc>
          <w:tcPr>
            <w:tcW w:w="4253" w:type="dxa"/>
          </w:tcPr>
          <w:p w14:paraId="384CCE54" w14:textId="73F20E6B" w:rsidR="00D643EE" w:rsidRPr="00814695" w:rsidRDefault="00D643EE" w:rsidP="00DC7B19">
            <w:pPr>
              <w:spacing w:after="0" w:line="276" w:lineRule="auto"/>
              <w:rPr>
                <w:rFonts w:ascii="Arial" w:hAnsi="Arial" w:cs="Arial"/>
                <w:sz w:val="20"/>
                <w:szCs w:val="20"/>
              </w:rPr>
            </w:pPr>
            <w:r w:rsidRPr="00C358AB">
              <w:rPr>
                <w:rFonts w:ascii="Arial" w:hAnsi="Arial" w:cs="Arial"/>
                <w:sz w:val="20"/>
                <w:szCs w:val="20"/>
              </w:rPr>
              <w:t>Atoms, elastic deformation and forces</w:t>
            </w:r>
            <w:r>
              <w:rPr>
                <w:rFonts w:ascii="Arial" w:hAnsi="Arial" w:cs="Arial"/>
                <w:sz w:val="20"/>
                <w:szCs w:val="20"/>
              </w:rPr>
              <w:t>; e</w:t>
            </w:r>
            <w:r w:rsidRPr="00C358AB">
              <w:rPr>
                <w:rFonts w:ascii="Arial" w:hAnsi="Arial" w:cs="Arial"/>
                <w:sz w:val="20"/>
                <w:szCs w:val="20"/>
              </w:rPr>
              <w:t>quilibrium and deformation</w:t>
            </w:r>
          </w:p>
        </w:tc>
        <w:tc>
          <w:tcPr>
            <w:tcW w:w="1417" w:type="dxa"/>
          </w:tcPr>
          <w:p w14:paraId="75942BAD" w14:textId="5B62083B"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D643EE" w14:paraId="341A47A6" w14:textId="77777777" w:rsidTr="000F59B8">
        <w:tc>
          <w:tcPr>
            <w:tcW w:w="704" w:type="dxa"/>
            <w:vMerge/>
            <w:shd w:val="clear" w:color="auto" w:fill="C6D9F1" w:themeFill="text2" w:themeFillTint="33"/>
            <w:textDirection w:val="btLr"/>
          </w:tcPr>
          <w:p w14:paraId="2258EC72" w14:textId="6F44E092" w:rsidR="00D643EE" w:rsidRPr="00010661" w:rsidRDefault="00D643EE" w:rsidP="00214A3C">
            <w:pPr>
              <w:spacing w:after="0" w:line="276" w:lineRule="auto"/>
              <w:ind w:left="113" w:right="113"/>
              <w:jc w:val="center"/>
              <w:rPr>
                <w:rFonts w:ascii="Arial" w:hAnsi="Arial" w:cs="Arial"/>
                <w:b/>
                <w:sz w:val="20"/>
                <w:szCs w:val="20"/>
              </w:rPr>
            </w:pPr>
          </w:p>
        </w:tc>
        <w:tc>
          <w:tcPr>
            <w:tcW w:w="992" w:type="dxa"/>
          </w:tcPr>
          <w:p w14:paraId="6BCA2671" w14:textId="68FC2F75" w:rsidR="00D643EE" w:rsidRPr="00814695" w:rsidRDefault="00D643EE" w:rsidP="00DC7B19">
            <w:pPr>
              <w:spacing w:after="0" w:line="276" w:lineRule="auto"/>
              <w:rPr>
                <w:rFonts w:ascii="Arial" w:hAnsi="Arial" w:cs="Arial"/>
                <w:sz w:val="20"/>
                <w:szCs w:val="20"/>
              </w:rPr>
            </w:pPr>
            <w:r>
              <w:rPr>
                <w:rFonts w:ascii="Arial" w:hAnsi="Arial" w:cs="Arial"/>
                <w:sz w:val="20"/>
                <w:szCs w:val="20"/>
              </w:rPr>
              <w:t>1</w:t>
            </w:r>
            <w:r w:rsidR="007316DC">
              <w:rPr>
                <w:rFonts w:ascii="Arial" w:hAnsi="Arial" w:cs="Arial"/>
                <w:sz w:val="20"/>
                <w:szCs w:val="20"/>
              </w:rPr>
              <w:t>7</w:t>
            </w:r>
          </w:p>
        </w:tc>
        <w:tc>
          <w:tcPr>
            <w:tcW w:w="4253" w:type="dxa"/>
          </w:tcPr>
          <w:p w14:paraId="4531AE44" w14:textId="1A41B13E" w:rsidR="00D643EE" w:rsidRPr="00814695" w:rsidRDefault="00D643EE" w:rsidP="00DC7B19">
            <w:pPr>
              <w:spacing w:after="0" w:line="276" w:lineRule="auto"/>
              <w:rPr>
                <w:rFonts w:ascii="Arial" w:hAnsi="Arial" w:cs="Arial"/>
                <w:sz w:val="20"/>
                <w:szCs w:val="20"/>
              </w:rPr>
            </w:pPr>
            <w:r w:rsidRPr="00C358AB">
              <w:rPr>
                <w:rFonts w:ascii="Arial" w:hAnsi="Arial" w:cs="Arial"/>
                <w:sz w:val="20"/>
                <w:szCs w:val="20"/>
              </w:rPr>
              <w:t>Basic material properties</w:t>
            </w:r>
          </w:p>
        </w:tc>
        <w:tc>
          <w:tcPr>
            <w:tcW w:w="1417" w:type="dxa"/>
          </w:tcPr>
          <w:p w14:paraId="1DF7523A" w14:textId="6958FF9F"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D643EE" w14:paraId="51ED1F7E" w14:textId="77777777" w:rsidTr="000F59B8">
        <w:tc>
          <w:tcPr>
            <w:tcW w:w="704" w:type="dxa"/>
            <w:vMerge/>
            <w:shd w:val="clear" w:color="auto" w:fill="C6D9F1" w:themeFill="text2" w:themeFillTint="33"/>
            <w:textDirection w:val="btLr"/>
          </w:tcPr>
          <w:p w14:paraId="6E072E73" w14:textId="7A759760" w:rsidR="00D643EE" w:rsidRPr="00010661" w:rsidRDefault="00D643EE" w:rsidP="00214A3C">
            <w:pPr>
              <w:spacing w:after="0" w:line="276" w:lineRule="auto"/>
              <w:ind w:left="113" w:right="113"/>
              <w:jc w:val="center"/>
              <w:rPr>
                <w:rFonts w:ascii="Arial" w:hAnsi="Arial" w:cs="Arial"/>
                <w:b/>
                <w:sz w:val="20"/>
                <w:szCs w:val="20"/>
              </w:rPr>
            </w:pPr>
          </w:p>
        </w:tc>
        <w:tc>
          <w:tcPr>
            <w:tcW w:w="992" w:type="dxa"/>
          </w:tcPr>
          <w:p w14:paraId="6FFA998A" w14:textId="6BECC73F" w:rsidR="00D643EE" w:rsidRPr="00814695" w:rsidRDefault="00D643EE" w:rsidP="00DC7B19">
            <w:pPr>
              <w:spacing w:after="0" w:line="276" w:lineRule="auto"/>
              <w:rPr>
                <w:rFonts w:ascii="Arial" w:hAnsi="Arial" w:cs="Arial"/>
                <w:sz w:val="20"/>
                <w:szCs w:val="20"/>
              </w:rPr>
            </w:pPr>
            <w:r>
              <w:rPr>
                <w:rFonts w:ascii="Arial" w:hAnsi="Arial" w:cs="Arial"/>
                <w:sz w:val="20"/>
                <w:szCs w:val="20"/>
              </w:rPr>
              <w:t>1</w:t>
            </w:r>
            <w:r w:rsidR="007316DC">
              <w:rPr>
                <w:rFonts w:ascii="Arial" w:hAnsi="Arial" w:cs="Arial"/>
                <w:sz w:val="20"/>
                <w:szCs w:val="20"/>
              </w:rPr>
              <w:t>8</w:t>
            </w:r>
          </w:p>
        </w:tc>
        <w:tc>
          <w:tcPr>
            <w:tcW w:w="4253" w:type="dxa"/>
          </w:tcPr>
          <w:p w14:paraId="7BE136E5" w14:textId="711A1EB7" w:rsidR="00D643EE" w:rsidRPr="00814695" w:rsidRDefault="00D643EE" w:rsidP="00DC7B19">
            <w:pPr>
              <w:spacing w:after="0" w:line="276" w:lineRule="auto"/>
              <w:rPr>
                <w:rFonts w:ascii="Arial" w:hAnsi="Arial" w:cs="Arial"/>
                <w:sz w:val="20"/>
                <w:szCs w:val="20"/>
              </w:rPr>
            </w:pPr>
            <w:r w:rsidRPr="00C358AB">
              <w:rPr>
                <w:rFonts w:ascii="Arial" w:hAnsi="Arial" w:cs="Arial"/>
                <w:sz w:val="20"/>
                <w:szCs w:val="20"/>
              </w:rPr>
              <w:t>Drift, electron flow and current</w:t>
            </w:r>
          </w:p>
        </w:tc>
        <w:tc>
          <w:tcPr>
            <w:tcW w:w="1417" w:type="dxa"/>
          </w:tcPr>
          <w:p w14:paraId="0A03E176" w14:textId="296F46C4"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D643EE" w14:paraId="69E6D22E" w14:textId="77777777" w:rsidTr="000F59B8">
        <w:tc>
          <w:tcPr>
            <w:tcW w:w="704" w:type="dxa"/>
            <w:vMerge/>
            <w:shd w:val="clear" w:color="auto" w:fill="C6D9F1" w:themeFill="text2" w:themeFillTint="33"/>
            <w:textDirection w:val="btLr"/>
          </w:tcPr>
          <w:p w14:paraId="47556401" w14:textId="025F79BE" w:rsidR="00D643EE" w:rsidRPr="00010661" w:rsidRDefault="00D643EE" w:rsidP="00214A3C">
            <w:pPr>
              <w:spacing w:after="0" w:line="276" w:lineRule="auto"/>
              <w:ind w:left="113" w:right="113"/>
              <w:jc w:val="center"/>
              <w:rPr>
                <w:rFonts w:ascii="Arial" w:hAnsi="Arial" w:cs="Arial"/>
                <w:b/>
                <w:sz w:val="20"/>
                <w:szCs w:val="20"/>
              </w:rPr>
            </w:pPr>
          </w:p>
        </w:tc>
        <w:tc>
          <w:tcPr>
            <w:tcW w:w="992" w:type="dxa"/>
          </w:tcPr>
          <w:p w14:paraId="325C1371" w14:textId="019DC533" w:rsidR="00D643EE" w:rsidRPr="00814695" w:rsidRDefault="007316DC" w:rsidP="00DC7B19">
            <w:pPr>
              <w:spacing w:after="0" w:line="276" w:lineRule="auto"/>
              <w:rPr>
                <w:rFonts w:ascii="Arial" w:hAnsi="Arial" w:cs="Arial"/>
                <w:sz w:val="20"/>
                <w:szCs w:val="20"/>
              </w:rPr>
            </w:pPr>
            <w:r>
              <w:rPr>
                <w:rFonts w:ascii="Arial" w:hAnsi="Arial" w:cs="Arial"/>
                <w:sz w:val="20"/>
                <w:szCs w:val="20"/>
              </w:rPr>
              <w:t>19</w:t>
            </w:r>
          </w:p>
        </w:tc>
        <w:tc>
          <w:tcPr>
            <w:tcW w:w="4253" w:type="dxa"/>
          </w:tcPr>
          <w:p w14:paraId="1162A986" w14:textId="786D0626" w:rsidR="00D643EE" w:rsidRPr="00814695" w:rsidRDefault="00D643EE" w:rsidP="00DC7B19">
            <w:pPr>
              <w:spacing w:after="0" w:line="276" w:lineRule="auto"/>
              <w:rPr>
                <w:rFonts w:ascii="Arial" w:hAnsi="Arial" w:cs="Arial"/>
                <w:sz w:val="20"/>
                <w:szCs w:val="20"/>
              </w:rPr>
            </w:pPr>
            <w:r w:rsidRPr="00C03A58">
              <w:rPr>
                <w:rFonts w:ascii="Arial" w:hAnsi="Arial" w:cs="Arial"/>
                <w:sz w:val="20"/>
                <w:szCs w:val="20"/>
              </w:rPr>
              <w:t>Force-extension graphs</w:t>
            </w:r>
            <w:r>
              <w:rPr>
                <w:rFonts w:ascii="Arial" w:hAnsi="Arial" w:cs="Arial"/>
                <w:sz w:val="20"/>
                <w:szCs w:val="20"/>
              </w:rPr>
              <w:t xml:space="preserve">; </w:t>
            </w:r>
            <w:r w:rsidR="00166FA7" w:rsidRPr="00C03A58">
              <w:rPr>
                <w:rFonts w:ascii="Arial" w:hAnsi="Arial" w:cs="Arial"/>
                <w:sz w:val="20"/>
                <w:szCs w:val="20"/>
              </w:rPr>
              <w:t xml:space="preserve">Hooke’s </w:t>
            </w:r>
            <w:r w:rsidR="000F59B8">
              <w:rPr>
                <w:rFonts w:ascii="Arial" w:hAnsi="Arial" w:cs="Arial"/>
                <w:sz w:val="20"/>
                <w:szCs w:val="20"/>
              </w:rPr>
              <w:t>l</w:t>
            </w:r>
            <w:r w:rsidR="00166FA7" w:rsidRPr="00C03A58">
              <w:rPr>
                <w:rFonts w:ascii="Arial" w:hAnsi="Arial" w:cs="Arial"/>
                <w:sz w:val="20"/>
                <w:szCs w:val="20"/>
              </w:rPr>
              <w:t>aw</w:t>
            </w:r>
          </w:p>
        </w:tc>
        <w:tc>
          <w:tcPr>
            <w:tcW w:w="1417" w:type="dxa"/>
          </w:tcPr>
          <w:p w14:paraId="110E3A7F" w14:textId="338337D5"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D643EE" w14:paraId="128CC2C1" w14:textId="77777777" w:rsidTr="000F59B8">
        <w:tc>
          <w:tcPr>
            <w:tcW w:w="704" w:type="dxa"/>
            <w:vMerge/>
            <w:shd w:val="clear" w:color="auto" w:fill="C6D9F1" w:themeFill="text2" w:themeFillTint="33"/>
            <w:textDirection w:val="btLr"/>
          </w:tcPr>
          <w:p w14:paraId="17B20385" w14:textId="3E02FEA2" w:rsidR="00D643EE" w:rsidRPr="00010661" w:rsidRDefault="00D643EE" w:rsidP="00214A3C">
            <w:pPr>
              <w:spacing w:after="0" w:line="276" w:lineRule="auto"/>
              <w:ind w:left="113" w:right="113"/>
              <w:jc w:val="center"/>
              <w:rPr>
                <w:rFonts w:ascii="Arial" w:hAnsi="Arial" w:cs="Arial"/>
                <w:b/>
                <w:sz w:val="20"/>
                <w:szCs w:val="20"/>
              </w:rPr>
            </w:pPr>
          </w:p>
        </w:tc>
        <w:tc>
          <w:tcPr>
            <w:tcW w:w="992" w:type="dxa"/>
          </w:tcPr>
          <w:p w14:paraId="680B7513" w14:textId="11EC7299" w:rsidR="00D643EE" w:rsidRPr="00814695" w:rsidRDefault="00D643EE" w:rsidP="00DC7B19">
            <w:pPr>
              <w:spacing w:after="0" w:line="276" w:lineRule="auto"/>
              <w:rPr>
                <w:rFonts w:ascii="Arial" w:hAnsi="Arial" w:cs="Arial"/>
                <w:sz w:val="20"/>
                <w:szCs w:val="20"/>
              </w:rPr>
            </w:pPr>
            <w:r w:rsidRPr="00814695">
              <w:rPr>
                <w:rFonts w:ascii="Arial" w:hAnsi="Arial" w:cs="Arial"/>
                <w:sz w:val="20"/>
                <w:szCs w:val="20"/>
              </w:rPr>
              <w:t>2</w:t>
            </w:r>
            <w:r w:rsidR="007316DC">
              <w:rPr>
                <w:rFonts w:ascii="Arial" w:hAnsi="Arial" w:cs="Arial"/>
                <w:sz w:val="20"/>
                <w:szCs w:val="20"/>
              </w:rPr>
              <w:t>0</w:t>
            </w:r>
          </w:p>
        </w:tc>
        <w:tc>
          <w:tcPr>
            <w:tcW w:w="4253" w:type="dxa"/>
          </w:tcPr>
          <w:p w14:paraId="1A973578" w14:textId="0991E75B" w:rsidR="00D643EE" w:rsidRPr="00814695" w:rsidRDefault="00D643EE" w:rsidP="00DC7B19">
            <w:pPr>
              <w:spacing w:after="0" w:line="276" w:lineRule="auto"/>
              <w:rPr>
                <w:rFonts w:ascii="Arial" w:hAnsi="Arial" w:cs="Arial"/>
                <w:sz w:val="20"/>
                <w:szCs w:val="20"/>
              </w:rPr>
            </w:pPr>
            <w:r w:rsidRPr="00C03A58">
              <w:rPr>
                <w:rFonts w:ascii="Arial" w:hAnsi="Arial" w:cs="Arial"/>
                <w:sz w:val="20"/>
                <w:szCs w:val="20"/>
              </w:rPr>
              <w:t xml:space="preserve">Stress and </w:t>
            </w:r>
            <w:r w:rsidR="00613618">
              <w:rPr>
                <w:rFonts w:ascii="Arial" w:hAnsi="Arial" w:cs="Arial"/>
                <w:sz w:val="20"/>
                <w:szCs w:val="20"/>
              </w:rPr>
              <w:t>s</w:t>
            </w:r>
            <w:r w:rsidRPr="00C03A58">
              <w:rPr>
                <w:rFonts w:ascii="Arial" w:hAnsi="Arial" w:cs="Arial"/>
                <w:sz w:val="20"/>
                <w:szCs w:val="20"/>
              </w:rPr>
              <w:t>train</w:t>
            </w:r>
            <w:r w:rsidR="004B5B86">
              <w:rPr>
                <w:rFonts w:ascii="Arial" w:hAnsi="Arial" w:cs="Arial"/>
                <w:sz w:val="20"/>
                <w:szCs w:val="20"/>
              </w:rPr>
              <w:t>;</w:t>
            </w:r>
            <w:r w:rsidR="004B5B86" w:rsidRPr="00C03A58">
              <w:rPr>
                <w:rFonts w:ascii="Arial" w:hAnsi="Arial" w:cs="Arial"/>
                <w:sz w:val="20"/>
                <w:szCs w:val="20"/>
              </w:rPr>
              <w:t xml:space="preserve"> </w:t>
            </w:r>
            <w:r w:rsidR="00166FA7" w:rsidRPr="00C03A58">
              <w:rPr>
                <w:rFonts w:ascii="Arial" w:hAnsi="Arial" w:cs="Arial"/>
                <w:sz w:val="20"/>
                <w:szCs w:val="20"/>
              </w:rPr>
              <w:t xml:space="preserve">Young’s modulus </w:t>
            </w:r>
          </w:p>
        </w:tc>
        <w:tc>
          <w:tcPr>
            <w:tcW w:w="1417" w:type="dxa"/>
          </w:tcPr>
          <w:p w14:paraId="35EAFA30" w14:textId="76AB9EE1"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D643EE" w14:paraId="7D10C69F" w14:textId="77777777" w:rsidTr="000F59B8">
        <w:tc>
          <w:tcPr>
            <w:tcW w:w="704" w:type="dxa"/>
            <w:vMerge/>
            <w:shd w:val="clear" w:color="auto" w:fill="C6D9F1" w:themeFill="text2" w:themeFillTint="33"/>
            <w:textDirection w:val="btLr"/>
          </w:tcPr>
          <w:p w14:paraId="707615A0" w14:textId="2A78261A" w:rsidR="00D643EE" w:rsidRPr="00010661" w:rsidRDefault="00D643EE" w:rsidP="00214A3C">
            <w:pPr>
              <w:spacing w:after="0" w:line="276" w:lineRule="auto"/>
              <w:ind w:left="113" w:right="113"/>
              <w:jc w:val="center"/>
              <w:rPr>
                <w:rFonts w:ascii="Arial" w:hAnsi="Arial" w:cs="Arial"/>
                <w:b/>
                <w:sz w:val="20"/>
                <w:szCs w:val="20"/>
              </w:rPr>
            </w:pPr>
          </w:p>
        </w:tc>
        <w:tc>
          <w:tcPr>
            <w:tcW w:w="992" w:type="dxa"/>
          </w:tcPr>
          <w:p w14:paraId="158C8DBD" w14:textId="59B22CF3" w:rsidR="00D643EE" w:rsidRPr="00814695" w:rsidRDefault="00D643EE" w:rsidP="00DC7B19">
            <w:pPr>
              <w:spacing w:after="0" w:line="276" w:lineRule="auto"/>
              <w:rPr>
                <w:rFonts w:ascii="Arial" w:hAnsi="Arial" w:cs="Arial"/>
                <w:sz w:val="20"/>
                <w:szCs w:val="20"/>
              </w:rPr>
            </w:pPr>
            <w:r w:rsidRPr="00814695">
              <w:rPr>
                <w:rFonts w:ascii="Arial" w:hAnsi="Arial" w:cs="Arial"/>
                <w:sz w:val="20"/>
                <w:szCs w:val="20"/>
              </w:rPr>
              <w:t>2</w:t>
            </w:r>
            <w:r w:rsidR="007316DC">
              <w:rPr>
                <w:rFonts w:ascii="Arial" w:hAnsi="Arial" w:cs="Arial"/>
                <w:sz w:val="20"/>
                <w:szCs w:val="20"/>
              </w:rPr>
              <w:t>1</w:t>
            </w:r>
          </w:p>
        </w:tc>
        <w:tc>
          <w:tcPr>
            <w:tcW w:w="4253" w:type="dxa"/>
          </w:tcPr>
          <w:p w14:paraId="4C2645CE" w14:textId="2B521FF7" w:rsidR="00D643EE" w:rsidRPr="00814695" w:rsidRDefault="00D643EE" w:rsidP="00DC7B19">
            <w:pPr>
              <w:spacing w:after="0" w:line="276" w:lineRule="auto"/>
              <w:rPr>
                <w:rFonts w:ascii="Arial" w:hAnsi="Arial" w:cs="Arial"/>
                <w:sz w:val="20"/>
                <w:szCs w:val="20"/>
              </w:rPr>
            </w:pPr>
            <w:r w:rsidRPr="00C03A58">
              <w:rPr>
                <w:rFonts w:ascii="Arial" w:hAnsi="Arial" w:cs="Arial"/>
                <w:sz w:val="20"/>
                <w:szCs w:val="20"/>
              </w:rPr>
              <w:t>Non-destructive and destructive testing</w:t>
            </w:r>
          </w:p>
        </w:tc>
        <w:tc>
          <w:tcPr>
            <w:tcW w:w="1417" w:type="dxa"/>
          </w:tcPr>
          <w:p w14:paraId="7350C7E0" w14:textId="5B8FB89B" w:rsidR="00D643EE" w:rsidRPr="00814695" w:rsidRDefault="00D643EE" w:rsidP="00141D17">
            <w:pPr>
              <w:spacing w:after="0" w:line="276" w:lineRule="auto"/>
              <w:jc w:val="center"/>
              <w:rPr>
                <w:rFonts w:ascii="Arial" w:hAnsi="Arial" w:cs="Arial"/>
                <w:sz w:val="20"/>
                <w:szCs w:val="20"/>
              </w:rPr>
            </w:pPr>
            <w:r>
              <w:rPr>
                <w:rFonts w:ascii="Arial" w:hAnsi="Arial" w:cs="Arial"/>
                <w:sz w:val="20"/>
                <w:szCs w:val="20"/>
              </w:rPr>
              <w:t>2</w:t>
            </w:r>
          </w:p>
        </w:tc>
      </w:tr>
      <w:tr w:rsidR="0069436C" w14:paraId="5C4A1C55" w14:textId="77777777" w:rsidTr="00FA6B2C">
        <w:tc>
          <w:tcPr>
            <w:tcW w:w="704" w:type="dxa"/>
            <w:vMerge w:val="restart"/>
            <w:shd w:val="clear" w:color="auto" w:fill="C6D9F1" w:themeFill="text2" w:themeFillTint="33"/>
            <w:textDirection w:val="btLr"/>
          </w:tcPr>
          <w:p w14:paraId="3116957B" w14:textId="1F4AB7E2" w:rsidR="0069436C" w:rsidRPr="00010661" w:rsidRDefault="0069436C" w:rsidP="00214A3C">
            <w:pPr>
              <w:spacing w:after="0" w:line="276" w:lineRule="auto"/>
              <w:ind w:left="113" w:right="113"/>
              <w:jc w:val="center"/>
              <w:rPr>
                <w:rFonts w:ascii="Arial" w:hAnsi="Arial" w:cs="Arial"/>
                <w:b/>
                <w:sz w:val="20"/>
                <w:szCs w:val="20"/>
              </w:rPr>
            </w:pPr>
            <w:r w:rsidRPr="00010661">
              <w:rPr>
                <w:rFonts w:ascii="Arial" w:hAnsi="Arial" w:cs="Arial"/>
                <w:b/>
                <w:sz w:val="20"/>
                <w:szCs w:val="20"/>
              </w:rPr>
              <w:t>LO5</w:t>
            </w:r>
          </w:p>
        </w:tc>
        <w:tc>
          <w:tcPr>
            <w:tcW w:w="992" w:type="dxa"/>
          </w:tcPr>
          <w:p w14:paraId="746A9592" w14:textId="658C59DA" w:rsidR="0069436C" w:rsidRPr="00814695" w:rsidRDefault="0069436C" w:rsidP="00DC7B19">
            <w:pPr>
              <w:spacing w:after="0" w:line="276" w:lineRule="auto"/>
              <w:rPr>
                <w:rFonts w:ascii="Arial" w:hAnsi="Arial" w:cs="Arial"/>
                <w:sz w:val="20"/>
                <w:szCs w:val="20"/>
              </w:rPr>
            </w:pPr>
            <w:r w:rsidRPr="00814695">
              <w:rPr>
                <w:rFonts w:ascii="Arial" w:hAnsi="Arial" w:cs="Arial"/>
                <w:sz w:val="20"/>
                <w:szCs w:val="20"/>
              </w:rPr>
              <w:t>2</w:t>
            </w:r>
            <w:r w:rsidR="007316DC">
              <w:rPr>
                <w:rFonts w:ascii="Arial" w:hAnsi="Arial" w:cs="Arial"/>
                <w:sz w:val="20"/>
                <w:szCs w:val="20"/>
              </w:rPr>
              <w:t>2</w:t>
            </w:r>
          </w:p>
        </w:tc>
        <w:tc>
          <w:tcPr>
            <w:tcW w:w="4253" w:type="dxa"/>
          </w:tcPr>
          <w:p w14:paraId="37F8F115" w14:textId="3D6531CD" w:rsidR="0069436C" w:rsidRPr="00814695" w:rsidRDefault="00C03A58" w:rsidP="00DC7B19">
            <w:pPr>
              <w:spacing w:after="0" w:line="276" w:lineRule="auto"/>
              <w:rPr>
                <w:rFonts w:ascii="Arial" w:hAnsi="Arial" w:cs="Arial"/>
                <w:sz w:val="20"/>
                <w:szCs w:val="20"/>
              </w:rPr>
            </w:pPr>
            <w:r w:rsidRPr="00C03A58">
              <w:rPr>
                <w:rFonts w:ascii="Arial" w:hAnsi="Arial" w:cs="Arial"/>
                <w:sz w:val="20"/>
                <w:szCs w:val="20"/>
              </w:rPr>
              <w:t xml:space="preserve">Fluids and </w:t>
            </w:r>
            <w:r w:rsidR="00613618">
              <w:rPr>
                <w:rFonts w:ascii="Arial" w:hAnsi="Arial" w:cs="Arial"/>
                <w:sz w:val="20"/>
                <w:szCs w:val="20"/>
              </w:rPr>
              <w:t>p</w:t>
            </w:r>
            <w:r w:rsidRPr="00C03A58">
              <w:rPr>
                <w:rFonts w:ascii="Arial" w:hAnsi="Arial" w:cs="Arial"/>
                <w:sz w:val="20"/>
                <w:szCs w:val="20"/>
              </w:rPr>
              <w:t>ressure</w:t>
            </w:r>
          </w:p>
        </w:tc>
        <w:tc>
          <w:tcPr>
            <w:tcW w:w="1417" w:type="dxa"/>
          </w:tcPr>
          <w:p w14:paraId="644593F5" w14:textId="32410506" w:rsidR="0069436C" w:rsidRPr="00814695" w:rsidRDefault="00FD2701" w:rsidP="00141D17">
            <w:pPr>
              <w:spacing w:after="0" w:line="276" w:lineRule="auto"/>
              <w:jc w:val="center"/>
              <w:rPr>
                <w:rFonts w:ascii="Arial" w:hAnsi="Arial" w:cs="Arial"/>
                <w:sz w:val="20"/>
                <w:szCs w:val="20"/>
              </w:rPr>
            </w:pPr>
            <w:r>
              <w:rPr>
                <w:rFonts w:ascii="Arial" w:hAnsi="Arial" w:cs="Arial"/>
                <w:sz w:val="20"/>
                <w:szCs w:val="20"/>
              </w:rPr>
              <w:t>2</w:t>
            </w:r>
          </w:p>
        </w:tc>
      </w:tr>
      <w:tr w:rsidR="0069436C" w14:paraId="0BF35EA6" w14:textId="77777777" w:rsidTr="00FA6B2C">
        <w:tc>
          <w:tcPr>
            <w:tcW w:w="704" w:type="dxa"/>
            <w:vMerge/>
            <w:shd w:val="clear" w:color="auto" w:fill="C6D9F1" w:themeFill="text2" w:themeFillTint="33"/>
            <w:textDirection w:val="btLr"/>
          </w:tcPr>
          <w:p w14:paraId="2E767CD7" w14:textId="77777777" w:rsidR="0069436C" w:rsidRPr="00010661" w:rsidRDefault="0069436C" w:rsidP="00214A3C">
            <w:pPr>
              <w:spacing w:after="0" w:line="276" w:lineRule="auto"/>
              <w:ind w:left="113" w:right="113"/>
              <w:jc w:val="center"/>
              <w:rPr>
                <w:rFonts w:ascii="Arial" w:hAnsi="Arial" w:cs="Arial"/>
                <w:b/>
                <w:sz w:val="20"/>
                <w:szCs w:val="20"/>
              </w:rPr>
            </w:pPr>
          </w:p>
        </w:tc>
        <w:tc>
          <w:tcPr>
            <w:tcW w:w="992" w:type="dxa"/>
          </w:tcPr>
          <w:p w14:paraId="774CD2AB" w14:textId="37BE753C" w:rsidR="0069436C" w:rsidRPr="00814695" w:rsidRDefault="0069436C" w:rsidP="00DC7B19">
            <w:pPr>
              <w:spacing w:after="0" w:line="276" w:lineRule="auto"/>
              <w:rPr>
                <w:rFonts w:ascii="Arial" w:hAnsi="Arial" w:cs="Arial"/>
                <w:sz w:val="20"/>
                <w:szCs w:val="20"/>
              </w:rPr>
            </w:pPr>
            <w:r w:rsidRPr="00814695">
              <w:rPr>
                <w:rFonts w:ascii="Arial" w:hAnsi="Arial" w:cs="Arial"/>
                <w:sz w:val="20"/>
                <w:szCs w:val="20"/>
              </w:rPr>
              <w:t>2</w:t>
            </w:r>
            <w:r w:rsidR="007316DC">
              <w:rPr>
                <w:rFonts w:ascii="Arial" w:hAnsi="Arial" w:cs="Arial"/>
                <w:sz w:val="20"/>
                <w:szCs w:val="20"/>
              </w:rPr>
              <w:t>3</w:t>
            </w:r>
          </w:p>
        </w:tc>
        <w:tc>
          <w:tcPr>
            <w:tcW w:w="4253" w:type="dxa"/>
          </w:tcPr>
          <w:p w14:paraId="593ADFD6" w14:textId="2BB9A7BF" w:rsidR="0069436C" w:rsidRPr="00814695" w:rsidRDefault="00BF1A2C" w:rsidP="00DC7B19">
            <w:pPr>
              <w:spacing w:after="0" w:line="276" w:lineRule="auto"/>
              <w:rPr>
                <w:rFonts w:ascii="Arial" w:hAnsi="Arial" w:cs="Arial"/>
                <w:sz w:val="20"/>
                <w:szCs w:val="20"/>
              </w:rPr>
            </w:pPr>
            <w:r w:rsidRPr="00BF1A2C">
              <w:rPr>
                <w:rFonts w:ascii="Arial" w:hAnsi="Arial" w:cs="Arial"/>
                <w:sz w:val="20"/>
                <w:szCs w:val="20"/>
              </w:rPr>
              <w:t>Archimedes’ principle</w:t>
            </w:r>
          </w:p>
        </w:tc>
        <w:tc>
          <w:tcPr>
            <w:tcW w:w="1417" w:type="dxa"/>
          </w:tcPr>
          <w:p w14:paraId="42A9ECEF" w14:textId="2C56BCB2" w:rsidR="0069436C" w:rsidRPr="00814695" w:rsidRDefault="00E52B6F" w:rsidP="00141D17">
            <w:pPr>
              <w:spacing w:after="0" w:line="276" w:lineRule="auto"/>
              <w:jc w:val="center"/>
              <w:rPr>
                <w:rFonts w:ascii="Arial" w:hAnsi="Arial" w:cs="Arial"/>
                <w:sz w:val="20"/>
                <w:szCs w:val="20"/>
              </w:rPr>
            </w:pPr>
            <w:r>
              <w:rPr>
                <w:rFonts w:ascii="Arial" w:hAnsi="Arial" w:cs="Arial"/>
                <w:sz w:val="20"/>
                <w:szCs w:val="20"/>
              </w:rPr>
              <w:t>2</w:t>
            </w:r>
          </w:p>
        </w:tc>
      </w:tr>
      <w:tr w:rsidR="0069436C" w14:paraId="7DCD25F7" w14:textId="77777777" w:rsidTr="00FA6B2C">
        <w:tc>
          <w:tcPr>
            <w:tcW w:w="704" w:type="dxa"/>
            <w:vMerge/>
            <w:shd w:val="clear" w:color="auto" w:fill="C6D9F1" w:themeFill="text2" w:themeFillTint="33"/>
            <w:textDirection w:val="btLr"/>
          </w:tcPr>
          <w:p w14:paraId="6592FA73" w14:textId="77777777" w:rsidR="0069436C" w:rsidRPr="00010661" w:rsidRDefault="0069436C" w:rsidP="00214A3C">
            <w:pPr>
              <w:spacing w:after="0" w:line="276" w:lineRule="auto"/>
              <w:ind w:left="113" w:right="113"/>
              <w:jc w:val="center"/>
              <w:rPr>
                <w:rFonts w:ascii="Arial" w:hAnsi="Arial" w:cs="Arial"/>
                <w:b/>
                <w:sz w:val="20"/>
                <w:szCs w:val="20"/>
              </w:rPr>
            </w:pPr>
          </w:p>
        </w:tc>
        <w:tc>
          <w:tcPr>
            <w:tcW w:w="992" w:type="dxa"/>
          </w:tcPr>
          <w:p w14:paraId="6E2CE7F5" w14:textId="6ECC7F9F" w:rsidR="0069436C" w:rsidRPr="00814695" w:rsidRDefault="0069436C" w:rsidP="00DC7B19">
            <w:pPr>
              <w:spacing w:after="0" w:line="276" w:lineRule="auto"/>
              <w:rPr>
                <w:rFonts w:ascii="Arial" w:hAnsi="Arial" w:cs="Arial"/>
                <w:sz w:val="20"/>
                <w:szCs w:val="20"/>
              </w:rPr>
            </w:pPr>
            <w:r w:rsidRPr="00814695">
              <w:rPr>
                <w:rFonts w:ascii="Arial" w:hAnsi="Arial" w:cs="Arial"/>
                <w:sz w:val="20"/>
                <w:szCs w:val="20"/>
              </w:rPr>
              <w:t>2</w:t>
            </w:r>
            <w:r w:rsidR="007316DC">
              <w:rPr>
                <w:rFonts w:ascii="Arial" w:hAnsi="Arial" w:cs="Arial"/>
                <w:sz w:val="20"/>
                <w:szCs w:val="20"/>
              </w:rPr>
              <w:t>4</w:t>
            </w:r>
          </w:p>
        </w:tc>
        <w:tc>
          <w:tcPr>
            <w:tcW w:w="4253" w:type="dxa"/>
          </w:tcPr>
          <w:p w14:paraId="4BCB83A3" w14:textId="5FACC94C" w:rsidR="0034072B" w:rsidRPr="00814695" w:rsidRDefault="00BF1A2C" w:rsidP="00DC7B19">
            <w:pPr>
              <w:spacing w:after="0" w:line="276" w:lineRule="auto"/>
              <w:rPr>
                <w:rFonts w:ascii="Arial" w:hAnsi="Arial" w:cs="Arial"/>
                <w:sz w:val="20"/>
                <w:szCs w:val="20"/>
              </w:rPr>
            </w:pPr>
            <w:r w:rsidRPr="00BF1A2C">
              <w:rPr>
                <w:rFonts w:ascii="Arial" w:hAnsi="Arial" w:cs="Arial"/>
                <w:sz w:val="20"/>
                <w:szCs w:val="20"/>
              </w:rPr>
              <w:t>Fluid flow</w:t>
            </w:r>
          </w:p>
        </w:tc>
        <w:tc>
          <w:tcPr>
            <w:tcW w:w="1417" w:type="dxa"/>
          </w:tcPr>
          <w:p w14:paraId="5985D1C4" w14:textId="1838632A" w:rsidR="0069436C" w:rsidRPr="00814695" w:rsidRDefault="00FD2701" w:rsidP="00141D17">
            <w:pPr>
              <w:spacing w:after="0" w:line="276" w:lineRule="auto"/>
              <w:jc w:val="center"/>
              <w:rPr>
                <w:rFonts w:ascii="Arial" w:hAnsi="Arial" w:cs="Arial"/>
                <w:sz w:val="20"/>
                <w:szCs w:val="20"/>
              </w:rPr>
            </w:pPr>
            <w:r>
              <w:rPr>
                <w:rFonts w:ascii="Arial" w:hAnsi="Arial" w:cs="Arial"/>
                <w:sz w:val="20"/>
                <w:szCs w:val="20"/>
              </w:rPr>
              <w:t>2</w:t>
            </w:r>
          </w:p>
        </w:tc>
      </w:tr>
      <w:tr w:rsidR="0069436C" w14:paraId="792F2196" w14:textId="77777777" w:rsidTr="00FA6B2C">
        <w:tc>
          <w:tcPr>
            <w:tcW w:w="704" w:type="dxa"/>
            <w:vMerge/>
            <w:shd w:val="clear" w:color="auto" w:fill="C6D9F1" w:themeFill="text2" w:themeFillTint="33"/>
            <w:textDirection w:val="btLr"/>
          </w:tcPr>
          <w:p w14:paraId="3711B5CC" w14:textId="77777777" w:rsidR="0069436C" w:rsidRPr="00010661" w:rsidRDefault="0069436C" w:rsidP="00214A3C">
            <w:pPr>
              <w:spacing w:after="0" w:line="276" w:lineRule="auto"/>
              <w:ind w:left="113" w:right="113"/>
              <w:jc w:val="center"/>
              <w:rPr>
                <w:rFonts w:ascii="Arial" w:hAnsi="Arial" w:cs="Arial"/>
                <w:b/>
                <w:sz w:val="20"/>
                <w:szCs w:val="20"/>
              </w:rPr>
            </w:pPr>
          </w:p>
        </w:tc>
        <w:tc>
          <w:tcPr>
            <w:tcW w:w="992" w:type="dxa"/>
          </w:tcPr>
          <w:p w14:paraId="017C4BA3" w14:textId="5B3A3072" w:rsidR="0069436C" w:rsidRPr="00814695" w:rsidRDefault="007316DC" w:rsidP="00DC7B19">
            <w:pPr>
              <w:spacing w:after="0" w:line="276" w:lineRule="auto"/>
              <w:rPr>
                <w:rFonts w:ascii="Arial" w:hAnsi="Arial" w:cs="Arial"/>
                <w:sz w:val="20"/>
                <w:szCs w:val="20"/>
              </w:rPr>
            </w:pPr>
            <w:r>
              <w:rPr>
                <w:rFonts w:ascii="Arial" w:hAnsi="Arial" w:cs="Arial"/>
                <w:sz w:val="20"/>
                <w:szCs w:val="20"/>
              </w:rPr>
              <w:t>25</w:t>
            </w:r>
          </w:p>
        </w:tc>
        <w:tc>
          <w:tcPr>
            <w:tcW w:w="4253" w:type="dxa"/>
          </w:tcPr>
          <w:p w14:paraId="186E4DB6" w14:textId="4B60D93D" w:rsidR="0069436C" w:rsidRPr="00814695" w:rsidRDefault="00E144E1" w:rsidP="00DC7B19">
            <w:pPr>
              <w:spacing w:after="0" w:line="276" w:lineRule="auto"/>
              <w:rPr>
                <w:rFonts w:ascii="Arial" w:hAnsi="Arial" w:cs="Arial"/>
                <w:sz w:val="20"/>
                <w:szCs w:val="20"/>
              </w:rPr>
            </w:pPr>
            <w:r w:rsidRPr="00BF1A2C">
              <w:rPr>
                <w:rFonts w:ascii="Arial" w:hAnsi="Arial" w:cs="Arial"/>
                <w:sz w:val="20"/>
                <w:szCs w:val="20"/>
              </w:rPr>
              <w:t>Viscosity</w:t>
            </w:r>
          </w:p>
        </w:tc>
        <w:tc>
          <w:tcPr>
            <w:tcW w:w="1417" w:type="dxa"/>
          </w:tcPr>
          <w:p w14:paraId="5AA7FA03" w14:textId="31259D47" w:rsidR="0069436C" w:rsidRPr="00814695" w:rsidRDefault="00FD2701" w:rsidP="00141D17">
            <w:pPr>
              <w:spacing w:after="0" w:line="276" w:lineRule="auto"/>
              <w:jc w:val="center"/>
              <w:rPr>
                <w:rFonts w:ascii="Arial" w:hAnsi="Arial" w:cs="Arial"/>
                <w:sz w:val="20"/>
                <w:szCs w:val="20"/>
              </w:rPr>
            </w:pPr>
            <w:r>
              <w:rPr>
                <w:rFonts w:ascii="Arial" w:hAnsi="Arial" w:cs="Arial"/>
                <w:sz w:val="20"/>
                <w:szCs w:val="20"/>
              </w:rPr>
              <w:t>2</w:t>
            </w:r>
          </w:p>
        </w:tc>
      </w:tr>
      <w:tr w:rsidR="006C7EA9" w14:paraId="367C7410" w14:textId="77777777" w:rsidTr="00FA6B2C">
        <w:tc>
          <w:tcPr>
            <w:tcW w:w="704" w:type="dxa"/>
            <w:vMerge w:val="restart"/>
            <w:shd w:val="clear" w:color="auto" w:fill="C6D9F1" w:themeFill="text2" w:themeFillTint="33"/>
            <w:textDirection w:val="btLr"/>
          </w:tcPr>
          <w:p w14:paraId="156FA31E" w14:textId="36C8EB37" w:rsidR="006C7EA9" w:rsidRPr="00010661" w:rsidRDefault="006C7EA9" w:rsidP="00DE4909">
            <w:pPr>
              <w:spacing w:after="0" w:line="276" w:lineRule="auto"/>
              <w:ind w:left="113" w:right="113"/>
              <w:jc w:val="center"/>
              <w:rPr>
                <w:rFonts w:ascii="Arial" w:hAnsi="Arial" w:cs="Arial"/>
                <w:b/>
                <w:sz w:val="20"/>
                <w:szCs w:val="20"/>
              </w:rPr>
            </w:pPr>
            <w:r w:rsidRPr="00010661">
              <w:rPr>
                <w:rFonts w:ascii="Arial" w:hAnsi="Arial" w:cs="Arial"/>
                <w:b/>
                <w:sz w:val="20"/>
                <w:szCs w:val="20"/>
              </w:rPr>
              <w:t>LO5</w:t>
            </w:r>
          </w:p>
        </w:tc>
        <w:tc>
          <w:tcPr>
            <w:tcW w:w="992" w:type="dxa"/>
          </w:tcPr>
          <w:p w14:paraId="76D1670C" w14:textId="4C7C32F8" w:rsidR="006C7EA9" w:rsidRPr="00814695" w:rsidRDefault="006C7EA9" w:rsidP="00DE4909">
            <w:pPr>
              <w:spacing w:after="0" w:line="276" w:lineRule="auto"/>
              <w:rPr>
                <w:rFonts w:ascii="Arial" w:hAnsi="Arial" w:cs="Arial"/>
                <w:sz w:val="20"/>
                <w:szCs w:val="20"/>
              </w:rPr>
            </w:pPr>
            <w:r>
              <w:rPr>
                <w:rFonts w:ascii="Arial" w:hAnsi="Arial" w:cs="Arial"/>
                <w:sz w:val="20"/>
                <w:szCs w:val="20"/>
              </w:rPr>
              <w:t>2</w:t>
            </w:r>
            <w:r w:rsidR="007316DC">
              <w:rPr>
                <w:rFonts w:ascii="Arial" w:hAnsi="Arial" w:cs="Arial"/>
                <w:sz w:val="20"/>
                <w:szCs w:val="20"/>
              </w:rPr>
              <w:t>6</w:t>
            </w:r>
          </w:p>
        </w:tc>
        <w:tc>
          <w:tcPr>
            <w:tcW w:w="4253" w:type="dxa"/>
          </w:tcPr>
          <w:p w14:paraId="5A6B3D8E" w14:textId="012CFFDF" w:rsidR="006C7EA9" w:rsidRPr="00814695" w:rsidRDefault="005B79A2" w:rsidP="00DE4909">
            <w:pPr>
              <w:spacing w:after="0" w:line="276" w:lineRule="auto"/>
              <w:rPr>
                <w:rFonts w:ascii="Arial" w:hAnsi="Arial" w:cs="Arial"/>
                <w:sz w:val="20"/>
                <w:szCs w:val="20"/>
              </w:rPr>
            </w:pPr>
            <w:r>
              <w:rPr>
                <w:rFonts w:ascii="Arial" w:hAnsi="Arial" w:cs="Arial"/>
                <w:sz w:val="20"/>
                <w:szCs w:val="20"/>
              </w:rPr>
              <w:t>Introduction to thermodynamics</w:t>
            </w:r>
          </w:p>
        </w:tc>
        <w:tc>
          <w:tcPr>
            <w:tcW w:w="1417" w:type="dxa"/>
          </w:tcPr>
          <w:p w14:paraId="5F2556B6" w14:textId="723FDC4D" w:rsidR="006C7EA9" w:rsidRPr="00814695" w:rsidRDefault="006C7EA9" w:rsidP="00DE4909">
            <w:pPr>
              <w:spacing w:after="0" w:line="276" w:lineRule="auto"/>
              <w:jc w:val="center"/>
              <w:rPr>
                <w:rFonts w:ascii="Arial" w:hAnsi="Arial" w:cs="Arial"/>
                <w:sz w:val="20"/>
                <w:szCs w:val="20"/>
              </w:rPr>
            </w:pPr>
            <w:r>
              <w:rPr>
                <w:rFonts w:ascii="Arial" w:hAnsi="Arial" w:cs="Arial"/>
                <w:sz w:val="20"/>
                <w:szCs w:val="20"/>
              </w:rPr>
              <w:t>2</w:t>
            </w:r>
          </w:p>
        </w:tc>
      </w:tr>
      <w:tr w:rsidR="006C7EA9" w14:paraId="6AB60FA2" w14:textId="77777777" w:rsidTr="00FA6B2C">
        <w:tc>
          <w:tcPr>
            <w:tcW w:w="704" w:type="dxa"/>
            <w:vMerge/>
            <w:shd w:val="clear" w:color="auto" w:fill="C6D9F1" w:themeFill="text2" w:themeFillTint="33"/>
          </w:tcPr>
          <w:p w14:paraId="12F8C44A" w14:textId="77777777" w:rsidR="006C7EA9" w:rsidRPr="00814695" w:rsidRDefault="006C7EA9" w:rsidP="00DE4909">
            <w:pPr>
              <w:spacing w:after="0" w:line="276" w:lineRule="auto"/>
              <w:rPr>
                <w:rFonts w:ascii="Arial" w:hAnsi="Arial" w:cs="Arial"/>
                <w:sz w:val="20"/>
                <w:szCs w:val="20"/>
              </w:rPr>
            </w:pPr>
          </w:p>
        </w:tc>
        <w:tc>
          <w:tcPr>
            <w:tcW w:w="992" w:type="dxa"/>
          </w:tcPr>
          <w:p w14:paraId="6C8F02ED" w14:textId="03CC2837" w:rsidR="006C7EA9" w:rsidRPr="00814695" w:rsidRDefault="006C7EA9" w:rsidP="00DE4909">
            <w:pPr>
              <w:spacing w:after="0" w:line="276" w:lineRule="auto"/>
              <w:rPr>
                <w:rFonts w:ascii="Arial" w:hAnsi="Arial" w:cs="Arial"/>
                <w:sz w:val="20"/>
                <w:szCs w:val="20"/>
              </w:rPr>
            </w:pPr>
            <w:r>
              <w:rPr>
                <w:rFonts w:ascii="Arial" w:hAnsi="Arial" w:cs="Arial"/>
                <w:sz w:val="20"/>
                <w:szCs w:val="20"/>
              </w:rPr>
              <w:t>2</w:t>
            </w:r>
            <w:r w:rsidR="007316DC">
              <w:rPr>
                <w:rFonts w:ascii="Arial" w:hAnsi="Arial" w:cs="Arial"/>
                <w:sz w:val="20"/>
                <w:szCs w:val="20"/>
              </w:rPr>
              <w:t>7</w:t>
            </w:r>
          </w:p>
        </w:tc>
        <w:tc>
          <w:tcPr>
            <w:tcW w:w="4253" w:type="dxa"/>
          </w:tcPr>
          <w:p w14:paraId="45703934" w14:textId="682B4966" w:rsidR="006C7EA9" w:rsidRPr="00814695" w:rsidRDefault="00382C33" w:rsidP="00DE4909">
            <w:pPr>
              <w:spacing w:after="0" w:line="276" w:lineRule="auto"/>
              <w:rPr>
                <w:rFonts w:ascii="Arial" w:hAnsi="Arial" w:cs="Arial"/>
                <w:sz w:val="20"/>
                <w:szCs w:val="20"/>
              </w:rPr>
            </w:pPr>
            <w:r w:rsidRPr="00BF1A2C">
              <w:rPr>
                <w:rFonts w:ascii="Arial" w:hAnsi="Arial" w:cs="Arial"/>
                <w:sz w:val="20"/>
                <w:szCs w:val="20"/>
              </w:rPr>
              <w:t xml:space="preserve">Boyle’s, Charles’ and the </w:t>
            </w:r>
            <w:r w:rsidR="000F59B8">
              <w:rPr>
                <w:rFonts w:ascii="Arial" w:hAnsi="Arial" w:cs="Arial"/>
                <w:sz w:val="20"/>
                <w:szCs w:val="20"/>
              </w:rPr>
              <w:t>p</w:t>
            </w:r>
            <w:r w:rsidRPr="00BF1A2C">
              <w:rPr>
                <w:rFonts w:ascii="Arial" w:hAnsi="Arial" w:cs="Arial"/>
                <w:sz w:val="20"/>
                <w:szCs w:val="20"/>
              </w:rPr>
              <w:t xml:space="preserve">ressure </w:t>
            </w:r>
            <w:r w:rsidR="000F59B8">
              <w:rPr>
                <w:rFonts w:ascii="Arial" w:hAnsi="Arial" w:cs="Arial"/>
                <w:sz w:val="20"/>
                <w:szCs w:val="20"/>
              </w:rPr>
              <w:t>l</w:t>
            </w:r>
            <w:r w:rsidRPr="00BF1A2C">
              <w:rPr>
                <w:rFonts w:ascii="Arial" w:hAnsi="Arial" w:cs="Arial"/>
                <w:sz w:val="20"/>
                <w:szCs w:val="20"/>
              </w:rPr>
              <w:t>aw</w:t>
            </w:r>
          </w:p>
        </w:tc>
        <w:tc>
          <w:tcPr>
            <w:tcW w:w="1417" w:type="dxa"/>
          </w:tcPr>
          <w:p w14:paraId="7D4F6A83" w14:textId="542E5ECD" w:rsidR="006C7EA9" w:rsidRPr="00814695" w:rsidRDefault="006C7EA9" w:rsidP="00DE4909">
            <w:pPr>
              <w:spacing w:after="0" w:line="276" w:lineRule="auto"/>
              <w:jc w:val="center"/>
              <w:rPr>
                <w:rFonts w:ascii="Arial" w:hAnsi="Arial" w:cs="Arial"/>
                <w:sz w:val="20"/>
                <w:szCs w:val="20"/>
              </w:rPr>
            </w:pPr>
            <w:r>
              <w:rPr>
                <w:rFonts w:ascii="Arial" w:hAnsi="Arial" w:cs="Arial"/>
                <w:sz w:val="20"/>
                <w:szCs w:val="20"/>
              </w:rPr>
              <w:t>2</w:t>
            </w:r>
          </w:p>
        </w:tc>
      </w:tr>
      <w:tr w:rsidR="006C7EA9" w14:paraId="235E45E1" w14:textId="77777777" w:rsidTr="00FA6B2C">
        <w:tc>
          <w:tcPr>
            <w:tcW w:w="704" w:type="dxa"/>
            <w:vMerge/>
            <w:shd w:val="clear" w:color="auto" w:fill="C6D9F1" w:themeFill="text2" w:themeFillTint="33"/>
          </w:tcPr>
          <w:p w14:paraId="0B0F0C8A" w14:textId="77777777" w:rsidR="006C7EA9" w:rsidRPr="00814695" w:rsidRDefault="006C7EA9" w:rsidP="00DE4909">
            <w:pPr>
              <w:spacing w:after="0" w:line="276" w:lineRule="auto"/>
              <w:rPr>
                <w:rFonts w:ascii="Arial" w:hAnsi="Arial" w:cs="Arial"/>
                <w:sz w:val="20"/>
                <w:szCs w:val="20"/>
              </w:rPr>
            </w:pPr>
          </w:p>
        </w:tc>
        <w:tc>
          <w:tcPr>
            <w:tcW w:w="992" w:type="dxa"/>
          </w:tcPr>
          <w:p w14:paraId="5B60AE2C" w14:textId="4A8EC95B" w:rsidR="006C7EA9" w:rsidRDefault="006C7EA9" w:rsidP="00DE4909">
            <w:pPr>
              <w:spacing w:after="0" w:line="276" w:lineRule="auto"/>
              <w:rPr>
                <w:rFonts w:ascii="Arial" w:hAnsi="Arial" w:cs="Arial"/>
                <w:sz w:val="20"/>
                <w:szCs w:val="20"/>
              </w:rPr>
            </w:pPr>
            <w:r>
              <w:rPr>
                <w:rFonts w:ascii="Arial" w:hAnsi="Arial" w:cs="Arial"/>
                <w:sz w:val="20"/>
                <w:szCs w:val="20"/>
              </w:rPr>
              <w:t>2</w:t>
            </w:r>
            <w:r w:rsidR="007316DC">
              <w:rPr>
                <w:rFonts w:ascii="Arial" w:hAnsi="Arial" w:cs="Arial"/>
                <w:sz w:val="20"/>
                <w:szCs w:val="20"/>
              </w:rPr>
              <w:t>8</w:t>
            </w:r>
          </w:p>
        </w:tc>
        <w:tc>
          <w:tcPr>
            <w:tcW w:w="4253" w:type="dxa"/>
          </w:tcPr>
          <w:p w14:paraId="2706B5FD" w14:textId="6D05C8BB" w:rsidR="006C7EA9" w:rsidRPr="00814695" w:rsidRDefault="00382C33" w:rsidP="00DE4909">
            <w:pPr>
              <w:spacing w:after="0" w:line="276" w:lineRule="auto"/>
              <w:rPr>
                <w:rFonts w:ascii="Arial" w:hAnsi="Arial" w:cs="Arial"/>
                <w:sz w:val="20"/>
                <w:szCs w:val="20"/>
              </w:rPr>
            </w:pPr>
            <w:r w:rsidRPr="002A4C15">
              <w:rPr>
                <w:rFonts w:ascii="Arial" w:hAnsi="Arial" w:cs="Arial"/>
                <w:sz w:val="20"/>
                <w:szCs w:val="20"/>
              </w:rPr>
              <w:t>Gas equations</w:t>
            </w:r>
          </w:p>
        </w:tc>
        <w:tc>
          <w:tcPr>
            <w:tcW w:w="1417" w:type="dxa"/>
          </w:tcPr>
          <w:p w14:paraId="478062E2" w14:textId="68036538" w:rsidR="006C7EA9" w:rsidRPr="00814695" w:rsidRDefault="006C7EA9" w:rsidP="00DE4909">
            <w:pPr>
              <w:spacing w:after="0" w:line="276" w:lineRule="auto"/>
              <w:jc w:val="center"/>
              <w:rPr>
                <w:rFonts w:ascii="Arial" w:hAnsi="Arial" w:cs="Arial"/>
                <w:sz w:val="20"/>
                <w:szCs w:val="20"/>
              </w:rPr>
            </w:pPr>
            <w:r>
              <w:rPr>
                <w:rFonts w:ascii="Arial" w:hAnsi="Arial" w:cs="Arial"/>
                <w:sz w:val="20"/>
                <w:szCs w:val="20"/>
              </w:rPr>
              <w:t>2</w:t>
            </w:r>
          </w:p>
        </w:tc>
      </w:tr>
      <w:tr w:rsidR="006C7EA9" w14:paraId="3110B4B2" w14:textId="77777777" w:rsidTr="00FA6B2C">
        <w:tc>
          <w:tcPr>
            <w:tcW w:w="704" w:type="dxa"/>
            <w:vMerge/>
            <w:shd w:val="clear" w:color="auto" w:fill="C6D9F1" w:themeFill="text2" w:themeFillTint="33"/>
          </w:tcPr>
          <w:p w14:paraId="6FA2D53F" w14:textId="77777777" w:rsidR="006C7EA9" w:rsidRPr="00814695" w:rsidRDefault="006C7EA9" w:rsidP="00DE4909">
            <w:pPr>
              <w:spacing w:after="0" w:line="276" w:lineRule="auto"/>
              <w:rPr>
                <w:rFonts w:ascii="Arial" w:hAnsi="Arial" w:cs="Arial"/>
                <w:sz w:val="20"/>
                <w:szCs w:val="20"/>
              </w:rPr>
            </w:pPr>
          </w:p>
        </w:tc>
        <w:tc>
          <w:tcPr>
            <w:tcW w:w="992" w:type="dxa"/>
          </w:tcPr>
          <w:p w14:paraId="54DBD0E4" w14:textId="7DE8C5AB" w:rsidR="006C7EA9" w:rsidRDefault="007316DC" w:rsidP="00DE4909">
            <w:pPr>
              <w:spacing w:after="0" w:line="276" w:lineRule="auto"/>
              <w:rPr>
                <w:rFonts w:ascii="Arial" w:hAnsi="Arial" w:cs="Arial"/>
                <w:sz w:val="20"/>
                <w:szCs w:val="20"/>
              </w:rPr>
            </w:pPr>
            <w:r>
              <w:rPr>
                <w:rFonts w:ascii="Arial" w:hAnsi="Arial" w:cs="Arial"/>
                <w:sz w:val="20"/>
                <w:szCs w:val="20"/>
              </w:rPr>
              <w:t>29</w:t>
            </w:r>
          </w:p>
        </w:tc>
        <w:tc>
          <w:tcPr>
            <w:tcW w:w="4253" w:type="dxa"/>
          </w:tcPr>
          <w:p w14:paraId="0FE9902D" w14:textId="399744D4" w:rsidR="006C7EA9" w:rsidRPr="00814695" w:rsidRDefault="006C7EA9" w:rsidP="00DE4909">
            <w:pPr>
              <w:spacing w:after="0" w:line="276" w:lineRule="auto"/>
              <w:rPr>
                <w:rFonts w:ascii="Arial" w:hAnsi="Arial" w:cs="Arial"/>
                <w:sz w:val="20"/>
                <w:szCs w:val="20"/>
              </w:rPr>
            </w:pPr>
            <w:r w:rsidRPr="002A4C15">
              <w:rPr>
                <w:rFonts w:ascii="Arial" w:hAnsi="Arial" w:cs="Arial"/>
                <w:sz w:val="20"/>
                <w:szCs w:val="20"/>
              </w:rPr>
              <w:t>Energy flow</w:t>
            </w:r>
          </w:p>
        </w:tc>
        <w:tc>
          <w:tcPr>
            <w:tcW w:w="1417" w:type="dxa"/>
          </w:tcPr>
          <w:p w14:paraId="0E4CBD8E" w14:textId="2BBE134D" w:rsidR="006C7EA9" w:rsidRPr="00814695" w:rsidRDefault="006C7EA9" w:rsidP="00DE4909">
            <w:pPr>
              <w:spacing w:after="0" w:line="276" w:lineRule="auto"/>
              <w:jc w:val="center"/>
              <w:rPr>
                <w:rFonts w:ascii="Arial" w:hAnsi="Arial" w:cs="Arial"/>
                <w:sz w:val="20"/>
                <w:szCs w:val="20"/>
              </w:rPr>
            </w:pPr>
            <w:r>
              <w:rPr>
                <w:rFonts w:ascii="Arial" w:hAnsi="Arial" w:cs="Arial"/>
                <w:sz w:val="20"/>
                <w:szCs w:val="20"/>
              </w:rPr>
              <w:t>2</w:t>
            </w:r>
          </w:p>
        </w:tc>
      </w:tr>
    </w:tbl>
    <w:p w14:paraId="5804383A" w14:textId="77777777" w:rsidR="006907B4" w:rsidRDefault="006907B4">
      <w:pPr>
        <w:spacing w:after="200" w:line="276" w:lineRule="auto"/>
      </w:pPr>
    </w:p>
    <w:p w14:paraId="27B638D5" w14:textId="77777777" w:rsidR="001F2AFC" w:rsidRDefault="001F2AFC">
      <w:pPr>
        <w:spacing w:after="200" w:line="276" w:lineRule="auto"/>
      </w:pPr>
    </w:p>
    <w:p w14:paraId="1A1B2062" w14:textId="77777777" w:rsidR="001F2AFC" w:rsidRDefault="001F2AFC">
      <w:pPr>
        <w:spacing w:after="200" w:line="276" w:lineRule="auto"/>
      </w:pPr>
    </w:p>
    <w:p w14:paraId="6EABB961" w14:textId="77777777" w:rsidR="001F2AFC" w:rsidRDefault="001F2AFC">
      <w:pPr>
        <w:spacing w:after="200" w:line="276" w:lineRule="auto"/>
      </w:pPr>
    </w:p>
    <w:p w14:paraId="39EFB410" w14:textId="77777777" w:rsidR="001F2AFC" w:rsidRDefault="001F2AFC">
      <w:pPr>
        <w:spacing w:after="200" w:line="276" w:lineRule="auto"/>
      </w:pPr>
    </w:p>
    <w:p w14:paraId="0E817269" w14:textId="3BDB9ABC" w:rsidR="001F2AFC" w:rsidRDefault="001F2AFC">
      <w:pPr>
        <w:spacing w:after="200" w:line="276" w:lineRule="auto"/>
      </w:pPr>
      <w:r>
        <w:br w:type="page"/>
      </w:r>
    </w:p>
    <w:tbl>
      <w:tblPr>
        <w:tblStyle w:val="TableGrid"/>
        <w:tblW w:w="15304" w:type="dxa"/>
        <w:tblBorders>
          <w:top w:val="single" w:sz="4" w:space="0" w:color="780030"/>
          <w:left w:val="single" w:sz="4" w:space="0" w:color="780030"/>
          <w:bottom w:val="single" w:sz="4" w:space="0" w:color="780030"/>
          <w:right w:val="single" w:sz="4" w:space="0" w:color="780030"/>
          <w:insideH w:val="single" w:sz="4" w:space="0" w:color="780030"/>
          <w:insideV w:val="single" w:sz="4" w:space="0" w:color="780030"/>
        </w:tblBorders>
        <w:tblLayout w:type="fixed"/>
        <w:tblLook w:val="04A0" w:firstRow="1" w:lastRow="0" w:firstColumn="1" w:lastColumn="0" w:noHBand="0" w:noVBand="1"/>
      </w:tblPr>
      <w:tblGrid>
        <w:gridCol w:w="988"/>
        <w:gridCol w:w="5783"/>
        <w:gridCol w:w="8533"/>
      </w:tblGrid>
      <w:tr w:rsidR="0031521E" w14:paraId="556BDABF" w14:textId="77777777" w:rsidTr="001F2AFC">
        <w:trPr>
          <w:tblHeader/>
        </w:trPr>
        <w:tc>
          <w:tcPr>
            <w:tcW w:w="988" w:type="dxa"/>
            <w:tcBorders>
              <w:bottom w:val="single" w:sz="4" w:space="0" w:color="780030"/>
            </w:tcBorders>
            <w:shd w:val="clear" w:color="auto" w:fill="C98385"/>
          </w:tcPr>
          <w:p w14:paraId="677495AB" w14:textId="77777777" w:rsidR="008B05BF" w:rsidRPr="00A043C0" w:rsidRDefault="008B05BF" w:rsidP="0003095C">
            <w:pPr>
              <w:spacing w:before="120" w:after="120" w:line="240" w:lineRule="auto"/>
              <w:rPr>
                <w:rFonts w:ascii="Arial" w:hAnsi="Arial" w:cs="Arial"/>
                <w:b/>
              </w:rPr>
            </w:pPr>
            <w:r>
              <w:rPr>
                <w:rFonts w:ascii="Arial" w:hAnsi="Arial" w:cs="Arial"/>
                <w:b/>
              </w:rPr>
              <w:lastRenderedPageBreak/>
              <w:t>Lesson</w:t>
            </w:r>
          </w:p>
        </w:tc>
        <w:tc>
          <w:tcPr>
            <w:tcW w:w="5783" w:type="dxa"/>
            <w:tcBorders>
              <w:bottom w:val="single" w:sz="4" w:space="0" w:color="780030"/>
            </w:tcBorders>
            <w:shd w:val="clear" w:color="auto" w:fill="C98385"/>
          </w:tcPr>
          <w:p w14:paraId="7E9EB33C" w14:textId="77777777" w:rsidR="0031521E" w:rsidRPr="00180E63" w:rsidRDefault="0031521E" w:rsidP="0003095C">
            <w:pPr>
              <w:spacing w:before="120" w:after="120" w:line="240" w:lineRule="auto"/>
              <w:rPr>
                <w:rFonts w:ascii="Arial" w:hAnsi="Arial" w:cs="Arial"/>
                <w:b/>
              </w:rPr>
            </w:pPr>
            <w:r w:rsidRPr="00180E63">
              <w:rPr>
                <w:rFonts w:ascii="Arial" w:hAnsi="Arial" w:cs="Arial"/>
                <w:b/>
              </w:rPr>
              <w:t>Learning outcomes</w:t>
            </w:r>
            <w:r w:rsidR="008B05BF" w:rsidRPr="00180E63">
              <w:rPr>
                <w:rFonts w:ascii="Arial" w:hAnsi="Arial" w:cs="Arial"/>
                <w:b/>
              </w:rPr>
              <w:t xml:space="preserve"> and topics</w:t>
            </w:r>
          </w:p>
        </w:tc>
        <w:tc>
          <w:tcPr>
            <w:tcW w:w="8533" w:type="dxa"/>
            <w:tcBorders>
              <w:bottom w:val="single" w:sz="4" w:space="0" w:color="780030"/>
            </w:tcBorders>
            <w:shd w:val="clear" w:color="auto" w:fill="C98385"/>
          </w:tcPr>
          <w:p w14:paraId="294EF724" w14:textId="77777777" w:rsidR="0031521E" w:rsidRPr="00A043C0" w:rsidRDefault="008B05BF" w:rsidP="0003095C">
            <w:pPr>
              <w:spacing w:before="120" w:after="120" w:line="240" w:lineRule="auto"/>
              <w:rPr>
                <w:rFonts w:ascii="Arial" w:hAnsi="Arial" w:cs="Arial"/>
                <w:b/>
              </w:rPr>
            </w:pPr>
            <w:r>
              <w:rPr>
                <w:rFonts w:ascii="Arial" w:hAnsi="Arial" w:cs="Arial"/>
                <w:b/>
              </w:rPr>
              <w:t>Unit content to be covered, activities, l</w:t>
            </w:r>
            <w:r w:rsidR="0031521E" w:rsidRPr="00A043C0">
              <w:rPr>
                <w:rFonts w:ascii="Arial" w:hAnsi="Arial" w:cs="Arial"/>
                <w:b/>
              </w:rPr>
              <w:t>ink</w:t>
            </w:r>
            <w:r>
              <w:rPr>
                <w:rFonts w:ascii="Arial" w:hAnsi="Arial" w:cs="Arial"/>
                <w:b/>
              </w:rPr>
              <w:t>s</w:t>
            </w:r>
            <w:r w:rsidR="0031521E" w:rsidRPr="00A043C0">
              <w:rPr>
                <w:rFonts w:ascii="Arial" w:hAnsi="Arial" w:cs="Arial"/>
                <w:b/>
              </w:rPr>
              <w:t xml:space="preserve"> to useful resources</w:t>
            </w:r>
          </w:p>
        </w:tc>
      </w:tr>
      <w:tr w:rsidR="00A126AB" w14:paraId="013760D8" w14:textId="77777777" w:rsidTr="001F2AFC">
        <w:trPr>
          <w:tblHeader/>
        </w:trPr>
        <w:tc>
          <w:tcPr>
            <w:tcW w:w="15304" w:type="dxa"/>
            <w:gridSpan w:val="3"/>
            <w:shd w:val="clear" w:color="auto" w:fill="E3BFBE"/>
          </w:tcPr>
          <w:p w14:paraId="7A0732DE" w14:textId="53939B9C" w:rsidR="00A126AB" w:rsidRPr="00180E63" w:rsidRDefault="00EB02A9" w:rsidP="0003095C">
            <w:pPr>
              <w:spacing w:before="120" w:after="120" w:line="240" w:lineRule="auto"/>
              <w:rPr>
                <w:rFonts w:ascii="Arial" w:hAnsi="Arial" w:cs="Arial"/>
                <w:b/>
              </w:rPr>
            </w:pPr>
            <w:r w:rsidRPr="00180E63">
              <w:rPr>
                <w:rFonts w:ascii="Arial" w:hAnsi="Arial" w:cs="Arial"/>
                <w:b/>
              </w:rPr>
              <w:t>Engineering</w:t>
            </w:r>
            <w:r w:rsidR="00A126AB" w:rsidRPr="00180E63">
              <w:rPr>
                <w:rFonts w:ascii="Arial" w:hAnsi="Arial" w:cs="Arial"/>
                <w:b/>
              </w:rPr>
              <w:t xml:space="preserve"> Unit </w:t>
            </w:r>
            <w:r w:rsidR="003F2C90" w:rsidRPr="00180E63">
              <w:rPr>
                <w:rFonts w:ascii="Arial" w:hAnsi="Arial" w:cs="Arial"/>
                <w:b/>
              </w:rPr>
              <w:t>2</w:t>
            </w:r>
            <w:r w:rsidR="00A126AB" w:rsidRPr="00180E63">
              <w:rPr>
                <w:rFonts w:ascii="Arial" w:hAnsi="Arial" w:cs="Arial"/>
                <w:b/>
              </w:rPr>
              <w:t xml:space="preserve">: </w:t>
            </w:r>
            <w:r w:rsidR="003F2C90" w:rsidRPr="00180E63">
              <w:rPr>
                <w:rFonts w:ascii="Arial" w:hAnsi="Arial" w:cs="Arial"/>
                <w:b/>
              </w:rPr>
              <w:t>Science for Engineering</w:t>
            </w:r>
          </w:p>
        </w:tc>
      </w:tr>
      <w:tr w:rsidR="0031521E" w14:paraId="7EB75FD9" w14:textId="77777777" w:rsidTr="00AB640C">
        <w:trPr>
          <w:trHeight w:val="475"/>
        </w:trPr>
        <w:tc>
          <w:tcPr>
            <w:tcW w:w="988" w:type="dxa"/>
          </w:tcPr>
          <w:p w14:paraId="57CC2B67" w14:textId="12D6F07F" w:rsidR="0031521E" w:rsidRDefault="00A126AB" w:rsidP="007E3475">
            <w:pPr>
              <w:spacing w:before="60" w:after="0" w:line="240" w:lineRule="auto"/>
              <w:rPr>
                <w:rFonts w:ascii="Arial" w:hAnsi="Arial" w:cs="Arial"/>
              </w:rPr>
            </w:pPr>
            <w:r>
              <w:rPr>
                <w:rFonts w:ascii="Arial" w:hAnsi="Arial" w:cs="Arial"/>
              </w:rPr>
              <w:t>1</w:t>
            </w:r>
          </w:p>
        </w:tc>
        <w:tc>
          <w:tcPr>
            <w:tcW w:w="5783" w:type="dxa"/>
          </w:tcPr>
          <w:p w14:paraId="075EF221" w14:textId="5FABC0C5" w:rsidR="00126773" w:rsidRPr="00AB640C" w:rsidRDefault="008150D8" w:rsidP="00373916">
            <w:pPr>
              <w:spacing w:before="120" w:after="360" w:line="240" w:lineRule="auto"/>
              <w:rPr>
                <w:rFonts w:ascii="Arial" w:hAnsi="Arial" w:cs="Arial"/>
              </w:rPr>
            </w:pPr>
            <w:r w:rsidRPr="00180E63">
              <w:rPr>
                <w:rFonts w:ascii="Arial" w:hAnsi="Arial" w:cs="Arial"/>
              </w:rPr>
              <w:t xml:space="preserve">LO1: </w:t>
            </w:r>
            <w:r w:rsidR="0003189D" w:rsidRPr="00180E63">
              <w:rPr>
                <w:rFonts w:ascii="Arial" w:hAnsi="Arial" w:cs="Arial"/>
              </w:rPr>
              <w:t xml:space="preserve">SI </w:t>
            </w:r>
            <w:r w:rsidR="000F59B8">
              <w:rPr>
                <w:rFonts w:ascii="Arial" w:hAnsi="Arial" w:cs="Arial"/>
              </w:rPr>
              <w:t>u</w:t>
            </w:r>
            <w:r w:rsidR="0003189D" w:rsidRPr="00180E63">
              <w:rPr>
                <w:rFonts w:ascii="Arial" w:hAnsi="Arial" w:cs="Arial"/>
              </w:rPr>
              <w:t xml:space="preserve">nits </w:t>
            </w:r>
          </w:p>
        </w:tc>
        <w:tc>
          <w:tcPr>
            <w:tcW w:w="8533" w:type="dxa"/>
          </w:tcPr>
          <w:p w14:paraId="02682B4C" w14:textId="5B0F22ED" w:rsidR="00F76D8C" w:rsidRDefault="005E0B0A" w:rsidP="00373916">
            <w:pPr>
              <w:spacing w:before="120" w:after="120" w:line="240" w:lineRule="auto"/>
              <w:rPr>
                <w:rFonts w:ascii="Arial" w:hAnsi="Arial" w:cs="Arial"/>
              </w:rPr>
            </w:pPr>
            <w:r>
              <w:rPr>
                <w:rFonts w:ascii="Arial" w:hAnsi="Arial" w:cs="Arial"/>
              </w:rPr>
              <w:t xml:space="preserve">Introduce SI units, and the seven base units: </w:t>
            </w:r>
            <w:r w:rsidR="00F41F6A">
              <w:rPr>
                <w:rFonts w:ascii="Arial" w:hAnsi="Arial" w:cs="Arial"/>
              </w:rPr>
              <w:t>metre, kilogram, second, ampere, kelvin, candela, mole</w:t>
            </w:r>
            <w:r w:rsidR="0053222B">
              <w:rPr>
                <w:rFonts w:ascii="Arial" w:hAnsi="Arial" w:cs="Arial"/>
              </w:rPr>
              <w:t>. Simple quiz sheet to match unit to physical quantity represented.</w:t>
            </w:r>
          </w:p>
          <w:p w14:paraId="1AB7AB49" w14:textId="6EBBC45F" w:rsidR="0053222B" w:rsidRDefault="00D0427D" w:rsidP="00373916">
            <w:pPr>
              <w:spacing w:before="120" w:after="120" w:line="240" w:lineRule="auto"/>
              <w:rPr>
                <w:rFonts w:ascii="Arial" w:hAnsi="Arial" w:cs="Arial"/>
              </w:rPr>
            </w:pPr>
            <w:r>
              <w:rPr>
                <w:rFonts w:ascii="Arial" w:hAnsi="Arial" w:cs="Arial"/>
              </w:rPr>
              <w:t xml:space="preserve">Introduce SI derived units; introduce </w:t>
            </w:r>
            <w:r w:rsidR="00434F9A">
              <w:rPr>
                <w:rFonts w:ascii="Arial" w:hAnsi="Arial" w:cs="Arial"/>
              </w:rPr>
              <w:t>SI derived quantities. Examples for learners to work through.</w:t>
            </w:r>
          </w:p>
          <w:p w14:paraId="3B3FC9D5" w14:textId="34696E64" w:rsidR="00434F9A" w:rsidRDefault="00434F9A" w:rsidP="00373916">
            <w:pPr>
              <w:spacing w:before="120" w:after="120" w:line="240" w:lineRule="auto"/>
              <w:rPr>
                <w:rFonts w:ascii="Arial" w:hAnsi="Arial" w:cs="Arial"/>
              </w:rPr>
            </w:pPr>
            <w:r>
              <w:rPr>
                <w:rFonts w:ascii="Arial" w:hAnsi="Arial" w:cs="Arial"/>
              </w:rPr>
              <w:t>Explain SI prefixes and their application with examples.</w:t>
            </w:r>
            <w:r w:rsidR="002201F2">
              <w:rPr>
                <w:rFonts w:ascii="Arial" w:hAnsi="Arial" w:cs="Arial"/>
              </w:rPr>
              <w:t xml:space="preserve"> Worksheet for learners.</w:t>
            </w:r>
          </w:p>
          <w:p w14:paraId="607B8C04" w14:textId="4630E0C9" w:rsidR="002201F2" w:rsidRDefault="00434F9A" w:rsidP="00373916">
            <w:pPr>
              <w:spacing w:before="120" w:after="120" w:line="240" w:lineRule="auto"/>
              <w:rPr>
                <w:rFonts w:ascii="Arial" w:hAnsi="Arial" w:cs="Arial"/>
              </w:rPr>
            </w:pPr>
            <w:r>
              <w:rPr>
                <w:rFonts w:ascii="Arial" w:hAnsi="Arial" w:cs="Arial"/>
              </w:rPr>
              <w:t xml:space="preserve">Useful resources: </w:t>
            </w:r>
            <w:r w:rsidR="0024209F">
              <w:rPr>
                <w:rFonts w:ascii="Arial" w:hAnsi="Arial" w:cs="Arial"/>
              </w:rPr>
              <w:t>ASE companion to sig</w:t>
            </w:r>
            <w:r w:rsidR="001536C2">
              <w:rPr>
                <w:rFonts w:ascii="Arial" w:hAnsi="Arial" w:cs="Arial"/>
              </w:rPr>
              <w:t>n</w:t>
            </w:r>
            <w:r w:rsidR="0024209F">
              <w:rPr>
                <w:rFonts w:ascii="Arial" w:hAnsi="Arial" w:cs="Arial"/>
              </w:rPr>
              <w:t xml:space="preserve">s, symbols and </w:t>
            </w:r>
            <w:r w:rsidR="00C17E3D">
              <w:rPr>
                <w:rFonts w:ascii="Arial" w:hAnsi="Arial" w:cs="Arial"/>
              </w:rPr>
              <w:t>systematics (</w:t>
            </w:r>
            <w:hyperlink r:id="rId10" w:history="1">
              <w:r w:rsidR="00C17E3D" w:rsidRPr="00202C53">
                <w:rPr>
                  <w:rStyle w:val="Hyperlink"/>
                  <w:rFonts w:ascii="Arial" w:hAnsi="Arial" w:cs="Arial"/>
                </w:rPr>
                <w:t>https://www.ase.org.uk/bookshop/signs-symbols-and-systematics-ase-companion-16-19-science</w:t>
              </w:r>
            </w:hyperlink>
            <w:r w:rsidR="00C17E3D">
              <w:rPr>
                <w:rFonts w:ascii="Arial" w:hAnsi="Arial" w:cs="Arial"/>
              </w:rPr>
              <w:t xml:space="preserve">) and National Physical Laboratory (NPL) website which </w:t>
            </w:r>
            <w:r w:rsidR="00A30AA2">
              <w:rPr>
                <w:rFonts w:ascii="Arial" w:hAnsi="Arial" w:cs="Arial"/>
              </w:rPr>
              <w:t>has ‘good practice’ guides to use with learners (</w:t>
            </w:r>
            <w:hyperlink r:id="rId11" w:history="1">
              <w:r w:rsidR="002201F2" w:rsidRPr="00202C53">
                <w:rPr>
                  <w:rStyle w:val="Hyperlink"/>
                  <w:rFonts w:ascii="Arial" w:hAnsi="Arial" w:cs="Arial"/>
                </w:rPr>
                <w:t>https://www.npl.co.uk/</w:t>
              </w:r>
            </w:hyperlink>
            <w:r w:rsidR="00A30AA2">
              <w:rPr>
                <w:rFonts w:ascii="Arial" w:hAnsi="Arial" w:cs="Arial"/>
              </w:rPr>
              <w:t>)</w:t>
            </w:r>
            <w:r w:rsidR="00613618">
              <w:rPr>
                <w:rFonts w:ascii="Arial" w:hAnsi="Arial" w:cs="Arial"/>
              </w:rPr>
              <w:t>.</w:t>
            </w:r>
          </w:p>
        </w:tc>
      </w:tr>
      <w:tr w:rsidR="002F0195" w14:paraId="00D6BACF" w14:textId="77777777" w:rsidTr="00814695">
        <w:tc>
          <w:tcPr>
            <w:tcW w:w="988" w:type="dxa"/>
          </w:tcPr>
          <w:p w14:paraId="5BE50556" w14:textId="77777777" w:rsidR="002F0195" w:rsidRDefault="002F0195" w:rsidP="007E3475">
            <w:pPr>
              <w:spacing w:before="60" w:after="0" w:line="240" w:lineRule="auto"/>
              <w:rPr>
                <w:rFonts w:ascii="Arial" w:hAnsi="Arial" w:cs="Arial"/>
              </w:rPr>
            </w:pPr>
            <w:r>
              <w:rPr>
                <w:rFonts w:ascii="Arial" w:hAnsi="Arial" w:cs="Arial"/>
              </w:rPr>
              <w:t>2</w:t>
            </w:r>
          </w:p>
        </w:tc>
        <w:tc>
          <w:tcPr>
            <w:tcW w:w="5783" w:type="dxa"/>
          </w:tcPr>
          <w:p w14:paraId="163543DC" w14:textId="25D754F3" w:rsidR="00D11516" w:rsidRPr="00AB640C" w:rsidRDefault="008150D8" w:rsidP="00373916">
            <w:pPr>
              <w:spacing w:before="120" w:after="360" w:line="240" w:lineRule="auto"/>
              <w:rPr>
                <w:rFonts w:ascii="Arial" w:hAnsi="Arial" w:cs="Arial"/>
              </w:rPr>
            </w:pPr>
            <w:r w:rsidRPr="00180E63">
              <w:rPr>
                <w:rFonts w:ascii="Arial" w:hAnsi="Arial" w:cs="Arial"/>
              </w:rPr>
              <w:t xml:space="preserve">LO1: </w:t>
            </w:r>
            <w:r w:rsidR="00C07655" w:rsidRPr="00180E63">
              <w:rPr>
                <w:rFonts w:ascii="Arial" w:hAnsi="Arial" w:cs="Arial"/>
              </w:rPr>
              <w:t xml:space="preserve">Measurement </w:t>
            </w:r>
            <w:r w:rsidR="000F59B8">
              <w:rPr>
                <w:rFonts w:ascii="Arial" w:hAnsi="Arial" w:cs="Arial"/>
              </w:rPr>
              <w:t>t</w:t>
            </w:r>
            <w:r w:rsidR="00C07655" w:rsidRPr="00180E63">
              <w:rPr>
                <w:rFonts w:ascii="Arial" w:hAnsi="Arial" w:cs="Arial"/>
              </w:rPr>
              <w:t>erms Part 1</w:t>
            </w:r>
            <w:r w:rsidR="000F59B8">
              <w:rPr>
                <w:rFonts w:ascii="Arial" w:hAnsi="Arial" w:cs="Arial"/>
              </w:rPr>
              <w:t>;</w:t>
            </w:r>
            <w:r w:rsidR="00C07655" w:rsidRPr="00180E63">
              <w:rPr>
                <w:rFonts w:ascii="Arial" w:hAnsi="Arial" w:cs="Arial"/>
              </w:rPr>
              <w:t xml:space="preserve"> accuracy, error, calibration and correction </w:t>
            </w:r>
          </w:p>
        </w:tc>
        <w:tc>
          <w:tcPr>
            <w:tcW w:w="8533" w:type="dxa"/>
          </w:tcPr>
          <w:p w14:paraId="0FF239D9" w14:textId="5F15C182" w:rsidR="002322A2" w:rsidRDefault="007F68A1" w:rsidP="00373916">
            <w:pPr>
              <w:spacing w:before="120" w:after="120" w:line="240" w:lineRule="auto"/>
              <w:rPr>
                <w:rFonts w:ascii="Arial" w:hAnsi="Arial" w:cs="Arial"/>
              </w:rPr>
            </w:pPr>
            <w:r>
              <w:rPr>
                <w:rFonts w:ascii="Arial" w:hAnsi="Arial" w:cs="Arial"/>
              </w:rPr>
              <w:t xml:space="preserve">Introduce definitions of </w:t>
            </w:r>
            <w:r w:rsidR="00463FCA">
              <w:rPr>
                <w:rFonts w:ascii="Arial" w:hAnsi="Arial" w:cs="Arial"/>
              </w:rPr>
              <w:t xml:space="preserve">measurement terms </w:t>
            </w:r>
            <w:r w:rsidR="00872CBD">
              <w:rPr>
                <w:rFonts w:ascii="Arial" w:hAnsi="Arial" w:cs="Arial"/>
              </w:rPr>
              <w:t>from unit specification (1.2)</w:t>
            </w:r>
            <w:r w:rsidR="00CB536E">
              <w:rPr>
                <w:rFonts w:ascii="Arial" w:hAnsi="Arial" w:cs="Arial"/>
              </w:rPr>
              <w:t>; i</w:t>
            </w:r>
            <w:r w:rsidR="002322A2">
              <w:rPr>
                <w:rFonts w:ascii="Arial" w:hAnsi="Arial" w:cs="Arial"/>
              </w:rPr>
              <w:t>llustrate with examples of their application where possible.</w:t>
            </w:r>
          </w:p>
          <w:p w14:paraId="1BD55DFB" w14:textId="0A9CC46F" w:rsidR="002322A2" w:rsidRDefault="00063B00" w:rsidP="00373916">
            <w:pPr>
              <w:spacing w:before="120" w:after="120" w:line="240" w:lineRule="auto"/>
              <w:rPr>
                <w:rFonts w:ascii="Arial" w:hAnsi="Arial" w:cs="Arial"/>
              </w:rPr>
            </w:pPr>
            <w:r>
              <w:rPr>
                <w:rFonts w:ascii="Arial" w:hAnsi="Arial" w:cs="Arial"/>
              </w:rPr>
              <w:t xml:space="preserve">Develop </w:t>
            </w:r>
            <w:r w:rsidR="007272A0">
              <w:rPr>
                <w:rFonts w:ascii="Arial" w:hAnsi="Arial" w:cs="Arial"/>
              </w:rPr>
              <w:t xml:space="preserve">worksheet where </w:t>
            </w:r>
            <w:r w:rsidR="00CB536E">
              <w:rPr>
                <w:rFonts w:ascii="Arial" w:hAnsi="Arial" w:cs="Arial"/>
              </w:rPr>
              <w:t>learner’s</w:t>
            </w:r>
            <w:r w:rsidR="007272A0">
              <w:rPr>
                <w:rFonts w:ascii="Arial" w:hAnsi="Arial" w:cs="Arial"/>
              </w:rPr>
              <w:t xml:space="preserve"> complete</w:t>
            </w:r>
            <w:r w:rsidR="00881D43">
              <w:rPr>
                <w:rFonts w:ascii="Arial" w:hAnsi="Arial" w:cs="Arial"/>
              </w:rPr>
              <w:t xml:space="preserve"> or match</w:t>
            </w:r>
            <w:r w:rsidR="007272A0">
              <w:rPr>
                <w:rFonts w:ascii="Arial" w:hAnsi="Arial" w:cs="Arial"/>
              </w:rPr>
              <w:t xml:space="preserve"> definitions</w:t>
            </w:r>
            <w:r w:rsidR="007A45B1">
              <w:rPr>
                <w:rFonts w:ascii="Arial" w:hAnsi="Arial" w:cs="Arial"/>
              </w:rPr>
              <w:t xml:space="preserve">; use numerical examples to illustrate </w:t>
            </w:r>
            <w:r w:rsidR="008023B3">
              <w:rPr>
                <w:rFonts w:ascii="Arial" w:hAnsi="Arial" w:cs="Arial"/>
              </w:rPr>
              <w:t>terms.</w:t>
            </w:r>
          </w:p>
          <w:p w14:paraId="0C1C3141" w14:textId="77777777" w:rsidR="00D50D87" w:rsidRDefault="00CB536E" w:rsidP="00373916">
            <w:pPr>
              <w:spacing w:before="120" w:after="120" w:line="240" w:lineRule="auto"/>
              <w:rPr>
                <w:rFonts w:ascii="Arial" w:hAnsi="Arial" w:cs="Arial"/>
              </w:rPr>
            </w:pPr>
            <w:r>
              <w:rPr>
                <w:rFonts w:ascii="Arial" w:hAnsi="Arial" w:cs="Arial"/>
              </w:rPr>
              <w:t xml:space="preserve">Practical </w:t>
            </w:r>
            <w:r w:rsidR="00F22A08">
              <w:rPr>
                <w:rFonts w:ascii="Arial" w:hAnsi="Arial" w:cs="Arial"/>
              </w:rPr>
              <w:t>examples using measuring instruments might be possible, particularly to illustr</w:t>
            </w:r>
            <w:r w:rsidR="00D50D87">
              <w:rPr>
                <w:rFonts w:ascii="Arial" w:hAnsi="Arial" w:cs="Arial"/>
              </w:rPr>
              <w:t>ate calibration.</w:t>
            </w:r>
          </w:p>
          <w:p w14:paraId="1478FEE1" w14:textId="56A3505F" w:rsidR="001D7473" w:rsidRDefault="001235C4" w:rsidP="00373916">
            <w:pPr>
              <w:spacing w:before="120" w:after="120" w:line="240" w:lineRule="auto"/>
              <w:rPr>
                <w:rFonts w:ascii="Arial" w:hAnsi="Arial" w:cs="Arial"/>
              </w:rPr>
            </w:pPr>
            <w:r>
              <w:rPr>
                <w:rFonts w:ascii="Arial" w:hAnsi="Arial" w:cs="Arial"/>
              </w:rPr>
              <w:t>Web resources (such as those in the Delivery Guide</w:t>
            </w:r>
            <w:r w:rsidR="00982669">
              <w:rPr>
                <w:rFonts w:ascii="Arial" w:hAnsi="Arial" w:cs="Arial"/>
              </w:rPr>
              <w:t>)</w:t>
            </w:r>
            <w:r>
              <w:rPr>
                <w:rFonts w:ascii="Arial" w:hAnsi="Arial" w:cs="Arial"/>
              </w:rPr>
              <w:t xml:space="preserve">: </w:t>
            </w:r>
            <w:hyperlink r:id="rId12" w:history="1">
              <w:r w:rsidRPr="00202C53">
                <w:rPr>
                  <w:rStyle w:val="Hyperlink"/>
                  <w:rFonts w:ascii="Arial" w:hAnsi="Arial" w:cs="Arial"/>
                </w:rPr>
                <w:t>https://www.engineering.com/ElectronicsDesign/ElectronicsDesignArticles/ArticleID/6098/Why-Calibrate-an-Instrument</w:t>
              </w:r>
            </w:hyperlink>
            <w:r>
              <w:rPr>
                <w:rFonts w:ascii="Arial" w:hAnsi="Arial" w:cs="Arial"/>
              </w:rPr>
              <w:t xml:space="preserve">) could be developed as hand-outs for </w:t>
            </w:r>
            <w:r w:rsidR="00B63E59">
              <w:rPr>
                <w:rFonts w:ascii="Arial" w:hAnsi="Arial" w:cs="Arial"/>
              </w:rPr>
              <w:t>group discussion.</w:t>
            </w:r>
          </w:p>
        </w:tc>
      </w:tr>
      <w:tr w:rsidR="003F2C90" w14:paraId="59964904" w14:textId="77777777" w:rsidTr="00814695">
        <w:tc>
          <w:tcPr>
            <w:tcW w:w="988" w:type="dxa"/>
          </w:tcPr>
          <w:p w14:paraId="4681A05C" w14:textId="17EF4BAD" w:rsidR="003F2C90" w:rsidRDefault="00CD10CC" w:rsidP="007E3475">
            <w:pPr>
              <w:spacing w:before="60" w:after="0" w:line="240" w:lineRule="auto"/>
              <w:rPr>
                <w:rFonts w:ascii="Arial" w:hAnsi="Arial" w:cs="Arial"/>
              </w:rPr>
            </w:pPr>
            <w:r>
              <w:rPr>
                <w:rFonts w:ascii="Arial" w:hAnsi="Arial" w:cs="Arial"/>
              </w:rPr>
              <w:t>3</w:t>
            </w:r>
          </w:p>
        </w:tc>
        <w:tc>
          <w:tcPr>
            <w:tcW w:w="5783" w:type="dxa"/>
          </w:tcPr>
          <w:p w14:paraId="75F1D6D0" w14:textId="23A8E0AA" w:rsidR="003F2C90" w:rsidRPr="00180E63" w:rsidRDefault="008150D8" w:rsidP="00373916">
            <w:pPr>
              <w:spacing w:before="120" w:after="360" w:line="240" w:lineRule="auto"/>
              <w:rPr>
                <w:rFonts w:ascii="Arial" w:hAnsi="Arial" w:cs="Arial"/>
              </w:rPr>
            </w:pPr>
            <w:r w:rsidRPr="00180E63">
              <w:rPr>
                <w:rFonts w:ascii="Arial" w:hAnsi="Arial" w:cs="Arial"/>
              </w:rPr>
              <w:t xml:space="preserve">LO1: </w:t>
            </w:r>
            <w:r w:rsidR="00DE4D64" w:rsidRPr="00180E63">
              <w:rPr>
                <w:rFonts w:ascii="Arial" w:hAnsi="Arial" w:cs="Arial"/>
              </w:rPr>
              <w:t xml:space="preserve">Measurement </w:t>
            </w:r>
            <w:r w:rsidR="000F59B8">
              <w:rPr>
                <w:rFonts w:ascii="Arial" w:hAnsi="Arial" w:cs="Arial"/>
              </w:rPr>
              <w:t>t</w:t>
            </w:r>
            <w:r w:rsidR="00DE4D64" w:rsidRPr="00180E63">
              <w:rPr>
                <w:rFonts w:ascii="Arial" w:hAnsi="Arial" w:cs="Arial"/>
              </w:rPr>
              <w:t>erms Part 2</w:t>
            </w:r>
            <w:r w:rsidR="000F59B8">
              <w:rPr>
                <w:rFonts w:ascii="Arial" w:hAnsi="Arial" w:cs="Arial"/>
              </w:rPr>
              <w:t>;</w:t>
            </w:r>
            <w:r w:rsidR="00DE4D64" w:rsidRPr="00180E63">
              <w:rPr>
                <w:rFonts w:ascii="Arial" w:hAnsi="Arial" w:cs="Arial"/>
              </w:rPr>
              <w:t xml:space="preserve"> relative and absolute error formulae</w:t>
            </w:r>
          </w:p>
        </w:tc>
        <w:tc>
          <w:tcPr>
            <w:tcW w:w="8533" w:type="dxa"/>
          </w:tcPr>
          <w:p w14:paraId="35BA847E" w14:textId="1F8EA5E2" w:rsidR="003F2C90" w:rsidRDefault="008204C3" w:rsidP="00373916">
            <w:pPr>
              <w:spacing w:before="120" w:after="120" w:line="240" w:lineRule="auto"/>
              <w:rPr>
                <w:rFonts w:ascii="Arial" w:hAnsi="Arial" w:cs="Arial"/>
              </w:rPr>
            </w:pPr>
            <w:r>
              <w:rPr>
                <w:rFonts w:ascii="Arial" w:hAnsi="Arial" w:cs="Arial"/>
              </w:rPr>
              <w:t xml:space="preserve">Continue to </w:t>
            </w:r>
            <w:r w:rsidR="000714A0">
              <w:rPr>
                <w:rFonts w:ascii="Arial" w:hAnsi="Arial" w:cs="Arial"/>
              </w:rPr>
              <w:t xml:space="preserve">introduce measurements terms from unit specification (1.3); illustrate with </w:t>
            </w:r>
            <w:r w:rsidR="00AE7E0C">
              <w:rPr>
                <w:rFonts w:ascii="Arial" w:hAnsi="Arial" w:cs="Arial"/>
              </w:rPr>
              <w:t>definition</w:t>
            </w:r>
            <w:r w:rsidR="00AA0F5F">
              <w:rPr>
                <w:rFonts w:ascii="Arial" w:hAnsi="Arial" w:cs="Arial"/>
              </w:rPr>
              <w:t>s</w:t>
            </w:r>
            <w:r w:rsidR="00AE7E0C">
              <w:rPr>
                <w:rFonts w:ascii="Arial" w:hAnsi="Arial" w:cs="Arial"/>
              </w:rPr>
              <w:t xml:space="preserve"> and numerical examples.</w:t>
            </w:r>
          </w:p>
          <w:p w14:paraId="754EA1C0" w14:textId="20BF9853" w:rsidR="00AE7E0C" w:rsidRDefault="00AE7E0C" w:rsidP="00373916">
            <w:pPr>
              <w:spacing w:before="120" w:after="120" w:line="240" w:lineRule="auto"/>
              <w:rPr>
                <w:rFonts w:ascii="Arial" w:hAnsi="Arial" w:cs="Arial"/>
              </w:rPr>
            </w:pPr>
            <w:r>
              <w:rPr>
                <w:rFonts w:ascii="Arial" w:hAnsi="Arial" w:cs="Arial"/>
              </w:rPr>
              <w:lastRenderedPageBreak/>
              <w:t>Develop worksheet for learners</w:t>
            </w:r>
            <w:r w:rsidR="000F59B8">
              <w:rPr>
                <w:rFonts w:ascii="Arial" w:hAnsi="Arial" w:cs="Arial"/>
              </w:rPr>
              <w:t>;</w:t>
            </w:r>
            <w:r>
              <w:rPr>
                <w:rFonts w:ascii="Arial" w:hAnsi="Arial" w:cs="Arial"/>
              </w:rPr>
              <w:t xml:space="preserve"> to complete/match definitions and with </w:t>
            </w:r>
            <w:r w:rsidR="0042600D">
              <w:rPr>
                <w:rFonts w:ascii="Arial" w:hAnsi="Arial" w:cs="Arial"/>
              </w:rPr>
              <w:t>series of numerical examples to complete.</w:t>
            </w:r>
          </w:p>
          <w:p w14:paraId="59CAF142" w14:textId="50EA824A" w:rsidR="007F4330" w:rsidRDefault="007F4330" w:rsidP="00373916">
            <w:pPr>
              <w:spacing w:before="120" w:after="120" w:line="240" w:lineRule="auto"/>
              <w:rPr>
                <w:rFonts w:ascii="Arial" w:hAnsi="Arial" w:cs="Arial"/>
              </w:rPr>
            </w:pPr>
            <w:r>
              <w:rPr>
                <w:rFonts w:ascii="Arial" w:hAnsi="Arial" w:cs="Arial"/>
              </w:rPr>
              <w:t xml:space="preserve">Useful web resource: </w:t>
            </w:r>
            <w:hyperlink r:id="rId13" w:history="1">
              <w:r w:rsidRPr="00202C53">
                <w:rPr>
                  <w:rStyle w:val="Hyperlink"/>
                  <w:rFonts w:ascii="Arial" w:hAnsi="Arial" w:cs="Arial"/>
                </w:rPr>
                <w:t>https://www.mathsisfun.com/measure/error-measurement.html</w:t>
              </w:r>
            </w:hyperlink>
            <w:r w:rsidR="000F59B8">
              <w:rPr>
                <w:rStyle w:val="Hyperlink"/>
                <w:rFonts w:ascii="Arial" w:hAnsi="Arial" w:cs="Arial"/>
              </w:rPr>
              <w:t>.</w:t>
            </w:r>
          </w:p>
        </w:tc>
      </w:tr>
      <w:tr w:rsidR="003F2C90" w14:paraId="3F7DA328" w14:textId="77777777" w:rsidTr="00814695">
        <w:tc>
          <w:tcPr>
            <w:tcW w:w="988" w:type="dxa"/>
          </w:tcPr>
          <w:p w14:paraId="07CA8FE3" w14:textId="13C8B0BA" w:rsidR="003F2C90" w:rsidRDefault="00CD10CC" w:rsidP="007E3475">
            <w:pPr>
              <w:spacing w:before="60" w:after="0" w:line="240" w:lineRule="auto"/>
              <w:rPr>
                <w:rFonts w:ascii="Arial" w:hAnsi="Arial" w:cs="Arial"/>
              </w:rPr>
            </w:pPr>
            <w:r>
              <w:rPr>
                <w:rFonts w:ascii="Arial" w:hAnsi="Arial" w:cs="Arial"/>
              </w:rPr>
              <w:lastRenderedPageBreak/>
              <w:t>4</w:t>
            </w:r>
          </w:p>
        </w:tc>
        <w:tc>
          <w:tcPr>
            <w:tcW w:w="5783" w:type="dxa"/>
          </w:tcPr>
          <w:p w14:paraId="00FEA40D" w14:textId="2909232A" w:rsidR="003F2C90" w:rsidRPr="00180E63" w:rsidRDefault="008150D8" w:rsidP="00373916">
            <w:pPr>
              <w:spacing w:before="120" w:after="360" w:line="240" w:lineRule="auto"/>
              <w:rPr>
                <w:rFonts w:ascii="Arial" w:hAnsi="Arial" w:cs="Arial"/>
              </w:rPr>
            </w:pPr>
            <w:r w:rsidRPr="00180E63">
              <w:rPr>
                <w:rFonts w:ascii="Arial" w:hAnsi="Arial" w:cs="Arial"/>
              </w:rPr>
              <w:t xml:space="preserve">LO1: </w:t>
            </w:r>
            <w:r w:rsidR="00EF1726" w:rsidRPr="00180E63">
              <w:rPr>
                <w:rFonts w:ascii="Arial" w:hAnsi="Arial" w:cs="Arial"/>
              </w:rPr>
              <w:t xml:space="preserve">Standard </w:t>
            </w:r>
            <w:r w:rsidR="000F59B8">
              <w:rPr>
                <w:rFonts w:ascii="Arial" w:hAnsi="Arial" w:cs="Arial"/>
              </w:rPr>
              <w:t>d</w:t>
            </w:r>
            <w:r w:rsidR="00EF1726" w:rsidRPr="00180E63">
              <w:rPr>
                <w:rFonts w:ascii="Arial" w:hAnsi="Arial" w:cs="Arial"/>
              </w:rPr>
              <w:t xml:space="preserve">eviation and </w:t>
            </w:r>
            <w:r w:rsidR="000F59B8">
              <w:rPr>
                <w:rFonts w:ascii="Arial" w:hAnsi="Arial" w:cs="Arial"/>
              </w:rPr>
              <w:t>s</w:t>
            </w:r>
            <w:r w:rsidR="00EF1726" w:rsidRPr="00180E63">
              <w:rPr>
                <w:rFonts w:ascii="Arial" w:hAnsi="Arial" w:cs="Arial"/>
              </w:rPr>
              <w:t xml:space="preserve">tandard </w:t>
            </w:r>
            <w:r w:rsidR="000F59B8">
              <w:rPr>
                <w:rFonts w:ascii="Arial" w:hAnsi="Arial" w:cs="Arial"/>
              </w:rPr>
              <w:t>e</w:t>
            </w:r>
            <w:r w:rsidR="00EF1726" w:rsidRPr="00180E63">
              <w:rPr>
                <w:rFonts w:ascii="Arial" w:hAnsi="Arial" w:cs="Arial"/>
              </w:rPr>
              <w:t xml:space="preserve">rror of the </w:t>
            </w:r>
            <w:r w:rsidR="000F59B8">
              <w:rPr>
                <w:rFonts w:ascii="Arial" w:hAnsi="Arial" w:cs="Arial"/>
              </w:rPr>
              <w:t>m</w:t>
            </w:r>
            <w:r w:rsidR="00EF1726" w:rsidRPr="00180E63">
              <w:rPr>
                <w:rFonts w:ascii="Arial" w:hAnsi="Arial" w:cs="Arial"/>
              </w:rPr>
              <w:t>ean</w:t>
            </w:r>
          </w:p>
        </w:tc>
        <w:tc>
          <w:tcPr>
            <w:tcW w:w="8533" w:type="dxa"/>
          </w:tcPr>
          <w:p w14:paraId="0ACA19E7" w14:textId="77777777" w:rsidR="003F2C90" w:rsidRDefault="00C819FB" w:rsidP="00373916">
            <w:pPr>
              <w:spacing w:before="120" w:after="120" w:line="240" w:lineRule="auto"/>
              <w:rPr>
                <w:rFonts w:ascii="Arial" w:hAnsi="Arial" w:cs="Arial"/>
              </w:rPr>
            </w:pPr>
            <w:r>
              <w:rPr>
                <w:rFonts w:ascii="Arial" w:hAnsi="Arial" w:cs="Arial"/>
              </w:rPr>
              <w:t xml:space="preserve">Explain the terms ‘standard </w:t>
            </w:r>
            <w:r w:rsidR="000462A5">
              <w:rPr>
                <w:rFonts w:ascii="Arial" w:hAnsi="Arial" w:cs="Arial"/>
              </w:rPr>
              <w:t>deviation</w:t>
            </w:r>
            <w:r>
              <w:rPr>
                <w:rFonts w:ascii="Arial" w:hAnsi="Arial" w:cs="Arial"/>
              </w:rPr>
              <w:t>’ and ‘st</w:t>
            </w:r>
            <w:r w:rsidR="000462A5">
              <w:rPr>
                <w:rFonts w:ascii="Arial" w:hAnsi="Arial" w:cs="Arial"/>
              </w:rPr>
              <w:t>andard error of the mean’; show worked numerical examples and explain meaning of results obtained</w:t>
            </w:r>
          </w:p>
          <w:p w14:paraId="43907025" w14:textId="089EA58B" w:rsidR="000462A5" w:rsidRDefault="000462A5" w:rsidP="00373916">
            <w:pPr>
              <w:spacing w:before="120" w:after="120" w:line="240" w:lineRule="auto"/>
              <w:rPr>
                <w:rFonts w:ascii="Arial" w:hAnsi="Arial" w:cs="Arial"/>
              </w:rPr>
            </w:pPr>
            <w:r>
              <w:rPr>
                <w:rFonts w:ascii="Arial" w:hAnsi="Arial" w:cs="Arial"/>
              </w:rPr>
              <w:t>Develop worksheet for learners to complete with numerical examples</w:t>
            </w:r>
            <w:r w:rsidR="001D1AFD">
              <w:rPr>
                <w:rFonts w:ascii="Arial" w:hAnsi="Arial" w:cs="Arial"/>
              </w:rPr>
              <w:t>; use engineering examples where possible.</w:t>
            </w:r>
          </w:p>
          <w:p w14:paraId="43E83D1F" w14:textId="75994260" w:rsidR="000462A5" w:rsidRDefault="001D1AFD" w:rsidP="00373916">
            <w:pPr>
              <w:spacing w:before="120" w:after="120" w:line="240" w:lineRule="auto"/>
              <w:rPr>
                <w:rFonts w:ascii="Arial" w:hAnsi="Arial" w:cs="Arial"/>
              </w:rPr>
            </w:pPr>
            <w:r>
              <w:rPr>
                <w:rFonts w:ascii="Arial" w:hAnsi="Arial" w:cs="Arial"/>
              </w:rPr>
              <w:t>Web resources from Delivery Guide (videos) could be used in class.</w:t>
            </w:r>
          </w:p>
        </w:tc>
      </w:tr>
      <w:tr w:rsidR="00067AAB" w14:paraId="33305A00" w14:textId="77777777" w:rsidTr="00814695">
        <w:tc>
          <w:tcPr>
            <w:tcW w:w="988" w:type="dxa"/>
          </w:tcPr>
          <w:p w14:paraId="4B16AA5F" w14:textId="74212FEF" w:rsidR="00067AAB" w:rsidRDefault="00067AAB" w:rsidP="00067AAB">
            <w:pPr>
              <w:spacing w:before="60" w:after="0" w:line="240" w:lineRule="auto"/>
              <w:rPr>
                <w:rFonts w:ascii="Arial" w:hAnsi="Arial" w:cs="Arial"/>
              </w:rPr>
            </w:pPr>
            <w:r>
              <w:rPr>
                <w:rFonts w:ascii="Arial" w:hAnsi="Arial" w:cs="Arial"/>
              </w:rPr>
              <w:t>5</w:t>
            </w:r>
          </w:p>
        </w:tc>
        <w:tc>
          <w:tcPr>
            <w:tcW w:w="5783" w:type="dxa"/>
          </w:tcPr>
          <w:p w14:paraId="3F92E71D" w14:textId="4A1C393E" w:rsidR="00067AAB" w:rsidRPr="00180E63" w:rsidRDefault="008150D8" w:rsidP="00373916">
            <w:pPr>
              <w:spacing w:before="120" w:after="360" w:line="240" w:lineRule="auto"/>
              <w:rPr>
                <w:rFonts w:ascii="Arial" w:hAnsi="Arial" w:cs="Arial"/>
              </w:rPr>
            </w:pPr>
            <w:r w:rsidRPr="00180E63">
              <w:rPr>
                <w:rFonts w:ascii="Arial" w:hAnsi="Arial" w:cs="Arial"/>
              </w:rPr>
              <w:t xml:space="preserve">LO1: </w:t>
            </w:r>
            <w:r w:rsidR="00067AAB" w:rsidRPr="00180E63">
              <w:rPr>
                <w:rFonts w:ascii="Arial" w:hAnsi="Arial" w:cs="Arial"/>
              </w:rPr>
              <w:t>Using measuring instruments</w:t>
            </w:r>
          </w:p>
        </w:tc>
        <w:tc>
          <w:tcPr>
            <w:tcW w:w="8533" w:type="dxa"/>
          </w:tcPr>
          <w:p w14:paraId="1654EFC3" w14:textId="32E1BBBE" w:rsidR="00067AAB" w:rsidRDefault="00E809F2" w:rsidP="00373916">
            <w:pPr>
              <w:spacing w:before="120" w:after="120" w:line="240" w:lineRule="auto"/>
              <w:rPr>
                <w:rFonts w:ascii="Arial" w:hAnsi="Arial" w:cs="Arial"/>
              </w:rPr>
            </w:pPr>
            <w:r>
              <w:rPr>
                <w:rFonts w:ascii="Arial" w:hAnsi="Arial" w:cs="Arial"/>
              </w:rPr>
              <w:t>Introduction to the use of measuring instruments</w:t>
            </w:r>
            <w:r w:rsidR="00AC7695">
              <w:rPr>
                <w:rFonts w:ascii="Arial" w:hAnsi="Arial" w:cs="Arial"/>
              </w:rPr>
              <w:t xml:space="preserve">; developing into </w:t>
            </w:r>
            <w:r w:rsidR="002468EE">
              <w:rPr>
                <w:rFonts w:ascii="Arial" w:hAnsi="Arial" w:cs="Arial"/>
              </w:rPr>
              <w:t xml:space="preserve">types of </w:t>
            </w:r>
            <w:r w:rsidR="00AC7695">
              <w:rPr>
                <w:rFonts w:ascii="Arial" w:hAnsi="Arial" w:cs="Arial"/>
              </w:rPr>
              <w:t xml:space="preserve">measuring instruments </w:t>
            </w:r>
            <w:r w:rsidR="00A7581D">
              <w:rPr>
                <w:rFonts w:ascii="Arial" w:hAnsi="Arial" w:cs="Arial"/>
              </w:rPr>
              <w:t>using</w:t>
            </w:r>
            <w:r w:rsidR="00AC7695">
              <w:rPr>
                <w:rFonts w:ascii="Arial" w:hAnsi="Arial" w:cs="Arial"/>
              </w:rPr>
              <w:t xml:space="preserve"> the </w:t>
            </w:r>
            <w:r w:rsidR="009B39A6">
              <w:rPr>
                <w:rFonts w:ascii="Arial" w:hAnsi="Arial" w:cs="Arial"/>
              </w:rPr>
              <w:t>categories</w:t>
            </w:r>
            <w:r w:rsidR="00822B7A">
              <w:rPr>
                <w:rFonts w:ascii="Arial" w:hAnsi="Arial" w:cs="Arial"/>
              </w:rPr>
              <w:t xml:space="preserve"> in the exemplification in unit specification</w:t>
            </w:r>
            <w:r w:rsidR="00F11B96">
              <w:rPr>
                <w:rFonts w:ascii="Arial" w:hAnsi="Arial" w:cs="Arial"/>
              </w:rPr>
              <w:t xml:space="preserve"> (1.5)</w:t>
            </w:r>
            <w:r w:rsidR="00822B7A">
              <w:rPr>
                <w:rFonts w:ascii="Arial" w:hAnsi="Arial" w:cs="Arial"/>
              </w:rPr>
              <w:t>.</w:t>
            </w:r>
          </w:p>
          <w:p w14:paraId="5DA48BD7" w14:textId="2B9211AE" w:rsidR="009B39A6" w:rsidRDefault="009B39A6" w:rsidP="00373916">
            <w:pPr>
              <w:spacing w:before="120" w:after="120" w:line="240" w:lineRule="auto"/>
              <w:rPr>
                <w:rFonts w:ascii="Arial" w:hAnsi="Arial" w:cs="Arial"/>
              </w:rPr>
            </w:pPr>
            <w:r>
              <w:rPr>
                <w:rFonts w:ascii="Arial" w:hAnsi="Arial" w:cs="Arial"/>
              </w:rPr>
              <w:t>Learners could undertake a small group activity researching the types of instrument used in each category</w:t>
            </w:r>
            <w:r w:rsidR="002324FB">
              <w:rPr>
                <w:rFonts w:ascii="Arial" w:hAnsi="Arial" w:cs="Arial"/>
              </w:rPr>
              <w:t xml:space="preserve">, the quantities being measured, how the instrument works and how it is used.  </w:t>
            </w:r>
            <w:r w:rsidR="00301676">
              <w:rPr>
                <w:rFonts w:ascii="Arial" w:hAnsi="Arial" w:cs="Arial"/>
              </w:rPr>
              <w:t xml:space="preserve">Focus should be on how to use instruments </w:t>
            </w:r>
            <w:r w:rsidR="00885DD4">
              <w:rPr>
                <w:rFonts w:ascii="Arial" w:hAnsi="Arial" w:cs="Arial"/>
              </w:rPr>
              <w:t xml:space="preserve">to take measurements.  </w:t>
            </w:r>
            <w:r w:rsidR="002324FB">
              <w:rPr>
                <w:rFonts w:ascii="Arial" w:hAnsi="Arial" w:cs="Arial"/>
              </w:rPr>
              <w:t xml:space="preserve">Present finings </w:t>
            </w:r>
            <w:r w:rsidR="00C279DF">
              <w:rPr>
                <w:rFonts w:ascii="Arial" w:hAnsi="Arial" w:cs="Arial"/>
              </w:rPr>
              <w:t>back to group as poster or presentation.</w:t>
            </w:r>
          </w:p>
          <w:p w14:paraId="1DBCFBC8" w14:textId="29B88FC9" w:rsidR="00F11B96" w:rsidRDefault="00F11B96" w:rsidP="00373916">
            <w:pPr>
              <w:spacing w:before="120" w:after="120" w:line="240" w:lineRule="auto"/>
              <w:rPr>
                <w:rFonts w:ascii="Arial" w:hAnsi="Arial" w:cs="Arial"/>
              </w:rPr>
            </w:pPr>
            <w:r>
              <w:rPr>
                <w:rFonts w:ascii="Arial" w:hAnsi="Arial" w:cs="Arial"/>
              </w:rPr>
              <w:t>Alternatively, practical examples could be used in the workshop/laboratory.</w:t>
            </w:r>
          </w:p>
          <w:p w14:paraId="01B90CE5" w14:textId="0C201777" w:rsidR="00822B7A" w:rsidRDefault="00822B7A" w:rsidP="00373916">
            <w:pPr>
              <w:spacing w:before="120" w:after="120" w:line="240" w:lineRule="auto"/>
              <w:rPr>
                <w:rFonts w:ascii="Arial" w:hAnsi="Arial" w:cs="Arial"/>
              </w:rPr>
            </w:pPr>
            <w:r>
              <w:rPr>
                <w:rFonts w:ascii="Arial" w:hAnsi="Arial" w:cs="Arial"/>
              </w:rPr>
              <w:t xml:space="preserve">Resources: NPL website has range of </w:t>
            </w:r>
            <w:r w:rsidR="008C08CF">
              <w:rPr>
                <w:rFonts w:ascii="Arial" w:hAnsi="Arial" w:cs="Arial"/>
              </w:rPr>
              <w:t xml:space="preserve">good practice </w:t>
            </w:r>
            <w:r>
              <w:rPr>
                <w:rFonts w:ascii="Arial" w:hAnsi="Arial" w:cs="Arial"/>
              </w:rPr>
              <w:t xml:space="preserve">guides on taking measurements </w:t>
            </w:r>
            <w:r w:rsidR="008C08CF">
              <w:rPr>
                <w:rFonts w:ascii="Arial" w:hAnsi="Arial" w:cs="Arial"/>
              </w:rPr>
              <w:t xml:space="preserve">which could be useful </w:t>
            </w:r>
            <w:r w:rsidR="00D60533">
              <w:rPr>
                <w:rFonts w:ascii="Arial" w:hAnsi="Arial" w:cs="Arial"/>
              </w:rPr>
              <w:t>(</w:t>
            </w:r>
            <w:hyperlink r:id="rId14" w:history="1">
              <w:r w:rsidR="00D60533" w:rsidRPr="00202C53">
                <w:rPr>
                  <w:rStyle w:val="Hyperlink"/>
                  <w:rFonts w:ascii="Arial" w:hAnsi="Arial" w:cs="Arial"/>
                </w:rPr>
                <w:t>https://www.npl.co.uk/resources/gpgs</w:t>
              </w:r>
            </w:hyperlink>
            <w:r w:rsidR="00D60533">
              <w:rPr>
                <w:rFonts w:ascii="Arial" w:hAnsi="Arial" w:cs="Arial"/>
              </w:rPr>
              <w:t>)</w:t>
            </w:r>
            <w:r w:rsidR="00613618">
              <w:rPr>
                <w:rFonts w:ascii="Arial" w:hAnsi="Arial" w:cs="Arial"/>
              </w:rPr>
              <w:t>.</w:t>
            </w:r>
            <w:r w:rsidR="00276620">
              <w:rPr>
                <w:rFonts w:ascii="Arial" w:hAnsi="Arial" w:cs="Arial"/>
              </w:rPr>
              <w:t xml:space="preserve">  </w:t>
            </w:r>
          </w:p>
        </w:tc>
      </w:tr>
      <w:tr w:rsidR="00067AAB" w14:paraId="056C1F8B" w14:textId="77777777" w:rsidTr="00814695">
        <w:tc>
          <w:tcPr>
            <w:tcW w:w="988" w:type="dxa"/>
          </w:tcPr>
          <w:p w14:paraId="221F8CA4" w14:textId="7A1FE976" w:rsidR="00067AAB" w:rsidRDefault="00067AAB" w:rsidP="00067AAB">
            <w:pPr>
              <w:spacing w:before="60" w:after="0" w:line="240" w:lineRule="auto"/>
              <w:rPr>
                <w:rFonts w:ascii="Arial" w:hAnsi="Arial" w:cs="Arial"/>
              </w:rPr>
            </w:pPr>
            <w:r>
              <w:rPr>
                <w:rFonts w:ascii="Arial" w:hAnsi="Arial" w:cs="Arial"/>
              </w:rPr>
              <w:t>6</w:t>
            </w:r>
          </w:p>
        </w:tc>
        <w:tc>
          <w:tcPr>
            <w:tcW w:w="5783" w:type="dxa"/>
          </w:tcPr>
          <w:p w14:paraId="2F632813" w14:textId="2D3E257E" w:rsidR="00067AAB" w:rsidRPr="00180E63" w:rsidRDefault="008150D8" w:rsidP="00373916">
            <w:pPr>
              <w:spacing w:before="120" w:after="360" w:line="240" w:lineRule="auto"/>
              <w:rPr>
                <w:rFonts w:ascii="Arial" w:hAnsi="Arial" w:cs="Arial"/>
              </w:rPr>
            </w:pPr>
            <w:r w:rsidRPr="00180E63">
              <w:rPr>
                <w:rFonts w:ascii="Arial" w:hAnsi="Arial" w:cs="Arial"/>
              </w:rPr>
              <w:t xml:space="preserve">LO2: </w:t>
            </w:r>
            <w:r w:rsidR="00D74744">
              <w:rPr>
                <w:rFonts w:ascii="Arial" w:hAnsi="Arial" w:cs="Arial"/>
              </w:rPr>
              <w:t>Scalars and vectors</w:t>
            </w:r>
            <w:r w:rsidR="005A08AF">
              <w:rPr>
                <w:rFonts w:ascii="Arial" w:hAnsi="Arial" w:cs="Arial"/>
              </w:rPr>
              <w:t>, force, work</w:t>
            </w:r>
          </w:p>
        </w:tc>
        <w:tc>
          <w:tcPr>
            <w:tcW w:w="8533" w:type="dxa"/>
          </w:tcPr>
          <w:p w14:paraId="56CCBC3E" w14:textId="243729F7" w:rsidR="00067AAB" w:rsidRDefault="0060134B" w:rsidP="00373916">
            <w:pPr>
              <w:spacing w:before="120" w:after="120" w:line="240" w:lineRule="auto"/>
              <w:rPr>
                <w:rFonts w:ascii="Arial" w:hAnsi="Arial" w:cs="Arial"/>
              </w:rPr>
            </w:pPr>
            <w:r>
              <w:rPr>
                <w:rFonts w:ascii="Arial" w:hAnsi="Arial" w:cs="Arial"/>
              </w:rPr>
              <w:t>Recap (from previous work</w:t>
            </w:r>
            <w:r w:rsidR="000502FD">
              <w:rPr>
                <w:rFonts w:ascii="Arial" w:hAnsi="Arial" w:cs="Arial"/>
              </w:rPr>
              <w:t xml:space="preserve"> at level 2</w:t>
            </w:r>
            <w:r>
              <w:rPr>
                <w:rFonts w:ascii="Arial" w:hAnsi="Arial" w:cs="Arial"/>
              </w:rPr>
              <w:t>) on scalar and vector quantities.</w:t>
            </w:r>
          </w:p>
          <w:p w14:paraId="30BAE95F" w14:textId="74661D04" w:rsidR="0060134B" w:rsidRDefault="00B923DC" w:rsidP="00373916">
            <w:pPr>
              <w:spacing w:before="120" w:after="120" w:line="240" w:lineRule="auto"/>
              <w:rPr>
                <w:rFonts w:ascii="Arial" w:hAnsi="Arial" w:cs="Arial"/>
              </w:rPr>
            </w:pPr>
            <w:r>
              <w:rPr>
                <w:rFonts w:ascii="Arial" w:hAnsi="Arial" w:cs="Arial"/>
              </w:rPr>
              <w:t>Develop/adopt example problems and</w:t>
            </w:r>
            <w:r w:rsidR="00D3396B">
              <w:rPr>
                <w:rFonts w:ascii="Arial" w:hAnsi="Arial" w:cs="Arial"/>
              </w:rPr>
              <w:t xml:space="preserve"> produce</w:t>
            </w:r>
            <w:r>
              <w:rPr>
                <w:rFonts w:ascii="Arial" w:hAnsi="Arial" w:cs="Arial"/>
              </w:rPr>
              <w:t xml:space="preserve"> worksheet for learners.</w:t>
            </w:r>
          </w:p>
          <w:p w14:paraId="0A053919" w14:textId="5CBFFA2A" w:rsidR="00B923DC" w:rsidRDefault="00B923DC" w:rsidP="00373916">
            <w:pPr>
              <w:spacing w:before="120" w:after="120" w:line="240" w:lineRule="auto"/>
              <w:rPr>
                <w:rFonts w:ascii="Arial" w:hAnsi="Arial" w:cs="Arial"/>
              </w:rPr>
            </w:pPr>
            <w:r>
              <w:rPr>
                <w:rFonts w:ascii="Arial" w:hAnsi="Arial" w:cs="Arial"/>
              </w:rPr>
              <w:t xml:space="preserve">Resources: </w:t>
            </w:r>
            <w:r w:rsidR="00FF64DA">
              <w:rPr>
                <w:rFonts w:ascii="Arial" w:hAnsi="Arial" w:cs="Arial"/>
              </w:rPr>
              <w:t xml:space="preserve">web resources such as </w:t>
            </w:r>
            <w:hyperlink r:id="rId15" w:history="1">
              <w:r w:rsidR="00D3396B" w:rsidRPr="00826186">
                <w:rPr>
                  <w:rStyle w:val="Hyperlink"/>
                  <w:rFonts w:ascii="Arial" w:hAnsi="Arial" w:cs="Arial"/>
                </w:rPr>
                <w:t>https://www.youtube.com/watch?v=P1lSWWUkMdQ</w:t>
              </w:r>
            </w:hyperlink>
            <w:r w:rsidR="00D3396B">
              <w:rPr>
                <w:rFonts w:ascii="Arial" w:hAnsi="Arial" w:cs="Arial"/>
              </w:rPr>
              <w:t xml:space="preserve"> (review of scalars and vectors); </w:t>
            </w:r>
            <w:r w:rsidR="00563A12">
              <w:rPr>
                <w:rFonts w:ascii="Arial" w:hAnsi="Arial" w:cs="Arial"/>
              </w:rPr>
              <w:t>previous exam paper</w:t>
            </w:r>
            <w:r w:rsidR="00340814">
              <w:rPr>
                <w:rFonts w:ascii="Arial" w:hAnsi="Arial" w:cs="Arial"/>
              </w:rPr>
              <w:t xml:space="preserve"> questions</w:t>
            </w:r>
            <w:r w:rsidR="00563A12">
              <w:rPr>
                <w:rFonts w:ascii="Arial" w:hAnsi="Arial" w:cs="Arial"/>
              </w:rPr>
              <w:t xml:space="preserve"> </w:t>
            </w:r>
            <w:r w:rsidR="00340814">
              <w:rPr>
                <w:rFonts w:ascii="Arial" w:hAnsi="Arial" w:cs="Arial"/>
              </w:rPr>
              <w:t>and solutions</w:t>
            </w:r>
            <w:r w:rsidR="000F59B8">
              <w:rPr>
                <w:rFonts w:ascii="Arial" w:hAnsi="Arial" w:cs="Arial"/>
              </w:rPr>
              <w:t>;</w:t>
            </w:r>
            <w:r w:rsidR="00BF097C">
              <w:rPr>
                <w:rFonts w:ascii="Arial" w:hAnsi="Arial" w:cs="Arial"/>
              </w:rPr>
              <w:t xml:space="preserve"> from </w:t>
            </w:r>
            <w:r w:rsidR="00340814">
              <w:rPr>
                <w:rFonts w:ascii="Arial" w:hAnsi="Arial" w:cs="Arial"/>
              </w:rPr>
              <w:t xml:space="preserve">OCR website.  A further useful </w:t>
            </w:r>
            <w:r w:rsidR="00340814">
              <w:rPr>
                <w:rFonts w:ascii="Arial" w:hAnsi="Arial" w:cs="Arial"/>
              </w:rPr>
              <w:lastRenderedPageBreak/>
              <w:t>resource throughout this section is</w:t>
            </w:r>
            <w:r w:rsidR="00082CB2">
              <w:rPr>
                <w:rFonts w:ascii="Arial" w:hAnsi="Arial" w:cs="Arial"/>
              </w:rPr>
              <w:t xml:space="preserve"> the book</w:t>
            </w:r>
            <w:r w:rsidR="00340814">
              <w:rPr>
                <w:rFonts w:ascii="Arial" w:hAnsi="Arial" w:cs="Arial"/>
              </w:rPr>
              <w:t xml:space="preserve"> Bird, John “</w:t>
            </w:r>
            <w:r w:rsidR="00082CB2">
              <w:rPr>
                <w:rFonts w:ascii="Arial" w:hAnsi="Arial" w:cs="Arial"/>
              </w:rPr>
              <w:t>Mechanical Engineering Principles”</w:t>
            </w:r>
            <w:r w:rsidR="009D208E">
              <w:rPr>
                <w:rFonts w:ascii="Arial" w:hAnsi="Arial" w:cs="Arial"/>
              </w:rPr>
              <w:t xml:space="preserve"> (2014).</w:t>
            </w:r>
          </w:p>
        </w:tc>
      </w:tr>
      <w:tr w:rsidR="00067AAB" w14:paraId="2EE9426F" w14:textId="77777777" w:rsidTr="00814695">
        <w:tc>
          <w:tcPr>
            <w:tcW w:w="988" w:type="dxa"/>
          </w:tcPr>
          <w:p w14:paraId="49279B1D" w14:textId="6399E254" w:rsidR="00067AAB" w:rsidRDefault="00067AAB" w:rsidP="00067AAB">
            <w:pPr>
              <w:spacing w:before="60" w:after="0" w:line="240" w:lineRule="auto"/>
              <w:rPr>
                <w:rFonts w:ascii="Arial" w:hAnsi="Arial" w:cs="Arial"/>
              </w:rPr>
            </w:pPr>
            <w:r>
              <w:rPr>
                <w:rFonts w:ascii="Arial" w:hAnsi="Arial" w:cs="Arial"/>
              </w:rPr>
              <w:lastRenderedPageBreak/>
              <w:t>7</w:t>
            </w:r>
          </w:p>
        </w:tc>
        <w:tc>
          <w:tcPr>
            <w:tcW w:w="5783" w:type="dxa"/>
          </w:tcPr>
          <w:p w14:paraId="0F767B15" w14:textId="4BED1751" w:rsidR="00067AAB" w:rsidRPr="00180E63" w:rsidRDefault="008150D8" w:rsidP="00373916">
            <w:pPr>
              <w:spacing w:before="120" w:after="360" w:line="240" w:lineRule="auto"/>
              <w:rPr>
                <w:rFonts w:ascii="Arial" w:hAnsi="Arial" w:cs="Arial"/>
              </w:rPr>
            </w:pPr>
            <w:r w:rsidRPr="00180E63">
              <w:rPr>
                <w:rFonts w:ascii="Arial" w:hAnsi="Arial" w:cs="Arial"/>
              </w:rPr>
              <w:t xml:space="preserve">LO2: </w:t>
            </w:r>
            <w:r w:rsidR="007E4CD3">
              <w:rPr>
                <w:rFonts w:ascii="Arial" w:hAnsi="Arial" w:cs="Arial"/>
              </w:rPr>
              <w:t>Forces and motion</w:t>
            </w:r>
            <w:r w:rsidR="000F59B8">
              <w:rPr>
                <w:rFonts w:ascii="Arial" w:hAnsi="Arial" w:cs="Arial"/>
              </w:rPr>
              <w:t>;</w:t>
            </w:r>
            <w:r w:rsidR="007E4CD3">
              <w:rPr>
                <w:rFonts w:ascii="Arial" w:hAnsi="Arial" w:cs="Arial"/>
              </w:rPr>
              <w:t xml:space="preserve"> d</w:t>
            </w:r>
            <w:r w:rsidR="00463FBF" w:rsidRPr="00180E63">
              <w:rPr>
                <w:rFonts w:ascii="Arial" w:hAnsi="Arial" w:cs="Arial"/>
              </w:rPr>
              <w:t>isplacement, speed, velocity and acceleration</w:t>
            </w:r>
          </w:p>
        </w:tc>
        <w:tc>
          <w:tcPr>
            <w:tcW w:w="8533" w:type="dxa"/>
          </w:tcPr>
          <w:p w14:paraId="0DF29928" w14:textId="7719F49B" w:rsidR="00067AAB" w:rsidRDefault="008F529E" w:rsidP="00373916">
            <w:pPr>
              <w:spacing w:before="120" w:after="120" w:line="240" w:lineRule="auto"/>
              <w:rPr>
                <w:rFonts w:ascii="Arial" w:hAnsi="Arial" w:cs="Arial"/>
              </w:rPr>
            </w:pPr>
            <w:r>
              <w:rPr>
                <w:rFonts w:ascii="Arial" w:hAnsi="Arial" w:cs="Arial"/>
              </w:rPr>
              <w:t xml:space="preserve">Present examples on displacement, </w:t>
            </w:r>
            <w:r w:rsidR="00F67861">
              <w:rPr>
                <w:rFonts w:ascii="Arial" w:hAnsi="Arial" w:cs="Arial"/>
              </w:rPr>
              <w:t xml:space="preserve">distance travelled, </w:t>
            </w:r>
            <w:r>
              <w:rPr>
                <w:rFonts w:ascii="Arial" w:hAnsi="Arial" w:cs="Arial"/>
              </w:rPr>
              <w:t>speed, velocity and acceleration</w:t>
            </w:r>
            <w:r w:rsidR="008D4D51">
              <w:rPr>
                <w:rFonts w:ascii="Arial" w:hAnsi="Arial" w:cs="Arial"/>
              </w:rPr>
              <w:t xml:space="preserve"> </w:t>
            </w:r>
            <w:r w:rsidR="00F67861">
              <w:rPr>
                <w:rFonts w:ascii="Arial" w:hAnsi="Arial" w:cs="Arial"/>
              </w:rPr>
              <w:t>(</w:t>
            </w:r>
            <w:r w:rsidR="00F61960">
              <w:rPr>
                <w:rFonts w:ascii="Arial" w:hAnsi="Arial" w:cs="Arial"/>
              </w:rPr>
              <w:t xml:space="preserve">using </w:t>
            </w:r>
            <w:r w:rsidR="00F67861">
              <w:rPr>
                <w:rFonts w:ascii="Arial" w:hAnsi="Arial" w:cs="Arial"/>
              </w:rPr>
              <w:t>graphical methods)</w:t>
            </w:r>
            <w:r>
              <w:rPr>
                <w:rFonts w:ascii="Arial" w:hAnsi="Arial" w:cs="Arial"/>
              </w:rPr>
              <w:t>.</w:t>
            </w:r>
            <w:r w:rsidR="007E0C3C">
              <w:rPr>
                <w:rFonts w:ascii="Arial" w:hAnsi="Arial" w:cs="Arial"/>
              </w:rPr>
              <w:t xml:space="preserve">  </w:t>
            </w:r>
            <w:r w:rsidR="00B931AD">
              <w:rPr>
                <w:rFonts w:ascii="Arial" w:hAnsi="Arial" w:cs="Arial"/>
              </w:rPr>
              <w:t xml:space="preserve">Use exemplified </w:t>
            </w:r>
            <w:r w:rsidR="00DA433F">
              <w:rPr>
                <w:rFonts w:ascii="Arial" w:hAnsi="Arial" w:cs="Arial"/>
              </w:rPr>
              <w:t>definitions</w:t>
            </w:r>
            <w:r w:rsidR="00B931AD">
              <w:rPr>
                <w:rFonts w:ascii="Arial" w:hAnsi="Arial" w:cs="Arial"/>
              </w:rPr>
              <w:t xml:space="preserve"> in unit specification (2.1); use science/engineering examples</w:t>
            </w:r>
            <w:r w:rsidR="00DA433F">
              <w:rPr>
                <w:rFonts w:ascii="Arial" w:hAnsi="Arial" w:cs="Arial"/>
              </w:rPr>
              <w:t>.</w:t>
            </w:r>
          </w:p>
          <w:p w14:paraId="35BBF68B" w14:textId="77777777" w:rsidR="008F529E" w:rsidRDefault="008F529E" w:rsidP="00373916">
            <w:pPr>
              <w:spacing w:before="120" w:after="120" w:line="240" w:lineRule="auto"/>
              <w:rPr>
                <w:rFonts w:ascii="Arial" w:hAnsi="Arial" w:cs="Arial"/>
              </w:rPr>
            </w:pPr>
            <w:r>
              <w:rPr>
                <w:rFonts w:ascii="Arial" w:hAnsi="Arial" w:cs="Arial"/>
              </w:rPr>
              <w:t xml:space="preserve">Develop/adopt worksheet examples for learners to complete, and to </w:t>
            </w:r>
            <w:r w:rsidR="003759FC">
              <w:rPr>
                <w:rFonts w:ascii="Arial" w:hAnsi="Arial" w:cs="Arial"/>
              </w:rPr>
              <w:t>assess peer-to-peer in class.</w:t>
            </w:r>
          </w:p>
          <w:p w14:paraId="4F5C9C69" w14:textId="6E9E7B3B" w:rsidR="003759FC" w:rsidRDefault="00994DE5" w:rsidP="00373916">
            <w:pPr>
              <w:spacing w:before="120" w:after="120" w:line="240" w:lineRule="auto"/>
              <w:rPr>
                <w:rFonts w:ascii="Arial" w:hAnsi="Arial" w:cs="Arial"/>
              </w:rPr>
            </w:pPr>
            <w:r>
              <w:rPr>
                <w:rFonts w:ascii="Arial" w:hAnsi="Arial" w:cs="Arial"/>
              </w:rPr>
              <w:t>Resources: u</w:t>
            </w:r>
            <w:r w:rsidR="003759FC">
              <w:rPr>
                <w:rFonts w:ascii="Arial" w:hAnsi="Arial" w:cs="Arial"/>
              </w:rPr>
              <w:t xml:space="preserve">se previous exam paper questions and solutions </w:t>
            </w:r>
            <w:r w:rsidR="00E77CAF">
              <w:rPr>
                <w:rFonts w:ascii="Arial" w:hAnsi="Arial" w:cs="Arial"/>
              </w:rPr>
              <w:t>for practice</w:t>
            </w:r>
            <w:r>
              <w:rPr>
                <w:rFonts w:ascii="Arial" w:hAnsi="Arial" w:cs="Arial"/>
              </w:rPr>
              <w:t xml:space="preserve">; web resources </w:t>
            </w:r>
            <w:r w:rsidR="00132BA8">
              <w:rPr>
                <w:rFonts w:ascii="Arial" w:hAnsi="Arial" w:cs="Arial"/>
              </w:rPr>
              <w:t xml:space="preserve">on kinematics </w:t>
            </w:r>
            <w:r>
              <w:rPr>
                <w:rFonts w:ascii="Arial" w:hAnsi="Arial" w:cs="Arial"/>
              </w:rPr>
              <w:t>such as</w:t>
            </w:r>
            <w:r w:rsidR="00613618">
              <w:rPr>
                <w:rFonts w:ascii="Arial" w:hAnsi="Arial" w:cs="Arial"/>
              </w:rPr>
              <w:t>;</w:t>
            </w:r>
            <w:r>
              <w:rPr>
                <w:rFonts w:ascii="Arial" w:hAnsi="Arial" w:cs="Arial"/>
              </w:rPr>
              <w:t xml:space="preserve"> </w:t>
            </w:r>
            <w:hyperlink r:id="rId16" w:history="1">
              <w:r w:rsidRPr="00826186">
                <w:rPr>
                  <w:rStyle w:val="Hyperlink"/>
                  <w:rFonts w:ascii="Arial" w:hAnsi="Arial" w:cs="Arial"/>
                </w:rPr>
                <w:t>https://www.physicsclassroom.com/class/1DKin/Lesson-1/Introduction</w:t>
              </w:r>
            </w:hyperlink>
            <w:r w:rsidR="000F59B8">
              <w:rPr>
                <w:rStyle w:val="Hyperlink"/>
                <w:rFonts w:ascii="Arial" w:hAnsi="Arial" w:cs="Arial"/>
              </w:rPr>
              <w:t>.</w:t>
            </w:r>
            <w:r w:rsidR="00DE4D73">
              <w:rPr>
                <w:rFonts w:ascii="Arial" w:hAnsi="Arial" w:cs="Arial"/>
              </w:rPr>
              <w:t xml:space="preserve"> </w:t>
            </w:r>
          </w:p>
        </w:tc>
      </w:tr>
      <w:tr w:rsidR="00067AAB" w14:paraId="53E0DC43" w14:textId="77777777" w:rsidTr="00814695">
        <w:tc>
          <w:tcPr>
            <w:tcW w:w="988" w:type="dxa"/>
          </w:tcPr>
          <w:p w14:paraId="1823A9DF" w14:textId="19B9E0D9" w:rsidR="00067AAB" w:rsidRDefault="00067AAB" w:rsidP="00067AAB">
            <w:pPr>
              <w:spacing w:before="60" w:after="0" w:line="240" w:lineRule="auto"/>
              <w:rPr>
                <w:rFonts w:ascii="Arial" w:hAnsi="Arial" w:cs="Arial"/>
              </w:rPr>
            </w:pPr>
            <w:r>
              <w:rPr>
                <w:rFonts w:ascii="Arial" w:hAnsi="Arial" w:cs="Arial"/>
              </w:rPr>
              <w:t>8</w:t>
            </w:r>
          </w:p>
        </w:tc>
        <w:tc>
          <w:tcPr>
            <w:tcW w:w="5783" w:type="dxa"/>
          </w:tcPr>
          <w:p w14:paraId="2B389732" w14:textId="61A45424" w:rsidR="00067AAB" w:rsidRPr="00180E63" w:rsidRDefault="007E63FA" w:rsidP="00373916">
            <w:pPr>
              <w:spacing w:before="120" w:after="120" w:line="240" w:lineRule="auto"/>
              <w:rPr>
                <w:rFonts w:ascii="Arial" w:hAnsi="Arial" w:cs="Arial"/>
              </w:rPr>
            </w:pPr>
            <w:r w:rsidRPr="00180E63">
              <w:rPr>
                <w:rFonts w:ascii="Arial" w:hAnsi="Arial" w:cs="Arial"/>
              </w:rPr>
              <w:t xml:space="preserve">LO2: </w:t>
            </w:r>
            <w:r w:rsidR="001176F6" w:rsidRPr="00180E63">
              <w:rPr>
                <w:rFonts w:ascii="Arial" w:hAnsi="Arial" w:cs="Arial"/>
              </w:rPr>
              <w:t>Kinematics</w:t>
            </w:r>
            <w:r w:rsidR="000F59B8">
              <w:rPr>
                <w:rFonts w:ascii="Arial" w:hAnsi="Arial" w:cs="Arial"/>
              </w:rPr>
              <w:t>;</w:t>
            </w:r>
            <w:r w:rsidR="001176F6" w:rsidRPr="00180E63">
              <w:rPr>
                <w:rFonts w:ascii="Arial" w:hAnsi="Arial" w:cs="Arial"/>
              </w:rPr>
              <w:t xml:space="preserve"> distance, velocity</w:t>
            </w:r>
            <w:r w:rsidR="00804C79">
              <w:rPr>
                <w:rFonts w:ascii="Arial" w:hAnsi="Arial" w:cs="Arial"/>
              </w:rPr>
              <w:t xml:space="preserve">, </w:t>
            </w:r>
            <w:r w:rsidR="00894DCF" w:rsidRPr="00180E63">
              <w:rPr>
                <w:rFonts w:ascii="Arial" w:hAnsi="Arial" w:cs="Arial"/>
              </w:rPr>
              <w:t>speed</w:t>
            </w:r>
            <w:r w:rsidR="00894DCF">
              <w:rPr>
                <w:rFonts w:ascii="Arial" w:hAnsi="Arial" w:cs="Arial"/>
              </w:rPr>
              <w:t>, acceleration</w:t>
            </w:r>
            <w:r w:rsidR="00E60F22">
              <w:rPr>
                <w:rFonts w:ascii="Arial" w:hAnsi="Arial" w:cs="Arial"/>
              </w:rPr>
              <w:t>, mass and density</w:t>
            </w:r>
          </w:p>
        </w:tc>
        <w:tc>
          <w:tcPr>
            <w:tcW w:w="8533" w:type="dxa"/>
          </w:tcPr>
          <w:p w14:paraId="16AA55F2" w14:textId="14FB34AA" w:rsidR="00067AAB" w:rsidRDefault="001C4ED7" w:rsidP="00373916">
            <w:pPr>
              <w:spacing w:before="120" w:after="120" w:line="240" w:lineRule="auto"/>
              <w:rPr>
                <w:rFonts w:ascii="Arial" w:hAnsi="Arial" w:cs="Arial"/>
              </w:rPr>
            </w:pPr>
            <w:r>
              <w:rPr>
                <w:rFonts w:ascii="Arial" w:hAnsi="Arial" w:cs="Arial"/>
              </w:rPr>
              <w:t xml:space="preserve">Present distance, velocity and time problems using engineering examples. </w:t>
            </w:r>
            <w:r w:rsidR="003A2B83">
              <w:rPr>
                <w:rFonts w:ascii="Arial" w:hAnsi="Arial" w:cs="Arial"/>
              </w:rPr>
              <w:t>Solve using the SUVAT equations</w:t>
            </w:r>
            <w:r w:rsidR="00A94E30">
              <w:rPr>
                <w:rFonts w:ascii="Arial" w:hAnsi="Arial" w:cs="Arial"/>
              </w:rPr>
              <w:t xml:space="preserve"> (unit specification 2.2)</w:t>
            </w:r>
            <w:r w:rsidR="003A2B83">
              <w:rPr>
                <w:rFonts w:ascii="Arial" w:hAnsi="Arial" w:cs="Arial"/>
              </w:rPr>
              <w:t xml:space="preserve">. </w:t>
            </w:r>
            <w:r w:rsidR="00AF09F6">
              <w:rPr>
                <w:rFonts w:ascii="Arial" w:hAnsi="Arial" w:cs="Arial"/>
              </w:rPr>
              <w:t xml:space="preserve">Explain mass and density. </w:t>
            </w:r>
            <w:r w:rsidR="003A2B83">
              <w:rPr>
                <w:rFonts w:ascii="Arial" w:hAnsi="Arial" w:cs="Arial"/>
              </w:rPr>
              <w:t>Examples should include rearrangement of formulae to find unknown.</w:t>
            </w:r>
            <w:r w:rsidR="00A57AE7">
              <w:rPr>
                <w:rFonts w:ascii="Arial" w:hAnsi="Arial" w:cs="Arial"/>
              </w:rPr>
              <w:t xml:space="preserve"> Use density formula (with rearrangement</w:t>
            </w:r>
            <w:r w:rsidR="00EC70A6">
              <w:rPr>
                <w:rFonts w:ascii="Arial" w:hAnsi="Arial" w:cs="Arial"/>
              </w:rPr>
              <w:t>)</w:t>
            </w:r>
            <w:r w:rsidR="00A57AE7">
              <w:rPr>
                <w:rFonts w:ascii="Arial" w:hAnsi="Arial" w:cs="Arial"/>
              </w:rPr>
              <w:t>.</w:t>
            </w:r>
          </w:p>
          <w:p w14:paraId="08794335" w14:textId="04200FE4" w:rsidR="003A2B83" w:rsidRDefault="003A2B83" w:rsidP="00373916">
            <w:pPr>
              <w:spacing w:before="120" w:after="120" w:line="240" w:lineRule="auto"/>
              <w:rPr>
                <w:rFonts w:ascii="Arial" w:hAnsi="Arial" w:cs="Arial"/>
              </w:rPr>
            </w:pPr>
            <w:r>
              <w:rPr>
                <w:rFonts w:ascii="Arial" w:hAnsi="Arial" w:cs="Arial"/>
              </w:rPr>
              <w:t>Develop worksheet for use in class</w:t>
            </w:r>
            <w:r w:rsidR="000F59B8">
              <w:rPr>
                <w:rFonts w:ascii="Arial" w:hAnsi="Arial" w:cs="Arial"/>
              </w:rPr>
              <w:t>;</w:t>
            </w:r>
            <w:r>
              <w:rPr>
                <w:rFonts w:ascii="Arial" w:hAnsi="Arial" w:cs="Arial"/>
              </w:rPr>
              <w:t xml:space="preserve"> </w:t>
            </w:r>
            <w:r w:rsidR="00CE08CA">
              <w:rPr>
                <w:rFonts w:ascii="Arial" w:hAnsi="Arial" w:cs="Arial"/>
              </w:rPr>
              <w:t>for peer marking/discussion.</w:t>
            </w:r>
          </w:p>
          <w:p w14:paraId="350D2212" w14:textId="3B3EADCE" w:rsidR="004B218A" w:rsidRDefault="00D17824" w:rsidP="00373916">
            <w:pPr>
              <w:spacing w:before="120" w:after="120" w:line="240" w:lineRule="auto"/>
              <w:rPr>
                <w:rFonts w:ascii="Arial" w:hAnsi="Arial" w:cs="Arial"/>
              </w:rPr>
            </w:pPr>
            <w:r>
              <w:rPr>
                <w:rFonts w:ascii="Arial" w:hAnsi="Arial" w:cs="Arial"/>
              </w:rPr>
              <w:t xml:space="preserve">Resource: </w:t>
            </w:r>
            <w:r w:rsidR="00794D48">
              <w:rPr>
                <w:rFonts w:ascii="Arial" w:hAnsi="Arial" w:cs="Arial"/>
              </w:rPr>
              <w:t>web-based</w:t>
            </w:r>
            <w:r>
              <w:rPr>
                <w:rFonts w:ascii="Arial" w:hAnsi="Arial" w:cs="Arial"/>
              </w:rPr>
              <w:t xml:space="preserve"> resources introducing SUVAT </w:t>
            </w:r>
            <w:r w:rsidR="004B218A">
              <w:rPr>
                <w:rFonts w:ascii="Arial" w:hAnsi="Arial" w:cs="Arial"/>
              </w:rPr>
              <w:t>equations (</w:t>
            </w:r>
            <w:hyperlink r:id="rId17" w:history="1">
              <w:r w:rsidR="004B218A" w:rsidRPr="008B58A4">
                <w:rPr>
                  <w:rStyle w:val="Hyperlink"/>
                  <w:rFonts w:ascii="Arial" w:hAnsi="Arial" w:cs="Arial"/>
                </w:rPr>
                <w:t>https://www.physicsclassroom.com/class/1DKin/Lesson-6/Kinematic-Equations</w:t>
              </w:r>
            </w:hyperlink>
            <w:r w:rsidR="004B218A">
              <w:rPr>
                <w:rFonts w:ascii="Arial" w:hAnsi="Arial" w:cs="Arial"/>
              </w:rPr>
              <w:t>)</w:t>
            </w:r>
            <w:r w:rsidR="000F59B8">
              <w:rPr>
                <w:rFonts w:ascii="Arial" w:hAnsi="Arial" w:cs="Arial"/>
              </w:rPr>
              <w:t>.</w:t>
            </w:r>
          </w:p>
        </w:tc>
      </w:tr>
      <w:tr w:rsidR="00067AAB" w14:paraId="1AF369D2" w14:textId="77777777" w:rsidTr="00814695">
        <w:tc>
          <w:tcPr>
            <w:tcW w:w="988" w:type="dxa"/>
          </w:tcPr>
          <w:p w14:paraId="07721B0D" w14:textId="66C2D5D1" w:rsidR="00067AAB" w:rsidRDefault="00067AAB" w:rsidP="00067AAB">
            <w:pPr>
              <w:spacing w:before="60" w:after="0" w:line="240" w:lineRule="auto"/>
              <w:rPr>
                <w:rFonts w:ascii="Arial" w:hAnsi="Arial" w:cs="Arial"/>
              </w:rPr>
            </w:pPr>
            <w:r>
              <w:rPr>
                <w:rFonts w:ascii="Arial" w:hAnsi="Arial" w:cs="Arial"/>
              </w:rPr>
              <w:t>9</w:t>
            </w:r>
          </w:p>
        </w:tc>
        <w:tc>
          <w:tcPr>
            <w:tcW w:w="5783" w:type="dxa"/>
          </w:tcPr>
          <w:p w14:paraId="3F846C5B" w14:textId="068BEEF5" w:rsidR="00067AAB" w:rsidRPr="00180E63" w:rsidRDefault="007E63FA" w:rsidP="00373916">
            <w:pPr>
              <w:spacing w:before="120" w:after="120" w:line="240" w:lineRule="auto"/>
              <w:rPr>
                <w:rFonts w:ascii="Arial" w:hAnsi="Arial" w:cs="Arial"/>
              </w:rPr>
            </w:pPr>
            <w:r w:rsidRPr="00180E63">
              <w:rPr>
                <w:rFonts w:ascii="Arial" w:hAnsi="Arial" w:cs="Arial"/>
              </w:rPr>
              <w:t xml:space="preserve">LO2: </w:t>
            </w:r>
            <w:r w:rsidR="00894DCF">
              <w:rPr>
                <w:rFonts w:ascii="Arial" w:hAnsi="Arial" w:cs="Arial"/>
              </w:rPr>
              <w:t>Dynamics</w:t>
            </w:r>
            <w:r w:rsidR="00735DCC">
              <w:rPr>
                <w:rFonts w:ascii="Arial" w:hAnsi="Arial" w:cs="Arial"/>
              </w:rPr>
              <w:t xml:space="preserve"> Part 1</w:t>
            </w:r>
            <w:r w:rsidR="000F59B8">
              <w:rPr>
                <w:rFonts w:ascii="Arial" w:hAnsi="Arial" w:cs="Arial"/>
              </w:rPr>
              <w:t>;</w:t>
            </w:r>
            <w:r w:rsidR="00894DCF">
              <w:rPr>
                <w:rFonts w:ascii="Arial" w:hAnsi="Arial" w:cs="Arial"/>
              </w:rPr>
              <w:t xml:space="preserve"> </w:t>
            </w:r>
            <w:r w:rsidR="006C3636">
              <w:rPr>
                <w:rFonts w:ascii="Arial" w:hAnsi="Arial" w:cs="Arial"/>
              </w:rPr>
              <w:t>force</w:t>
            </w:r>
            <w:r w:rsidR="00601D2E">
              <w:rPr>
                <w:rFonts w:ascii="Arial" w:hAnsi="Arial" w:cs="Arial"/>
              </w:rPr>
              <w:t>s</w:t>
            </w:r>
          </w:p>
        </w:tc>
        <w:tc>
          <w:tcPr>
            <w:tcW w:w="8533" w:type="dxa"/>
          </w:tcPr>
          <w:p w14:paraId="1FBFE1B1" w14:textId="53A2600A" w:rsidR="00067AAB" w:rsidRDefault="00350321" w:rsidP="00373916">
            <w:pPr>
              <w:spacing w:before="120" w:after="120" w:line="240" w:lineRule="auto"/>
              <w:rPr>
                <w:rFonts w:ascii="Arial" w:hAnsi="Arial" w:cs="Arial"/>
              </w:rPr>
            </w:pPr>
            <w:r>
              <w:rPr>
                <w:rFonts w:ascii="Arial" w:hAnsi="Arial" w:cs="Arial"/>
              </w:rPr>
              <w:t>Introduce concept</w:t>
            </w:r>
            <w:r w:rsidR="00CB7607">
              <w:rPr>
                <w:rFonts w:ascii="Arial" w:hAnsi="Arial" w:cs="Arial"/>
              </w:rPr>
              <w:t>s</w:t>
            </w:r>
            <w:r w:rsidR="00F03F43">
              <w:rPr>
                <w:rFonts w:ascii="Arial" w:hAnsi="Arial" w:cs="Arial"/>
              </w:rPr>
              <w:t xml:space="preserve"> of </w:t>
            </w:r>
            <w:r w:rsidR="00CB7607">
              <w:rPr>
                <w:rFonts w:ascii="Arial" w:hAnsi="Arial" w:cs="Arial"/>
              </w:rPr>
              <w:t>f</w:t>
            </w:r>
            <w:r w:rsidR="00F03F43">
              <w:rPr>
                <w:rFonts w:ascii="Arial" w:hAnsi="Arial" w:cs="Arial"/>
              </w:rPr>
              <w:t>orce (N)</w:t>
            </w:r>
            <w:r w:rsidR="00CB7607">
              <w:rPr>
                <w:rFonts w:ascii="Arial" w:hAnsi="Arial" w:cs="Arial"/>
              </w:rPr>
              <w:t xml:space="preserve"> and weight (W)</w:t>
            </w:r>
            <w:r w:rsidR="00674D56">
              <w:rPr>
                <w:rFonts w:ascii="Arial" w:hAnsi="Arial" w:cs="Arial"/>
              </w:rPr>
              <w:t xml:space="preserve">. </w:t>
            </w:r>
            <w:r w:rsidR="00D00294">
              <w:rPr>
                <w:rFonts w:ascii="Arial" w:hAnsi="Arial" w:cs="Arial"/>
              </w:rPr>
              <w:t>Illustrate</w:t>
            </w:r>
            <w:r w:rsidR="00906D8E">
              <w:rPr>
                <w:rFonts w:ascii="Arial" w:hAnsi="Arial" w:cs="Arial"/>
              </w:rPr>
              <w:t xml:space="preserve"> formulae relating force, mass and </w:t>
            </w:r>
            <w:r w:rsidR="009762E7">
              <w:rPr>
                <w:rFonts w:ascii="Arial" w:hAnsi="Arial" w:cs="Arial"/>
              </w:rPr>
              <w:t>acceleration</w:t>
            </w:r>
            <w:r w:rsidR="00906D8E">
              <w:rPr>
                <w:rFonts w:ascii="Arial" w:hAnsi="Arial" w:cs="Arial"/>
              </w:rPr>
              <w:t>; weight due to gravity</w:t>
            </w:r>
            <w:r w:rsidR="009762E7">
              <w:rPr>
                <w:rFonts w:ascii="Arial" w:hAnsi="Arial" w:cs="Arial"/>
              </w:rPr>
              <w:t>.</w:t>
            </w:r>
            <w:r w:rsidR="00424D9A">
              <w:rPr>
                <w:rFonts w:ascii="Arial" w:hAnsi="Arial" w:cs="Arial"/>
              </w:rPr>
              <w:t xml:space="preserve"> </w:t>
            </w:r>
            <w:r w:rsidR="00251D60">
              <w:rPr>
                <w:rFonts w:ascii="Arial" w:hAnsi="Arial" w:cs="Arial"/>
              </w:rPr>
              <w:t xml:space="preserve">Use formulae for moments of a force, and torque. </w:t>
            </w:r>
            <w:r w:rsidR="000E4DFB">
              <w:rPr>
                <w:rFonts w:ascii="Arial" w:hAnsi="Arial" w:cs="Arial"/>
              </w:rPr>
              <w:t xml:space="preserve">Show problems relating to </w:t>
            </w:r>
            <w:r w:rsidR="009762E7">
              <w:rPr>
                <w:rFonts w:ascii="Arial" w:hAnsi="Arial" w:cs="Arial"/>
              </w:rPr>
              <w:t>force, weight</w:t>
            </w:r>
            <w:r w:rsidR="001E5EDB">
              <w:rPr>
                <w:rFonts w:ascii="Arial" w:hAnsi="Arial" w:cs="Arial"/>
              </w:rPr>
              <w:t>, moments and torque (following unit specification content in 2.4)</w:t>
            </w:r>
            <w:r w:rsidR="00613618">
              <w:rPr>
                <w:rFonts w:ascii="Arial" w:hAnsi="Arial" w:cs="Arial"/>
              </w:rPr>
              <w:t>.</w:t>
            </w:r>
          </w:p>
          <w:p w14:paraId="1054D57C" w14:textId="174B453D" w:rsidR="001E5EDB" w:rsidRDefault="001E5EDB" w:rsidP="00373916">
            <w:pPr>
              <w:spacing w:before="120" w:after="120" w:line="240" w:lineRule="auto"/>
              <w:rPr>
                <w:rFonts w:ascii="Arial" w:hAnsi="Arial" w:cs="Arial"/>
              </w:rPr>
            </w:pPr>
            <w:r w:rsidRPr="001E5EDB">
              <w:rPr>
                <w:rFonts w:ascii="Arial" w:hAnsi="Arial" w:cs="Arial"/>
              </w:rPr>
              <w:t>Develop worksheet for use in class</w:t>
            </w:r>
            <w:r w:rsidR="000F59B8">
              <w:rPr>
                <w:rFonts w:ascii="Arial" w:hAnsi="Arial" w:cs="Arial"/>
              </w:rPr>
              <w:t>;</w:t>
            </w:r>
            <w:r w:rsidRPr="001E5EDB">
              <w:rPr>
                <w:rFonts w:ascii="Arial" w:hAnsi="Arial" w:cs="Arial"/>
              </w:rPr>
              <w:t xml:space="preserve"> for peer marking/discussion.</w:t>
            </w:r>
            <w:r>
              <w:rPr>
                <w:rFonts w:ascii="Arial" w:hAnsi="Arial" w:cs="Arial"/>
              </w:rPr>
              <w:t xml:space="preserve"> Use example questions from past OCR exam papers.</w:t>
            </w:r>
          </w:p>
          <w:p w14:paraId="12D34659" w14:textId="6EF63F87" w:rsidR="000C381E" w:rsidRDefault="00B74B23" w:rsidP="00373916">
            <w:pPr>
              <w:spacing w:before="120" w:after="120" w:line="240" w:lineRule="auto"/>
              <w:rPr>
                <w:rFonts w:ascii="Arial" w:hAnsi="Arial" w:cs="Arial"/>
              </w:rPr>
            </w:pPr>
            <w:r>
              <w:rPr>
                <w:rFonts w:ascii="Arial" w:hAnsi="Arial" w:cs="Arial"/>
              </w:rPr>
              <w:lastRenderedPageBreak/>
              <w:t xml:space="preserve">Some concepts could be demonstrated practically e.g. force, weight, turning moments, </w:t>
            </w:r>
            <w:r w:rsidR="00913E28">
              <w:rPr>
                <w:rFonts w:ascii="Arial" w:hAnsi="Arial" w:cs="Arial"/>
              </w:rPr>
              <w:t>centre of gravity</w:t>
            </w:r>
            <w:r w:rsidR="00613618">
              <w:rPr>
                <w:rFonts w:ascii="Arial" w:hAnsi="Arial" w:cs="Arial"/>
              </w:rPr>
              <w:t>.</w:t>
            </w:r>
          </w:p>
          <w:p w14:paraId="563DC675" w14:textId="05D9A7F6" w:rsidR="00D00294" w:rsidRPr="001E5EDB" w:rsidRDefault="00505EFA" w:rsidP="00373916">
            <w:pPr>
              <w:spacing w:before="120" w:after="120" w:line="240" w:lineRule="auto"/>
              <w:rPr>
                <w:rFonts w:ascii="Arial" w:hAnsi="Arial" w:cs="Arial"/>
              </w:rPr>
            </w:pPr>
            <w:r>
              <w:rPr>
                <w:rFonts w:ascii="Arial" w:hAnsi="Arial" w:cs="Arial"/>
              </w:rPr>
              <w:t>Resources: web</w:t>
            </w:r>
            <w:r w:rsidR="00794D48">
              <w:rPr>
                <w:rFonts w:ascii="Arial" w:hAnsi="Arial" w:cs="Arial"/>
              </w:rPr>
              <w:t>-</w:t>
            </w:r>
            <w:r w:rsidR="009132E8">
              <w:rPr>
                <w:rFonts w:ascii="Arial" w:hAnsi="Arial" w:cs="Arial"/>
              </w:rPr>
              <w:t>based video resources for difficult concepts such as centre of gravity</w:t>
            </w:r>
            <w:r w:rsidR="00D00294">
              <w:rPr>
                <w:rFonts w:ascii="Arial" w:hAnsi="Arial" w:cs="Arial"/>
              </w:rPr>
              <w:t xml:space="preserve"> (</w:t>
            </w:r>
            <w:hyperlink r:id="rId18" w:history="1">
              <w:r w:rsidR="00D00294" w:rsidRPr="008B58A4">
                <w:rPr>
                  <w:rStyle w:val="Hyperlink"/>
                  <w:rFonts w:ascii="Arial" w:hAnsi="Arial" w:cs="Arial"/>
                </w:rPr>
                <w:t>https://www.khanacademy.org/science/ap-physics-1/ap-linear-momentum/center-of-mass-ap/v/center-of-mass</w:t>
              </w:r>
            </w:hyperlink>
            <w:r w:rsidR="00D00294">
              <w:rPr>
                <w:rFonts w:ascii="Arial" w:hAnsi="Arial" w:cs="Arial"/>
              </w:rPr>
              <w:t>)</w:t>
            </w:r>
            <w:r w:rsidR="000F59B8">
              <w:rPr>
                <w:rFonts w:ascii="Arial" w:hAnsi="Arial" w:cs="Arial"/>
              </w:rPr>
              <w:t>.</w:t>
            </w:r>
          </w:p>
        </w:tc>
      </w:tr>
      <w:tr w:rsidR="00067AAB" w14:paraId="09240E77" w14:textId="77777777" w:rsidTr="00814695">
        <w:tc>
          <w:tcPr>
            <w:tcW w:w="988" w:type="dxa"/>
          </w:tcPr>
          <w:p w14:paraId="2D22A12B" w14:textId="586F0EC6" w:rsidR="00067AAB" w:rsidRDefault="00067AAB" w:rsidP="00067AAB">
            <w:pPr>
              <w:spacing w:before="60" w:after="0" w:line="240" w:lineRule="auto"/>
              <w:rPr>
                <w:rFonts w:ascii="Arial" w:hAnsi="Arial" w:cs="Arial"/>
              </w:rPr>
            </w:pPr>
            <w:r>
              <w:rPr>
                <w:rFonts w:ascii="Arial" w:hAnsi="Arial" w:cs="Arial"/>
              </w:rPr>
              <w:lastRenderedPageBreak/>
              <w:t>10</w:t>
            </w:r>
          </w:p>
        </w:tc>
        <w:tc>
          <w:tcPr>
            <w:tcW w:w="5783" w:type="dxa"/>
          </w:tcPr>
          <w:p w14:paraId="248DA9AB" w14:textId="08C8F2B7" w:rsidR="00067AAB" w:rsidRPr="00180E63" w:rsidRDefault="007E63FA" w:rsidP="00373916">
            <w:pPr>
              <w:spacing w:before="120" w:after="120" w:line="240" w:lineRule="auto"/>
              <w:rPr>
                <w:rFonts w:ascii="Arial" w:hAnsi="Arial" w:cs="Arial"/>
              </w:rPr>
            </w:pPr>
            <w:r w:rsidRPr="00180E63">
              <w:rPr>
                <w:rFonts w:ascii="Arial" w:hAnsi="Arial" w:cs="Arial"/>
              </w:rPr>
              <w:t xml:space="preserve">LO2: </w:t>
            </w:r>
            <w:r w:rsidR="00AE753C" w:rsidRPr="00180E63">
              <w:rPr>
                <w:rFonts w:ascii="Arial" w:hAnsi="Arial" w:cs="Arial"/>
              </w:rPr>
              <w:t>Dynamics</w:t>
            </w:r>
            <w:r w:rsidR="00735DCC">
              <w:rPr>
                <w:rFonts w:ascii="Arial" w:hAnsi="Arial" w:cs="Arial"/>
              </w:rPr>
              <w:t xml:space="preserve"> Part 2</w:t>
            </w:r>
            <w:r w:rsidR="000F59B8">
              <w:rPr>
                <w:rFonts w:ascii="Arial" w:hAnsi="Arial" w:cs="Arial"/>
              </w:rPr>
              <w:t>;</w:t>
            </w:r>
            <w:r w:rsidR="00C500DF">
              <w:rPr>
                <w:rFonts w:ascii="Arial" w:hAnsi="Arial" w:cs="Arial"/>
              </w:rPr>
              <w:t xml:space="preserve"> </w:t>
            </w:r>
            <w:r w:rsidR="00601D2E">
              <w:rPr>
                <w:rFonts w:ascii="Arial" w:hAnsi="Arial" w:cs="Arial"/>
              </w:rPr>
              <w:t xml:space="preserve">work, power and </w:t>
            </w:r>
            <w:r w:rsidR="006C3636">
              <w:rPr>
                <w:rFonts w:ascii="Arial" w:hAnsi="Arial" w:cs="Arial"/>
              </w:rPr>
              <w:t>energy</w:t>
            </w:r>
          </w:p>
        </w:tc>
        <w:tc>
          <w:tcPr>
            <w:tcW w:w="8533" w:type="dxa"/>
          </w:tcPr>
          <w:p w14:paraId="377CD7E6" w14:textId="5474CD50" w:rsidR="006C3636" w:rsidRDefault="00674D56" w:rsidP="00373916">
            <w:pPr>
              <w:spacing w:before="120" w:after="120" w:line="240" w:lineRule="auto"/>
              <w:rPr>
                <w:rFonts w:ascii="Arial" w:hAnsi="Arial" w:cs="Arial"/>
              </w:rPr>
            </w:pPr>
            <w:r>
              <w:rPr>
                <w:rFonts w:ascii="Arial" w:hAnsi="Arial" w:cs="Arial"/>
              </w:rPr>
              <w:t xml:space="preserve">Introduce concept of </w:t>
            </w:r>
            <w:r w:rsidR="00632E49">
              <w:rPr>
                <w:rFonts w:ascii="Arial" w:hAnsi="Arial" w:cs="Arial"/>
              </w:rPr>
              <w:t xml:space="preserve">work done - </w:t>
            </w:r>
            <w:r>
              <w:rPr>
                <w:rFonts w:ascii="Arial" w:hAnsi="Arial" w:cs="Arial"/>
              </w:rPr>
              <w:t xml:space="preserve">Joule (J). </w:t>
            </w:r>
            <w:r w:rsidR="00601D2E">
              <w:rPr>
                <w:rFonts w:ascii="Arial" w:hAnsi="Arial" w:cs="Arial"/>
              </w:rPr>
              <w:t xml:space="preserve">Present problems relating to work, power and </w:t>
            </w:r>
            <w:r w:rsidR="00E16A7D">
              <w:rPr>
                <w:rFonts w:ascii="Arial" w:hAnsi="Arial" w:cs="Arial"/>
              </w:rPr>
              <w:t>energy</w:t>
            </w:r>
            <w:r w:rsidR="00601D2E">
              <w:rPr>
                <w:rFonts w:ascii="Arial" w:hAnsi="Arial" w:cs="Arial"/>
              </w:rPr>
              <w:t xml:space="preserve">. </w:t>
            </w:r>
            <w:r w:rsidR="006C3636">
              <w:rPr>
                <w:rFonts w:ascii="Arial" w:hAnsi="Arial" w:cs="Arial"/>
              </w:rPr>
              <w:t>Present problems relating to kinetic</w:t>
            </w:r>
            <w:r w:rsidR="001D299F">
              <w:rPr>
                <w:rFonts w:ascii="Arial" w:hAnsi="Arial" w:cs="Arial"/>
              </w:rPr>
              <w:t xml:space="preserve"> energy (KE)</w:t>
            </w:r>
            <w:r w:rsidR="006C3636">
              <w:rPr>
                <w:rFonts w:ascii="Arial" w:hAnsi="Arial" w:cs="Arial"/>
              </w:rPr>
              <w:t xml:space="preserve"> and gravitational potential energy</w:t>
            </w:r>
            <w:r w:rsidR="001D299F">
              <w:rPr>
                <w:rFonts w:ascii="Arial" w:hAnsi="Arial" w:cs="Arial"/>
              </w:rPr>
              <w:t xml:space="preserve"> (GPE)</w:t>
            </w:r>
            <w:r w:rsidR="006C3636">
              <w:rPr>
                <w:rFonts w:ascii="Arial" w:hAnsi="Arial" w:cs="Arial"/>
              </w:rPr>
              <w:t xml:space="preserve">. Use </w:t>
            </w:r>
            <w:r w:rsidR="00156E88">
              <w:rPr>
                <w:rFonts w:ascii="Arial" w:hAnsi="Arial" w:cs="Arial"/>
              </w:rPr>
              <w:t xml:space="preserve">work done, </w:t>
            </w:r>
            <w:r w:rsidR="006C3636">
              <w:rPr>
                <w:rFonts w:ascii="Arial" w:hAnsi="Arial" w:cs="Arial"/>
              </w:rPr>
              <w:t>KE</w:t>
            </w:r>
            <w:r w:rsidR="00E16A7D">
              <w:rPr>
                <w:rFonts w:ascii="Arial" w:hAnsi="Arial" w:cs="Arial"/>
              </w:rPr>
              <w:t xml:space="preserve">, </w:t>
            </w:r>
            <w:r w:rsidR="006C3636">
              <w:rPr>
                <w:rFonts w:ascii="Arial" w:hAnsi="Arial" w:cs="Arial"/>
              </w:rPr>
              <w:t xml:space="preserve">GPE </w:t>
            </w:r>
            <w:r w:rsidR="00E16A7D">
              <w:rPr>
                <w:rFonts w:ascii="Arial" w:hAnsi="Arial" w:cs="Arial"/>
              </w:rPr>
              <w:t xml:space="preserve">and power </w:t>
            </w:r>
            <w:r w:rsidR="006C3636">
              <w:rPr>
                <w:rFonts w:ascii="Arial" w:hAnsi="Arial" w:cs="Arial"/>
              </w:rPr>
              <w:t>equations (including rearrangement to find unknown). Use engineering examples where available.</w:t>
            </w:r>
          </w:p>
          <w:p w14:paraId="17DAFA85" w14:textId="1FE1EFC9" w:rsidR="00067AAB" w:rsidRDefault="006C3636" w:rsidP="00373916">
            <w:pPr>
              <w:spacing w:before="120" w:after="120" w:line="240" w:lineRule="auto"/>
              <w:rPr>
                <w:rFonts w:ascii="Arial" w:hAnsi="Arial" w:cs="Arial"/>
              </w:rPr>
            </w:pPr>
            <w:r>
              <w:rPr>
                <w:rFonts w:ascii="Arial" w:hAnsi="Arial" w:cs="Arial"/>
              </w:rPr>
              <w:t>Develop worksheet for use in class</w:t>
            </w:r>
            <w:r w:rsidR="000F59B8">
              <w:rPr>
                <w:rFonts w:ascii="Arial" w:hAnsi="Arial" w:cs="Arial"/>
              </w:rPr>
              <w:t>;</w:t>
            </w:r>
            <w:r>
              <w:rPr>
                <w:rFonts w:ascii="Arial" w:hAnsi="Arial" w:cs="Arial"/>
              </w:rPr>
              <w:t xml:space="preserve"> for peer marking/discussion. Use example questions from past OCR exam papers.</w:t>
            </w:r>
          </w:p>
          <w:p w14:paraId="5BA1B5A9" w14:textId="1951B91A" w:rsidR="00913E28" w:rsidRDefault="00913E28" w:rsidP="00373916">
            <w:pPr>
              <w:spacing w:before="120" w:after="120" w:line="240" w:lineRule="auto"/>
              <w:rPr>
                <w:rFonts w:ascii="Arial" w:hAnsi="Arial" w:cs="Arial"/>
              </w:rPr>
            </w:pPr>
            <w:r>
              <w:rPr>
                <w:rFonts w:ascii="Arial" w:hAnsi="Arial" w:cs="Arial"/>
              </w:rPr>
              <w:t>Simple experiments could be used to show KE and GPE</w:t>
            </w:r>
            <w:r w:rsidR="00983AA5">
              <w:rPr>
                <w:rFonts w:ascii="Arial" w:hAnsi="Arial" w:cs="Arial"/>
              </w:rPr>
              <w:t>, work and power.</w:t>
            </w:r>
          </w:p>
          <w:p w14:paraId="69B2BDB1" w14:textId="39B8A366" w:rsidR="00522140" w:rsidRDefault="00522140" w:rsidP="00373916">
            <w:pPr>
              <w:spacing w:before="120" w:after="120" w:line="240" w:lineRule="auto"/>
              <w:rPr>
                <w:rFonts w:ascii="Arial" w:hAnsi="Arial" w:cs="Arial"/>
              </w:rPr>
            </w:pPr>
            <w:r>
              <w:rPr>
                <w:rFonts w:ascii="Arial" w:hAnsi="Arial" w:cs="Arial"/>
              </w:rPr>
              <w:t>Resources: web-based resources to introduce concepts</w:t>
            </w:r>
            <w:r w:rsidR="000F59B8">
              <w:rPr>
                <w:rFonts w:ascii="Arial" w:hAnsi="Arial" w:cs="Arial"/>
              </w:rPr>
              <w:t>;</w:t>
            </w:r>
            <w:r w:rsidR="00996006">
              <w:rPr>
                <w:rFonts w:ascii="Arial" w:hAnsi="Arial" w:cs="Arial"/>
              </w:rPr>
              <w:t xml:space="preserve"> work, power and energy</w:t>
            </w:r>
            <w:r w:rsidR="00613618">
              <w:rPr>
                <w:rFonts w:ascii="Arial" w:hAnsi="Arial" w:cs="Arial"/>
              </w:rPr>
              <w:t>.</w:t>
            </w:r>
            <w:r w:rsidR="00996006">
              <w:rPr>
                <w:rFonts w:ascii="Arial" w:hAnsi="Arial" w:cs="Arial"/>
              </w:rPr>
              <w:t xml:space="preserve"> (</w:t>
            </w:r>
            <w:hyperlink r:id="rId19" w:history="1">
              <w:r w:rsidR="00996006" w:rsidRPr="008B58A4">
                <w:rPr>
                  <w:rStyle w:val="Hyperlink"/>
                  <w:rFonts w:ascii="Arial" w:hAnsi="Arial" w:cs="Arial"/>
                </w:rPr>
                <w:t>www.schoolphysics.co.uk/age16-19/Mechanics/Dynamics/text/Force_Work_Energy_Power_equations/index.html</w:t>
              </w:r>
            </w:hyperlink>
            <w:r w:rsidR="00996006">
              <w:rPr>
                <w:rFonts w:ascii="Arial" w:hAnsi="Arial" w:cs="Arial"/>
              </w:rPr>
              <w:t>)</w:t>
            </w:r>
            <w:r w:rsidR="000F59B8">
              <w:rPr>
                <w:rFonts w:ascii="Arial" w:hAnsi="Arial" w:cs="Arial"/>
              </w:rPr>
              <w:t>.</w:t>
            </w:r>
            <w:r>
              <w:rPr>
                <w:rFonts w:ascii="Arial" w:hAnsi="Arial" w:cs="Arial"/>
              </w:rPr>
              <w:t xml:space="preserve"> </w:t>
            </w:r>
          </w:p>
        </w:tc>
      </w:tr>
      <w:tr w:rsidR="00067AAB" w14:paraId="73591451" w14:textId="77777777" w:rsidTr="00814695">
        <w:tc>
          <w:tcPr>
            <w:tcW w:w="988" w:type="dxa"/>
          </w:tcPr>
          <w:p w14:paraId="5C748E65" w14:textId="167487C3" w:rsidR="00067AAB" w:rsidRDefault="00067AAB" w:rsidP="00067AAB">
            <w:pPr>
              <w:spacing w:before="60" w:after="0" w:line="240" w:lineRule="auto"/>
              <w:rPr>
                <w:rFonts w:ascii="Arial" w:hAnsi="Arial" w:cs="Arial"/>
              </w:rPr>
            </w:pPr>
            <w:r>
              <w:rPr>
                <w:rFonts w:ascii="Arial" w:hAnsi="Arial" w:cs="Arial"/>
              </w:rPr>
              <w:t>1</w:t>
            </w:r>
            <w:r w:rsidR="00914358">
              <w:rPr>
                <w:rFonts w:ascii="Arial" w:hAnsi="Arial" w:cs="Arial"/>
              </w:rPr>
              <w:t>1</w:t>
            </w:r>
          </w:p>
        </w:tc>
        <w:tc>
          <w:tcPr>
            <w:tcW w:w="5783" w:type="dxa"/>
          </w:tcPr>
          <w:p w14:paraId="7E87B1B2" w14:textId="7B614E6D" w:rsidR="00067AAB" w:rsidRPr="00180E63" w:rsidRDefault="007E63FA" w:rsidP="00373916">
            <w:pPr>
              <w:spacing w:before="120" w:after="120" w:line="240" w:lineRule="auto"/>
              <w:rPr>
                <w:rFonts w:ascii="Arial" w:hAnsi="Arial" w:cs="Arial"/>
              </w:rPr>
            </w:pPr>
            <w:r w:rsidRPr="00180E63">
              <w:rPr>
                <w:rFonts w:ascii="Arial" w:hAnsi="Arial" w:cs="Arial"/>
              </w:rPr>
              <w:t xml:space="preserve">LO3: </w:t>
            </w:r>
            <w:r w:rsidR="00A8028C" w:rsidRPr="00180E63">
              <w:rPr>
                <w:rFonts w:ascii="Arial" w:hAnsi="Arial" w:cs="Arial"/>
              </w:rPr>
              <w:t>Electron flow, charge, current and potential difference</w:t>
            </w:r>
            <w:r w:rsidR="004802C9">
              <w:rPr>
                <w:rFonts w:ascii="Arial" w:hAnsi="Arial" w:cs="Arial"/>
              </w:rPr>
              <w:t>;</w:t>
            </w:r>
            <w:r w:rsidR="004802C9" w:rsidRPr="00180E63">
              <w:rPr>
                <w:rFonts w:ascii="Arial" w:hAnsi="Arial" w:cs="Arial"/>
              </w:rPr>
              <w:t xml:space="preserve"> </w:t>
            </w:r>
            <w:r w:rsidR="000F59B8">
              <w:rPr>
                <w:rFonts w:ascii="Arial" w:hAnsi="Arial" w:cs="Arial"/>
              </w:rPr>
              <w:t>r</w:t>
            </w:r>
            <w:r w:rsidR="004802C9" w:rsidRPr="00180E63">
              <w:rPr>
                <w:rFonts w:ascii="Arial" w:hAnsi="Arial" w:cs="Arial"/>
              </w:rPr>
              <w:t>esistance and Ohm’s Law</w:t>
            </w:r>
          </w:p>
        </w:tc>
        <w:tc>
          <w:tcPr>
            <w:tcW w:w="8533" w:type="dxa"/>
          </w:tcPr>
          <w:p w14:paraId="4337583B" w14:textId="2874D5EC" w:rsidR="00067AAB" w:rsidRDefault="00A2762A" w:rsidP="00373916">
            <w:pPr>
              <w:spacing w:before="120" w:after="120" w:line="240" w:lineRule="auto"/>
              <w:rPr>
                <w:rFonts w:ascii="Arial" w:hAnsi="Arial" w:cs="Arial"/>
              </w:rPr>
            </w:pPr>
            <w:r>
              <w:rPr>
                <w:rFonts w:ascii="Arial" w:hAnsi="Arial" w:cs="Arial"/>
              </w:rPr>
              <w:t xml:space="preserve">Explain </w:t>
            </w:r>
            <w:r w:rsidR="00CF22A4">
              <w:rPr>
                <w:rFonts w:ascii="Arial" w:hAnsi="Arial" w:cs="Arial"/>
              </w:rPr>
              <w:t xml:space="preserve">atomic structure and electric current. </w:t>
            </w:r>
            <w:r w:rsidR="008C6F98">
              <w:rPr>
                <w:rFonts w:ascii="Arial" w:hAnsi="Arial" w:cs="Arial"/>
              </w:rPr>
              <w:t xml:space="preserve">Explain with worked examples charge, potential difference and resistance. </w:t>
            </w:r>
            <w:r w:rsidR="00EC1325">
              <w:rPr>
                <w:rFonts w:ascii="Arial" w:hAnsi="Arial" w:cs="Arial"/>
              </w:rPr>
              <w:t>Series and parallel resistors in</w:t>
            </w:r>
            <w:r w:rsidR="00FD6E62">
              <w:rPr>
                <w:rFonts w:ascii="Arial" w:hAnsi="Arial" w:cs="Arial"/>
              </w:rPr>
              <w:t xml:space="preserve"> circuits</w:t>
            </w:r>
            <w:r w:rsidR="000F59B8">
              <w:rPr>
                <w:rFonts w:ascii="Arial" w:hAnsi="Arial" w:cs="Arial"/>
              </w:rPr>
              <w:t>;</w:t>
            </w:r>
            <w:r w:rsidR="00FD6E62">
              <w:rPr>
                <w:rFonts w:ascii="Arial" w:hAnsi="Arial" w:cs="Arial"/>
              </w:rPr>
              <w:t xml:space="preserve"> total resistance and total current.</w:t>
            </w:r>
          </w:p>
          <w:p w14:paraId="5C61C64F" w14:textId="77777777" w:rsidR="00FD6E62" w:rsidRDefault="00FF2708" w:rsidP="00373916">
            <w:pPr>
              <w:spacing w:before="120" w:after="120" w:line="240" w:lineRule="auto"/>
              <w:rPr>
                <w:rFonts w:ascii="Arial" w:hAnsi="Arial" w:cs="Arial"/>
              </w:rPr>
            </w:pPr>
            <w:r>
              <w:rPr>
                <w:rFonts w:ascii="Arial" w:hAnsi="Arial" w:cs="Arial"/>
              </w:rPr>
              <w:t xml:space="preserve">Develop/adopt example questions for learners to attempt in class. </w:t>
            </w:r>
          </w:p>
          <w:p w14:paraId="08430CB2" w14:textId="77777777" w:rsidR="00E37ECC" w:rsidRDefault="00E37ECC" w:rsidP="00373916">
            <w:pPr>
              <w:spacing w:before="120" w:after="120" w:line="240" w:lineRule="auto"/>
              <w:rPr>
                <w:rFonts w:ascii="Arial" w:hAnsi="Arial" w:cs="Arial"/>
              </w:rPr>
            </w:pPr>
            <w:r>
              <w:rPr>
                <w:rFonts w:ascii="Arial" w:hAnsi="Arial" w:cs="Arial"/>
              </w:rPr>
              <w:t>Simple experiments could be used to reinforce understanding of current, potential difference and resistance.</w:t>
            </w:r>
          </w:p>
          <w:p w14:paraId="36B90748" w14:textId="7CB35392" w:rsidR="00B87611" w:rsidRDefault="00A37FCF" w:rsidP="00373916">
            <w:pPr>
              <w:spacing w:before="120" w:after="120" w:line="240" w:lineRule="auto"/>
              <w:rPr>
                <w:rFonts w:ascii="Arial" w:hAnsi="Arial" w:cs="Arial"/>
              </w:rPr>
            </w:pPr>
            <w:r>
              <w:rPr>
                <w:rFonts w:ascii="Arial" w:hAnsi="Arial" w:cs="Arial"/>
              </w:rPr>
              <w:t>Resources: use web</w:t>
            </w:r>
            <w:r w:rsidR="00B87611">
              <w:rPr>
                <w:rFonts w:ascii="Arial" w:hAnsi="Arial" w:cs="Arial"/>
              </w:rPr>
              <w:t>-</w:t>
            </w:r>
            <w:r>
              <w:rPr>
                <w:rFonts w:ascii="Arial" w:hAnsi="Arial" w:cs="Arial"/>
              </w:rPr>
              <w:t>based resources such as</w:t>
            </w:r>
            <w:r w:rsidR="000F59B8">
              <w:rPr>
                <w:rFonts w:ascii="Arial" w:hAnsi="Arial" w:cs="Arial"/>
              </w:rPr>
              <w:t>;</w:t>
            </w:r>
            <w:r>
              <w:rPr>
                <w:rFonts w:ascii="Arial" w:hAnsi="Arial" w:cs="Arial"/>
              </w:rPr>
              <w:t xml:space="preserve"> </w:t>
            </w:r>
            <w:hyperlink r:id="rId20" w:history="1">
              <w:r w:rsidR="00887A08" w:rsidRPr="002C44A3">
                <w:rPr>
                  <w:rStyle w:val="Hyperlink"/>
                  <w:rFonts w:ascii="Arial" w:hAnsi="Arial" w:cs="Arial"/>
                </w:rPr>
                <w:t>https://www.allaboutcircuits.com/textbook/direct-current/chpt-1/conventional-versus-</w:t>
              </w:r>
              <w:r w:rsidR="00887A08" w:rsidRPr="002C44A3">
                <w:rPr>
                  <w:rStyle w:val="Hyperlink"/>
                  <w:rFonts w:ascii="Arial" w:hAnsi="Arial" w:cs="Arial"/>
                </w:rPr>
                <w:lastRenderedPageBreak/>
                <w:t>electron-flow/</w:t>
              </w:r>
            </w:hyperlink>
            <w:r w:rsidR="001B2D1D">
              <w:rPr>
                <w:rFonts w:ascii="Arial" w:hAnsi="Arial" w:cs="Arial"/>
              </w:rPr>
              <w:t xml:space="preserve"> (electron flow) and </w:t>
            </w:r>
            <w:hyperlink r:id="rId21" w:history="1">
              <w:r w:rsidR="00887A08" w:rsidRPr="002C44A3">
                <w:rPr>
                  <w:rStyle w:val="Hyperlink"/>
                  <w:rFonts w:ascii="Arial" w:hAnsi="Arial" w:cs="Arial"/>
                </w:rPr>
                <w:t>https://www.electronics-tutorials.ws/resistor/res_5.html</w:t>
              </w:r>
            </w:hyperlink>
            <w:r w:rsidR="00B87611">
              <w:rPr>
                <w:rFonts w:ascii="Arial" w:hAnsi="Arial" w:cs="Arial"/>
              </w:rPr>
              <w:t xml:space="preserve"> (resistor circuits)</w:t>
            </w:r>
            <w:r w:rsidR="00613618">
              <w:rPr>
                <w:rFonts w:ascii="Arial" w:hAnsi="Arial" w:cs="Arial"/>
              </w:rPr>
              <w:t>.</w:t>
            </w:r>
          </w:p>
        </w:tc>
      </w:tr>
      <w:tr w:rsidR="00067AAB" w14:paraId="72432D8F" w14:textId="77777777" w:rsidTr="00814695">
        <w:tc>
          <w:tcPr>
            <w:tcW w:w="988" w:type="dxa"/>
          </w:tcPr>
          <w:p w14:paraId="499CA930" w14:textId="147EF05C" w:rsidR="00067AAB" w:rsidRDefault="00067AAB" w:rsidP="00067AAB">
            <w:pPr>
              <w:spacing w:before="60" w:after="0" w:line="240" w:lineRule="auto"/>
              <w:rPr>
                <w:rFonts w:ascii="Arial" w:hAnsi="Arial" w:cs="Arial"/>
              </w:rPr>
            </w:pPr>
            <w:r>
              <w:rPr>
                <w:rFonts w:ascii="Arial" w:hAnsi="Arial" w:cs="Arial"/>
              </w:rPr>
              <w:lastRenderedPageBreak/>
              <w:t>1</w:t>
            </w:r>
            <w:r w:rsidR="00914358">
              <w:rPr>
                <w:rFonts w:ascii="Arial" w:hAnsi="Arial" w:cs="Arial"/>
              </w:rPr>
              <w:t>2</w:t>
            </w:r>
          </w:p>
        </w:tc>
        <w:tc>
          <w:tcPr>
            <w:tcW w:w="5783" w:type="dxa"/>
          </w:tcPr>
          <w:p w14:paraId="1A13772C" w14:textId="253F8817" w:rsidR="00067AAB" w:rsidRPr="00180E63" w:rsidRDefault="007E63FA" w:rsidP="00373916">
            <w:pPr>
              <w:spacing w:before="120" w:after="120" w:line="240" w:lineRule="auto"/>
              <w:rPr>
                <w:rFonts w:ascii="Arial" w:hAnsi="Arial" w:cs="Arial"/>
              </w:rPr>
            </w:pPr>
            <w:r w:rsidRPr="00180E63">
              <w:rPr>
                <w:rFonts w:ascii="Arial" w:hAnsi="Arial" w:cs="Arial"/>
              </w:rPr>
              <w:t xml:space="preserve">LO3: </w:t>
            </w:r>
            <w:r w:rsidR="00543065" w:rsidRPr="00180E63">
              <w:rPr>
                <w:rFonts w:ascii="Arial" w:hAnsi="Arial" w:cs="Arial"/>
              </w:rPr>
              <w:t>Power</w:t>
            </w:r>
            <w:r w:rsidR="000F59B8">
              <w:rPr>
                <w:rFonts w:ascii="Arial" w:hAnsi="Arial" w:cs="Arial"/>
              </w:rPr>
              <w:t xml:space="preserve"> (electrical)</w:t>
            </w:r>
            <w:r w:rsidR="00543065" w:rsidRPr="00180E63">
              <w:rPr>
                <w:rFonts w:ascii="Arial" w:hAnsi="Arial" w:cs="Arial"/>
              </w:rPr>
              <w:t>, energy and efficiency</w:t>
            </w:r>
          </w:p>
        </w:tc>
        <w:tc>
          <w:tcPr>
            <w:tcW w:w="8533" w:type="dxa"/>
          </w:tcPr>
          <w:p w14:paraId="528CE153" w14:textId="1154AD87" w:rsidR="00067AAB" w:rsidRDefault="00CF39E4" w:rsidP="00373916">
            <w:pPr>
              <w:spacing w:before="120" w:after="120" w:line="240" w:lineRule="auto"/>
              <w:rPr>
                <w:rFonts w:ascii="Arial" w:hAnsi="Arial" w:cs="Arial"/>
              </w:rPr>
            </w:pPr>
            <w:r>
              <w:rPr>
                <w:rFonts w:ascii="Arial" w:hAnsi="Arial" w:cs="Arial"/>
              </w:rPr>
              <w:t xml:space="preserve">Use domestic </w:t>
            </w:r>
            <w:r w:rsidR="00736CAC">
              <w:rPr>
                <w:rFonts w:ascii="Arial" w:hAnsi="Arial" w:cs="Arial"/>
              </w:rPr>
              <w:t>or industrial examples to illustrate power</w:t>
            </w:r>
            <w:r w:rsidR="00652453">
              <w:rPr>
                <w:rFonts w:ascii="Arial" w:hAnsi="Arial" w:cs="Arial"/>
              </w:rPr>
              <w:t>,</w:t>
            </w:r>
            <w:r w:rsidR="00736CAC">
              <w:rPr>
                <w:rFonts w:ascii="Arial" w:hAnsi="Arial" w:cs="Arial"/>
              </w:rPr>
              <w:t xml:space="preserve"> energy and efficiency.  </w:t>
            </w:r>
            <w:r w:rsidR="009052CA">
              <w:rPr>
                <w:rFonts w:ascii="Arial" w:hAnsi="Arial" w:cs="Arial"/>
              </w:rPr>
              <w:t xml:space="preserve">Illustrate with examples use of </w:t>
            </w:r>
            <w:r w:rsidR="00C37D8A">
              <w:rPr>
                <w:rFonts w:ascii="Arial" w:hAnsi="Arial" w:cs="Arial"/>
              </w:rPr>
              <w:t>power (P), energy (W) formula</w:t>
            </w:r>
            <w:r w:rsidR="002B0610">
              <w:rPr>
                <w:rFonts w:ascii="Arial" w:hAnsi="Arial" w:cs="Arial"/>
              </w:rPr>
              <w:t>. Present examples involving efficiency.</w:t>
            </w:r>
          </w:p>
          <w:p w14:paraId="4D388C32" w14:textId="7891DF58" w:rsidR="002B0610" w:rsidRDefault="002B0610" w:rsidP="00373916">
            <w:pPr>
              <w:spacing w:before="120" w:after="120" w:line="240" w:lineRule="auto"/>
              <w:rPr>
                <w:rFonts w:ascii="Arial" w:hAnsi="Arial" w:cs="Arial"/>
              </w:rPr>
            </w:pPr>
            <w:r>
              <w:rPr>
                <w:rFonts w:ascii="Arial" w:hAnsi="Arial" w:cs="Arial"/>
              </w:rPr>
              <w:t xml:space="preserve">Develop in-class example sheet for learners to complete using defining formulae and their transposition. </w:t>
            </w:r>
            <w:r w:rsidR="004A7BCB">
              <w:rPr>
                <w:rFonts w:ascii="Arial" w:hAnsi="Arial" w:cs="Arial"/>
              </w:rPr>
              <w:t>Leaners peer-mark and discuss</w:t>
            </w:r>
            <w:r w:rsidR="005D1FFE">
              <w:rPr>
                <w:rFonts w:ascii="Arial" w:hAnsi="Arial" w:cs="Arial"/>
              </w:rPr>
              <w:t xml:space="preserve"> worksheet examples.</w:t>
            </w:r>
            <w:r>
              <w:rPr>
                <w:rFonts w:ascii="Arial" w:hAnsi="Arial" w:cs="Arial"/>
              </w:rPr>
              <w:t xml:space="preserve"> </w:t>
            </w:r>
            <w:r w:rsidR="00170AF0">
              <w:rPr>
                <w:rFonts w:ascii="Arial" w:hAnsi="Arial" w:cs="Arial"/>
              </w:rPr>
              <w:t xml:space="preserve">Experiments could be used to </w:t>
            </w:r>
            <w:r w:rsidR="004A7BCB">
              <w:rPr>
                <w:rFonts w:ascii="Arial" w:hAnsi="Arial" w:cs="Arial"/>
              </w:rPr>
              <w:t>illustrate efficiency of a device</w:t>
            </w:r>
            <w:r w:rsidR="00353D5A">
              <w:rPr>
                <w:rFonts w:ascii="Arial" w:hAnsi="Arial" w:cs="Arial"/>
              </w:rPr>
              <w:t xml:space="preserve"> or system</w:t>
            </w:r>
            <w:r w:rsidR="004A7BCB">
              <w:rPr>
                <w:rFonts w:ascii="Arial" w:hAnsi="Arial" w:cs="Arial"/>
              </w:rPr>
              <w:t>.</w:t>
            </w:r>
          </w:p>
          <w:p w14:paraId="77CF9990" w14:textId="6F4672E9" w:rsidR="005D1FFE" w:rsidRDefault="005D1FFE" w:rsidP="00373916">
            <w:pPr>
              <w:spacing w:before="120" w:after="120" w:line="240" w:lineRule="auto"/>
              <w:rPr>
                <w:rFonts w:ascii="Arial" w:hAnsi="Arial" w:cs="Arial"/>
              </w:rPr>
            </w:pPr>
            <w:r>
              <w:rPr>
                <w:rFonts w:ascii="Arial" w:hAnsi="Arial" w:cs="Arial"/>
              </w:rPr>
              <w:t xml:space="preserve">Resources: </w:t>
            </w:r>
            <w:r w:rsidR="000217D4">
              <w:rPr>
                <w:rFonts w:ascii="Arial" w:hAnsi="Arial" w:cs="Arial"/>
              </w:rPr>
              <w:t xml:space="preserve">learners could be directed to web-based resources </w:t>
            </w:r>
            <w:r w:rsidR="000B2331">
              <w:rPr>
                <w:rFonts w:ascii="Arial" w:hAnsi="Arial" w:cs="Arial"/>
              </w:rPr>
              <w:t>such as</w:t>
            </w:r>
            <w:r w:rsidR="000F59B8">
              <w:rPr>
                <w:rFonts w:ascii="Arial" w:hAnsi="Arial" w:cs="Arial"/>
              </w:rPr>
              <w:t>;</w:t>
            </w:r>
            <w:r w:rsidR="000B2331">
              <w:rPr>
                <w:rFonts w:ascii="Arial" w:hAnsi="Arial" w:cs="Arial"/>
              </w:rPr>
              <w:t xml:space="preserve"> </w:t>
            </w:r>
            <w:hyperlink r:id="rId22" w:history="1">
              <w:r w:rsidR="000B2331" w:rsidRPr="002C44A3">
                <w:rPr>
                  <w:rStyle w:val="Hyperlink"/>
                  <w:rFonts w:ascii="Arial" w:hAnsi="Arial" w:cs="Arial"/>
                </w:rPr>
                <w:t>http://www.electronics-tutorials.ws/resistor/res_5.html</w:t>
              </w:r>
            </w:hyperlink>
            <w:r w:rsidR="000B2331">
              <w:rPr>
                <w:rFonts w:ascii="Arial" w:hAnsi="Arial" w:cs="Arial"/>
              </w:rPr>
              <w:t xml:space="preserve"> showing </w:t>
            </w:r>
            <w:r w:rsidR="00873793">
              <w:rPr>
                <w:rFonts w:ascii="Arial" w:hAnsi="Arial" w:cs="Arial"/>
              </w:rPr>
              <w:t>power and energy with examples</w:t>
            </w:r>
            <w:r w:rsidR="00613618">
              <w:rPr>
                <w:rFonts w:ascii="Arial" w:hAnsi="Arial" w:cs="Arial"/>
              </w:rPr>
              <w:t>.</w:t>
            </w:r>
          </w:p>
        </w:tc>
      </w:tr>
      <w:tr w:rsidR="00067AAB" w14:paraId="0D80D0AF" w14:textId="77777777" w:rsidTr="00814695">
        <w:tc>
          <w:tcPr>
            <w:tcW w:w="988" w:type="dxa"/>
          </w:tcPr>
          <w:p w14:paraId="1C9EFB0D" w14:textId="423BB7C7" w:rsidR="00067AAB" w:rsidRDefault="00067AAB" w:rsidP="00067AAB">
            <w:pPr>
              <w:spacing w:before="60" w:after="0" w:line="240" w:lineRule="auto"/>
              <w:rPr>
                <w:rFonts w:ascii="Arial" w:hAnsi="Arial" w:cs="Arial"/>
              </w:rPr>
            </w:pPr>
            <w:r>
              <w:rPr>
                <w:rFonts w:ascii="Arial" w:hAnsi="Arial" w:cs="Arial"/>
              </w:rPr>
              <w:t>1</w:t>
            </w:r>
            <w:r w:rsidR="00914358">
              <w:rPr>
                <w:rFonts w:ascii="Arial" w:hAnsi="Arial" w:cs="Arial"/>
              </w:rPr>
              <w:t>3</w:t>
            </w:r>
          </w:p>
        </w:tc>
        <w:tc>
          <w:tcPr>
            <w:tcW w:w="5783" w:type="dxa"/>
          </w:tcPr>
          <w:p w14:paraId="1A11F0C6" w14:textId="6C85DC21" w:rsidR="00067AAB" w:rsidRPr="00180E63" w:rsidRDefault="007E63FA" w:rsidP="00373916">
            <w:pPr>
              <w:spacing w:before="120" w:after="120" w:line="240" w:lineRule="auto"/>
              <w:rPr>
                <w:rFonts w:ascii="Arial" w:hAnsi="Arial" w:cs="Arial"/>
              </w:rPr>
            </w:pPr>
            <w:r w:rsidRPr="00180E63">
              <w:rPr>
                <w:rFonts w:ascii="Arial" w:hAnsi="Arial" w:cs="Arial"/>
              </w:rPr>
              <w:t xml:space="preserve">LO3: </w:t>
            </w:r>
            <w:r w:rsidR="000D4CEB" w:rsidRPr="00180E63">
              <w:rPr>
                <w:rFonts w:ascii="Arial" w:hAnsi="Arial" w:cs="Arial"/>
              </w:rPr>
              <w:t>Resistivity</w:t>
            </w:r>
          </w:p>
        </w:tc>
        <w:tc>
          <w:tcPr>
            <w:tcW w:w="8533" w:type="dxa"/>
          </w:tcPr>
          <w:p w14:paraId="51255290" w14:textId="15E67AF0" w:rsidR="00067AAB" w:rsidRDefault="00D45A45" w:rsidP="00373916">
            <w:pPr>
              <w:spacing w:before="120" w:after="120" w:line="240" w:lineRule="auto"/>
              <w:rPr>
                <w:rFonts w:ascii="Arial" w:hAnsi="Arial" w:cs="Arial"/>
              </w:rPr>
            </w:pPr>
            <w:r>
              <w:rPr>
                <w:rFonts w:ascii="Arial" w:hAnsi="Arial" w:cs="Arial"/>
              </w:rPr>
              <w:t>Explain resistivity formula and illustrate its use with worked examples.</w:t>
            </w:r>
          </w:p>
          <w:p w14:paraId="2C251766" w14:textId="6A4D0D8F" w:rsidR="00D45A45" w:rsidRDefault="009B7A16" w:rsidP="00373916">
            <w:pPr>
              <w:spacing w:before="120" w:after="120" w:line="240" w:lineRule="auto"/>
              <w:rPr>
                <w:rFonts w:ascii="Arial" w:hAnsi="Arial" w:cs="Arial"/>
              </w:rPr>
            </w:pPr>
            <w:r>
              <w:rPr>
                <w:rFonts w:ascii="Arial" w:hAnsi="Arial" w:cs="Arial"/>
              </w:rPr>
              <w:t xml:space="preserve">Resistivity of different material types, and for materials of different </w:t>
            </w:r>
            <w:r w:rsidR="0098407F">
              <w:rPr>
                <w:rFonts w:ascii="Arial" w:hAnsi="Arial" w:cs="Arial"/>
              </w:rPr>
              <w:t>cross-sectional</w:t>
            </w:r>
            <w:r>
              <w:rPr>
                <w:rFonts w:ascii="Arial" w:hAnsi="Arial" w:cs="Arial"/>
              </w:rPr>
              <w:t xml:space="preserve"> area </w:t>
            </w:r>
            <w:proofErr w:type="gramStart"/>
            <w:r>
              <w:rPr>
                <w:rFonts w:ascii="Arial" w:hAnsi="Arial" w:cs="Arial"/>
              </w:rPr>
              <w:t xml:space="preserve">could be </w:t>
            </w:r>
            <w:r w:rsidR="00AA5795">
              <w:rPr>
                <w:rFonts w:ascii="Arial" w:hAnsi="Arial" w:cs="Arial"/>
              </w:rPr>
              <w:t>could be</w:t>
            </w:r>
            <w:proofErr w:type="gramEnd"/>
            <w:r w:rsidR="00AA5795">
              <w:rPr>
                <w:rFonts w:ascii="Arial" w:hAnsi="Arial" w:cs="Arial"/>
              </w:rPr>
              <w:t xml:space="preserve"> shown with practical activities.</w:t>
            </w:r>
          </w:p>
          <w:p w14:paraId="0134F3D4" w14:textId="0F3221DE" w:rsidR="008B70CD" w:rsidRDefault="008B70CD" w:rsidP="00373916">
            <w:pPr>
              <w:spacing w:before="120" w:after="120" w:line="240" w:lineRule="auto"/>
              <w:rPr>
                <w:rFonts w:ascii="Arial" w:hAnsi="Arial" w:cs="Arial"/>
              </w:rPr>
            </w:pPr>
            <w:r>
              <w:rPr>
                <w:rFonts w:ascii="Arial" w:hAnsi="Arial" w:cs="Arial"/>
              </w:rPr>
              <w:t>Present learners with examples to solve</w:t>
            </w:r>
            <w:r w:rsidR="000F59B8">
              <w:rPr>
                <w:rFonts w:ascii="Arial" w:hAnsi="Arial" w:cs="Arial"/>
              </w:rPr>
              <w:t>;</w:t>
            </w:r>
            <w:r w:rsidR="00E9135B">
              <w:rPr>
                <w:rFonts w:ascii="Arial" w:hAnsi="Arial" w:cs="Arial"/>
              </w:rPr>
              <w:t xml:space="preserve"> give whole class feedback once completed.</w:t>
            </w:r>
          </w:p>
          <w:p w14:paraId="3D4EA79C" w14:textId="1149EE89" w:rsidR="008B70CD" w:rsidRDefault="00AA5795" w:rsidP="00373916">
            <w:pPr>
              <w:spacing w:before="120" w:after="120" w:line="240" w:lineRule="auto"/>
              <w:rPr>
                <w:rFonts w:ascii="Arial" w:hAnsi="Arial" w:cs="Arial"/>
              </w:rPr>
            </w:pPr>
            <w:r>
              <w:rPr>
                <w:rFonts w:ascii="Arial" w:hAnsi="Arial" w:cs="Arial"/>
              </w:rPr>
              <w:t>Resources: direct learners to web-based resources that reinforce theory</w:t>
            </w:r>
            <w:r w:rsidR="000F59B8">
              <w:rPr>
                <w:rFonts w:ascii="Arial" w:hAnsi="Arial" w:cs="Arial"/>
              </w:rPr>
              <w:t>;</w:t>
            </w:r>
            <w:r w:rsidR="008B70CD">
              <w:rPr>
                <w:rFonts w:ascii="Arial" w:hAnsi="Arial" w:cs="Arial"/>
              </w:rPr>
              <w:t xml:space="preserve"> </w:t>
            </w:r>
            <w:hyperlink r:id="rId23" w:history="1">
              <w:r w:rsidR="008B70CD" w:rsidRPr="002C44A3">
                <w:rPr>
                  <w:rStyle w:val="Hyperlink"/>
                  <w:rFonts w:ascii="Arial" w:hAnsi="Arial" w:cs="Arial"/>
                </w:rPr>
                <w:t>https://www.electrical4u.com/electrical-resistance-and-laws-of-resistance/</w:t>
              </w:r>
            </w:hyperlink>
            <w:r w:rsidR="000F59B8">
              <w:rPr>
                <w:rStyle w:val="Hyperlink"/>
                <w:rFonts w:ascii="Arial" w:hAnsi="Arial" w:cs="Arial"/>
              </w:rPr>
              <w:t>.</w:t>
            </w:r>
          </w:p>
        </w:tc>
      </w:tr>
      <w:tr w:rsidR="00067AAB" w14:paraId="3A37EBFF" w14:textId="77777777" w:rsidTr="00814695">
        <w:tc>
          <w:tcPr>
            <w:tcW w:w="988" w:type="dxa"/>
          </w:tcPr>
          <w:p w14:paraId="2675278C" w14:textId="6E09E12D" w:rsidR="00067AAB" w:rsidRDefault="00067AAB" w:rsidP="00067AAB">
            <w:pPr>
              <w:spacing w:before="60" w:after="0" w:line="240" w:lineRule="auto"/>
              <w:rPr>
                <w:rFonts w:ascii="Arial" w:hAnsi="Arial" w:cs="Arial"/>
              </w:rPr>
            </w:pPr>
            <w:r>
              <w:rPr>
                <w:rFonts w:ascii="Arial" w:hAnsi="Arial" w:cs="Arial"/>
              </w:rPr>
              <w:t>1</w:t>
            </w:r>
            <w:r w:rsidR="00914358">
              <w:rPr>
                <w:rFonts w:ascii="Arial" w:hAnsi="Arial" w:cs="Arial"/>
              </w:rPr>
              <w:t>4</w:t>
            </w:r>
          </w:p>
        </w:tc>
        <w:tc>
          <w:tcPr>
            <w:tcW w:w="5783" w:type="dxa"/>
          </w:tcPr>
          <w:p w14:paraId="777AEC37" w14:textId="7A98AED1" w:rsidR="00067AAB" w:rsidRPr="00180E63" w:rsidRDefault="007E63FA" w:rsidP="00373916">
            <w:pPr>
              <w:spacing w:before="120" w:after="120" w:line="240" w:lineRule="auto"/>
              <w:rPr>
                <w:rFonts w:ascii="Arial" w:hAnsi="Arial" w:cs="Arial"/>
              </w:rPr>
            </w:pPr>
            <w:r w:rsidRPr="00180E63">
              <w:rPr>
                <w:rFonts w:ascii="Arial" w:hAnsi="Arial" w:cs="Arial"/>
              </w:rPr>
              <w:t xml:space="preserve">LO3: </w:t>
            </w:r>
            <w:r w:rsidR="00B3264B" w:rsidRPr="00180E63">
              <w:rPr>
                <w:rFonts w:ascii="Arial" w:hAnsi="Arial" w:cs="Arial"/>
              </w:rPr>
              <w:t>Electric fields, field strength and capacitance</w:t>
            </w:r>
          </w:p>
        </w:tc>
        <w:tc>
          <w:tcPr>
            <w:tcW w:w="8533" w:type="dxa"/>
          </w:tcPr>
          <w:p w14:paraId="5395EE88" w14:textId="5C50A9AD" w:rsidR="00067AAB" w:rsidRDefault="00D455FC" w:rsidP="00373916">
            <w:pPr>
              <w:spacing w:before="120" w:after="120" w:line="240" w:lineRule="auto"/>
              <w:rPr>
                <w:rFonts w:ascii="Arial" w:hAnsi="Arial" w:cs="Arial"/>
              </w:rPr>
            </w:pPr>
            <w:r>
              <w:rPr>
                <w:rFonts w:ascii="Arial" w:hAnsi="Arial" w:cs="Arial"/>
              </w:rPr>
              <w:t>Explain concepts of electric field</w:t>
            </w:r>
            <w:r w:rsidR="007A6486">
              <w:rPr>
                <w:rFonts w:ascii="Arial" w:hAnsi="Arial" w:cs="Arial"/>
              </w:rPr>
              <w:t xml:space="preserve">s, electric field strength and capacitance. </w:t>
            </w:r>
            <w:r w:rsidR="009A315A">
              <w:rPr>
                <w:rFonts w:ascii="Arial" w:hAnsi="Arial" w:cs="Arial"/>
              </w:rPr>
              <w:t xml:space="preserve">Introduce </w:t>
            </w:r>
            <w:r w:rsidR="00790809">
              <w:rPr>
                <w:rFonts w:ascii="Arial" w:hAnsi="Arial" w:cs="Arial"/>
              </w:rPr>
              <w:t xml:space="preserve">SI units and </w:t>
            </w:r>
            <w:r w:rsidR="009A315A">
              <w:rPr>
                <w:rFonts w:ascii="Arial" w:hAnsi="Arial" w:cs="Arial"/>
              </w:rPr>
              <w:t>defining equation</w:t>
            </w:r>
            <w:r w:rsidR="006D5035">
              <w:rPr>
                <w:rFonts w:ascii="Arial" w:hAnsi="Arial" w:cs="Arial"/>
              </w:rPr>
              <w:t xml:space="preserve"> (unit specification </w:t>
            </w:r>
            <w:r w:rsidR="003474BC">
              <w:rPr>
                <w:rFonts w:ascii="Arial" w:hAnsi="Arial" w:cs="Arial"/>
              </w:rPr>
              <w:t>3.14. 3.15, 3.16</w:t>
            </w:r>
            <w:r w:rsidR="00C706E5">
              <w:rPr>
                <w:rFonts w:ascii="Arial" w:hAnsi="Arial" w:cs="Arial"/>
              </w:rPr>
              <w:t xml:space="preserve">, 3.19 and 3.19) </w:t>
            </w:r>
            <w:r w:rsidR="009A315A">
              <w:rPr>
                <w:rFonts w:ascii="Arial" w:hAnsi="Arial" w:cs="Arial"/>
              </w:rPr>
              <w:t xml:space="preserve">using worked examples.  </w:t>
            </w:r>
          </w:p>
          <w:p w14:paraId="606B79EA" w14:textId="600347D2" w:rsidR="00512952" w:rsidRDefault="00512952" w:rsidP="00373916">
            <w:pPr>
              <w:spacing w:before="120" w:after="120" w:line="240" w:lineRule="auto"/>
              <w:rPr>
                <w:rFonts w:ascii="Arial" w:hAnsi="Arial" w:cs="Arial"/>
              </w:rPr>
            </w:pPr>
            <w:r>
              <w:rPr>
                <w:rFonts w:ascii="Arial" w:hAnsi="Arial" w:cs="Arial"/>
              </w:rPr>
              <w:t>Experiments can be used to show charging and discharging of a capacitor – with application of defining equations.</w:t>
            </w:r>
          </w:p>
          <w:p w14:paraId="52D95272" w14:textId="5B447361" w:rsidR="00512952" w:rsidRDefault="00512952" w:rsidP="00373916">
            <w:pPr>
              <w:spacing w:before="120" w:after="120" w:line="240" w:lineRule="auto"/>
              <w:rPr>
                <w:rFonts w:ascii="Arial" w:hAnsi="Arial" w:cs="Arial"/>
              </w:rPr>
            </w:pPr>
            <w:r>
              <w:rPr>
                <w:rFonts w:ascii="Arial" w:hAnsi="Arial" w:cs="Arial"/>
              </w:rPr>
              <w:t>Learners solve problems using defining formula</w:t>
            </w:r>
            <w:r w:rsidR="000F59B8">
              <w:rPr>
                <w:rFonts w:ascii="Arial" w:hAnsi="Arial" w:cs="Arial"/>
              </w:rPr>
              <w:t>,</w:t>
            </w:r>
            <w:r>
              <w:rPr>
                <w:rFonts w:ascii="Arial" w:hAnsi="Arial" w:cs="Arial"/>
              </w:rPr>
              <w:t xml:space="preserve"> </w:t>
            </w:r>
            <w:r w:rsidR="00416264">
              <w:rPr>
                <w:rFonts w:ascii="Arial" w:hAnsi="Arial" w:cs="Arial"/>
              </w:rPr>
              <w:t>including</w:t>
            </w:r>
            <w:r w:rsidR="000F59B8">
              <w:rPr>
                <w:rFonts w:ascii="Arial" w:hAnsi="Arial" w:cs="Arial"/>
              </w:rPr>
              <w:t>;</w:t>
            </w:r>
            <w:r w:rsidR="00416264">
              <w:rPr>
                <w:rFonts w:ascii="Arial" w:hAnsi="Arial" w:cs="Arial"/>
              </w:rPr>
              <w:t xml:space="preserve"> transposition of subject.</w:t>
            </w:r>
          </w:p>
          <w:p w14:paraId="41C4E953" w14:textId="5C80582F" w:rsidR="00416264" w:rsidRDefault="00416264" w:rsidP="00373916">
            <w:pPr>
              <w:spacing w:before="120" w:after="120" w:line="240" w:lineRule="auto"/>
              <w:rPr>
                <w:rFonts w:ascii="Arial" w:hAnsi="Arial" w:cs="Arial"/>
              </w:rPr>
            </w:pPr>
            <w:r>
              <w:rPr>
                <w:rFonts w:ascii="Arial" w:hAnsi="Arial" w:cs="Arial"/>
              </w:rPr>
              <w:lastRenderedPageBreak/>
              <w:t xml:space="preserve">Resources: see </w:t>
            </w:r>
            <w:r w:rsidRPr="004A484B">
              <w:rPr>
                <w:rFonts w:ascii="Arial" w:hAnsi="Arial" w:cs="Arial"/>
                <w:b/>
              </w:rPr>
              <w:t>Lesson Element</w:t>
            </w:r>
            <w:r>
              <w:rPr>
                <w:rFonts w:ascii="Arial" w:hAnsi="Arial" w:cs="Arial"/>
              </w:rPr>
              <w:t xml:space="preserve"> for experiment </w:t>
            </w:r>
            <w:r w:rsidR="009A22F4">
              <w:rPr>
                <w:rFonts w:ascii="Arial" w:hAnsi="Arial" w:cs="Arial"/>
              </w:rPr>
              <w:t xml:space="preserve">on charging/discharging of a capacitor; </w:t>
            </w:r>
            <w:hyperlink r:id="rId24" w:history="1">
              <w:r w:rsidR="00F226AC" w:rsidRPr="002C44A3">
                <w:rPr>
                  <w:rStyle w:val="Hyperlink"/>
                  <w:rFonts w:ascii="Arial" w:hAnsi="Arial" w:cs="Arial"/>
                </w:rPr>
                <w:t>http://www.schoolphysics.co.uk/age16-19/Electricity%2520and%2520magnetism/Electrostatics/text/Capacitor_energy_stored/index.html</w:t>
              </w:r>
            </w:hyperlink>
            <w:r w:rsidR="00F226AC">
              <w:rPr>
                <w:rFonts w:ascii="Arial" w:hAnsi="Arial" w:cs="Arial"/>
              </w:rPr>
              <w:t xml:space="preserve"> explains charge on capacitor</w:t>
            </w:r>
            <w:r w:rsidR="000F59B8">
              <w:rPr>
                <w:rFonts w:ascii="Arial" w:hAnsi="Arial" w:cs="Arial"/>
              </w:rPr>
              <w:t>.</w:t>
            </w:r>
          </w:p>
        </w:tc>
      </w:tr>
      <w:tr w:rsidR="00067AAB" w14:paraId="6956B34C" w14:textId="77777777" w:rsidTr="00814695">
        <w:tc>
          <w:tcPr>
            <w:tcW w:w="988" w:type="dxa"/>
          </w:tcPr>
          <w:p w14:paraId="1BCC6203" w14:textId="6FDF1C47" w:rsidR="00067AAB" w:rsidRDefault="00067AAB" w:rsidP="00067AAB">
            <w:pPr>
              <w:spacing w:before="60" w:after="0" w:line="240" w:lineRule="auto"/>
              <w:rPr>
                <w:rFonts w:ascii="Arial" w:hAnsi="Arial" w:cs="Arial"/>
              </w:rPr>
            </w:pPr>
            <w:r>
              <w:rPr>
                <w:rFonts w:ascii="Arial" w:hAnsi="Arial" w:cs="Arial"/>
              </w:rPr>
              <w:lastRenderedPageBreak/>
              <w:t>1</w:t>
            </w:r>
            <w:r w:rsidR="00914358">
              <w:rPr>
                <w:rFonts w:ascii="Arial" w:hAnsi="Arial" w:cs="Arial"/>
              </w:rPr>
              <w:t>5</w:t>
            </w:r>
          </w:p>
        </w:tc>
        <w:tc>
          <w:tcPr>
            <w:tcW w:w="5783" w:type="dxa"/>
          </w:tcPr>
          <w:p w14:paraId="0AD8BCBF" w14:textId="4FDE03C3" w:rsidR="00067AAB" w:rsidRPr="00180E63" w:rsidRDefault="007E63FA" w:rsidP="00373916">
            <w:pPr>
              <w:spacing w:before="120" w:after="120" w:line="240" w:lineRule="auto"/>
              <w:rPr>
                <w:rFonts w:ascii="Arial" w:hAnsi="Arial" w:cs="Arial"/>
              </w:rPr>
            </w:pPr>
            <w:r w:rsidRPr="00180E63">
              <w:rPr>
                <w:rFonts w:ascii="Arial" w:hAnsi="Arial" w:cs="Arial"/>
              </w:rPr>
              <w:t xml:space="preserve">LO3: </w:t>
            </w:r>
            <w:r w:rsidR="00665442" w:rsidRPr="00180E63">
              <w:rPr>
                <w:rFonts w:ascii="Arial" w:hAnsi="Arial" w:cs="Arial"/>
              </w:rPr>
              <w:t>Inductance</w:t>
            </w:r>
          </w:p>
        </w:tc>
        <w:tc>
          <w:tcPr>
            <w:tcW w:w="8533" w:type="dxa"/>
          </w:tcPr>
          <w:p w14:paraId="0584D94C" w14:textId="077063DE" w:rsidR="00455DAC" w:rsidRDefault="00E310E5" w:rsidP="00373916">
            <w:pPr>
              <w:spacing w:before="120" w:after="120" w:line="240" w:lineRule="auto"/>
              <w:rPr>
                <w:rFonts w:ascii="Arial" w:hAnsi="Arial" w:cs="Arial"/>
              </w:rPr>
            </w:pPr>
            <w:r>
              <w:rPr>
                <w:rFonts w:ascii="Arial" w:hAnsi="Arial" w:cs="Arial"/>
              </w:rPr>
              <w:t>Introduce concept of inductance</w:t>
            </w:r>
            <w:r w:rsidR="00790809">
              <w:rPr>
                <w:rFonts w:ascii="Arial" w:hAnsi="Arial" w:cs="Arial"/>
              </w:rPr>
              <w:t xml:space="preserve"> (L) and unit Henry (H). </w:t>
            </w:r>
            <w:r w:rsidR="00252A46">
              <w:rPr>
                <w:rFonts w:ascii="Arial" w:hAnsi="Arial" w:cs="Arial"/>
              </w:rPr>
              <w:t>Show worked examples of use of defining formula for self-inductance</w:t>
            </w:r>
            <w:r w:rsidR="006D5035">
              <w:rPr>
                <w:rFonts w:ascii="Arial" w:hAnsi="Arial" w:cs="Arial"/>
              </w:rPr>
              <w:t xml:space="preserve"> (unit specification 3</w:t>
            </w:r>
            <w:r w:rsidR="004F002B">
              <w:rPr>
                <w:rFonts w:ascii="Arial" w:hAnsi="Arial" w:cs="Arial"/>
              </w:rPr>
              <w:t>.21</w:t>
            </w:r>
            <w:r w:rsidR="006D5035">
              <w:rPr>
                <w:rFonts w:ascii="Arial" w:hAnsi="Arial" w:cs="Arial"/>
              </w:rPr>
              <w:t>).</w:t>
            </w:r>
            <w:r w:rsidR="00455DAC">
              <w:rPr>
                <w:rFonts w:ascii="Arial" w:hAnsi="Arial" w:cs="Arial"/>
              </w:rPr>
              <w:t xml:space="preserve"> Learners solve problems using defining formula</w:t>
            </w:r>
            <w:r w:rsidR="000F59B8">
              <w:rPr>
                <w:rFonts w:ascii="Arial" w:hAnsi="Arial" w:cs="Arial"/>
              </w:rPr>
              <w:t>,</w:t>
            </w:r>
            <w:r w:rsidR="00455DAC">
              <w:rPr>
                <w:rFonts w:ascii="Arial" w:hAnsi="Arial" w:cs="Arial"/>
              </w:rPr>
              <w:t xml:space="preserve"> including</w:t>
            </w:r>
            <w:r w:rsidR="000F59B8">
              <w:rPr>
                <w:rFonts w:ascii="Arial" w:hAnsi="Arial" w:cs="Arial"/>
              </w:rPr>
              <w:t>;</w:t>
            </w:r>
            <w:r w:rsidR="00455DAC">
              <w:rPr>
                <w:rFonts w:ascii="Arial" w:hAnsi="Arial" w:cs="Arial"/>
              </w:rPr>
              <w:t xml:space="preserve"> transposition of subject.</w:t>
            </w:r>
          </w:p>
          <w:p w14:paraId="699CC01B" w14:textId="7F4E3225" w:rsidR="0005784D" w:rsidRDefault="0005784D" w:rsidP="00373916">
            <w:pPr>
              <w:spacing w:before="120" w:after="120" w:line="240" w:lineRule="auto"/>
              <w:rPr>
                <w:rFonts w:ascii="Arial" w:hAnsi="Arial" w:cs="Arial"/>
              </w:rPr>
            </w:pPr>
            <w:r>
              <w:rPr>
                <w:rFonts w:ascii="Arial" w:hAnsi="Arial" w:cs="Arial"/>
              </w:rPr>
              <w:t>Simple experiments could be used to show principles of induction (energy stored in a coil).</w:t>
            </w:r>
          </w:p>
          <w:p w14:paraId="37CDB2F2" w14:textId="520A0B0F" w:rsidR="00455DAC" w:rsidRDefault="00455DAC" w:rsidP="00373916">
            <w:pPr>
              <w:spacing w:before="120" w:after="120" w:line="240" w:lineRule="auto"/>
              <w:rPr>
                <w:rFonts w:ascii="Arial" w:hAnsi="Arial" w:cs="Arial"/>
              </w:rPr>
            </w:pPr>
            <w:r>
              <w:rPr>
                <w:rFonts w:ascii="Arial" w:hAnsi="Arial" w:cs="Arial"/>
              </w:rPr>
              <w:t xml:space="preserve">Resources: </w:t>
            </w:r>
            <w:r w:rsidR="0055549C">
              <w:rPr>
                <w:rFonts w:ascii="Arial" w:hAnsi="Arial" w:cs="Arial"/>
              </w:rPr>
              <w:t xml:space="preserve">learners could study web-based resources explaining </w:t>
            </w:r>
            <w:r w:rsidR="007F6754">
              <w:rPr>
                <w:rFonts w:ascii="Arial" w:hAnsi="Arial" w:cs="Arial"/>
              </w:rPr>
              <w:t>inductance</w:t>
            </w:r>
            <w:r w:rsidR="0055549C">
              <w:rPr>
                <w:rFonts w:ascii="Arial" w:hAnsi="Arial" w:cs="Arial"/>
              </w:rPr>
              <w:t xml:space="preserve"> (</w:t>
            </w:r>
            <w:hyperlink r:id="rId25" w:history="1">
              <w:r w:rsidR="007F6754" w:rsidRPr="002C44A3">
                <w:rPr>
                  <w:rStyle w:val="Hyperlink"/>
                  <w:rFonts w:ascii="Arial" w:hAnsi="Arial" w:cs="Arial"/>
                </w:rPr>
                <w:t>https://www.electronics-tutorials.ws/inductor/inductor.html</w:t>
              </w:r>
            </w:hyperlink>
            <w:r w:rsidR="007F6754">
              <w:rPr>
                <w:rFonts w:ascii="Arial" w:hAnsi="Arial" w:cs="Arial"/>
              </w:rPr>
              <w:t>)</w:t>
            </w:r>
            <w:r w:rsidR="000F59B8">
              <w:rPr>
                <w:rFonts w:ascii="Arial" w:hAnsi="Arial" w:cs="Arial"/>
              </w:rPr>
              <w:t>.</w:t>
            </w:r>
          </w:p>
        </w:tc>
      </w:tr>
      <w:tr w:rsidR="00067AAB" w14:paraId="56910F50" w14:textId="77777777" w:rsidTr="00814695">
        <w:tc>
          <w:tcPr>
            <w:tcW w:w="988" w:type="dxa"/>
          </w:tcPr>
          <w:p w14:paraId="4269E1EF" w14:textId="63A10050" w:rsidR="00067AAB" w:rsidRDefault="00067AAB" w:rsidP="00067AAB">
            <w:pPr>
              <w:spacing w:before="60" w:after="0" w:line="240" w:lineRule="auto"/>
              <w:rPr>
                <w:rFonts w:ascii="Arial" w:hAnsi="Arial" w:cs="Arial"/>
              </w:rPr>
            </w:pPr>
            <w:r>
              <w:rPr>
                <w:rFonts w:ascii="Arial" w:hAnsi="Arial" w:cs="Arial"/>
              </w:rPr>
              <w:t>1</w:t>
            </w:r>
            <w:r w:rsidR="00914358">
              <w:rPr>
                <w:rFonts w:ascii="Arial" w:hAnsi="Arial" w:cs="Arial"/>
              </w:rPr>
              <w:t>6</w:t>
            </w:r>
          </w:p>
        </w:tc>
        <w:tc>
          <w:tcPr>
            <w:tcW w:w="5783" w:type="dxa"/>
          </w:tcPr>
          <w:p w14:paraId="730D5CB9" w14:textId="38455497" w:rsidR="00067AAB" w:rsidRPr="00180E63" w:rsidRDefault="007E63FA" w:rsidP="00373916">
            <w:pPr>
              <w:spacing w:before="120" w:after="120" w:line="240" w:lineRule="auto"/>
              <w:rPr>
                <w:rFonts w:ascii="Arial" w:hAnsi="Arial" w:cs="Arial"/>
              </w:rPr>
            </w:pPr>
            <w:r w:rsidRPr="00180E63">
              <w:rPr>
                <w:rFonts w:ascii="Arial" w:hAnsi="Arial" w:cs="Arial"/>
              </w:rPr>
              <w:t xml:space="preserve">LO4: </w:t>
            </w:r>
            <w:r w:rsidR="00DA5488" w:rsidRPr="00180E63">
              <w:rPr>
                <w:rFonts w:ascii="Arial" w:hAnsi="Arial" w:cs="Arial"/>
              </w:rPr>
              <w:t>Atoms, elastic deformation and forces</w:t>
            </w:r>
            <w:r w:rsidR="002B4183">
              <w:rPr>
                <w:rFonts w:ascii="Arial" w:hAnsi="Arial" w:cs="Arial"/>
              </w:rPr>
              <w:t>; e</w:t>
            </w:r>
            <w:r w:rsidR="002B4183" w:rsidRPr="00180E63">
              <w:rPr>
                <w:rFonts w:ascii="Arial" w:hAnsi="Arial" w:cs="Arial"/>
              </w:rPr>
              <w:t>quilibrium and deformation</w:t>
            </w:r>
          </w:p>
        </w:tc>
        <w:tc>
          <w:tcPr>
            <w:tcW w:w="8533" w:type="dxa"/>
          </w:tcPr>
          <w:p w14:paraId="57AE6672" w14:textId="2CFA63E6" w:rsidR="00067AAB" w:rsidRDefault="00C00759" w:rsidP="00373916">
            <w:pPr>
              <w:spacing w:before="120" w:after="120" w:line="240" w:lineRule="auto"/>
              <w:rPr>
                <w:rFonts w:ascii="Arial" w:hAnsi="Arial" w:cs="Arial"/>
              </w:rPr>
            </w:pPr>
            <w:r>
              <w:rPr>
                <w:rFonts w:ascii="Arial" w:hAnsi="Arial" w:cs="Arial"/>
              </w:rPr>
              <w:t>Explain</w:t>
            </w:r>
            <w:r w:rsidR="002411C3">
              <w:rPr>
                <w:rFonts w:ascii="Arial" w:hAnsi="Arial" w:cs="Arial"/>
              </w:rPr>
              <w:t xml:space="preserve"> </w:t>
            </w:r>
            <w:r w:rsidR="00984DB2">
              <w:rPr>
                <w:rFonts w:ascii="Arial" w:hAnsi="Arial" w:cs="Arial"/>
              </w:rPr>
              <w:t xml:space="preserve">elastic deformation </w:t>
            </w:r>
            <w:r w:rsidR="003067DB">
              <w:rPr>
                <w:rFonts w:ascii="Arial" w:hAnsi="Arial" w:cs="Arial"/>
              </w:rPr>
              <w:t>(separation of atoms in solid materials</w:t>
            </w:r>
            <w:r w:rsidR="00FF7DCA">
              <w:rPr>
                <w:rFonts w:ascii="Arial" w:hAnsi="Arial" w:cs="Arial"/>
              </w:rPr>
              <w:t>)</w:t>
            </w:r>
            <w:r w:rsidR="003067DB">
              <w:rPr>
                <w:rFonts w:ascii="Arial" w:hAnsi="Arial" w:cs="Arial"/>
              </w:rPr>
              <w:t xml:space="preserve">, </w:t>
            </w:r>
            <w:r w:rsidR="005072D0">
              <w:rPr>
                <w:rFonts w:ascii="Arial" w:hAnsi="Arial" w:cs="Arial"/>
              </w:rPr>
              <w:t xml:space="preserve">forces between atoms and equilibrium </w:t>
            </w:r>
            <w:r w:rsidR="006C48E2">
              <w:rPr>
                <w:rFonts w:ascii="Arial" w:hAnsi="Arial" w:cs="Arial"/>
              </w:rPr>
              <w:t>separation.</w:t>
            </w:r>
          </w:p>
          <w:p w14:paraId="116DDC3E" w14:textId="4BF84C03" w:rsidR="006C48E2" w:rsidRDefault="00C00759" w:rsidP="00373916">
            <w:pPr>
              <w:spacing w:before="120" w:after="120" w:line="240" w:lineRule="auto"/>
              <w:rPr>
                <w:rFonts w:ascii="Arial" w:hAnsi="Arial" w:cs="Arial"/>
              </w:rPr>
            </w:pPr>
            <w:r>
              <w:rPr>
                <w:rFonts w:ascii="Arial" w:hAnsi="Arial" w:cs="Arial"/>
              </w:rPr>
              <w:t xml:space="preserve">Set </w:t>
            </w:r>
            <w:r w:rsidR="00DB4B1F">
              <w:rPr>
                <w:rFonts w:ascii="Arial" w:hAnsi="Arial" w:cs="Arial"/>
              </w:rPr>
              <w:t xml:space="preserve">small group activity to research and present </w:t>
            </w:r>
            <w:r w:rsidR="00FC4CA7">
              <w:rPr>
                <w:rFonts w:ascii="Arial" w:hAnsi="Arial" w:cs="Arial"/>
              </w:rPr>
              <w:t>findings</w:t>
            </w:r>
            <w:r w:rsidR="00CF470A">
              <w:rPr>
                <w:rFonts w:ascii="Arial" w:hAnsi="Arial" w:cs="Arial"/>
              </w:rPr>
              <w:t xml:space="preserve"> on topic.</w:t>
            </w:r>
          </w:p>
          <w:p w14:paraId="62AB094F" w14:textId="7DB3EAED" w:rsidR="002D3070" w:rsidRDefault="002D3070" w:rsidP="00373916">
            <w:pPr>
              <w:spacing w:before="120" w:after="120" w:line="240" w:lineRule="auto"/>
              <w:rPr>
                <w:rFonts w:ascii="Arial" w:hAnsi="Arial" w:cs="Arial"/>
              </w:rPr>
            </w:pPr>
            <w:r>
              <w:rPr>
                <w:rFonts w:ascii="Arial" w:hAnsi="Arial" w:cs="Arial"/>
              </w:rPr>
              <w:t>Resources: resources from the Institute of Physics could be useful such as the following on deformation of metal solids</w:t>
            </w:r>
            <w:r w:rsidR="000F59B8">
              <w:rPr>
                <w:rFonts w:ascii="Arial" w:hAnsi="Arial" w:cs="Arial"/>
              </w:rPr>
              <w:t>;</w:t>
            </w:r>
            <w:r>
              <w:rPr>
                <w:rFonts w:ascii="Arial" w:hAnsi="Arial" w:cs="Arial"/>
              </w:rPr>
              <w:t xml:space="preserve"> </w:t>
            </w:r>
            <w:hyperlink r:id="rId26" w:history="1">
              <w:r w:rsidRPr="00D835D0">
                <w:rPr>
                  <w:rStyle w:val="Hyperlink"/>
                  <w:rFonts w:ascii="Arial" w:hAnsi="Arial" w:cs="Arial"/>
                </w:rPr>
                <w:t>http://practicalphysics.org/explaining-deformation-metal-solids.html</w:t>
              </w:r>
            </w:hyperlink>
            <w:r w:rsidR="000F59B8">
              <w:rPr>
                <w:rStyle w:val="Hyperlink"/>
                <w:rFonts w:ascii="Arial" w:hAnsi="Arial" w:cs="Arial"/>
              </w:rPr>
              <w:t>.</w:t>
            </w:r>
          </w:p>
        </w:tc>
      </w:tr>
      <w:tr w:rsidR="00067AAB" w14:paraId="44F4687A" w14:textId="77777777" w:rsidTr="00814695">
        <w:tc>
          <w:tcPr>
            <w:tcW w:w="988" w:type="dxa"/>
          </w:tcPr>
          <w:p w14:paraId="4027A6AD" w14:textId="2905AB7F" w:rsidR="00067AAB" w:rsidRDefault="00914358" w:rsidP="00067AAB">
            <w:pPr>
              <w:spacing w:before="60" w:after="0" w:line="240" w:lineRule="auto"/>
              <w:rPr>
                <w:rFonts w:ascii="Arial" w:hAnsi="Arial" w:cs="Arial"/>
              </w:rPr>
            </w:pPr>
            <w:r>
              <w:rPr>
                <w:rFonts w:ascii="Arial" w:hAnsi="Arial" w:cs="Arial"/>
              </w:rPr>
              <w:t>1</w:t>
            </w:r>
            <w:r w:rsidR="004F6AD0">
              <w:rPr>
                <w:rFonts w:ascii="Arial" w:hAnsi="Arial" w:cs="Arial"/>
              </w:rPr>
              <w:t>7</w:t>
            </w:r>
          </w:p>
        </w:tc>
        <w:tc>
          <w:tcPr>
            <w:tcW w:w="5783" w:type="dxa"/>
          </w:tcPr>
          <w:p w14:paraId="4C320A1F" w14:textId="255835DA" w:rsidR="00067AAB" w:rsidRPr="00180E63" w:rsidRDefault="007E63FA" w:rsidP="00373916">
            <w:pPr>
              <w:spacing w:before="120" w:after="120" w:line="240" w:lineRule="auto"/>
              <w:rPr>
                <w:rFonts w:ascii="Arial" w:hAnsi="Arial" w:cs="Arial"/>
              </w:rPr>
            </w:pPr>
            <w:r w:rsidRPr="00180E63">
              <w:rPr>
                <w:rFonts w:ascii="Arial" w:hAnsi="Arial" w:cs="Arial"/>
              </w:rPr>
              <w:t xml:space="preserve">LO4: </w:t>
            </w:r>
            <w:r w:rsidR="00B95B2E" w:rsidRPr="00180E63">
              <w:rPr>
                <w:rFonts w:ascii="Arial" w:hAnsi="Arial" w:cs="Arial"/>
              </w:rPr>
              <w:t>Basic material properties</w:t>
            </w:r>
          </w:p>
        </w:tc>
        <w:tc>
          <w:tcPr>
            <w:tcW w:w="8533" w:type="dxa"/>
          </w:tcPr>
          <w:p w14:paraId="17186075" w14:textId="389EA5C9" w:rsidR="00067AAB" w:rsidRDefault="00DD3ACE" w:rsidP="00373916">
            <w:pPr>
              <w:spacing w:before="120" w:after="120" w:line="240" w:lineRule="auto"/>
              <w:rPr>
                <w:rFonts w:ascii="Arial" w:hAnsi="Arial" w:cs="Arial"/>
              </w:rPr>
            </w:pPr>
            <w:r>
              <w:rPr>
                <w:rFonts w:ascii="Arial" w:hAnsi="Arial" w:cs="Arial"/>
              </w:rPr>
              <w:t xml:space="preserve">Set an activity for </w:t>
            </w:r>
            <w:r w:rsidR="00BA2803">
              <w:rPr>
                <w:rFonts w:ascii="Arial" w:hAnsi="Arial" w:cs="Arial"/>
              </w:rPr>
              <w:t xml:space="preserve">leaners to investigate, in pairs or small groups, </w:t>
            </w:r>
            <w:r w:rsidR="00425410">
              <w:rPr>
                <w:rFonts w:ascii="Arial" w:hAnsi="Arial" w:cs="Arial"/>
              </w:rPr>
              <w:t>content exemplified in unit specification 4.3</w:t>
            </w:r>
            <w:r w:rsidR="000F59B8">
              <w:rPr>
                <w:rFonts w:ascii="Arial" w:hAnsi="Arial" w:cs="Arial"/>
              </w:rPr>
              <w:t>.</w:t>
            </w:r>
          </w:p>
          <w:p w14:paraId="723C9F44" w14:textId="77777777" w:rsidR="00425410" w:rsidRDefault="00276CCA" w:rsidP="00373916">
            <w:pPr>
              <w:spacing w:before="120" w:after="120" w:line="240" w:lineRule="auto"/>
              <w:rPr>
                <w:rFonts w:ascii="Arial" w:hAnsi="Arial" w:cs="Arial"/>
              </w:rPr>
            </w:pPr>
            <w:r>
              <w:rPr>
                <w:rFonts w:ascii="Arial" w:hAnsi="Arial" w:cs="Arial"/>
              </w:rPr>
              <w:t>Learners present findings with suitable engineering examples as a simple poster of presentation back to whole group.</w:t>
            </w:r>
          </w:p>
          <w:p w14:paraId="36BB27D8" w14:textId="665727CC" w:rsidR="00F74132" w:rsidRDefault="009B2117" w:rsidP="00373916">
            <w:pPr>
              <w:spacing w:before="120" w:after="120" w:line="240" w:lineRule="auto"/>
              <w:rPr>
                <w:rFonts w:ascii="Arial" w:hAnsi="Arial" w:cs="Arial"/>
              </w:rPr>
            </w:pPr>
            <w:r>
              <w:rPr>
                <w:rFonts w:ascii="Arial" w:hAnsi="Arial" w:cs="Arial"/>
              </w:rPr>
              <w:t xml:space="preserve">Resources: web-based videos can be used to illustrate material properties such as </w:t>
            </w:r>
            <w:hyperlink r:id="rId27" w:history="1">
              <w:r w:rsidR="00F74132" w:rsidRPr="009F1BA4">
                <w:rPr>
                  <w:rStyle w:val="Hyperlink"/>
                  <w:rFonts w:ascii="Arial" w:hAnsi="Arial" w:cs="Arial"/>
                </w:rPr>
                <w:t xml:space="preserve">http://www.youtube.com/ </w:t>
              </w:r>
              <w:proofErr w:type="spellStart"/>
              <w:r w:rsidR="00F74132" w:rsidRPr="009F1BA4">
                <w:rPr>
                  <w:rStyle w:val="Hyperlink"/>
                  <w:rFonts w:ascii="Arial" w:hAnsi="Arial" w:cs="Arial"/>
                </w:rPr>
                <w:t>watch?v</w:t>
              </w:r>
              <w:proofErr w:type="spellEnd"/>
              <w:r w:rsidR="00F74132" w:rsidRPr="009F1BA4">
                <w:rPr>
                  <w:rStyle w:val="Hyperlink"/>
                  <w:rFonts w:ascii="Arial" w:hAnsi="Arial" w:cs="Arial"/>
                </w:rPr>
                <w:t>=OkuDM3hYutI</w:t>
              </w:r>
            </w:hyperlink>
            <w:r w:rsidR="00F74132">
              <w:rPr>
                <w:rFonts w:ascii="Arial" w:hAnsi="Arial" w:cs="Arial"/>
              </w:rPr>
              <w:t xml:space="preserve"> showing malleability</w:t>
            </w:r>
            <w:r w:rsidR="000F59B8">
              <w:rPr>
                <w:rFonts w:ascii="Arial" w:hAnsi="Arial" w:cs="Arial"/>
              </w:rPr>
              <w:t>.</w:t>
            </w:r>
          </w:p>
        </w:tc>
      </w:tr>
      <w:tr w:rsidR="00067AAB" w14:paraId="62BE7CA9" w14:textId="77777777" w:rsidTr="00814695">
        <w:tc>
          <w:tcPr>
            <w:tcW w:w="988" w:type="dxa"/>
          </w:tcPr>
          <w:p w14:paraId="5AD493B6" w14:textId="5327F7A9" w:rsidR="00067AAB" w:rsidRDefault="00914358" w:rsidP="00067AAB">
            <w:pPr>
              <w:spacing w:before="60" w:after="0" w:line="240" w:lineRule="auto"/>
              <w:rPr>
                <w:rFonts w:ascii="Arial" w:hAnsi="Arial" w:cs="Arial"/>
              </w:rPr>
            </w:pPr>
            <w:r>
              <w:rPr>
                <w:rFonts w:ascii="Arial" w:hAnsi="Arial" w:cs="Arial"/>
              </w:rPr>
              <w:lastRenderedPageBreak/>
              <w:t>1</w:t>
            </w:r>
            <w:r w:rsidR="004F6AD0">
              <w:rPr>
                <w:rFonts w:ascii="Arial" w:hAnsi="Arial" w:cs="Arial"/>
              </w:rPr>
              <w:t>8</w:t>
            </w:r>
          </w:p>
        </w:tc>
        <w:tc>
          <w:tcPr>
            <w:tcW w:w="5783" w:type="dxa"/>
          </w:tcPr>
          <w:p w14:paraId="28338AC8" w14:textId="138139A8" w:rsidR="00067AAB" w:rsidRPr="00180E63" w:rsidRDefault="007E63FA" w:rsidP="00373916">
            <w:pPr>
              <w:spacing w:before="120" w:after="120" w:line="240" w:lineRule="auto"/>
              <w:rPr>
                <w:rFonts w:ascii="Arial" w:hAnsi="Arial" w:cs="Arial"/>
              </w:rPr>
            </w:pPr>
            <w:r w:rsidRPr="00180E63">
              <w:rPr>
                <w:rFonts w:ascii="Arial" w:hAnsi="Arial" w:cs="Arial"/>
              </w:rPr>
              <w:t xml:space="preserve">LO4: </w:t>
            </w:r>
            <w:r w:rsidR="001746B4" w:rsidRPr="00180E63">
              <w:rPr>
                <w:rFonts w:ascii="Arial" w:hAnsi="Arial" w:cs="Arial"/>
              </w:rPr>
              <w:t>Drift, electron flow and current</w:t>
            </w:r>
          </w:p>
        </w:tc>
        <w:tc>
          <w:tcPr>
            <w:tcW w:w="8533" w:type="dxa"/>
          </w:tcPr>
          <w:p w14:paraId="3CA82C91" w14:textId="77777777" w:rsidR="00067AAB" w:rsidRDefault="000A29BF" w:rsidP="00373916">
            <w:pPr>
              <w:spacing w:before="120" w:after="120" w:line="240" w:lineRule="auto"/>
              <w:rPr>
                <w:rFonts w:ascii="Arial" w:hAnsi="Arial" w:cs="Arial"/>
              </w:rPr>
            </w:pPr>
            <w:r>
              <w:rPr>
                <w:rFonts w:ascii="Arial" w:hAnsi="Arial" w:cs="Arial"/>
              </w:rPr>
              <w:t>Explain</w:t>
            </w:r>
            <w:r w:rsidRPr="000A29BF">
              <w:rPr>
                <w:rFonts w:ascii="Arial" w:hAnsi="Arial" w:cs="Arial"/>
              </w:rPr>
              <w:t xml:space="preserve"> the concept</w:t>
            </w:r>
            <w:r>
              <w:rPr>
                <w:rFonts w:ascii="Arial" w:hAnsi="Arial" w:cs="Arial"/>
              </w:rPr>
              <w:t>s</w:t>
            </w:r>
            <w:r w:rsidRPr="000A29BF">
              <w:rPr>
                <w:rFonts w:ascii="Arial" w:hAnsi="Arial" w:cs="Arial"/>
              </w:rPr>
              <w:t xml:space="preserve"> of electron flow in materials, and how this relates to the flow of electric current.</w:t>
            </w:r>
          </w:p>
          <w:p w14:paraId="6D084A85" w14:textId="77777777" w:rsidR="008A6F62" w:rsidRDefault="009C1180" w:rsidP="00373916">
            <w:pPr>
              <w:spacing w:before="120" w:after="120" w:line="240" w:lineRule="auto"/>
              <w:rPr>
                <w:rFonts w:ascii="Arial" w:hAnsi="Arial" w:cs="Arial"/>
              </w:rPr>
            </w:pPr>
            <w:r>
              <w:rPr>
                <w:rFonts w:ascii="Arial" w:hAnsi="Arial" w:cs="Arial"/>
              </w:rPr>
              <w:t xml:space="preserve">Illustrate use of </w:t>
            </w:r>
            <w:r w:rsidR="00B8071C">
              <w:rPr>
                <w:rFonts w:ascii="Arial" w:hAnsi="Arial" w:cs="Arial"/>
              </w:rPr>
              <w:t>current formula (unit specification 4.7) with worked examples, and worksheet for learners to solve.</w:t>
            </w:r>
          </w:p>
          <w:p w14:paraId="5C5FD014" w14:textId="088D5F06" w:rsidR="009A1ADF" w:rsidRDefault="009A1ADF" w:rsidP="00373916">
            <w:pPr>
              <w:spacing w:before="120" w:after="120" w:line="240" w:lineRule="auto"/>
              <w:rPr>
                <w:rFonts w:ascii="Arial" w:hAnsi="Arial" w:cs="Arial"/>
              </w:rPr>
            </w:pPr>
            <w:r>
              <w:rPr>
                <w:rFonts w:ascii="Arial" w:hAnsi="Arial" w:cs="Arial"/>
              </w:rPr>
              <w:t>Resources: learners could self-study web-based resources such as</w:t>
            </w:r>
            <w:r w:rsidR="000F59B8">
              <w:rPr>
                <w:rFonts w:ascii="Arial" w:hAnsi="Arial" w:cs="Arial"/>
              </w:rPr>
              <w:t>;</w:t>
            </w:r>
            <w:r>
              <w:rPr>
                <w:rFonts w:ascii="Arial" w:hAnsi="Arial" w:cs="Arial"/>
              </w:rPr>
              <w:t xml:space="preserve"> </w:t>
            </w:r>
            <w:hyperlink r:id="rId28" w:history="1">
              <w:r w:rsidRPr="00D835D0">
                <w:rPr>
                  <w:rStyle w:val="Hyperlink"/>
                  <w:rFonts w:ascii="Arial" w:hAnsi="Arial" w:cs="Arial"/>
                </w:rPr>
                <w:t>http://resources.schoolscience.co.uk/CDA/16plus/copelech2pg3.html</w:t>
              </w:r>
            </w:hyperlink>
            <w:r>
              <w:rPr>
                <w:rFonts w:ascii="Arial" w:hAnsi="Arial" w:cs="Arial"/>
              </w:rPr>
              <w:t xml:space="preserve"> </w:t>
            </w:r>
            <w:r w:rsidR="001F17BF">
              <w:rPr>
                <w:rFonts w:ascii="Arial" w:hAnsi="Arial" w:cs="Arial"/>
              </w:rPr>
              <w:t>explaining drift velocity</w:t>
            </w:r>
            <w:r w:rsidR="000F59B8">
              <w:rPr>
                <w:rFonts w:ascii="Arial" w:hAnsi="Arial" w:cs="Arial"/>
              </w:rPr>
              <w:t>.</w:t>
            </w:r>
          </w:p>
        </w:tc>
      </w:tr>
      <w:tr w:rsidR="00067AAB" w14:paraId="413E61D7" w14:textId="77777777" w:rsidTr="00814695">
        <w:tc>
          <w:tcPr>
            <w:tcW w:w="988" w:type="dxa"/>
          </w:tcPr>
          <w:p w14:paraId="67BEA111" w14:textId="4AD07305" w:rsidR="00067AAB" w:rsidRDefault="004F6AD0" w:rsidP="00067AAB">
            <w:pPr>
              <w:spacing w:before="60" w:after="0" w:line="240" w:lineRule="auto"/>
              <w:rPr>
                <w:rFonts w:ascii="Arial" w:hAnsi="Arial" w:cs="Arial"/>
              </w:rPr>
            </w:pPr>
            <w:r>
              <w:rPr>
                <w:rFonts w:ascii="Arial" w:hAnsi="Arial" w:cs="Arial"/>
              </w:rPr>
              <w:t>19</w:t>
            </w:r>
          </w:p>
        </w:tc>
        <w:tc>
          <w:tcPr>
            <w:tcW w:w="5783" w:type="dxa"/>
          </w:tcPr>
          <w:p w14:paraId="1735FC7E" w14:textId="7A487789" w:rsidR="00067AAB" w:rsidRPr="00180E63" w:rsidRDefault="007E63FA" w:rsidP="00373916">
            <w:pPr>
              <w:spacing w:before="120" w:after="120" w:line="240" w:lineRule="auto"/>
              <w:rPr>
                <w:rFonts w:ascii="Arial" w:hAnsi="Arial" w:cs="Arial"/>
              </w:rPr>
            </w:pPr>
            <w:r w:rsidRPr="00180E63">
              <w:rPr>
                <w:rFonts w:ascii="Arial" w:hAnsi="Arial" w:cs="Arial"/>
              </w:rPr>
              <w:t xml:space="preserve">LO4: </w:t>
            </w:r>
            <w:r w:rsidR="002B44B3" w:rsidRPr="00180E63">
              <w:rPr>
                <w:rFonts w:ascii="Arial" w:hAnsi="Arial" w:cs="Arial"/>
              </w:rPr>
              <w:t>Force-extension graphs</w:t>
            </w:r>
            <w:r w:rsidR="004802C9">
              <w:rPr>
                <w:rFonts w:ascii="Arial" w:hAnsi="Arial" w:cs="Arial"/>
              </w:rPr>
              <w:t>;</w:t>
            </w:r>
            <w:r w:rsidR="004802C9" w:rsidRPr="00180E63">
              <w:rPr>
                <w:rFonts w:ascii="Arial" w:hAnsi="Arial" w:cs="Arial"/>
              </w:rPr>
              <w:t xml:space="preserve"> </w:t>
            </w:r>
            <w:r w:rsidR="0061570C" w:rsidRPr="00180E63">
              <w:rPr>
                <w:rFonts w:ascii="Arial" w:hAnsi="Arial" w:cs="Arial"/>
              </w:rPr>
              <w:t xml:space="preserve">Hooke’s </w:t>
            </w:r>
            <w:r w:rsidR="000F59B8">
              <w:rPr>
                <w:rFonts w:ascii="Arial" w:hAnsi="Arial" w:cs="Arial"/>
              </w:rPr>
              <w:t>l</w:t>
            </w:r>
            <w:r w:rsidR="0061570C" w:rsidRPr="00180E63">
              <w:rPr>
                <w:rFonts w:ascii="Arial" w:hAnsi="Arial" w:cs="Arial"/>
              </w:rPr>
              <w:t>aw</w:t>
            </w:r>
          </w:p>
        </w:tc>
        <w:tc>
          <w:tcPr>
            <w:tcW w:w="8533" w:type="dxa"/>
          </w:tcPr>
          <w:p w14:paraId="6E95A6DD" w14:textId="3C361BB0" w:rsidR="00067AAB" w:rsidRDefault="003B4410" w:rsidP="00373916">
            <w:pPr>
              <w:spacing w:before="120" w:after="120" w:line="240" w:lineRule="auto"/>
              <w:rPr>
                <w:rFonts w:ascii="Arial" w:hAnsi="Arial" w:cs="Arial"/>
              </w:rPr>
            </w:pPr>
            <w:r>
              <w:rPr>
                <w:rFonts w:ascii="Arial" w:hAnsi="Arial" w:cs="Arial"/>
              </w:rPr>
              <w:t xml:space="preserve">Explain basic concepts of force-extension graphs, illustrating </w:t>
            </w:r>
            <w:r w:rsidR="0061570C">
              <w:rPr>
                <w:rFonts w:ascii="Arial" w:hAnsi="Arial" w:cs="Arial"/>
              </w:rPr>
              <w:t xml:space="preserve">Hooke’s </w:t>
            </w:r>
            <w:r w:rsidR="000F59B8">
              <w:rPr>
                <w:rFonts w:ascii="Arial" w:hAnsi="Arial" w:cs="Arial"/>
              </w:rPr>
              <w:t>l</w:t>
            </w:r>
            <w:r w:rsidR="0061570C">
              <w:rPr>
                <w:rFonts w:ascii="Arial" w:hAnsi="Arial" w:cs="Arial"/>
              </w:rPr>
              <w:t>aw</w:t>
            </w:r>
            <w:r>
              <w:rPr>
                <w:rFonts w:ascii="Arial" w:hAnsi="Arial" w:cs="Arial"/>
              </w:rPr>
              <w:t>.</w:t>
            </w:r>
            <w:r w:rsidR="008E728E">
              <w:rPr>
                <w:rFonts w:ascii="Arial" w:hAnsi="Arial" w:cs="Arial"/>
              </w:rPr>
              <w:t xml:space="preserve"> </w:t>
            </w:r>
            <w:r w:rsidR="0068769B">
              <w:rPr>
                <w:rFonts w:ascii="Arial" w:hAnsi="Arial" w:cs="Arial"/>
              </w:rPr>
              <w:t xml:space="preserve">Highlight difference between elastic and plastic deformation, and key features of force-extension </w:t>
            </w:r>
            <w:r w:rsidR="00FF4B85">
              <w:rPr>
                <w:rFonts w:ascii="Arial" w:hAnsi="Arial" w:cs="Arial"/>
              </w:rPr>
              <w:t>graphs for different materials.</w:t>
            </w:r>
          </w:p>
          <w:p w14:paraId="6C466C0E" w14:textId="02D0FED1" w:rsidR="003B4410" w:rsidRDefault="003B4410" w:rsidP="00373916">
            <w:pPr>
              <w:spacing w:before="120" w:after="120" w:line="240" w:lineRule="auto"/>
              <w:rPr>
                <w:rFonts w:ascii="Arial" w:hAnsi="Arial" w:cs="Arial"/>
              </w:rPr>
            </w:pPr>
            <w:r>
              <w:rPr>
                <w:rFonts w:ascii="Arial" w:hAnsi="Arial" w:cs="Arial"/>
              </w:rPr>
              <w:t xml:space="preserve">Practical </w:t>
            </w:r>
            <w:r w:rsidR="00901D99">
              <w:rPr>
                <w:rFonts w:ascii="Arial" w:hAnsi="Arial" w:cs="Arial"/>
              </w:rPr>
              <w:t>tensile testing of materials (if resources are available) could be used to reinforce learning.</w:t>
            </w:r>
            <w:r w:rsidR="004651E6">
              <w:rPr>
                <w:rFonts w:ascii="Arial" w:hAnsi="Arial" w:cs="Arial"/>
              </w:rPr>
              <w:t xml:space="preserve"> Resources could be accessed using local partners (e.g. college o</w:t>
            </w:r>
            <w:r w:rsidR="005A6AD6">
              <w:rPr>
                <w:rFonts w:ascii="Arial" w:hAnsi="Arial" w:cs="Arial"/>
              </w:rPr>
              <w:t>r</w:t>
            </w:r>
            <w:r w:rsidR="004651E6">
              <w:rPr>
                <w:rFonts w:ascii="Arial" w:hAnsi="Arial" w:cs="Arial"/>
              </w:rPr>
              <w:t xml:space="preserve"> university)</w:t>
            </w:r>
            <w:r w:rsidR="000F59B8">
              <w:rPr>
                <w:rFonts w:ascii="Arial" w:hAnsi="Arial" w:cs="Arial"/>
              </w:rPr>
              <w:t>.</w:t>
            </w:r>
          </w:p>
          <w:p w14:paraId="0D243628" w14:textId="68CFE325" w:rsidR="00845A82" w:rsidRDefault="00845A82" w:rsidP="00373916">
            <w:pPr>
              <w:spacing w:before="120" w:after="120" w:line="240" w:lineRule="auto"/>
              <w:rPr>
                <w:rFonts w:ascii="Arial" w:hAnsi="Arial" w:cs="Arial"/>
              </w:rPr>
            </w:pPr>
            <w:r>
              <w:rPr>
                <w:rFonts w:ascii="Arial" w:hAnsi="Arial" w:cs="Arial"/>
              </w:rPr>
              <w:t xml:space="preserve">Resources: web-based videos </w:t>
            </w:r>
            <w:r w:rsidR="00DA0D14">
              <w:rPr>
                <w:rFonts w:ascii="Arial" w:hAnsi="Arial" w:cs="Arial"/>
              </w:rPr>
              <w:t>can be used showing tensile testing (</w:t>
            </w:r>
            <w:hyperlink r:id="rId29" w:history="1">
              <w:r w:rsidR="00826F44" w:rsidRPr="00D835D0">
                <w:rPr>
                  <w:rStyle w:val="Hyperlink"/>
                  <w:rFonts w:ascii="Arial" w:hAnsi="Arial" w:cs="Arial"/>
                </w:rPr>
                <w:t>https://www.youtube.com/watch?v=D8U4G5kcpcM</w:t>
              </w:r>
            </w:hyperlink>
            <w:r w:rsidR="00DA0D14">
              <w:rPr>
                <w:rFonts w:ascii="Arial" w:hAnsi="Arial" w:cs="Arial"/>
              </w:rPr>
              <w:t xml:space="preserve">); also see </w:t>
            </w:r>
            <w:r w:rsidR="00DA0D14" w:rsidRPr="00DA0D14">
              <w:rPr>
                <w:rFonts w:ascii="Arial" w:hAnsi="Arial" w:cs="Arial"/>
                <w:b/>
              </w:rPr>
              <w:t>Lesson Element</w:t>
            </w:r>
            <w:r w:rsidR="000F59B8">
              <w:rPr>
                <w:rFonts w:ascii="Arial" w:hAnsi="Arial" w:cs="Arial"/>
                <w:b/>
              </w:rPr>
              <w:t>.</w:t>
            </w:r>
          </w:p>
        </w:tc>
      </w:tr>
      <w:tr w:rsidR="00067AAB" w14:paraId="4051698E" w14:textId="77777777" w:rsidTr="00814695">
        <w:tc>
          <w:tcPr>
            <w:tcW w:w="988" w:type="dxa"/>
          </w:tcPr>
          <w:p w14:paraId="36810AB4" w14:textId="05061036" w:rsidR="00067AAB" w:rsidRDefault="00067AAB" w:rsidP="00067AAB">
            <w:pPr>
              <w:spacing w:before="60" w:after="0" w:line="240" w:lineRule="auto"/>
              <w:rPr>
                <w:rFonts w:ascii="Arial" w:hAnsi="Arial" w:cs="Arial"/>
              </w:rPr>
            </w:pPr>
            <w:r>
              <w:rPr>
                <w:rFonts w:ascii="Arial" w:hAnsi="Arial" w:cs="Arial"/>
              </w:rPr>
              <w:t>2</w:t>
            </w:r>
            <w:r w:rsidR="004F6AD0">
              <w:rPr>
                <w:rFonts w:ascii="Arial" w:hAnsi="Arial" w:cs="Arial"/>
              </w:rPr>
              <w:t>0</w:t>
            </w:r>
          </w:p>
        </w:tc>
        <w:tc>
          <w:tcPr>
            <w:tcW w:w="5783" w:type="dxa"/>
          </w:tcPr>
          <w:p w14:paraId="0F846CC4" w14:textId="26CC3D2B" w:rsidR="00067AAB" w:rsidRPr="00180E63" w:rsidRDefault="00D007DC" w:rsidP="00373916">
            <w:pPr>
              <w:spacing w:before="120" w:after="120" w:line="240" w:lineRule="auto"/>
              <w:rPr>
                <w:rFonts w:ascii="Arial" w:hAnsi="Arial" w:cs="Arial"/>
              </w:rPr>
            </w:pPr>
            <w:r w:rsidRPr="00180E63">
              <w:rPr>
                <w:rFonts w:ascii="Arial" w:hAnsi="Arial" w:cs="Arial"/>
              </w:rPr>
              <w:t xml:space="preserve">LO4: </w:t>
            </w:r>
            <w:r w:rsidR="002E2061" w:rsidRPr="00180E63">
              <w:rPr>
                <w:rFonts w:ascii="Arial" w:hAnsi="Arial" w:cs="Arial"/>
              </w:rPr>
              <w:t xml:space="preserve">Stress and </w:t>
            </w:r>
            <w:r w:rsidR="000F59B8">
              <w:rPr>
                <w:rFonts w:ascii="Arial" w:hAnsi="Arial" w:cs="Arial"/>
              </w:rPr>
              <w:t>s</w:t>
            </w:r>
            <w:r w:rsidR="002E2061" w:rsidRPr="00180E63">
              <w:rPr>
                <w:rFonts w:ascii="Arial" w:hAnsi="Arial" w:cs="Arial"/>
              </w:rPr>
              <w:t>train</w:t>
            </w:r>
            <w:r w:rsidR="004B5B86">
              <w:rPr>
                <w:rFonts w:ascii="Arial" w:hAnsi="Arial" w:cs="Arial"/>
              </w:rPr>
              <w:t>;</w:t>
            </w:r>
            <w:r w:rsidR="004B5B86" w:rsidRPr="00180E63">
              <w:rPr>
                <w:rFonts w:ascii="Arial" w:hAnsi="Arial" w:cs="Arial"/>
              </w:rPr>
              <w:t xml:space="preserve"> </w:t>
            </w:r>
            <w:r w:rsidR="0061570C" w:rsidRPr="00180E63">
              <w:rPr>
                <w:rFonts w:ascii="Arial" w:hAnsi="Arial" w:cs="Arial"/>
              </w:rPr>
              <w:t xml:space="preserve">Young’s modulus </w:t>
            </w:r>
          </w:p>
        </w:tc>
        <w:tc>
          <w:tcPr>
            <w:tcW w:w="8533" w:type="dxa"/>
          </w:tcPr>
          <w:p w14:paraId="05E34934" w14:textId="0C7D4B86" w:rsidR="00067AAB" w:rsidRDefault="00ED5028" w:rsidP="00373916">
            <w:pPr>
              <w:spacing w:before="120" w:after="120" w:line="240" w:lineRule="auto"/>
              <w:rPr>
                <w:rFonts w:ascii="Arial" w:hAnsi="Arial" w:cs="Arial"/>
              </w:rPr>
            </w:pPr>
            <w:r>
              <w:rPr>
                <w:rFonts w:ascii="Arial" w:hAnsi="Arial" w:cs="Arial"/>
              </w:rPr>
              <w:t>Explain stress and strain</w:t>
            </w:r>
            <w:r w:rsidR="007906DF">
              <w:rPr>
                <w:rFonts w:ascii="Arial" w:hAnsi="Arial" w:cs="Arial"/>
              </w:rPr>
              <w:t>;</w:t>
            </w:r>
            <w:r>
              <w:rPr>
                <w:rFonts w:ascii="Arial" w:hAnsi="Arial" w:cs="Arial"/>
              </w:rPr>
              <w:t xml:space="preserve"> relating to defining equations. </w:t>
            </w:r>
            <w:r w:rsidR="00460DC6">
              <w:rPr>
                <w:rFonts w:ascii="Arial" w:hAnsi="Arial" w:cs="Arial"/>
              </w:rPr>
              <w:t>Relate to</w:t>
            </w:r>
            <w:r w:rsidR="0061570C">
              <w:rPr>
                <w:rFonts w:ascii="Arial" w:hAnsi="Arial" w:cs="Arial"/>
              </w:rPr>
              <w:t xml:space="preserve"> Young’s modulus</w:t>
            </w:r>
            <w:r w:rsidR="00460DC6">
              <w:rPr>
                <w:rFonts w:ascii="Arial" w:hAnsi="Arial" w:cs="Arial"/>
              </w:rPr>
              <w:t>.</w:t>
            </w:r>
          </w:p>
          <w:p w14:paraId="6F96E680" w14:textId="77777777" w:rsidR="00460DC6" w:rsidRDefault="00112258" w:rsidP="00373916">
            <w:pPr>
              <w:spacing w:before="120" w:after="120" w:line="240" w:lineRule="auto"/>
              <w:rPr>
                <w:rFonts w:ascii="Arial" w:hAnsi="Arial" w:cs="Arial"/>
              </w:rPr>
            </w:pPr>
            <w:r>
              <w:rPr>
                <w:rFonts w:ascii="Arial" w:hAnsi="Arial" w:cs="Arial"/>
              </w:rPr>
              <w:t xml:space="preserve">Produce numerical examples to </w:t>
            </w:r>
            <w:r w:rsidR="00290CB3">
              <w:rPr>
                <w:rFonts w:ascii="Arial" w:hAnsi="Arial" w:cs="Arial"/>
              </w:rPr>
              <w:t>illustrate stress and strain formulae – and learner worksheet with examples to complete (requiring transposition of subject).</w:t>
            </w:r>
          </w:p>
          <w:p w14:paraId="664D58B8" w14:textId="3DC71E62" w:rsidR="007F6CE4" w:rsidRDefault="00290CB3" w:rsidP="00373916">
            <w:pPr>
              <w:spacing w:before="120" w:after="120" w:line="240" w:lineRule="auto"/>
              <w:rPr>
                <w:rFonts w:ascii="Arial" w:hAnsi="Arial" w:cs="Arial"/>
              </w:rPr>
            </w:pPr>
            <w:r>
              <w:rPr>
                <w:rFonts w:ascii="Arial" w:hAnsi="Arial" w:cs="Arial"/>
              </w:rPr>
              <w:t xml:space="preserve">Resources: </w:t>
            </w:r>
            <w:r w:rsidR="000C4BB8">
              <w:rPr>
                <w:rFonts w:ascii="Arial" w:hAnsi="Arial" w:cs="Arial"/>
              </w:rPr>
              <w:t xml:space="preserve">web-based resources showing explaining stress-strain graphs and </w:t>
            </w:r>
            <w:r w:rsidR="00AE4B5D">
              <w:rPr>
                <w:rFonts w:ascii="Arial" w:hAnsi="Arial" w:cs="Arial"/>
              </w:rPr>
              <w:t xml:space="preserve">relationship with </w:t>
            </w:r>
            <w:r w:rsidR="000C4BB8">
              <w:rPr>
                <w:rFonts w:ascii="Arial" w:hAnsi="Arial" w:cs="Arial"/>
              </w:rPr>
              <w:t xml:space="preserve">Hooke’s </w:t>
            </w:r>
            <w:r w:rsidR="00854149">
              <w:rPr>
                <w:rFonts w:ascii="Arial" w:hAnsi="Arial" w:cs="Arial"/>
              </w:rPr>
              <w:t>Law</w:t>
            </w:r>
            <w:r w:rsidR="00E552C6">
              <w:rPr>
                <w:rFonts w:ascii="Arial" w:hAnsi="Arial" w:cs="Arial"/>
              </w:rPr>
              <w:t>/Young’s modulus</w:t>
            </w:r>
            <w:r w:rsidR="00854149">
              <w:rPr>
                <w:rFonts w:ascii="Arial" w:hAnsi="Arial" w:cs="Arial"/>
              </w:rPr>
              <w:t xml:space="preserve"> could be useful</w:t>
            </w:r>
            <w:r w:rsidR="007906DF">
              <w:rPr>
                <w:rFonts w:ascii="Arial" w:hAnsi="Arial" w:cs="Arial"/>
              </w:rPr>
              <w:t>;</w:t>
            </w:r>
            <w:r w:rsidR="00854149">
              <w:rPr>
                <w:rFonts w:ascii="Arial" w:hAnsi="Arial" w:cs="Arial"/>
              </w:rPr>
              <w:t xml:space="preserve"> </w:t>
            </w:r>
            <w:hyperlink r:id="rId30" w:history="1">
              <w:r w:rsidR="00854149" w:rsidRPr="00D835D0">
                <w:rPr>
                  <w:rStyle w:val="Hyperlink"/>
                  <w:rFonts w:ascii="Arial" w:hAnsi="Arial" w:cs="Arial"/>
                </w:rPr>
                <w:t>http://physicsnet.co.uk/a-level-physics-as-a2/materials/stress-strain/</w:t>
              </w:r>
            </w:hyperlink>
            <w:r w:rsidR="007F6CE4">
              <w:rPr>
                <w:rFonts w:ascii="Arial" w:hAnsi="Arial" w:cs="Arial"/>
              </w:rPr>
              <w:t xml:space="preserve"> and </w:t>
            </w:r>
            <w:hyperlink r:id="rId31" w:history="1">
              <w:r w:rsidR="007F6CE4" w:rsidRPr="00D835D0">
                <w:rPr>
                  <w:rStyle w:val="Hyperlink"/>
                  <w:rFonts w:ascii="Arial" w:hAnsi="Arial" w:cs="Arial"/>
                </w:rPr>
                <w:t>http://physicsnet.co.uk/a-level-physics-as-a2/materials/young-modulus/</w:t>
              </w:r>
            </w:hyperlink>
            <w:r w:rsidR="007906DF">
              <w:rPr>
                <w:rStyle w:val="Hyperlink"/>
                <w:rFonts w:ascii="Arial" w:hAnsi="Arial" w:cs="Arial"/>
              </w:rPr>
              <w:t>.</w:t>
            </w:r>
          </w:p>
        </w:tc>
      </w:tr>
      <w:tr w:rsidR="00067AAB" w14:paraId="4D5A150E" w14:textId="77777777" w:rsidTr="00814695">
        <w:tc>
          <w:tcPr>
            <w:tcW w:w="988" w:type="dxa"/>
          </w:tcPr>
          <w:p w14:paraId="131E249C" w14:textId="6F6B1028" w:rsidR="00067AAB" w:rsidRDefault="00067AAB" w:rsidP="00067AAB">
            <w:pPr>
              <w:spacing w:before="60" w:after="0" w:line="240" w:lineRule="auto"/>
              <w:rPr>
                <w:rFonts w:ascii="Arial" w:hAnsi="Arial" w:cs="Arial"/>
              </w:rPr>
            </w:pPr>
            <w:r>
              <w:rPr>
                <w:rFonts w:ascii="Arial" w:hAnsi="Arial" w:cs="Arial"/>
              </w:rPr>
              <w:lastRenderedPageBreak/>
              <w:t>2</w:t>
            </w:r>
            <w:r w:rsidR="004F6AD0">
              <w:rPr>
                <w:rFonts w:ascii="Arial" w:hAnsi="Arial" w:cs="Arial"/>
              </w:rPr>
              <w:t>1</w:t>
            </w:r>
          </w:p>
        </w:tc>
        <w:tc>
          <w:tcPr>
            <w:tcW w:w="5783" w:type="dxa"/>
          </w:tcPr>
          <w:p w14:paraId="066F2D65" w14:textId="506A12A8" w:rsidR="00067AAB" w:rsidRPr="00180E63" w:rsidRDefault="00D007DC" w:rsidP="00373916">
            <w:pPr>
              <w:spacing w:before="120" w:after="120" w:line="240" w:lineRule="auto"/>
              <w:rPr>
                <w:rFonts w:ascii="Arial" w:hAnsi="Arial" w:cs="Arial"/>
              </w:rPr>
            </w:pPr>
            <w:r w:rsidRPr="00180E63">
              <w:rPr>
                <w:rFonts w:ascii="Arial" w:hAnsi="Arial" w:cs="Arial"/>
              </w:rPr>
              <w:t xml:space="preserve">LO4: </w:t>
            </w:r>
            <w:r w:rsidR="00786838" w:rsidRPr="00180E63">
              <w:rPr>
                <w:rFonts w:ascii="Arial" w:hAnsi="Arial" w:cs="Arial"/>
              </w:rPr>
              <w:t>Non-destructive and destructive testing</w:t>
            </w:r>
          </w:p>
        </w:tc>
        <w:tc>
          <w:tcPr>
            <w:tcW w:w="8533" w:type="dxa"/>
          </w:tcPr>
          <w:p w14:paraId="61C098CB" w14:textId="77777777" w:rsidR="00944C5F" w:rsidRDefault="00944C5F" w:rsidP="00373916">
            <w:pPr>
              <w:spacing w:before="120" w:after="120" w:line="240" w:lineRule="auto"/>
              <w:rPr>
                <w:rFonts w:ascii="Arial" w:hAnsi="Arial" w:cs="Arial"/>
              </w:rPr>
            </w:pPr>
            <w:r>
              <w:rPr>
                <w:rFonts w:ascii="Arial" w:hAnsi="Arial" w:cs="Arial"/>
              </w:rPr>
              <w:t>Set learners a research activity to investigate destructive and non-destructive techniques.</w:t>
            </w:r>
          </w:p>
          <w:p w14:paraId="0B77DF57" w14:textId="6F7DED62" w:rsidR="00067AAB" w:rsidRDefault="00944C5F" w:rsidP="00373916">
            <w:pPr>
              <w:spacing w:before="120" w:after="120" w:line="240" w:lineRule="auto"/>
              <w:rPr>
                <w:rFonts w:ascii="Arial" w:hAnsi="Arial" w:cs="Arial"/>
              </w:rPr>
            </w:pPr>
            <w:r>
              <w:rPr>
                <w:rFonts w:ascii="Arial" w:hAnsi="Arial" w:cs="Arial"/>
              </w:rPr>
              <w:t xml:space="preserve">Simple experiments </w:t>
            </w:r>
            <w:r w:rsidR="00F041F0">
              <w:rPr>
                <w:rFonts w:ascii="Arial" w:hAnsi="Arial" w:cs="Arial"/>
              </w:rPr>
              <w:t>can be used to show destructive testing taking place (e</w:t>
            </w:r>
            <w:r w:rsidR="007906DF">
              <w:rPr>
                <w:rFonts w:ascii="Arial" w:hAnsi="Arial" w:cs="Arial"/>
              </w:rPr>
              <w:t>.</w:t>
            </w:r>
            <w:r w:rsidR="00F041F0">
              <w:rPr>
                <w:rFonts w:ascii="Arial" w:hAnsi="Arial" w:cs="Arial"/>
              </w:rPr>
              <w:t>g</w:t>
            </w:r>
            <w:r w:rsidR="007906DF">
              <w:rPr>
                <w:rFonts w:ascii="Arial" w:hAnsi="Arial" w:cs="Arial"/>
              </w:rPr>
              <w:t>.</w:t>
            </w:r>
            <w:r w:rsidR="00F041F0">
              <w:rPr>
                <w:rFonts w:ascii="Arial" w:hAnsi="Arial" w:cs="Arial"/>
              </w:rPr>
              <w:t xml:space="preserve"> tensile testing</w:t>
            </w:r>
            <w:r w:rsidR="00CE2C7E">
              <w:rPr>
                <w:rFonts w:ascii="Arial" w:hAnsi="Arial" w:cs="Arial"/>
              </w:rPr>
              <w:t>, impact testing</w:t>
            </w:r>
            <w:r w:rsidR="00F041F0">
              <w:rPr>
                <w:rFonts w:ascii="Arial" w:hAnsi="Arial" w:cs="Arial"/>
              </w:rPr>
              <w:t xml:space="preserve">); access might be </w:t>
            </w:r>
            <w:r w:rsidR="006B1A4D">
              <w:rPr>
                <w:rFonts w:ascii="Arial" w:hAnsi="Arial" w:cs="Arial"/>
              </w:rPr>
              <w:t>possible to show NDT methods.</w:t>
            </w:r>
            <w:r>
              <w:rPr>
                <w:rFonts w:ascii="Arial" w:hAnsi="Arial" w:cs="Arial"/>
              </w:rPr>
              <w:t xml:space="preserve"> </w:t>
            </w:r>
          </w:p>
          <w:p w14:paraId="722D426C" w14:textId="40C21608" w:rsidR="00DF75FF" w:rsidRDefault="006B1A4D" w:rsidP="00373916">
            <w:pPr>
              <w:spacing w:before="120" w:after="120" w:line="240" w:lineRule="auto"/>
              <w:rPr>
                <w:rFonts w:ascii="Arial" w:hAnsi="Arial" w:cs="Arial"/>
              </w:rPr>
            </w:pPr>
            <w:r>
              <w:rPr>
                <w:rFonts w:ascii="Arial" w:hAnsi="Arial" w:cs="Arial"/>
              </w:rPr>
              <w:t>Res</w:t>
            </w:r>
            <w:r w:rsidR="00C47AB3">
              <w:rPr>
                <w:rFonts w:ascii="Arial" w:hAnsi="Arial" w:cs="Arial"/>
              </w:rPr>
              <w:t xml:space="preserve">ources: British Institute of </w:t>
            </w:r>
            <w:r w:rsidR="00C9378C">
              <w:rPr>
                <w:rFonts w:ascii="Arial" w:hAnsi="Arial" w:cs="Arial"/>
              </w:rPr>
              <w:t>N</w:t>
            </w:r>
            <w:r w:rsidR="00C47AB3">
              <w:rPr>
                <w:rFonts w:ascii="Arial" w:hAnsi="Arial" w:cs="Arial"/>
              </w:rPr>
              <w:t>on-</w:t>
            </w:r>
            <w:r w:rsidR="00C9378C">
              <w:rPr>
                <w:rFonts w:ascii="Arial" w:hAnsi="Arial" w:cs="Arial"/>
              </w:rPr>
              <w:t>destructive</w:t>
            </w:r>
            <w:r w:rsidR="00C47AB3">
              <w:rPr>
                <w:rFonts w:ascii="Arial" w:hAnsi="Arial" w:cs="Arial"/>
              </w:rPr>
              <w:t xml:space="preserve"> </w:t>
            </w:r>
            <w:r w:rsidR="00C9378C">
              <w:rPr>
                <w:rFonts w:ascii="Arial" w:hAnsi="Arial" w:cs="Arial"/>
              </w:rPr>
              <w:t>T</w:t>
            </w:r>
            <w:r w:rsidR="00C47AB3">
              <w:rPr>
                <w:rFonts w:ascii="Arial" w:hAnsi="Arial" w:cs="Arial"/>
              </w:rPr>
              <w:t xml:space="preserve">esting website </w:t>
            </w:r>
            <w:r w:rsidR="00C9378C">
              <w:rPr>
                <w:rFonts w:ascii="Arial" w:hAnsi="Arial" w:cs="Arial"/>
              </w:rPr>
              <w:t xml:space="preserve">has introductory videos </w:t>
            </w:r>
            <w:r w:rsidR="00C47AB3">
              <w:rPr>
                <w:rFonts w:ascii="Arial" w:hAnsi="Arial" w:cs="Arial"/>
              </w:rPr>
              <w:t>(</w:t>
            </w:r>
            <w:hyperlink r:id="rId32" w:history="1">
              <w:r w:rsidR="00DF75FF" w:rsidRPr="00D835D0">
                <w:rPr>
                  <w:rStyle w:val="Hyperlink"/>
                  <w:rFonts w:ascii="Arial" w:hAnsi="Arial" w:cs="Arial"/>
                </w:rPr>
                <w:t>http://www.bindt.org/videos/</w:t>
              </w:r>
            </w:hyperlink>
            <w:r w:rsidR="00C9378C">
              <w:rPr>
                <w:rFonts w:ascii="Arial" w:hAnsi="Arial" w:cs="Arial"/>
              </w:rPr>
              <w:t xml:space="preserve">) </w:t>
            </w:r>
            <w:r w:rsidR="007906DF">
              <w:rPr>
                <w:rFonts w:ascii="Arial" w:hAnsi="Arial" w:cs="Arial"/>
              </w:rPr>
              <w:t>.</w:t>
            </w:r>
          </w:p>
        </w:tc>
      </w:tr>
      <w:tr w:rsidR="00067AAB" w14:paraId="62DFEB53" w14:textId="77777777" w:rsidTr="00814695">
        <w:tc>
          <w:tcPr>
            <w:tcW w:w="988" w:type="dxa"/>
          </w:tcPr>
          <w:p w14:paraId="77CE933C" w14:textId="26FBC561" w:rsidR="00067AAB" w:rsidRDefault="00067AAB" w:rsidP="00067AAB">
            <w:pPr>
              <w:spacing w:before="60" w:after="0" w:line="240" w:lineRule="auto"/>
              <w:rPr>
                <w:rFonts w:ascii="Arial" w:hAnsi="Arial" w:cs="Arial"/>
              </w:rPr>
            </w:pPr>
            <w:r>
              <w:rPr>
                <w:rFonts w:ascii="Arial" w:hAnsi="Arial" w:cs="Arial"/>
              </w:rPr>
              <w:t>2</w:t>
            </w:r>
            <w:r w:rsidR="004F6AD0">
              <w:rPr>
                <w:rFonts w:ascii="Arial" w:hAnsi="Arial" w:cs="Arial"/>
              </w:rPr>
              <w:t>2</w:t>
            </w:r>
          </w:p>
        </w:tc>
        <w:tc>
          <w:tcPr>
            <w:tcW w:w="5783" w:type="dxa"/>
          </w:tcPr>
          <w:p w14:paraId="4AF36560" w14:textId="4D08BE3D" w:rsidR="00067AAB" w:rsidRPr="00180E63" w:rsidRDefault="00D007DC" w:rsidP="00373916">
            <w:pPr>
              <w:spacing w:before="120" w:after="120" w:line="240" w:lineRule="auto"/>
              <w:rPr>
                <w:rFonts w:ascii="Arial" w:hAnsi="Arial" w:cs="Arial"/>
              </w:rPr>
            </w:pPr>
            <w:r w:rsidRPr="00180E63">
              <w:rPr>
                <w:rFonts w:ascii="Arial" w:hAnsi="Arial" w:cs="Arial"/>
              </w:rPr>
              <w:t xml:space="preserve">LO5: </w:t>
            </w:r>
            <w:r w:rsidR="00F36070" w:rsidRPr="00180E63">
              <w:rPr>
                <w:rFonts w:ascii="Arial" w:hAnsi="Arial" w:cs="Arial"/>
              </w:rPr>
              <w:t xml:space="preserve">Fluids and </w:t>
            </w:r>
            <w:r w:rsidR="000F59B8">
              <w:rPr>
                <w:rFonts w:ascii="Arial" w:hAnsi="Arial" w:cs="Arial"/>
              </w:rPr>
              <w:t>p</w:t>
            </w:r>
            <w:r w:rsidR="00F36070" w:rsidRPr="00180E63">
              <w:rPr>
                <w:rFonts w:ascii="Arial" w:hAnsi="Arial" w:cs="Arial"/>
              </w:rPr>
              <w:t>ressure</w:t>
            </w:r>
          </w:p>
        </w:tc>
        <w:tc>
          <w:tcPr>
            <w:tcW w:w="8533" w:type="dxa"/>
          </w:tcPr>
          <w:p w14:paraId="3AD9BB0C" w14:textId="63770AE4" w:rsidR="00235056" w:rsidRDefault="00B92C3D" w:rsidP="00373916">
            <w:pPr>
              <w:spacing w:before="120" w:after="120" w:line="240" w:lineRule="auto"/>
              <w:rPr>
                <w:rFonts w:ascii="Arial" w:hAnsi="Arial" w:cs="Arial"/>
              </w:rPr>
            </w:pPr>
            <w:r>
              <w:rPr>
                <w:rFonts w:ascii="Arial" w:hAnsi="Arial" w:cs="Arial"/>
              </w:rPr>
              <w:t>Provide introduction to fluids and pressure</w:t>
            </w:r>
            <w:r w:rsidR="00B22759">
              <w:rPr>
                <w:rFonts w:ascii="Arial" w:hAnsi="Arial" w:cs="Arial"/>
              </w:rPr>
              <w:t>; fluids at rest and key terms (from unit specification 5.</w:t>
            </w:r>
            <w:r w:rsidR="00E87420">
              <w:rPr>
                <w:rFonts w:ascii="Arial" w:hAnsi="Arial" w:cs="Arial"/>
              </w:rPr>
              <w:t xml:space="preserve">2). </w:t>
            </w:r>
            <w:r w:rsidR="00235056">
              <w:rPr>
                <w:rFonts w:ascii="Arial" w:hAnsi="Arial" w:cs="Arial"/>
              </w:rPr>
              <w:t>Illustrate numerical problems involving pressure on a point, and in a column of fluid.</w:t>
            </w:r>
          </w:p>
          <w:p w14:paraId="5D0C071D" w14:textId="68E9B9C6" w:rsidR="00067AAB" w:rsidRDefault="006C5D6E" w:rsidP="00373916">
            <w:pPr>
              <w:spacing w:before="120" w:after="120" w:line="240" w:lineRule="auto"/>
              <w:rPr>
                <w:rFonts w:ascii="Arial" w:hAnsi="Arial" w:cs="Arial"/>
              </w:rPr>
            </w:pPr>
            <w:r>
              <w:rPr>
                <w:rFonts w:ascii="Arial" w:hAnsi="Arial" w:cs="Arial"/>
              </w:rPr>
              <w:t>Devise worksheet with problems for leaners to solve</w:t>
            </w:r>
            <w:r w:rsidR="00DB2344">
              <w:rPr>
                <w:rFonts w:ascii="Arial" w:hAnsi="Arial" w:cs="Arial"/>
              </w:rPr>
              <w:t xml:space="preserve">. Peer </w:t>
            </w:r>
            <w:r w:rsidR="00B03BEA">
              <w:rPr>
                <w:rFonts w:ascii="Arial" w:hAnsi="Arial" w:cs="Arial"/>
              </w:rPr>
              <w:t>marking,</w:t>
            </w:r>
            <w:r w:rsidR="00DB2344">
              <w:rPr>
                <w:rFonts w:ascii="Arial" w:hAnsi="Arial" w:cs="Arial"/>
              </w:rPr>
              <w:t xml:space="preserve"> and feedback could be used.</w:t>
            </w:r>
          </w:p>
          <w:p w14:paraId="7684E206" w14:textId="004CE1BE" w:rsidR="00F5324F" w:rsidRDefault="00DB2344" w:rsidP="00373916">
            <w:pPr>
              <w:spacing w:before="120" w:after="120" w:line="240" w:lineRule="auto"/>
              <w:rPr>
                <w:rFonts w:ascii="Arial" w:hAnsi="Arial" w:cs="Arial"/>
              </w:rPr>
            </w:pPr>
            <w:r>
              <w:rPr>
                <w:rFonts w:ascii="Arial" w:hAnsi="Arial" w:cs="Arial"/>
              </w:rPr>
              <w:t xml:space="preserve">Resources: </w:t>
            </w:r>
            <w:r w:rsidR="00F5324F">
              <w:rPr>
                <w:rFonts w:ascii="Arial" w:hAnsi="Arial" w:cs="Arial"/>
              </w:rPr>
              <w:t xml:space="preserve">resources showing how to solve problems in a column of fluid could be used </w:t>
            </w:r>
            <w:r w:rsidR="00F5324F" w:rsidRPr="00F5324F">
              <w:rPr>
                <w:rFonts w:ascii="Arial" w:hAnsi="Arial" w:cs="Arial"/>
              </w:rPr>
              <w:t>(</w:t>
            </w:r>
            <w:hyperlink r:id="rId33" w:history="1">
              <w:r w:rsidR="00F5324F" w:rsidRPr="00FC167B">
                <w:rPr>
                  <w:rStyle w:val="Hyperlink"/>
                  <w:rFonts w:ascii="Arial" w:hAnsi="Arial" w:cs="Arial"/>
                </w:rPr>
                <w:t>http://www.youtube.com/watch?v=mzjlAla3H1Q</w:t>
              </w:r>
            </w:hyperlink>
            <w:r w:rsidR="00F5324F" w:rsidRPr="00F5324F">
              <w:rPr>
                <w:rFonts w:ascii="Arial" w:hAnsi="Arial" w:cs="Arial"/>
              </w:rPr>
              <w:t>)</w:t>
            </w:r>
            <w:r w:rsidR="007906DF">
              <w:rPr>
                <w:rFonts w:ascii="Arial" w:hAnsi="Arial" w:cs="Arial"/>
              </w:rPr>
              <w:t>.</w:t>
            </w:r>
          </w:p>
        </w:tc>
      </w:tr>
      <w:tr w:rsidR="00067AAB" w14:paraId="5066E3BD" w14:textId="77777777" w:rsidTr="00814695">
        <w:tc>
          <w:tcPr>
            <w:tcW w:w="988" w:type="dxa"/>
          </w:tcPr>
          <w:p w14:paraId="689B21B2" w14:textId="190FFB6A" w:rsidR="00067AAB" w:rsidRDefault="00067AAB" w:rsidP="00067AAB">
            <w:pPr>
              <w:spacing w:before="60" w:after="0" w:line="240" w:lineRule="auto"/>
              <w:rPr>
                <w:rFonts w:ascii="Arial" w:hAnsi="Arial" w:cs="Arial"/>
              </w:rPr>
            </w:pPr>
            <w:r>
              <w:rPr>
                <w:rFonts w:ascii="Arial" w:hAnsi="Arial" w:cs="Arial"/>
              </w:rPr>
              <w:t>2</w:t>
            </w:r>
            <w:r w:rsidR="004F6AD0">
              <w:rPr>
                <w:rFonts w:ascii="Arial" w:hAnsi="Arial" w:cs="Arial"/>
              </w:rPr>
              <w:t>3</w:t>
            </w:r>
          </w:p>
        </w:tc>
        <w:tc>
          <w:tcPr>
            <w:tcW w:w="5783" w:type="dxa"/>
          </w:tcPr>
          <w:p w14:paraId="22688946" w14:textId="4B76F108" w:rsidR="00067AAB" w:rsidRPr="00180E63" w:rsidRDefault="00D007DC" w:rsidP="00373916">
            <w:pPr>
              <w:spacing w:before="120" w:after="120" w:line="240" w:lineRule="auto"/>
              <w:rPr>
                <w:rFonts w:ascii="Arial" w:hAnsi="Arial" w:cs="Arial"/>
              </w:rPr>
            </w:pPr>
            <w:r w:rsidRPr="00180E63">
              <w:rPr>
                <w:rFonts w:ascii="Arial" w:hAnsi="Arial" w:cs="Arial"/>
              </w:rPr>
              <w:t xml:space="preserve">LO5: </w:t>
            </w:r>
            <w:r w:rsidR="00E405A4" w:rsidRPr="00180E63">
              <w:rPr>
                <w:rFonts w:ascii="Arial" w:hAnsi="Arial" w:cs="Arial"/>
              </w:rPr>
              <w:t>Archimedes’ principle</w:t>
            </w:r>
          </w:p>
        </w:tc>
        <w:tc>
          <w:tcPr>
            <w:tcW w:w="8533" w:type="dxa"/>
          </w:tcPr>
          <w:p w14:paraId="29ADF21D" w14:textId="2310B8B3" w:rsidR="00067AAB" w:rsidRDefault="00E137CE" w:rsidP="00373916">
            <w:pPr>
              <w:spacing w:before="120" w:after="120" w:line="240" w:lineRule="auto"/>
              <w:rPr>
                <w:rFonts w:ascii="Arial" w:hAnsi="Arial" w:cs="Arial"/>
              </w:rPr>
            </w:pPr>
            <w:r>
              <w:rPr>
                <w:rFonts w:ascii="Arial" w:hAnsi="Arial" w:cs="Arial"/>
              </w:rPr>
              <w:t>Explain</w:t>
            </w:r>
            <w:r w:rsidR="000357D1">
              <w:rPr>
                <w:rFonts w:ascii="Arial" w:hAnsi="Arial" w:cs="Arial"/>
              </w:rPr>
              <w:t>,</w:t>
            </w:r>
            <w:r>
              <w:rPr>
                <w:rFonts w:ascii="Arial" w:hAnsi="Arial" w:cs="Arial"/>
              </w:rPr>
              <w:t xml:space="preserve"> using examples</w:t>
            </w:r>
            <w:r w:rsidR="000357D1">
              <w:rPr>
                <w:rFonts w:ascii="Arial" w:hAnsi="Arial" w:cs="Arial"/>
              </w:rPr>
              <w:t>,</w:t>
            </w:r>
            <w:r>
              <w:rPr>
                <w:rFonts w:ascii="Arial" w:hAnsi="Arial" w:cs="Arial"/>
              </w:rPr>
              <w:t xml:space="preserve"> Archimedes’ principle.</w:t>
            </w:r>
          </w:p>
          <w:p w14:paraId="7D66EFE9" w14:textId="77777777" w:rsidR="00E137CE" w:rsidRDefault="00FE5B83" w:rsidP="00373916">
            <w:pPr>
              <w:spacing w:before="120" w:after="120" w:line="240" w:lineRule="auto"/>
              <w:rPr>
                <w:rFonts w:ascii="Arial" w:hAnsi="Arial" w:cs="Arial"/>
              </w:rPr>
            </w:pPr>
            <w:r>
              <w:rPr>
                <w:rFonts w:ascii="Arial" w:hAnsi="Arial" w:cs="Arial"/>
              </w:rPr>
              <w:t>Learners could be set research activity, working individually in pairs, to produce a presentation on Archimedes’ principle.</w:t>
            </w:r>
          </w:p>
          <w:p w14:paraId="5EBA002F" w14:textId="77777777" w:rsidR="00FE5B83" w:rsidRDefault="00FE5B83" w:rsidP="00373916">
            <w:pPr>
              <w:spacing w:before="120" w:after="120" w:line="240" w:lineRule="auto"/>
              <w:rPr>
                <w:rFonts w:ascii="Arial" w:hAnsi="Arial" w:cs="Arial"/>
              </w:rPr>
            </w:pPr>
            <w:r>
              <w:rPr>
                <w:rFonts w:ascii="Arial" w:hAnsi="Arial" w:cs="Arial"/>
              </w:rPr>
              <w:t>An experiment could be used to reinforce understanding.</w:t>
            </w:r>
          </w:p>
          <w:p w14:paraId="1F671394" w14:textId="42BF6E6B" w:rsidR="002E549F" w:rsidRDefault="002E549F" w:rsidP="00373916">
            <w:pPr>
              <w:spacing w:before="120" w:after="120" w:line="240" w:lineRule="auto"/>
              <w:rPr>
                <w:rFonts w:ascii="Arial" w:hAnsi="Arial" w:cs="Arial"/>
              </w:rPr>
            </w:pPr>
            <w:r>
              <w:rPr>
                <w:rFonts w:ascii="Arial" w:hAnsi="Arial" w:cs="Arial"/>
              </w:rPr>
              <w:t xml:space="preserve">Resources: videos showing experiments could be used if access to </w:t>
            </w:r>
            <w:r w:rsidR="00064D67">
              <w:rPr>
                <w:rFonts w:ascii="Arial" w:hAnsi="Arial" w:cs="Arial"/>
              </w:rPr>
              <w:t>resources</w:t>
            </w:r>
            <w:r>
              <w:rPr>
                <w:rFonts w:ascii="Arial" w:hAnsi="Arial" w:cs="Arial"/>
              </w:rPr>
              <w:t xml:space="preserve"> is limited (</w:t>
            </w:r>
            <w:hyperlink r:id="rId34" w:history="1">
              <w:r w:rsidRPr="00FC167B">
                <w:rPr>
                  <w:rStyle w:val="Hyperlink"/>
                  <w:rFonts w:ascii="Arial" w:hAnsi="Arial" w:cs="Arial"/>
                </w:rPr>
                <w:t>https://www.youtube.com/watch?v=eQsmq3Hu9HA</w:t>
              </w:r>
            </w:hyperlink>
            <w:r>
              <w:rPr>
                <w:rFonts w:ascii="Arial" w:hAnsi="Arial" w:cs="Arial"/>
              </w:rPr>
              <w:t>)</w:t>
            </w:r>
            <w:r w:rsidR="007906DF">
              <w:rPr>
                <w:rFonts w:ascii="Arial" w:hAnsi="Arial" w:cs="Arial"/>
              </w:rPr>
              <w:t>.</w:t>
            </w:r>
          </w:p>
        </w:tc>
      </w:tr>
      <w:tr w:rsidR="00067AAB" w14:paraId="14F8658D" w14:textId="77777777" w:rsidTr="00814695">
        <w:tc>
          <w:tcPr>
            <w:tcW w:w="988" w:type="dxa"/>
          </w:tcPr>
          <w:p w14:paraId="3710EE1C" w14:textId="0252FBF4" w:rsidR="00067AAB" w:rsidRDefault="00067AAB" w:rsidP="00067AAB">
            <w:pPr>
              <w:spacing w:before="60" w:after="0" w:line="240" w:lineRule="auto"/>
              <w:rPr>
                <w:rFonts w:ascii="Arial" w:hAnsi="Arial" w:cs="Arial"/>
              </w:rPr>
            </w:pPr>
            <w:r>
              <w:rPr>
                <w:rFonts w:ascii="Arial" w:hAnsi="Arial" w:cs="Arial"/>
              </w:rPr>
              <w:t>2</w:t>
            </w:r>
            <w:r w:rsidR="004F6AD0">
              <w:rPr>
                <w:rFonts w:ascii="Arial" w:hAnsi="Arial" w:cs="Arial"/>
              </w:rPr>
              <w:t>4</w:t>
            </w:r>
          </w:p>
        </w:tc>
        <w:tc>
          <w:tcPr>
            <w:tcW w:w="5783" w:type="dxa"/>
          </w:tcPr>
          <w:p w14:paraId="1F8B6B63" w14:textId="412FE25B" w:rsidR="00067AAB" w:rsidRPr="00180E63" w:rsidRDefault="00D007DC" w:rsidP="00373916">
            <w:pPr>
              <w:spacing w:before="120" w:after="120" w:line="240" w:lineRule="auto"/>
              <w:rPr>
                <w:rFonts w:ascii="Arial" w:hAnsi="Arial" w:cs="Arial"/>
              </w:rPr>
            </w:pPr>
            <w:r w:rsidRPr="00180E63">
              <w:rPr>
                <w:rFonts w:ascii="Arial" w:hAnsi="Arial" w:cs="Arial"/>
              </w:rPr>
              <w:t xml:space="preserve">LO5: </w:t>
            </w:r>
            <w:r w:rsidR="000242FD" w:rsidRPr="00180E63">
              <w:rPr>
                <w:rFonts w:ascii="Arial" w:hAnsi="Arial" w:cs="Arial"/>
              </w:rPr>
              <w:t>Fluid flow</w:t>
            </w:r>
          </w:p>
        </w:tc>
        <w:tc>
          <w:tcPr>
            <w:tcW w:w="8533" w:type="dxa"/>
          </w:tcPr>
          <w:p w14:paraId="178CD358" w14:textId="6988BED0" w:rsidR="00067AAB" w:rsidRDefault="00634331" w:rsidP="00373916">
            <w:pPr>
              <w:spacing w:before="120" w:after="120" w:line="240" w:lineRule="auto"/>
              <w:rPr>
                <w:rFonts w:ascii="Arial" w:hAnsi="Arial" w:cs="Arial"/>
              </w:rPr>
            </w:pPr>
            <w:r>
              <w:rPr>
                <w:rFonts w:ascii="Arial" w:hAnsi="Arial" w:cs="Arial"/>
              </w:rPr>
              <w:t>Explain fluid flow and types (from unit specification 5.7). Use examples.</w:t>
            </w:r>
          </w:p>
          <w:p w14:paraId="6FE42BAD" w14:textId="77777777" w:rsidR="00634331" w:rsidRDefault="00A669A2" w:rsidP="00373916">
            <w:pPr>
              <w:spacing w:before="120" w:after="120" w:line="240" w:lineRule="auto"/>
              <w:rPr>
                <w:rFonts w:ascii="Arial" w:hAnsi="Arial" w:cs="Arial"/>
              </w:rPr>
            </w:pPr>
            <w:r>
              <w:rPr>
                <w:rFonts w:ascii="Arial" w:hAnsi="Arial" w:cs="Arial"/>
              </w:rPr>
              <w:t>Experiments could be used to show turbulent and laminar flow.</w:t>
            </w:r>
          </w:p>
          <w:p w14:paraId="42A37CD2" w14:textId="44FBDE1B" w:rsidR="001636DF" w:rsidRDefault="00F84A53" w:rsidP="00373916">
            <w:pPr>
              <w:spacing w:before="120" w:after="120" w:line="240" w:lineRule="auto"/>
              <w:rPr>
                <w:rFonts w:ascii="Arial" w:hAnsi="Arial" w:cs="Arial"/>
              </w:rPr>
            </w:pPr>
            <w:r>
              <w:rPr>
                <w:rFonts w:ascii="Arial" w:hAnsi="Arial" w:cs="Arial"/>
              </w:rPr>
              <w:lastRenderedPageBreak/>
              <w:t xml:space="preserve">Resources: videos showing turbulent </w:t>
            </w:r>
            <w:r w:rsidR="001636DF">
              <w:rPr>
                <w:rFonts w:ascii="Arial" w:hAnsi="Arial" w:cs="Arial"/>
              </w:rPr>
              <w:t>and laminar flow could be used as an introduction (</w:t>
            </w:r>
            <w:hyperlink r:id="rId35" w:history="1">
              <w:r w:rsidR="001636DF" w:rsidRPr="00FC167B">
                <w:rPr>
                  <w:rStyle w:val="Hyperlink"/>
                  <w:rFonts w:ascii="Arial" w:hAnsi="Arial" w:cs="Arial"/>
                </w:rPr>
                <w:t>http://www.youtube.com/watch?v=VoBc60iUq2I</w:t>
              </w:r>
            </w:hyperlink>
            <w:r w:rsidR="001636DF">
              <w:rPr>
                <w:rFonts w:ascii="Arial" w:hAnsi="Arial" w:cs="Arial"/>
              </w:rPr>
              <w:t>)</w:t>
            </w:r>
            <w:r w:rsidR="007906DF">
              <w:rPr>
                <w:rFonts w:ascii="Arial" w:hAnsi="Arial" w:cs="Arial"/>
              </w:rPr>
              <w:t>.</w:t>
            </w:r>
          </w:p>
        </w:tc>
      </w:tr>
      <w:tr w:rsidR="00067AAB" w14:paraId="312064ED" w14:textId="77777777" w:rsidTr="00814695">
        <w:tc>
          <w:tcPr>
            <w:tcW w:w="988" w:type="dxa"/>
          </w:tcPr>
          <w:p w14:paraId="0198ACC7" w14:textId="20BB58B0" w:rsidR="00067AAB" w:rsidRDefault="00067AAB" w:rsidP="00067AAB">
            <w:pPr>
              <w:spacing w:before="60" w:after="0" w:line="240" w:lineRule="auto"/>
              <w:rPr>
                <w:rFonts w:ascii="Arial" w:hAnsi="Arial" w:cs="Arial"/>
              </w:rPr>
            </w:pPr>
            <w:r>
              <w:rPr>
                <w:rFonts w:ascii="Arial" w:hAnsi="Arial" w:cs="Arial"/>
              </w:rPr>
              <w:lastRenderedPageBreak/>
              <w:t>2</w:t>
            </w:r>
            <w:r w:rsidR="004F6AD0">
              <w:rPr>
                <w:rFonts w:ascii="Arial" w:hAnsi="Arial" w:cs="Arial"/>
              </w:rPr>
              <w:t>5</w:t>
            </w:r>
          </w:p>
        </w:tc>
        <w:tc>
          <w:tcPr>
            <w:tcW w:w="5783" w:type="dxa"/>
          </w:tcPr>
          <w:p w14:paraId="5928F002" w14:textId="5F186550" w:rsidR="00067AAB" w:rsidRPr="00180E63" w:rsidRDefault="00D007DC" w:rsidP="00373916">
            <w:pPr>
              <w:spacing w:before="120" w:after="120" w:line="240" w:lineRule="auto"/>
              <w:rPr>
                <w:rFonts w:ascii="Arial" w:hAnsi="Arial" w:cs="Arial"/>
              </w:rPr>
            </w:pPr>
            <w:r w:rsidRPr="00180E63">
              <w:rPr>
                <w:rFonts w:ascii="Arial" w:hAnsi="Arial" w:cs="Arial"/>
              </w:rPr>
              <w:t xml:space="preserve">LO5: </w:t>
            </w:r>
            <w:r w:rsidR="00356E57" w:rsidRPr="00180E63">
              <w:rPr>
                <w:rFonts w:ascii="Arial" w:hAnsi="Arial" w:cs="Arial"/>
              </w:rPr>
              <w:t>Viscosity</w:t>
            </w:r>
          </w:p>
        </w:tc>
        <w:tc>
          <w:tcPr>
            <w:tcW w:w="8533" w:type="dxa"/>
          </w:tcPr>
          <w:p w14:paraId="42B46012" w14:textId="2ED5BD0F" w:rsidR="00067AAB" w:rsidRDefault="006D2A87" w:rsidP="00373916">
            <w:pPr>
              <w:spacing w:before="120" w:after="120" w:line="240" w:lineRule="auto"/>
              <w:rPr>
                <w:rFonts w:ascii="Arial" w:hAnsi="Arial" w:cs="Arial"/>
              </w:rPr>
            </w:pPr>
            <w:r>
              <w:rPr>
                <w:rFonts w:ascii="Arial" w:hAnsi="Arial" w:cs="Arial"/>
              </w:rPr>
              <w:t xml:space="preserve">Practical activities could be used to introduce the concept </w:t>
            </w:r>
            <w:r w:rsidR="00C03490">
              <w:rPr>
                <w:rFonts w:ascii="Arial" w:hAnsi="Arial" w:cs="Arial"/>
              </w:rPr>
              <w:t xml:space="preserve">and definitions </w:t>
            </w:r>
            <w:r>
              <w:rPr>
                <w:rFonts w:ascii="Arial" w:hAnsi="Arial" w:cs="Arial"/>
              </w:rPr>
              <w:t>of viscosity.</w:t>
            </w:r>
          </w:p>
          <w:p w14:paraId="6CD41960" w14:textId="6F87EF7D" w:rsidR="0043674D" w:rsidRDefault="0043674D" w:rsidP="00373916">
            <w:pPr>
              <w:spacing w:before="120" w:after="120" w:line="240" w:lineRule="auto"/>
              <w:rPr>
                <w:rFonts w:ascii="Arial" w:hAnsi="Arial" w:cs="Arial"/>
              </w:rPr>
            </w:pPr>
            <w:r>
              <w:rPr>
                <w:rFonts w:ascii="Arial" w:hAnsi="Arial" w:cs="Arial"/>
              </w:rPr>
              <w:t>Lea</w:t>
            </w:r>
            <w:r w:rsidR="002D79FC">
              <w:rPr>
                <w:rFonts w:ascii="Arial" w:hAnsi="Arial" w:cs="Arial"/>
              </w:rPr>
              <w:t>r</w:t>
            </w:r>
            <w:r>
              <w:rPr>
                <w:rFonts w:ascii="Arial" w:hAnsi="Arial" w:cs="Arial"/>
              </w:rPr>
              <w:t>ners could explore experimentally the viscosity of different materials.</w:t>
            </w:r>
          </w:p>
          <w:p w14:paraId="128C72E5" w14:textId="3027D9E7" w:rsidR="0043674D" w:rsidRDefault="006D2A87" w:rsidP="00373916">
            <w:pPr>
              <w:spacing w:before="120" w:after="120" w:line="240" w:lineRule="auto"/>
              <w:rPr>
                <w:rFonts w:ascii="Arial" w:hAnsi="Arial" w:cs="Arial"/>
              </w:rPr>
            </w:pPr>
            <w:r>
              <w:rPr>
                <w:rFonts w:ascii="Arial" w:hAnsi="Arial" w:cs="Arial"/>
              </w:rPr>
              <w:t>Resources: web-based vid</w:t>
            </w:r>
            <w:r w:rsidR="00931752">
              <w:rPr>
                <w:rFonts w:ascii="Arial" w:hAnsi="Arial" w:cs="Arial"/>
              </w:rPr>
              <w:t xml:space="preserve">eos showing viscosity of different materials can be used as an </w:t>
            </w:r>
            <w:r w:rsidR="0043674D">
              <w:rPr>
                <w:rFonts w:ascii="Arial" w:hAnsi="Arial" w:cs="Arial"/>
              </w:rPr>
              <w:t>introduction</w:t>
            </w:r>
            <w:r w:rsidR="00931752">
              <w:rPr>
                <w:rFonts w:ascii="Arial" w:hAnsi="Arial" w:cs="Arial"/>
              </w:rPr>
              <w:t xml:space="preserve"> (</w:t>
            </w:r>
            <w:hyperlink r:id="rId36" w:history="1">
              <w:r w:rsidR="0043674D" w:rsidRPr="00341A50">
                <w:rPr>
                  <w:rStyle w:val="Hyperlink"/>
                  <w:rFonts w:ascii="Arial" w:hAnsi="Arial" w:cs="Arial"/>
                </w:rPr>
                <w:t>https://www.youtube.com/watch?v=1AESWxko4nI</w:t>
              </w:r>
            </w:hyperlink>
            <w:r w:rsidR="0043674D">
              <w:rPr>
                <w:rFonts w:ascii="Arial" w:hAnsi="Arial" w:cs="Arial"/>
              </w:rPr>
              <w:t>)</w:t>
            </w:r>
            <w:r w:rsidR="007906DF">
              <w:rPr>
                <w:rFonts w:ascii="Arial" w:hAnsi="Arial" w:cs="Arial"/>
              </w:rPr>
              <w:t>.</w:t>
            </w:r>
          </w:p>
        </w:tc>
      </w:tr>
      <w:tr w:rsidR="00067AAB" w14:paraId="6CDDDFBD" w14:textId="77777777" w:rsidTr="00814695">
        <w:tc>
          <w:tcPr>
            <w:tcW w:w="988" w:type="dxa"/>
          </w:tcPr>
          <w:p w14:paraId="79D7C621" w14:textId="5C798A55" w:rsidR="00067AAB" w:rsidRDefault="00914358" w:rsidP="00067AAB">
            <w:pPr>
              <w:spacing w:before="60" w:after="0" w:line="240" w:lineRule="auto"/>
              <w:rPr>
                <w:rFonts w:ascii="Arial" w:hAnsi="Arial" w:cs="Arial"/>
              </w:rPr>
            </w:pPr>
            <w:r>
              <w:rPr>
                <w:rFonts w:ascii="Arial" w:hAnsi="Arial" w:cs="Arial"/>
              </w:rPr>
              <w:t>2</w:t>
            </w:r>
            <w:r w:rsidR="004F6AD0">
              <w:rPr>
                <w:rFonts w:ascii="Arial" w:hAnsi="Arial" w:cs="Arial"/>
              </w:rPr>
              <w:t>6</w:t>
            </w:r>
          </w:p>
        </w:tc>
        <w:tc>
          <w:tcPr>
            <w:tcW w:w="5783" w:type="dxa"/>
          </w:tcPr>
          <w:p w14:paraId="65D8E775" w14:textId="3E069BA6" w:rsidR="00067AAB" w:rsidRPr="00180E63" w:rsidRDefault="00D007DC" w:rsidP="00373916">
            <w:pPr>
              <w:spacing w:before="120" w:after="120" w:line="240" w:lineRule="auto"/>
              <w:rPr>
                <w:rFonts w:ascii="Arial" w:hAnsi="Arial" w:cs="Arial"/>
              </w:rPr>
            </w:pPr>
            <w:r w:rsidRPr="00180E63">
              <w:rPr>
                <w:rFonts w:ascii="Arial" w:hAnsi="Arial" w:cs="Arial"/>
              </w:rPr>
              <w:t xml:space="preserve">LO6: </w:t>
            </w:r>
            <w:r w:rsidR="00F55933" w:rsidRPr="00180E63">
              <w:rPr>
                <w:rFonts w:ascii="Arial" w:hAnsi="Arial" w:cs="Arial"/>
              </w:rPr>
              <w:t>Introduction to thermodynamics</w:t>
            </w:r>
          </w:p>
        </w:tc>
        <w:tc>
          <w:tcPr>
            <w:tcW w:w="8533" w:type="dxa"/>
          </w:tcPr>
          <w:p w14:paraId="6ACF3E1D" w14:textId="163AB466" w:rsidR="00C842B6" w:rsidRDefault="00C3691D" w:rsidP="00373916">
            <w:pPr>
              <w:spacing w:before="120" w:after="120" w:line="240" w:lineRule="auto"/>
              <w:rPr>
                <w:rFonts w:ascii="Arial" w:hAnsi="Arial" w:cs="Arial"/>
              </w:rPr>
            </w:pPr>
            <w:proofErr w:type="gramStart"/>
            <w:r>
              <w:rPr>
                <w:rFonts w:ascii="Arial" w:hAnsi="Arial" w:cs="Arial"/>
              </w:rPr>
              <w:t>Provide an introduction to</w:t>
            </w:r>
            <w:proofErr w:type="gramEnd"/>
            <w:r>
              <w:rPr>
                <w:rFonts w:ascii="Arial" w:hAnsi="Arial" w:cs="Arial"/>
              </w:rPr>
              <w:t xml:space="preserve"> thermodynamics</w:t>
            </w:r>
            <w:r w:rsidR="007906DF">
              <w:rPr>
                <w:rFonts w:ascii="Arial" w:hAnsi="Arial" w:cs="Arial"/>
              </w:rPr>
              <w:t>;</w:t>
            </w:r>
            <w:r w:rsidR="002B1EDF">
              <w:rPr>
                <w:rFonts w:ascii="Arial" w:hAnsi="Arial" w:cs="Arial"/>
              </w:rPr>
              <w:t xml:space="preserve"> </w:t>
            </w:r>
            <w:r w:rsidR="005676C2" w:rsidRPr="005676C2">
              <w:rPr>
                <w:rFonts w:ascii="Arial" w:hAnsi="Arial" w:cs="Arial"/>
              </w:rPr>
              <w:t>internal energy in a system, and what is meant by the thermodynamic scale</w:t>
            </w:r>
            <w:r w:rsidR="00C842B6">
              <w:rPr>
                <w:rFonts w:ascii="Arial" w:hAnsi="Arial" w:cs="Arial"/>
              </w:rPr>
              <w:t>.</w:t>
            </w:r>
            <w:r w:rsidR="00532D4C">
              <w:rPr>
                <w:rFonts w:ascii="Arial" w:hAnsi="Arial" w:cs="Arial"/>
              </w:rPr>
              <w:t xml:space="preserve"> Introduce specific and latent heat capacity using numerical examples, and </w:t>
            </w:r>
            <w:r w:rsidR="00DF4610">
              <w:rPr>
                <w:rFonts w:ascii="Arial" w:hAnsi="Arial" w:cs="Arial"/>
              </w:rPr>
              <w:t>the efficiency equation.</w:t>
            </w:r>
          </w:p>
          <w:p w14:paraId="761EC579" w14:textId="77777777" w:rsidR="00DF4610" w:rsidRDefault="00DF4610" w:rsidP="00373916">
            <w:pPr>
              <w:spacing w:before="120" w:after="120" w:line="240" w:lineRule="auto"/>
              <w:rPr>
                <w:rFonts w:ascii="Arial" w:hAnsi="Arial" w:cs="Arial"/>
              </w:rPr>
            </w:pPr>
            <w:r>
              <w:rPr>
                <w:rFonts w:ascii="Arial" w:hAnsi="Arial" w:cs="Arial"/>
              </w:rPr>
              <w:t>Develop a worksheet with problems for learners to complete and peer assess and discuss.</w:t>
            </w:r>
          </w:p>
          <w:p w14:paraId="4D345CED" w14:textId="0C200EC4" w:rsidR="00FD7CE0" w:rsidRDefault="00DF4610" w:rsidP="00373916">
            <w:pPr>
              <w:spacing w:before="120" w:after="120" w:line="240" w:lineRule="auto"/>
              <w:rPr>
                <w:rFonts w:ascii="Arial" w:hAnsi="Arial" w:cs="Arial"/>
              </w:rPr>
            </w:pPr>
            <w:r>
              <w:rPr>
                <w:rFonts w:ascii="Arial" w:hAnsi="Arial" w:cs="Arial"/>
              </w:rPr>
              <w:t xml:space="preserve">Resources: </w:t>
            </w:r>
            <w:r w:rsidR="006A0FB5">
              <w:rPr>
                <w:rFonts w:ascii="Arial" w:hAnsi="Arial" w:cs="Arial"/>
              </w:rPr>
              <w:t xml:space="preserve">use previous exam paper questions and solutions for practice; ; </w:t>
            </w:r>
            <w:r w:rsidR="00FF75CC">
              <w:rPr>
                <w:rFonts w:ascii="Arial" w:hAnsi="Arial" w:cs="Arial"/>
              </w:rPr>
              <w:t xml:space="preserve">use web-based resources such as the following </w:t>
            </w:r>
            <w:r w:rsidR="00FF75CC" w:rsidRPr="00FF75CC">
              <w:rPr>
                <w:rFonts w:ascii="Arial" w:hAnsi="Arial" w:cs="Arial"/>
              </w:rPr>
              <w:t>explain</w:t>
            </w:r>
            <w:r w:rsidR="00FE05F9">
              <w:rPr>
                <w:rFonts w:ascii="Arial" w:hAnsi="Arial" w:cs="Arial"/>
              </w:rPr>
              <w:t>ing</w:t>
            </w:r>
            <w:r w:rsidR="00FF75CC" w:rsidRPr="00FF75CC">
              <w:rPr>
                <w:rFonts w:ascii="Arial" w:hAnsi="Arial" w:cs="Arial"/>
              </w:rPr>
              <w:t xml:space="preserve"> the Kelvin scale </w:t>
            </w:r>
            <w:hyperlink r:id="rId37" w:history="1">
              <w:r w:rsidR="00FE05F9" w:rsidRPr="00341A50">
                <w:rPr>
                  <w:rStyle w:val="Hyperlink"/>
                  <w:rFonts w:ascii="Arial" w:hAnsi="Arial" w:cs="Arial"/>
                </w:rPr>
                <w:t>https://www.khanacademy.org/test-prep/mcat/physical-processes/gas-phase/v/absolute-temperatureand-the-kelvin-scale</w:t>
              </w:r>
            </w:hyperlink>
            <w:r w:rsidR="007906DF">
              <w:rPr>
                <w:rStyle w:val="Hyperlink"/>
                <w:rFonts w:ascii="Arial" w:hAnsi="Arial" w:cs="Arial"/>
              </w:rPr>
              <w:t>.</w:t>
            </w:r>
          </w:p>
        </w:tc>
      </w:tr>
      <w:tr w:rsidR="002C0A48" w14:paraId="5175339E" w14:textId="77777777" w:rsidTr="00814695">
        <w:tc>
          <w:tcPr>
            <w:tcW w:w="988" w:type="dxa"/>
          </w:tcPr>
          <w:p w14:paraId="285968EE" w14:textId="55E35FA4" w:rsidR="002C0A48" w:rsidRDefault="002B1EDF" w:rsidP="00067AAB">
            <w:pPr>
              <w:spacing w:before="60" w:after="0" w:line="240" w:lineRule="auto"/>
              <w:rPr>
                <w:rFonts w:ascii="Arial" w:hAnsi="Arial" w:cs="Arial"/>
              </w:rPr>
            </w:pPr>
            <w:r>
              <w:rPr>
                <w:rFonts w:ascii="Arial" w:hAnsi="Arial" w:cs="Arial"/>
              </w:rPr>
              <w:t>27</w:t>
            </w:r>
          </w:p>
        </w:tc>
        <w:tc>
          <w:tcPr>
            <w:tcW w:w="5783" w:type="dxa"/>
          </w:tcPr>
          <w:p w14:paraId="091B3C58" w14:textId="3691A655" w:rsidR="002C0A48" w:rsidRPr="00180E63" w:rsidRDefault="002B1EDF" w:rsidP="00373916">
            <w:pPr>
              <w:spacing w:before="120" w:after="120" w:line="240" w:lineRule="auto"/>
              <w:rPr>
                <w:rFonts w:ascii="Arial" w:hAnsi="Arial" w:cs="Arial"/>
              </w:rPr>
            </w:pPr>
            <w:r w:rsidRPr="00180E63">
              <w:rPr>
                <w:rFonts w:ascii="Arial" w:hAnsi="Arial" w:cs="Arial"/>
              </w:rPr>
              <w:t xml:space="preserve">LO6: Boyle’s, Charles’ and the </w:t>
            </w:r>
            <w:r w:rsidR="000F59B8">
              <w:rPr>
                <w:rFonts w:ascii="Arial" w:hAnsi="Arial" w:cs="Arial"/>
              </w:rPr>
              <w:t>p</w:t>
            </w:r>
            <w:r w:rsidRPr="00180E63">
              <w:rPr>
                <w:rFonts w:ascii="Arial" w:hAnsi="Arial" w:cs="Arial"/>
              </w:rPr>
              <w:t xml:space="preserve">ressure </w:t>
            </w:r>
            <w:r w:rsidR="000F59B8">
              <w:rPr>
                <w:rFonts w:ascii="Arial" w:hAnsi="Arial" w:cs="Arial"/>
              </w:rPr>
              <w:t>l</w:t>
            </w:r>
            <w:r w:rsidRPr="00180E63">
              <w:rPr>
                <w:rFonts w:ascii="Arial" w:hAnsi="Arial" w:cs="Arial"/>
              </w:rPr>
              <w:t>aw</w:t>
            </w:r>
          </w:p>
        </w:tc>
        <w:tc>
          <w:tcPr>
            <w:tcW w:w="8533" w:type="dxa"/>
          </w:tcPr>
          <w:p w14:paraId="7C6043C7" w14:textId="33EB14F6" w:rsidR="00C842B6" w:rsidRDefault="00C842B6" w:rsidP="00373916">
            <w:pPr>
              <w:spacing w:before="120" w:after="120" w:line="240" w:lineRule="auto"/>
              <w:rPr>
                <w:rFonts w:ascii="Arial" w:hAnsi="Arial" w:cs="Arial"/>
              </w:rPr>
            </w:pPr>
            <w:r>
              <w:rPr>
                <w:rFonts w:ascii="Arial" w:hAnsi="Arial" w:cs="Arial"/>
              </w:rPr>
              <w:t>Explain each of the gas laws.  Solve numerical problems using each of the gas laws, including transposition of the subject.</w:t>
            </w:r>
          </w:p>
          <w:p w14:paraId="14152B26" w14:textId="77777777" w:rsidR="00C842B6" w:rsidRDefault="00C842B6" w:rsidP="00373916">
            <w:pPr>
              <w:spacing w:before="120" w:after="120" w:line="240" w:lineRule="auto"/>
              <w:rPr>
                <w:rFonts w:ascii="Arial" w:hAnsi="Arial" w:cs="Arial"/>
              </w:rPr>
            </w:pPr>
            <w:r>
              <w:rPr>
                <w:rFonts w:ascii="Arial" w:hAnsi="Arial" w:cs="Arial"/>
              </w:rPr>
              <w:t>Practical activities could be used to illustrate each of the gas laws.</w:t>
            </w:r>
          </w:p>
          <w:p w14:paraId="0B24FC0B" w14:textId="77777777" w:rsidR="00C842B6" w:rsidRDefault="00C842B6" w:rsidP="00373916">
            <w:pPr>
              <w:spacing w:before="120" w:after="120" w:line="240" w:lineRule="auto"/>
              <w:rPr>
                <w:rFonts w:ascii="Arial" w:hAnsi="Arial" w:cs="Arial"/>
              </w:rPr>
            </w:pPr>
            <w:r>
              <w:rPr>
                <w:rFonts w:ascii="Arial" w:hAnsi="Arial" w:cs="Arial"/>
              </w:rPr>
              <w:t>Develop a worksheet with problems for learners to complete and peer assess and discuss.</w:t>
            </w:r>
          </w:p>
          <w:p w14:paraId="74E6B330" w14:textId="6C5AA09D" w:rsidR="002C0A48" w:rsidRDefault="00C842B6" w:rsidP="00373916">
            <w:pPr>
              <w:spacing w:before="120" w:after="120" w:line="240" w:lineRule="auto"/>
              <w:rPr>
                <w:rFonts w:ascii="Arial" w:hAnsi="Arial" w:cs="Arial"/>
              </w:rPr>
            </w:pPr>
            <w:r>
              <w:rPr>
                <w:rFonts w:ascii="Arial" w:hAnsi="Arial" w:cs="Arial"/>
              </w:rPr>
              <w:t xml:space="preserve">Resources: </w:t>
            </w:r>
            <w:r w:rsidR="006A0FB5">
              <w:rPr>
                <w:rFonts w:ascii="Arial" w:hAnsi="Arial" w:cs="Arial"/>
              </w:rPr>
              <w:t xml:space="preserve">use previous exam paper questions and solutions for practice; ; </w:t>
            </w:r>
            <w:r>
              <w:rPr>
                <w:rFonts w:ascii="Arial" w:hAnsi="Arial" w:cs="Arial"/>
              </w:rPr>
              <w:t xml:space="preserve">see </w:t>
            </w:r>
            <w:r w:rsidRPr="000F1F56">
              <w:rPr>
                <w:rFonts w:ascii="Arial" w:hAnsi="Arial" w:cs="Arial"/>
                <w:b/>
              </w:rPr>
              <w:t>Lesson Element</w:t>
            </w:r>
            <w:r>
              <w:rPr>
                <w:rFonts w:ascii="Arial" w:hAnsi="Arial" w:cs="Arial"/>
              </w:rPr>
              <w:t xml:space="preserve"> on </w:t>
            </w:r>
            <w:r w:rsidRPr="000F1F56">
              <w:rPr>
                <w:rFonts w:ascii="Arial" w:hAnsi="Arial" w:cs="Arial"/>
              </w:rPr>
              <w:t xml:space="preserve">Boyle’s </w:t>
            </w:r>
            <w:r w:rsidR="007906DF">
              <w:rPr>
                <w:rFonts w:ascii="Arial" w:hAnsi="Arial" w:cs="Arial"/>
              </w:rPr>
              <w:t>l</w:t>
            </w:r>
            <w:r w:rsidRPr="000F1F56">
              <w:rPr>
                <w:rFonts w:ascii="Arial" w:hAnsi="Arial" w:cs="Arial"/>
              </w:rPr>
              <w:t xml:space="preserve">aw, Charles’ </w:t>
            </w:r>
            <w:r w:rsidR="007906DF">
              <w:rPr>
                <w:rFonts w:ascii="Arial" w:hAnsi="Arial" w:cs="Arial"/>
              </w:rPr>
              <w:t>l</w:t>
            </w:r>
            <w:r w:rsidRPr="000F1F56">
              <w:rPr>
                <w:rFonts w:ascii="Arial" w:hAnsi="Arial" w:cs="Arial"/>
              </w:rPr>
              <w:t xml:space="preserve">aw and the </w:t>
            </w:r>
            <w:r w:rsidR="007906DF">
              <w:rPr>
                <w:rFonts w:ascii="Arial" w:hAnsi="Arial" w:cs="Arial"/>
              </w:rPr>
              <w:t>p</w:t>
            </w:r>
            <w:r w:rsidRPr="000F1F56">
              <w:rPr>
                <w:rFonts w:ascii="Arial" w:hAnsi="Arial" w:cs="Arial"/>
              </w:rPr>
              <w:t xml:space="preserve">ressure </w:t>
            </w:r>
            <w:r w:rsidR="007906DF">
              <w:rPr>
                <w:rFonts w:ascii="Arial" w:hAnsi="Arial" w:cs="Arial"/>
              </w:rPr>
              <w:t>l</w:t>
            </w:r>
            <w:r w:rsidRPr="000F1F56">
              <w:rPr>
                <w:rFonts w:ascii="Arial" w:hAnsi="Arial" w:cs="Arial"/>
              </w:rPr>
              <w:t>aw</w:t>
            </w:r>
            <w:r w:rsidR="007906DF">
              <w:rPr>
                <w:rFonts w:ascii="Arial" w:hAnsi="Arial" w:cs="Arial"/>
              </w:rPr>
              <w:t>.</w:t>
            </w:r>
          </w:p>
        </w:tc>
      </w:tr>
      <w:tr w:rsidR="00067AAB" w14:paraId="24CFADB0" w14:textId="77777777" w:rsidTr="00814695">
        <w:tc>
          <w:tcPr>
            <w:tcW w:w="988" w:type="dxa"/>
          </w:tcPr>
          <w:p w14:paraId="0069F66A" w14:textId="169867BD" w:rsidR="00067AAB" w:rsidRDefault="00914358" w:rsidP="00067AAB">
            <w:pPr>
              <w:spacing w:before="60" w:after="0" w:line="240" w:lineRule="auto"/>
              <w:rPr>
                <w:rFonts w:ascii="Arial" w:hAnsi="Arial" w:cs="Arial"/>
              </w:rPr>
            </w:pPr>
            <w:r>
              <w:rPr>
                <w:rFonts w:ascii="Arial" w:hAnsi="Arial" w:cs="Arial"/>
              </w:rPr>
              <w:lastRenderedPageBreak/>
              <w:t>2</w:t>
            </w:r>
            <w:r w:rsidR="002B1EDF">
              <w:rPr>
                <w:rFonts w:ascii="Arial" w:hAnsi="Arial" w:cs="Arial"/>
              </w:rPr>
              <w:t>8</w:t>
            </w:r>
          </w:p>
        </w:tc>
        <w:tc>
          <w:tcPr>
            <w:tcW w:w="5783" w:type="dxa"/>
          </w:tcPr>
          <w:p w14:paraId="7C1EFF4B" w14:textId="2A0ACFBB" w:rsidR="00067AAB" w:rsidRPr="00180E63" w:rsidRDefault="00D007DC" w:rsidP="00373916">
            <w:pPr>
              <w:spacing w:before="120" w:after="120" w:line="240" w:lineRule="auto"/>
              <w:rPr>
                <w:rFonts w:ascii="Arial" w:hAnsi="Arial" w:cs="Arial"/>
              </w:rPr>
            </w:pPr>
            <w:r w:rsidRPr="00180E63">
              <w:rPr>
                <w:rFonts w:ascii="Arial" w:hAnsi="Arial" w:cs="Arial"/>
              </w:rPr>
              <w:t xml:space="preserve">LO6: </w:t>
            </w:r>
            <w:r w:rsidR="009D7892" w:rsidRPr="00180E63">
              <w:rPr>
                <w:rFonts w:ascii="Arial" w:hAnsi="Arial" w:cs="Arial"/>
              </w:rPr>
              <w:t>Gas equations</w:t>
            </w:r>
          </w:p>
        </w:tc>
        <w:tc>
          <w:tcPr>
            <w:tcW w:w="8533" w:type="dxa"/>
          </w:tcPr>
          <w:p w14:paraId="5780D264" w14:textId="77777777" w:rsidR="00067AAB" w:rsidRDefault="007A0FFD" w:rsidP="00373916">
            <w:pPr>
              <w:spacing w:before="120" w:after="120" w:line="240" w:lineRule="auto"/>
              <w:rPr>
                <w:rFonts w:ascii="Arial" w:hAnsi="Arial" w:cs="Arial"/>
              </w:rPr>
            </w:pPr>
            <w:r>
              <w:rPr>
                <w:rFonts w:ascii="Arial" w:hAnsi="Arial" w:cs="Arial"/>
              </w:rPr>
              <w:t xml:space="preserve">Introduce the </w:t>
            </w:r>
            <w:r w:rsidRPr="007A0FFD">
              <w:rPr>
                <w:rFonts w:ascii="Arial" w:hAnsi="Arial" w:cs="Arial"/>
              </w:rPr>
              <w:t>combined gas law and the characteristic (ideal) gas equation</w:t>
            </w:r>
            <w:r>
              <w:rPr>
                <w:rFonts w:ascii="Arial" w:hAnsi="Arial" w:cs="Arial"/>
              </w:rPr>
              <w:t xml:space="preserve"> using suitable numerical examples.</w:t>
            </w:r>
          </w:p>
          <w:p w14:paraId="36249C12" w14:textId="77777777" w:rsidR="007A0FFD" w:rsidRDefault="006D41E4" w:rsidP="00373916">
            <w:pPr>
              <w:spacing w:before="120" w:after="120" w:line="240" w:lineRule="auto"/>
              <w:rPr>
                <w:rFonts w:ascii="Arial" w:hAnsi="Arial" w:cs="Arial"/>
              </w:rPr>
            </w:pPr>
            <w:r>
              <w:rPr>
                <w:rFonts w:ascii="Arial" w:hAnsi="Arial" w:cs="Arial"/>
              </w:rPr>
              <w:t>Develop worksheet with problems for learners to solve and discuss.</w:t>
            </w:r>
          </w:p>
          <w:p w14:paraId="4C34E8B1" w14:textId="57E1C0CC" w:rsidR="00E24D8E" w:rsidRDefault="006D41E4" w:rsidP="00373916">
            <w:pPr>
              <w:spacing w:before="120" w:after="120" w:line="240" w:lineRule="auto"/>
              <w:rPr>
                <w:rFonts w:ascii="Arial" w:hAnsi="Arial" w:cs="Arial"/>
              </w:rPr>
            </w:pPr>
            <w:r>
              <w:rPr>
                <w:rFonts w:ascii="Arial" w:hAnsi="Arial" w:cs="Arial"/>
              </w:rPr>
              <w:t xml:space="preserve">Resources: </w:t>
            </w:r>
            <w:r w:rsidR="006A0FB5">
              <w:rPr>
                <w:rFonts w:ascii="Arial" w:hAnsi="Arial" w:cs="Arial"/>
              </w:rPr>
              <w:t xml:space="preserve">use previous exam paper questions and solutions for practice; ; </w:t>
            </w:r>
            <w:r w:rsidR="005E5824">
              <w:rPr>
                <w:rFonts w:ascii="Arial" w:hAnsi="Arial" w:cs="Arial"/>
              </w:rPr>
              <w:t xml:space="preserve">learners can access </w:t>
            </w:r>
            <w:r w:rsidR="00976A3C">
              <w:rPr>
                <w:rFonts w:ascii="Arial" w:hAnsi="Arial" w:cs="Arial"/>
              </w:rPr>
              <w:t xml:space="preserve">web-based videos and tutorials </w:t>
            </w:r>
            <w:r w:rsidR="005E5824">
              <w:rPr>
                <w:rFonts w:ascii="Arial" w:hAnsi="Arial" w:cs="Arial"/>
              </w:rPr>
              <w:t>such as t</w:t>
            </w:r>
            <w:r w:rsidR="005E5824" w:rsidRPr="005E5824">
              <w:rPr>
                <w:rFonts w:ascii="Arial" w:hAnsi="Arial" w:cs="Arial"/>
              </w:rPr>
              <w:t xml:space="preserve">he following video tutorials explain the combined gas law </w:t>
            </w:r>
            <w:hyperlink r:id="rId38" w:history="1">
              <w:r w:rsidR="00265495" w:rsidRPr="00341A50">
                <w:rPr>
                  <w:rStyle w:val="Hyperlink"/>
                  <w:rFonts w:ascii="Arial" w:hAnsi="Arial" w:cs="Arial"/>
                </w:rPr>
                <w:t>https://www.youtube.com/watch?v=bftkRnTcFj8</w:t>
              </w:r>
            </w:hyperlink>
            <w:r w:rsidR="00265495">
              <w:rPr>
                <w:rFonts w:ascii="Arial" w:hAnsi="Arial" w:cs="Arial"/>
              </w:rPr>
              <w:t xml:space="preserve"> </w:t>
            </w:r>
            <w:r w:rsidR="005E5824" w:rsidRPr="005E5824">
              <w:rPr>
                <w:rFonts w:ascii="Arial" w:hAnsi="Arial" w:cs="Arial"/>
              </w:rPr>
              <w:t xml:space="preserve">and the characteristic gas equation </w:t>
            </w:r>
            <w:hyperlink r:id="rId39" w:history="1">
              <w:r w:rsidR="00E24D8E" w:rsidRPr="00341A50">
                <w:rPr>
                  <w:rStyle w:val="Hyperlink"/>
                  <w:rFonts w:ascii="Arial" w:hAnsi="Arial" w:cs="Arial"/>
                </w:rPr>
                <w:t>https://www.khanacademy.org/science/chemistry/gases-and-kinetic-molecular-theory/ideal-gas-laws/v/ideal-gas-equation-pv-nrt</w:t>
              </w:r>
            </w:hyperlink>
            <w:r w:rsidR="007906DF">
              <w:rPr>
                <w:rStyle w:val="Hyperlink"/>
                <w:rFonts w:ascii="Arial" w:hAnsi="Arial" w:cs="Arial"/>
              </w:rPr>
              <w:t>.</w:t>
            </w:r>
          </w:p>
        </w:tc>
      </w:tr>
      <w:tr w:rsidR="005C1B97" w14:paraId="07371E6D" w14:textId="77777777" w:rsidTr="00814695">
        <w:tc>
          <w:tcPr>
            <w:tcW w:w="988" w:type="dxa"/>
          </w:tcPr>
          <w:p w14:paraId="6F9C936F" w14:textId="2EA5602C" w:rsidR="005C1B97" w:rsidRDefault="004F6AD0" w:rsidP="005C1B97">
            <w:pPr>
              <w:spacing w:before="60" w:after="0" w:line="240" w:lineRule="auto"/>
              <w:rPr>
                <w:rFonts w:ascii="Arial" w:hAnsi="Arial" w:cs="Arial"/>
              </w:rPr>
            </w:pPr>
            <w:r>
              <w:rPr>
                <w:rFonts w:ascii="Arial" w:hAnsi="Arial" w:cs="Arial"/>
              </w:rPr>
              <w:t>2</w:t>
            </w:r>
            <w:r w:rsidR="002B1EDF">
              <w:rPr>
                <w:rFonts w:ascii="Arial" w:hAnsi="Arial" w:cs="Arial"/>
              </w:rPr>
              <w:t>9</w:t>
            </w:r>
          </w:p>
        </w:tc>
        <w:tc>
          <w:tcPr>
            <w:tcW w:w="5783" w:type="dxa"/>
          </w:tcPr>
          <w:p w14:paraId="64D0FC0A" w14:textId="00EEDC03" w:rsidR="005C1B97" w:rsidRPr="00180E63" w:rsidRDefault="00D007DC" w:rsidP="00373916">
            <w:pPr>
              <w:spacing w:before="120" w:after="120" w:line="240" w:lineRule="auto"/>
              <w:rPr>
                <w:rFonts w:ascii="Arial" w:hAnsi="Arial" w:cs="Arial"/>
              </w:rPr>
            </w:pPr>
            <w:r w:rsidRPr="00180E63">
              <w:rPr>
                <w:rFonts w:ascii="Arial" w:hAnsi="Arial" w:cs="Arial"/>
              </w:rPr>
              <w:t xml:space="preserve">LO6: </w:t>
            </w:r>
            <w:r w:rsidR="008150D8" w:rsidRPr="00180E63">
              <w:rPr>
                <w:rFonts w:ascii="Arial" w:hAnsi="Arial" w:cs="Arial"/>
              </w:rPr>
              <w:t>Energy flow</w:t>
            </w:r>
          </w:p>
        </w:tc>
        <w:tc>
          <w:tcPr>
            <w:tcW w:w="8533" w:type="dxa"/>
          </w:tcPr>
          <w:p w14:paraId="6694CDFF" w14:textId="6BD08AD6" w:rsidR="005C1B97" w:rsidRDefault="00DF36DE" w:rsidP="00373916">
            <w:pPr>
              <w:spacing w:before="120" w:after="120" w:line="240" w:lineRule="auto"/>
              <w:rPr>
                <w:rFonts w:ascii="Arial" w:hAnsi="Arial" w:cs="Arial"/>
              </w:rPr>
            </w:pPr>
            <w:r>
              <w:rPr>
                <w:rFonts w:ascii="Arial" w:hAnsi="Arial" w:cs="Arial"/>
              </w:rPr>
              <w:t xml:space="preserve">Explain the non-flow and steady-flow </w:t>
            </w:r>
            <w:r w:rsidR="00CA6076">
              <w:rPr>
                <w:rFonts w:ascii="Arial" w:hAnsi="Arial" w:cs="Arial"/>
              </w:rPr>
              <w:t>energy equations, using numerical examples to illustrate.</w:t>
            </w:r>
            <w:r w:rsidR="0042179C">
              <w:rPr>
                <w:rFonts w:ascii="Arial" w:hAnsi="Arial" w:cs="Arial"/>
              </w:rPr>
              <w:t xml:space="preserve"> Include examples requiring rearrangement.</w:t>
            </w:r>
          </w:p>
          <w:p w14:paraId="32CD936E" w14:textId="77777777" w:rsidR="00CA6076" w:rsidRDefault="00CA6076" w:rsidP="00373916">
            <w:pPr>
              <w:spacing w:before="120" w:after="120" w:line="240" w:lineRule="auto"/>
              <w:rPr>
                <w:rFonts w:ascii="Arial" w:hAnsi="Arial" w:cs="Arial"/>
              </w:rPr>
            </w:pPr>
            <w:r>
              <w:rPr>
                <w:rFonts w:ascii="Arial" w:hAnsi="Arial" w:cs="Arial"/>
              </w:rPr>
              <w:t>Develop worksheet with problems for learners to solve and discuss.</w:t>
            </w:r>
          </w:p>
          <w:p w14:paraId="4061E912" w14:textId="27B24687" w:rsidR="00CA6076" w:rsidRDefault="00CA6076" w:rsidP="00373916">
            <w:pPr>
              <w:spacing w:before="120" w:after="120" w:line="240" w:lineRule="auto"/>
              <w:rPr>
                <w:rFonts w:ascii="Arial" w:hAnsi="Arial" w:cs="Arial"/>
              </w:rPr>
            </w:pPr>
            <w:r>
              <w:rPr>
                <w:rFonts w:ascii="Arial" w:hAnsi="Arial" w:cs="Arial"/>
              </w:rPr>
              <w:t xml:space="preserve">Resources: use previous exam paper questions and solutions for practice; </w:t>
            </w:r>
            <w:r w:rsidR="00365D2A">
              <w:rPr>
                <w:rFonts w:ascii="Arial" w:hAnsi="Arial" w:cs="Arial"/>
              </w:rPr>
              <w:t>the Stirling engine video (</w:t>
            </w:r>
            <w:hyperlink r:id="rId40" w:history="1">
              <w:r w:rsidR="00365D2A" w:rsidRPr="00341A50">
                <w:rPr>
                  <w:rStyle w:val="Hyperlink"/>
                  <w:rFonts w:ascii="Arial" w:hAnsi="Arial" w:cs="Arial"/>
                </w:rPr>
                <w:t>https://www.youtube.com/watch?v=zCGTNArwJ0s</w:t>
              </w:r>
            </w:hyperlink>
            <w:r w:rsidR="00365D2A">
              <w:rPr>
                <w:rFonts w:ascii="Arial" w:hAnsi="Arial" w:cs="Arial"/>
              </w:rPr>
              <w:t xml:space="preserve">) can be used as an </w:t>
            </w:r>
            <w:r w:rsidR="0042179C">
              <w:rPr>
                <w:rFonts w:ascii="Arial" w:hAnsi="Arial" w:cs="Arial"/>
              </w:rPr>
              <w:t>introduction to energy flow</w:t>
            </w:r>
            <w:r w:rsidR="007906DF">
              <w:rPr>
                <w:rFonts w:ascii="Arial" w:hAnsi="Arial" w:cs="Arial"/>
              </w:rPr>
              <w:t>.</w:t>
            </w:r>
          </w:p>
        </w:tc>
      </w:tr>
    </w:tbl>
    <w:p w14:paraId="48C94C19" w14:textId="77777777" w:rsidR="00C80AC6" w:rsidRDefault="00C80AC6" w:rsidP="00D86DB2">
      <w:pPr>
        <w:spacing w:after="0" w:line="240" w:lineRule="auto"/>
        <w:rPr>
          <w:rFonts w:ascii="Arial" w:hAnsi="Arial" w:cs="Arial"/>
        </w:rPr>
      </w:pPr>
    </w:p>
    <w:p w14:paraId="6D793E10" w14:textId="3720DE7F" w:rsidR="0031521E" w:rsidRDefault="0031521E">
      <w:pPr>
        <w:spacing w:after="200" w:line="276" w:lineRule="auto"/>
        <w:rPr>
          <w:rFonts w:ascii="Arial" w:hAnsi="Arial" w:cs="Arial"/>
        </w:rPr>
      </w:pPr>
    </w:p>
    <w:p w14:paraId="030479F8" w14:textId="5DC7D950" w:rsidR="001F2AFC" w:rsidRDefault="001F2AFC">
      <w:pPr>
        <w:spacing w:after="200" w:line="276" w:lineRule="auto"/>
        <w:rPr>
          <w:rFonts w:ascii="Arial" w:hAnsi="Arial" w:cs="Arial"/>
        </w:rPr>
      </w:pPr>
    </w:p>
    <w:p w14:paraId="56E8B113" w14:textId="37DDFCAC" w:rsidR="001F2AFC" w:rsidRDefault="001F2AFC">
      <w:pPr>
        <w:spacing w:after="200" w:line="276" w:lineRule="auto"/>
        <w:rPr>
          <w:rFonts w:ascii="Arial" w:hAnsi="Arial" w:cs="Arial"/>
        </w:rPr>
      </w:pPr>
    </w:p>
    <w:p w14:paraId="5A3312FF" w14:textId="746CA989" w:rsidR="001F2AFC" w:rsidRDefault="001F2AFC">
      <w:pPr>
        <w:spacing w:after="200" w:line="276" w:lineRule="auto"/>
        <w:rPr>
          <w:rFonts w:ascii="Arial" w:hAnsi="Arial" w:cs="Arial"/>
        </w:rPr>
      </w:pPr>
    </w:p>
    <w:p w14:paraId="07B0D200" w14:textId="25750CC3" w:rsidR="001F2AFC" w:rsidRDefault="001F2AFC">
      <w:pPr>
        <w:spacing w:after="200" w:line="276" w:lineRule="auto"/>
        <w:rPr>
          <w:rFonts w:ascii="Arial" w:hAnsi="Arial" w:cs="Arial"/>
        </w:rPr>
      </w:pPr>
    </w:p>
    <w:p w14:paraId="3BDB6859" w14:textId="77777777" w:rsidR="0031521E" w:rsidRDefault="0031521E" w:rsidP="00D86DB2">
      <w:pPr>
        <w:spacing w:after="0" w:line="240" w:lineRule="auto"/>
        <w:rPr>
          <w:rFonts w:ascii="Arial" w:hAnsi="Arial" w:cs="Arial"/>
        </w:rPr>
      </w:pPr>
    </w:p>
    <w:p w14:paraId="693987DD" w14:textId="77777777" w:rsidR="001F2AFC" w:rsidRDefault="001F2AFC" w:rsidP="00D86DB2">
      <w:pPr>
        <w:spacing w:after="0" w:line="240" w:lineRule="auto"/>
        <w:rPr>
          <w:rFonts w:ascii="Arial" w:hAnsi="Arial" w:cs="Arial"/>
        </w:rPr>
      </w:pPr>
    </w:p>
    <w:p w14:paraId="2B915BC0" w14:textId="6B3EF492" w:rsidR="001F2AFC" w:rsidRDefault="001F2AFC" w:rsidP="00D86DB2">
      <w:pPr>
        <w:spacing w:after="0" w:line="240" w:lineRule="auto"/>
        <w:rPr>
          <w:rFonts w:ascii="Arial" w:hAnsi="Arial" w:cs="Arial"/>
        </w:rPr>
        <w:sectPr w:rsidR="001F2AFC" w:rsidSect="006907B4">
          <w:headerReference w:type="default" r:id="rId41"/>
          <w:pgSz w:w="16838" w:h="11906" w:orient="landscape"/>
          <w:pgMar w:top="1052" w:right="678" w:bottom="1134" w:left="851" w:header="0" w:footer="567" w:gutter="0"/>
          <w:cols w:space="708"/>
          <w:docGrid w:linePitch="360"/>
        </w:sectPr>
      </w:pPr>
    </w:p>
    <w:p w14:paraId="6D6B991E" w14:textId="77777777" w:rsidR="005C49DC" w:rsidRDefault="005C49DC" w:rsidP="00750BF7">
      <w:pPr>
        <w:rPr>
          <w:rFonts w:ascii="Arial" w:hAnsi="Arial" w:cs="Arial"/>
          <w:sz w:val="18"/>
          <w:szCs w:val="18"/>
        </w:rPr>
      </w:pPr>
    </w:p>
    <w:p w14:paraId="53DE0617" w14:textId="77777777" w:rsidR="0031521E" w:rsidRDefault="0031521E" w:rsidP="00750BF7">
      <w:pPr>
        <w:rPr>
          <w:rFonts w:ascii="Arial" w:hAnsi="Arial" w:cs="Arial"/>
          <w:sz w:val="18"/>
          <w:szCs w:val="18"/>
        </w:rPr>
      </w:pPr>
    </w:p>
    <w:p w14:paraId="079C734E" w14:textId="77777777" w:rsidR="0031521E" w:rsidRDefault="0031521E" w:rsidP="00750BF7">
      <w:pPr>
        <w:rPr>
          <w:rFonts w:ascii="Arial" w:hAnsi="Arial" w:cs="Arial"/>
          <w:sz w:val="18"/>
          <w:szCs w:val="18"/>
        </w:rPr>
      </w:pPr>
    </w:p>
    <w:p w14:paraId="18002DBD" w14:textId="10CCCCCC" w:rsidR="005C49DC" w:rsidRDefault="005C49DC" w:rsidP="00750BF7">
      <w:pPr>
        <w:rPr>
          <w:rFonts w:ascii="Arial" w:hAnsi="Arial" w:cs="Arial"/>
          <w:sz w:val="18"/>
          <w:szCs w:val="18"/>
        </w:rPr>
      </w:pPr>
    </w:p>
    <w:p w14:paraId="1BD9760C" w14:textId="00925CDE" w:rsidR="009E5725" w:rsidRDefault="009E5725" w:rsidP="00750BF7">
      <w:pPr>
        <w:rPr>
          <w:rFonts w:ascii="Arial" w:hAnsi="Arial" w:cs="Arial"/>
          <w:sz w:val="18"/>
          <w:szCs w:val="18"/>
        </w:rPr>
      </w:pPr>
    </w:p>
    <w:p w14:paraId="0A014E19" w14:textId="6F1DD751" w:rsidR="009E5725" w:rsidRDefault="009E5725" w:rsidP="00750BF7">
      <w:pPr>
        <w:rPr>
          <w:rFonts w:ascii="Arial" w:hAnsi="Arial" w:cs="Arial"/>
          <w:sz w:val="18"/>
          <w:szCs w:val="18"/>
        </w:rPr>
      </w:pPr>
    </w:p>
    <w:p w14:paraId="66DA39A5" w14:textId="4160A803" w:rsidR="009E5725" w:rsidRDefault="009E5725" w:rsidP="00750BF7">
      <w:pPr>
        <w:rPr>
          <w:rFonts w:ascii="Arial" w:hAnsi="Arial" w:cs="Arial"/>
          <w:sz w:val="18"/>
          <w:szCs w:val="18"/>
        </w:rPr>
      </w:pPr>
    </w:p>
    <w:p w14:paraId="7145645C" w14:textId="633E11C8" w:rsidR="009E5725" w:rsidRPr="00750BF7" w:rsidRDefault="009E5725" w:rsidP="00750BF7">
      <w:pPr>
        <w:rPr>
          <w:rFonts w:ascii="Arial" w:hAnsi="Arial" w:cs="Arial"/>
          <w:sz w:val="18"/>
          <w:szCs w:val="18"/>
        </w:rPr>
      </w:pPr>
    </w:p>
    <w:p w14:paraId="59E75A30" w14:textId="3A4A4802" w:rsidR="00F00D1E" w:rsidRPr="001D32D3" w:rsidRDefault="001F2AFC" w:rsidP="001D32D3">
      <w:pPr>
        <w:pStyle w:val="Heading2"/>
        <w:spacing w:before="0" w:after="0"/>
        <w:rPr>
          <w:rFonts w:cs="Arial"/>
          <w:b w:val="0"/>
          <w:bCs w:val="0"/>
          <w:sz w:val="18"/>
          <w:szCs w:val="18"/>
        </w:rPr>
      </w:pPr>
      <w:r>
        <w:rPr>
          <w:noProof/>
          <w:lang w:eastAsia="en-GB"/>
        </w:rPr>
        <mc:AlternateContent>
          <mc:Choice Requires="wps">
            <w:drawing>
              <wp:anchor distT="0" distB="0" distL="114300" distR="114300" simplePos="0" relativeHeight="251661312" behindDoc="0" locked="0" layoutInCell="1" allowOverlap="1" wp14:anchorId="64DF3C52" wp14:editId="7E44B1B3">
                <wp:simplePos x="0" y="0"/>
                <wp:positionH relativeFrom="margin">
                  <wp:posOffset>-80645</wp:posOffset>
                </wp:positionH>
                <wp:positionV relativeFrom="paragraph">
                  <wp:posOffset>1988185</wp:posOffset>
                </wp:positionV>
                <wp:extent cx="9315450" cy="1104900"/>
                <wp:effectExtent l="0" t="0" r="0" b="0"/>
                <wp:wrapNone/>
                <wp:docPr id="5" name="Rounded Rectangle 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0" cy="11049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EC04297" w14:textId="77777777" w:rsidR="000F59B8" w:rsidRPr="00E20DDC" w:rsidRDefault="000F59B8"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30C79165" w14:textId="77777777" w:rsidR="000F59B8" w:rsidRPr="00E20DDC" w:rsidRDefault="000F59B8"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32190F3" w14:textId="77777777" w:rsidR="000F59B8" w:rsidRPr="00E20DDC" w:rsidRDefault="000F59B8"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42" w:history="1">
                              <w:r w:rsidRPr="00E20DDC">
                                <w:rPr>
                                  <w:rStyle w:val="Hyperlink"/>
                                  <w:rFonts w:ascii="Arial" w:hAnsi="Arial" w:cs="Arial"/>
                                  <w:sz w:val="12"/>
                                  <w:szCs w:val="12"/>
                                  <w:lang w:eastAsia="en-GB"/>
                                </w:rPr>
                                <w:t>resources.feedback@ocr.org.uk</w:t>
                              </w:r>
                            </w:hyperlink>
                          </w:p>
                          <w:p w14:paraId="69C2C27F" w14:textId="77777777" w:rsidR="000F59B8" w:rsidRPr="00580794" w:rsidRDefault="000F59B8" w:rsidP="0089284D">
                            <w:pPr>
                              <w:spacing w:after="0" w:line="360" w:lineRule="auto"/>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4DF3C52" id="Rounded Rectangle 5"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35pt;margin-top:156.55pt;width:733.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B1QMAACkHAAAOAAAAZHJzL2Uyb0RvYy54bWysVV1uJDUQfkfiDqVG4ik7P2GS3TSZrELC&#10;IqRddpUE8eyx3dMmblev7Z6e4YlrcASuwVE4CV95ZkKABySEInWm2lVfVX2u+vry9bbztLExOQ7L&#10;aj6ZVWSDZuPCell9//DmxauKUlbBKM/BLqudTdXrq08/uRz72p5yy97YSAAJqR77ZdXm3NfTadKt&#10;7VSacG8DDhuOncow43pqohqB3vnp6Wx2Ph05mj6ytinh7e3+sLoq+E1jdX7fNMlm8ssKteXyjOW5&#10;kuf06lLV66j61ulDGeo/VNEpF5D0CepWZUVDdP+A6pyOnLjJE83dlJvGaVt6QDfz2d+6uW9Vb0sv&#10;ICf1TzSl/w9Wf7f5EMmZZXVWUVAdruiOh2CsoTuQp8LaW8KRsUmDtgeXva3p/c0djhMPEbzXlFtL&#10;qVPeUx9dyPSCbsXd9RlT8W/en3+2vf4SgL///EuieAQlFS3QeOOklMyUhr7nmEuubJVucdvETSkl&#10;9VY7MKkkXzqh1ZDJBQpMo9qRxrvs8pAtqYDpNByTYB5BOptbht0qREkJHwcX4bDalWRfsYrmBKHi&#10;YkGEdjLsUtOQrLzryDubaHS5LS4uGIe6B+X3SWycENEPrfMpk8Wy7Mg2GOmSrlMGIIy60oCWJYXS&#10;eohK76Q9sdFAtiGflF61CoEzrSy11hshrEd/boVrAiTKBHiMaJFgceewFjgvxYESwKHmJ5YnVNj/&#10;7dcCjQlc4O4e2sLC/napA4NI1kRrvXDZO1AjZBiXcnSg2go7ibDfa/kvFct8eF7zgTXgddhPtZbU&#10;siq4nax0LsfiCwelHwOP3pq14O9hOLq1CypLJ0IF3LDuj5NS9HFunkfuw+RaDtQ17D2LXBxJrEvY&#10;O5VbpEQXX2PAXWrJyZTUdO3iLNjpfTvkDFHLrB+xqEFkYuxTjW257z9EWfTUv8VhwpDdtNgSew3S&#10;x9Yqg+Wci//0LwFiJITSanzHBlumhsxFMbZN7AQQWkDbIky7J2Gy20waLy++mJ8tzqBfGmfz+Wxx&#10;MSvSNVX1MbxHtd9Y7rA0CSoXZYllg0sOtXmbcpEnc1hyZX6sqOk8xG6DOZ2fn5+/LFWr+uAM7CNm&#10;6Ze9M2+c98WI69WNj4TQZXX7Sv4Owem5mw/iHFjChBFVy5tCjHCx5zRvV9siQIU14WnFZgemIu/V&#10;GguDHy3HnyoaodTLKn0cIA8V+W8D2L6YLxYi7cVYnL08hRGfn6yen6igAbWsdI4VJkCMm7z/IAxQ&#10;r3WLXPNCWuBr3FHj8vEy93UdGoAel44O3w4R/Od28frzC3f1BwAAAP//AwBQSwMEFAAGAAgAAAAh&#10;ABGd2ZziAAAADAEAAA8AAABkcnMvZG93bnJldi54bWxMj0FLw0AQhe+C/2EZwYu0mzSxqTGbIgHx&#10;JrQK7XGTnSbB7GzY3TbRX+/2pMfhfbz3TbGd9cAuaF1vSEC8jIAhNUb11Ar4/HhdbIA5L0nJwRAK&#10;+EYH2/L2ppC5MhPt8LL3LQsl5HIpoPN+zDl3TYdauqUZkUJ2MlZLH07bcmXlFMr1wFdRtOZa9hQW&#10;Ojli1WHztT9rAa7uj4enn+phPdlKZafm7d16EuL+bn55BuZx9n8wXPWDOpTBqTZnUo4NAhbxKguo&#10;gCROYmBXIn1ME2C1gHSTxcDLgv9/ovwFAAD//wMAUEsBAi0AFAAGAAgAAAAhALaDOJL+AAAA4QEA&#10;ABMAAAAAAAAAAAAAAAAAAAAAAFtDb250ZW50X1R5cGVzXS54bWxQSwECLQAUAAYACAAAACEAOP0h&#10;/9YAAACUAQAACwAAAAAAAAAAAAAAAAAvAQAAX3JlbHMvLnJlbHNQSwECLQAUAAYACAAAACEAYgPm&#10;AdUDAAApBwAADgAAAAAAAAAAAAAAAAAuAgAAZHJzL2Uyb0RvYy54bWxQSwECLQAUAAYACAAAACEA&#10;EZ3ZnOIAAAAMAQAADwAAAAAAAAAAAAAAAAAvBgAAZHJzL2Rvd25yZXYueG1sUEsFBgAAAAAEAAQA&#10;8wAAAD4HAAAAAA==&#10;" fillcolor="#d8d8d8" stroked="f" strokeweight="2pt">
                <v:textbox>
                  <w:txbxContent>
                    <w:p w14:paraId="7EC04297" w14:textId="77777777" w:rsidR="000F59B8" w:rsidRPr="00E20DDC" w:rsidRDefault="000F59B8" w:rsidP="0089284D">
                      <w:pPr>
                        <w:spacing w:after="0" w:line="360" w:lineRule="auto"/>
                        <w:rPr>
                          <w:rFonts w:ascii="Arial" w:hAnsi="Arial"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E20DDC">
                        <w:rPr>
                          <w:rFonts w:ascii="Arial" w:hAnsi="Arial" w:cs="Arial"/>
                          <w:iCs/>
                          <w:color w:val="000000"/>
                          <w:sz w:val="12"/>
                          <w:szCs w:val="12"/>
                        </w:rPr>
                        <w:t xml:space="preserve">OCR’s </w:t>
                      </w:r>
                      <w:r w:rsidRPr="00E20DDC">
                        <w:rPr>
                          <w:rStyle w:val="smallprintChar"/>
                          <w:rFonts w:eastAsia="Calibri"/>
                        </w:rPr>
                        <w:t>resources</w:t>
                      </w:r>
                      <w:r w:rsidRPr="00E20DDC">
                        <w:rPr>
                          <w:rFonts w:ascii="Arial" w:hAnsi="Arial"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E20DDC">
                        <w:rPr>
                          <w:rFonts w:ascii="Arial" w:hAnsi="Arial" w:cs="Arial"/>
                          <w:iCs/>
                          <w:color w:val="000000"/>
                          <w:sz w:val="12"/>
                          <w:szCs w:val="12"/>
                        </w:rPr>
                        <w:br/>
                      </w:r>
                      <w:r>
                        <w:rPr>
                          <w:rFonts w:ascii="Arial" w:hAnsi="Arial" w:cs="Arial"/>
                          <w:color w:val="000000"/>
                          <w:sz w:val="12"/>
                          <w:szCs w:val="12"/>
                        </w:rPr>
                        <w:t>© OCR 2019</w:t>
                      </w:r>
                      <w:r w:rsidRPr="00E20DDC">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14:paraId="30C79165" w14:textId="77777777" w:rsidR="000F59B8" w:rsidRPr="00E20DDC" w:rsidRDefault="000F59B8" w:rsidP="0089284D">
                      <w:pPr>
                        <w:spacing w:after="0" w:line="360" w:lineRule="auto"/>
                        <w:rPr>
                          <w:rFonts w:ascii="Arial" w:hAnsi="Arial" w:cs="Arial"/>
                          <w:color w:val="000000"/>
                          <w:sz w:val="12"/>
                          <w:szCs w:val="12"/>
                        </w:rPr>
                      </w:pPr>
                      <w:r w:rsidRPr="00E20DDC">
                        <w:rPr>
                          <w:rFonts w:ascii="Arial" w:hAnsi="Arial" w:cs="Arial"/>
                          <w:color w:val="000000"/>
                          <w:sz w:val="12"/>
                          <w:szCs w:val="12"/>
                        </w:rPr>
                        <w:t>OCR acknowledges the use of the following content: n/a</w:t>
                      </w:r>
                    </w:p>
                    <w:p w14:paraId="732190F3" w14:textId="77777777" w:rsidR="000F59B8" w:rsidRPr="00E20DDC" w:rsidRDefault="000F59B8" w:rsidP="0089284D">
                      <w:pPr>
                        <w:suppressAutoHyphens/>
                        <w:autoSpaceDE w:val="0"/>
                        <w:autoSpaceDN w:val="0"/>
                        <w:adjustRightInd w:val="0"/>
                        <w:spacing w:after="0" w:line="288" w:lineRule="auto"/>
                        <w:ind w:right="113"/>
                        <w:textAlignment w:val="center"/>
                        <w:rPr>
                          <w:rFonts w:ascii="Arial" w:hAnsi="Arial" w:cs="Arial"/>
                          <w:color w:val="0000FF"/>
                          <w:sz w:val="12"/>
                          <w:szCs w:val="12"/>
                          <w:u w:val="thick"/>
                          <w:lang w:eastAsia="en-GB"/>
                        </w:rPr>
                      </w:pPr>
                      <w:r w:rsidRPr="00E20DDC">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43" w:history="1">
                        <w:r w:rsidRPr="00E20DDC">
                          <w:rPr>
                            <w:rStyle w:val="Hyperlink"/>
                            <w:rFonts w:ascii="Arial" w:hAnsi="Arial" w:cs="Arial"/>
                            <w:sz w:val="12"/>
                            <w:szCs w:val="12"/>
                            <w:lang w:eastAsia="en-GB"/>
                          </w:rPr>
                          <w:t>resources.feedback@ocr.org.uk</w:t>
                        </w:r>
                      </w:hyperlink>
                    </w:p>
                    <w:p w14:paraId="69C2C27F" w14:textId="77777777" w:rsidR="000F59B8" w:rsidRPr="00580794" w:rsidRDefault="000F59B8" w:rsidP="0089284D">
                      <w:pPr>
                        <w:spacing w:after="0" w:line="360" w:lineRule="auto"/>
                        <w:rPr>
                          <w:rFonts w:cs="Arial"/>
                          <w:color w:val="0000FF"/>
                          <w:sz w:val="12"/>
                          <w:szCs w:val="12"/>
                          <w:u w:val="thick"/>
                          <w:lang w:eastAsia="en-GB"/>
                        </w:rPr>
                      </w:pPr>
                    </w:p>
                  </w:txbxContent>
                </v:textbox>
                <w10:wrap anchorx="margin"/>
              </v:roundrect>
            </w:pict>
          </mc:Fallback>
        </mc:AlternateContent>
      </w:r>
      <w:r>
        <w:rPr>
          <w:noProof/>
          <w:lang w:eastAsia="en-GB"/>
        </w:rPr>
        <w:drawing>
          <wp:anchor distT="0" distB="0" distL="114300" distR="114300" simplePos="0" relativeHeight="251662336" behindDoc="1" locked="0" layoutInCell="1" allowOverlap="1" wp14:anchorId="0E31C1E8" wp14:editId="5BA9057F">
            <wp:simplePos x="0" y="0"/>
            <wp:positionH relativeFrom="column">
              <wp:posOffset>-330835</wp:posOffset>
            </wp:positionH>
            <wp:positionV relativeFrom="paragraph">
              <wp:posOffset>427990</wp:posOffset>
            </wp:positionV>
            <wp:extent cx="1853565" cy="1425575"/>
            <wp:effectExtent l="0" t="0" r="0" b="3175"/>
            <wp:wrapTight wrapText="bothSides">
              <wp:wrapPolygon edited="0">
                <wp:start x="0" y="0"/>
                <wp:lineTo x="0" y="21359"/>
                <wp:lineTo x="21311" y="21359"/>
                <wp:lineTo x="21311" y="0"/>
                <wp:lineTo x="0" y="0"/>
              </wp:wrapPolygon>
            </wp:wrapTight>
            <wp:docPr id="7" name="Picture 7">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44"/>
                    </pic:cNvPr>
                    <pic:cNvPicPr/>
                  </pic:nvPicPr>
                  <pic:blipFill>
                    <a:blip r:embed="rId45"/>
                    <a:stretch>
                      <a:fillRect/>
                    </a:stretch>
                  </pic:blipFill>
                  <pic:spPr>
                    <a:xfrm>
                      <a:off x="0" y="0"/>
                      <a:ext cx="1853565" cy="14255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1B7BDBED" wp14:editId="7C45E7F4">
                <wp:simplePos x="0" y="0"/>
                <wp:positionH relativeFrom="column">
                  <wp:posOffset>1576705</wp:posOffset>
                </wp:positionH>
                <wp:positionV relativeFrom="paragraph">
                  <wp:posOffset>1146175</wp:posOffset>
                </wp:positionV>
                <wp:extent cx="7098665" cy="77025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8665" cy="770255"/>
                        </a:xfrm>
                        <a:prstGeom prst="rect">
                          <a:avLst/>
                        </a:prstGeom>
                        <a:noFill/>
                        <a:ln w="9525">
                          <a:noFill/>
                          <a:miter lim="800000"/>
                          <a:headEnd/>
                          <a:tailEnd/>
                        </a:ln>
                      </wps:spPr>
                      <wps:txbx>
                        <w:txbxContent>
                          <w:p w14:paraId="39B25FD4" w14:textId="77777777" w:rsidR="000F59B8" w:rsidRPr="00301B34" w:rsidRDefault="000F59B8"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6" w:history="1">
                              <w:r w:rsidRPr="00301B34">
                                <w:rPr>
                                  <w:rStyle w:val="Hyperlink"/>
                                  <w:rFonts w:cs="Arial"/>
                                  <w:sz w:val="16"/>
                                  <w:szCs w:val="16"/>
                                </w:rPr>
                                <w:t>www.ocr.org.uk/expression-of-interest</w:t>
                              </w:r>
                            </w:hyperlink>
                          </w:p>
                          <w:p w14:paraId="0B13181E" w14:textId="77777777" w:rsidR="000F59B8" w:rsidRPr="00301B34" w:rsidRDefault="000F59B8"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690F10A" w14:textId="77777777" w:rsidR="000F59B8" w:rsidRPr="00FB63C2" w:rsidRDefault="000F59B8"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BDBED" id="_x0000_t202" coordsize="21600,21600" o:spt="202" path="m,l,21600r21600,l21600,xe">
                <v:stroke joinstyle="miter"/>
                <v:path gradientshapeok="t" o:connecttype="rect"/>
              </v:shapetype>
              <v:shape id="Text Box 307" o:spid="_x0000_s1027" type="#_x0000_t202" style="position:absolute;margin-left:124.15pt;margin-top:90.25pt;width:558.95pt;height:6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jYDQIAAPYDAAAOAAAAZHJzL2Uyb0RvYy54bWysU9tuGyEQfa/Uf0C817t2vb6sjKM0aapK&#10;6UVK+gGYZb2owFDA3k2/PgPrOFb7VpUHBMzMmTlnhs3VYDQ5Sh8UWEank5ISaQU0yu4Z/fF4925F&#10;SYjcNlyDlYw+yUCvtm/fbHpXyxl0oBvpCYLYUPeO0S5GVxdFEJ00PEzASYvGFrzhEa9+XzSe94hu&#10;dDEry0XRg2+cByFDwNfb0Ui3Gb9tpYjf2jbISDSjWFvMu8/7Lu3FdsPrveeuU+JUBv+HKgxXFpOe&#10;oW555OTg1V9QRgkPAdo4EWAKaFslZOaAbKblH2weOu5k5oLiBHeWKfw/WPH1+N0T1TD6vlxSYrnB&#10;Jj3KIZIPMJD0hgr1LtTo+ODQNQ5owE5ntsHdg/gZiIWbjtu9vPYe+k7yBiucpsjiInTECQlk13+B&#10;BhPxQ4QMNLTeJPlQEILo2Kmnc3dSMQIfl+V6tVhUlAi0LZflrKpyCl6/RDsf4icJhqQDox67n9H5&#10;8T7EVA2vX1xSMgt3Sus8AdqSntF1NatywIXFqIgDqpVhdFWmNY5MIvnRNjk4cqXHMybQ9sQ6ER0p&#10;x2E3oGOSYgfNE/L3MA4ifhw8dOB/U9LjEDIafh24l5TozxY1XE/n8zS1+TKvljO8+EvL7tLCrUAo&#10;RiMl4/Em5kkfuV6j1q3KMrxWcqoVhyurc/oIaXov79nr9btunwEAAP//AwBQSwMEFAAGAAgAAAAh&#10;AMB4+gPfAAAADAEAAA8AAABkcnMvZG93bnJldi54bWxMj8FOwzAQRO9I/IO1SNyo3aSNQohTIRBX&#10;EAUq9ebG2yQiXkex24S/Z3uC42qeZt6Wm9n14oxj6DxpWC4UCKTa244aDZ8fL3c5iBANWdN7Qg0/&#10;GGBTXV+VprB+onc8b2MjuIRCYTS0MQ6FlKFu0Zmw8AMSZ0c/OhP5HBtpRzNxuetlolQmnemIF1oz&#10;4FOL9ff25DR8vR73u5V6a57depj8rCS5e6n17c38+AAi4hz/YLjoszpU7HTwJ7JB9BqSVZ4yykGu&#10;1iAuRJplCYiDhlQtc5BVKf8/Uf0CAAD//wMAUEsBAi0AFAAGAAgAAAAhALaDOJL+AAAA4QEAABMA&#10;AAAAAAAAAAAAAAAAAAAAAFtDb250ZW50X1R5cGVzXS54bWxQSwECLQAUAAYACAAAACEAOP0h/9YA&#10;AACUAQAACwAAAAAAAAAAAAAAAAAvAQAAX3JlbHMvLnJlbHNQSwECLQAUAAYACAAAACEACT5o2A0C&#10;AAD2AwAADgAAAAAAAAAAAAAAAAAuAgAAZHJzL2Uyb0RvYy54bWxQSwECLQAUAAYACAAAACEAwHj6&#10;A98AAAAMAQAADwAAAAAAAAAAAAAAAABnBAAAZHJzL2Rvd25yZXYueG1sUEsFBgAAAAAEAAQA8wAA&#10;AHMFAAAAAA==&#10;" filled="f" stroked="f">
                <v:textbox>
                  <w:txbxContent>
                    <w:p w14:paraId="39B25FD4" w14:textId="77777777" w:rsidR="000F59B8" w:rsidRPr="00301B34" w:rsidRDefault="000F59B8" w:rsidP="0089284D">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47" w:history="1">
                        <w:r w:rsidRPr="00301B34">
                          <w:rPr>
                            <w:rStyle w:val="Hyperlink"/>
                            <w:rFonts w:cs="Arial"/>
                            <w:sz w:val="16"/>
                            <w:szCs w:val="16"/>
                          </w:rPr>
                          <w:t>www.ocr.org.uk/expression-of-interest</w:t>
                        </w:r>
                      </w:hyperlink>
                    </w:p>
                    <w:p w14:paraId="0B13181E" w14:textId="77777777" w:rsidR="000F59B8" w:rsidRPr="00301B34" w:rsidRDefault="000F59B8" w:rsidP="0089284D">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7690F10A" w14:textId="77777777" w:rsidR="000F59B8" w:rsidRPr="00FB63C2" w:rsidRDefault="000F59B8" w:rsidP="0089284D">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sectPr w:rsidR="00F00D1E" w:rsidRPr="001D32D3" w:rsidSect="001337B7">
      <w:headerReference w:type="default" r:id="rId48"/>
      <w:footerReference w:type="default" r:id="rId49"/>
      <w:type w:val="continuous"/>
      <w:pgSz w:w="16838" w:h="11906" w:orient="landscape"/>
      <w:pgMar w:top="1418" w:right="357" w:bottom="1418" w:left="124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0045" w14:textId="77777777" w:rsidR="000F59B8" w:rsidRDefault="000F59B8" w:rsidP="00126B8F">
      <w:pPr>
        <w:spacing w:after="0" w:line="240" w:lineRule="auto"/>
      </w:pPr>
      <w:r>
        <w:separator/>
      </w:r>
    </w:p>
  </w:endnote>
  <w:endnote w:type="continuationSeparator" w:id="0">
    <w:p w14:paraId="546052B1" w14:textId="77777777" w:rsidR="000F59B8" w:rsidRDefault="000F59B8"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BCCCB" w14:textId="1058E0A4" w:rsidR="000F59B8" w:rsidRPr="001E34ED" w:rsidRDefault="000F59B8" w:rsidP="00877555">
    <w:pPr>
      <w:pStyle w:val="Footer"/>
      <w:tabs>
        <w:tab w:val="clear" w:pos="4513"/>
        <w:tab w:val="clear" w:pos="9026"/>
        <w:tab w:val="center" w:pos="7584"/>
        <w:tab w:val="right" w:pos="15309"/>
      </w:tabs>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7906DF">
      <w:rPr>
        <w:rFonts w:ascii="Arial" w:hAnsi="Arial" w:cs="Arial"/>
        <w:noProof/>
        <w:sz w:val="18"/>
        <w:szCs w:val="18"/>
      </w:rPr>
      <w:t>10</w:t>
    </w:r>
    <w:r w:rsidRPr="001E34ED">
      <w:rPr>
        <w:rFonts w:ascii="Arial" w:hAnsi="Arial" w:cs="Arial"/>
        <w:sz w:val="18"/>
        <w:szCs w:val="18"/>
      </w:rPr>
      <w:fldChar w:fldCharType="end"/>
    </w:r>
    <w:r>
      <w:rPr>
        <w:rFonts w:ascii="Arial" w:hAnsi="Arial" w:cs="Arial"/>
        <w:sz w:val="18"/>
        <w:szCs w:val="18"/>
      </w:rPr>
      <w:tab/>
      <w:t>© OCR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45362" w14:textId="7D740955" w:rsidR="000F59B8" w:rsidRPr="001E34ED" w:rsidRDefault="000F59B8" w:rsidP="00C80AC6">
    <w:pPr>
      <w:pStyle w:val="Footer"/>
      <w:tabs>
        <w:tab w:val="clear" w:pos="4513"/>
        <w:tab w:val="clear" w:pos="9026"/>
        <w:tab w:val="center" w:pos="7371"/>
        <w:tab w:val="right" w:pos="14459"/>
      </w:tabs>
      <w:ind w:right="686"/>
      <w:rPr>
        <w:rFonts w:ascii="Arial" w:hAnsi="Arial" w:cs="Arial"/>
        <w:sz w:val="18"/>
        <w:szCs w:val="18"/>
      </w:rPr>
    </w:pPr>
    <w:r w:rsidRPr="001E34ED">
      <w:rPr>
        <w:rFonts w:ascii="Arial" w:hAnsi="Arial" w:cs="Arial"/>
        <w:sz w:val="18"/>
        <w:szCs w:val="18"/>
      </w:rPr>
      <w:t>Version 1</w:t>
    </w:r>
    <w:r w:rsidRPr="001E34ED">
      <w:rPr>
        <w:rFonts w:ascii="Arial" w:hAnsi="Arial" w:cs="Arial"/>
        <w:sz w:val="18"/>
        <w:szCs w:val="18"/>
      </w:rPr>
      <w:tab/>
    </w:r>
    <w:r w:rsidRPr="001E34ED">
      <w:rPr>
        <w:rFonts w:ascii="Arial" w:hAnsi="Arial" w:cs="Arial"/>
        <w:sz w:val="18"/>
        <w:szCs w:val="18"/>
      </w:rPr>
      <w:fldChar w:fldCharType="begin"/>
    </w:r>
    <w:r w:rsidRPr="001E34ED">
      <w:rPr>
        <w:rFonts w:ascii="Arial" w:hAnsi="Arial" w:cs="Arial"/>
        <w:sz w:val="18"/>
        <w:szCs w:val="18"/>
      </w:rPr>
      <w:instrText xml:space="preserve"> PAGE  \* Arabic  \* MERGEFORMAT </w:instrText>
    </w:r>
    <w:r w:rsidRPr="001E34ED">
      <w:rPr>
        <w:rFonts w:ascii="Arial" w:hAnsi="Arial" w:cs="Arial"/>
        <w:sz w:val="18"/>
        <w:szCs w:val="18"/>
      </w:rPr>
      <w:fldChar w:fldCharType="separate"/>
    </w:r>
    <w:r w:rsidR="007906DF">
      <w:rPr>
        <w:rFonts w:ascii="Arial" w:hAnsi="Arial" w:cs="Arial"/>
        <w:noProof/>
        <w:sz w:val="18"/>
        <w:szCs w:val="18"/>
      </w:rPr>
      <w:t>12</w:t>
    </w:r>
    <w:r w:rsidRPr="001E34ED">
      <w:rPr>
        <w:rFonts w:ascii="Arial" w:hAnsi="Arial" w:cs="Arial"/>
        <w:sz w:val="18"/>
        <w:szCs w:val="18"/>
      </w:rPr>
      <w:fldChar w:fldCharType="end"/>
    </w:r>
    <w:r w:rsidRPr="001E34ED">
      <w:rPr>
        <w:rFonts w:ascii="Arial" w:hAnsi="Arial" w:cs="Arial"/>
        <w:sz w:val="18"/>
        <w:szCs w:val="18"/>
      </w:rPr>
      <w:tab/>
      <w:t>© OCR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B788" w14:textId="77777777" w:rsidR="000F59B8" w:rsidRDefault="000F59B8" w:rsidP="00126B8F">
      <w:pPr>
        <w:spacing w:after="0" w:line="240" w:lineRule="auto"/>
      </w:pPr>
      <w:r>
        <w:separator/>
      </w:r>
    </w:p>
  </w:footnote>
  <w:footnote w:type="continuationSeparator" w:id="0">
    <w:p w14:paraId="545949A0" w14:textId="77777777" w:rsidR="000F59B8" w:rsidRDefault="000F59B8" w:rsidP="0012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229D8" w14:textId="77777777" w:rsidR="000F59B8" w:rsidRDefault="000F59B8" w:rsidP="00714150">
    <w:pPr>
      <w:spacing w:after="0"/>
    </w:pPr>
    <w:r>
      <w:rPr>
        <w:noProof/>
        <w:lang w:eastAsia="en-GB"/>
      </w:rPr>
      <w:drawing>
        <wp:anchor distT="0" distB="0" distL="114300" distR="114300" simplePos="0" relativeHeight="251669504" behindDoc="1" locked="0" layoutInCell="1" allowOverlap="1" wp14:anchorId="7144F77A" wp14:editId="52BAA091">
          <wp:simplePos x="0" y="0"/>
          <wp:positionH relativeFrom="column">
            <wp:posOffset>-529590</wp:posOffset>
          </wp:positionH>
          <wp:positionV relativeFrom="paragraph">
            <wp:posOffset>9525</wp:posOffset>
          </wp:positionV>
          <wp:extent cx="10571480" cy="1066800"/>
          <wp:effectExtent l="0" t="0" r="1270" b="0"/>
          <wp:wrapTight wrapText="bothSides">
            <wp:wrapPolygon edited="0">
              <wp:start x="0" y="0"/>
              <wp:lineTo x="0" y="21214"/>
              <wp:lineTo x="21564" y="21214"/>
              <wp:lineTo x="21564" y="0"/>
              <wp:lineTo x="0" y="0"/>
            </wp:wrapPolygon>
          </wp:wrapTight>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TEC_Engineering_SOW_land_inner.jpg"/>
                  <pic:cNvPicPr/>
                </pic:nvPicPr>
                <pic:blipFill>
                  <a:blip r:embed="rId1"/>
                  <a:stretch>
                    <a:fillRect/>
                  </a:stretch>
                </pic:blipFill>
                <pic:spPr>
                  <a:xfrm>
                    <a:off x="0" y="0"/>
                    <a:ext cx="10571480" cy="10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22B36" w14:textId="321697FC" w:rsidR="001F2AFC" w:rsidRDefault="001F2AFC" w:rsidP="00714150">
    <w:pPr>
      <w:spacing w:after="0"/>
    </w:pPr>
    <w:r>
      <w:rPr>
        <w:noProof/>
      </w:rPr>
      <w:drawing>
        <wp:anchor distT="0" distB="0" distL="114300" distR="114300" simplePos="0" relativeHeight="251670528" behindDoc="1" locked="0" layoutInCell="1" allowOverlap="1" wp14:anchorId="27D16D39" wp14:editId="621D3414">
          <wp:simplePos x="0" y="0"/>
          <wp:positionH relativeFrom="column">
            <wp:posOffset>-559435</wp:posOffset>
          </wp:positionH>
          <wp:positionV relativeFrom="paragraph">
            <wp:posOffset>0</wp:posOffset>
          </wp:positionV>
          <wp:extent cx="10701438" cy="1080000"/>
          <wp:effectExtent l="0" t="0" r="0" b="6350"/>
          <wp:wrapTight wrapText="bothSides">
            <wp:wrapPolygon edited="0">
              <wp:start x="0" y="0"/>
              <wp:lineTo x="0" y="21346"/>
              <wp:lineTo x="21533" y="21346"/>
              <wp:lineTo x="21533" y="0"/>
              <wp:lineTo x="0" y="0"/>
            </wp:wrapPolygon>
          </wp:wrapTight>
          <wp:docPr id="290" name="Picture 290" descr="Cambridge Technicals Level 3 Engineering Scheme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C_Engineering_SOW_land_inner.jpg"/>
                  <pic:cNvPicPr/>
                </pic:nvPicPr>
                <pic:blipFill>
                  <a:blip r:embed="rId1"/>
                  <a:stretch>
                    <a:fillRect/>
                  </a:stretch>
                </pic:blipFill>
                <pic:spPr>
                  <a:xfrm>
                    <a:off x="0" y="0"/>
                    <a:ext cx="10701438" cy="1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DAE6" w14:textId="77777777" w:rsidR="000F59B8" w:rsidRDefault="000F59B8" w:rsidP="00714150">
    <w:pP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37"/>
    <w:multiLevelType w:val="hybridMultilevel"/>
    <w:tmpl w:val="D840A8F6"/>
    <w:lvl w:ilvl="0" w:tplc="CFEADD7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747456"/>
    <w:multiLevelType w:val="hybridMultilevel"/>
    <w:tmpl w:val="D4CE9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37A1E"/>
    <w:multiLevelType w:val="hybridMultilevel"/>
    <w:tmpl w:val="43B86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41654"/>
    <w:multiLevelType w:val="hybridMultilevel"/>
    <w:tmpl w:val="B8C84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04436C"/>
    <w:multiLevelType w:val="hybridMultilevel"/>
    <w:tmpl w:val="3B2E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B755A9"/>
    <w:multiLevelType w:val="hybridMultilevel"/>
    <w:tmpl w:val="19AA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70AC"/>
    <w:multiLevelType w:val="hybridMultilevel"/>
    <w:tmpl w:val="99F2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B32C8"/>
    <w:multiLevelType w:val="hybridMultilevel"/>
    <w:tmpl w:val="CC1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714BC"/>
    <w:multiLevelType w:val="hybridMultilevel"/>
    <w:tmpl w:val="9D8EC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424A14"/>
    <w:multiLevelType w:val="hybridMultilevel"/>
    <w:tmpl w:val="5E4AB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BD03246"/>
    <w:multiLevelType w:val="hybridMultilevel"/>
    <w:tmpl w:val="6F5698A6"/>
    <w:lvl w:ilvl="0" w:tplc="CFEADD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EA60457"/>
    <w:multiLevelType w:val="hybridMultilevel"/>
    <w:tmpl w:val="E22EC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8B05E4"/>
    <w:multiLevelType w:val="hybridMultilevel"/>
    <w:tmpl w:val="A6B4EB7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4" w15:restartNumberingAfterBreak="0">
    <w:nsid w:val="5957335F"/>
    <w:multiLevelType w:val="hybridMultilevel"/>
    <w:tmpl w:val="D39C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B0DBB"/>
    <w:multiLevelType w:val="hybridMultilevel"/>
    <w:tmpl w:val="F0BC0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BD7966"/>
    <w:multiLevelType w:val="hybridMultilevel"/>
    <w:tmpl w:val="16DEA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0E2C37"/>
    <w:multiLevelType w:val="hybridMultilevel"/>
    <w:tmpl w:val="6E3C85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B4A2BA0"/>
    <w:multiLevelType w:val="hybridMultilevel"/>
    <w:tmpl w:val="8C507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2"/>
  </w:num>
  <w:num w:numId="4">
    <w:abstractNumId w:val="5"/>
  </w:num>
  <w:num w:numId="5">
    <w:abstractNumId w:val="7"/>
  </w:num>
  <w:num w:numId="6">
    <w:abstractNumId w:val="6"/>
  </w:num>
  <w:num w:numId="7">
    <w:abstractNumId w:val="3"/>
  </w:num>
  <w:num w:numId="8">
    <w:abstractNumId w:val="1"/>
  </w:num>
  <w:num w:numId="9">
    <w:abstractNumId w:val="10"/>
  </w:num>
  <w:num w:numId="10">
    <w:abstractNumId w:val="9"/>
  </w:num>
  <w:num w:numId="11">
    <w:abstractNumId w:val="18"/>
  </w:num>
  <w:num w:numId="12">
    <w:abstractNumId w:val="8"/>
  </w:num>
  <w:num w:numId="13">
    <w:abstractNumId w:val="16"/>
  </w:num>
  <w:num w:numId="14">
    <w:abstractNumId w:val="4"/>
  </w:num>
  <w:num w:numId="15">
    <w:abstractNumId w:val="15"/>
  </w:num>
  <w:num w:numId="16">
    <w:abstractNumId w:val="12"/>
  </w:num>
  <w:num w:numId="17">
    <w:abstractNumId w:val="0"/>
  </w:num>
  <w:num w:numId="18">
    <w:abstractNumId w:val="17"/>
  </w:num>
  <w:num w:numId="19">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59A"/>
    <w:rsid w:val="000000CD"/>
    <w:rsid w:val="000001EE"/>
    <w:rsid w:val="0000042B"/>
    <w:rsid w:val="00003F2B"/>
    <w:rsid w:val="00004680"/>
    <w:rsid w:val="00006424"/>
    <w:rsid w:val="00010661"/>
    <w:rsid w:val="00010B99"/>
    <w:rsid w:val="00010BE7"/>
    <w:rsid w:val="0001371E"/>
    <w:rsid w:val="0001509F"/>
    <w:rsid w:val="000152AF"/>
    <w:rsid w:val="00016055"/>
    <w:rsid w:val="000168B4"/>
    <w:rsid w:val="000214BC"/>
    <w:rsid w:val="000217D4"/>
    <w:rsid w:val="00021BD4"/>
    <w:rsid w:val="00023379"/>
    <w:rsid w:val="0002358B"/>
    <w:rsid w:val="00023D3B"/>
    <w:rsid w:val="0002405F"/>
    <w:rsid w:val="000242FD"/>
    <w:rsid w:val="00026228"/>
    <w:rsid w:val="00026D03"/>
    <w:rsid w:val="00026D9A"/>
    <w:rsid w:val="000273E6"/>
    <w:rsid w:val="0003095C"/>
    <w:rsid w:val="0003189D"/>
    <w:rsid w:val="00033535"/>
    <w:rsid w:val="00033B06"/>
    <w:rsid w:val="00034F86"/>
    <w:rsid w:val="000357D1"/>
    <w:rsid w:val="00036161"/>
    <w:rsid w:val="0003650F"/>
    <w:rsid w:val="00040F25"/>
    <w:rsid w:val="000425BC"/>
    <w:rsid w:val="00043A28"/>
    <w:rsid w:val="00044387"/>
    <w:rsid w:val="00044D6B"/>
    <w:rsid w:val="0004570D"/>
    <w:rsid w:val="00045A30"/>
    <w:rsid w:val="000462A5"/>
    <w:rsid w:val="000502FD"/>
    <w:rsid w:val="00051B55"/>
    <w:rsid w:val="00051F55"/>
    <w:rsid w:val="00053E68"/>
    <w:rsid w:val="00055814"/>
    <w:rsid w:val="00057336"/>
    <w:rsid w:val="00057577"/>
    <w:rsid w:val="0005784D"/>
    <w:rsid w:val="000608D6"/>
    <w:rsid w:val="00060F60"/>
    <w:rsid w:val="00063B00"/>
    <w:rsid w:val="00064356"/>
    <w:rsid w:val="00064A15"/>
    <w:rsid w:val="00064D67"/>
    <w:rsid w:val="00064EC7"/>
    <w:rsid w:val="00066B5E"/>
    <w:rsid w:val="00066D03"/>
    <w:rsid w:val="00067604"/>
    <w:rsid w:val="00067AAB"/>
    <w:rsid w:val="00070E75"/>
    <w:rsid w:val="00071170"/>
    <w:rsid w:val="000714A0"/>
    <w:rsid w:val="00073E9F"/>
    <w:rsid w:val="000751E0"/>
    <w:rsid w:val="000772DE"/>
    <w:rsid w:val="00077895"/>
    <w:rsid w:val="00077DFE"/>
    <w:rsid w:val="0008110B"/>
    <w:rsid w:val="00081204"/>
    <w:rsid w:val="0008215C"/>
    <w:rsid w:val="00082B86"/>
    <w:rsid w:val="00082CB2"/>
    <w:rsid w:val="000835E1"/>
    <w:rsid w:val="00084F0A"/>
    <w:rsid w:val="0008595C"/>
    <w:rsid w:val="00086E94"/>
    <w:rsid w:val="00087806"/>
    <w:rsid w:val="0008787D"/>
    <w:rsid w:val="00087FEB"/>
    <w:rsid w:val="0009081F"/>
    <w:rsid w:val="000932B4"/>
    <w:rsid w:val="000936C8"/>
    <w:rsid w:val="00093F88"/>
    <w:rsid w:val="00095FC8"/>
    <w:rsid w:val="00096247"/>
    <w:rsid w:val="00096CEE"/>
    <w:rsid w:val="00097BF9"/>
    <w:rsid w:val="00097E21"/>
    <w:rsid w:val="000A1612"/>
    <w:rsid w:val="000A2339"/>
    <w:rsid w:val="000A262F"/>
    <w:rsid w:val="000A29BF"/>
    <w:rsid w:val="000A3B6D"/>
    <w:rsid w:val="000A74CD"/>
    <w:rsid w:val="000B0891"/>
    <w:rsid w:val="000B206C"/>
    <w:rsid w:val="000B2331"/>
    <w:rsid w:val="000B4A57"/>
    <w:rsid w:val="000B5017"/>
    <w:rsid w:val="000B6EF7"/>
    <w:rsid w:val="000B7D9A"/>
    <w:rsid w:val="000C117C"/>
    <w:rsid w:val="000C1D57"/>
    <w:rsid w:val="000C20E8"/>
    <w:rsid w:val="000C381E"/>
    <w:rsid w:val="000C4BB8"/>
    <w:rsid w:val="000C6574"/>
    <w:rsid w:val="000C6AC3"/>
    <w:rsid w:val="000C708F"/>
    <w:rsid w:val="000C7FBE"/>
    <w:rsid w:val="000D01FE"/>
    <w:rsid w:val="000D0F16"/>
    <w:rsid w:val="000D3D0A"/>
    <w:rsid w:val="000D3FB7"/>
    <w:rsid w:val="000D49DA"/>
    <w:rsid w:val="000D4CEB"/>
    <w:rsid w:val="000D56E7"/>
    <w:rsid w:val="000E0141"/>
    <w:rsid w:val="000E0717"/>
    <w:rsid w:val="000E2044"/>
    <w:rsid w:val="000E4DFB"/>
    <w:rsid w:val="000E7106"/>
    <w:rsid w:val="000E7557"/>
    <w:rsid w:val="000E7F30"/>
    <w:rsid w:val="000F1061"/>
    <w:rsid w:val="000F1F56"/>
    <w:rsid w:val="000F494E"/>
    <w:rsid w:val="000F59B8"/>
    <w:rsid w:val="00100A2F"/>
    <w:rsid w:val="00102971"/>
    <w:rsid w:val="00103B78"/>
    <w:rsid w:val="00104493"/>
    <w:rsid w:val="001077B8"/>
    <w:rsid w:val="00110FCE"/>
    <w:rsid w:val="00111E8A"/>
    <w:rsid w:val="00112258"/>
    <w:rsid w:val="0011468A"/>
    <w:rsid w:val="001146E5"/>
    <w:rsid w:val="00114BF2"/>
    <w:rsid w:val="00116218"/>
    <w:rsid w:val="00117445"/>
    <w:rsid w:val="001175B8"/>
    <w:rsid w:val="001176F6"/>
    <w:rsid w:val="00120810"/>
    <w:rsid w:val="001235C4"/>
    <w:rsid w:val="00123729"/>
    <w:rsid w:val="00125624"/>
    <w:rsid w:val="00126773"/>
    <w:rsid w:val="00126B8F"/>
    <w:rsid w:val="00130157"/>
    <w:rsid w:val="00130F55"/>
    <w:rsid w:val="00132BA8"/>
    <w:rsid w:val="00132DEA"/>
    <w:rsid w:val="001337B7"/>
    <w:rsid w:val="001341BD"/>
    <w:rsid w:val="0013712B"/>
    <w:rsid w:val="00140F8B"/>
    <w:rsid w:val="00141D17"/>
    <w:rsid w:val="001433F6"/>
    <w:rsid w:val="00144128"/>
    <w:rsid w:val="001442DA"/>
    <w:rsid w:val="00145A6A"/>
    <w:rsid w:val="00146403"/>
    <w:rsid w:val="00146B1E"/>
    <w:rsid w:val="00146CF0"/>
    <w:rsid w:val="001536C2"/>
    <w:rsid w:val="00153EE8"/>
    <w:rsid w:val="00153EEB"/>
    <w:rsid w:val="0015492C"/>
    <w:rsid w:val="001563F7"/>
    <w:rsid w:val="00156E88"/>
    <w:rsid w:val="00160C80"/>
    <w:rsid w:val="00160F76"/>
    <w:rsid w:val="00161924"/>
    <w:rsid w:val="00162DB7"/>
    <w:rsid w:val="001636DF"/>
    <w:rsid w:val="00163866"/>
    <w:rsid w:val="00164397"/>
    <w:rsid w:val="0016449E"/>
    <w:rsid w:val="00165B4C"/>
    <w:rsid w:val="00165E15"/>
    <w:rsid w:val="001666A7"/>
    <w:rsid w:val="00166FA7"/>
    <w:rsid w:val="001674D3"/>
    <w:rsid w:val="001679FA"/>
    <w:rsid w:val="00167F51"/>
    <w:rsid w:val="00170AF0"/>
    <w:rsid w:val="00170D6D"/>
    <w:rsid w:val="00170FD9"/>
    <w:rsid w:val="00171DFF"/>
    <w:rsid w:val="00172B93"/>
    <w:rsid w:val="00172FD0"/>
    <w:rsid w:val="0017300F"/>
    <w:rsid w:val="001735E5"/>
    <w:rsid w:val="00173A89"/>
    <w:rsid w:val="00173DDB"/>
    <w:rsid w:val="00173E0D"/>
    <w:rsid w:val="001745DF"/>
    <w:rsid w:val="001746B4"/>
    <w:rsid w:val="00175ACB"/>
    <w:rsid w:val="00176B5C"/>
    <w:rsid w:val="00180E63"/>
    <w:rsid w:val="00181BD1"/>
    <w:rsid w:val="001856F1"/>
    <w:rsid w:val="00186A18"/>
    <w:rsid w:val="00186A82"/>
    <w:rsid w:val="00187AA6"/>
    <w:rsid w:val="00190581"/>
    <w:rsid w:val="00191260"/>
    <w:rsid w:val="0019155B"/>
    <w:rsid w:val="001933DB"/>
    <w:rsid w:val="00193503"/>
    <w:rsid w:val="00193B34"/>
    <w:rsid w:val="00194447"/>
    <w:rsid w:val="00195E25"/>
    <w:rsid w:val="001A1029"/>
    <w:rsid w:val="001A125F"/>
    <w:rsid w:val="001A1B04"/>
    <w:rsid w:val="001A32CB"/>
    <w:rsid w:val="001A34CB"/>
    <w:rsid w:val="001A3FA6"/>
    <w:rsid w:val="001A5FB2"/>
    <w:rsid w:val="001A76BE"/>
    <w:rsid w:val="001B1C11"/>
    <w:rsid w:val="001B2410"/>
    <w:rsid w:val="001B2C89"/>
    <w:rsid w:val="001B2CC1"/>
    <w:rsid w:val="001B2D1D"/>
    <w:rsid w:val="001B3D42"/>
    <w:rsid w:val="001B40DC"/>
    <w:rsid w:val="001B518D"/>
    <w:rsid w:val="001C093A"/>
    <w:rsid w:val="001C17D7"/>
    <w:rsid w:val="001C2499"/>
    <w:rsid w:val="001C2C86"/>
    <w:rsid w:val="001C3963"/>
    <w:rsid w:val="001C4564"/>
    <w:rsid w:val="001C4C0F"/>
    <w:rsid w:val="001C4ED7"/>
    <w:rsid w:val="001C58FD"/>
    <w:rsid w:val="001C62AB"/>
    <w:rsid w:val="001C68B6"/>
    <w:rsid w:val="001C6C84"/>
    <w:rsid w:val="001C6CA3"/>
    <w:rsid w:val="001D000E"/>
    <w:rsid w:val="001D1AFD"/>
    <w:rsid w:val="001D1BC5"/>
    <w:rsid w:val="001D299F"/>
    <w:rsid w:val="001D32D3"/>
    <w:rsid w:val="001D348C"/>
    <w:rsid w:val="001D5A19"/>
    <w:rsid w:val="001D7473"/>
    <w:rsid w:val="001D7CC6"/>
    <w:rsid w:val="001E02C8"/>
    <w:rsid w:val="001E06EC"/>
    <w:rsid w:val="001E0E41"/>
    <w:rsid w:val="001E17DB"/>
    <w:rsid w:val="001E20ED"/>
    <w:rsid w:val="001E2349"/>
    <w:rsid w:val="001E24E8"/>
    <w:rsid w:val="001E34ED"/>
    <w:rsid w:val="001E5EDB"/>
    <w:rsid w:val="001E6096"/>
    <w:rsid w:val="001E6859"/>
    <w:rsid w:val="001F17BF"/>
    <w:rsid w:val="001F2AFC"/>
    <w:rsid w:val="001F7C6D"/>
    <w:rsid w:val="002001DA"/>
    <w:rsid w:val="00202544"/>
    <w:rsid w:val="002026DF"/>
    <w:rsid w:val="00202D48"/>
    <w:rsid w:val="00204D11"/>
    <w:rsid w:val="00210E06"/>
    <w:rsid w:val="0021112D"/>
    <w:rsid w:val="002121B6"/>
    <w:rsid w:val="00213884"/>
    <w:rsid w:val="00214A3C"/>
    <w:rsid w:val="00214C24"/>
    <w:rsid w:val="002151F9"/>
    <w:rsid w:val="00215966"/>
    <w:rsid w:val="002201F2"/>
    <w:rsid w:val="002204C1"/>
    <w:rsid w:val="00221651"/>
    <w:rsid w:val="00227E4B"/>
    <w:rsid w:val="00230B6B"/>
    <w:rsid w:val="002322A2"/>
    <w:rsid w:val="002324FB"/>
    <w:rsid w:val="00233BB5"/>
    <w:rsid w:val="00234A7D"/>
    <w:rsid w:val="00234FDF"/>
    <w:rsid w:val="00235056"/>
    <w:rsid w:val="00235C89"/>
    <w:rsid w:val="00237326"/>
    <w:rsid w:val="0023750E"/>
    <w:rsid w:val="00240950"/>
    <w:rsid w:val="002411C3"/>
    <w:rsid w:val="0024209F"/>
    <w:rsid w:val="00242224"/>
    <w:rsid w:val="00242869"/>
    <w:rsid w:val="00243DA8"/>
    <w:rsid w:val="002463D1"/>
    <w:rsid w:val="002468EE"/>
    <w:rsid w:val="00247784"/>
    <w:rsid w:val="00250C8A"/>
    <w:rsid w:val="00250E03"/>
    <w:rsid w:val="00251D60"/>
    <w:rsid w:val="00251EB4"/>
    <w:rsid w:val="00252136"/>
    <w:rsid w:val="00252A46"/>
    <w:rsid w:val="00252E75"/>
    <w:rsid w:val="002550EB"/>
    <w:rsid w:val="0025791D"/>
    <w:rsid w:val="0026136D"/>
    <w:rsid w:val="002631E4"/>
    <w:rsid w:val="00263296"/>
    <w:rsid w:val="00263EE4"/>
    <w:rsid w:val="00264132"/>
    <w:rsid w:val="00265495"/>
    <w:rsid w:val="00265631"/>
    <w:rsid w:val="00265BD5"/>
    <w:rsid w:val="00271147"/>
    <w:rsid w:val="002717FD"/>
    <w:rsid w:val="00272791"/>
    <w:rsid w:val="002750D7"/>
    <w:rsid w:val="00275AF8"/>
    <w:rsid w:val="00276620"/>
    <w:rsid w:val="00276C9B"/>
    <w:rsid w:val="00276CCA"/>
    <w:rsid w:val="0028083D"/>
    <w:rsid w:val="00280C08"/>
    <w:rsid w:val="00281045"/>
    <w:rsid w:val="002820D0"/>
    <w:rsid w:val="00282209"/>
    <w:rsid w:val="00283BB7"/>
    <w:rsid w:val="00283ECB"/>
    <w:rsid w:val="00284C86"/>
    <w:rsid w:val="00285616"/>
    <w:rsid w:val="0028593C"/>
    <w:rsid w:val="00285DB4"/>
    <w:rsid w:val="00290CB3"/>
    <w:rsid w:val="00291377"/>
    <w:rsid w:val="00291CB2"/>
    <w:rsid w:val="00293E25"/>
    <w:rsid w:val="00294980"/>
    <w:rsid w:val="0029508A"/>
    <w:rsid w:val="0029694A"/>
    <w:rsid w:val="002A01D4"/>
    <w:rsid w:val="002A27CA"/>
    <w:rsid w:val="002A2E8D"/>
    <w:rsid w:val="002A3D44"/>
    <w:rsid w:val="002A4C15"/>
    <w:rsid w:val="002A53C7"/>
    <w:rsid w:val="002A5436"/>
    <w:rsid w:val="002A7CB6"/>
    <w:rsid w:val="002B0610"/>
    <w:rsid w:val="002B0637"/>
    <w:rsid w:val="002B1003"/>
    <w:rsid w:val="002B1794"/>
    <w:rsid w:val="002B1EDF"/>
    <w:rsid w:val="002B28F1"/>
    <w:rsid w:val="002B2DA7"/>
    <w:rsid w:val="002B370F"/>
    <w:rsid w:val="002B3CA0"/>
    <w:rsid w:val="002B4183"/>
    <w:rsid w:val="002B44B3"/>
    <w:rsid w:val="002B4B27"/>
    <w:rsid w:val="002B5E28"/>
    <w:rsid w:val="002B6259"/>
    <w:rsid w:val="002B63F6"/>
    <w:rsid w:val="002C0A48"/>
    <w:rsid w:val="002C11FC"/>
    <w:rsid w:val="002C246C"/>
    <w:rsid w:val="002C35AA"/>
    <w:rsid w:val="002C3639"/>
    <w:rsid w:val="002C6C66"/>
    <w:rsid w:val="002D0046"/>
    <w:rsid w:val="002D0A2B"/>
    <w:rsid w:val="002D10E6"/>
    <w:rsid w:val="002D18BC"/>
    <w:rsid w:val="002D3070"/>
    <w:rsid w:val="002D6321"/>
    <w:rsid w:val="002D799F"/>
    <w:rsid w:val="002D79FC"/>
    <w:rsid w:val="002E0343"/>
    <w:rsid w:val="002E1549"/>
    <w:rsid w:val="002E19DA"/>
    <w:rsid w:val="002E2061"/>
    <w:rsid w:val="002E21B9"/>
    <w:rsid w:val="002E362E"/>
    <w:rsid w:val="002E37BF"/>
    <w:rsid w:val="002E42F5"/>
    <w:rsid w:val="002E549F"/>
    <w:rsid w:val="002E6279"/>
    <w:rsid w:val="002F017E"/>
    <w:rsid w:val="002F0195"/>
    <w:rsid w:val="002F087E"/>
    <w:rsid w:val="002F0A1C"/>
    <w:rsid w:val="002F14EF"/>
    <w:rsid w:val="002F26BE"/>
    <w:rsid w:val="002F4233"/>
    <w:rsid w:val="002F5A51"/>
    <w:rsid w:val="002F705A"/>
    <w:rsid w:val="002F7762"/>
    <w:rsid w:val="00301676"/>
    <w:rsid w:val="00301ECB"/>
    <w:rsid w:val="003021B7"/>
    <w:rsid w:val="003029E2"/>
    <w:rsid w:val="00303686"/>
    <w:rsid w:val="00303AD3"/>
    <w:rsid w:val="00303FDD"/>
    <w:rsid w:val="00304349"/>
    <w:rsid w:val="00304C27"/>
    <w:rsid w:val="003061B7"/>
    <w:rsid w:val="0030651B"/>
    <w:rsid w:val="003067DB"/>
    <w:rsid w:val="00306CE4"/>
    <w:rsid w:val="00310FEB"/>
    <w:rsid w:val="0031472C"/>
    <w:rsid w:val="0031474F"/>
    <w:rsid w:val="0031521E"/>
    <w:rsid w:val="00315D23"/>
    <w:rsid w:val="00316C57"/>
    <w:rsid w:val="00317F15"/>
    <w:rsid w:val="003233CD"/>
    <w:rsid w:val="00324B4F"/>
    <w:rsid w:val="0032633A"/>
    <w:rsid w:val="003263CA"/>
    <w:rsid w:val="00326E59"/>
    <w:rsid w:val="00331C11"/>
    <w:rsid w:val="003329A5"/>
    <w:rsid w:val="0033408E"/>
    <w:rsid w:val="0033498D"/>
    <w:rsid w:val="00334D5E"/>
    <w:rsid w:val="00336C2F"/>
    <w:rsid w:val="00337B62"/>
    <w:rsid w:val="00340648"/>
    <w:rsid w:val="0034072B"/>
    <w:rsid w:val="00340814"/>
    <w:rsid w:val="00342375"/>
    <w:rsid w:val="003438AD"/>
    <w:rsid w:val="0034432A"/>
    <w:rsid w:val="003446DE"/>
    <w:rsid w:val="00345012"/>
    <w:rsid w:val="0034671B"/>
    <w:rsid w:val="003474BC"/>
    <w:rsid w:val="003476CD"/>
    <w:rsid w:val="003477DE"/>
    <w:rsid w:val="00350321"/>
    <w:rsid w:val="00350508"/>
    <w:rsid w:val="003505FB"/>
    <w:rsid w:val="00350E49"/>
    <w:rsid w:val="00353D5A"/>
    <w:rsid w:val="00356DB4"/>
    <w:rsid w:val="00356E57"/>
    <w:rsid w:val="00361250"/>
    <w:rsid w:val="00363891"/>
    <w:rsid w:val="00364A1D"/>
    <w:rsid w:val="003657B9"/>
    <w:rsid w:val="00365D2A"/>
    <w:rsid w:val="00365ECB"/>
    <w:rsid w:val="003661B4"/>
    <w:rsid w:val="003667D4"/>
    <w:rsid w:val="00366E4E"/>
    <w:rsid w:val="00370296"/>
    <w:rsid w:val="003732E8"/>
    <w:rsid w:val="00373916"/>
    <w:rsid w:val="0037590A"/>
    <w:rsid w:val="003759FC"/>
    <w:rsid w:val="003763A6"/>
    <w:rsid w:val="00376509"/>
    <w:rsid w:val="00377E6C"/>
    <w:rsid w:val="0038128D"/>
    <w:rsid w:val="00382C33"/>
    <w:rsid w:val="00382EB7"/>
    <w:rsid w:val="00384197"/>
    <w:rsid w:val="003862B3"/>
    <w:rsid w:val="00390629"/>
    <w:rsid w:val="003913C1"/>
    <w:rsid w:val="003919C6"/>
    <w:rsid w:val="00392E70"/>
    <w:rsid w:val="003951FF"/>
    <w:rsid w:val="00395480"/>
    <w:rsid w:val="00397AFC"/>
    <w:rsid w:val="003A0AD9"/>
    <w:rsid w:val="003A255E"/>
    <w:rsid w:val="003A2B83"/>
    <w:rsid w:val="003A2ED2"/>
    <w:rsid w:val="003A3FF6"/>
    <w:rsid w:val="003A4088"/>
    <w:rsid w:val="003A50C9"/>
    <w:rsid w:val="003A5D80"/>
    <w:rsid w:val="003B055E"/>
    <w:rsid w:val="003B1382"/>
    <w:rsid w:val="003B15F5"/>
    <w:rsid w:val="003B3869"/>
    <w:rsid w:val="003B4410"/>
    <w:rsid w:val="003B6132"/>
    <w:rsid w:val="003C02CB"/>
    <w:rsid w:val="003C0318"/>
    <w:rsid w:val="003C20E0"/>
    <w:rsid w:val="003C366A"/>
    <w:rsid w:val="003C39D3"/>
    <w:rsid w:val="003C41B6"/>
    <w:rsid w:val="003C614F"/>
    <w:rsid w:val="003C6AF5"/>
    <w:rsid w:val="003C711D"/>
    <w:rsid w:val="003C7DCE"/>
    <w:rsid w:val="003D0B9D"/>
    <w:rsid w:val="003D0BCB"/>
    <w:rsid w:val="003D236C"/>
    <w:rsid w:val="003D4656"/>
    <w:rsid w:val="003D67FE"/>
    <w:rsid w:val="003D7FE8"/>
    <w:rsid w:val="003E1473"/>
    <w:rsid w:val="003E1A70"/>
    <w:rsid w:val="003E1FC6"/>
    <w:rsid w:val="003E2E0C"/>
    <w:rsid w:val="003E4B65"/>
    <w:rsid w:val="003E51E5"/>
    <w:rsid w:val="003E5A3F"/>
    <w:rsid w:val="003E5EFA"/>
    <w:rsid w:val="003F0B00"/>
    <w:rsid w:val="003F229A"/>
    <w:rsid w:val="003F2C90"/>
    <w:rsid w:val="003F33E8"/>
    <w:rsid w:val="003F6405"/>
    <w:rsid w:val="003F6A79"/>
    <w:rsid w:val="003F79BE"/>
    <w:rsid w:val="00401B9D"/>
    <w:rsid w:val="004020E7"/>
    <w:rsid w:val="004021A9"/>
    <w:rsid w:val="0040236D"/>
    <w:rsid w:val="004042F7"/>
    <w:rsid w:val="0040464E"/>
    <w:rsid w:val="00404BCE"/>
    <w:rsid w:val="00404C1B"/>
    <w:rsid w:val="00405214"/>
    <w:rsid w:val="00406D8E"/>
    <w:rsid w:val="00410ABF"/>
    <w:rsid w:val="004115CF"/>
    <w:rsid w:val="00411AE0"/>
    <w:rsid w:val="0041237E"/>
    <w:rsid w:val="00416264"/>
    <w:rsid w:val="004201B3"/>
    <w:rsid w:val="0042179C"/>
    <w:rsid w:val="00421BE2"/>
    <w:rsid w:val="004229E6"/>
    <w:rsid w:val="004231F0"/>
    <w:rsid w:val="00424D9A"/>
    <w:rsid w:val="00425410"/>
    <w:rsid w:val="0042600D"/>
    <w:rsid w:val="004268D8"/>
    <w:rsid w:val="00430FD8"/>
    <w:rsid w:val="0043318F"/>
    <w:rsid w:val="00434367"/>
    <w:rsid w:val="00434F9A"/>
    <w:rsid w:val="00435050"/>
    <w:rsid w:val="00435D95"/>
    <w:rsid w:val="004366D9"/>
    <w:rsid w:val="0043674D"/>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5368"/>
    <w:rsid w:val="00455DAC"/>
    <w:rsid w:val="004562BB"/>
    <w:rsid w:val="004567F2"/>
    <w:rsid w:val="00457120"/>
    <w:rsid w:val="00460DC6"/>
    <w:rsid w:val="004613F5"/>
    <w:rsid w:val="004621C7"/>
    <w:rsid w:val="004629A8"/>
    <w:rsid w:val="00463FBF"/>
    <w:rsid w:val="00463FCA"/>
    <w:rsid w:val="004651E6"/>
    <w:rsid w:val="0046582B"/>
    <w:rsid w:val="00465ED3"/>
    <w:rsid w:val="00466F4E"/>
    <w:rsid w:val="004710C4"/>
    <w:rsid w:val="0047113E"/>
    <w:rsid w:val="004713C4"/>
    <w:rsid w:val="00471E9E"/>
    <w:rsid w:val="00472FC7"/>
    <w:rsid w:val="00474F7A"/>
    <w:rsid w:val="00476E28"/>
    <w:rsid w:val="00476E57"/>
    <w:rsid w:val="004774AA"/>
    <w:rsid w:val="004802C9"/>
    <w:rsid w:val="00480927"/>
    <w:rsid w:val="004847F7"/>
    <w:rsid w:val="00484F45"/>
    <w:rsid w:val="0048587E"/>
    <w:rsid w:val="00485C8F"/>
    <w:rsid w:val="00486633"/>
    <w:rsid w:val="00486D88"/>
    <w:rsid w:val="00487ED7"/>
    <w:rsid w:val="00490EB9"/>
    <w:rsid w:val="004920E2"/>
    <w:rsid w:val="004939D1"/>
    <w:rsid w:val="00493BAE"/>
    <w:rsid w:val="00494003"/>
    <w:rsid w:val="00494B17"/>
    <w:rsid w:val="004962EB"/>
    <w:rsid w:val="004A1A92"/>
    <w:rsid w:val="004A306A"/>
    <w:rsid w:val="004A33AA"/>
    <w:rsid w:val="004A3C92"/>
    <w:rsid w:val="004A484B"/>
    <w:rsid w:val="004A50C6"/>
    <w:rsid w:val="004A6B17"/>
    <w:rsid w:val="004A7880"/>
    <w:rsid w:val="004A7BCB"/>
    <w:rsid w:val="004B078E"/>
    <w:rsid w:val="004B160F"/>
    <w:rsid w:val="004B1DCC"/>
    <w:rsid w:val="004B218A"/>
    <w:rsid w:val="004B3A02"/>
    <w:rsid w:val="004B5B86"/>
    <w:rsid w:val="004B61BF"/>
    <w:rsid w:val="004B632E"/>
    <w:rsid w:val="004B692C"/>
    <w:rsid w:val="004B6ACE"/>
    <w:rsid w:val="004B6EAE"/>
    <w:rsid w:val="004B7D90"/>
    <w:rsid w:val="004C0467"/>
    <w:rsid w:val="004C1347"/>
    <w:rsid w:val="004C4731"/>
    <w:rsid w:val="004C6423"/>
    <w:rsid w:val="004C76C7"/>
    <w:rsid w:val="004D14C5"/>
    <w:rsid w:val="004D1E1E"/>
    <w:rsid w:val="004D3A82"/>
    <w:rsid w:val="004D42B4"/>
    <w:rsid w:val="004D4F99"/>
    <w:rsid w:val="004D54A8"/>
    <w:rsid w:val="004D54CE"/>
    <w:rsid w:val="004E1208"/>
    <w:rsid w:val="004E128F"/>
    <w:rsid w:val="004E12C4"/>
    <w:rsid w:val="004E186C"/>
    <w:rsid w:val="004E32E2"/>
    <w:rsid w:val="004E4A46"/>
    <w:rsid w:val="004E66CC"/>
    <w:rsid w:val="004E6EE9"/>
    <w:rsid w:val="004E7DB6"/>
    <w:rsid w:val="004F002B"/>
    <w:rsid w:val="004F01CC"/>
    <w:rsid w:val="004F1567"/>
    <w:rsid w:val="004F2BBE"/>
    <w:rsid w:val="004F328C"/>
    <w:rsid w:val="004F3384"/>
    <w:rsid w:val="004F3787"/>
    <w:rsid w:val="004F3820"/>
    <w:rsid w:val="004F3944"/>
    <w:rsid w:val="004F6AD0"/>
    <w:rsid w:val="004F6EE9"/>
    <w:rsid w:val="00500604"/>
    <w:rsid w:val="00502254"/>
    <w:rsid w:val="005039FE"/>
    <w:rsid w:val="005042AF"/>
    <w:rsid w:val="00505842"/>
    <w:rsid w:val="00505CE3"/>
    <w:rsid w:val="00505EFA"/>
    <w:rsid w:val="005072D0"/>
    <w:rsid w:val="00507445"/>
    <w:rsid w:val="00510088"/>
    <w:rsid w:val="005101D5"/>
    <w:rsid w:val="005107A0"/>
    <w:rsid w:val="00512952"/>
    <w:rsid w:val="005134B5"/>
    <w:rsid w:val="005138BC"/>
    <w:rsid w:val="00514F9F"/>
    <w:rsid w:val="00516E5C"/>
    <w:rsid w:val="0051744A"/>
    <w:rsid w:val="00517C33"/>
    <w:rsid w:val="00522140"/>
    <w:rsid w:val="00523A50"/>
    <w:rsid w:val="00523EF1"/>
    <w:rsid w:val="0052774B"/>
    <w:rsid w:val="00527980"/>
    <w:rsid w:val="00530DCD"/>
    <w:rsid w:val="00531213"/>
    <w:rsid w:val="00531AEC"/>
    <w:rsid w:val="00531EFC"/>
    <w:rsid w:val="0053222B"/>
    <w:rsid w:val="00532A58"/>
    <w:rsid w:val="00532D4C"/>
    <w:rsid w:val="00535783"/>
    <w:rsid w:val="00535EC9"/>
    <w:rsid w:val="005368EA"/>
    <w:rsid w:val="005370AB"/>
    <w:rsid w:val="00537C81"/>
    <w:rsid w:val="00543065"/>
    <w:rsid w:val="00544D92"/>
    <w:rsid w:val="00545E30"/>
    <w:rsid w:val="00546283"/>
    <w:rsid w:val="005501FE"/>
    <w:rsid w:val="00550683"/>
    <w:rsid w:val="00551A2C"/>
    <w:rsid w:val="00552EAD"/>
    <w:rsid w:val="00552FF2"/>
    <w:rsid w:val="00553E56"/>
    <w:rsid w:val="0055549C"/>
    <w:rsid w:val="00556A9E"/>
    <w:rsid w:val="0055799F"/>
    <w:rsid w:val="00557A1F"/>
    <w:rsid w:val="00557A8F"/>
    <w:rsid w:val="00557F64"/>
    <w:rsid w:val="005601D7"/>
    <w:rsid w:val="0056061D"/>
    <w:rsid w:val="00560C34"/>
    <w:rsid w:val="00561E5A"/>
    <w:rsid w:val="00562308"/>
    <w:rsid w:val="00562585"/>
    <w:rsid w:val="005628EF"/>
    <w:rsid w:val="00562A9E"/>
    <w:rsid w:val="00563A12"/>
    <w:rsid w:val="00564412"/>
    <w:rsid w:val="00564692"/>
    <w:rsid w:val="00564D3D"/>
    <w:rsid w:val="005664B5"/>
    <w:rsid w:val="00567699"/>
    <w:rsid w:val="005676C2"/>
    <w:rsid w:val="00571DB7"/>
    <w:rsid w:val="00573A2F"/>
    <w:rsid w:val="00574540"/>
    <w:rsid w:val="005757A1"/>
    <w:rsid w:val="0058160C"/>
    <w:rsid w:val="0058190A"/>
    <w:rsid w:val="00583FF5"/>
    <w:rsid w:val="0058481E"/>
    <w:rsid w:val="005876EE"/>
    <w:rsid w:val="00587914"/>
    <w:rsid w:val="00587C82"/>
    <w:rsid w:val="0059102F"/>
    <w:rsid w:val="00595930"/>
    <w:rsid w:val="005A08AF"/>
    <w:rsid w:val="005A1017"/>
    <w:rsid w:val="005A21AE"/>
    <w:rsid w:val="005A34C0"/>
    <w:rsid w:val="005A5ED2"/>
    <w:rsid w:val="005A6AD6"/>
    <w:rsid w:val="005A6F1F"/>
    <w:rsid w:val="005A7440"/>
    <w:rsid w:val="005B0557"/>
    <w:rsid w:val="005B07A7"/>
    <w:rsid w:val="005B19F4"/>
    <w:rsid w:val="005B289B"/>
    <w:rsid w:val="005B2DC0"/>
    <w:rsid w:val="005B420E"/>
    <w:rsid w:val="005B52E4"/>
    <w:rsid w:val="005B79A2"/>
    <w:rsid w:val="005C1B97"/>
    <w:rsid w:val="005C3861"/>
    <w:rsid w:val="005C3F43"/>
    <w:rsid w:val="005C49DC"/>
    <w:rsid w:val="005C4EF9"/>
    <w:rsid w:val="005C5AF0"/>
    <w:rsid w:val="005C62A4"/>
    <w:rsid w:val="005C69B1"/>
    <w:rsid w:val="005D07F0"/>
    <w:rsid w:val="005D1FFE"/>
    <w:rsid w:val="005D2AD8"/>
    <w:rsid w:val="005D2B1E"/>
    <w:rsid w:val="005D3781"/>
    <w:rsid w:val="005D3CA2"/>
    <w:rsid w:val="005D5344"/>
    <w:rsid w:val="005D56BB"/>
    <w:rsid w:val="005D6A9A"/>
    <w:rsid w:val="005D6FFE"/>
    <w:rsid w:val="005E0B0A"/>
    <w:rsid w:val="005E1374"/>
    <w:rsid w:val="005E1A26"/>
    <w:rsid w:val="005E1FB4"/>
    <w:rsid w:val="005E36B8"/>
    <w:rsid w:val="005E47C9"/>
    <w:rsid w:val="005E48D2"/>
    <w:rsid w:val="005E5824"/>
    <w:rsid w:val="005E69A7"/>
    <w:rsid w:val="005E6B1A"/>
    <w:rsid w:val="005E736E"/>
    <w:rsid w:val="005E7877"/>
    <w:rsid w:val="005F147C"/>
    <w:rsid w:val="005F26D7"/>
    <w:rsid w:val="005F37B7"/>
    <w:rsid w:val="005F482E"/>
    <w:rsid w:val="005F493B"/>
    <w:rsid w:val="005F598B"/>
    <w:rsid w:val="005F6978"/>
    <w:rsid w:val="005F756C"/>
    <w:rsid w:val="005F7768"/>
    <w:rsid w:val="005F7908"/>
    <w:rsid w:val="0060134B"/>
    <w:rsid w:val="00601887"/>
    <w:rsid w:val="00601B96"/>
    <w:rsid w:val="00601D2E"/>
    <w:rsid w:val="00603836"/>
    <w:rsid w:val="006038C8"/>
    <w:rsid w:val="0060543E"/>
    <w:rsid w:val="00605CD1"/>
    <w:rsid w:val="006076E7"/>
    <w:rsid w:val="00610389"/>
    <w:rsid w:val="0061320C"/>
    <w:rsid w:val="00613618"/>
    <w:rsid w:val="00614DA0"/>
    <w:rsid w:val="0061570C"/>
    <w:rsid w:val="00615C33"/>
    <w:rsid w:val="00615ED0"/>
    <w:rsid w:val="006165D4"/>
    <w:rsid w:val="00617F0C"/>
    <w:rsid w:val="0062070F"/>
    <w:rsid w:val="00621725"/>
    <w:rsid w:val="00621B96"/>
    <w:rsid w:val="00621D2C"/>
    <w:rsid w:val="006223FE"/>
    <w:rsid w:val="006259C7"/>
    <w:rsid w:val="00625E1E"/>
    <w:rsid w:val="006262A2"/>
    <w:rsid w:val="00626CE6"/>
    <w:rsid w:val="0063009B"/>
    <w:rsid w:val="00631214"/>
    <w:rsid w:val="00631A6A"/>
    <w:rsid w:val="00631B01"/>
    <w:rsid w:val="00632E49"/>
    <w:rsid w:val="0063385C"/>
    <w:rsid w:val="00634331"/>
    <w:rsid w:val="00640BCB"/>
    <w:rsid w:val="006427DE"/>
    <w:rsid w:val="00644406"/>
    <w:rsid w:val="00650663"/>
    <w:rsid w:val="0065122E"/>
    <w:rsid w:val="00652453"/>
    <w:rsid w:val="00652B00"/>
    <w:rsid w:val="00652DCD"/>
    <w:rsid w:val="006534E3"/>
    <w:rsid w:val="00656603"/>
    <w:rsid w:val="00657098"/>
    <w:rsid w:val="00660982"/>
    <w:rsid w:val="0066184A"/>
    <w:rsid w:val="0066194E"/>
    <w:rsid w:val="00662E45"/>
    <w:rsid w:val="006633F8"/>
    <w:rsid w:val="00665442"/>
    <w:rsid w:val="006658F2"/>
    <w:rsid w:val="00665F57"/>
    <w:rsid w:val="00667238"/>
    <w:rsid w:val="00671511"/>
    <w:rsid w:val="00671B2E"/>
    <w:rsid w:val="00671CF1"/>
    <w:rsid w:val="00674845"/>
    <w:rsid w:val="00674D56"/>
    <w:rsid w:val="0067797C"/>
    <w:rsid w:val="00680047"/>
    <w:rsid w:val="00680164"/>
    <w:rsid w:val="00684417"/>
    <w:rsid w:val="00686F69"/>
    <w:rsid w:val="006871A7"/>
    <w:rsid w:val="00687466"/>
    <w:rsid w:val="00687613"/>
    <w:rsid w:val="0068769B"/>
    <w:rsid w:val="006907B4"/>
    <w:rsid w:val="006908BB"/>
    <w:rsid w:val="00690C94"/>
    <w:rsid w:val="00691648"/>
    <w:rsid w:val="0069267D"/>
    <w:rsid w:val="00692880"/>
    <w:rsid w:val="00693089"/>
    <w:rsid w:val="0069436C"/>
    <w:rsid w:val="006963B3"/>
    <w:rsid w:val="00696D89"/>
    <w:rsid w:val="006A0FB5"/>
    <w:rsid w:val="006A1367"/>
    <w:rsid w:val="006A31F3"/>
    <w:rsid w:val="006A4F95"/>
    <w:rsid w:val="006A65F7"/>
    <w:rsid w:val="006B0159"/>
    <w:rsid w:val="006B066E"/>
    <w:rsid w:val="006B1A4D"/>
    <w:rsid w:val="006B3DD5"/>
    <w:rsid w:val="006B4013"/>
    <w:rsid w:val="006B449D"/>
    <w:rsid w:val="006C0354"/>
    <w:rsid w:val="006C05C5"/>
    <w:rsid w:val="006C180A"/>
    <w:rsid w:val="006C3441"/>
    <w:rsid w:val="006C3636"/>
    <w:rsid w:val="006C3D2E"/>
    <w:rsid w:val="006C4840"/>
    <w:rsid w:val="006C48E2"/>
    <w:rsid w:val="006C59AB"/>
    <w:rsid w:val="006C5D6E"/>
    <w:rsid w:val="006C5D83"/>
    <w:rsid w:val="006C7EA9"/>
    <w:rsid w:val="006D1CA6"/>
    <w:rsid w:val="006D214D"/>
    <w:rsid w:val="006D2A87"/>
    <w:rsid w:val="006D3D65"/>
    <w:rsid w:val="006D3EDE"/>
    <w:rsid w:val="006D41E4"/>
    <w:rsid w:val="006D5035"/>
    <w:rsid w:val="006D5F45"/>
    <w:rsid w:val="006E1369"/>
    <w:rsid w:val="006E145C"/>
    <w:rsid w:val="006E19C4"/>
    <w:rsid w:val="006E3B02"/>
    <w:rsid w:val="006E3C06"/>
    <w:rsid w:val="006E596E"/>
    <w:rsid w:val="006E67F1"/>
    <w:rsid w:val="006E68B3"/>
    <w:rsid w:val="006E690A"/>
    <w:rsid w:val="006E7548"/>
    <w:rsid w:val="006F0065"/>
    <w:rsid w:val="006F0AB8"/>
    <w:rsid w:val="006F2993"/>
    <w:rsid w:val="006F5268"/>
    <w:rsid w:val="006F6BAF"/>
    <w:rsid w:val="006F75A3"/>
    <w:rsid w:val="006F7E84"/>
    <w:rsid w:val="0070044F"/>
    <w:rsid w:val="00700868"/>
    <w:rsid w:val="007020BA"/>
    <w:rsid w:val="0070313D"/>
    <w:rsid w:val="00703D37"/>
    <w:rsid w:val="0070633D"/>
    <w:rsid w:val="0070705C"/>
    <w:rsid w:val="0071312E"/>
    <w:rsid w:val="007134E6"/>
    <w:rsid w:val="00714150"/>
    <w:rsid w:val="00715769"/>
    <w:rsid w:val="00715CA8"/>
    <w:rsid w:val="00716300"/>
    <w:rsid w:val="0071680B"/>
    <w:rsid w:val="00717256"/>
    <w:rsid w:val="00722851"/>
    <w:rsid w:val="00722BB0"/>
    <w:rsid w:val="00723128"/>
    <w:rsid w:val="00723600"/>
    <w:rsid w:val="00726158"/>
    <w:rsid w:val="007272A0"/>
    <w:rsid w:val="00730BB1"/>
    <w:rsid w:val="007316DC"/>
    <w:rsid w:val="00732475"/>
    <w:rsid w:val="00732E59"/>
    <w:rsid w:val="007334EC"/>
    <w:rsid w:val="00733657"/>
    <w:rsid w:val="0073518D"/>
    <w:rsid w:val="00735DCC"/>
    <w:rsid w:val="0073609C"/>
    <w:rsid w:val="00736CAC"/>
    <w:rsid w:val="00737F33"/>
    <w:rsid w:val="00740769"/>
    <w:rsid w:val="00742E44"/>
    <w:rsid w:val="007444DA"/>
    <w:rsid w:val="00744A8F"/>
    <w:rsid w:val="00745974"/>
    <w:rsid w:val="007476C6"/>
    <w:rsid w:val="00750BF7"/>
    <w:rsid w:val="007523B7"/>
    <w:rsid w:val="007532B9"/>
    <w:rsid w:val="00754BDC"/>
    <w:rsid w:val="00756748"/>
    <w:rsid w:val="00757E43"/>
    <w:rsid w:val="00757E72"/>
    <w:rsid w:val="00761B1C"/>
    <w:rsid w:val="00762AC2"/>
    <w:rsid w:val="0076339F"/>
    <w:rsid w:val="00771462"/>
    <w:rsid w:val="00771B73"/>
    <w:rsid w:val="00773B37"/>
    <w:rsid w:val="0077410A"/>
    <w:rsid w:val="00775384"/>
    <w:rsid w:val="00775503"/>
    <w:rsid w:val="00775B4E"/>
    <w:rsid w:val="007812C2"/>
    <w:rsid w:val="007816DF"/>
    <w:rsid w:val="00781D95"/>
    <w:rsid w:val="0078248C"/>
    <w:rsid w:val="007828D6"/>
    <w:rsid w:val="0078515F"/>
    <w:rsid w:val="007851B1"/>
    <w:rsid w:val="00786838"/>
    <w:rsid w:val="00786EAF"/>
    <w:rsid w:val="007906DF"/>
    <w:rsid w:val="00790809"/>
    <w:rsid w:val="00791692"/>
    <w:rsid w:val="00792644"/>
    <w:rsid w:val="00792FEC"/>
    <w:rsid w:val="0079398F"/>
    <w:rsid w:val="00793A0F"/>
    <w:rsid w:val="00793F89"/>
    <w:rsid w:val="0079483F"/>
    <w:rsid w:val="00794D0C"/>
    <w:rsid w:val="00794D48"/>
    <w:rsid w:val="00796776"/>
    <w:rsid w:val="00797621"/>
    <w:rsid w:val="0079798C"/>
    <w:rsid w:val="007A0312"/>
    <w:rsid w:val="007A0383"/>
    <w:rsid w:val="007A0583"/>
    <w:rsid w:val="007A0FFD"/>
    <w:rsid w:val="007A1185"/>
    <w:rsid w:val="007A3447"/>
    <w:rsid w:val="007A4532"/>
    <w:rsid w:val="007A45B1"/>
    <w:rsid w:val="007A505B"/>
    <w:rsid w:val="007A5825"/>
    <w:rsid w:val="007A6486"/>
    <w:rsid w:val="007B07A7"/>
    <w:rsid w:val="007B3568"/>
    <w:rsid w:val="007B75B6"/>
    <w:rsid w:val="007B7E81"/>
    <w:rsid w:val="007C064C"/>
    <w:rsid w:val="007C31D5"/>
    <w:rsid w:val="007C4DCC"/>
    <w:rsid w:val="007C63DF"/>
    <w:rsid w:val="007C7B4A"/>
    <w:rsid w:val="007C7D1F"/>
    <w:rsid w:val="007D00A6"/>
    <w:rsid w:val="007D02F8"/>
    <w:rsid w:val="007D5B18"/>
    <w:rsid w:val="007D6CE2"/>
    <w:rsid w:val="007D7B62"/>
    <w:rsid w:val="007E0C3C"/>
    <w:rsid w:val="007E160F"/>
    <w:rsid w:val="007E1640"/>
    <w:rsid w:val="007E2114"/>
    <w:rsid w:val="007E2E8F"/>
    <w:rsid w:val="007E3475"/>
    <w:rsid w:val="007E442A"/>
    <w:rsid w:val="007E4AAF"/>
    <w:rsid w:val="007E4B3C"/>
    <w:rsid w:val="007E4CD3"/>
    <w:rsid w:val="007E5044"/>
    <w:rsid w:val="007E63FA"/>
    <w:rsid w:val="007E6542"/>
    <w:rsid w:val="007E6B51"/>
    <w:rsid w:val="007E6E20"/>
    <w:rsid w:val="007F0316"/>
    <w:rsid w:val="007F210A"/>
    <w:rsid w:val="007F302D"/>
    <w:rsid w:val="007F3753"/>
    <w:rsid w:val="007F4330"/>
    <w:rsid w:val="007F53A7"/>
    <w:rsid w:val="007F6513"/>
    <w:rsid w:val="007F6754"/>
    <w:rsid w:val="007F68A1"/>
    <w:rsid w:val="007F6CE4"/>
    <w:rsid w:val="007F76B6"/>
    <w:rsid w:val="007F7C42"/>
    <w:rsid w:val="007F7C8D"/>
    <w:rsid w:val="008012E0"/>
    <w:rsid w:val="00801FA8"/>
    <w:rsid w:val="008023B3"/>
    <w:rsid w:val="00802568"/>
    <w:rsid w:val="0080329D"/>
    <w:rsid w:val="00803FAC"/>
    <w:rsid w:val="008042F7"/>
    <w:rsid w:val="00804C79"/>
    <w:rsid w:val="00805782"/>
    <w:rsid w:val="00805A51"/>
    <w:rsid w:val="00807926"/>
    <w:rsid w:val="0081190A"/>
    <w:rsid w:val="00813719"/>
    <w:rsid w:val="00813FB7"/>
    <w:rsid w:val="008143D9"/>
    <w:rsid w:val="00814695"/>
    <w:rsid w:val="00814B6D"/>
    <w:rsid w:val="008150D8"/>
    <w:rsid w:val="00816BAE"/>
    <w:rsid w:val="008204C3"/>
    <w:rsid w:val="00821AAC"/>
    <w:rsid w:val="00821C09"/>
    <w:rsid w:val="00822407"/>
    <w:rsid w:val="00822B7A"/>
    <w:rsid w:val="00822FD2"/>
    <w:rsid w:val="00825259"/>
    <w:rsid w:val="0082551B"/>
    <w:rsid w:val="0082677C"/>
    <w:rsid w:val="008267BA"/>
    <w:rsid w:val="00826F44"/>
    <w:rsid w:val="00830339"/>
    <w:rsid w:val="00832498"/>
    <w:rsid w:val="00832779"/>
    <w:rsid w:val="0083369D"/>
    <w:rsid w:val="00833C7D"/>
    <w:rsid w:val="0083459A"/>
    <w:rsid w:val="008363E7"/>
    <w:rsid w:val="00836899"/>
    <w:rsid w:val="00836CD1"/>
    <w:rsid w:val="008408A5"/>
    <w:rsid w:val="00844AFD"/>
    <w:rsid w:val="00845A82"/>
    <w:rsid w:val="0085063A"/>
    <w:rsid w:val="00851FC0"/>
    <w:rsid w:val="008527E4"/>
    <w:rsid w:val="00852D39"/>
    <w:rsid w:val="00852FEB"/>
    <w:rsid w:val="00854149"/>
    <w:rsid w:val="00857DF6"/>
    <w:rsid w:val="00860EEC"/>
    <w:rsid w:val="00862461"/>
    <w:rsid w:val="008648E0"/>
    <w:rsid w:val="00865103"/>
    <w:rsid w:val="0086603B"/>
    <w:rsid w:val="0086655F"/>
    <w:rsid w:val="008673EA"/>
    <w:rsid w:val="00867D87"/>
    <w:rsid w:val="00870228"/>
    <w:rsid w:val="008702A2"/>
    <w:rsid w:val="00870490"/>
    <w:rsid w:val="00872CBD"/>
    <w:rsid w:val="00873793"/>
    <w:rsid w:val="00874EBF"/>
    <w:rsid w:val="00875A01"/>
    <w:rsid w:val="00875C42"/>
    <w:rsid w:val="0087726F"/>
    <w:rsid w:val="00877555"/>
    <w:rsid w:val="00877A7E"/>
    <w:rsid w:val="00880623"/>
    <w:rsid w:val="008818AD"/>
    <w:rsid w:val="00881D43"/>
    <w:rsid w:val="008826DD"/>
    <w:rsid w:val="0088354F"/>
    <w:rsid w:val="00885CFB"/>
    <w:rsid w:val="00885DD4"/>
    <w:rsid w:val="00886A67"/>
    <w:rsid w:val="00887A08"/>
    <w:rsid w:val="00887CB1"/>
    <w:rsid w:val="00890139"/>
    <w:rsid w:val="0089083F"/>
    <w:rsid w:val="00890878"/>
    <w:rsid w:val="00891050"/>
    <w:rsid w:val="00891E8C"/>
    <w:rsid w:val="0089202E"/>
    <w:rsid w:val="0089284D"/>
    <w:rsid w:val="008934C1"/>
    <w:rsid w:val="00894D58"/>
    <w:rsid w:val="00894DCF"/>
    <w:rsid w:val="008952E2"/>
    <w:rsid w:val="00895759"/>
    <w:rsid w:val="00895F59"/>
    <w:rsid w:val="00896D98"/>
    <w:rsid w:val="00897071"/>
    <w:rsid w:val="008A0A53"/>
    <w:rsid w:val="008A198F"/>
    <w:rsid w:val="008A39A0"/>
    <w:rsid w:val="008A4727"/>
    <w:rsid w:val="008A5F6A"/>
    <w:rsid w:val="008A60BD"/>
    <w:rsid w:val="008A6F62"/>
    <w:rsid w:val="008A7CFF"/>
    <w:rsid w:val="008B05BF"/>
    <w:rsid w:val="008B123A"/>
    <w:rsid w:val="008B12BA"/>
    <w:rsid w:val="008B2425"/>
    <w:rsid w:val="008B2C6E"/>
    <w:rsid w:val="008B3473"/>
    <w:rsid w:val="008B3A79"/>
    <w:rsid w:val="008B43BE"/>
    <w:rsid w:val="008B45F7"/>
    <w:rsid w:val="008B52EB"/>
    <w:rsid w:val="008B56C2"/>
    <w:rsid w:val="008B59D8"/>
    <w:rsid w:val="008B6DA8"/>
    <w:rsid w:val="008B70CD"/>
    <w:rsid w:val="008B7EA7"/>
    <w:rsid w:val="008C08CF"/>
    <w:rsid w:val="008C24C4"/>
    <w:rsid w:val="008C2BDA"/>
    <w:rsid w:val="008C30E7"/>
    <w:rsid w:val="008C34FE"/>
    <w:rsid w:val="008C461D"/>
    <w:rsid w:val="008C4827"/>
    <w:rsid w:val="008C4FBF"/>
    <w:rsid w:val="008C6AC8"/>
    <w:rsid w:val="008C6AFA"/>
    <w:rsid w:val="008C6F98"/>
    <w:rsid w:val="008D1F62"/>
    <w:rsid w:val="008D4146"/>
    <w:rsid w:val="008D4186"/>
    <w:rsid w:val="008D4D51"/>
    <w:rsid w:val="008D61A3"/>
    <w:rsid w:val="008D63A2"/>
    <w:rsid w:val="008D7BD0"/>
    <w:rsid w:val="008E01B5"/>
    <w:rsid w:val="008E0CA5"/>
    <w:rsid w:val="008E2FBC"/>
    <w:rsid w:val="008E65BF"/>
    <w:rsid w:val="008E728E"/>
    <w:rsid w:val="008E7D18"/>
    <w:rsid w:val="008F1DA6"/>
    <w:rsid w:val="008F3B5C"/>
    <w:rsid w:val="008F529E"/>
    <w:rsid w:val="008F54A8"/>
    <w:rsid w:val="008F642A"/>
    <w:rsid w:val="008F7554"/>
    <w:rsid w:val="0090183D"/>
    <w:rsid w:val="00901D99"/>
    <w:rsid w:val="00902EBA"/>
    <w:rsid w:val="0090305C"/>
    <w:rsid w:val="009030B0"/>
    <w:rsid w:val="009038E1"/>
    <w:rsid w:val="00903E39"/>
    <w:rsid w:val="00903F28"/>
    <w:rsid w:val="00904101"/>
    <w:rsid w:val="009052CA"/>
    <w:rsid w:val="00905FDE"/>
    <w:rsid w:val="0090608B"/>
    <w:rsid w:val="00906D0D"/>
    <w:rsid w:val="00906D7A"/>
    <w:rsid w:val="00906D8E"/>
    <w:rsid w:val="009108DD"/>
    <w:rsid w:val="00911950"/>
    <w:rsid w:val="00912F1E"/>
    <w:rsid w:val="009132E8"/>
    <w:rsid w:val="00913E28"/>
    <w:rsid w:val="00913F90"/>
    <w:rsid w:val="00914358"/>
    <w:rsid w:val="00914652"/>
    <w:rsid w:val="00916013"/>
    <w:rsid w:val="009161F8"/>
    <w:rsid w:val="0091671F"/>
    <w:rsid w:val="009173D2"/>
    <w:rsid w:val="00920ABE"/>
    <w:rsid w:val="00921CEF"/>
    <w:rsid w:val="009234E6"/>
    <w:rsid w:val="009239FF"/>
    <w:rsid w:val="00927901"/>
    <w:rsid w:val="00930101"/>
    <w:rsid w:val="0093115B"/>
    <w:rsid w:val="00931752"/>
    <w:rsid w:val="00932415"/>
    <w:rsid w:val="00932A2F"/>
    <w:rsid w:val="009331DA"/>
    <w:rsid w:val="00934685"/>
    <w:rsid w:val="00935089"/>
    <w:rsid w:val="009350BC"/>
    <w:rsid w:val="00935544"/>
    <w:rsid w:val="009362B1"/>
    <w:rsid w:val="00936BB5"/>
    <w:rsid w:val="009410B4"/>
    <w:rsid w:val="0094177A"/>
    <w:rsid w:val="00941802"/>
    <w:rsid w:val="00943819"/>
    <w:rsid w:val="00943BB5"/>
    <w:rsid w:val="009441BF"/>
    <w:rsid w:val="00944C5F"/>
    <w:rsid w:val="009455BE"/>
    <w:rsid w:val="00946ACB"/>
    <w:rsid w:val="00946B76"/>
    <w:rsid w:val="00946E15"/>
    <w:rsid w:val="009473DA"/>
    <w:rsid w:val="00947635"/>
    <w:rsid w:val="00947E89"/>
    <w:rsid w:val="00952C11"/>
    <w:rsid w:val="00955104"/>
    <w:rsid w:val="009567A1"/>
    <w:rsid w:val="009574D4"/>
    <w:rsid w:val="00960778"/>
    <w:rsid w:val="009620D2"/>
    <w:rsid w:val="009677EA"/>
    <w:rsid w:val="009722F3"/>
    <w:rsid w:val="00973383"/>
    <w:rsid w:val="009748F4"/>
    <w:rsid w:val="009760C4"/>
    <w:rsid w:val="009762E7"/>
    <w:rsid w:val="00976A3C"/>
    <w:rsid w:val="00976EAC"/>
    <w:rsid w:val="00977896"/>
    <w:rsid w:val="00977EAB"/>
    <w:rsid w:val="00980192"/>
    <w:rsid w:val="009807DD"/>
    <w:rsid w:val="0098148F"/>
    <w:rsid w:val="00982669"/>
    <w:rsid w:val="00983AA5"/>
    <w:rsid w:val="0098407F"/>
    <w:rsid w:val="00984DB2"/>
    <w:rsid w:val="00990177"/>
    <w:rsid w:val="00994CD1"/>
    <w:rsid w:val="00994DE5"/>
    <w:rsid w:val="0099503A"/>
    <w:rsid w:val="00996006"/>
    <w:rsid w:val="00997FA4"/>
    <w:rsid w:val="009A1ADF"/>
    <w:rsid w:val="009A1DFE"/>
    <w:rsid w:val="009A22F4"/>
    <w:rsid w:val="009A2662"/>
    <w:rsid w:val="009A315A"/>
    <w:rsid w:val="009A7140"/>
    <w:rsid w:val="009B0F1F"/>
    <w:rsid w:val="009B12D8"/>
    <w:rsid w:val="009B2117"/>
    <w:rsid w:val="009B39A6"/>
    <w:rsid w:val="009B4F8D"/>
    <w:rsid w:val="009B507B"/>
    <w:rsid w:val="009B54AE"/>
    <w:rsid w:val="009B790E"/>
    <w:rsid w:val="009B7957"/>
    <w:rsid w:val="009B7A16"/>
    <w:rsid w:val="009B7EC8"/>
    <w:rsid w:val="009C0A8C"/>
    <w:rsid w:val="009C1180"/>
    <w:rsid w:val="009C2D43"/>
    <w:rsid w:val="009C3B5E"/>
    <w:rsid w:val="009C4C83"/>
    <w:rsid w:val="009C5FC5"/>
    <w:rsid w:val="009C706F"/>
    <w:rsid w:val="009C731F"/>
    <w:rsid w:val="009C7F5A"/>
    <w:rsid w:val="009D1177"/>
    <w:rsid w:val="009D1761"/>
    <w:rsid w:val="009D208E"/>
    <w:rsid w:val="009D290A"/>
    <w:rsid w:val="009D329B"/>
    <w:rsid w:val="009D39AA"/>
    <w:rsid w:val="009D3DD0"/>
    <w:rsid w:val="009D4A03"/>
    <w:rsid w:val="009D4EBE"/>
    <w:rsid w:val="009D76A9"/>
    <w:rsid w:val="009D7892"/>
    <w:rsid w:val="009E152D"/>
    <w:rsid w:val="009E3775"/>
    <w:rsid w:val="009E4BE0"/>
    <w:rsid w:val="009E5475"/>
    <w:rsid w:val="009E5725"/>
    <w:rsid w:val="009E718D"/>
    <w:rsid w:val="009E7A3B"/>
    <w:rsid w:val="009F0B42"/>
    <w:rsid w:val="009F142C"/>
    <w:rsid w:val="009F1BA4"/>
    <w:rsid w:val="009F28F0"/>
    <w:rsid w:val="009F3193"/>
    <w:rsid w:val="009F3FD7"/>
    <w:rsid w:val="009F4775"/>
    <w:rsid w:val="009F54F4"/>
    <w:rsid w:val="009F5957"/>
    <w:rsid w:val="009F77E4"/>
    <w:rsid w:val="009F7C9D"/>
    <w:rsid w:val="00A00D2E"/>
    <w:rsid w:val="00A03A3B"/>
    <w:rsid w:val="00A043C0"/>
    <w:rsid w:val="00A11963"/>
    <w:rsid w:val="00A12292"/>
    <w:rsid w:val="00A12394"/>
    <w:rsid w:val="00A126AB"/>
    <w:rsid w:val="00A15345"/>
    <w:rsid w:val="00A15E0B"/>
    <w:rsid w:val="00A15F65"/>
    <w:rsid w:val="00A16A2A"/>
    <w:rsid w:val="00A16B63"/>
    <w:rsid w:val="00A16C64"/>
    <w:rsid w:val="00A20026"/>
    <w:rsid w:val="00A22037"/>
    <w:rsid w:val="00A22893"/>
    <w:rsid w:val="00A22D68"/>
    <w:rsid w:val="00A231C3"/>
    <w:rsid w:val="00A23701"/>
    <w:rsid w:val="00A24BAE"/>
    <w:rsid w:val="00A24C54"/>
    <w:rsid w:val="00A273FE"/>
    <w:rsid w:val="00A2762A"/>
    <w:rsid w:val="00A27649"/>
    <w:rsid w:val="00A27E10"/>
    <w:rsid w:val="00A302FE"/>
    <w:rsid w:val="00A305B1"/>
    <w:rsid w:val="00A30A13"/>
    <w:rsid w:val="00A30AA2"/>
    <w:rsid w:val="00A30B54"/>
    <w:rsid w:val="00A31274"/>
    <w:rsid w:val="00A326A4"/>
    <w:rsid w:val="00A3381D"/>
    <w:rsid w:val="00A34054"/>
    <w:rsid w:val="00A367AD"/>
    <w:rsid w:val="00A37C05"/>
    <w:rsid w:val="00A37FCF"/>
    <w:rsid w:val="00A41019"/>
    <w:rsid w:val="00A41B36"/>
    <w:rsid w:val="00A41D5D"/>
    <w:rsid w:val="00A42ED8"/>
    <w:rsid w:val="00A448F4"/>
    <w:rsid w:val="00A45029"/>
    <w:rsid w:val="00A46284"/>
    <w:rsid w:val="00A4634C"/>
    <w:rsid w:val="00A51069"/>
    <w:rsid w:val="00A52DB0"/>
    <w:rsid w:val="00A57415"/>
    <w:rsid w:val="00A57A3D"/>
    <w:rsid w:val="00A57AE7"/>
    <w:rsid w:val="00A60195"/>
    <w:rsid w:val="00A613BC"/>
    <w:rsid w:val="00A62D11"/>
    <w:rsid w:val="00A65F64"/>
    <w:rsid w:val="00A669A2"/>
    <w:rsid w:val="00A70C20"/>
    <w:rsid w:val="00A70F6D"/>
    <w:rsid w:val="00A71C2A"/>
    <w:rsid w:val="00A72ADF"/>
    <w:rsid w:val="00A748A0"/>
    <w:rsid w:val="00A7581D"/>
    <w:rsid w:val="00A75E45"/>
    <w:rsid w:val="00A760EB"/>
    <w:rsid w:val="00A76377"/>
    <w:rsid w:val="00A8028C"/>
    <w:rsid w:val="00A806CB"/>
    <w:rsid w:val="00A80EC5"/>
    <w:rsid w:val="00A84BF6"/>
    <w:rsid w:val="00A8797D"/>
    <w:rsid w:val="00A87DDB"/>
    <w:rsid w:val="00A92307"/>
    <w:rsid w:val="00A92682"/>
    <w:rsid w:val="00A938CC"/>
    <w:rsid w:val="00A941BE"/>
    <w:rsid w:val="00A94E30"/>
    <w:rsid w:val="00AA00C4"/>
    <w:rsid w:val="00AA0F5F"/>
    <w:rsid w:val="00AA10FE"/>
    <w:rsid w:val="00AA1245"/>
    <w:rsid w:val="00AA21C5"/>
    <w:rsid w:val="00AA249E"/>
    <w:rsid w:val="00AA2963"/>
    <w:rsid w:val="00AA52EC"/>
    <w:rsid w:val="00AA567C"/>
    <w:rsid w:val="00AA5795"/>
    <w:rsid w:val="00AA75F5"/>
    <w:rsid w:val="00AB0EC2"/>
    <w:rsid w:val="00AB267D"/>
    <w:rsid w:val="00AB356C"/>
    <w:rsid w:val="00AB36F6"/>
    <w:rsid w:val="00AB39EF"/>
    <w:rsid w:val="00AB53A3"/>
    <w:rsid w:val="00AB561C"/>
    <w:rsid w:val="00AB640C"/>
    <w:rsid w:val="00AB7520"/>
    <w:rsid w:val="00AC0AFE"/>
    <w:rsid w:val="00AC0BC0"/>
    <w:rsid w:val="00AC0DB9"/>
    <w:rsid w:val="00AC1559"/>
    <w:rsid w:val="00AC312B"/>
    <w:rsid w:val="00AC3E56"/>
    <w:rsid w:val="00AC45E3"/>
    <w:rsid w:val="00AC5D16"/>
    <w:rsid w:val="00AC618C"/>
    <w:rsid w:val="00AC66F7"/>
    <w:rsid w:val="00AC7695"/>
    <w:rsid w:val="00AD14FA"/>
    <w:rsid w:val="00AD1778"/>
    <w:rsid w:val="00AD4342"/>
    <w:rsid w:val="00AD4A5E"/>
    <w:rsid w:val="00AD58EB"/>
    <w:rsid w:val="00AD6394"/>
    <w:rsid w:val="00AD708B"/>
    <w:rsid w:val="00AE032C"/>
    <w:rsid w:val="00AE2444"/>
    <w:rsid w:val="00AE4B5D"/>
    <w:rsid w:val="00AE6E89"/>
    <w:rsid w:val="00AE753C"/>
    <w:rsid w:val="00AE7E0C"/>
    <w:rsid w:val="00AF09F6"/>
    <w:rsid w:val="00AF0C6E"/>
    <w:rsid w:val="00AF5424"/>
    <w:rsid w:val="00AF65ED"/>
    <w:rsid w:val="00B00A3A"/>
    <w:rsid w:val="00B035FE"/>
    <w:rsid w:val="00B03BEA"/>
    <w:rsid w:val="00B04109"/>
    <w:rsid w:val="00B055E8"/>
    <w:rsid w:val="00B0589A"/>
    <w:rsid w:val="00B06196"/>
    <w:rsid w:val="00B07AF3"/>
    <w:rsid w:val="00B10DA6"/>
    <w:rsid w:val="00B11498"/>
    <w:rsid w:val="00B138C0"/>
    <w:rsid w:val="00B14C47"/>
    <w:rsid w:val="00B21745"/>
    <w:rsid w:val="00B22759"/>
    <w:rsid w:val="00B232FA"/>
    <w:rsid w:val="00B23C6A"/>
    <w:rsid w:val="00B247CC"/>
    <w:rsid w:val="00B250AB"/>
    <w:rsid w:val="00B25939"/>
    <w:rsid w:val="00B2701C"/>
    <w:rsid w:val="00B277E0"/>
    <w:rsid w:val="00B30354"/>
    <w:rsid w:val="00B310F1"/>
    <w:rsid w:val="00B316EF"/>
    <w:rsid w:val="00B3264B"/>
    <w:rsid w:val="00B33204"/>
    <w:rsid w:val="00B34456"/>
    <w:rsid w:val="00B36772"/>
    <w:rsid w:val="00B36DBF"/>
    <w:rsid w:val="00B40371"/>
    <w:rsid w:val="00B41E9A"/>
    <w:rsid w:val="00B42502"/>
    <w:rsid w:val="00B43B25"/>
    <w:rsid w:val="00B50956"/>
    <w:rsid w:val="00B537DD"/>
    <w:rsid w:val="00B542DB"/>
    <w:rsid w:val="00B55D3B"/>
    <w:rsid w:val="00B562E6"/>
    <w:rsid w:val="00B61306"/>
    <w:rsid w:val="00B61F40"/>
    <w:rsid w:val="00B62391"/>
    <w:rsid w:val="00B627EC"/>
    <w:rsid w:val="00B63E59"/>
    <w:rsid w:val="00B649D7"/>
    <w:rsid w:val="00B6636F"/>
    <w:rsid w:val="00B667EC"/>
    <w:rsid w:val="00B713C9"/>
    <w:rsid w:val="00B72FF8"/>
    <w:rsid w:val="00B7379E"/>
    <w:rsid w:val="00B74649"/>
    <w:rsid w:val="00B74B23"/>
    <w:rsid w:val="00B75BBE"/>
    <w:rsid w:val="00B771C7"/>
    <w:rsid w:val="00B77F19"/>
    <w:rsid w:val="00B80564"/>
    <w:rsid w:val="00B8071C"/>
    <w:rsid w:val="00B822B0"/>
    <w:rsid w:val="00B82379"/>
    <w:rsid w:val="00B835F6"/>
    <w:rsid w:val="00B8414B"/>
    <w:rsid w:val="00B8713B"/>
    <w:rsid w:val="00B8719C"/>
    <w:rsid w:val="00B87611"/>
    <w:rsid w:val="00B87CC5"/>
    <w:rsid w:val="00B900D8"/>
    <w:rsid w:val="00B90349"/>
    <w:rsid w:val="00B905B0"/>
    <w:rsid w:val="00B91C70"/>
    <w:rsid w:val="00B923DC"/>
    <w:rsid w:val="00B928C3"/>
    <w:rsid w:val="00B92C3D"/>
    <w:rsid w:val="00B931AD"/>
    <w:rsid w:val="00B95B2E"/>
    <w:rsid w:val="00BA2803"/>
    <w:rsid w:val="00BA2DD6"/>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4817"/>
    <w:rsid w:val="00BC7890"/>
    <w:rsid w:val="00BC7C96"/>
    <w:rsid w:val="00BD1040"/>
    <w:rsid w:val="00BD26B6"/>
    <w:rsid w:val="00BD2CC8"/>
    <w:rsid w:val="00BD2D88"/>
    <w:rsid w:val="00BD4711"/>
    <w:rsid w:val="00BD5AAE"/>
    <w:rsid w:val="00BD5F28"/>
    <w:rsid w:val="00BD7E4E"/>
    <w:rsid w:val="00BE1573"/>
    <w:rsid w:val="00BE32A6"/>
    <w:rsid w:val="00BE6A97"/>
    <w:rsid w:val="00BE7576"/>
    <w:rsid w:val="00BF097C"/>
    <w:rsid w:val="00BF168D"/>
    <w:rsid w:val="00BF1A2C"/>
    <w:rsid w:val="00BF20C3"/>
    <w:rsid w:val="00BF3EB8"/>
    <w:rsid w:val="00BF57D2"/>
    <w:rsid w:val="00BF5AE1"/>
    <w:rsid w:val="00BF5E5C"/>
    <w:rsid w:val="00C00759"/>
    <w:rsid w:val="00C015D1"/>
    <w:rsid w:val="00C01B77"/>
    <w:rsid w:val="00C0203F"/>
    <w:rsid w:val="00C02177"/>
    <w:rsid w:val="00C03490"/>
    <w:rsid w:val="00C03A58"/>
    <w:rsid w:val="00C04195"/>
    <w:rsid w:val="00C045C7"/>
    <w:rsid w:val="00C072A4"/>
    <w:rsid w:val="00C07655"/>
    <w:rsid w:val="00C0769E"/>
    <w:rsid w:val="00C07A86"/>
    <w:rsid w:val="00C14466"/>
    <w:rsid w:val="00C14842"/>
    <w:rsid w:val="00C1530B"/>
    <w:rsid w:val="00C1590F"/>
    <w:rsid w:val="00C15D30"/>
    <w:rsid w:val="00C15ECE"/>
    <w:rsid w:val="00C17BB9"/>
    <w:rsid w:val="00C17E3D"/>
    <w:rsid w:val="00C21219"/>
    <w:rsid w:val="00C2150B"/>
    <w:rsid w:val="00C2179E"/>
    <w:rsid w:val="00C22B52"/>
    <w:rsid w:val="00C24CFD"/>
    <w:rsid w:val="00C252AE"/>
    <w:rsid w:val="00C255C5"/>
    <w:rsid w:val="00C25D4C"/>
    <w:rsid w:val="00C279DF"/>
    <w:rsid w:val="00C303D3"/>
    <w:rsid w:val="00C31FA6"/>
    <w:rsid w:val="00C33679"/>
    <w:rsid w:val="00C3496A"/>
    <w:rsid w:val="00C358AB"/>
    <w:rsid w:val="00C35AC2"/>
    <w:rsid w:val="00C36163"/>
    <w:rsid w:val="00C3618B"/>
    <w:rsid w:val="00C3691D"/>
    <w:rsid w:val="00C36EBD"/>
    <w:rsid w:val="00C37A56"/>
    <w:rsid w:val="00C37D8A"/>
    <w:rsid w:val="00C4056B"/>
    <w:rsid w:val="00C40E60"/>
    <w:rsid w:val="00C41886"/>
    <w:rsid w:val="00C421FA"/>
    <w:rsid w:val="00C427D9"/>
    <w:rsid w:val="00C44047"/>
    <w:rsid w:val="00C447B2"/>
    <w:rsid w:val="00C4683D"/>
    <w:rsid w:val="00C47AB3"/>
    <w:rsid w:val="00C500DF"/>
    <w:rsid w:val="00C50ADD"/>
    <w:rsid w:val="00C5387E"/>
    <w:rsid w:val="00C559FF"/>
    <w:rsid w:val="00C55D9C"/>
    <w:rsid w:val="00C55DA5"/>
    <w:rsid w:val="00C61587"/>
    <w:rsid w:val="00C61D82"/>
    <w:rsid w:val="00C62067"/>
    <w:rsid w:val="00C6486F"/>
    <w:rsid w:val="00C653DD"/>
    <w:rsid w:val="00C66FA8"/>
    <w:rsid w:val="00C67645"/>
    <w:rsid w:val="00C706E5"/>
    <w:rsid w:val="00C72415"/>
    <w:rsid w:val="00C73862"/>
    <w:rsid w:val="00C74A6F"/>
    <w:rsid w:val="00C74BB0"/>
    <w:rsid w:val="00C7505F"/>
    <w:rsid w:val="00C76292"/>
    <w:rsid w:val="00C767AB"/>
    <w:rsid w:val="00C7773D"/>
    <w:rsid w:val="00C80AC6"/>
    <w:rsid w:val="00C81016"/>
    <w:rsid w:val="00C819FB"/>
    <w:rsid w:val="00C82261"/>
    <w:rsid w:val="00C830E2"/>
    <w:rsid w:val="00C834B0"/>
    <w:rsid w:val="00C841E9"/>
    <w:rsid w:val="00C842B6"/>
    <w:rsid w:val="00C84EB6"/>
    <w:rsid w:val="00C85DA5"/>
    <w:rsid w:val="00C91069"/>
    <w:rsid w:val="00C91DDF"/>
    <w:rsid w:val="00C91EB2"/>
    <w:rsid w:val="00C93209"/>
    <w:rsid w:val="00C9378C"/>
    <w:rsid w:val="00C94E7A"/>
    <w:rsid w:val="00C958BA"/>
    <w:rsid w:val="00C971EA"/>
    <w:rsid w:val="00CA075A"/>
    <w:rsid w:val="00CA2A5A"/>
    <w:rsid w:val="00CA348E"/>
    <w:rsid w:val="00CA3F5C"/>
    <w:rsid w:val="00CA5050"/>
    <w:rsid w:val="00CA50BA"/>
    <w:rsid w:val="00CA5E13"/>
    <w:rsid w:val="00CA6076"/>
    <w:rsid w:val="00CA6579"/>
    <w:rsid w:val="00CB0C0D"/>
    <w:rsid w:val="00CB4B56"/>
    <w:rsid w:val="00CB4D03"/>
    <w:rsid w:val="00CB536E"/>
    <w:rsid w:val="00CB5E0E"/>
    <w:rsid w:val="00CB60BB"/>
    <w:rsid w:val="00CB7607"/>
    <w:rsid w:val="00CC085B"/>
    <w:rsid w:val="00CC0C97"/>
    <w:rsid w:val="00CC1CD0"/>
    <w:rsid w:val="00CC27BD"/>
    <w:rsid w:val="00CC4803"/>
    <w:rsid w:val="00CC5651"/>
    <w:rsid w:val="00CD055A"/>
    <w:rsid w:val="00CD10CC"/>
    <w:rsid w:val="00CD24C8"/>
    <w:rsid w:val="00CD38E0"/>
    <w:rsid w:val="00CD48AF"/>
    <w:rsid w:val="00CD4E33"/>
    <w:rsid w:val="00CD4FD1"/>
    <w:rsid w:val="00CD51FE"/>
    <w:rsid w:val="00CD6B5B"/>
    <w:rsid w:val="00CD6FE4"/>
    <w:rsid w:val="00CD7824"/>
    <w:rsid w:val="00CE08CA"/>
    <w:rsid w:val="00CE1D00"/>
    <w:rsid w:val="00CE1EE6"/>
    <w:rsid w:val="00CE279F"/>
    <w:rsid w:val="00CE27BE"/>
    <w:rsid w:val="00CE2C7E"/>
    <w:rsid w:val="00CE38CD"/>
    <w:rsid w:val="00CE6A0D"/>
    <w:rsid w:val="00CE6F5A"/>
    <w:rsid w:val="00CF06DA"/>
    <w:rsid w:val="00CF077F"/>
    <w:rsid w:val="00CF1384"/>
    <w:rsid w:val="00CF172E"/>
    <w:rsid w:val="00CF22A4"/>
    <w:rsid w:val="00CF2B5D"/>
    <w:rsid w:val="00CF39E4"/>
    <w:rsid w:val="00CF3D35"/>
    <w:rsid w:val="00CF4495"/>
    <w:rsid w:val="00CF470A"/>
    <w:rsid w:val="00CF4B01"/>
    <w:rsid w:val="00CF5BEF"/>
    <w:rsid w:val="00D00294"/>
    <w:rsid w:val="00D007DC"/>
    <w:rsid w:val="00D00A01"/>
    <w:rsid w:val="00D0187B"/>
    <w:rsid w:val="00D02C11"/>
    <w:rsid w:val="00D03C4C"/>
    <w:rsid w:val="00D03C7C"/>
    <w:rsid w:val="00D0427D"/>
    <w:rsid w:val="00D04508"/>
    <w:rsid w:val="00D053FA"/>
    <w:rsid w:val="00D067CD"/>
    <w:rsid w:val="00D079C7"/>
    <w:rsid w:val="00D10273"/>
    <w:rsid w:val="00D10385"/>
    <w:rsid w:val="00D11516"/>
    <w:rsid w:val="00D11A10"/>
    <w:rsid w:val="00D11BD6"/>
    <w:rsid w:val="00D150D6"/>
    <w:rsid w:val="00D15AD5"/>
    <w:rsid w:val="00D166DB"/>
    <w:rsid w:val="00D169F4"/>
    <w:rsid w:val="00D17824"/>
    <w:rsid w:val="00D2032B"/>
    <w:rsid w:val="00D20A7D"/>
    <w:rsid w:val="00D24DFF"/>
    <w:rsid w:val="00D256B5"/>
    <w:rsid w:val="00D2658F"/>
    <w:rsid w:val="00D2739C"/>
    <w:rsid w:val="00D311F0"/>
    <w:rsid w:val="00D3300E"/>
    <w:rsid w:val="00D3396B"/>
    <w:rsid w:val="00D3626C"/>
    <w:rsid w:val="00D41E36"/>
    <w:rsid w:val="00D42782"/>
    <w:rsid w:val="00D430D3"/>
    <w:rsid w:val="00D43A2D"/>
    <w:rsid w:val="00D455FC"/>
    <w:rsid w:val="00D45A45"/>
    <w:rsid w:val="00D464C7"/>
    <w:rsid w:val="00D5028B"/>
    <w:rsid w:val="00D50987"/>
    <w:rsid w:val="00D50D87"/>
    <w:rsid w:val="00D52FD7"/>
    <w:rsid w:val="00D54233"/>
    <w:rsid w:val="00D545CA"/>
    <w:rsid w:val="00D55027"/>
    <w:rsid w:val="00D56BDA"/>
    <w:rsid w:val="00D56F1F"/>
    <w:rsid w:val="00D60533"/>
    <w:rsid w:val="00D614E2"/>
    <w:rsid w:val="00D622B9"/>
    <w:rsid w:val="00D643EE"/>
    <w:rsid w:val="00D65B02"/>
    <w:rsid w:val="00D665E5"/>
    <w:rsid w:val="00D66B3D"/>
    <w:rsid w:val="00D67DA6"/>
    <w:rsid w:val="00D70D1A"/>
    <w:rsid w:val="00D7150D"/>
    <w:rsid w:val="00D71D94"/>
    <w:rsid w:val="00D7242D"/>
    <w:rsid w:val="00D7254D"/>
    <w:rsid w:val="00D72BC9"/>
    <w:rsid w:val="00D72DD3"/>
    <w:rsid w:val="00D74744"/>
    <w:rsid w:val="00D75309"/>
    <w:rsid w:val="00D83D0A"/>
    <w:rsid w:val="00D8433B"/>
    <w:rsid w:val="00D847DD"/>
    <w:rsid w:val="00D85DFF"/>
    <w:rsid w:val="00D86DB2"/>
    <w:rsid w:val="00D900A8"/>
    <w:rsid w:val="00D90D9E"/>
    <w:rsid w:val="00D9240C"/>
    <w:rsid w:val="00D95A61"/>
    <w:rsid w:val="00D96C2F"/>
    <w:rsid w:val="00D97837"/>
    <w:rsid w:val="00DA040E"/>
    <w:rsid w:val="00DA0D14"/>
    <w:rsid w:val="00DA0E6F"/>
    <w:rsid w:val="00DA1596"/>
    <w:rsid w:val="00DA1A81"/>
    <w:rsid w:val="00DA433F"/>
    <w:rsid w:val="00DA4BAC"/>
    <w:rsid w:val="00DA4E7D"/>
    <w:rsid w:val="00DA52E8"/>
    <w:rsid w:val="00DA5488"/>
    <w:rsid w:val="00DA5E08"/>
    <w:rsid w:val="00DB06EA"/>
    <w:rsid w:val="00DB1E9E"/>
    <w:rsid w:val="00DB2344"/>
    <w:rsid w:val="00DB2790"/>
    <w:rsid w:val="00DB451C"/>
    <w:rsid w:val="00DB4B1F"/>
    <w:rsid w:val="00DB4C10"/>
    <w:rsid w:val="00DB62DA"/>
    <w:rsid w:val="00DB71C6"/>
    <w:rsid w:val="00DB753C"/>
    <w:rsid w:val="00DC087D"/>
    <w:rsid w:val="00DC183D"/>
    <w:rsid w:val="00DC3EAE"/>
    <w:rsid w:val="00DC4235"/>
    <w:rsid w:val="00DC5050"/>
    <w:rsid w:val="00DC6266"/>
    <w:rsid w:val="00DC67EE"/>
    <w:rsid w:val="00DC7B19"/>
    <w:rsid w:val="00DD20AA"/>
    <w:rsid w:val="00DD2E65"/>
    <w:rsid w:val="00DD3351"/>
    <w:rsid w:val="00DD35BA"/>
    <w:rsid w:val="00DD3ACE"/>
    <w:rsid w:val="00DD3E3F"/>
    <w:rsid w:val="00DD3FCF"/>
    <w:rsid w:val="00DD4786"/>
    <w:rsid w:val="00DD583F"/>
    <w:rsid w:val="00DD72B2"/>
    <w:rsid w:val="00DE0676"/>
    <w:rsid w:val="00DE4909"/>
    <w:rsid w:val="00DE4D64"/>
    <w:rsid w:val="00DE4D73"/>
    <w:rsid w:val="00DE53F2"/>
    <w:rsid w:val="00DE5C86"/>
    <w:rsid w:val="00DE6617"/>
    <w:rsid w:val="00DE6FC9"/>
    <w:rsid w:val="00DF0A1E"/>
    <w:rsid w:val="00DF29A4"/>
    <w:rsid w:val="00DF36DE"/>
    <w:rsid w:val="00DF4610"/>
    <w:rsid w:val="00DF49C7"/>
    <w:rsid w:val="00DF54C7"/>
    <w:rsid w:val="00DF75FF"/>
    <w:rsid w:val="00DF7F20"/>
    <w:rsid w:val="00E013BC"/>
    <w:rsid w:val="00E0504A"/>
    <w:rsid w:val="00E05CB2"/>
    <w:rsid w:val="00E101A0"/>
    <w:rsid w:val="00E1136A"/>
    <w:rsid w:val="00E12FEC"/>
    <w:rsid w:val="00E13315"/>
    <w:rsid w:val="00E137CE"/>
    <w:rsid w:val="00E144E1"/>
    <w:rsid w:val="00E15397"/>
    <w:rsid w:val="00E15D01"/>
    <w:rsid w:val="00E16A7D"/>
    <w:rsid w:val="00E2054F"/>
    <w:rsid w:val="00E20C92"/>
    <w:rsid w:val="00E20DDC"/>
    <w:rsid w:val="00E23097"/>
    <w:rsid w:val="00E2332F"/>
    <w:rsid w:val="00E24397"/>
    <w:rsid w:val="00E24544"/>
    <w:rsid w:val="00E24D8E"/>
    <w:rsid w:val="00E262F2"/>
    <w:rsid w:val="00E26637"/>
    <w:rsid w:val="00E272FF"/>
    <w:rsid w:val="00E310E5"/>
    <w:rsid w:val="00E31A69"/>
    <w:rsid w:val="00E32979"/>
    <w:rsid w:val="00E337CE"/>
    <w:rsid w:val="00E37ECC"/>
    <w:rsid w:val="00E405A4"/>
    <w:rsid w:val="00E42B30"/>
    <w:rsid w:val="00E439BD"/>
    <w:rsid w:val="00E43C8F"/>
    <w:rsid w:val="00E4424B"/>
    <w:rsid w:val="00E44250"/>
    <w:rsid w:val="00E44E88"/>
    <w:rsid w:val="00E46091"/>
    <w:rsid w:val="00E468C0"/>
    <w:rsid w:val="00E50D95"/>
    <w:rsid w:val="00E528F0"/>
    <w:rsid w:val="00E52B6F"/>
    <w:rsid w:val="00E53A8E"/>
    <w:rsid w:val="00E54CA6"/>
    <w:rsid w:val="00E552C6"/>
    <w:rsid w:val="00E552F2"/>
    <w:rsid w:val="00E560D1"/>
    <w:rsid w:val="00E56BDD"/>
    <w:rsid w:val="00E56FFF"/>
    <w:rsid w:val="00E60F22"/>
    <w:rsid w:val="00E61900"/>
    <w:rsid w:val="00E623BC"/>
    <w:rsid w:val="00E631FC"/>
    <w:rsid w:val="00E6453D"/>
    <w:rsid w:val="00E6636E"/>
    <w:rsid w:val="00E70145"/>
    <w:rsid w:val="00E70564"/>
    <w:rsid w:val="00E73080"/>
    <w:rsid w:val="00E73D43"/>
    <w:rsid w:val="00E73D7E"/>
    <w:rsid w:val="00E7557F"/>
    <w:rsid w:val="00E76330"/>
    <w:rsid w:val="00E77855"/>
    <w:rsid w:val="00E77CAF"/>
    <w:rsid w:val="00E80609"/>
    <w:rsid w:val="00E809F2"/>
    <w:rsid w:val="00E8248D"/>
    <w:rsid w:val="00E82E01"/>
    <w:rsid w:val="00E83424"/>
    <w:rsid w:val="00E867C2"/>
    <w:rsid w:val="00E87420"/>
    <w:rsid w:val="00E87E3D"/>
    <w:rsid w:val="00E9135B"/>
    <w:rsid w:val="00E925F6"/>
    <w:rsid w:val="00E928C1"/>
    <w:rsid w:val="00E9333D"/>
    <w:rsid w:val="00E93D17"/>
    <w:rsid w:val="00E941DA"/>
    <w:rsid w:val="00E94B73"/>
    <w:rsid w:val="00E955E8"/>
    <w:rsid w:val="00E962F8"/>
    <w:rsid w:val="00E96B0F"/>
    <w:rsid w:val="00E96B84"/>
    <w:rsid w:val="00EA0B4A"/>
    <w:rsid w:val="00EA1C07"/>
    <w:rsid w:val="00EA24FD"/>
    <w:rsid w:val="00EA29CB"/>
    <w:rsid w:val="00EA3BDA"/>
    <w:rsid w:val="00EA5326"/>
    <w:rsid w:val="00EA5354"/>
    <w:rsid w:val="00EA682F"/>
    <w:rsid w:val="00EB02A9"/>
    <w:rsid w:val="00EB2836"/>
    <w:rsid w:val="00EB34A1"/>
    <w:rsid w:val="00EB5073"/>
    <w:rsid w:val="00EB6020"/>
    <w:rsid w:val="00EB6200"/>
    <w:rsid w:val="00EB78F2"/>
    <w:rsid w:val="00EC1325"/>
    <w:rsid w:val="00EC22DA"/>
    <w:rsid w:val="00EC2925"/>
    <w:rsid w:val="00EC3182"/>
    <w:rsid w:val="00EC3F07"/>
    <w:rsid w:val="00EC419D"/>
    <w:rsid w:val="00EC6DB2"/>
    <w:rsid w:val="00EC6E63"/>
    <w:rsid w:val="00EC70A6"/>
    <w:rsid w:val="00EC79D3"/>
    <w:rsid w:val="00EC7F2A"/>
    <w:rsid w:val="00ED04E8"/>
    <w:rsid w:val="00ED090E"/>
    <w:rsid w:val="00ED2A9D"/>
    <w:rsid w:val="00ED35DE"/>
    <w:rsid w:val="00ED3A4B"/>
    <w:rsid w:val="00ED46C2"/>
    <w:rsid w:val="00ED5028"/>
    <w:rsid w:val="00ED60CB"/>
    <w:rsid w:val="00ED6328"/>
    <w:rsid w:val="00EE0D23"/>
    <w:rsid w:val="00EE18AD"/>
    <w:rsid w:val="00EE2612"/>
    <w:rsid w:val="00EE2D11"/>
    <w:rsid w:val="00EE2D80"/>
    <w:rsid w:val="00EE2E43"/>
    <w:rsid w:val="00EE3E0B"/>
    <w:rsid w:val="00EE4502"/>
    <w:rsid w:val="00EE5684"/>
    <w:rsid w:val="00EE7002"/>
    <w:rsid w:val="00EE7FDB"/>
    <w:rsid w:val="00EF05E4"/>
    <w:rsid w:val="00EF0BAA"/>
    <w:rsid w:val="00EF0C37"/>
    <w:rsid w:val="00EF1726"/>
    <w:rsid w:val="00EF2E64"/>
    <w:rsid w:val="00EF312E"/>
    <w:rsid w:val="00EF6EA2"/>
    <w:rsid w:val="00F00D1E"/>
    <w:rsid w:val="00F01100"/>
    <w:rsid w:val="00F020D8"/>
    <w:rsid w:val="00F02204"/>
    <w:rsid w:val="00F02701"/>
    <w:rsid w:val="00F02A2D"/>
    <w:rsid w:val="00F03F43"/>
    <w:rsid w:val="00F041F0"/>
    <w:rsid w:val="00F042AD"/>
    <w:rsid w:val="00F0559B"/>
    <w:rsid w:val="00F07151"/>
    <w:rsid w:val="00F10818"/>
    <w:rsid w:val="00F11B96"/>
    <w:rsid w:val="00F12A8B"/>
    <w:rsid w:val="00F138E4"/>
    <w:rsid w:val="00F13D44"/>
    <w:rsid w:val="00F144E8"/>
    <w:rsid w:val="00F1499C"/>
    <w:rsid w:val="00F155C8"/>
    <w:rsid w:val="00F157CA"/>
    <w:rsid w:val="00F1675C"/>
    <w:rsid w:val="00F20E2B"/>
    <w:rsid w:val="00F226AC"/>
    <w:rsid w:val="00F22A08"/>
    <w:rsid w:val="00F231B7"/>
    <w:rsid w:val="00F236F7"/>
    <w:rsid w:val="00F23875"/>
    <w:rsid w:val="00F26354"/>
    <w:rsid w:val="00F27C32"/>
    <w:rsid w:val="00F27FC6"/>
    <w:rsid w:val="00F31970"/>
    <w:rsid w:val="00F326BD"/>
    <w:rsid w:val="00F34B3C"/>
    <w:rsid w:val="00F36070"/>
    <w:rsid w:val="00F40689"/>
    <w:rsid w:val="00F41573"/>
    <w:rsid w:val="00F416F4"/>
    <w:rsid w:val="00F41F6A"/>
    <w:rsid w:val="00F4285B"/>
    <w:rsid w:val="00F45297"/>
    <w:rsid w:val="00F462AB"/>
    <w:rsid w:val="00F467F8"/>
    <w:rsid w:val="00F511A7"/>
    <w:rsid w:val="00F516FA"/>
    <w:rsid w:val="00F519F5"/>
    <w:rsid w:val="00F5324F"/>
    <w:rsid w:val="00F537E7"/>
    <w:rsid w:val="00F5429F"/>
    <w:rsid w:val="00F5549D"/>
    <w:rsid w:val="00F55933"/>
    <w:rsid w:val="00F562B5"/>
    <w:rsid w:val="00F563F8"/>
    <w:rsid w:val="00F6053C"/>
    <w:rsid w:val="00F61960"/>
    <w:rsid w:val="00F64B8E"/>
    <w:rsid w:val="00F654D6"/>
    <w:rsid w:val="00F6583C"/>
    <w:rsid w:val="00F67861"/>
    <w:rsid w:val="00F73570"/>
    <w:rsid w:val="00F73813"/>
    <w:rsid w:val="00F74132"/>
    <w:rsid w:val="00F76B43"/>
    <w:rsid w:val="00F76D8C"/>
    <w:rsid w:val="00F7705A"/>
    <w:rsid w:val="00F804E0"/>
    <w:rsid w:val="00F83076"/>
    <w:rsid w:val="00F83745"/>
    <w:rsid w:val="00F839DE"/>
    <w:rsid w:val="00F84A53"/>
    <w:rsid w:val="00F854EB"/>
    <w:rsid w:val="00F85A0F"/>
    <w:rsid w:val="00F86EED"/>
    <w:rsid w:val="00F872CE"/>
    <w:rsid w:val="00F87839"/>
    <w:rsid w:val="00F90658"/>
    <w:rsid w:val="00F90885"/>
    <w:rsid w:val="00F91233"/>
    <w:rsid w:val="00F91757"/>
    <w:rsid w:val="00F93C64"/>
    <w:rsid w:val="00F944D0"/>
    <w:rsid w:val="00F94A4A"/>
    <w:rsid w:val="00F958DE"/>
    <w:rsid w:val="00F96C4C"/>
    <w:rsid w:val="00F97BCA"/>
    <w:rsid w:val="00FA3768"/>
    <w:rsid w:val="00FA5B45"/>
    <w:rsid w:val="00FA5D7C"/>
    <w:rsid w:val="00FA6038"/>
    <w:rsid w:val="00FA64E7"/>
    <w:rsid w:val="00FA6B2C"/>
    <w:rsid w:val="00FA6B88"/>
    <w:rsid w:val="00FA79DD"/>
    <w:rsid w:val="00FB08DB"/>
    <w:rsid w:val="00FB0C6B"/>
    <w:rsid w:val="00FB1A8D"/>
    <w:rsid w:val="00FB2F03"/>
    <w:rsid w:val="00FB2FC5"/>
    <w:rsid w:val="00FB3472"/>
    <w:rsid w:val="00FB3F3F"/>
    <w:rsid w:val="00FB677B"/>
    <w:rsid w:val="00FB6D01"/>
    <w:rsid w:val="00FB74F3"/>
    <w:rsid w:val="00FC0824"/>
    <w:rsid w:val="00FC207C"/>
    <w:rsid w:val="00FC45A4"/>
    <w:rsid w:val="00FC4CA7"/>
    <w:rsid w:val="00FC59CA"/>
    <w:rsid w:val="00FC5AA8"/>
    <w:rsid w:val="00FC5C07"/>
    <w:rsid w:val="00FD2701"/>
    <w:rsid w:val="00FD621B"/>
    <w:rsid w:val="00FD6E62"/>
    <w:rsid w:val="00FD7CE0"/>
    <w:rsid w:val="00FE02F2"/>
    <w:rsid w:val="00FE05F9"/>
    <w:rsid w:val="00FE1200"/>
    <w:rsid w:val="00FE39F1"/>
    <w:rsid w:val="00FE5B83"/>
    <w:rsid w:val="00FE5F04"/>
    <w:rsid w:val="00FE658D"/>
    <w:rsid w:val="00FE67C9"/>
    <w:rsid w:val="00FE735E"/>
    <w:rsid w:val="00FE7A32"/>
    <w:rsid w:val="00FF0AD2"/>
    <w:rsid w:val="00FF17B5"/>
    <w:rsid w:val="00FF2708"/>
    <w:rsid w:val="00FF34CB"/>
    <w:rsid w:val="00FF4439"/>
    <w:rsid w:val="00FF4B85"/>
    <w:rsid w:val="00FF4C27"/>
    <w:rsid w:val="00FF5E5F"/>
    <w:rsid w:val="00FF64DA"/>
    <w:rsid w:val="00FF7376"/>
    <w:rsid w:val="00FF75CC"/>
    <w:rsid w:val="00FF7DCA"/>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372DA8"/>
  <w15:docId w15:val="{D34E0197-293B-49A4-8F78-1231765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59A"/>
    <w:pPr>
      <w:spacing w:after="160" w:line="256" w:lineRule="auto"/>
    </w:pPr>
  </w:style>
  <w:style w:type="paragraph" w:styleId="Heading1">
    <w:name w:val="heading 1"/>
    <w:basedOn w:val="Normal"/>
    <w:next w:val="Normal"/>
    <w:link w:val="Heading1Char"/>
    <w:qFormat/>
    <w:rsid w:val="00750BF7"/>
    <w:pPr>
      <w:keepNext/>
      <w:keepLines/>
      <w:spacing w:before="120" w:after="0" w:line="257" w:lineRule="auto"/>
      <w:outlineLvl w:val="0"/>
    </w:pPr>
    <w:rPr>
      <w:rFonts w:ascii="Arial" w:eastAsiaTheme="majorEastAsia" w:hAnsi="Arial" w:cstheme="majorBidi"/>
      <w:b/>
      <w:bCs/>
      <w:color w:val="21352A"/>
      <w:sz w:val="32"/>
      <w:szCs w:val="28"/>
    </w:rPr>
  </w:style>
  <w:style w:type="paragraph" w:styleId="Heading2">
    <w:name w:val="heading 2"/>
    <w:basedOn w:val="Normal"/>
    <w:next w:val="Normal"/>
    <w:link w:val="Heading2Char"/>
    <w:uiPriority w:val="9"/>
    <w:unhideWhenUsed/>
    <w:qFormat/>
    <w:rsid w:val="00714150"/>
    <w:pPr>
      <w:keepNext/>
      <w:keepLines/>
      <w:spacing w:before="240" w:after="120" w:line="276" w:lineRule="auto"/>
      <w:outlineLvl w:val="1"/>
    </w:pPr>
    <w:rPr>
      <w:rFonts w:ascii="Arial" w:eastAsiaTheme="majorEastAsia" w:hAnsi="Arial" w:cstheme="majorBidi"/>
      <w:b/>
      <w:bCs/>
      <w:color w:val="21352A"/>
      <w:sz w:val="24"/>
      <w:szCs w:val="26"/>
    </w:rPr>
  </w:style>
  <w:style w:type="paragraph" w:styleId="Heading3">
    <w:name w:val="heading 3"/>
    <w:basedOn w:val="Normal"/>
    <w:next w:val="Normal"/>
    <w:link w:val="Heading3Char"/>
    <w:uiPriority w:val="9"/>
    <w:semiHidden/>
    <w:unhideWhenUsed/>
    <w:qFormat/>
    <w:rsid w:val="007336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459A"/>
    <w:pPr>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750BF7"/>
    <w:rPr>
      <w:rFonts w:ascii="Arial" w:eastAsiaTheme="majorEastAsia" w:hAnsi="Arial" w:cstheme="majorBidi"/>
      <w:b/>
      <w:bCs/>
      <w:color w:val="21352A"/>
      <w:sz w:val="32"/>
      <w:szCs w:val="28"/>
    </w:rPr>
  </w:style>
  <w:style w:type="character" w:customStyle="1" w:styleId="Heading2Char">
    <w:name w:val="Heading 2 Char"/>
    <w:basedOn w:val="DefaultParagraphFont"/>
    <w:link w:val="Heading2"/>
    <w:uiPriority w:val="9"/>
    <w:rsid w:val="00714150"/>
    <w:rPr>
      <w:rFonts w:ascii="Arial" w:eastAsiaTheme="majorEastAsia" w:hAnsi="Arial" w:cstheme="majorBidi"/>
      <w:b/>
      <w:bCs/>
      <w:color w:val="21352A"/>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iPriority w:val="99"/>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ascii="Arial" w:eastAsia="Times New Roman" w:hAnsi="Arial"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ascii="Arial" w:eastAsia="Times New Roman" w:hAnsi="Arial"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character" w:customStyle="1" w:styleId="UnresolvedMention1">
    <w:name w:val="Unresolved Mention1"/>
    <w:basedOn w:val="DefaultParagraphFont"/>
    <w:uiPriority w:val="99"/>
    <w:semiHidden/>
    <w:unhideWhenUsed/>
    <w:rsid w:val="00C17E3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thsisfun.com/measure/error-measurement.html" TargetMode="External"/><Relationship Id="rId18" Type="http://schemas.openxmlformats.org/officeDocument/2006/relationships/hyperlink" Target="https://www.khanacademy.org/science/ap-physics-1/ap-linear-momentum/center-of-mass-ap/v/center-of-mass" TargetMode="External"/><Relationship Id="rId26" Type="http://schemas.openxmlformats.org/officeDocument/2006/relationships/hyperlink" Target="http://practicalphysics.org/explaining-deformation-metal-solids.html" TargetMode="External"/><Relationship Id="rId39" Type="http://schemas.openxmlformats.org/officeDocument/2006/relationships/hyperlink" Target="https://www.khanacademy.org/science/chemistry/gases-and-kinetic-molecular-theory/ideal-gas-laws/v/ideal-gas-equation-pv-nrt" TargetMode="External"/><Relationship Id="rId3" Type="http://schemas.openxmlformats.org/officeDocument/2006/relationships/styles" Target="styles.xml"/><Relationship Id="rId21" Type="http://schemas.openxmlformats.org/officeDocument/2006/relationships/hyperlink" Target="https://www.electronics-tutorials.ws/resistor/res_5.html" TargetMode="External"/><Relationship Id="rId34" Type="http://schemas.openxmlformats.org/officeDocument/2006/relationships/hyperlink" Target="https://www.youtube.com/watch?v=eQsmq3Hu9HA" TargetMode="External"/><Relationship Id="rId42" Type="http://schemas.openxmlformats.org/officeDocument/2006/relationships/hyperlink" Target="mailto:resources.feedback@ocr.org.uk" TargetMode="External"/><Relationship Id="rId47" Type="http://schemas.openxmlformats.org/officeDocument/2006/relationships/hyperlink" Target="http://www.ocr.org.uk/expression-of-interest"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ngineering.com/ElectronicsDesign/ElectronicsDesignArticles/ArticleID/6098/Why-Calibrate-an-Instrument" TargetMode="External"/><Relationship Id="rId17" Type="http://schemas.openxmlformats.org/officeDocument/2006/relationships/hyperlink" Target="https://www.physicsclassroom.com/class/1DKin/Lesson-6/Kinematic-Equations" TargetMode="External"/><Relationship Id="rId25" Type="http://schemas.openxmlformats.org/officeDocument/2006/relationships/hyperlink" Target="https://www.electronics-tutorials.ws/inductor/inductor.html" TargetMode="External"/><Relationship Id="rId33" Type="http://schemas.openxmlformats.org/officeDocument/2006/relationships/hyperlink" Target="http://www.youtube.com/watch?v=mzjlAla3H1Q" TargetMode="External"/><Relationship Id="rId38" Type="http://schemas.openxmlformats.org/officeDocument/2006/relationships/hyperlink" Target="https://www.youtube.com/watch?v=bftkRnTcFj8" TargetMode="External"/><Relationship Id="rId46"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hyperlink" Target="https://www.physicsclassroom.com/class/1DKin/Lesson-1/Introduction" TargetMode="External"/><Relationship Id="rId20" Type="http://schemas.openxmlformats.org/officeDocument/2006/relationships/hyperlink" Target="https://www.allaboutcircuits.com/textbook/direct-current/chpt-1/conventional-versus-electron-flow/" TargetMode="External"/><Relationship Id="rId29" Type="http://schemas.openxmlformats.org/officeDocument/2006/relationships/hyperlink" Target="https://www.youtube.com/watch?v=D8U4G5kcpc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pl.co.uk/" TargetMode="External"/><Relationship Id="rId24" Type="http://schemas.openxmlformats.org/officeDocument/2006/relationships/hyperlink" Target="http://www.schoolphysics.co.uk/age16-19/Electricity%2520and%2520magnetism/Electrostatics/text/Capacitor_energy_stored/index.html" TargetMode="External"/><Relationship Id="rId32" Type="http://schemas.openxmlformats.org/officeDocument/2006/relationships/hyperlink" Target="http://www.bindt.org/videos/" TargetMode="External"/><Relationship Id="rId37" Type="http://schemas.openxmlformats.org/officeDocument/2006/relationships/hyperlink" Target="https://www.khanacademy.org/test-prep/mcat/physical-processes/gas-phase/v/absolute-temperatureand-the-kelvin-scale" TargetMode="External"/><Relationship Id="rId40" Type="http://schemas.openxmlformats.org/officeDocument/2006/relationships/hyperlink" Target="https://www.youtube.com/watch?v=zCGTNArwJ0s" TargetMode="External"/><Relationship Id="rId45"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youtube.com/watch?v=P1lSWWUkMdQ" TargetMode="External"/><Relationship Id="rId23" Type="http://schemas.openxmlformats.org/officeDocument/2006/relationships/hyperlink" Target="https://www.electrical4u.com/electrical-resistance-and-laws-of-resistance/" TargetMode="External"/><Relationship Id="rId28" Type="http://schemas.openxmlformats.org/officeDocument/2006/relationships/hyperlink" Target="http://resources.schoolscience.co.uk/CDA/16plus/copelech2pg3.html" TargetMode="External"/><Relationship Id="rId36" Type="http://schemas.openxmlformats.org/officeDocument/2006/relationships/hyperlink" Target="https://www.youtube.com/watch?v=1AESWxko4nI" TargetMode="External"/><Relationship Id="rId49" Type="http://schemas.openxmlformats.org/officeDocument/2006/relationships/footer" Target="footer2.xml"/><Relationship Id="rId10" Type="http://schemas.openxmlformats.org/officeDocument/2006/relationships/hyperlink" Target="https://www.ase.org.uk/bookshop/signs-symbols-and-systematics-ase-companion-16-19-science" TargetMode="External"/><Relationship Id="rId19" Type="http://schemas.openxmlformats.org/officeDocument/2006/relationships/hyperlink" Target="http://www.schoolphysics.co.uk/age16-19/Mechanics/Dynamics/text/Force_Work_Energy_Power_equations/index.html" TargetMode="External"/><Relationship Id="rId31" Type="http://schemas.openxmlformats.org/officeDocument/2006/relationships/hyperlink" Target="http://physicsnet.co.uk/a-level-physics-as-a2/materials/young-modulus/" TargetMode="External"/><Relationship Id="rId44" Type="http://schemas.openxmlformats.org/officeDocument/2006/relationships/hyperlink" Target="https://www.surveymonkey.co.uk/r/ZL5Z53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pl.co.uk/resources/gpgs" TargetMode="External"/><Relationship Id="rId22" Type="http://schemas.openxmlformats.org/officeDocument/2006/relationships/hyperlink" Target="http://www.electronics-tutorials.ws/resistor/res_5.html" TargetMode="External"/><Relationship Id="rId27" Type="http://schemas.openxmlformats.org/officeDocument/2006/relationships/hyperlink" Target="http://www.youtube.com/%20watch?v=OkuDM3hYutI%20" TargetMode="External"/><Relationship Id="rId30" Type="http://schemas.openxmlformats.org/officeDocument/2006/relationships/hyperlink" Target="http://physicsnet.co.uk/a-level-physics-as-a2/materials/stress-strain/" TargetMode="External"/><Relationship Id="rId35" Type="http://schemas.openxmlformats.org/officeDocument/2006/relationships/hyperlink" Target="http://www.youtube.com/watch?v=VoBc60iUq2I" TargetMode="External"/><Relationship Id="rId43" Type="http://schemas.openxmlformats.org/officeDocument/2006/relationships/hyperlink" Target="mailto:resources.feedback@ocr.org.uk" TargetMode="External"/><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DF117-CB4D-409A-87C2-CBEB8700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Cambridge Technicals Level 3 in Engineering - Scheme of Work</vt:lpstr>
    </vt:vector>
  </TitlesOfParts>
  <Company>Cambridge Assessment</Company>
  <LinksUpToDate>false</LinksUpToDate>
  <CharactersWithSpaces>20283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Engineering - Scheme of Work</dc:title>
  <dc:creator>OCR</dc:creator>
  <cp:keywords>Cambridge Technicals, Engineering, Scheme of work, resource</cp:keywords>
  <cp:lastModifiedBy>Ramune Bruzinskiene</cp:lastModifiedBy>
  <cp:revision>6</cp:revision>
  <cp:lastPrinted>2017-06-07T13:04:00Z</cp:lastPrinted>
  <dcterms:created xsi:type="dcterms:W3CDTF">2019-11-14T11:47:00Z</dcterms:created>
  <dcterms:modified xsi:type="dcterms:W3CDTF">2019-11-14T14:05:00Z</dcterms:modified>
</cp:coreProperties>
</file>