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9AACF" w14:textId="77777777" w:rsidR="009D6AA5" w:rsidRPr="00D515CD" w:rsidRDefault="009D6AA5" w:rsidP="009D6AA5">
      <w:pPr>
        <w:pStyle w:val="Heading1"/>
      </w:pPr>
      <w:r w:rsidRPr="00D515CD">
        <w:t xml:space="preserve">Building a topic test in </w:t>
      </w:r>
      <w:proofErr w:type="spellStart"/>
      <w:r w:rsidRPr="00D515CD">
        <w:t>ExamBuilder</w:t>
      </w:r>
      <w:proofErr w:type="spellEnd"/>
    </w:p>
    <w:p w14:paraId="3F6A319B" w14:textId="77777777" w:rsidR="009D6AA5" w:rsidRDefault="009D6AA5" w:rsidP="009D6AA5">
      <w:pPr>
        <w:spacing w:before="120"/>
        <w:rPr>
          <w:rFonts w:cs="Arial"/>
        </w:rPr>
      </w:pPr>
      <w:r>
        <w:rPr>
          <w:rFonts w:cs="Arial"/>
        </w:rPr>
        <w:t xml:space="preserve">We have created </w:t>
      </w:r>
      <w:hyperlink r:id="rId12" w:history="1">
        <w:r w:rsidRPr="00082FC7">
          <w:rPr>
            <w:rStyle w:val="Hyperlink"/>
            <w:rFonts w:cs="Arial"/>
          </w:rPr>
          <w:t>seven tests</w:t>
        </w:r>
      </w:hyperlink>
      <w:r>
        <w:rPr>
          <w:rFonts w:cs="Arial"/>
        </w:rPr>
        <w:t xml:space="preserve"> using different criteria for unit R012/01 in Information Technologies. These have been developed to show how you could use </w:t>
      </w:r>
      <w:hyperlink r:id="rId13" w:history="1">
        <w:proofErr w:type="spellStart"/>
        <w:r w:rsidRPr="00AF2176">
          <w:rPr>
            <w:rStyle w:val="Hyperlink"/>
            <w:rFonts w:cs="Arial"/>
          </w:rPr>
          <w:t>ExamBuilder</w:t>
        </w:r>
        <w:proofErr w:type="spellEnd"/>
      </w:hyperlink>
      <w:r>
        <w:rPr>
          <w:rFonts w:cs="Arial"/>
        </w:rPr>
        <w:t xml:space="preserve"> in your teaching and formative assessment with your students.</w:t>
      </w:r>
    </w:p>
    <w:p w14:paraId="67FDE2CB" w14:textId="4B80380C" w:rsidR="009D6AA5" w:rsidRDefault="009D6AA5" w:rsidP="009D6AA5">
      <w:pPr>
        <w:rPr>
          <w:rFonts w:cs="Arial"/>
        </w:rPr>
      </w:pPr>
      <w:r>
        <w:rPr>
          <w:rFonts w:cs="Arial"/>
        </w:rPr>
        <w:t>The duration of the test can be chosen during compilation. The R012/01 exam is one hour 45 minutes long for an 80-mark test. Maintaining this ratio, of one minute 31 seconds per mark, would be desirable in some tests and assessments to confirm if students are working at the right speed for timely completion of the exam.</w:t>
      </w:r>
    </w:p>
    <w:p w14:paraId="10F30A0A" w14:textId="77777777" w:rsidR="009D6AA5" w:rsidRDefault="009D6AA5" w:rsidP="009D6AA5">
      <w:pPr>
        <w:rPr>
          <w:rFonts w:cs="Arial"/>
        </w:rPr>
      </w:pPr>
    </w:p>
    <w:p w14:paraId="11F27DA2" w14:textId="77777777" w:rsidR="009D6AA5" w:rsidRPr="004E70C6" w:rsidRDefault="009D6AA5" w:rsidP="009D6AA5">
      <w:pPr>
        <w:pStyle w:val="Heading3"/>
      </w:pPr>
      <w:r w:rsidRPr="004E70C6">
        <w:t>Key</w:t>
      </w:r>
      <w:r>
        <w:t xml:space="preserve">word Search: created by inserting ‘Initiation and planning’ </w:t>
      </w:r>
      <w:r w:rsidRPr="004E70C6">
        <w:t>in the keyword search function.</w:t>
      </w:r>
    </w:p>
    <w:p w14:paraId="1ECA7B4F" w14:textId="56D4E7C4" w:rsidR="009D6AA5" w:rsidRDefault="009D6AA5" w:rsidP="009D6AA5">
      <w:pPr>
        <w:pStyle w:val="ListParagraph"/>
        <w:numPr>
          <w:ilvl w:val="0"/>
          <w:numId w:val="11"/>
        </w:numPr>
        <w:spacing w:after="160" w:line="259" w:lineRule="auto"/>
        <w:contextualSpacing/>
        <w:rPr>
          <w:rFonts w:cs="Arial"/>
        </w:rPr>
      </w:pPr>
      <w:r>
        <w:rPr>
          <w:rFonts w:cs="Arial"/>
        </w:rPr>
        <w:t>A range of points-based questions were chosen ranging from short, 1 or 2-mark questions to extended response questions. (24 marks, 40 minutes).</w:t>
      </w:r>
    </w:p>
    <w:p w14:paraId="40CC24A4" w14:textId="77777777" w:rsidR="009D6AA5" w:rsidRPr="009E34A8" w:rsidRDefault="009D6AA5" w:rsidP="009D6AA5">
      <w:pPr>
        <w:pStyle w:val="ListParagraph"/>
        <w:numPr>
          <w:ilvl w:val="0"/>
          <w:numId w:val="0"/>
        </w:numPr>
        <w:spacing w:after="160" w:line="259" w:lineRule="auto"/>
        <w:ind w:left="720"/>
        <w:contextualSpacing/>
        <w:rPr>
          <w:rFonts w:cs="Arial"/>
        </w:rPr>
      </w:pPr>
    </w:p>
    <w:p w14:paraId="58E935CD" w14:textId="77777777" w:rsidR="009D6AA5" w:rsidRPr="004E70C6" w:rsidRDefault="009D6AA5" w:rsidP="009D6AA5">
      <w:pPr>
        <w:pStyle w:val="Heading3"/>
      </w:pPr>
      <w:r>
        <w:t xml:space="preserve">LO </w:t>
      </w:r>
      <w:r w:rsidRPr="004E70C6">
        <w:t xml:space="preserve">Content: created by </w:t>
      </w:r>
      <w:r>
        <w:t>choosing</w:t>
      </w:r>
      <w:r w:rsidRPr="004E70C6">
        <w:t xml:space="preserve"> </w:t>
      </w:r>
      <w:r>
        <w:t xml:space="preserve">learning outcome (LOs) content using </w:t>
      </w:r>
      <w:r w:rsidRPr="004E70C6">
        <w:t>the topic and sub</w:t>
      </w:r>
      <w:r>
        <w:t>-</w:t>
      </w:r>
      <w:r w:rsidRPr="004E70C6">
        <w:t>topic list.</w:t>
      </w:r>
    </w:p>
    <w:p w14:paraId="05C1EAD8" w14:textId="77777777" w:rsidR="009D6AA5" w:rsidRPr="00165E63" w:rsidRDefault="009D6AA5" w:rsidP="009D6AA5">
      <w:pPr>
        <w:pStyle w:val="ListParagraph"/>
        <w:numPr>
          <w:ilvl w:val="0"/>
          <w:numId w:val="11"/>
        </w:numPr>
        <w:spacing w:after="160" w:line="259" w:lineRule="auto"/>
        <w:contextualSpacing/>
        <w:rPr>
          <w:rFonts w:cs="Arial"/>
        </w:rPr>
      </w:pPr>
      <w:r>
        <w:rPr>
          <w:rFonts w:cs="Arial"/>
        </w:rPr>
        <w:t>Choosing</w:t>
      </w:r>
      <w:r w:rsidRPr="00CA4D43">
        <w:rPr>
          <w:rFonts w:cs="Arial"/>
        </w:rPr>
        <w:t xml:space="preserve"> from a range of questions </w:t>
      </w:r>
      <w:r>
        <w:rPr>
          <w:rFonts w:cs="Arial"/>
        </w:rPr>
        <w:t xml:space="preserve">using topic content from LO3 ‘understand how data and information can be collected, stored and </w:t>
      </w:r>
      <w:r w:rsidRPr="00165E63">
        <w:rPr>
          <w:rFonts w:cs="Arial"/>
        </w:rPr>
        <w:t>used’ and sub-topic LO3.3 ‘the method used to collect data and store data/information….’. (16 marks, 30 min</w:t>
      </w:r>
      <w:r>
        <w:rPr>
          <w:rFonts w:cs="Arial"/>
        </w:rPr>
        <w:t>ute</w:t>
      </w:r>
      <w:r w:rsidRPr="00165E63">
        <w:rPr>
          <w:rFonts w:cs="Arial"/>
        </w:rPr>
        <w:t>s).</w:t>
      </w:r>
    </w:p>
    <w:p w14:paraId="7A2147A2" w14:textId="77777777" w:rsidR="009D6AA5" w:rsidRDefault="009D6AA5" w:rsidP="009D6AA5">
      <w:pPr>
        <w:rPr>
          <w:rFonts w:cs="Arial"/>
          <w:b/>
          <w:bCs/>
        </w:rPr>
      </w:pPr>
    </w:p>
    <w:p w14:paraId="7B5B0D1F" w14:textId="72A68AA1" w:rsidR="009D6AA5" w:rsidRPr="00165E63" w:rsidRDefault="009D6AA5" w:rsidP="009D6AA5">
      <w:pPr>
        <w:pStyle w:val="Heading3"/>
      </w:pPr>
      <w:r w:rsidRPr="00165E63">
        <w:t>Level of demand</w:t>
      </w:r>
      <w:r>
        <w:t xml:space="preserve"> (Low/High)</w:t>
      </w:r>
      <w:r w:rsidRPr="00165E63">
        <w:t xml:space="preserve">: created by </w:t>
      </w:r>
      <w:r>
        <w:t>choosing</w:t>
      </w:r>
      <w:r w:rsidRPr="00165E63">
        <w:t xml:space="preserve"> questions based only on the number of marks</w:t>
      </w:r>
      <w:r>
        <w:t xml:space="preserve"> and command verbs</w:t>
      </w:r>
      <w:r w:rsidRPr="00165E63">
        <w:t>.</w:t>
      </w:r>
    </w:p>
    <w:p w14:paraId="6F13685A" w14:textId="77777777" w:rsidR="009D6AA5" w:rsidRPr="00165E63" w:rsidRDefault="009D6AA5" w:rsidP="009D6AA5">
      <w:pPr>
        <w:pStyle w:val="ListParagraph"/>
        <w:numPr>
          <w:ilvl w:val="0"/>
          <w:numId w:val="11"/>
        </w:numPr>
        <w:spacing w:after="160" w:line="259" w:lineRule="auto"/>
        <w:contextualSpacing/>
        <w:rPr>
          <w:rFonts w:cs="Arial"/>
        </w:rPr>
      </w:pPr>
      <w:r w:rsidRPr="00165E63">
        <w:rPr>
          <w:rFonts w:cs="Arial"/>
        </w:rPr>
        <w:t>Low demand questions based on recall of knowl</w:t>
      </w:r>
      <w:r>
        <w:rPr>
          <w:rFonts w:cs="Arial"/>
        </w:rPr>
        <w:t>edge with command verbs such as</w:t>
      </w:r>
      <w:r w:rsidRPr="00165E63">
        <w:rPr>
          <w:rFonts w:cs="Arial"/>
        </w:rPr>
        <w:t xml:space="preserve"> </w:t>
      </w:r>
      <w:r>
        <w:rPr>
          <w:rFonts w:cs="Arial"/>
        </w:rPr>
        <w:t>‘</w:t>
      </w:r>
      <w:r w:rsidRPr="00165E63">
        <w:rPr>
          <w:rFonts w:cs="Arial"/>
        </w:rPr>
        <w:t>identify</w:t>
      </w:r>
      <w:r>
        <w:rPr>
          <w:rFonts w:cs="Arial"/>
        </w:rPr>
        <w:t>’</w:t>
      </w:r>
      <w:r w:rsidRPr="00165E63">
        <w:rPr>
          <w:rFonts w:cs="Arial"/>
        </w:rPr>
        <w:t xml:space="preserve"> with 1 and 2</w:t>
      </w:r>
      <w:r>
        <w:rPr>
          <w:rFonts w:cs="Arial"/>
        </w:rPr>
        <w:t>-</w:t>
      </w:r>
      <w:r w:rsidRPr="00165E63">
        <w:rPr>
          <w:rFonts w:cs="Arial"/>
        </w:rPr>
        <w:t xml:space="preserve">mark questions </w:t>
      </w:r>
      <w:r>
        <w:rPr>
          <w:rFonts w:cs="Arial"/>
        </w:rPr>
        <w:t>chosen</w:t>
      </w:r>
      <w:r w:rsidRPr="00165E63">
        <w:rPr>
          <w:rFonts w:cs="Arial"/>
        </w:rPr>
        <w:t xml:space="preserve"> (</w:t>
      </w:r>
      <w:r>
        <w:rPr>
          <w:rFonts w:cs="Arial"/>
        </w:rPr>
        <w:t>3</w:t>
      </w:r>
      <w:r w:rsidRPr="00165E63">
        <w:rPr>
          <w:rFonts w:cs="Arial"/>
        </w:rPr>
        <w:t>0 marks, 50 min</w:t>
      </w:r>
      <w:r>
        <w:rPr>
          <w:rFonts w:cs="Arial"/>
        </w:rPr>
        <w:t>ute</w:t>
      </w:r>
      <w:r w:rsidRPr="00165E63">
        <w:rPr>
          <w:rFonts w:cs="Arial"/>
        </w:rPr>
        <w:t>s).</w:t>
      </w:r>
    </w:p>
    <w:p w14:paraId="56973BE8" w14:textId="77777777" w:rsidR="009D6AA5" w:rsidRPr="00165E63" w:rsidRDefault="009D6AA5" w:rsidP="009D6AA5">
      <w:pPr>
        <w:pStyle w:val="ListParagraph"/>
        <w:numPr>
          <w:ilvl w:val="0"/>
          <w:numId w:val="11"/>
        </w:numPr>
        <w:spacing w:after="160" w:line="259" w:lineRule="auto"/>
        <w:contextualSpacing/>
        <w:rPr>
          <w:rFonts w:cs="Arial"/>
        </w:rPr>
      </w:pPr>
      <w:r w:rsidRPr="00165E63">
        <w:rPr>
          <w:rFonts w:cs="Arial"/>
        </w:rPr>
        <w:t>High demand questions based on a fil</w:t>
      </w:r>
      <w:r>
        <w:rPr>
          <w:rFonts w:cs="Arial"/>
        </w:rPr>
        <w:t>ter for the command verbs</w:t>
      </w:r>
      <w:r w:rsidRPr="00165E63">
        <w:rPr>
          <w:rFonts w:cs="Arial"/>
        </w:rPr>
        <w:t xml:space="preserve"> </w:t>
      </w:r>
      <w:r>
        <w:rPr>
          <w:rFonts w:cs="Arial"/>
        </w:rPr>
        <w:t>‘</w:t>
      </w:r>
      <w:r w:rsidRPr="00165E63">
        <w:rPr>
          <w:rFonts w:cs="Arial"/>
        </w:rPr>
        <w:t>describe</w:t>
      </w:r>
      <w:r>
        <w:rPr>
          <w:rFonts w:cs="Arial"/>
        </w:rPr>
        <w:t>’</w:t>
      </w:r>
      <w:r w:rsidRPr="00165E63">
        <w:rPr>
          <w:rFonts w:cs="Arial"/>
        </w:rPr>
        <w:t xml:space="preserve"> and </w:t>
      </w:r>
      <w:r>
        <w:rPr>
          <w:rFonts w:cs="Arial"/>
        </w:rPr>
        <w:t>‘</w:t>
      </w:r>
      <w:r w:rsidRPr="00165E63">
        <w:rPr>
          <w:rFonts w:cs="Arial"/>
        </w:rPr>
        <w:t>explain</w:t>
      </w:r>
      <w:r>
        <w:rPr>
          <w:rFonts w:cs="Arial"/>
        </w:rPr>
        <w:t>’</w:t>
      </w:r>
      <w:r w:rsidRPr="00165E63">
        <w:rPr>
          <w:rFonts w:cs="Arial"/>
        </w:rPr>
        <w:t xml:space="preserve"> with </w:t>
      </w:r>
      <w:r>
        <w:rPr>
          <w:rFonts w:cs="Arial"/>
        </w:rPr>
        <w:t>3</w:t>
      </w:r>
      <w:r w:rsidRPr="00165E63">
        <w:rPr>
          <w:rFonts w:cs="Arial"/>
        </w:rPr>
        <w:t xml:space="preserve"> or higher mark questions</w:t>
      </w:r>
      <w:r>
        <w:rPr>
          <w:rFonts w:cs="Arial"/>
        </w:rPr>
        <w:t xml:space="preserve"> chosen</w:t>
      </w:r>
      <w:r w:rsidRPr="00165E63">
        <w:rPr>
          <w:rFonts w:cs="Arial"/>
        </w:rPr>
        <w:t xml:space="preserve"> (37 marks, 55 min</w:t>
      </w:r>
      <w:r>
        <w:rPr>
          <w:rFonts w:cs="Arial"/>
        </w:rPr>
        <w:t>ute</w:t>
      </w:r>
      <w:r w:rsidRPr="00165E63">
        <w:rPr>
          <w:rFonts w:cs="Arial"/>
        </w:rPr>
        <w:t>s).</w:t>
      </w:r>
    </w:p>
    <w:p w14:paraId="6D67C393" w14:textId="77777777" w:rsidR="009D6AA5" w:rsidRDefault="009D6AA5" w:rsidP="009D6AA5">
      <w:pPr>
        <w:rPr>
          <w:rFonts w:cs="Arial"/>
          <w:b/>
          <w:bCs/>
        </w:rPr>
      </w:pPr>
    </w:p>
    <w:p w14:paraId="02E20CD3" w14:textId="69C60983" w:rsidR="009D6AA5" w:rsidRPr="004E70C6" w:rsidRDefault="009D6AA5" w:rsidP="009D6AA5">
      <w:pPr>
        <w:pStyle w:val="Heading3"/>
      </w:pPr>
      <w:r>
        <w:t>Learning O</w:t>
      </w:r>
      <w:r w:rsidRPr="004E70C6">
        <w:t>utcome</w:t>
      </w:r>
      <w:r>
        <w:t xml:space="preserve"> (LO)</w:t>
      </w:r>
      <w:r w:rsidRPr="004E70C6">
        <w:t xml:space="preserve">: created by </w:t>
      </w:r>
      <w:r>
        <w:t>choosin</w:t>
      </w:r>
      <w:r w:rsidRPr="004E70C6">
        <w:t>g questions from one learning outcome.</w:t>
      </w:r>
    </w:p>
    <w:p w14:paraId="3512B074" w14:textId="77777777" w:rsidR="009D6AA5" w:rsidRPr="000F5756" w:rsidRDefault="009D6AA5" w:rsidP="009D6AA5">
      <w:pPr>
        <w:pStyle w:val="ListParagraph"/>
        <w:numPr>
          <w:ilvl w:val="0"/>
          <w:numId w:val="12"/>
        </w:numPr>
        <w:spacing w:after="160" w:line="259" w:lineRule="auto"/>
        <w:contextualSpacing/>
        <w:rPr>
          <w:rFonts w:cs="Arial"/>
        </w:rPr>
      </w:pPr>
      <w:r>
        <w:rPr>
          <w:rFonts w:cs="Arial"/>
        </w:rPr>
        <w:t>Choosing LO4</w:t>
      </w:r>
      <w:r w:rsidRPr="000F5756">
        <w:rPr>
          <w:rFonts w:cs="Arial"/>
        </w:rPr>
        <w:t xml:space="preserve"> from the filter options results in a set of que</w:t>
      </w:r>
      <w:r>
        <w:rPr>
          <w:rFonts w:cs="Arial"/>
        </w:rPr>
        <w:t>stions related to all content in LO4 (36 marks, 5</w:t>
      </w:r>
      <w:r w:rsidRPr="000F5756">
        <w:rPr>
          <w:rFonts w:cs="Arial"/>
        </w:rPr>
        <w:t>5 min</w:t>
      </w:r>
      <w:r>
        <w:rPr>
          <w:rFonts w:cs="Arial"/>
        </w:rPr>
        <w:t>ute</w:t>
      </w:r>
      <w:r w:rsidRPr="000F5756">
        <w:rPr>
          <w:rFonts w:cs="Arial"/>
        </w:rPr>
        <w:t>s).</w:t>
      </w:r>
    </w:p>
    <w:p w14:paraId="24FB38A7" w14:textId="77777777" w:rsidR="009D6AA5" w:rsidRDefault="009D6AA5" w:rsidP="009D6AA5">
      <w:pPr>
        <w:rPr>
          <w:rFonts w:cs="Arial"/>
          <w:b/>
          <w:bCs/>
        </w:rPr>
      </w:pPr>
    </w:p>
    <w:p w14:paraId="290815A8" w14:textId="40C6C834" w:rsidR="009D6AA5" w:rsidRPr="004E70C6" w:rsidRDefault="009D6AA5" w:rsidP="009D6AA5">
      <w:pPr>
        <w:pStyle w:val="Heading3"/>
      </w:pPr>
      <w:r w:rsidRPr="004E70C6">
        <w:t xml:space="preserve">Year of publication: Created by </w:t>
      </w:r>
      <w:r>
        <w:t>choosing</w:t>
      </w:r>
      <w:r w:rsidRPr="004E70C6">
        <w:t xml:space="preserve"> from one </w:t>
      </w:r>
      <w:r>
        <w:t xml:space="preserve">or more </w:t>
      </w:r>
      <w:r w:rsidRPr="004E70C6">
        <w:t>exam series.</w:t>
      </w:r>
    </w:p>
    <w:p w14:paraId="36338B66" w14:textId="77777777" w:rsidR="009D6AA5" w:rsidRPr="00AC7491" w:rsidRDefault="009D6AA5" w:rsidP="009D6AA5">
      <w:pPr>
        <w:pStyle w:val="ListParagraph"/>
        <w:numPr>
          <w:ilvl w:val="0"/>
          <w:numId w:val="12"/>
        </w:numPr>
        <w:spacing w:after="160" w:line="259" w:lineRule="auto"/>
        <w:contextualSpacing/>
        <w:rPr>
          <w:rFonts w:cs="Arial"/>
        </w:rPr>
      </w:pPr>
      <w:r>
        <w:rPr>
          <w:rFonts w:cs="Arial"/>
        </w:rPr>
        <w:t>Choosing the January 2019</w:t>
      </w:r>
      <w:r w:rsidRPr="00AC7491">
        <w:rPr>
          <w:rFonts w:cs="Arial"/>
        </w:rPr>
        <w:t xml:space="preserve"> and June 2019 series and then </w:t>
      </w:r>
      <w:r>
        <w:rPr>
          <w:rFonts w:cs="Arial"/>
        </w:rPr>
        <w:t>choosing</w:t>
      </w:r>
      <w:r w:rsidRPr="00AC7491">
        <w:rPr>
          <w:rFonts w:cs="Arial"/>
        </w:rPr>
        <w:t xml:space="preserve"> questions for </w:t>
      </w:r>
      <w:r>
        <w:rPr>
          <w:rFonts w:cs="Arial"/>
        </w:rPr>
        <w:t>processing data; initiation and planning; and hardware and software f</w:t>
      </w:r>
      <w:r w:rsidRPr="00AC7491">
        <w:rPr>
          <w:rFonts w:cs="Arial"/>
        </w:rPr>
        <w:t>or pract</w:t>
      </w:r>
      <w:r>
        <w:rPr>
          <w:rFonts w:cs="Arial"/>
        </w:rPr>
        <w:t>ice on recent exam questions (34 marks, 5</w:t>
      </w:r>
      <w:r w:rsidRPr="00AC7491">
        <w:rPr>
          <w:rFonts w:cs="Arial"/>
        </w:rPr>
        <w:t xml:space="preserve">5 </w:t>
      </w:r>
      <w:r>
        <w:rPr>
          <w:rFonts w:cs="Arial"/>
        </w:rPr>
        <w:t>minutes</w:t>
      </w:r>
      <w:r w:rsidRPr="00AC7491">
        <w:rPr>
          <w:rFonts w:cs="Arial"/>
        </w:rPr>
        <w:t>)</w:t>
      </w:r>
      <w:r>
        <w:rPr>
          <w:rFonts w:cs="Arial"/>
        </w:rPr>
        <w:t>.</w:t>
      </w:r>
    </w:p>
    <w:p w14:paraId="727798D3" w14:textId="77777777" w:rsidR="009D6AA5" w:rsidRDefault="009D6AA5" w:rsidP="009D6AA5">
      <w:pPr>
        <w:spacing w:after="0" w:line="240" w:lineRule="auto"/>
        <w:rPr>
          <w:rFonts w:cs="Arial"/>
          <w:b/>
          <w:bCs/>
        </w:rPr>
      </w:pPr>
    </w:p>
    <w:p w14:paraId="712ECF82" w14:textId="77777777" w:rsidR="009D6AA5" w:rsidRDefault="009D6AA5" w:rsidP="009D6AA5">
      <w:pPr>
        <w:spacing w:after="160" w:line="259" w:lineRule="auto"/>
        <w:rPr>
          <w:rFonts w:cs="Arial"/>
          <w:b/>
          <w:bCs/>
        </w:rPr>
      </w:pPr>
      <w:r>
        <w:rPr>
          <w:rFonts w:cs="Arial"/>
          <w:b/>
          <w:bCs/>
        </w:rPr>
        <w:br w:type="page"/>
      </w:r>
    </w:p>
    <w:p w14:paraId="79DBB979" w14:textId="77777777" w:rsidR="009D6AA5" w:rsidRDefault="009D6AA5" w:rsidP="009D6AA5"/>
    <w:p w14:paraId="2BDBADFB" w14:textId="7144DCE9" w:rsidR="009D6AA5" w:rsidRPr="00B26DC2" w:rsidRDefault="009D6AA5" w:rsidP="009D6AA5">
      <w:pPr>
        <w:pStyle w:val="Heading3"/>
      </w:pPr>
      <w:r w:rsidRPr="00B26DC2">
        <w:t xml:space="preserve">Quality of written communication: Created by </w:t>
      </w:r>
      <w:r>
        <w:t>choosing</w:t>
      </w:r>
      <w:r w:rsidRPr="00B26DC2">
        <w:t xml:space="preserve"> questions which require an extended response </w:t>
      </w:r>
      <w:r>
        <w:t xml:space="preserve">(with level of response marking) </w:t>
      </w:r>
      <w:r w:rsidRPr="00B26DC2">
        <w:t>from the candidate to access all the available marks.</w:t>
      </w:r>
    </w:p>
    <w:p w14:paraId="25AE447C" w14:textId="77777777" w:rsidR="009D6AA5" w:rsidRPr="00150400" w:rsidRDefault="009D6AA5" w:rsidP="009D6AA5">
      <w:pPr>
        <w:pStyle w:val="ListParagraph"/>
        <w:numPr>
          <w:ilvl w:val="0"/>
          <w:numId w:val="12"/>
        </w:numPr>
        <w:spacing w:after="160" w:line="259" w:lineRule="auto"/>
        <w:contextualSpacing/>
        <w:rPr>
          <w:rFonts w:cs="Arial"/>
        </w:rPr>
      </w:pPr>
      <w:r>
        <w:rPr>
          <w:rFonts w:cs="Arial"/>
        </w:rPr>
        <w:t>Choosing</w:t>
      </w:r>
      <w:r w:rsidRPr="4FD3D03A">
        <w:rPr>
          <w:rFonts w:cs="Arial"/>
        </w:rPr>
        <w:t xml:space="preserve"> QWC within the filter options selects all the high mark questions which include quality of written communication marks, most of these </w:t>
      </w:r>
      <w:r w:rsidRPr="00302736">
        <w:rPr>
          <w:rFonts w:cs="Arial"/>
        </w:rPr>
        <w:t>are 8-10 mark</w:t>
      </w:r>
      <w:r w:rsidRPr="4FD3D03A">
        <w:rPr>
          <w:rFonts w:cs="Arial"/>
        </w:rPr>
        <w:t>s questions (36 marks, 55 min</w:t>
      </w:r>
      <w:r>
        <w:rPr>
          <w:rFonts w:cs="Arial"/>
        </w:rPr>
        <w:t>ute</w:t>
      </w:r>
      <w:r w:rsidRPr="4FD3D03A">
        <w:rPr>
          <w:rFonts w:cs="Arial"/>
        </w:rPr>
        <w:t>s)</w:t>
      </w:r>
      <w:r>
        <w:rPr>
          <w:rFonts w:cs="Arial"/>
        </w:rPr>
        <w:t>.</w:t>
      </w:r>
    </w:p>
    <w:p w14:paraId="5B980000" w14:textId="77777777" w:rsidR="009D6AA5" w:rsidRDefault="009D6AA5" w:rsidP="009D6AA5">
      <w:pPr>
        <w:rPr>
          <w:rFonts w:cs="Arial"/>
          <w:b/>
          <w:bCs/>
        </w:rPr>
      </w:pPr>
    </w:p>
    <w:p w14:paraId="29861BC5" w14:textId="54B91644" w:rsidR="009D6AA5" w:rsidRPr="00B26DC2" w:rsidRDefault="009D6AA5" w:rsidP="009D6AA5">
      <w:pPr>
        <w:pStyle w:val="Heading3"/>
      </w:pPr>
      <w:r w:rsidRPr="00B26DC2">
        <w:t>Additional instructions</w:t>
      </w:r>
    </w:p>
    <w:p w14:paraId="18E41C6D" w14:textId="77777777" w:rsidR="009D6AA5" w:rsidRPr="00275053" w:rsidRDefault="009D6AA5" w:rsidP="009D6AA5">
      <w:pPr>
        <w:rPr>
          <w:rFonts w:cs="Arial"/>
        </w:rPr>
      </w:pPr>
      <w:r w:rsidRPr="00275053">
        <w:rPr>
          <w:rFonts w:cs="Arial"/>
        </w:rPr>
        <w:t xml:space="preserve">There are many ways to create </w:t>
      </w:r>
      <w:r>
        <w:rPr>
          <w:rFonts w:cs="Arial"/>
        </w:rPr>
        <w:t xml:space="preserve">these </w:t>
      </w:r>
      <w:r w:rsidRPr="00275053">
        <w:rPr>
          <w:rFonts w:cs="Arial"/>
        </w:rPr>
        <w:t>tests.</w:t>
      </w:r>
      <w:r>
        <w:rPr>
          <w:rFonts w:cs="Arial"/>
        </w:rPr>
        <w:t xml:space="preserve"> </w:t>
      </w:r>
      <w:r w:rsidRPr="00275053">
        <w:rPr>
          <w:rFonts w:cs="Arial"/>
        </w:rPr>
        <w:t>Using the filter/edit function followed by the keyword search returns focussed results.</w:t>
      </w:r>
      <w:r>
        <w:rPr>
          <w:rFonts w:cs="Arial"/>
        </w:rPr>
        <w:t xml:space="preserve"> </w:t>
      </w:r>
      <w:r w:rsidRPr="00275053">
        <w:rPr>
          <w:rFonts w:cs="Arial"/>
        </w:rPr>
        <w:t>If you choose to use just the keyword function do use quotation marks around the search string</w:t>
      </w:r>
      <w:r>
        <w:rPr>
          <w:rFonts w:cs="Arial"/>
        </w:rPr>
        <w:t>, for example</w:t>
      </w:r>
      <w:r w:rsidRPr="00275053">
        <w:rPr>
          <w:rFonts w:cs="Arial"/>
        </w:rPr>
        <w:t xml:space="preserve"> “</w:t>
      </w:r>
      <w:r>
        <w:rPr>
          <w:rFonts w:cs="Arial"/>
        </w:rPr>
        <w:t>initiation</w:t>
      </w:r>
      <w:r w:rsidRPr="00275053">
        <w:rPr>
          <w:rFonts w:cs="Arial"/>
        </w:rPr>
        <w:t>”.</w:t>
      </w:r>
    </w:p>
    <w:p w14:paraId="02233C7F" w14:textId="77777777" w:rsidR="009D6AA5" w:rsidRDefault="009D6AA5" w:rsidP="009D6AA5">
      <w:pPr>
        <w:rPr>
          <w:rFonts w:eastAsiaTheme="minorEastAsia" w:cs="Arial"/>
          <w:color w:val="0000FF"/>
          <w:u w:val="single"/>
        </w:rPr>
      </w:pPr>
      <w:r w:rsidRPr="00275053">
        <w:rPr>
          <w:rFonts w:cs="Arial"/>
        </w:rPr>
        <w:t xml:space="preserve">Click here to get to </w:t>
      </w:r>
      <w:hyperlink r:id="rId14" w:history="1">
        <w:proofErr w:type="spellStart"/>
        <w:r w:rsidRPr="00D53A51">
          <w:rPr>
            <w:rFonts w:eastAsiaTheme="minorEastAsia" w:cs="Arial"/>
            <w:color w:val="0000FF"/>
            <w:u w:val="single"/>
          </w:rPr>
          <w:t>ExamBuilder</w:t>
        </w:r>
        <w:proofErr w:type="spellEnd"/>
        <w:r w:rsidRPr="00D53A51">
          <w:rPr>
            <w:rFonts w:eastAsiaTheme="minorEastAsia" w:cs="Arial"/>
            <w:color w:val="0000FF"/>
            <w:u w:val="single"/>
          </w:rPr>
          <w:t>.</w:t>
        </w:r>
      </w:hyperlink>
    </w:p>
    <w:p w14:paraId="213B0D03" w14:textId="60E889B6" w:rsidR="000C7D1B" w:rsidRDefault="000C7D1B" w:rsidP="009D6AA5">
      <w:pPr>
        <w:rPr>
          <w:rStyle w:val="s1"/>
        </w:rPr>
      </w:pPr>
    </w:p>
    <w:p w14:paraId="53F7E2EF" w14:textId="67C9C02A" w:rsidR="009D6AA5" w:rsidRDefault="009D6AA5" w:rsidP="009D6AA5">
      <w:pPr>
        <w:rPr>
          <w:rStyle w:val="s1"/>
        </w:rPr>
      </w:pPr>
    </w:p>
    <w:p w14:paraId="41DE0730" w14:textId="7DC6A6E8" w:rsidR="009D6AA5" w:rsidRDefault="009D6AA5" w:rsidP="009D6AA5">
      <w:pPr>
        <w:rPr>
          <w:rStyle w:val="s1"/>
        </w:rPr>
      </w:pPr>
    </w:p>
    <w:p w14:paraId="48FE16C1" w14:textId="56BBC959" w:rsidR="009D6AA5" w:rsidRDefault="009D6AA5" w:rsidP="009D6AA5">
      <w:pPr>
        <w:rPr>
          <w:rStyle w:val="s1"/>
        </w:rPr>
      </w:pPr>
    </w:p>
    <w:p w14:paraId="7D282FFF" w14:textId="09C65395" w:rsidR="009D6AA5" w:rsidRDefault="009D6AA5" w:rsidP="009D6AA5">
      <w:pPr>
        <w:rPr>
          <w:rStyle w:val="s1"/>
        </w:rPr>
      </w:pPr>
    </w:p>
    <w:p w14:paraId="18813E0B" w14:textId="77777777" w:rsidR="009D6AA5" w:rsidRDefault="009D6AA5" w:rsidP="009D6AA5">
      <w:pPr>
        <w:rPr>
          <w:rStyle w:val="s1"/>
        </w:rPr>
      </w:pPr>
    </w:p>
    <w:p w14:paraId="4E584AEB" w14:textId="1B3D7EED" w:rsidR="00247BB7" w:rsidRDefault="00247BB7">
      <w:pPr>
        <w:spacing w:after="0" w:line="240" w:lineRule="auto"/>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7BCE0FF3">
                <wp:simplePos x="0" y="0"/>
                <wp:positionH relativeFrom="column">
                  <wp:posOffset>-136525</wp:posOffset>
                </wp:positionH>
                <wp:positionV relativeFrom="margin">
                  <wp:posOffset>4321919</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1F9408F"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6" w:history="1">
                              <w:r w:rsidRPr="007F317D">
                                <w:rPr>
                                  <w:rStyle w:val="Hyperlink"/>
                                  <w:szCs w:val="18"/>
                                </w:rPr>
                                <w:t>Like’</w:t>
                              </w:r>
                            </w:hyperlink>
                            <w:r w:rsidRPr="007F317D">
                              <w:rPr>
                                <w:szCs w:val="18"/>
                              </w:rPr>
                              <w:t xml:space="preserve"> or ‘</w:t>
                            </w:r>
                            <w:hyperlink r:id="rId17" w:history="1">
                              <w:r w:rsidRPr="007F317D">
                                <w:rPr>
                                  <w:rStyle w:val="Hyperlink"/>
                                  <w:szCs w:val="18"/>
                                </w:rPr>
                                <w:t>Dislike’</w:t>
                              </w:r>
                            </w:hyperlink>
                            <w:bookmarkStart w:id="0" w:name="_GoBack"/>
                            <w:bookmarkEnd w:id="0"/>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8"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0"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1"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40.3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1F9408F"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2" w:history="1">
                        <w:r w:rsidRPr="007F317D">
                          <w:rPr>
                            <w:rStyle w:val="Hyperlink"/>
                            <w:szCs w:val="18"/>
                          </w:rPr>
                          <w:t>Like’</w:t>
                        </w:r>
                      </w:hyperlink>
                      <w:r w:rsidRPr="007F317D">
                        <w:rPr>
                          <w:szCs w:val="18"/>
                        </w:rPr>
                        <w:t xml:space="preserve"> or ‘</w:t>
                      </w:r>
                      <w:hyperlink r:id="rId23" w:history="1">
                        <w:r w:rsidRPr="007F317D">
                          <w:rPr>
                            <w:rStyle w:val="Hyperlink"/>
                            <w:szCs w:val="18"/>
                          </w:rPr>
                          <w:t>Dislike’</w:t>
                        </w:r>
                      </w:hyperlink>
                      <w:bookmarkStart w:id="1" w:name="_GoBack"/>
                      <w:bookmarkEnd w:id="1"/>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8"/>
      <w:footerReference w:type="default" r:id="rId29"/>
      <w:headerReference w:type="first" r:id="rId30"/>
      <w:footerReference w:type="first" r:id="rId31"/>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E8405" w14:textId="77777777" w:rsidR="00D34BDC" w:rsidRDefault="00D34BDC" w:rsidP="003C4D13">
      <w:r>
        <w:separator/>
      </w:r>
    </w:p>
  </w:endnote>
  <w:endnote w:type="continuationSeparator" w:id="0">
    <w:p w14:paraId="5E46BE7C" w14:textId="77777777" w:rsidR="00D34BDC" w:rsidRDefault="00D34BDC"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9D6AA5">
    <w:pPr>
      <w:pStyle w:val="NoSpacing"/>
      <w:pBdr>
        <w:top w:val="single" w:sz="8" w:space="6" w:color="407E91"/>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9D6AA5">
    <w:pPr>
      <w:pStyle w:val="NoSpacing"/>
      <w:pBdr>
        <w:top w:val="single" w:sz="8" w:space="6" w:color="407E91"/>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FAC04" w14:textId="77777777" w:rsidR="00D34BDC" w:rsidRDefault="00D34BDC" w:rsidP="003C4D13">
      <w:r>
        <w:separator/>
      </w:r>
    </w:p>
  </w:footnote>
  <w:footnote w:type="continuationSeparator" w:id="0">
    <w:p w14:paraId="78895423" w14:textId="77777777" w:rsidR="00D34BDC" w:rsidRDefault="00D34BDC"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725D83BB" w:rsidR="00D06984" w:rsidRPr="009D6AA5" w:rsidRDefault="00BE1E6F" w:rsidP="00164F56">
    <w:pPr>
      <w:pStyle w:val="Header1"/>
      <w:spacing w:after="240"/>
      <w:rPr>
        <w:color w:val="auto"/>
      </w:rPr>
    </w:pPr>
    <w:r>
      <w:rPr>
        <w:b/>
        <w:bCs w:val="0"/>
        <w:color w:val="20234E"/>
        <w:sz w:val="24"/>
        <w:szCs w:val="24"/>
      </w:rPr>
      <w:t>CAMBRIDGE NATIONALS LEVEL 1/2</w:t>
    </w:r>
    <w:r w:rsidR="00396269">
      <w:br/>
    </w:r>
    <w:r w:rsidR="009D6AA5" w:rsidRPr="009D6AA5">
      <w:rPr>
        <w:b/>
        <w:bCs w:val="0"/>
        <w:sz w:val="44"/>
        <w:szCs w:val="44"/>
      </w:rPr>
      <w:t>INFORMATION TECHNOLOGIES</w:t>
    </w:r>
    <w:r w:rsidR="00396269">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rsidRPr="00164F56">
      <w:rPr>
        <w:color w:val="auto"/>
      </w:rPr>
      <w:t>ExamBui</w:t>
    </w:r>
    <w:r w:rsidR="00D84DA0" w:rsidRPr="00164F56">
      <w:rPr>
        <w:color w:val="auto"/>
      </w:rPr>
      <w:t>l</w:t>
    </w:r>
    <w:r w:rsidR="00A50F1F" w:rsidRPr="00164F56">
      <w:rPr>
        <w:color w:val="auto"/>
      </w:rPr>
      <w:t xml:space="preserve">der </w:t>
    </w:r>
    <w:r w:rsidR="00D84DA0" w:rsidRPr="00164F56">
      <w:rPr>
        <w:color w:val="auto"/>
      </w:rPr>
      <w:t>g</w:t>
    </w:r>
    <w:r w:rsidR="00A50F1F" w:rsidRPr="00164F56">
      <w:rPr>
        <w:color w:val="auto"/>
      </w:rPr>
      <w:t>uid</w:t>
    </w:r>
    <w:r w:rsidR="00D84DA0" w:rsidRPr="00164F56">
      <w:rPr>
        <w:color w:val="auto"/>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2E21BE39" w:rsidR="00196D9D" w:rsidRPr="009D6AA5" w:rsidRDefault="00396269" w:rsidP="00164F56">
    <w:pPr>
      <w:pStyle w:val="Header1"/>
      <w:spacing w:after="240"/>
      <w:rPr>
        <w:sz w:val="44"/>
        <w:szCs w:val="44"/>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BE1E6F">
      <w:rPr>
        <w:b/>
        <w:bCs w:val="0"/>
        <w:color w:val="20234E"/>
        <w:sz w:val="24"/>
        <w:szCs w:val="24"/>
      </w:rPr>
      <w:t>CAMBRIDGE NATIONALS LEVEL 1/2</w:t>
    </w:r>
    <w:r>
      <w:br/>
    </w:r>
    <w:r w:rsidR="006C7E2E" w:rsidRPr="009D6AA5">
      <w:rPr>
        <w:sz w:val="44"/>
        <w:szCs w:val="44"/>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9D6AA5">
      <w:rPr>
        <w:sz w:val="44"/>
        <w:szCs w:val="44"/>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9D6AA5">
      <w:rPr>
        <w:sz w:val="44"/>
        <w:szCs w:val="44"/>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9D6AA5" w:rsidRPr="009D6AA5">
      <w:rPr>
        <w:b/>
        <w:bCs w:val="0"/>
        <w:sz w:val="44"/>
        <w:szCs w:val="44"/>
      </w:rPr>
      <w:t>INFORMATION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1FC3"/>
    <w:multiLevelType w:val="hybridMultilevel"/>
    <w:tmpl w:val="1D4C34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A415FA"/>
    <w:multiLevelType w:val="hybridMultilevel"/>
    <w:tmpl w:val="E9505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3"/>
  </w:num>
  <w:num w:numId="5">
    <w:abstractNumId w:val="7"/>
  </w:num>
  <w:num w:numId="6">
    <w:abstractNumId w:val="2"/>
  </w:num>
  <w:num w:numId="7">
    <w:abstractNumId w:val="9"/>
  </w:num>
  <w:num w:numId="8">
    <w:abstractNumId w:val="1"/>
  </w:num>
  <w:num w:numId="9">
    <w:abstractNumId w:val="10"/>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C7D1B"/>
    <w:rsid w:val="000F72AD"/>
    <w:rsid w:val="00115C61"/>
    <w:rsid w:val="001363E2"/>
    <w:rsid w:val="00160E93"/>
    <w:rsid w:val="0016471C"/>
    <w:rsid w:val="00164F56"/>
    <w:rsid w:val="00196D9D"/>
    <w:rsid w:val="001A4B6D"/>
    <w:rsid w:val="001B1CA0"/>
    <w:rsid w:val="001C3D13"/>
    <w:rsid w:val="001D0637"/>
    <w:rsid w:val="001D6F2D"/>
    <w:rsid w:val="001F1C6E"/>
    <w:rsid w:val="00221621"/>
    <w:rsid w:val="00247BB7"/>
    <w:rsid w:val="00264EF0"/>
    <w:rsid w:val="002702D7"/>
    <w:rsid w:val="00276C13"/>
    <w:rsid w:val="002C7CA3"/>
    <w:rsid w:val="00302BE8"/>
    <w:rsid w:val="00306C7A"/>
    <w:rsid w:val="00312057"/>
    <w:rsid w:val="00333A54"/>
    <w:rsid w:val="00361A00"/>
    <w:rsid w:val="00396269"/>
    <w:rsid w:val="003C4D13"/>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44F9F"/>
    <w:rsid w:val="00554EA7"/>
    <w:rsid w:val="00585B71"/>
    <w:rsid w:val="005B30C5"/>
    <w:rsid w:val="005F4679"/>
    <w:rsid w:val="005F4CDB"/>
    <w:rsid w:val="006311DA"/>
    <w:rsid w:val="0068364F"/>
    <w:rsid w:val="00684204"/>
    <w:rsid w:val="006A2565"/>
    <w:rsid w:val="006A508B"/>
    <w:rsid w:val="006B1A3C"/>
    <w:rsid w:val="006C7E2E"/>
    <w:rsid w:val="006F7F14"/>
    <w:rsid w:val="00755764"/>
    <w:rsid w:val="00766DE7"/>
    <w:rsid w:val="00783124"/>
    <w:rsid w:val="007945B1"/>
    <w:rsid w:val="007A5F43"/>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D6AA5"/>
    <w:rsid w:val="009E47EB"/>
    <w:rsid w:val="00A15F57"/>
    <w:rsid w:val="00A350AE"/>
    <w:rsid w:val="00A50F1F"/>
    <w:rsid w:val="00A76F03"/>
    <w:rsid w:val="00AF6EB8"/>
    <w:rsid w:val="00B0676C"/>
    <w:rsid w:val="00B1322E"/>
    <w:rsid w:val="00B21E53"/>
    <w:rsid w:val="00B600FB"/>
    <w:rsid w:val="00B61A19"/>
    <w:rsid w:val="00B6640C"/>
    <w:rsid w:val="00BA66E7"/>
    <w:rsid w:val="00BE1D31"/>
    <w:rsid w:val="00BE1E6F"/>
    <w:rsid w:val="00C00606"/>
    <w:rsid w:val="00C335FB"/>
    <w:rsid w:val="00C73023"/>
    <w:rsid w:val="00C84F87"/>
    <w:rsid w:val="00CB2B8B"/>
    <w:rsid w:val="00CE5EA3"/>
    <w:rsid w:val="00D06984"/>
    <w:rsid w:val="00D34BDC"/>
    <w:rsid w:val="00D648D1"/>
    <w:rsid w:val="00D768B3"/>
    <w:rsid w:val="00D84DA0"/>
    <w:rsid w:val="00DD6C97"/>
    <w:rsid w:val="00DE770C"/>
    <w:rsid w:val="00DF1475"/>
    <w:rsid w:val="00DF4159"/>
    <w:rsid w:val="00E01D28"/>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9D6AA5"/>
    <w:pPr>
      <w:keepNext/>
      <w:keepLines/>
      <w:spacing w:before="360"/>
      <w:outlineLvl w:val="0"/>
    </w:pPr>
    <w:rPr>
      <w:rFonts w:eastAsiaTheme="majorEastAsia" w:cstheme="majorBidi"/>
      <w:b/>
      <w:color w:val="407E91"/>
      <w:sz w:val="40"/>
      <w:szCs w:val="32"/>
    </w:rPr>
  </w:style>
  <w:style w:type="paragraph" w:styleId="Heading2">
    <w:name w:val="heading 2"/>
    <w:basedOn w:val="Normal"/>
    <w:next w:val="Normal"/>
    <w:link w:val="Heading2Char"/>
    <w:uiPriority w:val="5"/>
    <w:qFormat/>
    <w:rsid w:val="009D6AA5"/>
    <w:pPr>
      <w:keepNext/>
      <w:keepLines/>
      <w:spacing w:before="240"/>
      <w:outlineLvl w:val="1"/>
    </w:pPr>
    <w:rPr>
      <w:rFonts w:eastAsiaTheme="majorEastAsia" w:cstheme="majorBidi"/>
      <w:b/>
      <w:color w:val="407E91"/>
      <w:sz w:val="28"/>
      <w:szCs w:val="26"/>
    </w:rPr>
  </w:style>
  <w:style w:type="paragraph" w:styleId="Heading3">
    <w:name w:val="heading 3"/>
    <w:basedOn w:val="Normal"/>
    <w:next w:val="Normal"/>
    <w:link w:val="Heading3Char"/>
    <w:uiPriority w:val="6"/>
    <w:qFormat/>
    <w:rsid w:val="009D6AA5"/>
    <w:pPr>
      <w:keepNext/>
      <w:keepLines/>
      <w:spacing w:before="240"/>
      <w:outlineLvl w:val="2"/>
    </w:pPr>
    <w:rPr>
      <w:rFonts w:asciiTheme="majorHAnsi" w:eastAsiaTheme="majorEastAsia" w:hAnsiTheme="majorHAnsi" w:cstheme="majorBidi"/>
      <w:b/>
      <w:color w:val="407E9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9D6AA5"/>
    <w:rPr>
      <w:rFonts w:ascii="Arial" w:eastAsiaTheme="majorEastAsia" w:hAnsi="Arial" w:cstheme="majorBidi"/>
      <w:b/>
      <w:color w:val="407E91"/>
      <w:sz w:val="40"/>
      <w:szCs w:val="32"/>
      <w:lang w:eastAsia="en-US"/>
    </w:rPr>
  </w:style>
  <w:style w:type="character" w:customStyle="1" w:styleId="Heading2Char">
    <w:name w:val="Heading 2 Char"/>
    <w:basedOn w:val="DefaultParagraphFont"/>
    <w:link w:val="Heading2"/>
    <w:uiPriority w:val="5"/>
    <w:rsid w:val="009D6AA5"/>
    <w:rPr>
      <w:rFonts w:ascii="Arial" w:eastAsiaTheme="majorEastAsia" w:hAnsi="Arial" w:cstheme="majorBidi"/>
      <w:b/>
      <w:color w:val="407E9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9D6AA5"/>
    <w:rPr>
      <w:rFonts w:asciiTheme="majorHAnsi" w:eastAsiaTheme="majorEastAsia" w:hAnsiTheme="majorHAnsi" w:cstheme="majorBidi"/>
      <w:b/>
      <w:color w:val="407E9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164F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9D6AA5"/>
    <w:pPr>
      <w:tabs>
        <w:tab w:val="right" w:pos="9632"/>
      </w:tabs>
    </w:pPr>
    <w:rPr>
      <w:bCs/>
      <w:noProof/>
      <w:color w:val="407E91"/>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http://www.ocr.org.uk/i-want-to/find-resources/" TargetMode="External"/><Relationship Id="rId26"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tyles" Target="styles.xml"/><Relationship Id="rId12" Type="http://schemas.openxmlformats.org/officeDocument/2006/relationships/hyperlink" Target="https://www.ocr.org.uk/Images/594605-practice-tests-created-in-exambuilder-.zip" TargetMode="External"/><Relationship Id="rId17" Type="http://schemas.openxmlformats.org/officeDocument/2006/relationships/hyperlink" Target="mailto:resources.feedback@ocr.org.uk?subject=I%20dislike%20the%20Cambridge%20Nationals%20Level%201/2%20Information%20Technologies%20R012%20ExamBuilder%20guide%20" TargetMode="External"/><Relationship Id="rId25" Type="http://schemas.openxmlformats.org/officeDocument/2006/relationships/hyperlink" Target="mailto:resources.feeback@ocr.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ources.feedback@ocr.org.uk?subject=I%20like%20the%20Cambridge%20Nationals%20Level%201/2%20Information%20Technologies%20R012%20ExamBuilder%20guide%20" TargetMode="External"/><Relationship Id="rId20" Type="http://schemas.openxmlformats.org/officeDocument/2006/relationships/hyperlink" Target="https://www.ocr.org.uk/qualifications/expression-of-intere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cr.org.uk/i-want-to/find-resourc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resources.feedback@ocr.org.uk?subject=I%20dislike%20the%20Cambridge%20Nationals%20Level%201/2%20Information%20Technologies%20R012%20ExamBuilder%20guide%2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resources.feeback@ocr.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ambuilder.ocr.org.uk/marketing/Security/login" TargetMode="External"/><Relationship Id="rId22" Type="http://schemas.openxmlformats.org/officeDocument/2006/relationships/hyperlink" Target="mailto:resources.feedback@ocr.org.uk?subject=I%20like%20the%20Cambridge%20Nationals%20Level%201/2%20Information%20Technologies%20R012%20ExamBuilder%20guide%20" TargetMode="External"/><Relationship Id="rId27" Type="http://schemas.openxmlformats.org/officeDocument/2006/relationships/hyperlink" Target="mailto:resources.feedback@ocr.org.uk"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3.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B7193D-82F5-4B8A-AAB8-05B288C4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50</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Cambridge Nationals Level 1/2 Creative iMedia ExamBuilder guide</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Nationals Level 1/2 Information Technologies  ExamBuilder guide, R012</dc:title>
  <dc:subject/>
  <dc:creator>OCR</dc:creator>
  <cp:keywords>Cambridge Nationals, Level 1/2, Information Technologies, ExamBuilder, topic test, R012,</cp:keywords>
  <dc:description/>
  <cp:lastModifiedBy>Ramune Bruzinskiene</cp:lastModifiedBy>
  <cp:revision>8</cp:revision>
  <cp:lastPrinted>2017-01-13T10:35:00Z</cp:lastPrinted>
  <dcterms:created xsi:type="dcterms:W3CDTF">2021-01-22T13:52:00Z</dcterms:created>
  <dcterms:modified xsi:type="dcterms:W3CDTF">2021-01-26T08:25:00Z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