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B8408" w14:textId="77777777" w:rsidR="00731C0D" w:rsidRPr="00731C0D" w:rsidRDefault="00731C0D" w:rsidP="00731C0D">
      <w:pPr>
        <w:pStyle w:val="Heading1"/>
        <w:ind w:left="-567"/>
        <w:rPr>
          <w:color w:val="86BE47"/>
          <w:sz w:val="44"/>
          <w:szCs w:val="44"/>
        </w:rPr>
      </w:pPr>
      <w:r w:rsidRPr="00731C0D">
        <w:rPr>
          <w:color w:val="86BE47"/>
          <w:sz w:val="44"/>
          <w:szCs w:val="44"/>
        </w:rPr>
        <w:t>Non-Fiction Unit: 21</w:t>
      </w:r>
      <w:r w:rsidRPr="00731C0D">
        <w:rPr>
          <w:color w:val="86BE47"/>
          <w:sz w:val="44"/>
          <w:szCs w:val="44"/>
          <w:vertAlign w:val="superscript"/>
        </w:rPr>
        <w:t>st</w:t>
      </w:r>
      <w:r w:rsidRPr="00731C0D">
        <w:rPr>
          <w:color w:val="86BE47"/>
          <w:sz w:val="44"/>
          <w:szCs w:val="44"/>
        </w:rPr>
        <w:t xml:space="preserve"> Century Texts Lesson Activity 1</w:t>
      </w:r>
    </w:p>
    <w:p w14:paraId="60651D24" w14:textId="77777777" w:rsidR="00731C0D" w:rsidRDefault="00731C0D" w:rsidP="00731C0D">
      <w:pPr>
        <w:spacing w:after="0" w:line="240" w:lineRule="auto"/>
        <w:rPr>
          <w:rFonts w:cs="Arial"/>
        </w:rPr>
      </w:pPr>
    </w:p>
    <w:p w14:paraId="221BE00C" w14:textId="77777777" w:rsidR="00731C0D" w:rsidRDefault="00731C0D" w:rsidP="00731C0D">
      <w:pPr>
        <w:spacing w:after="0" w:line="240" w:lineRule="auto"/>
        <w:rPr>
          <w:rFonts w:cs="Arial"/>
        </w:rPr>
      </w:pPr>
    </w:p>
    <w:tbl>
      <w:tblPr>
        <w:tblW w:w="10605" w:type="dxa"/>
        <w:tblInd w:w="-570" w:type="dxa"/>
        <w:tblBorders>
          <w:top w:val="single" w:sz="2" w:space="0" w:color="487A45"/>
          <w:left w:val="single" w:sz="2" w:space="0" w:color="487A45"/>
          <w:bottom w:val="single" w:sz="2" w:space="0" w:color="487A45"/>
          <w:right w:val="single" w:sz="2" w:space="0" w:color="487A45"/>
          <w:insideH w:val="single" w:sz="2" w:space="0" w:color="487A45"/>
          <w:insideV w:val="single" w:sz="2" w:space="0" w:color="487A45"/>
        </w:tblBorders>
        <w:tblCellMar>
          <w:top w:w="57" w:type="dxa"/>
        </w:tblCellMar>
        <w:tblLook w:val="04A0" w:firstRow="1" w:lastRow="0" w:firstColumn="1" w:lastColumn="0" w:noHBand="0" w:noVBand="1"/>
      </w:tblPr>
      <w:tblGrid>
        <w:gridCol w:w="1997"/>
        <w:gridCol w:w="8608"/>
      </w:tblGrid>
      <w:tr w:rsidR="00731C0D" w:rsidRPr="00167AF4" w14:paraId="25959C7C" w14:textId="77777777" w:rsidTr="000B7197">
        <w:tc>
          <w:tcPr>
            <w:tcW w:w="1997" w:type="dxa"/>
            <w:shd w:val="clear" w:color="auto" w:fill="86BE47"/>
          </w:tcPr>
          <w:p w14:paraId="226EEA67" w14:textId="77777777" w:rsidR="00731C0D" w:rsidRPr="00167AF4" w:rsidRDefault="00731C0D" w:rsidP="00664F1A">
            <w:pPr>
              <w:spacing w:after="0"/>
              <w:rPr>
                <w:rFonts w:eastAsia="Times New Roman" w:cs="Arial"/>
                <w:b/>
                <w:bCs/>
              </w:rPr>
            </w:pPr>
            <w:r w:rsidRPr="00167AF4">
              <w:rPr>
                <w:rFonts w:eastAsia="Times New Roman" w:cs="Arial"/>
                <w:b/>
                <w:bCs/>
              </w:rPr>
              <w:t>Activity title</w:t>
            </w:r>
          </w:p>
        </w:tc>
        <w:tc>
          <w:tcPr>
            <w:tcW w:w="8608" w:type="dxa"/>
            <w:shd w:val="clear" w:color="auto" w:fill="FFFFFF"/>
          </w:tcPr>
          <w:p w14:paraId="1423342F" w14:textId="6C627C85" w:rsidR="00731C0D" w:rsidRPr="003438A4" w:rsidRDefault="00731C0D" w:rsidP="00664F1A">
            <w:pPr>
              <w:spacing w:after="160" w:line="259" w:lineRule="auto"/>
              <w:rPr>
                <w:rFonts w:asciiTheme="minorHAnsi" w:eastAsiaTheme="minorHAnsi" w:hAnsiTheme="minorHAnsi" w:cstheme="minorBidi"/>
                <w:b/>
                <w:bCs/>
                <w:u w:val="single"/>
              </w:rPr>
            </w:pPr>
            <w:r>
              <w:rPr>
                <w:rFonts w:asciiTheme="minorHAnsi" w:eastAsiaTheme="minorHAnsi" w:hAnsiTheme="minorHAnsi" w:cstheme="minorBidi"/>
                <w:b/>
                <w:bCs/>
              </w:rPr>
              <w:t>POST</w:t>
            </w:r>
            <w:r w:rsidR="006559BB">
              <w:rPr>
                <w:rFonts w:asciiTheme="minorHAnsi" w:eastAsiaTheme="minorHAnsi" w:hAnsiTheme="minorHAnsi" w:cstheme="minorBidi"/>
                <w:b/>
                <w:bCs/>
              </w:rPr>
              <w:t xml:space="preserve"> – </w:t>
            </w:r>
            <w:r>
              <w:rPr>
                <w:rFonts w:asciiTheme="minorHAnsi" w:eastAsiaTheme="minorHAnsi" w:hAnsiTheme="minorHAnsi" w:cstheme="minorBidi"/>
                <w:b/>
                <w:bCs/>
              </w:rPr>
              <w:t>16 RESIT ACTIVITY: N</w:t>
            </w:r>
            <w:r w:rsidRPr="0091292D">
              <w:rPr>
                <w:rFonts w:asciiTheme="minorHAnsi" w:eastAsiaTheme="minorHAnsi" w:hAnsiTheme="minorHAnsi" w:cstheme="minorBidi"/>
                <w:b/>
                <w:bCs/>
              </w:rPr>
              <w:t>on-fiction for different audiences and purposes for Paper 1</w:t>
            </w:r>
            <w:r>
              <w:rPr>
                <w:rFonts w:asciiTheme="minorHAnsi" w:eastAsiaTheme="minorHAnsi" w:hAnsiTheme="minorHAnsi" w:cstheme="minorBidi"/>
                <w:b/>
                <w:bCs/>
              </w:rPr>
              <w:t xml:space="preserve"> – </w:t>
            </w:r>
            <w:r w:rsidR="009913AB">
              <w:rPr>
                <w:rFonts w:asciiTheme="minorHAnsi" w:eastAsiaTheme="minorHAnsi" w:hAnsiTheme="minorHAnsi" w:cstheme="minorBidi"/>
                <w:b/>
                <w:bCs/>
              </w:rPr>
              <w:t xml:space="preserve">with a </w:t>
            </w:r>
            <w:r>
              <w:rPr>
                <w:rFonts w:asciiTheme="minorHAnsi" w:eastAsiaTheme="minorHAnsi" w:hAnsiTheme="minorHAnsi" w:cstheme="minorBidi"/>
                <w:b/>
                <w:bCs/>
              </w:rPr>
              <w:t>focus on 21</w:t>
            </w:r>
            <w:r w:rsidRPr="0091292D">
              <w:rPr>
                <w:rFonts w:asciiTheme="minorHAnsi" w:eastAsiaTheme="minorHAnsi" w:hAnsiTheme="minorHAnsi" w:cstheme="minorBidi"/>
                <w:b/>
                <w:bCs/>
                <w:vertAlign w:val="superscript"/>
              </w:rPr>
              <w:t>st</w:t>
            </w:r>
            <w:r>
              <w:rPr>
                <w:rFonts w:asciiTheme="minorHAnsi" w:eastAsiaTheme="minorHAnsi" w:hAnsiTheme="minorHAnsi" w:cstheme="minorBidi"/>
                <w:b/>
                <w:bCs/>
              </w:rPr>
              <w:t xml:space="preserve"> century texts as ‘way in’ to Paper 1 ‘reading challenge’</w:t>
            </w:r>
            <w:r w:rsidR="006559BB">
              <w:rPr>
                <w:rFonts w:asciiTheme="minorHAnsi" w:eastAsiaTheme="minorHAnsi" w:hAnsiTheme="minorHAnsi" w:cstheme="minorBidi"/>
                <w:b/>
                <w:bCs/>
              </w:rPr>
              <w:t>.</w:t>
            </w:r>
            <w:r>
              <w:rPr>
                <w:rFonts w:asciiTheme="minorHAnsi" w:eastAsiaTheme="minorHAnsi" w:hAnsiTheme="minorHAnsi" w:cstheme="minorBidi"/>
                <w:b/>
                <w:bCs/>
              </w:rPr>
              <w:t xml:space="preserve"> </w:t>
            </w:r>
          </w:p>
        </w:tc>
      </w:tr>
      <w:tr w:rsidR="00731C0D" w:rsidRPr="00167AF4" w14:paraId="07900DF7" w14:textId="77777777" w:rsidTr="000B7197">
        <w:tc>
          <w:tcPr>
            <w:tcW w:w="1997" w:type="dxa"/>
            <w:shd w:val="clear" w:color="auto" w:fill="86BE47"/>
          </w:tcPr>
          <w:p w14:paraId="77A0F75E" w14:textId="77777777" w:rsidR="00731C0D" w:rsidRPr="00167AF4" w:rsidRDefault="00731C0D" w:rsidP="00664F1A">
            <w:pPr>
              <w:spacing w:after="0"/>
              <w:rPr>
                <w:rFonts w:eastAsia="Times New Roman" w:cs="Arial"/>
                <w:b/>
                <w:bCs/>
              </w:rPr>
            </w:pPr>
            <w:r>
              <w:rPr>
                <w:rFonts w:eastAsia="Times New Roman" w:cs="Arial"/>
                <w:b/>
                <w:bCs/>
              </w:rPr>
              <w:t>Instructions for teachers</w:t>
            </w:r>
          </w:p>
        </w:tc>
        <w:tc>
          <w:tcPr>
            <w:tcW w:w="8608" w:type="dxa"/>
            <w:shd w:val="clear" w:color="auto" w:fill="FFFFFF"/>
          </w:tcPr>
          <w:p w14:paraId="753EC56F" w14:textId="5B86E2B7" w:rsidR="00731C0D" w:rsidRPr="00761770" w:rsidRDefault="00731C0D" w:rsidP="00761770">
            <w:pPr>
              <w:spacing w:after="160" w:line="259" w:lineRule="auto"/>
              <w:rPr>
                <w:rFonts w:asciiTheme="minorHAnsi" w:eastAsiaTheme="minorHAnsi" w:hAnsiTheme="minorHAnsi" w:cstheme="minorBidi"/>
                <w:u w:val="single"/>
              </w:rPr>
            </w:pPr>
            <w:r w:rsidRPr="00761770">
              <w:rPr>
                <w:rFonts w:asciiTheme="minorHAnsi" w:eastAsiaTheme="minorHAnsi" w:hAnsiTheme="minorHAnsi" w:cstheme="minorBidi"/>
              </w:rPr>
              <w:t>There are a series of reading tasks in this unit that are aimed at reviewing and further developing reading skills in preparation for Paper 1. This activity focuses on one text. Lesson Activity 3 has a second text and continues to build reading skills development for Paper 1 linked to text 1 in this activity. It is envisaged that these lessons will be early in the course, hence choice of two 21</w:t>
            </w:r>
            <w:r w:rsidRPr="00761770">
              <w:rPr>
                <w:rFonts w:asciiTheme="minorHAnsi" w:eastAsiaTheme="minorHAnsi" w:hAnsiTheme="minorHAnsi" w:cstheme="minorBidi"/>
                <w:vertAlign w:val="superscript"/>
              </w:rPr>
              <w:t>st</w:t>
            </w:r>
            <w:r w:rsidRPr="00761770">
              <w:rPr>
                <w:rFonts w:asciiTheme="minorHAnsi" w:eastAsiaTheme="minorHAnsi" w:hAnsiTheme="minorHAnsi" w:cstheme="minorBidi"/>
              </w:rPr>
              <w:t xml:space="preserve"> century texts in the first instance before grasping the nettle of 19</w:t>
            </w:r>
            <w:r w:rsidRPr="00761770">
              <w:rPr>
                <w:rFonts w:asciiTheme="minorHAnsi" w:eastAsiaTheme="minorHAnsi" w:hAnsiTheme="minorHAnsi" w:cstheme="minorBidi"/>
                <w:vertAlign w:val="superscript"/>
              </w:rPr>
              <w:t>th</w:t>
            </w:r>
            <w:r w:rsidRPr="00761770">
              <w:rPr>
                <w:rFonts w:asciiTheme="minorHAnsi" w:eastAsiaTheme="minorHAnsi" w:hAnsiTheme="minorHAnsi" w:cstheme="minorBidi"/>
              </w:rPr>
              <w:t xml:space="preserve"> century texts with resit students following on from these lessons.</w:t>
            </w:r>
            <w:r w:rsidR="006A2868" w:rsidRPr="00761770">
              <w:rPr>
                <w:rFonts w:asciiTheme="minorHAnsi" w:eastAsiaTheme="minorHAnsi" w:hAnsiTheme="minorHAnsi" w:cstheme="minorBidi"/>
              </w:rPr>
              <w:t xml:space="preserve"> </w:t>
            </w:r>
            <w:r w:rsidRPr="00761770">
              <w:rPr>
                <w:rFonts w:asciiTheme="minorHAnsi" w:eastAsiaTheme="minorHAnsi" w:hAnsiTheme="minorHAnsi" w:cstheme="minorBidi"/>
              </w:rPr>
              <w:t>This is an attempt to provide a more accessible ‘way in’ for post-16 student cohort.</w:t>
            </w:r>
          </w:p>
          <w:p w14:paraId="04292FEF" w14:textId="7F749E21" w:rsidR="00731C0D" w:rsidRPr="006559BB" w:rsidRDefault="00731C0D" w:rsidP="00664F1A">
            <w:pPr>
              <w:spacing w:after="160" w:line="259" w:lineRule="auto"/>
              <w:rPr>
                <w:rFonts w:asciiTheme="minorHAnsi" w:eastAsiaTheme="minorHAnsi" w:hAnsiTheme="minorHAnsi" w:cstheme="minorBidi"/>
              </w:rPr>
            </w:pPr>
            <w:r w:rsidRPr="0083333A">
              <w:rPr>
                <w:rFonts w:asciiTheme="minorHAnsi" w:eastAsiaTheme="minorHAnsi" w:hAnsiTheme="minorHAnsi" w:cstheme="minorBidi"/>
              </w:rPr>
              <w:t>In this lesson, there are close reading tasks, tasks aimed at showing learners the meaning and importance of structure (Q4) ‘</w:t>
            </w:r>
            <w:r w:rsidRPr="0083333A">
              <w:rPr>
                <w:rFonts w:asciiTheme="minorHAnsi" w:eastAsiaTheme="minorHAnsi" w:hAnsiTheme="minorHAnsi" w:cstheme="minorBidi"/>
                <w:i/>
                <w:iCs/>
              </w:rPr>
              <w:t xml:space="preserve">through doing’, </w:t>
            </w:r>
            <w:r w:rsidRPr="0083333A">
              <w:rPr>
                <w:rFonts w:asciiTheme="minorHAnsi" w:eastAsiaTheme="minorHAnsi" w:hAnsiTheme="minorHAnsi" w:cstheme="minorBidi"/>
              </w:rPr>
              <w:t>structuring their own responses and there also included are preparations for question 5/6.</w:t>
            </w:r>
          </w:p>
          <w:p w14:paraId="3B2099FF" w14:textId="1C2CD859" w:rsidR="00731C0D" w:rsidRPr="006559BB" w:rsidRDefault="00731C0D" w:rsidP="00664F1A">
            <w:pPr>
              <w:spacing w:after="160" w:line="259" w:lineRule="auto"/>
              <w:rPr>
                <w:rFonts w:asciiTheme="minorHAnsi" w:eastAsiaTheme="minorHAnsi" w:hAnsiTheme="minorHAnsi" w:cstheme="minorBidi"/>
              </w:rPr>
            </w:pPr>
            <w:r w:rsidRPr="006559BB">
              <w:rPr>
                <w:rFonts w:asciiTheme="minorHAnsi" w:eastAsiaTheme="minorHAnsi" w:hAnsiTheme="minorHAnsi" w:cstheme="minorBidi"/>
              </w:rPr>
              <w:t>Overall</w:t>
            </w:r>
            <w:r w:rsidR="006559BB">
              <w:rPr>
                <w:rFonts w:asciiTheme="minorHAnsi" w:eastAsiaTheme="minorHAnsi" w:hAnsiTheme="minorHAnsi" w:cstheme="minorBidi"/>
              </w:rPr>
              <w:t>,</w:t>
            </w:r>
            <w:r w:rsidRPr="006559BB">
              <w:rPr>
                <w:rFonts w:asciiTheme="minorHAnsi" w:eastAsiaTheme="minorHAnsi" w:hAnsiTheme="minorHAnsi" w:cstheme="minorBidi"/>
              </w:rPr>
              <w:t xml:space="preserve"> there are:</w:t>
            </w:r>
          </w:p>
          <w:p w14:paraId="6CC0B1FD" w14:textId="6D4209B5" w:rsidR="00731C0D" w:rsidRPr="00CB1CB4" w:rsidRDefault="00731C0D" w:rsidP="00CB1CB4">
            <w:pPr>
              <w:pStyle w:val="ListParagraph"/>
              <w:numPr>
                <w:ilvl w:val="0"/>
                <w:numId w:val="39"/>
              </w:numPr>
              <w:spacing w:after="160" w:line="259" w:lineRule="auto"/>
              <w:ind w:left="301" w:hanging="283"/>
              <w:rPr>
                <w:rFonts w:asciiTheme="minorHAnsi" w:eastAsiaTheme="minorHAnsi" w:hAnsiTheme="minorHAnsi" w:cstheme="minorBidi"/>
              </w:rPr>
            </w:pPr>
            <w:r w:rsidRPr="00CB1CB4">
              <w:rPr>
                <w:rFonts w:asciiTheme="minorHAnsi" w:eastAsiaTheme="minorHAnsi" w:hAnsiTheme="minorHAnsi" w:cstheme="minorBidi"/>
                <w:b/>
                <w:bCs/>
              </w:rPr>
              <w:t xml:space="preserve">Reading opportunities </w:t>
            </w:r>
            <w:r w:rsidRPr="00CB1CB4">
              <w:rPr>
                <w:rFonts w:asciiTheme="minorHAnsi" w:eastAsiaTheme="minorHAnsi" w:hAnsiTheme="minorHAnsi" w:cstheme="minorBidi"/>
              </w:rPr>
              <w:t>in preparation for learners to be able to:</w:t>
            </w:r>
          </w:p>
          <w:p w14:paraId="37791565" w14:textId="305E5D94" w:rsidR="00731C0D" w:rsidRPr="00A355B5" w:rsidRDefault="00731C0D" w:rsidP="00A355B5">
            <w:pPr>
              <w:pStyle w:val="ListParagraph"/>
              <w:numPr>
                <w:ilvl w:val="0"/>
                <w:numId w:val="38"/>
              </w:numPr>
              <w:spacing w:after="160" w:line="259" w:lineRule="auto"/>
              <w:rPr>
                <w:rFonts w:asciiTheme="minorHAnsi" w:eastAsiaTheme="minorHAnsi" w:hAnsiTheme="minorHAnsi" w:cstheme="minorBidi"/>
              </w:rPr>
            </w:pPr>
            <w:r w:rsidRPr="00A355B5">
              <w:rPr>
                <w:rFonts w:asciiTheme="minorHAnsi" w:eastAsiaTheme="minorHAnsi" w:hAnsiTheme="minorHAnsi" w:cstheme="minorBidi"/>
              </w:rPr>
              <w:t>identify and interpret ideas and</w:t>
            </w:r>
            <w:r w:rsidR="00C468BE" w:rsidRPr="00A355B5">
              <w:rPr>
                <w:rFonts w:asciiTheme="minorHAnsi" w:eastAsiaTheme="minorHAnsi" w:hAnsiTheme="minorHAnsi" w:cstheme="minorBidi"/>
              </w:rPr>
              <w:t xml:space="preserve"> </w:t>
            </w:r>
            <w:r w:rsidRPr="00A355B5">
              <w:rPr>
                <w:rFonts w:asciiTheme="minorHAnsi" w:eastAsiaTheme="minorHAnsi" w:hAnsiTheme="minorHAnsi" w:cstheme="minorBidi"/>
              </w:rPr>
              <w:t>information from texts</w:t>
            </w:r>
          </w:p>
          <w:p w14:paraId="3B369F7B" w14:textId="2F38BD33" w:rsidR="00731C0D" w:rsidRPr="00A355B5" w:rsidRDefault="00731C0D" w:rsidP="00A355B5">
            <w:pPr>
              <w:pStyle w:val="ListParagraph"/>
              <w:numPr>
                <w:ilvl w:val="0"/>
                <w:numId w:val="38"/>
              </w:numPr>
              <w:spacing w:after="160" w:line="259" w:lineRule="auto"/>
              <w:rPr>
                <w:rFonts w:asciiTheme="minorHAnsi" w:eastAsiaTheme="minorHAnsi" w:hAnsiTheme="minorHAnsi" w:cstheme="minorBidi"/>
              </w:rPr>
            </w:pPr>
            <w:r w:rsidRPr="00A355B5">
              <w:rPr>
                <w:rFonts w:asciiTheme="minorHAnsi" w:eastAsiaTheme="minorHAnsi" w:hAnsiTheme="minorHAnsi" w:cstheme="minorBidi"/>
              </w:rPr>
              <w:t>comment on writers’ choices of vocabulary, form and grammatical features, paying attention to detail</w:t>
            </w:r>
          </w:p>
          <w:p w14:paraId="3990F8B7" w14:textId="2EBF1D7A" w:rsidR="00731C0D" w:rsidRPr="00A355B5" w:rsidRDefault="00731C0D" w:rsidP="00A355B5">
            <w:pPr>
              <w:pStyle w:val="ListParagraph"/>
              <w:numPr>
                <w:ilvl w:val="0"/>
                <w:numId w:val="38"/>
              </w:numPr>
              <w:spacing w:after="160" w:line="259" w:lineRule="auto"/>
              <w:rPr>
                <w:rFonts w:asciiTheme="minorHAnsi" w:eastAsiaTheme="minorHAnsi" w:hAnsiTheme="minorHAnsi" w:cstheme="minorBidi"/>
              </w:rPr>
            </w:pPr>
            <w:r w:rsidRPr="00A355B5">
              <w:rPr>
                <w:rFonts w:asciiTheme="minorHAnsi" w:eastAsiaTheme="minorHAnsi" w:hAnsiTheme="minorHAnsi" w:cstheme="minorBidi"/>
              </w:rPr>
              <w:t>explore</w:t>
            </w:r>
            <w:r w:rsidR="00C468BE" w:rsidRPr="00A355B5">
              <w:rPr>
                <w:rFonts w:asciiTheme="minorHAnsi" w:eastAsiaTheme="minorHAnsi" w:hAnsiTheme="minorHAnsi" w:cstheme="minorBidi"/>
              </w:rPr>
              <w:t xml:space="preserve"> </w:t>
            </w:r>
            <w:r w:rsidRPr="00A355B5">
              <w:rPr>
                <w:rFonts w:asciiTheme="minorHAnsi" w:eastAsiaTheme="minorHAnsi" w:hAnsiTheme="minorHAnsi" w:cstheme="minorBidi"/>
              </w:rPr>
              <w:t>the effects of writing for audiences and purposes</w:t>
            </w:r>
          </w:p>
          <w:p w14:paraId="09A265D1" w14:textId="74DAA3E3" w:rsidR="00731C0D" w:rsidRPr="00A355B5" w:rsidRDefault="00731C0D" w:rsidP="00A355B5">
            <w:pPr>
              <w:pStyle w:val="ListParagraph"/>
              <w:numPr>
                <w:ilvl w:val="0"/>
                <w:numId w:val="38"/>
              </w:numPr>
              <w:spacing w:after="160" w:line="259" w:lineRule="auto"/>
              <w:rPr>
                <w:rFonts w:asciiTheme="minorHAnsi" w:eastAsiaTheme="minorHAnsi" w:hAnsiTheme="minorHAnsi" w:cstheme="minorBidi"/>
              </w:rPr>
            </w:pPr>
            <w:r w:rsidRPr="00A355B5">
              <w:rPr>
                <w:rFonts w:asciiTheme="minorHAnsi" w:eastAsiaTheme="minorHAnsi" w:hAnsiTheme="minorHAnsi" w:cstheme="minorBidi"/>
              </w:rPr>
              <w:t>summarise ideas and information from a single text and synthesise from more than one text</w:t>
            </w:r>
          </w:p>
          <w:p w14:paraId="3628B487" w14:textId="02CE421D" w:rsidR="00731C0D" w:rsidRPr="00A355B5" w:rsidRDefault="00731C0D" w:rsidP="00A355B5">
            <w:pPr>
              <w:pStyle w:val="ListParagraph"/>
              <w:numPr>
                <w:ilvl w:val="0"/>
                <w:numId w:val="38"/>
              </w:numPr>
              <w:spacing w:after="160" w:line="259" w:lineRule="auto"/>
              <w:rPr>
                <w:rFonts w:asciiTheme="minorHAnsi" w:eastAsiaTheme="minorHAnsi" w:hAnsiTheme="minorHAnsi" w:cstheme="minorBidi"/>
              </w:rPr>
            </w:pPr>
            <w:r w:rsidRPr="00A355B5">
              <w:rPr>
                <w:rFonts w:asciiTheme="minorHAnsi" w:eastAsiaTheme="minorHAnsi" w:hAnsiTheme="minorHAnsi" w:cstheme="minorBidi"/>
              </w:rPr>
              <w:t>draw inferences and justify points of view by referring closely to evidence from the tex</w:t>
            </w:r>
            <w:r w:rsidR="006559BB" w:rsidRPr="00A355B5">
              <w:rPr>
                <w:rFonts w:asciiTheme="minorHAnsi" w:eastAsiaTheme="minorHAnsi" w:hAnsiTheme="minorHAnsi" w:cstheme="minorBidi"/>
              </w:rPr>
              <w:t>t</w:t>
            </w:r>
          </w:p>
          <w:p w14:paraId="52A28252" w14:textId="3DCB15BF" w:rsidR="00731C0D" w:rsidRPr="00A355B5" w:rsidRDefault="00731C0D" w:rsidP="00A355B5">
            <w:pPr>
              <w:pStyle w:val="ListParagraph"/>
              <w:numPr>
                <w:ilvl w:val="0"/>
                <w:numId w:val="38"/>
              </w:numPr>
              <w:spacing w:after="160" w:line="259" w:lineRule="auto"/>
              <w:rPr>
                <w:rFonts w:asciiTheme="minorHAnsi" w:eastAsiaTheme="minorHAnsi" w:hAnsiTheme="minorHAnsi" w:cstheme="minorBidi"/>
              </w:rPr>
            </w:pPr>
            <w:r w:rsidRPr="00A355B5">
              <w:rPr>
                <w:rFonts w:asciiTheme="minorHAnsi" w:eastAsiaTheme="minorHAnsi" w:hAnsiTheme="minorHAnsi" w:cstheme="minorBidi"/>
              </w:rPr>
              <w:t>use a broad understanding of the text’s context to inform their reading</w:t>
            </w:r>
          </w:p>
          <w:p w14:paraId="3F6E777B" w14:textId="145658CC" w:rsidR="00731C0D" w:rsidRPr="00A355B5" w:rsidRDefault="00731C0D" w:rsidP="00A355B5">
            <w:pPr>
              <w:pStyle w:val="ListParagraph"/>
              <w:numPr>
                <w:ilvl w:val="0"/>
                <w:numId w:val="38"/>
              </w:numPr>
              <w:spacing w:after="160" w:line="259" w:lineRule="auto"/>
              <w:rPr>
                <w:rFonts w:asciiTheme="minorHAnsi" w:eastAsiaTheme="minorHAnsi" w:hAnsiTheme="minorHAnsi" w:cstheme="minorBidi"/>
              </w:rPr>
            </w:pPr>
            <w:r w:rsidRPr="00A355B5">
              <w:rPr>
                <w:rFonts w:asciiTheme="minorHAnsi" w:eastAsiaTheme="minorHAnsi" w:hAnsiTheme="minorHAnsi" w:cstheme="minorBidi"/>
              </w:rPr>
              <w:t>use appropriate linguistic terminology to support their analysis</w:t>
            </w:r>
            <w:r w:rsidR="006559BB" w:rsidRPr="00A355B5">
              <w:rPr>
                <w:rFonts w:asciiTheme="minorHAnsi" w:eastAsiaTheme="minorHAnsi" w:hAnsiTheme="minorHAnsi" w:cstheme="minorBidi"/>
              </w:rPr>
              <w:t>.</w:t>
            </w:r>
          </w:p>
          <w:p w14:paraId="0BEA6E8C" w14:textId="77777777" w:rsidR="00731C0D" w:rsidRPr="0083333A" w:rsidRDefault="00731C0D" w:rsidP="006559BB">
            <w:pPr>
              <w:spacing w:after="160" w:line="259" w:lineRule="auto"/>
              <w:ind w:left="360"/>
              <w:contextualSpacing/>
              <w:rPr>
                <w:rFonts w:asciiTheme="minorHAnsi" w:eastAsiaTheme="minorHAnsi" w:hAnsiTheme="minorHAnsi" w:cstheme="minorBidi"/>
              </w:rPr>
            </w:pPr>
          </w:p>
          <w:p w14:paraId="3B9FA190" w14:textId="4660456D" w:rsidR="00731C0D" w:rsidRPr="00CB1CB4" w:rsidRDefault="00731C0D" w:rsidP="00CB1CB4">
            <w:pPr>
              <w:pStyle w:val="ListParagraph"/>
              <w:numPr>
                <w:ilvl w:val="0"/>
                <w:numId w:val="39"/>
              </w:numPr>
              <w:spacing w:after="160" w:line="259" w:lineRule="auto"/>
              <w:ind w:left="301" w:hanging="283"/>
              <w:rPr>
                <w:rFonts w:asciiTheme="minorHAnsi" w:eastAsiaTheme="minorHAnsi" w:hAnsiTheme="minorHAnsi" w:cstheme="minorBidi"/>
              </w:rPr>
            </w:pPr>
            <w:r w:rsidRPr="00CB1CB4">
              <w:rPr>
                <w:rFonts w:asciiTheme="minorHAnsi" w:eastAsiaTheme="minorHAnsi" w:hAnsiTheme="minorHAnsi" w:cstheme="minorBidi"/>
                <w:b/>
                <w:bCs/>
              </w:rPr>
              <w:t>Writing opportunities</w:t>
            </w:r>
            <w:r w:rsidRPr="00CB1CB4">
              <w:rPr>
                <w:rFonts w:asciiTheme="minorHAnsi" w:eastAsiaTheme="minorHAnsi" w:hAnsiTheme="minorHAnsi" w:cstheme="minorBidi"/>
              </w:rPr>
              <w:t xml:space="preserve"> in preparation for learners to be able </w:t>
            </w:r>
            <w:bookmarkStart w:id="0" w:name="_GoBack"/>
            <w:r w:rsidRPr="00CB1CB4">
              <w:rPr>
                <w:rFonts w:asciiTheme="minorHAnsi" w:eastAsiaTheme="minorHAnsi" w:hAnsiTheme="minorHAnsi" w:cstheme="minorBidi"/>
              </w:rPr>
              <w:t>to</w:t>
            </w:r>
            <w:bookmarkEnd w:id="0"/>
            <w:r w:rsidRPr="00CB1CB4">
              <w:rPr>
                <w:rFonts w:asciiTheme="minorHAnsi" w:eastAsiaTheme="minorHAnsi" w:hAnsiTheme="minorHAnsi" w:cstheme="minorBidi"/>
              </w:rPr>
              <w:t xml:space="preserve">: </w:t>
            </w:r>
          </w:p>
          <w:p w14:paraId="7605EDB2" w14:textId="1D67B2EC" w:rsidR="00731C0D" w:rsidRPr="00CB1CB4" w:rsidRDefault="00731C0D" w:rsidP="00CB1CB4">
            <w:pPr>
              <w:pStyle w:val="ListParagraph"/>
              <w:numPr>
                <w:ilvl w:val="0"/>
                <w:numId w:val="40"/>
              </w:numPr>
              <w:spacing w:after="160" w:line="259" w:lineRule="auto"/>
              <w:rPr>
                <w:rFonts w:asciiTheme="minorHAnsi" w:eastAsiaTheme="minorHAnsi" w:hAnsiTheme="minorHAnsi" w:cstheme="minorBidi"/>
              </w:rPr>
            </w:pPr>
            <w:r w:rsidRPr="00CB1CB4">
              <w:rPr>
                <w:rFonts w:asciiTheme="minorHAnsi" w:eastAsiaTheme="minorHAnsi" w:hAnsiTheme="minorHAnsi" w:cstheme="minorBidi"/>
              </w:rPr>
              <w:t>organise ideas and information clearly and coherently</w:t>
            </w:r>
          </w:p>
          <w:p w14:paraId="5C7CC471" w14:textId="4361E3A9" w:rsidR="00731C0D" w:rsidRPr="00CB1CB4" w:rsidRDefault="00731C0D" w:rsidP="00CB1CB4">
            <w:pPr>
              <w:pStyle w:val="ListParagraph"/>
              <w:numPr>
                <w:ilvl w:val="0"/>
                <w:numId w:val="40"/>
              </w:numPr>
              <w:spacing w:after="160" w:line="259" w:lineRule="auto"/>
              <w:rPr>
                <w:rFonts w:asciiTheme="minorHAnsi" w:eastAsiaTheme="minorHAnsi" w:hAnsiTheme="minorHAnsi" w:cstheme="minorBidi"/>
              </w:rPr>
            </w:pPr>
            <w:r w:rsidRPr="00CB1CB4">
              <w:rPr>
                <w:rFonts w:asciiTheme="minorHAnsi" w:eastAsiaTheme="minorHAnsi" w:hAnsiTheme="minorHAnsi" w:cstheme="minorBidi"/>
              </w:rPr>
              <w:t>select and emphasise key ideas and information</w:t>
            </w:r>
            <w:r w:rsidR="00C468BE" w:rsidRPr="00CB1CB4">
              <w:rPr>
                <w:rFonts w:asciiTheme="minorHAnsi" w:eastAsiaTheme="minorHAnsi" w:hAnsiTheme="minorHAnsi" w:cstheme="minorBidi"/>
              </w:rPr>
              <w:t xml:space="preserve"> </w:t>
            </w:r>
            <w:r w:rsidRPr="00CB1CB4">
              <w:rPr>
                <w:rFonts w:asciiTheme="minorHAnsi" w:eastAsiaTheme="minorHAnsi" w:hAnsiTheme="minorHAnsi" w:cstheme="minorBidi"/>
              </w:rPr>
              <w:t>to influence readers and reflect the purpose of the writing</w:t>
            </w:r>
          </w:p>
          <w:p w14:paraId="398909C7" w14:textId="2E47CA1F" w:rsidR="00731C0D" w:rsidRPr="00CB1CB4" w:rsidRDefault="00731C0D" w:rsidP="00CB1CB4">
            <w:pPr>
              <w:pStyle w:val="ListParagraph"/>
              <w:numPr>
                <w:ilvl w:val="0"/>
                <w:numId w:val="40"/>
              </w:numPr>
              <w:spacing w:after="160" w:line="259" w:lineRule="auto"/>
              <w:rPr>
                <w:rFonts w:asciiTheme="minorHAnsi" w:eastAsiaTheme="minorHAnsi" w:hAnsiTheme="minorHAnsi" w:cstheme="minorBidi"/>
              </w:rPr>
            </w:pPr>
            <w:r w:rsidRPr="00CB1CB4">
              <w:rPr>
                <w:rFonts w:asciiTheme="minorHAnsi" w:eastAsiaTheme="minorHAnsi" w:hAnsiTheme="minorHAnsi" w:cstheme="minorBidi"/>
              </w:rPr>
              <w:t>maintain a consistent viewpoint across a non-fiction piece of writing</w:t>
            </w:r>
          </w:p>
          <w:p w14:paraId="5948F241" w14:textId="1563B884" w:rsidR="00731C0D" w:rsidRPr="00CB1CB4" w:rsidRDefault="00731C0D" w:rsidP="00CB1CB4">
            <w:pPr>
              <w:pStyle w:val="ListParagraph"/>
              <w:numPr>
                <w:ilvl w:val="0"/>
                <w:numId w:val="40"/>
              </w:numPr>
              <w:spacing w:after="160" w:line="259" w:lineRule="auto"/>
              <w:rPr>
                <w:rFonts w:asciiTheme="minorHAnsi" w:eastAsiaTheme="minorHAnsi" w:hAnsiTheme="minorHAnsi" w:cstheme="minorBidi"/>
              </w:rPr>
            </w:pPr>
            <w:r w:rsidRPr="00CB1CB4">
              <w:rPr>
                <w:rFonts w:asciiTheme="minorHAnsi" w:eastAsiaTheme="minorHAnsi" w:hAnsiTheme="minorHAnsi" w:cstheme="minorBidi"/>
              </w:rPr>
              <w:t>make considered choices of vocabulary and grammar to</w:t>
            </w:r>
            <w:r w:rsidR="00C468BE" w:rsidRPr="00CB1CB4">
              <w:rPr>
                <w:rFonts w:asciiTheme="minorHAnsi" w:eastAsiaTheme="minorHAnsi" w:hAnsiTheme="minorHAnsi" w:cstheme="minorBidi"/>
              </w:rPr>
              <w:t xml:space="preserve"> </w:t>
            </w:r>
            <w:r w:rsidRPr="00CB1CB4">
              <w:rPr>
                <w:rFonts w:asciiTheme="minorHAnsi" w:eastAsiaTheme="minorHAnsi" w:hAnsiTheme="minorHAnsi" w:cstheme="minorBidi"/>
              </w:rPr>
              <w:t>reflect audiences, purposes and contexts</w:t>
            </w:r>
          </w:p>
          <w:p w14:paraId="5E829515" w14:textId="2DAA6C02" w:rsidR="00731C0D" w:rsidRPr="00CB1CB4" w:rsidRDefault="00731C0D" w:rsidP="00CB1CB4">
            <w:pPr>
              <w:pStyle w:val="ListParagraph"/>
              <w:numPr>
                <w:ilvl w:val="0"/>
                <w:numId w:val="40"/>
              </w:numPr>
              <w:spacing w:after="160" w:line="259" w:lineRule="auto"/>
              <w:rPr>
                <w:rFonts w:asciiTheme="minorHAnsi" w:eastAsiaTheme="minorHAnsi" w:hAnsiTheme="minorHAnsi" w:cstheme="minorBidi"/>
              </w:rPr>
            </w:pPr>
            <w:r w:rsidRPr="00CB1CB4">
              <w:rPr>
                <w:rFonts w:asciiTheme="minorHAnsi" w:eastAsiaTheme="minorHAnsi" w:hAnsiTheme="minorHAnsi" w:cstheme="minorBidi"/>
              </w:rPr>
              <w:t>adapt tone, style and register as appropriate</w:t>
            </w:r>
          </w:p>
          <w:p w14:paraId="529E2EEE" w14:textId="7DFE4A36" w:rsidR="00731C0D" w:rsidRPr="00CB1CB4" w:rsidRDefault="00731C0D" w:rsidP="00CB1CB4">
            <w:pPr>
              <w:pStyle w:val="ListParagraph"/>
              <w:numPr>
                <w:ilvl w:val="0"/>
                <w:numId w:val="40"/>
              </w:numPr>
              <w:spacing w:after="160" w:line="259" w:lineRule="auto"/>
              <w:rPr>
                <w:rFonts w:asciiTheme="minorHAnsi" w:eastAsiaTheme="minorHAnsi" w:hAnsiTheme="minorHAnsi" w:cstheme="minorBidi"/>
              </w:rPr>
            </w:pPr>
            <w:r w:rsidRPr="00CB1CB4">
              <w:rPr>
                <w:rFonts w:asciiTheme="minorHAnsi" w:eastAsiaTheme="minorHAnsi" w:hAnsiTheme="minorHAnsi" w:cstheme="minorBidi"/>
              </w:rPr>
              <w:t>use the knowledge gained from wider reading of non-fiction to inform language choices and techniques</w:t>
            </w:r>
          </w:p>
          <w:p w14:paraId="197B344F" w14:textId="1F71F061" w:rsidR="00731C0D" w:rsidRPr="00CB1CB4" w:rsidRDefault="00731C0D" w:rsidP="00CB1CB4">
            <w:pPr>
              <w:pStyle w:val="ListParagraph"/>
              <w:numPr>
                <w:ilvl w:val="0"/>
                <w:numId w:val="40"/>
              </w:numPr>
              <w:spacing w:after="160" w:line="259" w:lineRule="auto"/>
              <w:rPr>
                <w:rFonts w:asciiTheme="minorHAnsi" w:eastAsiaTheme="minorHAnsi" w:hAnsiTheme="minorHAnsi" w:cstheme="minorBidi"/>
              </w:rPr>
            </w:pPr>
            <w:r w:rsidRPr="00CB1CB4">
              <w:rPr>
                <w:rFonts w:asciiTheme="minorHAnsi" w:eastAsiaTheme="minorHAnsi" w:hAnsiTheme="minorHAnsi" w:cstheme="minorBidi"/>
              </w:rPr>
              <w:lastRenderedPageBreak/>
              <w:t>make appropriate use of information provided by others to write in different forms</w:t>
            </w:r>
          </w:p>
          <w:p w14:paraId="269277FE" w14:textId="62CA7E67" w:rsidR="00731C0D" w:rsidRPr="00CB1CB4" w:rsidRDefault="00731C0D" w:rsidP="00CB1CB4">
            <w:pPr>
              <w:pStyle w:val="ListParagraph"/>
              <w:numPr>
                <w:ilvl w:val="0"/>
                <w:numId w:val="40"/>
              </w:numPr>
              <w:spacing w:after="160" w:line="259" w:lineRule="auto"/>
              <w:rPr>
                <w:rFonts w:asciiTheme="minorHAnsi" w:eastAsiaTheme="minorHAnsi" w:hAnsiTheme="minorHAnsi" w:cstheme="minorBidi"/>
              </w:rPr>
            </w:pPr>
            <w:r w:rsidRPr="00CB1CB4">
              <w:rPr>
                <w:rFonts w:asciiTheme="minorHAnsi" w:eastAsiaTheme="minorHAnsi" w:hAnsiTheme="minorHAnsi" w:cstheme="minorBidi"/>
              </w:rPr>
              <w:t>cite evidence and quotation effectively to support views</w:t>
            </w:r>
          </w:p>
          <w:p w14:paraId="5C121514" w14:textId="0D601D0C" w:rsidR="00731C0D" w:rsidRPr="00CB1CB4" w:rsidRDefault="00731C0D" w:rsidP="00CB1CB4">
            <w:pPr>
              <w:pStyle w:val="ListParagraph"/>
              <w:numPr>
                <w:ilvl w:val="0"/>
                <w:numId w:val="40"/>
              </w:numPr>
              <w:spacing w:after="160" w:line="259" w:lineRule="auto"/>
              <w:rPr>
                <w:rFonts w:asciiTheme="minorHAnsi" w:eastAsiaTheme="minorHAnsi" w:hAnsiTheme="minorHAnsi" w:cstheme="minorBidi"/>
              </w:rPr>
            </w:pPr>
            <w:r w:rsidRPr="00CB1CB4">
              <w:rPr>
                <w:rFonts w:asciiTheme="minorHAnsi" w:eastAsiaTheme="minorHAnsi" w:hAnsiTheme="minorHAnsi" w:cstheme="minorBidi"/>
              </w:rPr>
              <w:t>write to create emotional impact</w:t>
            </w:r>
          </w:p>
          <w:p w14:paraId="3CBF76E2" w14:textId="3B4710DA" w:rsidR="00731C0D" w:rsidRPr="00CB1CB4" w:rsidRDefault="00731C0D" w:rsidP="00CB1CB4">
            <w:pPr>
              <w:pStyle w:val="ListParagraph"/>
              <w:numPr>
                <w:ilvl w:val="0"/>
                <w:numId w:val="40"/>
              </w:numPr>
              <w:spacing w:after="160" w:line="259" w:lineRule="auto"/>
              <w:rPr>
                <w:rFonts w:asciiTheme="minorHAnsi" w:eastAsiaTheme="minorHAnsi" w:hAnsiTheme="minorHAnsi" w:cstheme="minorBidi"/>
              </w:rPr>
            </w:pPr>
            <w:r w:rsidRPr="00CB1CB4">
              <w:rPr>
                <w:rFonts w:asciiTheme="minorHAnsi" w:eastAsiaTheme="minorHAnsi" w:hAnsiTheme="minorHAnsi" w:cstheme="minorBidi"/>
              </w:rPr>
              <w:t>use a range of sentence structures for clarity, purpose and effect with accurate punctuation and spelling</w:t>
            </w:r>
            <w:r w:rsidR="006559BB" w:rsidRPr="00CB1CB4">
              <w:rPr>
                <w:rFonts w:asciiTheme="minorHAnsi" w:eastAsiaTheme="minorHAnsi" w:hAnsiTheme="minorHAnsi" w:cstheme="minorBidi"/>
              </w:rPr>
              <w:t>.</w:t>
            </w:r>
          </w:p>
          <w:p w14:paraId="6928E949" w14:textId="77777777" w:rsidR="006559BB" w:rsidRPr="0083333A" w:rsidRDefault="006559BB" w:rsidP="006559BB">
            <w:pPr>
              <w:spacing w:after="160" w:line="259" w:lineRule="auto"/>
              <w:contextualSpacing/>
              <w:rPr>
                <w:rFonts w:asciiTheme="minorHAnsi" w:eastAsiaTheme="minorHAnsi" w:hAnsiTheme="minorHAnsi" w:cstheme="minorBidi"/>
              </w:rPr>
            </w:pPr>
          </w:p>
          <w:p w14:paraId="1840950B" w14:textId="7DF8E2FA" w:rsidR="00731C0D" w:rsidRDefault="00731C0D" w:rsidP="00664F1A">
            <w:pPr>
              <w:spacing w:after="160" w:line="259" w:lineRule="auto"/>
              <w:contextualSpacing/>
              <w:rPr>
                <w:rFonts w:asciiTheme="minorHAnsi" w:eastAsiaTheme="minorHAnsi" w:hAnsiTheme="minorHAnsi" w:cstheme="minorBidi"/>
              </w:rPr>
            </w:pPr>
            <w:r w:rsidRPr="0083333A">
              <w:rPr>
                <w:rFonts w:asciiTheme="minorHAnsi" w:eastAsiaTheme="minorHAnsi" w:hAnsiTheme="minorHAnsi" w:cstheme="minorBidi"/>
              </w:rPr>
              <w:t>In this unit, learners will continue to develop their ability to produce clear and coherent non-fiction pieces, including writing to:</w:t>
            </w:r>
          </w:p>
          <w:p w14:paraId="502894FE" w14:textId="77777777" w:rsidR="00384A41" w:rsidRPr="0083333A" w:rsidRDefault="00384A41" w:rsidP="00664F1A">
            <w:pPr>
              <w:spacing w:after="160" w:line="259" w:lineRule="auto"/>
              <w:contextualSpacing/>
              <w:rPr>
                <w:rFonts w:asciiTheme="minorHAnsi" w:eastAsiaTheme="minorHAnsi" w:hAnsiTheme="minorHAnsi" w:cstheme="minorBidi"/>
              </w:rPr>
            </w:pPr>
          </w:p>
          <w:p w14:paraId="00A291C7" w14:textId="77777777" w:rsidR="00731C0D" w:rsidRPr="0083333A" w:rsidRDefault="00731C0D" w:rsidP="00384A41">
            <w:pPr>
              <w:numPr>
                <w:ilvl w:val="0"/>
                <w:numId w:val="33"/>
              </w:numPr>
              <w:spacing w:after="160" w:line="259" w:lineRule="auto"/>
              <w:contextualSpacing/>
              <w:rPr>
                <w:rFonts w:asciiTheme="minorHAnsi" w:eastAsiaTheme="minorHAnsi" w:hAnsiTheme="minorHAnsi" w:cstheme="minorBidi"/>
              </w:rPr>
            </w:pPr>
            <w:r w:rsidRPr="0083333A">
              <w:rPr>
                <w:rFonts w:asciiTheme="minorHAnsi" w:eastAsiaTheme="minorHAnsi" w:hAnsiTheme="minorHAnsi" w:cstheme="minorBidi"/>
              </w:rPr>
              <w:t>describe</w:t>
            </w:r>
          </w:p>
          <w:p w14:paraId="77BF3D68" w14:textId="77777777" w:rsidR="00731C0D" w:rsidRPr="0083333A" w:rsidRDefault="00731C0D" w:rsidP="00384A41">
            <w:pPr>
              <w:numPr>
                <w:ilvl w:val="0"/>
                <w:numId w:val="33"/>
              </w:numPr>
              <w:spacing w:after="160" w:line="259" w:lineRule="auto"/>
              <w:contextualSpacing/>
              <w:rPr>
                <w:rFonts w:asciiTheme="minorHAnsi" w:eastAsiaTheme="minorHAnsi" w:hAnsiTheme="minorHAnsi" w:cstheme="minorBidi"/>
              </w:rPr>
            </w:pPr>
            <w:r w:rsidRPr="0083333A">
              <w:rPr>
                <w:rFonts w:asciiTheme="minorHAnsi" w:eastAsiaTheme="minorHAnsi" w:hAnsiTheme="minorHAnsi" w:cstheme="minorBidi"/>
              </w:rPr>
              <w:t>explain</w:t>
            </w:r>
          </w:p>
          <w:p w14:paraId="7EA3AEDF" w14:textId="2EA9DF17" w:rsidR="00731C0D" w:rsidRDefault="00731C0D" w:rsidP="00384A41">
            <w:pPr>
              <w:numPr>
                <w:ilvl w:val="0"/>
                <w:numId w:val="33"/>
              </w:numPr>
              <w:spacing w:after="160" w:line="259" w:lineRule="auto"/>
              <w:contextualSpacing/>
              <w:rPr>
                <w:rFonts w:asciiTheme="minorHAnsi" w:eastAsiaTheme="minorHAnsi" w:hAnsiTheme="minorHAnsi" w:cstheme="minorBidi"/>
              </w:rPr>
            </w:pPr>
            <w:r w:rsidRPr="0083333A">
              <w:rPr>
                <w:rFonts w:asciiTheme="minorHAnsi" w:eastAsiaTheme="minorHAnsi" w:hAnsiTheme="minorHAnsi" w:cstheme="minorBidi"/>
              </w:rPr>
              <w:t>inform</w:t>
            </w:r>
            <w:r w:rsidR="00384A41">
              <w:rPr>
                <w:rFonts w:asciiTheme="minorHAnsi" w:eastAsiaTheme="minorHAnsi" w:hAnsiTheme="minorHAnsi" w:cstheme="minorBidi"/>
              </w:rPr>
              <w:t>.</w:t>
            </w:r>
          </w:p>
          <w:p w14:paraId="45E04F45" w14:textId="77777777" w:rsidR="00384A41" w:rsidRPr="0083333A" w:rsidRDefault="00384A41" w:rsidP="00661A9E">
            <w:pPr>
              <w:spacing w:after="160" w:line="259" w:lineRule="auto"/>
              <w:contextualSpacing/>
              <w:rPr>
                <w:rFonts w:asciiTheme="minorHAnsi" w:eastAsiaTheme="minorHAnsi" w:hAnsiTheme="minorHAnsi" w:cstheme="minorBidi"/>
              </w:rPr>
            </w:pPr>
          </w:p>
          <w:p w14:paraId="6878A290" w14:textId="77777777" w:rsidR="00731C0D" w:rsidRPr="0083333A" w:rsidRDefault="00731C0D" w:rsidP="00664F1A">
            <w:pPr>
              <w:spacing w:after="160" w:line="259" w:lineRule="auto"/>
              <w:rPr>
                <w:rFonts w:asciiTheme="minorHAnsi" w:eastAsiaTheme="minorHAnsi" w:hAnsiTheme="minorHAnsi" w:cstheme="minorBidi"/>
              </w:rPr>
            </w:pPr>
            <w:r w:rsidRPr="0083333A">
              <w:rPr>
                <w:rFonts w:asciiTheme="minorHAnsi" w:eastAsiaTheme="minorHAnsi" w:hAnsiTheme="minorHAnsi" w:cstheme="minorBidi"/>
              </w:rPr>
              <w:t>Learners will produce a short original text in the form of a paragraph ‘to be included in an article’. They will develop skills to adapt their writing for different purposes, audiences and contexts. Learners will explore how vocabulary and grammatical features can be used to achieve effects. They will use techniques identified from their wide reading of non-fiction texts to achieve specific</w:t>
            </w:r>
            <w:r w:rsidRPr="0083333A">
              <w:rPr>
                <w:rFonts w:asciiTheme="minorHAnsi" w:eastAsiaTheme="minorHAnsi" w:hAnsiTheme="minorHAnsi" w:cstheme="minorBidi"/>
              </w:rPr>
              <w:tab/>
              <w:t>effects. Learners will apply their knowledge and understanding of appropriate linguistic conventions and use rhetorical devices effectively.</w:t>
            </w:r>
          </w:p>
          <w:p w14:paraId="77014A65" w14:textId="171DB176" w:rsidR="00384A41" w:rsidRPr="00384A41" w:rsidRDefault="00731C0D" w:rsidP="00664F1A">
            <w:pPr>
              <w:spacing w:after="160" w:line="259" w:lineRule="auto"/>
              <w:rPr>
                <w:rFonts w:asciiTheme="minorHAnsi" w:eastAsiaTheme="minorHAnsi" w:hAnsiTheme="minorHAnsi" w:cstheme="minorBidi"/>
              </w:rPr>
            </w:pPr>
            <w:r w:rsidRPr="0083333A">
              <w:rPr>
                <w:rFonts w:cs="Arial"/>
                <w:b/>
                <w:bCs/>
              </w:rPr>
              <w:t>Please note:</w:t>
            </w:r>
            <w:r w:rsidRPr="0083333A">
              <w:rPr>
                <w:rFonts w:cs="Arial"/>
              </w:rPr>
              <w:t xml:space="preserve"> Supporting texts at end of ‘Description’: Article:</w:t>
            </w:r>
            <w:r w:rsidRPr="0083333A">
              <w:rPr>
                <w:rFonts w:asciiTheme="minorHAnsi" w:eastAsiaTheme="minorHAnsi" w:hAnsiTheme="minorHAnsi" w:cstheme="minorBidi"/>
                <w:b/>
                <w:bCs/>
              </w:rPr>
              <w:t xml:space="preserve"> </w:t>
            </w:r>
            <w:r w:rsidRPr="0083333A">
              <w:rPr>
                <w:rFonts w:asciiTheme="minorHAnsi" w:eastAsiaTheme="minorHAnsi" w:hAnsiTheme="minorHAnsi" w:cstheme="minorBidi"/>
                <w:i/>
                <w:iCs/>
              </w:rPr>
              <w:t>Being a detectorist has its moments to treasure</w:t>
            </w:r>
            <w:r w:rsidR="006A2868">
              <w:rPr>
                <w:rFonts w:asciiTheme="minorHAnsi" w:eastAsiaTheme="minorHAnsi" w:hAnsiTheme="minorHAnsi" w:cstheme="minorBidi"/>
                <w:i/>
                <w:iCs/>
              </w:rPr>
              <w:t xml:space="preserve"> </w:t>
            </w:r>
            <w:r w:rsidRPr="0083333A">
              <w:rPr>
                <w:rFonts w:asciiTheme="minorHAnsi" w:eastAsiaTheme="minorHAnsi" w:hAnsiTheme="minorHAnsi" w:cstheme="minorBidi"/>
              </w:rPr>
              <w:t xml:space="preserve">by </w:t>
            </w:r>
            <w:hyperlink r:id="rId8" w:history="1">
              <w:r w:rsidRPr="0083333A">
                <w:rPr>
                  <w:rFonts w:asciiTheme="minorHAnsi" w:eastAsiaTheme="minorHAnsi" w:hAnsiTheme="minorHAnsi" w:cstheme="minorBidi"/>
                  <w:i/>
                  <w:iCs/>
                </w:rPr>
                <w:t>Mark Wallace</w:t>
              </w:r>
            </w:hyperlink>
            <w:r w:rsidRPr="0083333A">
              <w:rPr>
                <w:rFonts w:asciiTheme="minorHAnsi" w:eastAsiaTheme="minorHAnsi" w:hAnsiTheme="minorHAnsi" w:cstheme="minorBidi"/>
                <w:i/>
                <w:iCs/>
              </w:rPr>
              <w:t xml:space="preserve">. </w:t>
            </w:r>
            <w:r w:rsidRPr="0083333A">
              <w:rPr>
                <w:rFonts w:cs="Arial"/>
              </w:rPr>
              <w:t>Timings allocated are approximate as timing depends on, for example, context of learning, class size;</w:t>
            </w:r>
            <w:r w:rsidRPr="0083333A">
              <w:rPr>
                <w:rFonts w:asciiTheme="minorHAnsi" w:eastAsiaTheme="minorHAnsi" w:hAnsiTheme="minorHAnsi" w:cstheme="minorBidi"/>
              </w:rPr>
              <w:t xml:space="preserve"> lesson content/plan is written for the teacher to deliver to the learners, to amend as appropriate.</w:t>
            </w:r>
          </w:p>
        </w:tc>
      </w:tr>
      <w:tr w:rsidR="00731C0D" w:rsidRPr="00167AF4" w14:paraId="53A1249B" w14:textId="77777777" w:rsidTr="000B7197">
        <w:tc>
          <w:tcPr>
            <w:tcW w:w="1997" w:type="dxa"/>
            <w:shd w:val="clear" w:color="auto" w:fill="86BE47"/>
          </w:tcPr>
          <w:p w14:paraId="3C746737" w14:textId="77777777" w:rsidR="00731C0D" w:rsidRPr="00167AF4" w:rsidRDefault="00731C0D" w:rsidP="00664F1A">
            <w:pPr>
              <w:spacing w:after="0"/>
              <w:rPr>
                <w:rFonts w:eastAsia="Times New Roman" w:cs="Arial"/>
                <w:b/>
                <w:bCs/>
              </w:rPr>
            </w:pPr>
            <w:r w:rsidRPr="00167AF4">
              <w:rPr>
                <w:rFonts w:eastAsia="Times New Roman" w:cs="Arial"/>
                <w:b/>
                <w:bCs/>
              </w:rPr>
              <w:lastRenderedPageBreak/>
              <w:t>Introduction</w:t>
            </w:r>
          </w:p>
        </w:tc>
        <w:tc>
          <w:tcPr>
            <w:tcW w:w="8608" w:type="dxa"/>
            <w:shd w:val="clear" w:color="auto" w:fill="FFFFFF"/>
          </w:tcPr>
          <w:p w14:paraId="58A88272" w14:textId="724E373B" w:rsidR="00731C0D" w:rsidRPr="0083333A" w:rsidRDefault="00731C0D" w:rsidP="00664F1A">
            <w:pPr>
              <w:spacing w:after="0"/>
              <w:rPr>
                <w:rFonts w:cs="Arial"/>
              </w:rPr>
            </w:pPr>
            <w:r w:rsidRPr="0083333A">
              <w:rPr>
                <w:rFonts w:cs="Arial"/>
              </w:rPr>
              <w:t>This lesson is building on lesson activity 1 by using the continued theme of ‘hobbies.</w:t>
            </w:r>
            <w:r w:rsidR="006A2868">
              <w:rPr>
                <w:rFonts w:cs="Arial"/>
              </w:rPr>
              <w:t xml:space="preserve"> </w:t>
            </w:r>
            <w:r w:rsidRPr="0083333A">
              <w:rPr>
                <w:rFonts w:cs="Arial"/>
              </w:rPr>
              <w:t xml:space="preserve">Learners should now be more familiar and therefore more confident in handling this topic. The demands in terms of reading skills are increasing: this lesson requires greater focus on reading a longer text, closer reading, identifying and interpreting ideas. This lesson also provides the opportunity to gain greater familiarity with the knowledge and understanding required in order to be successful with the reading exam element eg comprehension skills, interpreting ideas, understanding the importance of structure to be found in ordering ideas in paragraphs. Lesson </w:t>
            </w:r>
            <w:r w:rsidR="00384A41">
              <w:rPr>
                <w:rFonts w:cs="Arial"/>
              </w:rPr>
              <w:t>a</w:t>
            </w:r>
            <w:r w:rsidRPr="0083333A">
              <w:rPr>
                <w:rFonts w:cs="Arial"/>
              </w:rPr>
              <w:t xml:space="preserve">ctivity 3 introduces a second text on the same theme in order that the demands of every exam question on Paper 1 can be experienced. </w:t>
            </w:r>
          </w:p>
        </w:tc>
      </w:tr>
      <w:tr w:rsidR="00731C0D" w:rsidRPr="00167AF4" w14:paraId="33D35605" w14:textId="77777777" w:rsidTr="000B7197">
        <w:tc>
          <w:tcPr>
            <w:tcW w:w="1997" w:type="dxa"/>
            <w:shd w:val="clear" w:color="auto" w:fill="86BE47"/>
          </w:tcPr>
          <w:p w14:paraId="68063C4D" w14:textId="77777777" w:rsidR="00731C0D" w:rsidRPr="00167AF4" w:rsidRDefault="00731C0D" w:rsidP="00664F1A">
            <w:pPr>
              <w:spacing w:after="0"/>
              <w:rPr>
                <w:rFonts w:eastAsia="Times New Roman" w:cs="Arial"/>
                <w:b/>
                <w:bCs/>
              </w:rPr>
            </w:pPr>
            <w:r>
              <w:rPr>
                <w:rFonts w:eastAsia="Times New Roman" w:cs="Arial"/>
                <w:b/>
                <w:bCs/>
              </w:rPr>
              <w:t>Reading question this activity prepares for, ie Reading Question 1, 2, 3 or 4</w:t>
            </w:r>
          </w:p>
        </w:tc>
        <w:tc>
          <w:tcPr>
            <w:tcW w:w="8608" w:type="dxa"/>
            <w:shd w:val="clear" w:color="auto" w:fill="FFFFFF"/>
          </w:tcPr>
          <w:p w14:paraId="524448B0" w14:textId="77777777" w:rsidR="00731C0D" w:rsidRDefault="00731C0D" w:rsidP="00664F1A">
            <w:pPr>
              <w:spacing w:after="0"/>
              <w:rPr>
                <w:rFonts w:cs="Arial"/>
                <w:sz w:val="20"/>
              </w:rPr>
            </w:pPr>
          </w:p>
          <w:p w14:paraId="20A5654D" w14:textId="77777777" w:rsidR="00731C0D" w:rsidRDefault="00731C0D" w:rsidP="00664F1A">
            <w:pPr>
              <w:spacing w:after="0"/>
              <w:rPr>
                <w:rFonts w:cs="Arial"/>
                <w:sz w:val="20"/>
              </w:rPr>
            </w:pPr>
          </w:p>
          <w:p w14:paraId="042BFAE4" w14:textId="77777777" w:rsidR="00731C0D" w:rsidRPr="0083333A" w:rsidRDefault="00731C0D" w:rsidP="00664F1A">
            <w:pPr>
              <w:spacing w:after="0"/>
              <w:rPr>
                <w:rFonts w:cs="Arial"/>
              </w:rPr>
            </w:pPr>
            <w:r w:rsidRPr="0083333A">
              <w:rPr>
                <w:rFonts w:cs="Arial"/>
              </w:rPr>
              <w:t xml:space="preserve">Question 1, 4 and 5 </w:t>
            </w:r>
          </w:p>
          <w:p w14:paraId="2644ADFC" w14:textId="77777777" w:rsidR="00731C0D" w:rsidRPr="00167AF4" w:rsidRDefault="00731C0D" w:rsidP="00664F1A">
            <w:pPr>
              <w:spacing w:after="0"/>
              <w:rPr>
                <w:rFonts w:cs="Arial"/>
                <w:sz w:val="20"/>
              </w:rPr>
            </w:pPr>
          </w:p>
        </w:tc>
      </w:tr>
    </w:tbl>
    <w:p w14:paraId="0224FE29" w14:textId="60371A19" w:rsidR="004369DF" w:rsidRDefault="004369DF">
      <w:r>
        <w:br w:type="page"/>
      </w:r>
    </w:p>
    <w:p w14:paraId="535B0FEE" w14:textId="77777777" w:rsidR="004369DF" w:rsidRPr="00C946AD" w:rsidRDefault="004369DF" w:rsidP="004369DF">
      <w:pPr>
        <w:pStyle w:val="Title"/>
        <w:rPr>
          <w:b w:val="0"/>
          <w:bCs/>
          <w:color w:val="92D050"/>
          <w:sz w:val="36"/>
          <w:szCs w:val="36"/>
        </w:rPr>
      </w:pPr>
      <w:r w:rsidRPr="00C946AD">
        <w:rPr>
          <w:b w:val="0"/>
          <w:bCs/>
          <w:color w:val="92D050"/>
          <w:sz w:val="36"/>
          <w:szCs w:val="36"/>
        </w:rPr>
        <w:lastRenderedPageBreak/>
        <w:t>Description</w:t>
      </w:r>
    </w:p>
    <w:p w14:paraId="59A8A11B" w14:textId="498EA2C8" w:rsidR="004369DF" w:rsidRPr="004369DF" w:rsidRDefault="004369DF" w:rsidP="004369DF">
      <w:pPr>
        <w:spacing w:after="160" w:line="259" w:lineRule="auto"/>
        <w:rPr>
          <w:rFonts w:asciiTheme="minorHAnsi" w:eastAsiaTheme="minorHAnsi" w:hAnsiTheme="minorHAnsi"/>
        </w:rPr>
      </w:pPr>
      <w:r w:rsidRPr="004369DF">
        <w:rPr>
          <w:rFonts w:asciiTheme="minorHAnsi" w:eastAsiaTheme="minorHAnsi" w:hAnsiTheme="minorHAnsi"/>
          <w:b/>
          <w:bCs/>
        </w:rPr>
        <w:t xml:space="preserve">Three activities: 1 hour - 50 </w:t>
      </w:r>
      <w:r>
        <w:rPr>
          <w:rFonts w:asciiTheme="minorHAnsi" w:eastAsiaTheme="minorHAnsi" w:hAnsiTheme="minorHAnsi"/>
          <w:b/>
          <w:bCs/>
        </w:rPr>
        <w:t>minutes</w:t>
      </w:r>
      <w:r w:rsidRPr="004369DF">
        <w:rPr>
          <w:rFonts w:asciiTheme="minorHAnsi" w:eastAsiaTheme="minorHAnsi" w:hAnsiTheme="minorHAnsi"/>
          <w:b/>
          <w:bCs/>
        </w:rPr>
        <w:t xml:space="preserve"> that can be divided across lessons</w:t>
      </w:r>
      <w:r w:rsidRPr="004369DF">
        <w:rPr>
          <w:rFonts w:asciiTheme="minorHAnsi" w:eastAsiaTheme="minorHAnsi" w:hAnsiTheme="minorHAnsi"/>
        </w:rPr>
        <w:t xml:space="preserve">. (These are written ‘to the learner’ and are to be adapted accordingly by their teacher.) </w:t>
      </w:r>
    </w:p>
    <w:p w14:paraId="677EF7E6" w14:textId="77777777" w:rsidR="004369DF" w:rsidRPr="00C946AD" w:rsidRDefault="004369DF" w:rsidP="004369DF">
      <w:pPr>
        <w:rPr>
          <w:b/>
          <w:bCs/>
          <w:color w:val="92D050"/>
        </w:rPr>
      </w:pPr>
    </w:p>
    <w:p w14:paraId="0CF9159D" w14:textId="2BDB7F4E" w:rsidR="004369DF" w:rsidRPr="00C946AD" w:rsidRDefault="004369DF" w:rsidP="004369DF">
      <w:pPr>
        <w:pStyle w:val="Bullets"/>
        <w:rPr>
          <w:b/>
          <w:bCs/>
          <w:color w:val="92D050"/>
          <w:sz w:val="28"/>
          <w:szCs w:val="28"/>
        </w:rPr>
      </w:pPr>
      <w:r w:rsidRPr="00C946AD">
        <w:rPr>
          <w:b/>
          <w:bCs/>
          <w:color w:val="92D050"/>
          <w:sz w:val="28"/>
          <w:szCs w:val="28"/>
        </w:rPr>
        <w:t xml:space="preserve">Section 1: </w:t>
      </w:r>
      <w:r>
        <w:rPr>
          <w:b/>
          <w:bCs/>
          <w:color w:val="92D050"/>
          <w:sz w:val="28"/>
          <w:szCs w:val="28"/>
        </w:rPr>
        <w:t>Reading the detectorist’s account</w:t>
      </w:r>
    </w:p>
    <w:p w14:paraId="3DAD73F8" w14:textId="3F3B0F49" w:rsidR="004369DF" w:rsidRPr="004369DF" w:rsidRDefault="004369DF" w:rsidP="004369DF">
      <w:pPr>
        <w:spacing w:after="160" w:line="259" w:lineRule="auto"/>
        <w:rPr>
          <w:rFonts w:asciiTheme="minorHAnsi" w:eastAsiaTheme="minorHAnsi" w:hAnsiTheme="minorHAnsi"/>
        </w:rPr>
      </w:pPr>
      <w:r w:rsidRPr="004369DF">
        <w:rPr>
          <w:rFonts w:asciiTheme="minorHAnsi" w:eastAsiaTheme="minorHAnsi" w:hAnsiTheme="minorHAnsi"/>
        </w:rPr>
        <w:t>Teacher explains aims and objectives of the lesson</w:t>
      </w:r>
      <w:r>
        <w:rPr>
          <w:rFonts w:asciiTheme="minorHAnsi" w:eastAsiaTheme="minorHAnsi" w:hAnsiTheme="minorHAnsi"/>
        </w:rPr>
        <w:t xml:space="preserve"> – </w:t>
      </w:r>
      <w:r w:rsidRPr="004369DF">
        <w:rPr>
          <w:rFonts w:asciiTheme="minorHAnsi" w:eastAsiaTheme="minorHAnsi" w:hAnsiTheme="minorHAnsi"/>
        </w:rPr>
        <w:t xml:space="preserve">refer to (1), (2) in instructions (5 </w:t>
      </w:r>
      <w:r>
        <w:rPr>
          <w:rFonts w:asciiTheme="minorHAnsi" w:eastAsiaTheme="minorHAnsi" w:hAnsiTheme="minorHAnsi"/>
        </w:rPr>
        <w:t>minutes</w:t>
      </w:r>
      <w:r w:rsidRPr="004369DF">
        <w:rPr>
          <w:rFonts w:asciiTheme="minorHAnsi" w:eastAsiaTheme="minorHAnsi" w:hAnsiTheme="minorHAnsi"/>
        </w:rPr>
        <w:t xml:space="preserve">); explain value of </w:t>
      </w:r>
      <w:r w:rsidRPr="004369DF">
        <w:rPr>
          <w:rFonts w:asciiTheme="minorHAnsi" w:eastAsiaTheme="minorHAnsi" w:hAnsiTheme="minorHAnsi"/>
          <w:b/>
          <w:bCs/>
        </w:rPr>
        <w:t xml:space="preserve">annotating </w:t>
      </w:r>
      <w:r w:rsidRPr="004369DF">
        <w:rPr>
          <w:rFonts w:asciiTheme="minorHAnsi" w:eastAsiaTheme="minorHAnsi" w:hAnsiTheme="minorHAnsi"/>
        </w:rPr>
        <w:t>texts.</w:t>
      </w:r>
    </w:p>
    <w:p w14:paraId="4246CB9B" w14:textId="34985CE6" w:rsidR="004369DF" w:rsidRPr="004369DF" w:rsidRDefault="004369DF" w:rsidP="004369DF">
      <w:pPr>
        <w:spacing w:after="160" w:line="259" w:lineRule="auto"/>
        <w:rPr>
          <w:rFonts w:asciiTheme="minorHAnsi" w:eastAsiaTheme="minorHAnsi" w:hAnsiTheme="minorHAnsi"/>
          <w:b/>
          <w:bCs/>
        </w:rPr>
      </w:pPr>
      <w:r w:rsidRPr="004369DF">
        <w:rPr>
          <w:rFonts w:asciiTheme="minorHAnsi" w:eastAsiaTheme="minorHAnsi" w:hAnsiTheme="minorHAnsi"/>
        </w:rPr>
        <w:t>Reading the article</w:t>
      </w:r>
      <w:r w:rsidRPr="004369DF">
        <w:rPr>
          <w:rFonts w:asciiTheme="minorHAnsi" w:eastAsiaTheme="minorHAnsi" w:hAnsiTheme="minorHAnsi"/>
          <w:b/>
          <w:bCs/>
        </w:rPr>
        <w:t xml:space="preserve"> </w:t>
      </w:r>
      <w:r w:rsidRPr="004369DF">
        <w:rPr>
          <w:rFonts w:asciiTheme="minorHAnsi" w:eastAsiaTheme="minorHAnsi" w:hAnsiTheme="minorHAnsi"/>
        </w:rPr>
        <w:t>(40-minute task)</w:t>
      </w:r>
    </w:p>
    <w:p w14:paraId="30FDE355" w14:textId="77777777" w:rsidR="004369DF" w:rsidRPr="0091292D" w:rsidRDefault="004369DF" w:rsidP="004369DF">
      <w:pPr>
        <w:numPr>
          <w:ilvl w:val="0"/>
          <w:numId w:val="30"/>
        </w:numPr>
        <w:spacing w:after="0" w:line="259" w:lineRule="auto"/>
        <w:contextualSpacing/>
        <w:rPr>
          <w:rFonts w:asciiTheme="minorHAnsi" w:eastAsiaTheme="minorHAnsi" w:hAnsiTheme="minorHAnsi"/>
        </w:rPr>
      </w:pPr>
      <w:bookmarkStart w:id="1" w:name="_Hlk38886267"/>
      <w:r w:rsidRPr="0091292D">
        <w:rPr>
          <w:rFonts w:asciiTheme="minorHAnsi" w:eastAsiaTheme="minorHAnsi" w:hAnsiTheme="minorHAnsi"/>
        </w:rPr>
        <w:t xml:space="preserve">Circle or underline words or phrases that you do not understand, try to work out what they could mean and </w:t>
      </w:r>
      <w:r w:rsidRPr="00CC163C">
        <w:rPr>
          <w:rFonts w:asciiTheme="minorHAnsi" w:eastAsiaTheme="minorHAnsi" w:hAnsiTheme="minorHAnsi"/>
          <w:i/>
          <w:iCs/>
        </w:rPr>
        <w:t>annotate</w:t>
      </w:r>
      <w:r w:rsidRPr="0091292D">
        <w:rPr>
          <w:rFonts w:asciiTheme="minorHAnsi" w:eastAsiaTheme="minorHAnsi" w:hAnsiTheme="minorHAnsi"/>
        </w:rPr>
        <w:t xml:space="preserve"> the text with your ‘best guess’ as to the possible meaning. </w:t>
      </w:r>
    </w:p>
    <w:p w14:paraId="17070E8C" w14:textId="77777777" w:rsidR="004369DF" w:rsidRPr="0091292D" w:rsidRDefault="004369DF" w:rsidP="004369DF">
      <w:pPr>
        <w:numPr>
          <w:ilvl w:val="0"/>
          <w:numId w:val="30"/>
        </w:numPr>
        <w:spacing w:after="0" w:line="259" w:lineRule="auto"/>
        <w:contextualSpacing/>
        <w:rPr>
          <w:rFonts w:asciiTheme="minorHAnsi" w:eastAsiaTheme="minorHAnsi" w:hAnsiTheme="minorHAnsi"/>
        </w:rPr>
      </w:pPr>
      <w:r w:rsidRPr="0091292D">
        <w:rPr>
          <w:rFonts w:asciiTheme="minorHAnsi" w:eastAsiaTheme="minorHAnsi" w:hAnsiTheme="minorHAnsi"/>
        </w:rPr>
        <w:t xml:space="preserve">In pairs/ a group, share what words or phrases you don’t understand and exchange ideas as to possible meanings. Work out how you could ‘guess’ as to the meaning while reading around the sentences where the unfamiliar words appear. </w:t>
      </w:r>
    </w:p>
    <w:p w14:paraId="04C5BC19" w14:textId="77777777" w:rsidR="004369DF" w:rsidRPr="0091292D" w:rsidRDefault="004369DF" w:rsidP="004369DF">
      <w:pPr>
        <w:numPr>
          <w:ilvl w:val="0"/>
          <w:numId w:val="30"/>
        </w:numPr>
        <w:spacing w:after="0" w:line="259" w:lineRule="auto"/>
        <w:contextualSpacing/>
        <w:rPr>
          <w:rFonts w:asciiTheme="minorHAnsi" w:eastAsiaTheme="minorHAnsi" w:hAnsiTheme="minorHAnsi"/>
        </w:rPr>
      </w:pPr>
      <w:r w:rsidRPr="0091292D">
        <w:rPr>
          <w:rFonts w:asciiTheme="minorHAnsi" w:eastAsiaTheme="minorHAnsi" w:hAnsiTheme="minorHAnsi"/>
        </w:rPr>
        <w:t>Check the glossary and look up any further words you don’t understand</w:t>
      </w:r>
    </w:p>
    <w:bookmarkEnd w:id="1"/>
    <w:p w14:paraId="30CDB724" w14:textId="77777777" w:rsidR="004369DF" w:rsidRPr="0091292D" w:rsidRDefault="004369DF" w:rsidP="004369DF">
      <w:pPr>
        <w:numPr>
          <w:ilvl w:val="0"/>
          <w:numId w:val="30"/>
        </w:numPr>
        <w:spacing w:after="0" w:line="259" w:lineRule="auto"/>
        <w:rPr>
          <w:rFonts w:asciiTheme="minorHAnsi" w:eastAsiaTheme="minorHAnsi" w:hAnsiTheme="minorHAnsi"/>
        </w:rPr>
      </w:pPr>
      <w:r w:rsidRPr="0091292D">
        <w:rPr>
          <w:rFonts w:asciiTheme="minorHAnsi" w:eastAsiaTheme="minorHAnsi" w:hAnsiTheme="minorHAnsi"/>
          <w:b/>
          <w:bCs/>
        </w:rPr>
        <w:t>Writing task</w:t>
      </w:r>
      <w:r w:rsidRPr="0091292D">
        <w:rPr>
          <w:rFonts w:asciiTheme="minorHAnsi" w:eastAsiaTheme="minorHAnsi" w:hAnsiTheme="minorHAnsi"/>
        </w:rPr>
        <w:t xml:space="preserve">: Now, based on this article, explain in one paragraph, as clearly and concisely as you can, what a metal detectorist is and what their hobby involves. </w:t>
      </w:r>
    </w:p>
    <w:p w14:paraId="5EF7B26C" w14:textId="77777777" w:rsidR="004369DF" w:rsidRPr="00B403CA" w:rsidRDefault="004369DF" w:rsidP="004369DF">
      <w:pPr>
        <w:numPr>
          <w:ilvl w:val="0"/>
          <w:numId w:val="30"/>
        </w:numPr>
        <w:spacing w:after="0" w:line="259" w:lineRule="auto"/>
        <w:rPr>
          <w:rFonts w:asciiTheme="minorHAnsi" w:eastAsiaTheme="minorHAnsi" w:hAnsiTheme="minorHAnsi"/>
        </w:rPr>
      </w:pPr>
      <w:r w:rsidRPr="0091292D">
        <w:rPr>
          <w:rFonts w:asciiTheme="minorHAnsi" w:eastAsiaTheme="minorHAnsi" w:hAnsiTheme="minorHAnsi"/>
        </w:rPr>
        <w:t>Give your definitions to your teacher who can then read out examples for you to discuss.</w:t>
      </w:r>
    </w:p>
    <w:p w14:paraId="3CF11B8F" w14:textId="08BB0BB4" w:rsidR="004369DF" w:rsidRDefault="004369DF"/>
    <w:p w14:paraId="6556D4C4" w14:textId="77777777" w:rsidR="004369DF" w:rsidRDefault="004369DF" w:rsidP="004369DF">
      <w:pPr>
        <w:spacing w:after="0" w:line="259" w:lineRule="auto"/>
        <w:rPr>
          <w:b/>
          <w:bCs/>
          <w:color w:val="92D050"/>
          <w:sz w:val="28"/>
          <w:szCs w:val="28"/>
        </w:rPr>
      </w:pPr>
      <w:r>
        <w:rPr>
          <w:b/>
          <w:bCs/>
          <w:color w:val="92D050"/>
          <w:sz w:val="28"/>
          <w:szCs w:val="28"/>
        </w:rPr>
        <w:t>Se</w:t>
      </w:r>
      <w:r w:rsidRPr="00C946AD">
        <w:rPr>
          <w:b/>
          <w:bCs/>
          <w:color w:val="92D050"/>
          <w:sz w:val="28"/>
          <w:szCs w:val="28"/>
        </w:rPr>
        <w:t>ction</w:t>
      </w:r>
      <w:r>
        <w:rPr>
          <w:b/>
          <w:bCs/>
          <w:color w:val="92D050"/>
          <w:sz w:val="28"/>
          <w:szCs w:val="28"/>
        </w:rPr>
        <w:t xml:space="preserve"> 2: Preparation for question 1 of Paper 1 (</w:t>
      </w:r>
      <w:proofErr w:type="gramStart"/>
      <w:r>
        <w:rPr>
          <w:b/>
          <w:bCs/>
          <w:color w:val="92D050"/>
          <w:sz w:val="28"/>
          <w:szCs w:val="28"/>
        </w:rPr>
        <w:t>30 minute</w:t>
      </w:r>
      <w:proofErr w:type="gramEnd"/>
      <w:r>
        <w:rPr>
          <w:b/>
          <w:bCs/>
          <w:color w:val="92D050"/>
          <w:sz w:val="28"/>
          <w:szCs w:val="28"/>
        </w:rPr>
        <w:t xml:space="preserve"> task)</w:t>
      </w:r>
    </w:p>
    <w:p w14:paraId="19E6EE7E" w14:textId="77777777" w:rsidR="004369DF" w:rsidRPr="004369DF" w:rsidRDefault="004369DF" w:rsidP="004369DF">
      <w:pPr>
        <w:spacing w:after="0" w:line="259" w:lineRule="auto"/>
        <w:rPr>
          <w:rFonts w:asciiTheme="minorHAnsi" w:eastAsiaTheme="minorHAnsi" w:hAnsiTheme="minorHAnsi"/>
          <w:u w:val="single"/>
        </w:rPr>
      </w:pPr>
    </w:p>
    <w:p w14:paraId="3AD78471" w14:textId="77777777" w:rsidR="004369DF" w:rsidRPr="0091292D" w:rsidRDefault="004369DF" w:rsidP="004369DF">
      <w:pPr>
        <w:numPr>
          <w:ilvl w:val="0"/>
          <w:numId w:val="30"/>
        </w:numPr>
        <w:spacing w:after="160" w:line="259" w:lineRule="auto"/>
        <w:contextualSpacing/>
        <w:rPr>
          <w:rFonts w:asciiTheme="minorHAnsi" w:eastAsiaTheme="minorHAnsi" w:hAnsiTheme="minorHAnsi"/>
        </w:rPr>
      </w:pPr>
      <w:r w:rsidRPr="0091292D">
        <w:rPr>
          <w:rFonts w:asciiTheme="minorHAnsi" w:eastAsiaTheme="minorHAnsi" w:hAnsiTheme="minorHAnsi"/>
        </w:rPr>
        <w:t>Respond to the following (read the paragraph in which you find these extracts to remind yourself of their context in the article</w:t>
      </w:r>
      <w:r>
        <w:rPr>
          <w:rFonts w:asciiTheme="minorHAnsi" w:eastAsiaTheme="minorHAnsi" w:hAnsiTheme="minorHAnsi"/>
        </w:rPr>
        <w:t xml:space="preserve"> and check the glossary</w:t>
      </w:r>
      <w:r w:rsidRPr="0091292D">
        <w:rPr>
          <w:rFonts w:asciiTheme="minorHAnsi" w:eastAsiaTheme="minorHAnsi" w:hAnsiTheme="minorHAnsi"/>
        </w:rPr>
        <w:t>):</w:t>
      </w:r>
    </w:p>
    <w:p w14:paraId="7900B71E" w14:textId="77777777" w:rsidR="004369DF" w:rsidRPr="0091292D" w:rsidRDefault="004369DF" w:rsidP="004369DF">
      <w:pPr>
        <w:spacing w:after="160" w:line="259" w:lineRule="auto"/>
        <w:ind w:left="1494"/>
        <w:contextualSpacing/>
        <w:rPr>
          <w:rFonts w:asciiTheme="minorHAnsi" w:eastAsiaTheme="minorHAnsi" w:hAnsiTheme="minorHAnsi"/>
        </w:rPr>
      </w:pPr>
    </w:p>
    <w:p w14:paraId="2B7DF276" w14:textId="295D983D" w:rsidR="004369DF" w:rsidRDefault="004369DF" w:rsidP="004369DF">
      <w:pPr>
        <w:numPr>
          <w:ilvl w:val="0"/>
          <w:numId w:val="31"/>
        </w:numPr>
        <w:spacing w:after="160" w:line="259" w:lineRule="auto"/>
        <w:ind w:left="720"/>
        <w:contextualSpacing/>
        <w:rPr>
          <w:rFonts w:asciiTheme="minorHAnsi" w:eastAsiaTheme="minorHAnsi" w:hAnsiTheme="minorHAnsi"/>
          <w:i/>
          <w:iCs/>
        </w:rPr>
      </w:pPr>
      <w:r w:rsidRPr="0091292D">
        <w:rPr>
          <w:rFonts w:asciiTheme="minorHAnsi" w:eastAsiaTheme="minorHAnsi" w:hAnsiTheme="minorHAnsi"/>
        </w:rPr>
        <w:t>‘</w:t>
      </w:r>
      <w:r w:rsidRPr="0091292D">
        <w:rPr>
          <w:rFonts w:asciiTheme="minorHAnsi" w:eastAsiaTheme="minorHAnsi" w:hAnsiTheme="minorHAnsi"/>
          <w:i/>
          <w:iCs/>
        </w:rPr>
        <w:t>Like all the best hobbies, detecting rests on a central streak of futility.’</w:t>
      </w:r>
    </w:p>
    <w:p w14:paraId="06A63302" w14:textId="77777777" w:rsidR="006A4B97" w:rsidRPr="00CC163C" w:rsidRDefault="006A4B97" w:rsidP="006A4B97">
      <w:pPr>
        <w:spacing w:after="160" w:line="259" w:lineRule="auto"/>
        <w:ind w:left="720"/>
        <w:contextualSpacing/>
        <w:rPr>
          <w:rFonts w:asciiTheme="minorHAnsi" w:eastAsiaTheme="minorHAnsi" w:hAnsiTheme="minorHAnsi"/>
          <w:i/>
          <w:iCs/>
        </w:rPr>
      </w:pPr>
    </w:p>
    <w:p w14:paraId="19CB5663" w14:textId="2F70AA76" w:rsidR="004369DF" w:rsidRPr="003438A4" w:rsidRDefault="004369DF" w:rsidP="004369DF">
      <w:pPr>
        <w:spacing w:after="160" w:line="259" w:lineRule="auto"/>
        <w:ind w:left="720"/>
        <w:contextualSpacing/>
        <w:rPr>
          <w:rFonts w:asciiTheme="minorHAnsi" w:eastAsiaTheme="minorHAnsi" w:hAnsiTheme="minorHAnsi"/>
          <w:b/>
          <w:bCs/>
        </w:rPr>
      </w:pPr>
      <w:r w:rsidRPr="003438A4">
        <w:rPr>
          <w:rFonts w:asciiTheme="minorHAnsi" w:eastAsiaTheme="minorHAnsi" w:hAnsiTheme="minorHAnsi"/>
          <w:b/>
          <w:bCs/>
        </w:rPr>
        <w:t>Explain why the writer chooses the word ‘futility’ here.</w:t>
      </w:r>
    </w:p>
    <w:p w14:paraId="28BDCC50" w14:textId="77777777" w:rsidR="004369DF" w:rsidRPr="0091292D" w:rsidRDefault="004369DF" w:rsidP="004369DF">
      <w:pPr>
        <w:spacing w:after="160" w:line="259" w:lineRule="auto"/>
        <w:contextualSpacing/>
        <w:rPr>
          <w:rFonts w:asciiTheme="minorHAnsi" w:eastAsiaTheme="minorHAnsi" w:hAnsiTheme="minorHAnsi"/>
        </w:rPr>
      </w:pPr>
    </w:p>
    <w:p w14:paraId="73C8CC58" w14:textId="30FF74D9" w:rsidR="00540B3F" w:rsidRPr="006A4B97" w:rsidRDefault="004369DF" w:rsidP="00540B3F">
      <w:pPr>
        <w:numPr>
          <w:ilvl w:val="0"/>
          <w:numId w:val="31"/>
        </w:numPr>
        <w:spacing w:after="160" w:line="259" w:lineRule="auto"/>
        <w:ind w:left="720"/>
        <w:contextualSpacing/>
        <w:rPr>
          <w:rFonts w:asciiTheme="minorHAnsi" w:eastAsiaTheme="minorHAnsi" w:hAnsiTheme="minorHAnsi"/>
        </w:rPr>
      </w:pPr>
      <w:r w:rsidRPr="003438A4">
        <w:rPr>
          <w:rFonts w:asciiTheme="minorHAnsi" w:eastAsiaTheme="minorHAnsi" w:hAnsiTheme="minorHAnsi"/>
          <w:i/>
          <w:iCs/>
        </w:rPr>
        <w:t xml:space="preserve">‘Each bit of rubbish that we search for and sweat to retrieve is an instant joke or forgotten immediately as hope washes in while you backfill the divot dug to uncover it. Being out in a field somewhere in all weathers, powered by some sarnies and an endless optimism is an experience in itself – it teaches </w:t>
      </w:r>
      <w:proofErr w:type="spellStart"/>
      <w:r w:rsidRPr="003438A4">
        <w:rPr>
          <w:rFonts w:asciiTheme="minorHAnsi" w:eastAsiaTheme="minorHAnsi" w:hAnsiTheme="minorHAnsi"/>
          <w:i/>
          <w:iCs/>
        </w:rPr>
        <w:t>you</w:t>
      </w:r>
      <w:proofErr w:type="spellEnd"/>
      <w:r w:rsidRPr="003438A4">
        <w:rPr>
          <w:rFonts w:asciiTheme="minorHAnsi" w:eastAsiaTheme="minorHAnsi" w:hAnsiTheme="minorHAnsi"/>
          <w:i/>
          <w:iCs/>
        </w:rPr>
        <w:t xml:space="preserve"> patience and in a hectic world it’s refreshing to clear your mind of all but the occasional bleeps. The repeated rigmarole of digging a hole, scrabbling at the bottom, studying your find, then carefully refilling the hole and replacing the turf starts as a muddy form of scratch card and soon becomes a luck mantra.</w:t>
      </w:r>
      <w:r>
        <w:rPr>
          <w:rFonts w:asciiTheme="minorHAnsi" w:eastAsiaTheme="minorHAnsi" w:hAnsiTheme="minorHAnsi"/>
          <w:i/>
          <w:iCs/>
        </w:rPr>
        <w:t>’</w:t>
      </w:r>
    </w:p>
    <w:p w14:paraId="5332673F" w14:textId="77777777" w:rsidR="006A4B97" w:rsidRPr="00540B3F" w:rsidRDefault="006A4B97" w:rsidP="006A4B97">
      <w:pPr>
        <w:spacing w:after="160" w:line="259" w:lineRule="auto"/>
        <w:ind w:left="720"/>
        <w:contextualSpacing/>
        <w:rPr>
          <w:rFonts w:asciiTheme="minorHAnsi" w:eastAsiaTheme="minorHAnsi" w:hAnsiTheme="minorHAnsi"/>
        </w:rPr>
      </w:pPr>
    </w:p>
    <w:p w14:paraId="6A35C5FC" w14:textId="77777777" w:rsidR="004369DF" w:rsidRPr="003438A4" w:rsidRDefault="004369DF" w:rsidP="004369DF">
      <w:pPr>
        <w:spacing w:after="160" w:line="259" w:lineRule="auto"/>
        <w:ind w:left="720"/>
        <w:contextualSpacing/>
        <w:rPr>
          <w:rFonts w:asciiTheme="minorHAnsi" w:eastAsiaTheme="minorHAnsi" w:hAnsiTheme="minorHAnsi"/>
          <w:b/>
          <w:bCs/>
        </w:rPr>
      </w:pPr>
      <w:r w:rsidRPr="003438A4">
        <w:rPr>
          <w:rFonts w:asciiTheme="minorHAnsi" w:eastAsiaTheme="minorHAnsi" w:hAnsiTheme="minorHAnsi"/>
          <w:b/>
          <w:bCs/>
        </w:rPr>
        <w:t>Identify 2 phrases from the extract below that show ‘</w:t>
      </w:r>
      <w:proofErr w:type="spellStart"/>
      <w:r w:rsidRPr="003438A4">
        <w:rPr>
          <w:rFonts w:asciiTheme="minorHAnsi" w:eastAsiaTheme="minorHAnsi" w:hAnsiTheme="minorHAnsi"/>
          <w:b/>
          <w:bCs/>
        </w:rPr>
        <w:t>detectoring</w:t>
      </w:r>
      <w:proofErr w:type="spellEnd"/>
      <w:r w:rsidRPr="003438A4">
        <w:rPr>
          <w:rFonts w:asciiTheme="minorHAnsi" w:eastAsiaTheme="minorHAnsi" w:hAnsiTheme="minorHAnsi"/>
          <w:b/>
          <w:bCs/>
        </w:rPr>
        <w:t xml:space="preserve">’ as an often pointless and random activity in terms of discovery. </w:t>
      </w:r>
    </w:p>
    <w:p w14:paraId="2BF94803" w14:textId="77777777" w:rsidR="004369DF" w:rsidRPr="0091292D" w:rsidRDefault="004369DF" w:rsidP="004369DF">
      <w:pPr>
        <w:spacing w:after="160" w:line="259" w:lineRule="auto"/>
        <w:contextualSpacing/>
        <w:rPr>
          <w:rFonts w:asciiTheme="minorHAnsi" w:eastAsiaTheme="minorHAnsi" w:hAnsiTheme="minorHAnsi"/>
        </w:rPr>
      </w:pPr>
    </w:p>
    <w:p w14:paraId="154C7169" w14:textId="78E97EBE" w:rsidR="004369DF" w:rsidRDefault="004369DF" w:rsidP="004369DF">
      <w:pPr>
        <w:numPr>
          <w:ilvl w:val="0"/>
          <w:numId w:val="31"/>
        </w:numPr>
        <w:spacing w:after="160" w:line="259" w:lineRule="auto"/>
        <w:ind w:left="720"/>
        <w:contextualSpacing/>
        <w:rPr>
          <w:rFonts w:asciiTheme="minorHAnsi" w:eastAsiaTheme="minorHAnsi" w:hAnsiTheme="minorHAnsi"/>
          <w:i/>
          <w:iCs/>
        </w:rPr>
      </w:pPr>
      <w:r w:rsidRPr="0091292D">
        <w:rPr>
          <w:rFonts w:asciiTheme="minorHAnsi" w:eastAsiaTheme="minorHAnsi" w:hAnsiTheme="minorHAnsi"/>
        </w:rPr>
        <w:t>‘</w:t>
      </w:r>
      <w:r w:rsidRPr="0091292D">
        <w:rPr>
          <w:rFonts w:asciiTheme="minorHAnsi" w:eastAsiaTheme="minorHAnsi" w:hAnsiTheme="minorHAnsi"/>
          <w:i/>
          <w:iCs/>
        </w:rPr>
        <w:t>most detectorists see themselves as amateur archaeologists adding to the knowledge of the nation, not Del Boys on a get-rich-quick scheme</w:t>
      </w:r>
      <w:r>
        <w:rPr>
          <w:rFonts w:asciiTheme="minorHAnsi" w:eastAsiaTheme="minorHAnsi" w:hAnsiTheme="minorHAnsi"/>
          <w:i/>
          <w:iCs/>
        </w:rPr>
        <w:t>’</w:t>
      </w:r>
      <w:r w:rsidRPr="0091292D">
        <w:rPr>
          <w:rFonts w:asciiTheme="minorHAnsi" w:eastAsiaTheme="minorHAnsi" w:hAnsiTheme="minorHAnsi"/>
          <w:i/>
          <w:iCs/>
        </w:rPr>
        <w:t>.</w:t>
      </w:r>
    </w:p>
    <w:p w14:paraId="30B04812" w14:textId="77777777" w:rsidR="006A4B97" w:rsidRDefault="006A4B97" w:rsidP="006A4B97">
      <w:pPr>
        <w:spacing w:after="160" w:line="259" w:lineRule="auto"/>
        <w:ind w:left="720"/>
        <w:contextualSpacing/>
        <w:rPr>
          <w:rFonts w:asciiTheme="minorHAnsi" w:eastAsiaTheme="minorHAnsi" w:hAnsiTheme="minorHAnsi"/>
          <w:i/>
          <w:iCs/>
        </w:rPr>
      </w:pPr>
    </w:p>
    <w:p w14:paraId="2444127A" w14:textId="77777777" w:rsidR="004369DF" w:rsidRPr="003438A4" w:rsidRDefault="004369DF" w:rsidP="004369DF">
      <w:pPr>
        <w:spacing w:after="160" w:line="259" w:lineRule="auto"/>
        <w:ind w:left="720"/>
        <w:contextualSpacing/>
        <w:rPr>
          <w:rFonts w:asciiTheme="minorHAnsi" w:eastAsiaTheme="minorHAnsi" w:hAnsiTheme="minorHAnsi"/>
          <w:b/>
          <w:bCs/>
          <w:i/>
          <w:iCs/>
        </w:rPr>
      </w:pPr>
      <w:r w:rsidRPr="003438A4">
        <w:rPr>
          <w:rFonts w:asciiTheme="minorHAnsi" w:eastAsiaTheme="minorHAnsi" w:hAnsiTheme="minorHAnsi"/>
          <w:b/>
          <w:bCs/>
        </w:rPr>
        <w:t>Why does the writer describe detectorists as:</w:t>
      </w:r>
      <w:r w:rsidRPr="003438A4">
        <w:rPr>
          <w:rFonts w:asciiTheme="minorHAnsi" w:eastAsiaTheme="minorHAnsi" w:hAnsiTheme="minorHAnsi"/>
          <w:b/>
          <w:bCs/>
          <w:i/>
          <w:iCs/>
        </w:rPr>
        <w:t xml:space="preserve"> ‘not …on a get -rich -quick- scheme’?</w:t>
      </w:r>
    </w:p>
    <w:p w14:paraId="06C80AFB" w14:textId="77777777" w:rsidR="00777067" w:rsidRDefault="00777067">
      <w:pPr>
        <w:rPr>
          <w:b/>
          <w:bCs/>
          <w:color w:val="92D050"/>
          <w:sz w:val="28"/>
          <w:szCs w:val="28"/>
        </w:rPr>
      </w:pPr>
      <w:r>
        <w:rPr>
          <w:b/>
          <w:bCs/>
          <w:color w:val="92D050"/>
          <w:sz w:val="28"/>
          <w:szCs w:val="28"/>
        </w:rPr>
        <w:lastRenderedPageBreak/>
        <w:t>Section 3: Preparation for question 5: Writing an article to describe</w:t>
      </w:r>
    </w:p>
    <w:p w14:paraId="04021F8A" w14:textId="435A02FE" w:rsidR="004369DF" w:rsidRDefault="00777067">
      <w:pPr>
        <w:rPr>
          <w:b/>
          <w:bCs/>
          <w:color w:val="92D050"/>
          <w:sz w:val="28"/>
          <w:szCs w:val="28"/>
        </w:rPr>
      </w:pPr>
      <w:r>
        <w:rPr>
          <w:b/>
          <w:bCs/>
          <w:color w:val="92D050"/>
          <w:sz w:val="28"/>
          <w:szCs w:val="28"/>
        </w:rPr>
        <w:t>(</w:t>
      </w:r>
      <w:proofErr w:type="gramStart"/>
      <w:r>
        <w:rPr>
          <w:b/>
          <w:bCs/>
          <w:color w:val="92D050"/>
          <w:sz w:val="28"/>
          <w:szCs w:val="28"/>
        </w:rPr>
        <w:t>40 minute</w:t>
      </w:r>
      <w:proofErr w:type="gramEnd"/>
      <w:r>
        <w:rPr>
          <w:b/>
          <w:bCs/>
          <w:color w:val="92D050"/>
          <w:sz w:val="28"/>
          <w:szCs w:val="28"/>
        </w:rPr>
        <w:t xml:space="preserve"> task)</w:t>
      </w:r>
    </w:p>
    <w:p w14:paraId="342F5377" w14:textId="6F31B2DF" w:rsidR="00777067" w:rsidRPr="00CC163C" w:rsidRDefault="00777067" w:rsidP="00777067">
      <w:pPr>
        <w:spacing w:after="160" w:line="259" w:lineRule="auto"/>
        <w:rPr>
          <w:rFonts w:asciiTheme="minorHAnsi" w:eastAsiaTheme="minorHAnsi" w:hAnsiTheme="minorHAnsi"/>
          <w:b/>
          <w:bCs/>
          <w:u w:val="single"/>
        </w:rPr>
      </w:pPr>
    </w:p>
    <w:p w14:paraId="16A1D0E7" w14:textId="77777777" w:rsidR="00777067" w:rsidRPr="0091292D" w:rsidRDefault="00777067" w:rsidP="00777067">
      <w:pPr>
        <w:spacing w:after="160" w:line="259" w:lineRule="auto"/>
        <w:contextualSpacing/>
        <w:rPr>
          <w:rFonts w:asciiTheme="minorHAnsi" w:eastAsiaTheme="minorHAnsi" w:hAnsiTheme="minorHAnsi"/>
          <w:b/>
          <w:bCs/>
        </w:rPr>
      </w:pPr>
      <w:r w:rsidRPr="0091292D">
        <w:rPr>
          <w:rFonts w:asciiTheme="minorHAnsi" w:eastAsiaTheme="minorHAnsi" w:hAnsiTheme="minorHAnsi"/>
          <w:b/>
          <w:bCs/>
        </w:rPr>
        <w:t xml:space="preserve">Picturing the scene </w:t>
      </w:r>
    </w:p>
    <w:p w14:paraId="58D7EB22" w14:textId="5D368A28" w:rsidR="00777067" w:rsidRPr="0091292D" w:rsidRDefault="00777067" w:rsidP="00777067">
      <w:pPr>
        <w:numPr>
          <w:ilvl w:val="1"/>
          <w:numId w:val="29"/>
        </w:numPr>
        <w:spacing w:after="160" w:line="259" w:lineRule="auto"/>
        <w:ind w:left="797"/>
        <w:contextualSpacing/>
        <w:rPr>
          <w:rFonts w:asciiTheme="minorHAnsi" w:eastAsiaTheme="minorHAnsi" w:hAnsiTheme="minorHAnsi"/>
          <w:i/>
          <w:iCs/>
        </w:rPr>
      </w:pPr>
      <w:r w:rsidRPr="0091292D">
        <w:rPr>
          <w:rFonts w:asciiTheme="minorHAnsi" w:eastAsiaTheme="minorHAnsi" w:hAnsiTheme="minorHAnsi"/>
          <w:b/>
          <w:bCs/>
        </w:rPr>
        <w:t>Note-taking</w:t>
      </w:r>
      <w:r w:rsidRPr="0091292D">
        <w:rPr>
          <w:rFonts w:asciiTheme="minorHAnsi" w:eastAsiaTheme="minorHAnsi" w:hAnsiTheme="minorHAnsi"/>
        </w:rPr>
        <w:t>: You are a reporter and have been spending a day at the scene of a detectorist at work. In your notebook, take down notes describing what you see, to remind yourself exactly of what you see.</w:t>
      </w:r>
      <w:r w:rsidR="006A2868">
        <w:rPr>
          <w:rFonts w:asciiTheme="minorHAnsi" w:eastAsiaTheme="minorHAnsi" w:hAnsiTheme="minorHAnsi"/>
        </w:rPr>
        <w:t xml:space="preserve"> </w:t>
      </w:r>
      <w:r w:rsidRPr="0091292D">
        <w:rPr>
          <w:rFonts w:asciiTheme="minorHAnsi" w:eastAsiaTheme="minorHAnsi" w:hAnsiTheme="minorHAnsi"/>
        </w:rPr>
        <w:t xml:space="preserve">Clue: </w:t>
      </w:r>
      <w:r w:rsidRPr="0091292D">
        <w:rPr>
          <w:rFonts w:asciiTheme="minorHAnsi" w:eastAsiaTheme="minorHAnsi" w:hAnsiTheme="minorHAnsi"/>
          <w:i/>
          <w:iCs/>
        </w:rPr>
        <w:t>there are details to include found throughout the article - but focus particularly on paragraphs 1-4 and 8,10 and 11.</w:t>
      </w:r>
    </w:p>
    <w:p w14:paraId="6E64608C" w14:textId="77777777" w:rsidR="00777067" w:rsidRPr="0091292D" w:rsidRDefault="00777067" w:rsidP="00777067">
      <w:pPr>
        <w:spacing w:after="160" w:line="259" w:lineRule="auto"/>
        <w:ind w:left="797"/>
        <w:contextualSpacing/>
        <w:rPr>
          <w:rFonts w:asciiTheme="minorHAnsi" w:eastAsiaTheme="minorHAnsi" w:hAnsiTheme="minorHAnsi"/>
          <w:i/>
          <w:iCs/>
        </w:rPr>
      </w:pPr>
    </w:p>
    <w:p w14:paraId="1BD8DBF7" w14:textId="77777777" w:rsidR="00777067" w:rsidRPr="0091292D" w:rsidRDefault="00777067" w:rsidP="00777067">
      <w:pPr>
        <w:numPr>
          <w:ilvl w:val="1"/>
          <w:numId w:val="29"/>
        </w:numPr>
        <w:spacing w:after="160" w:line="259" w:lineRule="auto"/>
        <w:ind w:left="797"/>
        <w:contextualSpacing/>
        <w:rPr>
          <w:rFonts w:asciiTheme="minorHAnsi" w:eastAsiaTheme="minorHAnsi" w:hAnsiTheme="minorHAnsi"/>
        </w:rPr>
      </w:pPr>
      <w:r w:rsidRPr="0091292D">
        <w:rPr>
          <w:rFonts w:asciiTheme="minorHAnsi" w:eastAsiaTheme="minorHAnsi" w:hAnsiTheme="minorHAnsi"/>
          <w:b/>
          <w:bCs/>
        </w:rPr>
        <w:t>Structure</w:t>
      </w:r>
      <w:r w:rsidRPr="0091292D">
        <w:rPr>
          <w:rFonts w:asciiTheme="minorHAnsi" w:eastAsiaTheme="minorHAnsi" w:hAnsiTheme="minorHAnsi"/>
        </w:rPr>
        <w:t xml:space="preserve">: Now, </w:t>
      </w:r>
      <w:r w:rsidRPr="0091292D">
        <w:rPr>
          <w:rFonts w:asciiTheme="minorHAnsi" w:eastAsiaTheme="minorHAnsi" w:hAnsiTheme="minorHAnsi"/>
          <w:i/>
          <w:iCs/>
        </w:rPr>
        <w:t>turn your notes into a detailed paragraph</w:t>
      </w:r>
      <w:r w:rsidRPr="0091292D">
        <w:rPr>
          <w:rFonts w:asciiTheme="minorHAnsi" w:eastAsiaTheme="minorHAnsi" w:hAnsiTheme="minorHAnsi"/>
        </w:rPr>
        <w:t xml:space="preserve"> about detectorists (no less than 6 sentences) to be included in a longer article about hobbies. Here you are changing the </w:t>
      </w:r>
      <w:r w:rsidRPr="0091292D">
        <w:rPr>
          <w:rFonts w:asciiTheme="minorHAnsi" w:eastAsiaTheme="minorHAnsi" w:hAnsiTheme="minorHAnsi"/>
          <w:i/>
          <w:iCs/>
        </w:rPr>
        <w:t>structure</w:t>
      </w:r>
      <w:r w:rsidRPr="0091292D">
        <w:rPr>
          <w:rFonts w:asciiTheme="minorHAnsi" w:eastAsiaTheme="minorHAnsi" w:hAnsiTheme="minorHAnsi"/>
        </w:rPr>
        <w:t xml:space="preserve"> of your notes into something more formal: sentences in a paragraph. </w:t>
      </w:r>
    </w:p>
    <w:p w14:paraId="697B4501" w14:textId="77777777" w:rsidR="00777067" w:rsidRPr="0091292D" w:rsidRDefault="00777067" w:rsidP="00777067">
      <w:pPr>
        <w:spacing w:after="160" w:line="259" w:lineRule="auto"/>
        <w:ind w:left="720"/>
        <w:contextualSpacing/>
        <w:rPr>
          <w:rFonts w:asciiTheme="minorHAnsi" w:eastAsiaTheme="minorHAnsi" w:hAnsiTheme="minorHAnsi"/>
        </w:rPr>
      </w:pPr>
    </w:p>
    <w:p w14:paraId="152B2B78" w14:textId="5C06C5BF" w:rsidR="00777067" w:rsidRDefault="00777067" w:rsidP="00777067">
      <w:pPr>
        <w:rPr>
          <w:rFonts w:asciiTheme="minorHAnsi" w:eastAsiaTheme="minorHAnsi" w:hAnsiTheme="minorHAnsi"/>
        </w:rPr>
      </w:pPr>
      <w:r w:rsidRPr="0091292D">
        <w:rPr>
          <w:rFonts w:asciiTheme="minorHAnsi" w:eastAsiaTheme="minorHAnsi" w:hAnsiTheme="minorHAnsi"/>
          <w:b/>
          <w:bCs/>
        </w:rPr>
        <w:t>Peer support</w:t>
      </w:r>
      <w:r w:rsidRPr="0091292D">
        <w:rPr>
          <w:rFonts w:asciiTheme="minorHAnsi" w:eastAsiaTheme="minorHAnsi" w:hAnsiTheme="minorHAnsi"/>
        </w:rPr>
        <w:t xml:space="preserve">: Share your paragraph with a partner. In pairs talk through your work and recommend how it could be improved. Check each other’s </w:t>
      </w:r>
      <w:r w:rsidRPr="0091292D">
        <w:rPr>
          <w:rFonts w:asciiTheme="minorHAnsi" w:eastAsiaTheme="minorHAnsi" w:hAnsiTheme="minorHAnsi"/>
          <w:i/>
          <w:iCs/>
        </w:rPr>
        <w:t>technical accuracy</w:t>
      </w:r>
      <w:r w:rsidRPr="0091292D">
        <w:rPr>
          <w:rFonts w:asciiTheme="minorHAnsi" w:eastAsiaTheme="minorHAnsi" w:hAnsiTheme="minorHAnsi"/>
        </w:rPr>
        <w:t>: spelling, punctuation, grammar. Try to make each other’s paragraph as perfect as possible.</w:t>
      </w:r>
    </w:p>
    <w:p w14:paraId="0ADD29B3" w14:textId="4B7D53E5" w:rsidR="006A2868" w:rsidRDefault="006A2868" w:rsidP="00777067">
      <w:pPr>
        <w:rPr>
          <w:rFonts w:asciiTheme="minorHAnsi" w:eastAsiaTheme="minorHAnsi" w:hAnsiTheme="minorHAnsi"/>
        </w:rPr>
      </w:pPr>
    </w:p>
    <w:tbl>
      <w:tblPr>
        <w:tblStyle w:val="TableGrid"/>
        <w:tblW w:w="9923" w:type="dxa"/>
        <w:tblInd w:w="-5" w:type="dxa"/>
        <w:tblLook w:val="04A0" w:firstRow="1" w:lastRow="0" w:firstColumn="1" w:lastColumn="0" w:noHBand="0" w:noVBand="1"/>
      </w:tblPr>
      <w:tblGrid>
        <w:gridCol w:w="9923"/>
      </w:tblGrid>
      <w:tr w:rsidR="006A2868" w14:paraId="3E1A3133" w14:textId="77777777" w:rsidTr="00CB1CB4">
        <w:tc>
          <w:tcPr>
            <w:tcW w:w="9923" w:type="dxa"/>
          </w:tcPr>
          <w:p w14:paraId="409D6A90" w14:textId="77777777" w:rsidR="002D19F6" w:rsidRDefault="006A2868" w:rsidP="006A2868">
            <w:pPr>
              <w:spacing w:after="160" w:line="259" w:lineRule="auto"/>
              <w:rPr>
                <w:rFonts w:asciiTheme="minorHAnsi" w:eastAsiaTheme="minorHAnsi" w:hAnsiTheme="minorHAnsi"/>
                <w:b/>
                <w:bCs/>
              </w:rPr>
            </w:pPr>
            <w:r w:rsidRPr="006A2868">
              <w:rPr>
                <w:rFonts w:asciiTheme="minorHAnsi" w:eastAsiaTheme="minorHAnsi" w:hAnsiTheme="minorHAnsi"/>
                <w:b/>
                <w:bCs/>
              </w:rPr>
              <w:t>Text 1</w:t>
            </w:r>
          </w:p>
          <w:p w14:paraId="5F4C568C" w14:textId="194A764B" w:rsidR="006A2868" w:rsidRDefault="006A2868" w:rsidP="006A2868">
            <w:pPr>
              <w:spacing w:after="160" w:line="259" w:lineRule="auto"/>
              <w:rPr>
                <w:rFonts w:asciiTheme="minorHAnsi" w:eastAsiaTheme="minorHAnsi" w:hAnsiTheme="minorHAnsi"/>
                <w:b/>
                <w:bCs/>
              </w:rPr>
            </w:pPr>
            <w:r w:rsidRPr="006A2868">
              <w:rPr>
                <w:rFonts w:asciiTheme="minorHAnsi" w:eastAsiaTheme="minorHAnsi" w:hAnsiTheme="minorHAnsi"/>
                <w:b/>
                <w:bCs/>
              </w:rPr>
              <w:t xml:space="preserve">Being a detectorist has its moments to treasure by </w:t>
            </w:r>
            <w:hyperlink r:id="rId9" w:history="1">
              <w:r w:rsidRPr="006A2868">
                <w:rPr>
                  <w:rFonts w:asciiTheme="minorHAnsi" w:eastAsiaTheme="minorHAnsi" w:hAnsiTheme="minorHAnsi"/>
                  <w:b/>
                  <w:bCs/>
                </w:rPr>
                <w:t>Mark Wallace</w:t>
              </w:r>
            </w:hyperlink>
          </w:p>
          <w:p w14:paraId="5802EF23" w14:textId="3688FD04" w:rsidR="006A2868" w:rsidRDefault="006A2868" w:rsidP="006A2868">
            <w:pPr>
              <w:spacing w:after="160" w:line="259" w:lineRule="auto"/>
              <w:rPr>
                <w:rFonts w:asciiTheme="minorHAnsi" w:eastAsiaTheme="minorHAnsi" w:hAnsiTheme="minorHAnsi"/>
              </w:rPr>
            </w:pPr>
            <w:r>
              <w:rPr>
                <w:rFonts w:asciiTheme="minorHAnsi" w:eastAsiaTheme="minorHAnsi" w:hAnsiTheme="minorHAnsi"/>
              </w:rPr>
              <w:t>Text begins:</w:t>
            </w:r>
          </w:p>
          <w:p w14:paraId="0EA11087" w14:textId="44D571B6" w:rsidR="006A2868" w:rsidRDefault="006A2868" w:rsidP="006A2868">
            <w:pPr>
              <w:spacing w:after="160" w:line="259" w:lineRule="auto"/>
              <w:rPr>
                <w:rFonts w:asciiTheme="minorHAnsi" w:eastAsiaTheme="minorHAnsi" w:hAnsiTheme="minorHAnsi"/>
              </w:rPr>
            </w:pPr>
            <w:r>
              <w:rPr>
                <w:rFonts w:asciiTheme="minorHAnsi" w:eastAsiaTheme="minorHAnsi" w:hAnsiTheme="minorHAnsi"/>
              </w:rPr>
              <w:t>‘</w:t>
            </w:r>
            <w:r w:rsidRPr="00B53E57">
              <w:rPr>
                <w:rFonts w:asciiTheme="minorHAnsi" w:eastAsiaTheme="minorHAnsi" w:hAnsiTheme="minorHAnsi"/>
              </w:rPr>
              <w:t xml:space="preserve">Like all the best hobbies, metal detecting is </w:t>
            </w:r>
          </w:p>
          <w:p w14:paraId="4B783652" w14:textId="5DC8D482" w:rsidR="006A2868" w:rsidRDefault="006A2868" w:rsidP="006A2868">
            <w:pPr>
              <w:spacing w:after="160" w:line="259" w:lineRule="auto"/>
              <w:rPr>
                <w:rFonts w:asciiTheme="minorHAnsi" w:eastAsiaTheme="minorHAnsi" w:hAnsiTheme="minorHAnsi"/>
              </w:rPr>
            </w:pPr>
          </w:p>
          <w:p w14:paraId="7C8D6E91" w14:textId="08A8CC84" w:rsidR="006A2868" w:rsidRDefault="006A2868" w:rsidP="006A2868">
            <w:pPr>
              <w:spacing w:after="160" w:line="259" w:lineRule="auto"/>
              <w:rPr>
                <w:rFonts w:asciiTheme="minorHAnsi" w:eastAsiaTheme="minorHAnsi" w:hAnsiTheme="minorHAnsi"/>
              </w:rPr>
            </w:pPr>
            <w:r>
              <w:rPr>
                <w:rFonts w:asciiTheme="minorHAnsi" w:eastAsiaTheme="minorHAnsi" w:hAnsiTheme="minorHAnsi"/>
              </w:rPr>
              <w:t>and ends:</w:t>
            </w:r>
          </w:p>
          <w:p w14:paraId="78EDA699" w14:textId="77777777" w:rsidR="006A2868" w:rsidRPr="00B53E57" w:rsidRDefault="006A2868" w:rsidP="00CB1CB4">
            <w:pPr>
              <w:spacing w:after="160" w:line="259" w:lineRule="auto"/>
              <w:ind w:left="456" w:hanging="456"/>
              <w:rPr>
                <w:rFonts w:asciiTheme="minorHAnsi" w:eastAsiaTheme="minorHAnsi" w:hAnsiTheme="minorHAnsi"/>
              </w:rPr>
            </w:pPr>
          </w:p>
          <w:p w14:paraId="4D5A09E4" w14:textId="5173A523" w:rsidR="006A2868" w:rsidRDefault="006A2868" w:rsidP="006A2868">
            <w:pPr>
              <w:spacing w:after="160" w:line="259" w:lineRule="auto"/>
              <w:rPr>
                <w:rFonts w:asciiTheme="minorHAnsi" w:eastAsiaTheme="minorHAnsi" w:hAnsiTheme="minorHAnsi"/>
              </w:rPr>
            </w:pPr>
            <w:r w:rsidRPr="00B53E57">
              <w:rPr>
                <w:rFonts w:asciiTheme="minorHAnsi" w:eastAsiaTheme="minorHAnsi" w:hAnsiTheme="minorHAnsi"/>
              </w:rPr>
              <w:t>His right hand is raised, and he has what looks like a sword belt slung around his waist. And he makes it all worthwhile.</w:t>
            </w:r>
            <w:r>
              <w:rPr>
                <w:rFonts w:asciiTheme="minorHAnsi" w:eastAsiaTheme="minorHAnsi" w:hAnsiTheme="minorHAnsi"/>
              </w:rPr>
              <w:t>’</w:t>
            </w:r>
          </w:p>
          <w:p w14:paraId="7EAE12F3" w14:textId="77777777" w:rsidR="006A2868" w:rsidRDefault="001802C0" w:rsidP="001802C0">
            <w:pPr>
              <w:spacing w:after="160" w:line="259" w:lineRule="auto"/>
              <w:rPr>
                <w:rFonts w:asciiTheme="minorHAnsi" w:eastAsiaTheme="minorHAnsi" w:hAnsiTheme="minorHAnsi"/>
              </w:rPr>
            </w:pPr>
            <w:r>
              <w:rPr>
                <w:rFonts w:asciiTheme="minorHAnsi" w:eastAsiaTheme="minorHAnsi" w:hAnsiTheme="minorHAnsi"/>
              </w:rPr>
              <w:t>989 words</w:t>
            </w:r>
          </w:p>
          <w:p w14:paraId="7719E604" w14:textId="77777777" w:rsidR="002D19F6" w:rsidRPr="001802C0" w:rsidRDefault="002D19F6" w:rsidP="002D19F6">
            <w:pPr>
              <w:spacing w:after="160" w:line="259" w:lineRule="auto"/>
              <w:rPr>
                <w:rFonts w:asciiTheme="minorHAnsi" w:eastAsiaTheme="minorHAnsi" w:hAnsiTheme="minorHAnsi"/>
              </w:rPr>
            </w:pPr>
            <w:r w:rsidRPr="001802C0">
              <w:rPr>
                <w:rFonts w:asciiTheme="minorHAnsi" w:eastAsiaTheme="minorHAnsi" w:hAnsiTheme="minorHAnsi"/>
              </w:rPr>
              <w:t>Link to text below.</w:t>
            </w:r>
          </w:p>
          <w:p w14:paraId="7AAF9CAA" w14:textId="2E693B5E" w:rsidR="002D19F6" w:rsidRPr="006A2868" w:rsidRDefault="00761770" w:rsidP="001802C0">
            <w:pPr>
              <w:spacing w:after="160" w:line="259" w:lineRule="auto"/>
              <w:rPr>
                <w:rFonts w:asciiTheme="minorHAnsi" w:eastAsiaTheme="minorHAnsi" w:hAnsiTheme="minorHAnsi"/>
                <w:color w:val="0000FF"/>
                <w:u w:val="single"/>
              </w:rPr>
            </w:pPr>
            <w:hyperlink r:id="rId10" w:history="1">
              <w:r w:rsidR="002D19F6" w:rsidRPr="00C468BE">
                <w:rPr>
                  <w:rFonts w:asciiTheme="minorHAnsi" w:eastAsiaTheme="minorHAnsi" w:hAnsiTheme="minorHAnsi"/>
                  <w:color w:val="0000FF"/>
                  <w:u w:val="single"/>
                </w:rPr>
                <w:t>https://www.theguardian.com/commentisfree/2015/jan/02/being-a-metal-detectorist-has-its-moments-to-treasure</w:t>
              </w:r>
            </w:hyperlink>
          </w:p>
        </w:tc>
      </w:tr>
    </w:tbl>
    <w:p w14:paraId="22085508" w14:textId="77777777" w:rsidR="006A2868" w:rsidRDefault="006A2868" w:rsidP="00777067">
      <w:pPr>
        <w:rPr>
          <w:rFonts w:asciiTheme="minorHAnsi" w:eastAsiaTheme="minorHAnsi" w:hAnsiTheme="minorHAnsi"/>
        </w:rPr>
      </w:pPr>
    </w:p>
    <w:tbl>
      <w:tblPr>
        <w:tblW w:w="9923" w:type="dxa"/>
        <w:tblInd w:w="-3" w:type="dxa"/>
        <w:tblBorders>
          <w:top w:val="single" w:sz="2" w:space="0" w:color="487A45"/>
          <w:left w:val="single" w:sz="2" w:space="0" w:color="487A45"/>
          <w:bottom w:val="single" w:sz="2" w:space="0" w:color="487A45"/>
          <w:right w:val="single" w:sz="2" w:space="0" w:color="487A45"/>
          <w:insideH w:val="single" w:sz="2" w:space="0" w:color="487A45"/>
          <w:insideV w:val="single" w:sz="2" w:space="0" w:color="487A45"/>
        </w:tblBorders>
        <w:tblCellMar>
          <w:top w:w="57" w:type="dxa"/>
        </w:tblCellMar>
        <w:tblLook w:val="04A0" w:firstRow="1" w:lastRow="0" w:firstColumn="1" w:lastColumn="0" w:noHBand="0" w:noVBand="1"/>
      </w:tblPr>
      <w:tblGrid>
        <w:gridCol w:w="9923"/>
      </w:tblGrid>
      <w:tr w:rsidR="006A2868" w:rsidRPr="00B53E57" w14:paraId="78BFC507" w14:textId="77777777" w:rsidTr="00CB1CB4">
        <w:tc>
          <w:tcPr>
            <w:tcW w:w="9923" w:type="dxa"/>
            <w:tcBorders>
              <w:top w:val="single" w:sz="2" w:space="0" w:color="487A45"/>
              <w:left w:val="single" w:sz="2" w:space="0" w:color="487A45"/>
              <w:bottom w:val="single" w:sz="2" w:space="0" w:color="487A45"/>
              <w:right w:val="single" w:sz="2" w:space="0" w:color="487A45"/>
            </w:tcBorders>
            <w:shd w:val="clear" w:color="auto" w:fill="FFFFFF" w:themeFill="background1"/>
          </w:tcPr>
          <w:p w14:paraId="49A33023" w14:textId="4E797DDC" w:rsidR="006A2868" w:rsidRPr="00B53E57" w:rsidRDefault="006A2868" w:rsidP="00C71F01">
            <w:pPr>
              <w:spacing w:after="0" w:line="240" w:lineRule="auto"/>
              <w:rPr>
                <w:rFonts w:asciiTheme="minorHAnsi" w:eastAsiaTheme="minorHAnsi" w:hAnsiTheme="minorHAnsi"/>
                <w:b/>
                <w:bCs/>
              </w:rPr>
            </w:pPr>
            <w:r w:rsidRPr="00B53E57">
              <w:rPr>
                <w:rFonts w:asciiTheme="minorHAnsi" w:eastAsiaTheme="minorHAnsi" w:hAnsiTheme="minorHAnsi"/>
                <w:b/>
                <w:bCs/>
              </w:rPr>
              <w:t>Glossary</w:t>
            </w:r>
          </w:p>
          <w:p w14:paraId="147A8170" w14:textId="5CC596E0" w:rsidR="006A2868" w:rsidRPr="00B53E57" w:rsidRDefault="006A2868" w:rsidP="00C71F01">
            <w:pPr>
              <w:spacing w:after="0" w:line="240" w:lineRule="auto"/>
              <w:rPr>
                <w:rFonts w:asciiTheme="minorHAnsi" w:eastAsiaTheme="minorHAnsi" w:hAnsiTheme="minorHAnsi"/>
              </w:rPr>
            </w:pPr>
            <w:r w:rsidRPr="00B53E57">
              <w:rPr>
                <w:rFonts w:asciiTheme="minorHAnsi" w:eastAsiaTheme="minorHAnsi" w:hAnsiTheme="minorHAnsi"/>
                <w:b/>
                <w:bCs/>
              </w:rPr>
              <w:t>parkour</w:t>
            </w:r>
            <w:r w:rsidRPr="00B53E57">
              <w:rPr>
                <w:rFonts w:asciiTheme="minorHAnsi" w:eastAsiaTheme="minorHAnsi" w:hAnsiTheme="minorHAnsi"/>
              </w:rPr>
              <w:t xml:space="preserve"> –</w:t>
            </w:r>
            <w:r>
              <w:rPr>
                <w:rFonts w:asciiTheme="minorHAnsi" w:eastAsiaTheme="minorHAnsi" w:hAnsiTheme="minorHAnsi"/>
              </w:rPr>
              <w:t xml:space="preserve">min </w:t>
            </w:r>
            <w:r w:rsidRPr="00B53E57">
              <w:rPr>
                <w:rFonts w:asciiTheme="minorHAnsi" w:eastAsiaTheme="minorHAnsi" w:hAnsiTheme="minorHAnsi"/>
                <w:i/>
                <w:iCs/>
              </w:rPr>
              <w:t>noun</w:t>
            </w:r>
            <w:r>
              <w:rPr>
                <w:rFonts w:asciiTheme="minorHAnsi" w:eastAsiaTheme="minorHAnsi" w:hAnsiTheme="minorHAnsi"/>
                <w:i/>
                <w:iCs/>
              </w:rPr>
              <w:t xml:space="preserve"> </w:t>
            </w:r>
            <w:hyperlink r:id="rId11" w:tooltip="meaning of free running" w:history="1">
              <w:r w:rsidRPr="006A2868">
                <w:rPr>
                  <w:rStyle w:val="Hyperlink"/>
                  <w:rFonts w:asciiTheme="minorHAnsi" w:eastAsiaTheme="minorHAnsi" w:hAnsiTheme="minorHAnsi"/>
                </w:rPr>
                <w:t>free running</w:t>
              </w:r>
            </w:hyperlink>
          </w:p>
          <w:p w14:paraId="3AC46D8B" w14:textId="233A052A" w:rsidR="006A2868" w:rsidRPr="00B53E57" w:rsidRDefault="006A2868" w:rsidP="00C71F01">
            <w:pPr>
              <w:spacing w:after="0" w:line="240" w:lineRule="auto"/>
              <w:rPr>
                <w:rFonts w:asciiTheme="minorHAnsi" w:eastAsiaTheme="minorHAnsi" w:hAnsiTheme="minorHAnsi"/>
              </w:rPr>
            </w:pPr>
            <w:r w:rsidRPr="00B53E57">
              <w:rPr>
                <w:rFonts w:asciiTheme="minorHAnsi" w:eastAsiaTheme="minorHAnsi" w:hAnsiTheme="minorHAnsi"/>
                <w:b/>
                <w:bCs/>
              </w:rPr>
              <w:t>divot</w:t>
            </w:r>
            <w:r w:rsidR="000B40F4" w:rsidRPr="000B40F4">
              <w:rPr>
                <w:rFonts w:asciiTheme="minorHAnsi" w:eastAsiaTheme="minorHAnsi" w:hAnsiTheme="minorHAnsi"/>
              </w:rPr>
              <w:t xml:space="preserve"> –</w:t>
            </w:r>
            <w:r w:rsidRPr="000B40F4">
              <w:rPr>
                <w:rFonts w:asciiTheme="minorHAnsi" w:eastAsiaTheme="minorHAnsi" w:hAnsiTheme="minorHAnsi"/>
                <w:i/>
                <w:iCs/>
              </w:rPr>
              <w:t xml:space="preserve"> </w:t>
            </w:r>
            <w:r w:rsidRPr="00B53E57">
              <w:rPr>
                <w:rFonts w:asciiTheme="minorHAnsi" w:eastAsiaTheme="minorHAnsi" w:hAnsiTheme="minorHAnsi"/>
                <w:i/>
                <w:iCs/>
              </w:rPr>
              <w:t>noun</w:t>
            </w:r>
            <w:r w:rsidRPr="00B53E57">
              <w:rPr>
                <w:rFonts w:asciiTheme="minorHAnsi" w:eastAsiaTheme="minorHAnsi" w:hAnsiTheme="minorHAnsi"/>
              </w:rPr>
              <w:t xml:space="preserve"> a</w:t>
            </w:r>
            <w:r>
              <w:rPr>
                <w:rFonts w:asciiTheme="minorHAnsi" w:eastAsiaTheme="minorHAnsi" w:hAnsiTheme="minorHAnsi"/>
              </w:rPr>
              <w:t xml:space="preserve"> </w:t>
            </w:r>
            <w:hyperlink r:id="rId12" w:tooltip="piece" w:history="1">
              <w:r w:rsidRPr="006A2868">
                <w:rPr>
                  <w:rStyle w:val="Hyperlink"/>
                  <w:rFonts w:asciiTheme="minorHAnsi" w:eastAsiaTheme="minorHAnsi" w:hAnsiTheme="minorHAnsi"/>
                </w:rPr>
                <w:t>piece</w:t>
              </w:r>
            </w:hyperlink>
            <w:r>
              <w:rPr>
                <w:rFonts w:asciiTheme="minorHAnsi" w:eastAsiaTheme="minorHAnsi" w:hAnsiTheme="minorHAnsi"/>
              </w:rPr>
              <w:t xml:space="preserve"> </w:t>
            </w:r>
            <w:r w:rsidRPr="00B53E57">
              <w:rPr>
                <w:rFonts w:asciiTheme="minorHAnsi" w:eastAsiaTheme="minorHAnsi" w:hAnsiTheme="minorHAnsi"/>
              </w:rPr>
              <w:t>of</w:t>
            </w:r>
            <w:r>
              <w:rPr>
                <w:rFonts w:asciiTheme="minorHAnsi" w:eastAsiaTheme="minorHAnsi" w:hAnsiTheme="minorHAnsi"/>
              </w:rPr>
              <w:t xml:space="preserve"> </w:t>
            </w:r>
            <w:hyperlink r:id="rId13" w:tooltip="grass" w:history="1">
              <w:r w:rsidRPr="006A2868">
                <w:rPr>
                  <w:rStyle w:val="Hyperlink"/>
                  <w:rFonts w:asciiTheme="minorHAnsi" w:eastAsiaTheme="minorHAnsi" w:hAnsiTheme="minorHAnsi"/>
                </w:rPr>
                <w:t>grass</w:t>
              </w:r>
            </w:hyperlink>
            <w:r>
              <w:rPr>
                <w:rFonts w:asciiTheme="minorHAnsi" w:eastAsiaTheme="minorHAnsi" w:hAnsiTheme="minorHAnsi"/>
              </w:rPr>
              <w:t xml:space="preserve"> </w:t>
            </w:r>
            <w:r w:rsidRPr="00B53E57">
              <w:rPr>
                <w:rFonts w:asciiTheme="minorHAnsi" w:eastAsiaTheme="minorHAnsi" w:hAnsiTheme="minorHAnsi"/>
              </w:rPr>
              <w:t>that has been</w:t>
            </w:r>
            <w:r>
              <w:rPr>
                <w:rFonts w:asciiTheme="minorHAnsi" w:eastAsiaTheme="minorHAnsi" w:hAnsiTheme="minorHAnsi"/>
              </w:rPr>
              <w:t xml:space="preserve"> </w:t>
            </w:r>
            <w:hyperlink r:id="rId14" w:tooltip="cut" w:history="1">
              <w:r w:rsidRPr="006A2868">
                <w:rPr>
                  <w:rStyle w:val="Hyperlink"/>
                  <w:rFonts w:asciiTheme="minorHAnsi" w:eastAsiaTheme="minorHAnsi" w:hAnsiTheme="minorHAnsi"/>
                </w:rPr>
                <w:t>cut</w:t>
              </w:r>
            </w:hyperlink>
            <w:r>
              <w:rPr>
                <w:rFonts w:asciiTheme="minorHAnsi" w:eastAsiaTheme="minorHAnsi" w:hAnsiTheme="minorHAnsi"/>
              </w:rPr>
              <w:t xml:space="preserve"> </w:t>
            </w:r>
            <w:r w:rsidRPr="00B53E57">
              <w:rPr>
                <w:rFonts w:asciiTheme="minorHAnsi" w:eastAsiaTheme="minorHAnsi" w:hAnsiTheme="minorHAnsi"/>
              </w:rPr>
              <w:t>out,</w:t>
            </w:r>
            <w:r>
              <w:rPr>
                <w:rFonts w:asciiTheme="minorHAnsi" w:eastAsiaTheme="minorHAnsi" w:hAnsiTheme="minorHAnsi"/>
              </w:rPr>
              <w:t xml:space="preserve"> </w:t>
            </w:r>
            <w:hyperlink r:id="rId15" w:tooltip="leaving" w:history="1">
              <w:r w:rsidRPr="006A2868">
                <w:rPr>
                  <w:rStyle w:val="Hyperlink"/>
                  <w:rFonts w:asciiTheme="minorHAnsi" w:eastAsiaTheme="minorHAnsi" w:hAnsiTheme="minorHAnsi"/>
                </w:rPr>
                <w:t>leaving</w:t>
              </w:r>
            </w:hyperlink>
            <w:r>
              <w:rPr>
                <w:rFonts w:asciiTheme="minorHAnsi" w:eastAsiaTheme="minorHAnsi" w:hAnsiTheme="minorHAnsi"/>
              </w:rPr>
              <w:t xml:space="preserve"> </w:t>
            </w:r>
            <w:r w:rsidRPr="00B53E57">
              <w:rPr>
                <w:rFonts w:asciiTheme="minorHAnsi" w:eastAsiaTheme="minorHAnsi" w:hAnsiTheme="minorHAnsi"/>
              </w:rPr>
              <w:t>such a</w:t>
            </w:r>
            <w:r>
              <w:rPr>
                <w:rFonts w:asciiTheme="minorHAnsi" w:eastAsiaTheme="minorHAnsi" w:hAnsiTheme="minorHAnsi"/>
              </w:rPr>
              <w:t xml:space="preserve"> </w:t>
            </w:r>
            <w:hyperlink r:id="rId16" w:tooltip="hole" w:history="1">
              <w:r w:rsidRPr="006A2868">
                <w:rPr>
                  <w:rStyle w:val="Hyperlink"/>
                  <w:rFonts w:asciiTheme="minorHAnsi" w:eastAsiaTheme="minorHAnsi" w:hAnsiTheme="minorHAnsi"/>
                </w:rPr>
                <w:t>hole</w:t>
              </w:r>
            </w:hyperlink>
          </w:p>
          <w:p w14:paraId="1CAB4EC1" w14:textId="03E4E46B" w:rsidR="006A2868" w:rsidRPr="00B53E57" w:rsidRDefault="006A2868" w:rsidP="00C71F01">
            <w:pPr>
              <w:spacing w:after="0" w:line="240" w:lineRule="auto"/>
              <w:rPr>
                <w:rFonts w:asciiTheme="minorHAnsi" w:eastAsiaTheme="minorHAnsi" w:hAnsiTheme="minorHAnsi"/>
              </w:rPr>
            </w:pPr>
            <w:r w:rsidRPr="00B53E57">
              <w:rPr>
                <w:rFonts w:asciiTheme="minorHAnsi" w:eastAsiaTheme="minorHAnsi" w:hAnsiTheme="minorHAnsi"/>
                <w:b/>
                <w:bCs/>
              </w:rPr>
              <w:t>artefact</w:t>
            </w:r>
            <w:r w:rsidRPr="00B53E57">
              <w:rPr>
                <w:rFonts w:asciiTheme="minorHAnsi" w:eastAsiaTheme="minorHAnsi" w:hAnsiTheme="minorHAnsi"/>
              </w:rPr>
              <w:t xml:space="preserve"> – </w:t>
            </w:r>
            <w:r w:rsidRPr="00B53E57">
              <w:rPr>
                <w:rFonts w:asciiTheme="minorHAnsi" w:eastAsiaTheme="minorHAnsi" w:hAnsiTheme="minorHAnsi"/>
                <w:i/>
                <w:iCs/>
              </w:rPr>
              <w:t>noun</w:t>
            </w:r>
            <w:r w:rsidRPr="00B53E57">
              <w:rPr>
                <w:rFonts w:asciiTheme="minorHAnsi" w:eastAsiaTheme="minorHAnsi" w:hAnsiTheme="minorHAnsi"/>
              </w:rPr>
              <w:t xml:space="preserve"> </w:t>
            </w:r>
            <w:r>
              <w:rPr>
                <w:rFonts w:asciiTheme="minorHAnsi" w:eastAsiaTheme="minorHAnsi" w:hAnsiTheme="minorHAnsi"/>
              </w:rPr>
              <w:t>–</w:t>
            </w:r>
            <w:r w:rsidRPr="00B53E57">
              <w:rPr>
                <w:rFonts w:asciiTheme="minorHAnsi" w:eastAsiaTheme="minorHAnsi" w:hAnsiTheme="minorHAnsi"/>
              </w:rPr>
              <w:t xml:space="preserve"> an</w:t>
            </w:r>
            <w:r>
              <w:rPr>
                <w:rFonts w:asciiTheme="minorHAnsi" w:eastAsiaTheme="minorHAnsi" w:hAnsiTheme="minorHAnsi"/>
              </w:rPr>
              <w:t xml:space="preserve"> </w:t>
            </w:r>
            <w:hyperlink r:id="rId17" w:tooltip="object" w:history="1">
              <w:r w:rsidRPr="006A2868">
                <w:rPr>
                  <w:rStyle w:val="Hyperlink"/>
                  <w:rFonts w:asciiTheme="minorHAnsi" w:eastAsiaTheme="minorHAnsi" w:hAnsiTheme="minorHAnsi"/>
                </w:rPr>
                <w:t>object</w:t>
              </w:r>
            </w:hyperlink>
            <w:r>
              <w:rPr>
                <w:rFonts w:asciiTheme="minorHAnsi" w:eastAsiaTheme="minorHAnsi" w:hAnsiTheme="minorHAnsi"/>
              </w:rPr>
              <w:t xml:space="preserve"> </w:t>
            </w:r>
            <w:r w:rsidRPr="00B53E57">
              <w:rPr>
                <w:rFonts w:asciiTheme="minorHAnsi" w:eastAsiaTheme="minorHAnsi" w:hAnsiTheme="minorHAnsi"/>
              </w:rPr>
              <w:t>that is made by a</w:t>
            </w:r>
            <w:r>
              <w:rPr>
                <w:rFonts w:asciiTheme="minorHAnsi" w:eastAsiaTheme="minorHAnsi" w:hAnsiTheme="minorHAnsi"/>
              </w:rPr>
              <w:t xml:space="preserve"> </w:t>
            </w:r>
            <w:hyperlink r:id="rId18" w:tooltip="person" w:history="1">
              <w:r w:rsidRPr="006A2868">
                <w:rPr>
                  <w:rStyle w:val="Hyperlink"/>
                  <w:rFonts w:asciiTheme="minorHAnsi" w:eastAsiaTheme="minorHAnsi" w:hAnsiTheme="minorHAnsi"/>
                </w:rPr>
                <w:t>person</w:t>
              </w:r>
            </w:hyperlink>
            <w:r w:rsidRPr="00B53E57">
              <w:rPr>
                <w:rFonts w:asciiTheme="minorHAnsi" w:eastAsiaTheme="minorHAnsi" w:hAnsiTheme="minorHAnsi"/>
              </w:rPr>
              <w:t>, such as a</w:t>
            </w:r>
            <w:r>
              <w:rPr>
                <w:rFonts w:asciiTheme="minorHAnsi" w:eastAsiaTheme="minorHAnsi" w:hAnsiTheme="minorHAnsi"/>
              </w:rPr>
              <w:t xml:space="preserve"> </w:t>
            </w:r>
            <w:hyperlink r:id="rId19" w:tooltip="tool" w:history="1">
              <w:r w:rsidRPr="006A2868">
                <w:rPr>
                  <w:rStyle w:val="Hyperlink"/>
                  <w:rFonts w:asciiTheme="minorHAnsi" w:eastAsiaTheme="minorHAnsi" w:hAnsiTheme="minorHAnsi"/>
                </w:rPr>
                <w:t>tool</w:t>
              </w:r>
            </w:hyperlink>
            <w:r>
              <w:rPr>
                <w:rFonts w:asciiTheme="minorHAnsi" w:eastAsiaTheme="minorHAnsi" w:hAnsiTheme="minorHAnsi"/>
              </w:rPr>
              <w:t xml:space="preserve"> </w:t>
            </w:r>
            <w:r w:rsidRPr="00B53E57">
              <w:rPr>
                <w:rFonts w:asciiTheme="minorHAnsi" w:eastAsiaTheme="minorHAnsi" w:hAnsiTheme="minorHAnsi"/>
              </w:rPr>
              <w:t>or a</w:t>
            </w:r>
            <w:r>
              <w:rPr>
                <w:rFonts w:asciiTheme="minorHAnsi" w:eastAsiaTheme="minorHAnsi" w:hAnsiTheme="minorHAnsi"/>
              </w:rPr>
              <w:t xml:space="preserve"> </w:t>
            </w:r>
            <w:hyperlink r:id="rId20" w:tooltip="decoration" w:history="1">
              <w:r w:rsidRPr="006A2868">
                <w:rPr>
                  <w:rStyle w:val="Hyperlink"/>
                  <w:rFonts w:asciiTheme="minorHAnsi" w:eastAsiaTheme="minorHAnsi" w:hAnsiTheme="minorHAnsi"/>
                </w:rPr>
                <w:t>decoration</w:t>
              </w:r>
            </w:hyperlink>
            <w:r w:rsidRPr="00B53E57">
              <w:rPr>
                <w:rFonts w:asciiTheme="minorHAnsi" w:eastAsiaTheme="minorHAnsi" w:hAnsiTheme="minorHAnsi"/>
              </w:rPr>
              <w:t>,</w:t>
            </w:r>
            <w:r>
              <w:rPr>
                <w:rFonts w:asciiTheme="minorHAnsi" w:eastAsiaTheme="minorHAnsi" w:hAnsiTheme="minorHAnsi"/>
              </w:rPr>
              <w:t xml:space="preserve"> </w:t>
            </w:r>
            <w:hyperlink r:id="rId21" w:tooltip="especially" w:history="1">
              <w:r w:rsidRPr="006A2868">
                <w:rPr>
                  <w:rStyle w:val="Hyperlink"/>
                  <w:rFonts w:asciiTheme="minorHAnsi" w:eastAsiaTheme="minorHAnsi" w:hAnsiTheme="minorHAnsi"/>
                </w:rPr>
                <w:t>especially</w:t>
              </w:r>
            </w:hyperlink>
            <w:r>
              <w:rPr>
                <w:rFonts w:asciiTheme="minorHAnsi" w:eastAsiaTheme="minorHAnsi" w:hAnsiTheme="minorHAnsi"/>
              </w:rPr>
              <w:t xml:space="preserve"> </w:t>
            </w:r>
            <w:r w:rsidRPr="00B53E57">
              <w:rPr>
                <w:rFonts w:asciiTheme="minorHAnsi" w:eastAsiaTheme="minorHAnsi" w:hAnsiTheme="minorHAnsi"/>
              </w:rPr>
              <w:t>one that is of</w:t>
            </w:r>
            <w:r>
              <w:rPr>
                <w:rFonts w:asciiTheme="minorHAnsi" w:eastAsiaTheme="minorHAnsi" w:hAnsiTheme="minorHAnsi"/>
              </w:rPr>
              <w:t xml:space="preserve"> </w:t>
            </w:r>
            <w:hyperlink r:id="rId22" w:tooltip="historical" w:history="1">
              <w:r w:rsidRPr="006A2868">
                <w:rPr>
                  <w:rStyle w:val="Hyperlink"/>
                  <w:rFonts w:asciiTheme="minorHAnsi" w:eastAsiaTheme="minorHAnsi" w:hAnsiTheme="minorHAnsi"/>
                </w:rPr>
                <w:t>historical</w:t>
              </w:r>
            </w:hyperlink>
            <w:r>
              <w:rPr>
                <w:rFonts w:asciiTheme="minorHAnsi" w:eastAsiaTheme="minorHAnsi" w:hAnsiTheme="minorHAnsi"/>
              </w:rPr>
              <w:t xml:space="preserve"> </w:t>
            </w:r>
            <w:hyperlink r:id="rId23" w:tooltip="interest" w:history="1">
              <w:r w:rsidRPr="006A2868">
                <w:rPr>
                  <w:rStyle w:val="Hyperlink"/>
                  <w:rFonts w:asciiTheme="minorHAnsi" w:eastAsiaTheme="minorHAnsi" w:hAnsiTheme="minorHAnsi"/>
                </w:rPr>
                <w:t>interest</w:t>
              </w:r>
            </w:hyperlink>
          </w:p>
          <w:p w14:paraId="72F9131C" w14:textId="7F1B8D45" w:rsidR="006A2868" w:rsidRPr="00B53E57" w:rsidRDefault="006A2868" w:rsidP="00C71F01">
            <w:pPr>
              <w:spacing w:after="0" w:line="240" w:lineRule="auto"/>
              <w:rPr>
                <w:rFonts w:asciiTheme="minorHAnsi" w:eastAsiaTheme="minorHAnsi" w:hAnsiTheme="minorHAnsi"/>
              </w:rPr>
            </w:pPr>
            <w:r w:rsidRPr="00B53E57">
              <w:rPr>
                <w:rFonts w:asciiTheme="minorHAnsi" w:eastAsiaTheme="minorHAnsi" w:hAnsiTheme="minorHAnsi"/>
                <w:b/>
                <w:bCs/>
              </w:rPr>
              <w:t>futility</w:t>
            </w:r>
            <w:r w:rsidRPr="00B53E57">
              <w:rPr>
                <w:rFonts w:asciiTheme="minorHAnsi" w:eastAsiaTheme="minorHAnsi" w:hAnsiTheme="minorHAnsi"/>
              </w:rPr>
              <w:t xml:space="preserve"> </w:t>
            </w:r>
            <w:r w:rsidR="000B40F4">
              <w:rPr>
                <w:rFonts w:asciiTheme="minorHAnsi" w:eastAsiaTheme="minorHAnsi" w:hAnsiTheme="minorHAnsi"/>
              </w:rPr>
              <w:t xml:space="preserve">– </w:t>
            </w:r>
            <w:r w:rsidRPr="00B53E57">
              <w:rPr>
                <w:rFonts w:asciiTheme="minorHAnsi" w:eastAsiaTheme="minorHAnsi" w:hAnsiTheme="minorHAnsi"/>
              </w:rPr>
              <w:t>noun – pointlessness, uselessness</w:t>
            </w:r>
          </w:p>
          <w:p w14:paraId="585F0092" w14:textId="5F079D4E" w:rsidR="006A2868" w:rsidRPr="00B53E57" w:rsidRDefault="006A2868" w:rsidP="00C71F01">
            <w:pPr>
              <w:spacing w:after="0" w:line="240" w:lineRule="auto"/>
              <w:rPr>
                <w:rFonts w:asciiTheme="minorHAnsi" w:eastAsiaTheme="minorHAnsi" w:hAnsiTheme="minorHAnsi"/>
              </w:rPr>
            </w:pPr>
            <w:r w:rsidRPr="00B53E57">
              <w:rPr>
                <w:rFonts w:asciiTheme="minorHAnsi" w:eastAsiaTheme="minorHAnsi" w:hAnsiTheme="minorHAnsi"/>
                <w:b/>
                <w:bCs/>
              </w:rPr>
              <w:t>mantra</w:t>
            </w:r>
            <w:r w:rsidRPr="00B53E57">
              <w:rPr>
                <w:rFonts w:asciiTheme="minorHAnsi" w:eastAsiaTheme="minorHAnsi" w:hAnsiTheme="minorHAnsi"/>
              </w:rPr>
              <w:t xml:space="preserve"> – noun</w:t>
            </w:r>
            <w:r w:rsidRPr="00B53E57">
              <w:rPr>
                <w:rFonts w:asciiTheme="minorHAnsi" w:eastAsiaTheme="minorHAnsi" w:hAnsiTheme="minorHAnsi"/>
                <w:i/>
                <w:iCs/>
              </w:rPr>
              <w:t xml:space="preserve"> - </w:t>
            </w:r>
            <w:r w:rsidRPr="00B53E57">
              <w:rPr>
                <w:rFonts w:asciiTheme="minorHAnsi" w:eastAsiaTheme="minorHAnsi" w:hAnsiTheme="minorHAnsi"/>
              </w:rPr>
              <w:t>a word or phrase that is often</w:t>
            </w:r>
            <w:r>
              <w:rPr>
                <w:rFonts w:asciiTheme="minorHAnsi" w:eastAsiaTheme="minorHAnsi" w:hAnsiTheme="minorHAnsi"/>
              </w:rPr>
              <w:t xml:space="preserve"> </w:t>
            </w:r>
            <w:hyperlink r:id="rId24" w:tooltip="repeated" w:history="1">
              <w:r w:rsidRPr="006A2868">
                <w:rPr>
                  <w:rStyle w:val="Hyperlink"/>
                  <w:rFonts w:asciiTheme="minorHAnsi" w:eastAsiaTheme="minorHAnsi" w:hAnsiTheme="minorHAnsi"/>
                </w:rPr>
                <w:t>repeated</w:t>
              </w:r>
            </w:hyperlink>
            <w:r>
              <w:rPr>
                <w:rFonts w:asciiTheme="minorHAnsi" w:eastAsiaTheme="minorHAnsi" w:hAnsiTheme="minorHAnsi"/>
              </w:rPr>
              <w:t xml:space="preserve"> </w:t>
            </w:r>
            <w:r w:rsidRPr="00B53E57">
              <w:rPr>
                <w:rFonts w:asciiTheme="minorHAnsi" w:eastAsiaTheme="minorHAnsi" w:hAnsiTheme="minorHAnsi"/>
              </w:rPr>
              <w:t>and</w:t>
            </w:r>
            <w:r>
              <w:rPr>
                <w:rFonts w:asciiTheme="minorHAnsi" w:eastAsiaTheme="minorHAnsi" w:hAnsiTheme="minorHAnsi"/>
              </w:rPr>
              <w:t xml:space="preserve"> </w:t>
            </w:r>
            <w:hyperlink r:id="rId25" w:tooltip="expresses" w:history="1">
              <w:r w:rsidRPr="006A2868">
                <w:rPr>
                  <w:rStyle w:val="Hyperlink"/>
                  <w:rFonts w:asciiTheme="minorHAnsi" w:eastAsiaTheme="minorHAnsi" w:hAnsiTheme="minorHAnsi"/>
                </w:rPr>
                <w:t>expresses</w:t>
              </w:r>
            </w:hyperlink>
            <w:r>
              <w:rPr>
                <w:rFonts w:asciiTheme="minorHAnsi" w:eastAsiaTheme="minorHAnsi" w:hAnsiTheme="minorHAnsi"/>
              </w:rPr>
              <w:t xml:space="preserve"> </w:t>
            </w:r>
            <w:r w:rsidRPr="00B53E57">
              <w:rPr>
                <w:rFonts w:asciiTheme="minorHAnsi" w:eastAsiaTheme="minorHAnsi" w:hAnsiTheme="minorHAnsi"/>
              </w:rPr>
              <w:t>a</w:t>
            </w:r>
            <w:r>
              <w:rPr>
                <w:rFonts w:asciiTheme="minorHAnsi" w:eastAsiaTheme="minorHAnsi" w:hAnsiTheme="minorHAnsi"/>
              </w:rPr>
              <w:t xml:space="preserve"> </w:t>
            </w:r>
            <w:hyperlink r:id="rId26" w:tooltip="particular" w:history="1">
              <w:r w:rsidRPr="006A2868">
                <w:rPr>
                  <w:rStyle w:val="Hyperlink"/>
                  <w:rFonts w:asciiTheme="minorHAnsi" w:eastAsiaTheme="minorHAnsi" w:hAnsiTheme="minorHAnsi"/>
                </w:rPr>
                <w:t>particular</w:t>
              </w:r>
            </w:hyperlink>
            <w:r>
              <w:rPr>
                <w:rFonts w:asciiTheme="minorHAnsi" w:eastAsiaTheme="minorHAnsi" w:hAnsiTheme="minorHAnsi"/>
              </w:rPr>
              <w:t xml:space="preserve"> </w:t>
            </w:r>
            <w:hyperlink r:id="rId27" w:tooltip="strong" w:history="1">
              <w:r w:rsidRPr="006A2868">
                <w:rPr>
                  <w:rStyle w:val="Hyperlink"/>
                  <w:rFonts w:asciiTheme="minorHAnsi" w:eastAsiaTheme="minorHAnsi" w:hAnsiTheme="minorHAnsi"/>
                </w:rPr>
                <w:t>strong</w:t>
              </w:r>
            </w:hyperlink>
            <w:r>
              <w:rPr>
                <w:rFonts w:asciiTheme="minorHAnsi" w:eastAsiaTheme="minorHAnsi" w:hAnsiTheme="minorHAnsi"/>
              </w:rPr>
              <w:t xml:space="preserve"> </w:t>
            </w:r>
            <w:hyperlink r:id="rId28" w:tooltip="belief" w:history="1">
              <w:r w:rsidRPr="006A2868">
                <w:rPr>
                  <w:rStyle w:val="Hyperlink"/>
                  <w:rFonts w:asciiTheme="minorHAnsi" w:eastAsiaTheme="minorHAnsi" w:hAnsiTheme="minorHAnsi"/>
                </w:rPr>
                <w:t>belief</w:t>
              </w:r>
            </w:hyperlink>
          </w:p>
          <w:p w14:paraId="4FA5D45A" w14:textId="597B584E" w:rsidR="006A2868" w:rsidRPr="00B53E57" w:rsidRDefault="006A2868" w:rsidP="00C71F01">
            <w:pPr>
              <w:spacing w:after="0" w:line="240" w:lineRule="auto"/>
              <w:rPr>
                <w:rFonts w:asciiTheme="minorHAnsi" w:eastAsiaTheme="minorHAnsi" w:hAnsiTheme="minorHAnsi"/>
              </w:rPr>
            </w:pPr>
            <w:r w:rsidRPr="00B53E57">
              <w:rPr>
                <w:rFonts w:asciiTheme="minorHAnsi" w:eastAsiaTheme="minorHAnsi" w:hAnsiTheme="minorHAnsi"/>
                <w:b/>
                <w:bCs/>
              </w:rPr>
              <w:lastRenderedPageBreak/>
              <w:t>rigmarole</w:t>
            </w:r>
            <w:r w:rsidRPr="00B53E57">
              <w:rPr>
                <w:rFonts w:asciiTheme="minorHAnsi" w:eastAsiaTheme="minorHAnsi" w:hAnsiTheme="minorHAnsi"/>
              </w:rPr>
              <w:t xml:space="preserve"> </w:t>
            </w:r>
            <w:r w:rsidR="000B40F4">
              <w:rPr>
                <w:rFonts w:asciiTheme="minorHAnsi" w:eastAsiaTheme="minorHAnsi" w:hAnsiTheme="minorHAnsi"/>
              </w:rPr>
              <w:t xml:space="preserve">– </w:t>
            </w:r>
            <w:r w:rsidRPr="00B53E57">
              <w:rPr>
                <w:rFonts w:asciiTheme="minorHAnsi" w:eastAsiaTheme="minorHAnsi" w:hAnsiTheme="minorHAnsi"/>
                <w:i/>
                <w:iCs/>
              </w:rPr>
              <w:t>noun</w:t>
            </w:r>
            <w:r w:rsidRPr="00B53E57">
              <w:rPr>
                <w:rFonts w:asciiTheme="minorHAnsi" w:eastAsiaTheme="minorHAnsi" w:hAnsiTheme="minorHAnsi"/>
              </w:rPr>
              <w:t xml:space="preserve"> </w:t>
            </w:r>
            <w:r>
              <w:rPr>
                <w:rFonts w:asciiTheme="minorHAnsi" w:eastAsiaTheme="minorHAnsi" w:hAnsiTheme="minorHAnsi"/>
              </w:rPr>
              <w:t>–</w:t>
            </w:r>
            <w:r w:rsidRPr="00B53E57">
              <w:rPr>
                <w:rFonts w:asciiTheme="minorHAnsi" w:eastAsiaTheme="minorHAnsi" w:hAnsiTheme="minorHAnsi"/>
              </w:rPr>
              <w:t xml:space="preserve"> a</w:t>
            </w:r>
            <w:r>
              <w:rPr>
                <w:rFonts w:asciiTheme="minorHAnsi" w:eastAsiaTheme="minorHAnsi" w:hAnsiTheme="minorHAnsi"/>
              </w:rPr>
              <w:t xml:space="preserve"> </w:t>
            </w:r>
            <w:hyperlink r:id="rId29" w:tooltip="long" w:history="1">
              <w:r w:rsidRPr="006A2868">
                <w:rPr>
                  <w:rStyle w:val="Hyperlink"/>
                  <w:rFonts w:asciiTheme="minorHAnsi" w:eastAsiaTheme="minorHAnsi" w:hAnsiTheme="minorHAnsi"/>
                </w:rPr>
                <w:t>long</w:t>
              </w:r>
            </w:hyperlink>
            <w:r>
              <w:rPr>
                <w:rFonts w:asciiTheme="minorHAnsi" w:eastAsiaTheme="minorHAnsi" w:hAnsiTheme="minorHAnsi"/>
              </w:rPr>
              <w:t xml:space="preserve"> </w:t>
            </w:r>
            <w:r w:rsidRPr="00B53E57">
              <w:rPr>
                <w:rFonts w:asciiTheme="minorHAnsi" w:eastAsiaTheme="minorHAnsi" w:hAnsiTheme="minorHAnsi"/>
              </w:rPr>
              <w:t>set of</w:t>
            </w:r>
            <w:r>
              <w:rPr>
                <w:rFonts w:asciiTheme="minorHAnsi" w:eastAsiaTheme="minorHAnsi" w:hAnsiTheme="minorHAnsi"/>
              </w:rPr>
              <w:t xml:space="preserve"> </w:t>
            </w:r>
            <w:hyperlink r:id="rId30" w:tooltip="actions" w:history="1">
              <w:r w:rsidRPr="006A2868">
                <w:rPr>
                  <w:rStyle w:val="Hyperlink"/>
                  <w:rFonts w:asciiTheme="minorHAnsi" w:eastAsiaTheme="minorHAnsi" w:hAnsiTheme="minorHAnsi"/>
                </w:rPr>
                <w:t>actions</w:t>
              </w:r>
            </w:hyperlink>
            <w:r>
              <w:rPr>
                <w:rFonts w:asciiTheme="minorHAnsi" w:eastAsiaTheme="minorHAnsi" w:hAnsiTheme="minorHAnsi"/>
              </w:rPr>
              <w:t xml:space="preserve"> </w:t>
            </w:r>
            <w:r w:rsidRPr="00B53E57">
              <w:rPr>
                <w:rFonts w:asciiTheme="minorHAnsi" w:eastAsiaTheme="minorHAnsi" w:hAnsiTheme="minorHAnsi"/>
              </w:rPr>
              <w:t>or words without any</w:t>
            </w:r>
            <w:r>
              <w:rPr>
                <w:rFonts w:asciiTheme="minorHAnsi" w:eastAsiaTheme="minorHAnsi" w:hAnsiTheme="minorHAnsi"/>
              </w:rPr>
              <w:t xml:space="preserve"> </w:t>
            </w:r>
            <w:hyperlink r:id="rId31" w:tooltip="real" w:history="1">
              <w:r w:rsidRPr="006A2868">
                <w:rPr>
                  <w:rStyle w:val="Hyperlink"/>
                  <w:rFonts w:asciiTheme="minorHAnsi" w:eastAsiaTheme="minorHAnsi" w:hAnsiTheme="minorHAnsi"/>
                </w:rPr>
                <w:t>real</w:t>
              </w:r>
            </w:hyperlink>
            <w:r>
              <w:rPr>
                <w:rFonts w:asciiTheme="minorHAnsi" w:eastAsiaTheme="minorHAnsi" w:hAnsiTheme="minorHAnsi"/>
              </w:rPr>
              <w:t xml:space="preserve"> </w:t>
            </w:r>
            <w:hyperlink r:id="rId32" w:tooltip="purpose" w:history="1">
              <w:r w:rsidRPr="006A2868">
                <w:rPr>
                  <w:rStyle w:val="Hyperlink"/>
                  <w:rFonts w:asciiTheme="minorHAnsi" w:eastAsiaTheme="minorHAnsi" w:hAnsiTheme="minorHAnsi"/>
                </w:rPr>
                <w:t>purpose</w:t>
              </w:r>
            </w:hyperlink>
            <w:r w:rsidR="000B40F4">
              <w:rPr>
                <w:rFonts w:asciiTheme="minorHAnsi" w:eastAsiaTheme="minorHAnsi" w:hAnsiTheme="minorHAnsi"/>
              </w:rPr>
              <w:t>.</w:t>
            </w:r>
          </w:p>
          <w:p w14:paraId="27D06F71" w14:textId="6BF79548" w:rsidR="006A2868" w:rsidRPr="00B53E57" w:rsidRDefault="006A2868" w:rsidP="00C71F01">
            <w:pPr>
              <w:spacing w:after="0" w:line="240" w:lineRule="auto"/>
              <w:rPr>
                <w:rFonts w:asciiTheme="minorHAnsi" w:eastAsiaTheme="minorHAnsi" w:hAnsiTheme="minorHAnsi"/>
              </w:rPr>
            </w:pPr>
            <w:r w:rsidRPr="00B53E57">
              <w:rPr>
                <w:rFonts w:asciiTheme="minorHAnsi" w:eastAsiaTheme="minorHAnsi" w:hAnsiTheme="minorHAnsi"/>
                <w:b/>
                <w:bCs/>
              </w:rPr>
              <w:t>amateur</w:t>
            </w:r>
            <w:r w:rsidRPr="00B53E57">
              <w:rPr>
                <w:rFonts w:asciiTheme="minorHAnsi" w:eastAsiaTheme="minorHAnsi" w:hAnsiTheme="minorHAnsi"/>
              </w:rPr>
              <w:t xml:space="preserve"> – adjective </w:t>
            </w:r>
            <w:r>
              <w:rPr>
                <w:rFonts w:asciiTheme="minorHAnsi" w:eastAsiaTheme="minorHAnsi" w:hAnsiTheme="minorHAnsi"/>
              </w:rPr>
              <w:t>–</w:t>
            </w:r>
            <w:r w:rsidRPr="00B53E57">
              <w:rPr>
                <w:rFonts w:asciiTheme="minorHAnsi" w:eastAsiaTheme="minorHAnsi" w:hAnsiTheme="minorHAnsi"/>
              </w:rPr>
              <w:t xml:space="preserve"> taking</w:t>
            </w:r>
            <w:r>
              <w:rPr>
                <w:rFonts w:asciiTheme="minorHAnsi" w:eastAsiaTheme="minorHAnsi" w:hAnsiTheme="minorHAnsi"/>
              </w:rPr>
              <w:t xml:space="preserve"> </w:t>
            </w:r>
            <w:hyperlink r:id="rId33" w:tooltip="part" w:history="1">
              <w:r w:rsidRPr="006A2868">
                <w:rPr>
                  <w:rStyle w:val="Hyperlink"/>
                  <w:rFonts w:asciiTheme="minorHAnsi" w:eastAsiaTheme="minorHAnsi" w:hAnsiTheme="minorHAnsi"/>
                </w:rPr>
                <w:t>part</w:t>
              </w:r>
            </w:hyperlink>
            <w:r>
              <w:rPr>
                <w:rFonts w:asciiTheme="minorHAnsi" w:eastAsiaTheme="minorHAnsi" w:hAnsiTheme="minorHAnsi"/>
              </w:rPr>
              <w:t xml:space="preserve"> </w:t>
            </w:r>
            <w:r w:rsidRPr="00B53E57">
              <w:rPr>
                <w:rFonts w:asciiTheme="minorHAnsi" w:eastAsiaTheme="minorHAnsi" w:hAnsiTheme="minorHAnsi"/>
              </w:rPr>
              <w:t>in an</w:t>
            </w:r>
            <w:r>
              <w:rPr>
                <w:rFonts w:asciiTheme="minorHAnsi" w:eastAsiaTheme="minorHAnsi" w:hAnsiTheme="minorHAnsi"/>
              </w:rPr>
              <w:t xml:space="preserve"> </w:t>
            </w:r>
            <w:hyperlink r:id="rId34" w:tooltip="activity" w:history="1">
              <w:r w:rsidRPr="006A2868">
                <w:rPr>
                  <w:rStyle w:val="Hyperlink"/>
                  <w:rFonts w:asciiTheme="minorHAnsi" w:eastAsiaTheme="minorHAnsi" w:hAnsiTheme="minorHAnsi"/>
                </w:rPr>
                <w:t>activity</w:t>
              </w:r>
            </w:hyperlink>
            <w:r>
              <w:rPr>
                <w:rFonts w:asciiTheme="minorHAnsi" w:eastAsiaTheme="minorHAnsi" w:hAnsiTheme="minorHAnsi"/>
              </w:rPr>
              <w:t xml:space="preserve"> </w:t>
            </w:r>
            <w:r w:rsidRPr="00B53E57">
              <w:rPr>
                <w:rFonts w:asciiTheme="minorHAnsi" w:eastAsiaTheme="minorHAnsi" w:hAnsiTheme="minorHAnsi"/>
              </w:rPr>
              <w:t>for</w:t>
            </w:r>
            <w:r>
              <w:rPr>
                <w:rFonts w:asciiTheme="minorHAnsi" w:eastAsiaTheme="minorHAnsi" w:hAnsiTheme="minorHAnsi"/>
              </w:rPr>
              <w:t xml:space="preserve"> </w:t>
            </w:r>
            <w:hyperlink r:id="rId35" w:tooltip="pleasure" w:history="1">
              <w:r w:rsidRPr="006A2868">
                <w:rPr>
                  <w:rStyle w:val="Hyperlink"/>
                  <w:rFonts w:asciiTheme="minorHAnsi" w:eastAsiaTheme="minorHAnsi" w:hAnsiTheme="minorHAnsi"/>
                </w:rPr>
                <w:t>pleasure</w:t>
              </w:r>
            </w:hyperlink>
            <w:r w:rsidRPr="00B53E57">
              <w:rPr>
                <w:rFonts w:asciiTheme="minorHAnsi" w:eastAsiaTheme="minorHAnsi" w:hAnsiTheme="minorHAnsi"/>
              </w:rPr>
              <w:t>, not as a</w:t>
            </w:r>
            <w:r>
              <w:rPr>
                <w:rFonts w:asciiTheme="minorHAnsi" w:eastAsiaTheme="minorHAnsi" w:hAnsiTheme="minorHAnsi"/>
              </w:rPr>
              <w:t xml:space="preserve"> </w:t>
            </w:r>
            <w:hyperlink r:id="rId36" w:tooltip="job" w:history="1">
              <w:r w:rsidRPr="006A2868">
                <w:rPr>
                  <w:rStyle w:val="Hyperlink"/>
                  <w:rFonts w:asciiTheme="minorHAnsi" w:eastAsiaTheme="minorHAnsi" w:hAnsiTheme="minorHAnsi"/>
                </w:rPr>
                <w:t>job</w:t>
              </w:r>
            </w:hyperlink>
            <w:r w:rsidR="000B40F4">
              <w:rPr>
                <w:rFonts w:asciiTheme="minorHAnsi" w:eastAsiaTheme="minorHAnsi" w:hAnsiTheme="minorHAnsi"/>
              </w:rPr>
              <w:t>.</w:t>
            </w:r>
          </w:p>
          <w:p w14:paraId="0250075D" w14:textId="1426C90B" w:rsidR="006A2868" w:rsidRPr="00B53E57" w:rsidRDefault="006A2868" w:rsidP="00C71F01">
            <w:pPr>
              <w:spacing w:after="0" w:line="240" w:lineRule="auto"/>
              <w:rPr>
                <w:rFonts w:asciiTheme="minorHAnsi" w:eastAsiaTheme="minorHAnsi" w:hAnsiTheme="minorHAnsi"/>
              </w:rPr>
            </w:pPr>
            <w:r w:rsidRPr="00B53E57">
              <w:rPr>
                <w:rFonts w:asciiTheme="minorHAnsi" w:eastAsiaTheme="minorHAnsi" w:hAnsiTheme="minorHAnsi"/>
                <w:b/>
                <w:bCs/>
              </w:rPr>
              <w:t>archaeologist</w:t>
            </w:r>
            <w:r w:rsidRPr="00B53E57">
              <w:rPr>
                <w:rFonts w:asciiTheme="minorHAnsi" w:eastAsiaTheme="minorHAnsi" w:hAnsiTheme="minorHAnsi"/>
              </w:rPr>
              <w:t xml:space="preserve"> </w:t>
            </w:r>
            <w:r w:rsidR="000B40F4">
              <w:rPr>
                <w:rFonts w:asciiTheme="minorHAnsi" w:eastAsiaTheme="minorHAnsi" w:hAnsiTheme="minorHAnsi"/>
              </w:rPr>
              <w:t xml:space="preserve">– </w:t>
            </w:r>
            <w:r w:rsidRPr="00B53E57">
              <w:rPr>
                <w:rFonts w:asciiTheme="minorHAnsi" w:eastAsiaTheme="minorHAnsi" w:hAnsiTheme="minorHAnsi"/>
              </w:rPr>
              <w:t>noun - someone who</w:t>
            </w:r>
            <w:r>
              <w:rPr>
                <w:rFonts w:asciiTheme="minorHAnsi" w:eastAsiaTheme="minorHAnsi" w:hAnsiTheme="minorHAnsi"/>
              </w:rPr>
              <w:t xml:space="preserve"> </w:t>
            </w:r>
            <w:hyperlink r:id="rId37" w:tooltip="studies" w:history="1">
              <w:r w:rsidRPr="006A2868">
                <w:rPr>
                  <w:rStyle w:val="Hyperlink"/>
                  <w:rFonts w:asciiTheme="minorHAnsi" w:eastAsiaTheme="minorHAnsi" w:hAnsiTheme="minorHAnsi"/>
                </w:rPr>
                <w:t>studies</w:t>
              </w:r>
            </w:hyperlink>
            <w:r>
              <w:rPr>
                <w:rFonts w:asciiTheme="minorHAnsi" w:eastAsiaTheme="minorHAnsi" w:hAnsiTheme="minorHAnsi"/>
              </w:rPr>
              <w:t xml:space="preserve"> </w:t>
            </w:r>
            <w:r w:rsidRPr="00B53E57">
              <w:rPr>
                <w:rFonts w:asciiTheme="minorHAnsi" w:eastAsiaTheme="minorHAnsi" w:hAnsiTheme="minorHAnsi"/>
              </w:rPr>
              <w:t>the</w:t>
            </w:r>
            <w:r>
              <w:rPr>
                <w:rFonts w:asciiTheme="minorHAnsi" w:eastAsiaTheme="minorHAnsi" w:hAnsiTheme="minorHAnsi"/>
              </w:rPr>
              <w:t xml:space="preserve"> </w:t>
            </w:r>
            <w:hyperlink r:id="rId38" w:tooltip="buildings" w:history="1">
              <w:r w:rsidRPr="006A2868">
                <w:rPr>
                  <w:rStyle w:val="Hyperlink"/>
                  <w:rFonts w:asciiTheme="minorHAnsi" w:eastAsiaTheme="minorHAnsi" w:hAnsiTheme="minorHAnsi"/>
                </w:rPr>
                <w:t>buildings</w:t>
              </w:r>
            </w:hyperlink>
            <w:r w:rsidRPr="00B53E57">
              <w:rPr>
                <w:rFonts w:asciiTheme="minorHAnsi" w:eastAsiaTheme="minorHAnsi" w:hAnsiTheme="minorHAnsi"/>
              </w:rPr>
              <w:t>,</w:t>
            </w:r>
            <w:r>
              <w:rPr>
                <w:rFonts w:asciiTheme="minorHAnsi" w:eastAsiaTheme="minorHAnsi" w:hAnsiTheme="minorHAnsi"/>
              </w:rPr>
              <w:t xml:space="preserve"> </w:t>
            </w:r>
            <w:hyperlink r:id="rId39" w:tooltip="graves" w:history="1">
              <w:r w:rsidRPr="006A2868">
                <w:rPr>
                  <w:rStyle w:val="Hyperlink"/>
                  <w:rFonts w:asciiTheme="minorHAnsi" w:eastAsiaTheme="minorHAnsi" w:hAnsiTheme="minorHAnsi"/>
                </w:rPr>
                <w:t>graves</w:t>
              </w:r>
            </w:hyperlink>
            <w:r w:rsidRPr="00B53E57">
              <w:rPr>
                <w:rFonts w:asciiTheme="minorHAnsi" w:eastAsiaTheme="minorHAnsi" w:hAnsiTheme="minorHAnsi"/>
              </w:rPr>
              <w:t>,</w:t>
            </w:r>
            <w:r>
              <w:rPr>
                <w:rFonts w:asciiTheme="minorHAnsi" w:eastAsiaTheme="minorHAnsi" w:hAnsiTheme="minorHAnsi"/>
              </w:rPr>
              <w:t xml:space="preserve"> </w:t>
            </w:r>
            <w:hyperlink r:id="rId40" w:tooltip="tools" w:history="1">
              <w:r w:rsidRPr="006A2868">
                <w:rPr>
                  <w:rStyle w:val="Hyperlink"/>
                  <w:rFonts w:asciiTheme="minorHAnsi" w:eastAsiaTheme="minorHAnsi" w:hAnsiTheme="minorHAnsi"/>
                </w:rPr>
                <w:t>tools</w:t>
              </w:r>
            </w:hyperlink>
            <w:r w:rsidRPr="00B53E57">
              <w:rPr>
                <w:rFonts w:asciiTheme="minorHAnsi" w:eastAsiaTheme="minorHAnsi" w:hAnsiTheme="minorHAnsi"/>
              </w:rPr>
              <w:t>, and other</w:t>
            </w:r>
            <w:r>
              <w:rPr>
                <w:rFonts w:asciiTheme="minorHAnsi" w:eastAsiaTheme="minorHAnsi" w:hAnsiTheme="minorHAnsi"/>
              </w:rPr>
              <w:t xml:space="preserve"> </w:t>
            </w:r>
            <w:hyperlink r:id="rId41" w:tooltip="objects" w:history="1">
              <w:r w:rsidRPr="006A2868">
                <w:rPr>
                  <w:rStyle w:val="Hyperlink"/>
                  <w:rFonts w:asciiTheme="minorHAnsi" w:eastAsiaTheme="minorHAnsi" w:hAnsiTheme="minorHAnsi"/>
                </w:rPr>
                <w:t>objects</w:t>
              </w:r>
            </w:hyperlink>
            <w:r>
              <w:rPr>
                <w:rFonts w:asciiTheme="minorHAnsi" w:eastAsiaTheme="minorHAnsi" w:hAnsiTheme="minorHAnsi"/>
              </w:rPr>
              <w:t xml:space="preserve"> </w:t>
            </w:r>
            <w:r w:rsidRPr="00B53E57">
              <w:rPr>
                <w:rFonts w:asciiTheme="minorHAnsi" w:eastAsiaTheme="minorHAnsi" w:hAnsiTheme="minorHAnsi"/>
              </w:rPr>
              <w:t>of</w:t>
            </w:r>
            <w:r>
              <w:rPr>
                <w:rFonts w:asciiTheme="minorHAnsi" w:eastAsiaTheme="minorHAnsi" w:hAnsiTheme="minorHAnsi"/>
              </w:rPr>
              <w:t xml:space="preserve"> </w:t>
            </w:r>
            <w:hyperlink r:id="rId42" w:tooltip="people" w:history="1">
              <w:r w:rsidRPr="006A2868">
                <w:rPr>
                  <w:rStyle w:val="Hyperlink"/>
                  <w:rFonts w:asciiTheme="minorHAnsi" w:eastAsiaTheme="minorHAnsi" w:hAnsiTheme="minorHAnsi"/>
                </w:rPr>
                <w:t>people</w:t>
              </w:r>
            </w:hyperlink>
            <w:r>
              <w:rPr>
                <w:rFonts w:asciiTheme="minorHAnsi" w:eastAsiaTheme="minorHAnsi" w:hAnsiTheme="minorHAnsi"/>
              </w:rPr>
              <w:t xml:space="preserve"> </w:t>
            </w:r>
            <w:r w:rsidRPr="00B53E57">
              <w:rPr>
                <w:rFonts w:asciiTheme="minorHAnsi" w:eastAsiaTheme="minorHAnsi" w:hAnsiTheme="minorHAnsi"/>
              </w:rPr>
              <w:t>who</w:t>
            </w:r>
            <w:r>
              <w:rPr>
                <w:rFonts w:asciiTheme="minorHAnsi" w:eastAsiaTheme="minorHAnsi" w:hAnsiTheme="minorHAnsi"/>
              </w:rPr>
              <w:t xml:space="preserve"> </w:t>
            </w:r>
            <w:hyperlink r:id="rId43" w:tooltip="lived" w:history="1">
              <w:r w:rsidRPr="006A2868">
                <w:rPr>
                  <w:rStyle w:val="Hyperlink"/>
                  <w:rFonts w:asciiTheme="minorHAnsi" w:eastAsiaTheme="minorHAnsi" w:hAnsiTheme="minorHAnsi"/>
                </w:rPr>
                <w:t>lived</w:t>
              </w:r>
            </w:hyperlink>
            <w:r>
              <w:rPr>
                <w:rFonts w:asciiTheme="minorHAnsi" w:eastAsiaTheme="minorHAnsi" w:hAnsiTheme="minorHAnsi"/>
              </w:rPr>
              <w:t xml:space="preserve"> </w:t>
            </w:r>
            <w:r w:rsidRPr="00B53E57">
              <w:rPr>
                <w:rFonts w:asciiTheme="minorHAnsi" w:eastAsiaTheme="minorHAnsi" w:hAnsiTheme="minorHAnsi"/>
              </w:rPr>
              <w:t>in the past</w:t>
            </w:r>
            <w:r w:rsidR="000B40F4">
              <w:rPr>
                <w:rFonts w:asciiTheme="minorHAnsi" w:eastAsiaTheme="minorHAnsi" w:hAnsiTheme="minorHAnsi"/>
              </w:rPr>
              <w:t>.</w:t>
            </w:r>
          </w:p>
          <w:p w14:paraId="53372EEF" w14:textId="2EFB7567" w:rsidR="006A2868" w:rsidRPr="00B53E57" w:rsidRDefault="006A2868" w:rsidP="00C71F01">
            <w:pPr>
              <w:spacing w:after="0" w:line="240" w:lineRule="auto"/>
              <w:rPr>
                <w:rFonts w:asciiTheme="minorHAnsi" w:eastAsiaTheme="minorHAnsi" w:hAnsiTheme="minorHAnsi"/>
              </w:rPr>
            </w:pPr>
            <w:r w:rsidRPr="00B53E57">
              <w:rPr>
                <w:rFonts w:asciiTheme="minorHAnsi" w:eastAsiaTheme="minorHAnsi" w:hAnsiTheme="minorHAnsi"/>
                <w:b/>
                <w:bCs/>
              </w:rPr>
              <w:t>Del-boy</w:t>
            </w:r>
            <w:r w:rsidR="000B40F4">
              <w:rPr>
                <w:rFonts w:asciiTheme="minorHAnsi" w:eastAsiaTheme="minorHAnsi" w:hAnsiTheme="minorHAnsi"/>
                <w:b/>
                <w:bCs/>
              </w:rPr>
              <w:t xml:space="preserve"> </w:t>
            </w:r>
            <w:r w:rsidR="000B40F4" w:rsidRPr="000B40F4">
              <w:rPr>
                <w:rFonts w:asciiTheme="minorHAnsi" w:eastAsiaTheme="minorHAnsi" w:hAnsiTheme="minorHAnsi"/>
              </w:rPr>
              <w:t>– n</w:t>
            </w:r>
            <w:r w:rsidRPr="00B53E57">
              <w:rPr>
                <w:rFonts w:asciiTheme="minorHAnsi" w:eastAsiaTheme="minorHAnsi" w:hAnsiTheme="minorHAnsi"/>
              </w:rPr>
              <w:t>oun. (plural</w:t>
            </w:r>
            <w:r>
              <w:rPr>
                <w:rFonts w:asciiTheme="minorHAnsi" w:eastAsiaTheme="minorHAnsi" w:hAnsiTheme="minorHAnsi"/>
              </w:rPr>
              <w:t xml:space="preserve"> </w:t>
            </w:r>
            <w:r w:rsidRPr="00B53E57">
              <w:rPr>
                <w:rFonts w:asciiTheme="minorHAnsi" w:eastAsiaTheme="minorHAnsi" w:hAnsiTheme="minorHAnsi"/>
              </w:rPr>
              <w:t>Del Boys) (UK) a male confidence trickster</w:t>
            </w:r>
            <w:r w:rsidR="000B40F4">
              <w:rPr>
                <w:rFonts w:asciiTheme="minorHAnsi" w:eastAsiaTheme="minorHAnsi" w:hAnsiTheme="minorHAnsi"/>
              </w:rPr>
              <w:t>.</w:t>
            </w:r>
          </w:p>
          <w:p w14:paraId="071070DB" w14:textId="7762A16B" w:rsidR="006A2868" w:rsidRPr="00B53E57" w:rsidRDefault="006A2868" w:rsidP="00C71F01">
            <w:pPr>
              <w:spacing w:after="0" w:line="240" w:lineRule="auto"/>
              <w:rPr>
                <w:rFonts w:asciiTheme="minorHAnsi" w:eastAsiaTheme="minorHAnsi" w:hAnsiTheme="minorHAnsi"/>
              </w:rPr>
            </w:pPr>
            <w:r w:rsidRPr="00B53E57">
              <w:rPr>
                <w:rFonts w:asciiTheme="minorHAnsi" w:eastAsiaTheme="minorHAnsi" w:hAnsiTheme="minorHAnsi"/>
                <w:b/>
                <w:bCs/>
              </w:rPr>
              <w:t>Mundanities</w:t>
            </w:r>
            <w:r w:rsidRPr="00B53E57">
              <w:rPr>
                <w:rFonts w:asciiTheme="minorHAnsi" w:eastAsiaTheme="minorHAnsi" w:hAnsiTheme="minorHAnsi"/>
              </w:rPr>
              <w:t xml:space="preserve"> – noun – things that are ordinary and therefore not considered interesting</w:t>
            </w:r>
            <w:r w:rsidR="000B40F4">
              <w:rPr>
                <w:rFonts w:asciiTheme="minorHAnsi" w:eastAsiaTheme="minorHAnsi" w:hAnsiTheme="minorHAnsi"/>
              </w:rPr>
              <w:t>.</w:t>
            </w:r>
          </w:p>
          <w:p w14:paraId="1CC62680" w14:textId="77777777" w:rsidR="006A2868" w:rsidRPr="00B53E57" w:rsidRDefault="006A2868" w:rsidP="00C71F01">
            <w:pPr>
              <w:spacing w:after="0" w:line="240" w:lineRule="auto"/>
              <w:rPr>
                <w:rFonts w:asciiTheme="minorHAnsi" w:eastAsiaTheme="minorHAnsi" w:hAnsiTheme="minorHAnsi"/>
                <w:b/>
                <w:bCs/>
              </w:rPr>
            </w:pPr>
          </w:p>
        </w:tc>
      </w:tr>
    </w:tbl>
    <w:p w14:paraId="7821FA64" w14:textId="77777777" w:rsidR="00731C0D" w:rsidRDefault="00731C0D" w:rsidP="00731C0D">
      <w:pPr>
        <w:spacing w:after="0" w:line="240" w:lineRule="auto"/>
        <w:rPr>
          <w:rFonts w:cs="Arial"/>
        </w:rPr>
      </w:pPr>
    </w:p>
    <w:p w14:paraId="7BF9C382" w14:textId="1E155F1F" w:rsidR="000C2355" w:rsidRPr="001135D9" w:rsidRDefault="00FD2913" w:rsidP="001135D9">
      <w:pPr>
        <w:pStyle w:val="Title"/>
        <w:rPr>
          <w:rStyle w:val="s1"/>
          <w:rFonts w:ascii="Arial Bold" w:hAnsi="Arial Bold"/>
          <w:sz w:val="32"/>
        </w:rPr>
      </w:pPr>
      <w:r w:rsidRPr="005E7ECF">
        <w:rPr>
          <w:noProof/>
          <w:sz w:val="18"/>
          <w:szCs w:val="18"/>
        </w:rPr>
        <mc:AlternateContent>
          <mc:Choice Requires="wps">
            <w:drawing>
              <wp:anchor distT="45720" distB="45720" distL="114300" distR="114300" simplePos="0" relativeHeight="251659264" behindDoc="0" locked="0" layoutInCell="1" allowOverlap="1" wp14:anchorId="34EEEFE5" wp14:editId="4D75F08B">
                <wp:simplePos x="0" y="0"/>
                <wp:positionH relativeFrom="column">
                  <wp:posOffset>-99060</wp:posOffset>
                </wp:positionH>
                <wp:positionV relativeFrom="paragraph">
                  <wp:posOffset>4666615</wp:posOffset>
                </wp:positionV>
                <wp:extent cx="6257925" cy="4048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4048125"/>
                        </a:xfrm>
                        <a:prstGeom prst="rect">
                          <a:avLst/>
                        </a:prstGeom>
                        <a:noFill/>
                        <a:ln w="9525">
                          <a:noFill/>
                          <a:miter lim="800000"/>
                          <a:headEnd/>
                          <a:tailEnd/>
                        </a:ln>
                      </wps:spPr>
                      <wps:txbx>
                        <w:txbxContent>
                          <w:p w14:paraId="6686AE51" w14:textId="4F45ACD2" w:rsidR="00FD2913" w:rsidRPr="004A52CA" w:rsidRDefault="00FD2913" w:rsidP="00FD2913">
                            <w:pPr>
                              <w:pStyle w:val="Header"/>
                              <w:spacing w:after="57"/>
                              <w:rPr>
                                <w:sz w:val="18"/>
                                <w:szCs w:val="18"/>
                              </w:rPr>
                            </w:pPr>
                            <w:r w:rsidRPr="004A52CA">
                              <w:rPr>
                                <w:sz w:val="18"/>
                                <w:szCs w:val="18"/>
                              </w:rPr>
                              <w:t>We’d like to know your view on the resources we produce. Click ‘</w:t>
                            </w:r>
                            <w:hyperlink r:id="rId44" w:history="1">
                              <w:r w:rsidRPr="00F57AB7">
                                <w:rPr>
                                  <w:rStyle w:val="Hyperlink"/>
                                  <w:color w:val="0000FF"/>
                                  <w:sz w:val="18"/>
                                  <w:szCs w:val="18"/>
                                </w:rPr>
                                <w:t>Like</w:t>
                              </w:r>
                              <w:r w:rsidRPr="004A52CA">
                                <w:rPr>
                                  <w:rStyle w:val="Hyperlink"/>
                                  <w:sz w:val="18"/>
                                  <w:szCs w:val="18"/>
                                </w:rPr>
                                <w:t>’</w:t>
                              </w:r>
                            </w:hyperlink>
                            <w:r w:rsidRPr="004A52CA">
                              <w:rPr>
                                <w:sz w:val="18"/>
                                <w:szCs w:val="18"/>
                              </w:rPr>
                              <w:t xml:space="preserve"> or ‘</w:t>
                            </w:r>
                            <w:hyperlink r:id="rId45" w:history="1">
                              <w:r w:rsidRPr="004A52CA">
                                <w:rPr>
                                  <w:rStyle w:val="Hyperlink"/>
                                  <w:color w:val="0000FF"/>
                                  <w:sz w:val="18"/>
                                  <w:szCs w:val="18"/>
                                </w:rPr>
                                <w:t>Dislike</w:t>
                              </w:r>
                              <w:r w:rsidRPr="004A52CA">
                                <w:rPr>
                                  <w:rStyle w:val="Hyperlink"/>
                                  <w:sz w:val="18"/>
                                  <w:szCs w:val="18"/>
                                </w:rPr>
                                <w:t>’</w:t>
                              </w:r>
                            </w:hyperlink>
                            <w:r w:rsidRPr="004A52CA">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57DA561B" w14:textId="77777777" w:rsidR="00FD2913" w:rsidRPr="004A52CA" w:rsidRDefault="00FD2913" w:rsidP="00FD2913">
                            <w:pPr>
                              <w:autoSpaceDE w:val="0"/>
                              <w:spacing w:after="57" w:line="288" w:lineRule="auto"/>
                              <w:textAlignment w:val="center"/>
                              <w:rPr>
                                <w:color w:val="000000"/>
                                <w:sz w:val="18"/>
                                <w:szCs w:val="18"/>
                              </w:rPr>
                            </w:pPr>
                          </w:p>
                          <w:p w14:paraId="6E262D3C" w14:textId="77777777" w:rsidR="00FD2913" w:rsidRPr="004A52CA" w:rsidRDefault="00FD2913" w:rsidP="00FD2913">
                            <w:pPr>
                              <w:autoSpaceDE w:val="0"/>
                              <w:spacing w:after="57" w:line="288" w:lineRule="auto"/>
                              <w:textAlignment w:val="center"/>
                              <w:rPr>
                                <w:sz w:val="18"/>
                                <w:szCs w:val="18"/>
                              </w:rPr>
                            </w:pPr>
                            <w:r w:rsidRPr="004A52CA">
                              <w:rPr>
                                <w:color w:val="000000"/>
                                <w:sz w:val="18"/>
                                <w:szCs w:val="18"/>
                              </w:rPr>
                              <w:t xml:space="preserve">Looking for another resource? There is now a quick and easy search </w:t>
                            </w:r>
                            <w:hyperlink r:id="rId46" w:history="1">
                              <w:r w:rsidRPr="004A52CA">
                                <w:rPr>
                                  <w:rStyle w:val="Hyperlink"/>
                                  <w:color w:val="0000FF"/>
                                  <w:sz w:val="18"/>
                                  <w:szCs w:val="18"/>
                                </w:rPr>
                                <w:t>tool to help find free resources</w:t>
                              </w:r>
                            </w:hyperlink>
                            <w:r w:rsidRPr="004A52CA">
                              <w:rPr>
                                <w:color w:val="000000"/>
                                <w:sz w:val="18"/>
                                <w:szCs w:val="18"/>
                              </w:rPr>
                              <w:t xml:space="preserve"> for your qualification.</w:t>
                            </w:r>
                          </w:p>
                          <w:p w14:paraId="49A2586C" w14:textId="77777777" w:rsidR="00FD2913" w:rsidRPr="004A52CA" w:rsidRDefault="00FD2913" w:rsidP="00FD2913">
                            <w:pPr>
                              <w:autoSpaceDE w:val="0"/>
                              <w:spacing w:after="57" w:line="288" w:lineRule="auto"/>
                              <w:textAlignment w:val="center"/>
                              <w:rPr>
                                <w:color w:val="000000"/>
                                <w:sz w:val="18"/>
                                <w:szCs w:val="18"/>
                              </w:rPr>
                            </w:pPr>
                          </w:p>
                          <w:p w14:paraId="74270A5D" w14:textId="77777777" w:rsidR="00FD2913" w:rsidRPr="005E7ECF" w:rsidRDefault="00FD2913" w:rsidP="00FD2913">
                            <w:pPr>
                              <w:autoSpaceDE w:val="0"/>
                              <w:spacing w:after="57" w:line="288" w:lineRule="auto"/>
                              <w:textAlignment w:val="center"/>
                              <w:rPr>
                                <w:b/>
                                <w:bCs/>
                                <w:sz w:val="18"/>
                                <w:szCs w:val="18"/>
                              </w:rPr>
                            </w:pPr>
                            <w:r w:rsidRPr="005E7ECF">
                              <w:rPr>
                                <w:b/>
                                <w:bCs/>
                                <w:color w:val="000000"/>
                                <w:sz w:val="18"/>
                                <w:szCs w:val="18"/>
                              </w:rPr>
                              <w:t>Resources</w:t>
                            </w:r>
                            <w:r w:rsidRPr="005E7ECF">
                              <w:rPr>
                                <w:rStyle w:val="A1"/>
                                <w:rFonts w:cs="Arial"/>
                                <w:bCs/>
                                <w:sz w:val="18"/>
                                <w:szCs w:val="18"/>
                              </w:rPr>
                              <w:t xml:space="preserve">: the small print </w:t>
                            </w:r>
                          </w:p>
                          <w:p w14:paraId="18C5778A" w14:textId="77777777" w:rsidR="00FD2913" w:rsidRPr="004A52CA" w:rsidRDefault="00FD2913" w:rsidP="00FD2913">
                            <w:pPr>
                              <w:pStyle w:val="Pa2"/>
                              <w:spacing w:after="100"/>
                              <w:rPr>
                                <w:rFonts w:ascii="Arial" w:hAnsi="Arial" w:cs="Arial"/>
                                <w:sz w:val="18"/>
                                <w:szCs w:val="18"/>
                              </w:rPr>
                            </w:pPr>
                            <w:r w:rsidRPr="004A52CA">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A87B662" w14:textId="77777777" w:rsidR="00FD2913" w:rsidRPr="004A52CA" w:rsidRDefault="00FD2913" w:rsidP="00FD2913">
                            <w:pPr>
                              <w:pStyle w:val="Pa2"/>
                              <w:spacing w:after="100"/>
                              <w:rPr>
                                <w:rFonts w:ascii="Arial" w:hAnsi="Arial" w:cs="Arial"/>
                                <w:sz w:val="18"/>
                                <w:szCs w:val="18"/>
                              </w:rPr>
                            </w:pPr>
                            <w:r w:rsidRPr="004A52CA">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7" w:history="1">
                              <w:r w:rsidRPr="00F57AB7">
                                <w:rPr>
                                  <w:rStyle w:val="Hyperlink"/>
                                  <w:rFonts w:ascii="Arial" w:hAnsi="Arial" w:cs="Arial"/>
                                  <w:color w:val="0000FF"/>
                                  <w:sz w:val="18"/>
                                  <w:szCs w:val="18"/>
                                </w:rPr>
                                <w:t>c</w:t>
                              </w:r>
                              <w:r w:rsidRPr="00C468BE">
                                <w:rPr>
                                  <w:rStyle w:val="Hyperlink"/>
                                  <w:rFonts w:ascii="Arial" w:hAnsi="Arial" w:cs="Arial"/>
                                  <w:color w:val="0000FF"/>
                                  <w:sz w:val="18"/>
                                  <w:szCs w:val="18"/>
                                </w:rPr>
                                <w:t>onta</w:t>
                              </w:r>
                              <w:r w:rsidRPr="000A65D4">
                                <w:rPr>
                                  <w:rStyle w:val="Hyperlink"/>
                                  <w:rFonts w:ascii="Arial" w:hAnsi="Arial" w:cs="Arial"/>
                                  <w:color w:val="0000FF"/>
                                  <w:sz w:val="18"/>
                                  <w:szCs w:val="18"/>
                                </w:rPr>
                                <w:t xml:space="preserve">ct </w:t>
                              </w:r>
                              <w:r w:rsidRPr="00F57AB7">
                                <w:rPr>
                                  <w:rStyle w:val="Hyperlink"/>
                                  <w:rFonts w:ascii="Arial" w:hAnsi="Arial" w:cs="Arial"/>
                                  <w:color w:val="0000FF"/>
                                  <w:sz w:val="18"/>
                                  <w:szCs w:val="18"/>
                                </w:rPr>
                                <w:t>us</w:t>
                              </w:r>
                            </w:hyperlink>
                            <w:r w:rsidRPr="004A52CA">
                              <w:rPr>
                                <w:rStyle w:val="A0"/>
                                <w:rFonts w:ascii="Arial" w:hAnsi="Arial" w:cs="Arial"/>
                                <w:sz w:val="18"/>
                                <w:szCs w:val="18"/>
                              </w:rPr>
                              <w:t xml:space="preserve">. </w:t>
                            </w:r>
                          </w:p>
                          <w:p w14:paraId="736CB1DA" w14:textId="77777777" w:rsidR="00FD2913" w:rsidRPr="004A52CA" w:rsidRDefault="00FD2913" w:rsidP="00FD2913">
                            <w:pPr>
                              <w:pStyle w:val="Pa3"/>
                              <w:spacing w:after="100"/>
                              <w:ind w:right="100"/>
                              <w:rPr>
                                <w:rFonts w:ascii="Arial" w:hAnsi="Arial" w:cs="Arial"/>
                                <w:sz w:val="18"/>
                                <w:szCs w:val="18"/>
                              </w:rPr>
                            </w:pPr>
                            <w:r w:rsidRPr="00B357E1">
                              <w:rPr>
                                <w:rStyle w:val="A0"/>
                                <w:rFonts w:ascii="Arial" w:hAnsi="Arial" w:cs="Arial"/>
                                <w:sz w:val="18"/>
                                <w:szCs w:val="18"/>
                              </w:rPr>
                              <w:t>© OCR 20</w:t>
                            </w:r>
                            <w:r>
                              <w:rPr>
                                <w:rStyle w:val="A0"/>
                                <w:rFonts w:ascii="Arial" w:hAnsi="Arial" w:cs="Arial"/>
                                <w:sz w:val="18"/>
                                <w:szCs w:val="18"/>
                              </w:rPr>
                              <w:t>20</w:t>
                            </w:r>
                            <w:r w:rsidRPr="00B357E1">
                              <w:rPr>
                                <w:rStyle w:val="A0"/>
                                <w:rFonts w:ascii="Arial" w:hAnsi="Arial" w:cs="Arial"/>
                                <w:sz w:val="18"/>
                                <w:szCs w:val="18"/>
                              </w:rPr>
                              <w:t xml:space="preserve"> - </w:t>
                            </w:r>
                            <w:r w:rsidRPr="004A52CA">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2BEFF9BF" w14:textId="77777777" w:rsidR="00FD2913" w:rsidRPr="004A52CA" w:rsidRDefault="00FD2913"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OCR acknowledges the use of the following content: N/A </w:t>
                            </w:r>
                          </w:p>
                          <w:p w14:paraId="304CF07A" w14:textId="77777777" w:rsidR="00FD2913" w:rsidRPr="004A52CA" w:rsidRDefault="00FD2913"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Whether you already offer OCR qualifications, are new to OCR or are thinking about switching, you can request more information using our </w:t>
                            </w:r>
                            <w:hyperlink r:id="rId48" w:history="1">
                              <w:r w:rsidRPr="00F57AB7">
                                <w:rPr>
                                  <w:rStyle w:val="Hyperlink"/>
                                  <w:rFonts w:ascii="Arial" w:hAnsi="Arial" w:cs="Arial"/>
                                  <w:color w:val="0000FF"/>
                                  <w:sz w:val="18"/>
                                  <w:szCs w:val="18"/>
                                </w:rPr>
                                <w:t>Expression of Interest form</w:t>
                              </w:r>
                            </w:hyperlink>
                            <w:r w:rsidRPr="004A52CA">
                              <w:rPr>
                                <w:rStyle w:val="A0"/>
                                <w:rFonts w:ascii="Arial" w:hAnsi="Arial" w:cs="Arial"/>
                                <w:sz w:val="18"/>
                                <w:szCs w:val="18"/>
                              </w:rPr>
                              <w:t xml:space="preserve">. </w:t>
                            </w:r>
                          </w:p>
                          <w:p w14:paraId="12B234DE" w14:textId="77777777" w:rsidR="00FD2913" w:rsidRPr="004A52CA" w:rsidRDefault="00FD2913" w:rsidP="00FD2913">
                            <w:pPr>
                              <w:rPr>
                                <w:sz w:val="18"/>
                                <w:szCs w:val="18"/>
                              </w:rPr>
                            </w:pPr>
                            <w:r w:rsidRPr="004A52CA">
                              <w:rPr>
                                <w:rStyle w:val="A0"/>
                                <w:rFonts w:cs="Arial"/>
                                <w:sz w:val="18"/>
                                <w:szCs w:val="18"/>
                              </w:rPr>
                              <w:t xml:space="preserve">Please </w:t>
                            </w:r>
                            <w:hyperlink r:id="rId49" w:history="1">
                              <w:r w:rsidRPr="00F57AB7">
                                <w:rPr>
                                  <w:rStyle w:val="Hyperlink"/>
                                  <w:color w:val="0000FF"/>
                                  <w:sz w:val="18"/>
                                  <w:szCs w:val="18"/>
                                </w:rPr>
                                <w:t>get in touch</w:t>
                              </w:r>
                            </w:hyperlink>
                            <w:r w:rsidRPr="004A52CA">
                              <w:rPr>
                                <w:rStyle w:val="A2"/>
                                <w:rFonts w:cs="Arial"/>
                                <w:sz w:val="18"/>
                                <w:szCs w:val="18"/>
                              </w:rPr>
                              <w:t xml:space="preserve"> </w:t>
                            </w:r>
                            <w:r w:rsidRPr="004A52CA">
                              <w:rPr>
                                <w:rStyle w:val="A0"/>
                                <w:rFonts w:cs="Arial"/>
                                <w:sz w:val="18"/>
                                <w:szCs w:val="18"/>
                              </w:rPr>
                              <w:t>if you want to discuss the accessibility of resources we offer to support you in delivering our qualifications.</w:t>
                            </w:r>
                          </w:p>
                          <w:p w14:paraId="59A2D322" w14:textId="77777777" w:rsidR="00FD2913" w:rsidRDefault="00FD2913" w:rsidP="00FD29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EEFE5" id="_x0000_t202" coordsize="21600,21600" o:spt="202" path="m,l,21600r21600,l21600,xe">
                <v:stroke joinstyle="miter"/>
                <v:path gradientshapeok="t" o:connecttype="rect"/>
              </v:shapetype>
              <v:shape id="Text Box 2" o:spid="_x0000_s1026" type="#_x0000_t202" style="position:absolute;margin-left:-7.8pt;margin-top:367.45pt;width:492.75pt;height:3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" filled="f" stroked="f">
                <v:textbox>
                  <w:txbxContent>
                    <w:p w14:paraId="6686AE51" w14:textId="4F45ACD2" w:rsidR="00FD2913" w:rsidRPr="004A52CA" w:rsidRDefault="00FD2913" w:rsidP="00FD2913">
                      <w:pPr>
                        <w:pStyle w:val="Header"/>
                        <w:spacing w:after="57"/>
                        <w:rPr>
                          <w:sz w:val="18"/>
                          <w:szCs w:val="18"/>
                        </w:rPr>
                      </w:pPr>
                      <w:r w:rsidRPr="004A52CA">
                        <w:rPr>
                          <w:sz w:val="18"/>
                          <w:szCs w:val="18"/>
                        </w:rPr>
                        <w:t>We’d like to know your view on the resources we produce. Click ‘</w:t>
                      </w:r>
                      <w:hyperlink r:id="rId53" w:history="1">
                        <w:r w:rsidRPr="00F57AB7">
                          <w:rPr>
                            <w:rStyle w:val="Hyperlink"/>
                            <w:color w:val="0000FF"/>
                            <w:sz w:val="18"/>
                            <w:szCs w:val="18"/>
                          </w:rPr>
                          <w:t>Like</w:t>
                        </w:r>
                        <w:r w:rsidRPr="004A52CA">
                          <w:rPr>
                            <w:rStyle w:val="Hyperlink"/>
                            <w:sz w:val="18"/>
                            <w:szCs w:val="18"/>
                          </w:rPr>
                          <w:t>’</w:t>
                        </w:r>
                      </w:hyperlink>
                      <w:r w:rsidRPr="004A52CA">
                        <w:rPr>
                          <w:sz w:val="18"/>
                          <w:szCs w:val="18"/>
                        </w:rPr>
                        <w:t xml:space="preserve"> or ‘</w:t>
                      </w:r>
                      <w:hyperlink r:id="rId54" w:history="1">
                        <w:r w:rsidRPr="004A52CA">
                          <w:rPr>
                            <w:rStyle w:val="Hyperlink"/>
                            <w:color w:val="0000FF"/>
                            <w:sz w:val="18"/>
                            <w:szCs w:val="18"/>
                          </w:rPr>
                          <w:t>Dislike</w:t>
                        </w:r>
                        <w:r w:rsidRPr="004A52CA">
                          <w:rPr>
                            <w:rStyle w:val="Hyperlink"/>
                            <w:sz w:val="18"/>
                            <w:szCs w:val="18"/>
                          </w:rPr>
                          <w:t>’</w:t>
                        </w:r>
                      </w:hyperlink>
                      <w:r w:rsidRPr="004A52CA">
                        <w:rPr>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57DA561B" w14:textId="77777777" w:rsidR="00FD2913" w:rsidRPr="004A52CA" w:rsidRDefault="00FD2913" w:rsidP="00FD2913">
                      <w:pPr>
                        <w:autoSpaceDE w:val="0"/>
                        <w:spacing w:after="57" w:line="288" w:lineRule="auto"/>
                        <w:textAlignment w:val="center"/>
                        <w:rPr>
                          <w:color w:val="000000"/>
                          <w:sz w:val="18"/>
                          <w:szCs w:val="18"/>
                        </w:rPr>
                      </w:pPr>
                    </w:p>
                    <w:p w14:paraId="6E262D3C" w14:textId="77777777" w:rsidR="00FD2913" w:rsidRPr="004A52CA" w:rsidRDefault="00FD2913" w:rsidP="00FD2913">
                      <w:pPr>
                        <w:autoSpaceDE w:val="0"/>
                        <w:spacing w:after="57" w:line="288" w:lineRule="auto"/>
                        <w:textAlignment w:val="center"/>
                        <w:rPr>
                          <w:sz w:val="18"/>
                          <w:szCs w:val="18"/>
                        </w:rPr>
                      </w:pPr>
                      <w:r w:rsidRPr="004A52CA">
                        <w:rPr>
                          <w:color w:val="000000"/>
                          <w:sz w:val="18"/>
                          <w:szCs w:val="18"/>
                        </w:rPr>
                        <w:t xml:space="preserve">Looking for another resource? There is now a quick and easy search </w:t>
                      </w:r>
                      <w:hyperlink r:id="rId55" w:history="1">
                        <w:r w:rsidRPr="004A52CA">
                          <w:rPr>
                            <w:rStyle w:val="Hyperlink"/>
                            <w:color w:val="0000FF"/>
                            <w:sz w:val="18"/>
                            <w:szCs w:val="18"/>
                          </w:rPr>
                          <w:t>tool to help find free resources</w:t>
                        </w:r>
                      </w:hyperlink>
                      <w:r w:rsidRPr="004A52CA">
                        <w:rPr>
                          <w:color w:val="000000"/>
                          <w:sz w:val="18"/>
                          <w:szCs w:val="18"/>
                        </w:rPr>
                        <w:t xml:space="preserve"> for your qualification.</w:t>
                      </w:r>
                    </w:p>
                    <w:p w14:paraId="49A2586C" w14:textId="77777777" w:rsidR="00FD2913" w:rsidRPr="004A52CA" w:rsidRDefault="00FD2913" w:rsidP="00FD2913">
                      <w:pPr>
                        <w:autoSpaceDE w:val="0"/>
                        <w:spacing w:after="57" w:line="288" w:lineRule="auto"/>
                        <w:textAlignment w:val="center"/>
                        <w:rPr>
                          <w:color w:val="000000"/>
                          <w:sz w:val="18"/>
                          <w:szCs w:val="18"/>
                        </w:rPr>
                      </w:pPr>
                    </w:p>
                    <w:p w14:paraId="74270A5D" w14:textId="77777777" w:rsidR="00FD2913" w:rsidRPr="005E7ECF" w:rsidRDefault="00FD2913" w:rsidP="00FD2913">
                      <w:pPr>
                        <w:autoSpaceDE w:val="0"/>
                        <w:spacing w:after="57" w:line="288" w:lineRule="auto"/>
                        <w:textAlignment w:val="center"/>
                        <w:rPr>
                          <w:b/>
                          <w:bCs/>
                          <w:sz w:val="18"/>
                          <w:szCs w:val="18"/>
                        </w:rPr>
                      </w:pPr>
                      <w:r w:rsidRPr="005E7ECF">
                        <w:rPr>
                          <w:b/>
                          <w:bCs/>
                          <w:color w:val="000000"/>
                          <w:sz w:val="18"/>
                          <w:szCs w:val="18"/>
                        </w:rPr>
                        <w:t>Resources</w:t>
                      </w:r>
                      <w:r w:rsidRPr="005E7ECF">
                        <w:rPr>
                          <w:rStyle w:val="A1"/>
                          <w:rFonts w:cs="Arial"/>
                          <w:bCs/>
                          <w:sz w:val="18"/>
                          <w:szCs w:val="18"/>
                        </w:rPr>
                        <w:t xml:space="preserve">: the small print </w:t>
                      </w:r>
                    </w:p>
                    <w:p w14:paraId="18C5778A" w14:textId="77777777" w:rsidR="00FD2913" w:rsidRPr="004A52CA" w:rsidRDefault="00FD2913" w:rsidP="00FD2913">
                      <w:pPr>
                        <w:pStyle w:val="Pa2"/>
                        <w:spacing w:after="100"/>
                        <w:rPr>
                          <w:rFonts w:ascii="Arial" w:hAnsi="Arial" w:cs="Arial"/>
                          <w:sz w:val="18"/>
                          <w:szCs w:val="18"/>
                        </w:rPr>
                      </w:pPr>
                      <w:r w:rsidRPr="004A52CA">
                        <w:rPr>
                          <w:rStyle w:val="A0"/>
                          <w:rFonts w:ascii="Arial" w:hAnsi="Arial" w:cs="Arial"/>
                          <w:sz w:val="18"/>
                          <w:szCs w:val="18"/>
                        </w:rPr>
                        <w:t xml:space="preserve">OCR provides resources to help you deliver our qualifications. These resources do not represent any </w:t>
                      </w:r>
                      <w:proofErr w:type="gramStart"/>
                      <w:r w:rsidRPr="004A52CA">
                        <w:rPr>
                          <w:rStyle w:val="A0"/>
                          <w:rFonts w:ascii="Arial" w:hAnsi="Arial" w:cs="Arial"/>
                          <w:sz w:val="18"/>
                          <w:szCs w:val="18"/>
                        </w:rPr>
                        <w:t>particular teaching</w:t>
                      </w:r>
                      <w:proofErr w:type="gramEnd"/>
                      <w:r w:rsidRPr="004A52CA">
                        <w:rPr>
                          <w:rStyle w:val="A0"/>
                          <w:rFonts w:ascii="Arial" w:hAnsi="Arial" w:cs="Arial"/>
                          <w:sz w:val="18"/>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6A87B662" w14:textId="77777777" w:rsidR="00FD2913" w:rsidRPr="004A52CA" w:rsidRDefault="00FD2913" w:rsidP="00FD2913">
                      <w:pPr>
                        <w:pStyle w:val="Pa2"/>
                        <w:spacing w:after="100"/>
                        <w:rPr>
                          <w:rFonts w:ascii="Arial" w:hAnsi="Arial" w:cs="Arial"/>
                          <w:sz w:val="18"/>
                          <w:szCs w:val="18"/>
                        </w:rPr>
                      </w:pPr>
                      <w:r w:rsidRPr="004A52CA">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56" w:history="1">
                        <w:r w:rsidRPr="00F57AB7">
                          <w:rPr>
                            <w:rStyle w:val="Hyperlink"/>
                            <w:rFonts w:ascii="Arial" w:hAnsi="Arial" w:cs="Arial"/>
                            <w:color w:val="0000FF"/>
                            <w:sz w:val="18"/>
                            <w:szCs w:val="18"/>
                          </w:rPr>
                          <w:t>c</w:t>
                        </w:r>
                        <w:r w:rsidRPr="00C468BE">
                          <w:rPr>
                            <w:rStyle w:val="Hyperlink"/>
                            <w:rFonts w:ascii="Arial" w:hAnsi="Arial" w:cs="Arial"/>
                            <w:color w:val="0000FF"/>
                            <w:sz w:val="18"/>
                            <w:szCs w:val="18"/>
                          </w:rPr>
                          <w:t>onta</w:t>
                        </w:r>
                        <w:r w:rsidRPr="000A65D4">
                          <w:rPr>
                            <w:rStyle w:val="Hyperlink"/>
                            <w:rFonts w:ascii="Arial" w:hAnsi="Arial" w:cs="Arial"/>
                            <w:color w:val="0000FF"/>
                            <w:sz w:val="18"/>
                            <w:szCs w:val="18"/>
                          </w:rPr>
                          <w:t xml:space="preserve">ct </w:t>
                        </w:r>
                        <w:r w:rsidRPr="00F57AB7">
                          <w:rPr>
                            <w:rStyle w:val="Hyperlink"/>
                            <w:rFonts w:ascii="Arial" w:hAnsi="Arial" w:cs="Arial"/>
                            <w:color w:val="0000FF"/>
                            <w:sz w:val="18"/>
                            <w:szCs w:val="18"/>
                          </w:rPr>
                          <w:t>us</w:t>
                        </w:r>
                      </w:hyperlink>
                      <w:r w:rsidRPr="004A52CA">
                        <w:rPr>
                          <w:rStyle w:val="A0"/>
                          <w:rFonts w:ascii="Arial" w:hAnsi="Arial" w:cs="Arial"/>
                          <w:sz w:val="18"/>
                          <w:szCs w:val="18"/>
                        </w:rPr>
                        <w:t xml:space="preserve">. </w:t>
                      </w:r>
                    </w:p>
                    <w:p w14:paraId="736CB1DA" w14:textId="77777777" w:rsidR="00FD2913" w:rsidRPr="004A52CA" w:rsidRDefault="00FD2913" w:rsidP="00FD2913">
                      <w:pPr>
                        <w:pStyle w:val="Pa3"/>
                        <w:spacing w:after="100"/>
                        <w:ind w:right="100"/>
                        <w:rPr>
                          <w:rFonts w:ascii="Arial" w:hAnsi="Arial" w:cs="Arial"/>
                          <w:sz w:val="18"/>
                          <w:szCs w:val="18"/>
                        </w:rPr>
                      </w:pPr>
                      <w:r w:rsidRPr="00B357E1">
                        <w:rPr>
                          <w:rStyle w:val="A0"/>
                          <w:rFonts w:ascii="Arial" w:hAnsi="Arial" w:cs="Arial"/>
                          <w:sz w:val="18"/>
                          <w:szCs w:val="18"/>
                        </w:rPr>
                        <w:t>© OCR 20</w:t>
                      </w:r>
                      <w:r>
                        <w:rPr>
                          <w:rStyle w:val="A0"/>
                          <w:rFonts w:ascii="Arial" w:hAnsi="Arial" w:cs="Arial"/>
                          <w:sz w:val="18"/>
                          <w:szCs w:val="18"/>
                        </w:rPr>
                        <w:t>20</w:t>
                      </w:r>
                      <w:r w:rsidRPr="00B357E1">
                        <w:rPr>
                          <w:rStyle w:val="A0"/>
                          <w:rFonts w:ascii="Arial" w:hAnsi="Arial" w:cs="Arial"/>
                          <w:sz w:val="18"/>
                          <w:szCs w:val="18"/>
                        </w:rPr>
                        <w:t xml:space="preserve"> - </w:t>
                      </w:r>
                      <w:r w:rsidRPr="004A52CA">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2BEFF9BF" w14:textId="77777777" w:rsidR="00FD2913" w:rsidRPr="004A52CA" w:rsidRDefault="00FD2913"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OCR acknowledges the use of the following content: N/A </w:t>
                      </w:r>
                    </w:p>
                    <w:p w14:paraId="304CF07A" w14:textId="77777777" w:rsidR="00FD2913" w:rsidRPr="004A52CA" w:rsidRDefault="00FD2913" w:rsidP="00FD2913">
                      <w:pPr>
                        <w:pStyle w:val="Pa3"/>
                        <w:spacing w:after="100"/>
                        <w:ind w:right="100"/>
                        <w:rPr>
                          <w:rFonts w:ascii="Arial" w:hAnsi="Arial" w:cs="Arial"/>
                          <w:sz w:val="18"/>
                          <w:szCs w:val="18"/>
                        </w:rPr>
                      </w:pPr>
                      <w:r w:rsidRPr="004A52CA">
                        <w:rPr>
                          <w:rStyle w:val="A0"/>
                          <w:rFonts w:ascii="Arial" w:hAnsi="Arial" w:cs="Arial"/>
                          <w:sz w:val="18"/>
                          <w:szCs w:val="18"/>
                        </w:rPr>
                        <w:t xml:space="preserve">Whether you already offer OCR qualifications, are new to OCR or are thinking about switching, you can request more information using our </w:t>
                      </w:r>
                      <w:hyperlink r:id="rId57" w:history="1">
                        <w:r w:rsidRPr="00F57AB7">
                          <w:rPr>
                            <w:rStyle w:val="Hyperlink"/>
                            <w:rFonts w:ascii="Arial" w:hAnsi="Arial" w:cs="Arial"/>
                            <w:color w:val="0000FF"/>
                            <w:sz w:val="18"/>
                            <w:szCs w:val="18"/>
                          </w:rPr>
                          <w:t>Expression of Interest form</w:t>
                        </w:r>
                      </w:hyperlink>
                      <w:r w:rsidRPr="004A52CA">
                        <w:rPr>
                          <w:rStyle w:val="A0"/>
                          <w:rFonts w:ascii="Arial" w:hAnsi="Arial" w:cs="Arial"/>
                          <w:sz w:val="18"/>
                          <w:szCs w:val="18"/>
                        </w:rPr>
                        <w:t xml:space="preserve">. </w:t>
                      </w:r>
                    </w:p>
                    <w:p w14:paraId="12B234DE" w14:textId="77777777" w:rsidR="00FD2913" w:rsidRPr="004A52CA" w:rsidRDefault="00FD2913" w:rsidP="00FD2913">
                      <w:pPr>
                        <w:rPr>
                          <w:sz w:val="18"/>
                          <w:szCs w:val="18"/>
                        </w:rPr>
                      </w:pPr>
                      <w:r w:rsidRPr="004A52CA">
                        <w:rPr>
                          <w:rStyle w:val="A0"/>
                          <w:rFonts w:cs="Arial"/>
                          <w:sz w:val="18"/>
                          <w:szCs w:val="18"/>
                        </w:rPr>
                        <w:t xml:space="preserve">Please </w:t>
                      </w:r>
                      <w:hyperlink r:id="rId58" w:history="1">
                        <w:r w:rsidRPr="00F57AB7">
                          <w:rPr>
                            <w:rStyle w:val="Hyperlink"/>
                            <w:color w:val="0000FF"/>
                            <w:sz w:val="18"/>
                            <w:szCs w:val="18"/>
                          </w:rPr>
                          <w:t>get in touch</w:t>
                        </w:r>
                      </w:hyperlink>
                      <w:r w:rsidRPr="004A52CA">
                        <w:rPr>
                          <w:rStyle w:val="A2"/>
                          <w:rFonts w:cs="Arial"/>
                          <w:sz w:val="18"/>
                          <w:szCs w:val="18"/>
                        </w:rPr>
                        <w:t xml:space="preserve"> </w:t>
                      </w:r>
                      <w:r w:rsidRPr="004A52CA">
                        <w:rPr>
                          <w:rStyle w:val="A0"/>
                          <w:rFonts w:cs="Arial"/>
                          <w:sz w:val="18"/>
                          <w:szCs w:val="18"/>
                        </w:rPr>
                        <w:t>if you want to discuss the accessibility of resources we offer to support you in delivering our qualifications.</w:t>
                      </w:r>
                    </w:p>
                    <w:p w14:paraId="59A2D322" w14:textId="77777777" w:rsidR="00FD2913" w:rsidRDefault="00FD2913" w:rsidP="00FD2913"/>
                  </w:txbxContent>
                </v:textbox>
                <w10:wrap type="square"/>
              </v:shape>
            </w:pict>
          </mc:Fallback>
        </mc:AlternateContent>
      </w:r>
    </w:p>
    <w:sectPr w:rsidR="000C2355" w:rsidRPr="001135D9" w:rsidSect="00874B47">
      <w:headerReference w:type="default" r:id="rId59"/>
      <w:footerReference w:type="default" r:id="rId60"/>
      <w:headerReference w:type="first" r:id="rId61"/>
      <w:footerReference w:type="first" r:id="rId62"/>
      <w:pgSz w:w="11900" w:h="16840"/>
      <w:pgMar w:top="993" w:right="1304" w:bottom="567" w:left="1191" w:header="993" w:footer="1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6929A" w14:textId="77777777" w:rsidR="00733E74" w:rsidRDefault="00733E74" w:rsidP="003C4D13">
      <w:r>
        <w:separator/>
      </w:r>
    </w:p>
  </w:endnote>
  <w:endnote w:type="continuationSeparator" w:id="0">
    <w:p w14:paraId="1517D85F" w14:textId="77777777" w:rsidR="00733E74" w:rsidRDefault="00733E74"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Bold">
    <w:altName w:val="Arial"/>
    <w:panose1 w:val="020B0704020202020204"/>
    <w:charset w:val="00"/>
    <w:family w:val="auto"/>
    <w:pitch w:val="variable"/>
    <w:sig w:usb0="00000003" w:usb1="00000000" w:usb2="00000000" w:usb3="00000000" w:csb0="00000001" w:csb1="00000000"/>
  </w:font>
  <w:font w:name="Myriad Pro Light">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rPr>
      <w:id w:val="-2088214900"/>
      <w:docPartObj>
        <w:docPartGallery w:val="Page Numbers (Bottom of Page)"/>
        <w:docPartUnique/>
      </w:docPartObj>
    </w:sdtPr>
    <w:sdtEndPr>
      <w:rPr>
        <w:noProof/>
      </w:rPr>
    </w:sdtEndPr>
    <w:sdtContent>
      <w:p w14:paraId="22B9F6D6" w14:textId="77777777" w:rsidR="00661583" w:rsidRDefault="00874B47" w:rsidP="00661583">
        <w:pPr>
          <w:pStyle w:val="Footer"/>
          <w:jc w:val="center"/>
          <w:rPr>
            <w:noProof/>
            <w:sz w:val="22"/>
          </w:rPr>
        </w:pPr>
        <w:r w:rsidRPr="00661583">
          <w:rPr>
            <w:sz w:val="22"/>
          </w:rPr>
          <w:fldChar w:fldCharType="begin"/>
        </w:r>
        <w:r w:rsidRPr="00661583">
          <w:rPr>
            <w:sz w:val="22"/>
          </w:rPr>
          <w:instrText xml:space="preserve"> PAGE   \* MERGEFORMAT </w:instrText>
        </w:r>
        <w:r w:rsidRPr="00661583">
          <w:rPr>
            <w:sz w:val="22"/>
          </w:rPr>
          <w:fldChar w:fldCharType="separate"/>
        </w:r>
        <w:r w:rsidRPr="00661583">
          <w:rPr>
            <w:noProof/>
            <w:sz w:val="22"/>
          </w:rPr>
          <w:t>2</w:t>
        </w:r>
        <w:r w:rsidRPr="00661583">
          <w:rPr>
            <w:noProof/>
            <w:sz w:val="22"/>
          </w:rPr>
          <w:fldChar w:fldCharType="end"/>
        </w:r>
      </w:p>
      <w:p w14:paraId="7AA0AC83" w14:textId="1E684F61" w:rsidR="00BA66E7" w:rsidRPr="00661583" w:rsidRDefault="00761770" w:rsidP="00661583">
        <w:pPr>
          <w:pStyle w:val="Footer"/>
          <w:jc w:val="center"/>
          <w:rPr>
            <w:sz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2764305"/>
      <w:docPartObj>
        <w:docPartGallery w:val="Page Numbers (Bottom of Page)"/>
        <w:docPartUnique/>
      </w:docPartObj>
    </w:sdtPr>
    <w:sdtEndPr>
      <w:rPr>
        <w:noProof/>
        <w:sz w:val="22"/>
      </w:rPr>
    </w:sdtEndPr>
    <w:sdtContent>
      <w:p w14:paraId="66C18895" w14:textId="38508DC4" w:rsidR="00874B47" w:rsidRPr="00E05D48" w:rsidRDefault="00874B47">
        <w:pPr>
          <w:pStyle w:val="Footer"/>
          <w:jc w:val="center"/>
          <w:rPr>
            <w:sz w:val="22"/>
          </w:rPr>
        </w:pPr>
        <w:r w:rsidRPr="00E05D48">
          <w:rPr>
            <w:sz w:val="22"/>
          </w:rPr>
          <w:fldChar w:fldCharType="begin"/>
        </w:r>
        <w:r w:rsidRPr="00E05D48">
          <w:rPr>
            <w:sz w:val="22"/>
          </w:rPr>
          <w:instrText xml:space="preserve"> PAGE   \* MERGEFORMAT </w:instrText>
        </w:r>
        <w:r w:rsidRPr="00E05D48">
          <w:rPr>
            <w:sz w:val="22"/>
          </w:rPr>
          <w:fldChar w:fldCharType="separate"/>
        </w:r>
        <w:r w:rsidRPr="00E05D48">
          <w:rPr>
            <w:noProof/>
            <w:sz w:val="22"/>
          </w:rPr>
          <w:t>2</w:t>
        </w:r>
        <w:r w:rsidRPr="00E05D48">
          <w:rPr>
            <w:noProof/>
            <w:sz w:val="22"/>
          </w:rPr>
          <w:fldChar w:fldCharType="end"/>
        </w:r>
      </w:p>
    </w:sdtContent>
  </w:sdt>
  <w:p w14:paraId="735E010E" w14:textId="77777777" w:rsidR="00874B47" w:rsidRDefault="00874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9C1D7" w14:textId="77777777" w:rsidR="00733E74" w:rsidRDefault="00733E74" w:rsidP="003C4D13">
      <w:r>
        <w:separator/>
      </w:r>
    </w:p>
  </w:footnote>
  <w:footnote w:type="continuationSeparator" w:id="0">
    <w:p w14:paraId="357BB6C8" w14:textId="77777777" w:rsidR="00733E74" w:rsidRDefault="00733E74"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81539" w14:textId="652D04B1" w:rsidR="003C4D13" w:rsidRDefault="00A355B5" w:rsidP="00DF1475">
    <w:pPr>
      <w:pStyle w:val="Header"/>
      <w:ind w:left="-397"/>
    </w:pPr>
    <w:r>
      <w:rPr>
        <w:noProof/>
      </w:rPr>
      <w:drawing>
        <wp:anchor distT="0" distB="0" distL="114300" distR="114300" simplePos="0" relativeHeight="251676672" behindDoc="1" locked="0" layoutInCell="1" allowOverlap="1" wp14:anchorId="0B19E2D4" wp14:editId="6D98455E">
          <wp:simplePos x="0" y="0"/>
          <wp:positionH relativeFrom="column">
            <wp:posOffset>-768985</wp:posOffset>
          </wp:positionH>
          <wp:positionV relativeFrom="paragraph">
            <wp:posOffset>-624205</wp:posOffset>
          </wp:positionV>
          <wp:extent cx="7536180" cy="1075055"/>
          <wp:effectExtent l="0" t="0" r="7620" b="0"/>
          <wp:wrapTight wrapText="bothSides">
            <wp:wrapPolygon edited="0">
              <wp:start x="0" y="0"/>
              <wp:lineTo x="0" y="21051"/>
              <wp:lineTo x="21567" y="21051"/>
              <wp:lineTo x="21567" y="0"/>
              <wp:lineTo x="0" y="0"/>
            </wp:wrapPolygon>
          </wp:wrapTight>
          <wp:docPr id="1" name="Picture 1" descr="Post-16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t16_Eng_Port_inner.jpg"/>
                  <pic:cNvPicPr/>
                </pic:nvPicPr>
                <pic:blipFill>
                  <a:blip r:embed="rId1"/>
                  <a:stretch>
                    <a:fillRect/>
                  </a:stretch>
                </pic:blipFill>
                <pic:spPr>
                  <a:xfrm>
                    <a:off x="0" y="0"/>
                    <a:ext cx="7536180" cy="10750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6738" w14:textId="133FF533" w:rsidR="00196D9D" w:rsidRDefault="00874B47">
    <w:pPr>
      <w:pStyle w:val="Header"/>
    </w:pPr>
    <w:r>
      <w:rPr>
        <w:noProof/>
        <w:lang w:eastAsia="en-GB"/>
      </w:rPr>
      <w:drawing>
        <wp:anchor distT="0" distB="0" distL="114300" distR="114300" simplePos="0" relativeHeight="251675648" behindDoc="1" locked="0" layoutInCell="1" allowOverlap="1" wp14:anchorId="17AE4E11" wp14:editId="7B0588E7">
          <wp:simplePos x="0" y="0"/>
          <wp:positionH relativeFrom="column">
            <wp:posOffset>-766194</wp:posOffset>
          </wp:positionH>
          <wp:positionV relativeFrom="paragraph">
            <wp:posOffset>-636905</wp:posOffset>
          </wp:positionV>
          <wp:extent cx="7513320" cy="1072515"/>
          <wp:effectExtent l="0" t="0" r="0" b="0"/>
          <wp:wrapTight wrapText="bothSides">
            <wp:wrapPolygon edited="0">
              <wp:start x="0" y="0"/>
              <wp:lineTo x="0" y="21101"/>
              <wp:lineTo x="21523" y="21101"/>
              <wp:lineTo x="21523" y="0"/>
              <wp:lineTo x="0" y="0"/>
            </wp:wrapPolygon>
          </wp:wrapTight>
          <wp:docPr id="3" name="Picture 3" descr="Post-16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stretch>
                    <a:fillRect/>
                  </a:stretch>
                </pic:blipFill>
                <pic:spPr bwMode="auto">
                  <a:xfrm>
                    <a:off x="0" y="0"/>
                    <a:ext cx="7513320"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6C7E2E">
      <w:rPr>
        <w:noProof/>
      </w:rPr>
      <mc:AlternateContent>
        <mc:Choice Requires="wps">
          <w:drawing>
            <wp:anchor distT="0" distB="0" distL="114300" distR="114300" simplePos="0" relativeHeight="251668480" behindDoc="0" locked="0" layoutInCell="1" allowOverlap="1" wp14:anchorId="622DF63F" wp14:editId="184CCC2B">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59A5FF2"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1E5FAB8C"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5744CB29"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DF63F" id="_x0000_t202" coordsize="21600,21600" o:spt="202" path="m,l,21600r21600,l21600,xe">
              <v:stroke joinstyle="miter"/>
              <v:path gradientshapeok="t" o:connecttype="rect"/>
            </v:shapetype>
            <v:shape id="Text Box 8" o:spid="_x0000_s1027" type="#_x0000_t202" style="position:absolute;margin-left:39.7pt;margin-top:1547.9pt;width:130.95pt;height:2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" filled="f" stroked="f">
              <v:textbox inset="0,0,0,0">
                <w:txbxContent>
                  <w:p w14:paraId="559A5FF2"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1E5FAB8C"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5744CB29"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Pr>
        <w:noProof/>
      </w:rPr>
      <mc:AlternateContent>
        <mc:Choice Requires="wps">
          <w:drawing>
            <wp:anchor distT="0" distB="0" distL="114300" distR="114300" simplePos="0" relativeHeight="251670528" behindDoc="0" locked="0" layoutInCell="1" allowOverlap="1" wp14:anchorId="55415C12" wp14:editId="4775FF32">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9A24492"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12D5867"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3A52635"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15C12" id="Text Box 9" o:spid="_x0000_s1028" type="#_x0000_t202" style="position:absolute;margin-left:311.8pt;margin-top:1547.9pt;width:130.95pt;height:2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" filled="f" stroked="f">
              <v:textbox inset="0,0,0,0">
                <w:txbxContent>
                  <w:p w14:paraId="09A24492"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12D5867"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3A52635"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Pr>
        <w:noProof/>
      </w:rPr>
      <mc:AlternateContent>
        <mc:Choice Requires="wps">
          <w:drawing>
            <wp:anchor distT="0" distB="0" distL="114300" distR="114300" simplePos="0" relativeHeight="251671552" behindDoc="0" locked="0" layoutInCell="1" allowOverlap="1" wp14:anchorId="14CC0725" wp14:editId="723AD215">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CB5312A"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2BF8B1"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7F06F5F"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C0725" id="Text Box 10" o:spid="_x0000_s1029" type="#_x0000_t202" style="position:absolute;margin-left:590.6pt;margin-top:1553.8pt;width:273.85pt;height:13.4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" filled="f" stroked="f">
              <v:textbox inset="0,0,0,0">
                <w:txbxContent>
                  <w:p w14:paraId="5CB5312A"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2BF8B1"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67F06F5F"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F30AE"/>
    <w:multiLevelType w:val="hybridMultilevel"/>
    <w:tmpl w:val="ED5229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6C2722"/>
    <w:multiLevelType w:val="hybridMultilevel"/>
    <w:tmpl w:val="2A22A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80C1D"/>
    <w:multiLevelType w:val="hybridMultilevel"/>
    <w:tmpl w:val="2B4C8BD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2AC26F1"/>
    <w:multiLevelType w:val="hybridMultilevel"/>
    <w:tmpl w:val="520AD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483A19"/>
    <w:multiLevelType w:val="hybridMultilevel"/>
    <w:tmpl w:val="22B8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5546D"/>
    <w:multiLevelType w:val="hybridMultilevel"/>
    <w:tmpl w:val="5C56B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F7179E"/>
    <w:multiLevelType w:val="hybridMultilevel"/>
    <w:tmpl w:val="1974BDB8"/>
    <w:lvl w:ilvl="0" w:tplc="C02025EA">
      <w:start w:val="1"/>
      <w:numFmt w:val="lowerLetter"/>
      <w:lvlText w:val="(%1)"/>
      <w:lvlJc w:val="left"/>
      <w:pPr>
        <w:ind w:left="1854" w:hanging="360"/>
      </w:pPr>
      <w:rPr>
        <w:rFonts w:hint="default"/>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7"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C909E7"/>
    <w:multiLevelType w:val="multilevel"/>
    <w:tmpl w:val="3C005E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rPr>
    </w:lvl>
    <w:lvl w:ilvl="2">
      <w:start w:val="1"/>
      <w:numFmt w:val="bullet"/>
      <w:lvlText w:val=""/>
      <w:lvlJc w:val="left"/>
      <w:pPr>
        <w:tabs>
          <w:tab w:val="num" w:pos="2160"/>
        </w:tabs>
        <w:ind w:left="2160" w:hanging="360"/>
      </w:pPr>
      <w:rPr>
        <w:rFonts w:ascii="Wingdings" w:hAnsi="Wingdings" w:hint="default"/>
        <w:sz w:val="20"/>
      </w:rPr>
    </w:lvl>
    <w:lvl w:ilvl="3">
      <w:start w:val="9"/>
      <w:numFmt w:val="decimal"/>
      <w:lvlText w:val="%4"/>
      <w:lvlJc w:val="left"/>
      <w:pPr>
        <w:ind w:left="2880" w:hanging="360"/>
      </w:pPr>
      <w:rPr>
        <w:rFonts w:hint="default"/>
        <w:b w:val="0"/>
      </w:rPr>
    </w:lvl>
    <w:lvl w:ilvl="4">
      <w:numFmt w:val="bullet"/>
      <w:lvlText w:val="-"/>
      <w:lvlJc w:val="left"/>
      <w:pPr>
        <w:ind w:left="3600" w:hanging="360"/>
      </w:pPr>
      <w:rPr>
        <w:rFonts w:ascii="Calibri" w:eastAsiaTheme="minorHAnsi" w:hAnsi="Calibri" w:cs="Calibri"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9970D7"/>
    <w:multiLevelType w:val="hybridMultilevel"/>
    <w:tmpl w:val="8DF2046C"/>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10" w15:restartNumberingAfterBreak="0">
    <w:nsid w:val="15CC5629"/>
    <w:multiLevelType w:val="multilevel"/>
    <w:tmpl w:val="2746278C"/>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9A146C"/>
    <w:multiLevelType w:val="hybridMultilevel"/>
    <w:tmpl w:val="57AC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386F33"/>
    <w:multiLevelType w:val="hybridMultilevel"/>
    <w:tmpl w:val="E7787754"/>
    <w:lvl w:ilvl="0" w:tplc="BF5CC166">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07F723A"/>
    <w:multiLevelType w:val="hybridMultilevel"/>
    <w:tmpl w:val="7CC875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5854E1"/>
    <w:multiLevelType w:val="hybridMultilevel"/>
    <w:tmpl w:val="230E22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AC750EA"/>
    <w:multiLevelType w:val="hybridMultilevel"/>
    <w:tmpl w:val="E8D286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0B01006"/>
    <w:multiLevelType w:val="hybridMultilevel"/>
    <w:tmpl w:val="F9A864D4"/>
    <w:lvl w:ilvl="0" w:tplc="D466F2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D455DD"/>
    <w:multiLevelType w:val="hybridMultilevel"/>
    <w:tmpl w:val="A860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EE754E"/>
    <w:multiLevelType w:val="hybridMultilevel"/>
    <w:tmpl w:val="2570A9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859747F"/>
    <w:multiLevelType w:val="hybridMultilevel"/>
    <w:tmpl w:val="0876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887579"/>
    <w:multiLevelType w:val="hybridMultilevel"/>
    <w:tmpl w:val="E90ACA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3A176D"/>
    <w:multiLevelType w:val="multilevel"/>
    <w:tmpl w:val="DBEA49F0"/>
    <w:lvl w:ilvl="0">
      <w:start w:val="67"/>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51679A"/>
    <w:multiLevelType w:val="hybridMultilevel"/>
    <w:tmpl w:val="8CC83B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2142CF"/>
    <w:multiLevelType w:val="hybridMultilevel"/>
    <w:tmpl w:val="2C3C507E"/>
    <w:lvl w:ilvl="0" w:tplc="469883D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562769"/>
    <w:multiLevelType w:val="hybridMultilevel"/>
    <w:tmpl w:val="4E8825B4"/>
    <w:lvl w:ilvl="0" w:tplc="D89C797E">
      <w:start w:val="1"/>
      <w:numFmt w:val="decimal"/>
      <w:lvlText w:val="%1."/>
      <w:lvlJc w:val="left"/>
      <w:pPr>
        <w:ind w:left="1440" w:hanging="360"/>
      </w:pPr>
      <w:rPr>
        <w:rFonts w:asciiTheme="minorHAnsi" w:eastAsiaTheme="minorHAnsi" w:hAnsiTheme="minorHAnsi"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FB86659"/>
    <w:multiLevelType w:val="hybridMultilevel"/>
    <w:tmpl w:val="6F86E1D6"/>
    <w:lvl w:ilvl="0" w:tplc="4178F2DC">
      <w:start w:val="1"/>
      <w:numFmt w:val="decimal"/>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4D45A2D"/>
    <w:multiLevelType w:val="hybridMultilevel"/>
    <w:tmpl w:val="775C7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B950D7E"/>
    <w:multiLevelType w:val="hybridMultilevel"/>
    <w:tmpl w:val="A3D6B2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C7224C4"/>
    <w:multiLevelType w:val="hybridMultilevel"/>
    <w:tmpl w:val="33B2B2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4" w15:restartNumberingAfterBreak="0">
    <w:nsid w:val="6FF15193"/>
    <w:multiLevelType w:val="hybridMultilevel"/>
    <w:tmpl w:val="73260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780DD7"/>
    <w:multiLevelType w:val="multilevel"/>
    <w:tmpl w:val="84ECBACE"/>
    <w:lvl w:ilvl="0">
      <w:start w:val="68"/>
      <w:numFmt w:val="decimal"/>
      <w:lvlText w:val="%1."/>
      <w:lvlJc w:val="left"/>
      <w:pPr>
        <w:tabs>
          <w:tab w:val="num" w:pos="360"/>
        </w:tabs>
        <w:ind w:left="360" w:hanging="360"/>
      </w:pPr>
    </w:lvl>
    <w:lvl w:ilvl="1">
      <w:numFmt w:val="bullet"/>
      <w:lvlText w:val="•"/>
      <w:lvlJc w:val="left"/>
      <w:pPr>
        <w:ind w:left="1080" w:hanging="360"/>
      </w:pPr>
      <w:rPr>
        <w:rFonts w:ascii="Calibri" w:eastAsiaTheme="minorHAnsi"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15:restartNumberingAfterBreak="0">
    <w:nsid w:val="75453085"/>
    <w:multiLevelType w:val="multilevel"/>
    <w:tmpl w:val="37BC9826"/>
    <w:lvl w:ilvl="0">
      <w:start w:val="1"/>
      <w:numFmt w:val="bullet"/>
      <w:lvlText w:val=""/>
      <w:lvlJc w:val="left"/>
      <w:pPr>
        <w:tabs>
          <w:tab w:val="num" w:pos="360"/>
        </w:tabs>
        <w:ind w:left="360" w:hanging="360"/>
      </w:pPr>
      <w:rPr>
        <w:rFonts w:ascii="Symbol" w:hAnsi="Symbol" w:hint="default"/>
      </w:rPr>
    </w:lvl>
    <w:lvl w:ilvl="1">
      <w:numFmt w:val="bullet"/>
      <w:lvlText w:val="•"/>
      <w:lvlJc w:val="left"/>
      <w:pPr>
        <w:ind w:left="1080" w:hanging="360"/>
      </w:pPr>
      <w:rPr>
        <w:rFonts w:ascii="Calibri" w:eastAsiaTheme="minorHAnsi" w:hAnsi="Calibri" w:cs="Calibr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15:restartNumberingAfterBreak="0">
    <w:nsid w:val="7570198F"/>
    <w:multiLevelType w:val="hybridMultilevel"/>
    <w:tmpl w:val="6418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830730"/>
    <w:multiLevelType w:val="hybridMultilevel"/>
    <w:tmpl w:val="EE34DB0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9" w15:restartNumberingAfterBreak="0">
    <w:nsid w:val="7E0E2DFE"/>
    <w:multiLevelType w:val="hybridMultilevel"/>
    <w:tmpl w:val="488E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18"/>
  </w:num>
  <w:num w:numId="4">
    <w:abstractNumId w:val="13"/>
  </w:num>
  <w:num w:numId="5">
    <w:abstractNumId w:val="24"/>
  </w:num>
  <w:num w:numId="6">
    <w:abstractNumId w:val="7"/>
  </w:num>
  <w:num w:numId="7">
    <w:abstractNumId w:val="8"/>
  </w:num>
  <w:num w:numId="8">
    <w:abstractNumId w:val="10"/>
  </w:num>
  <w:num w:numId="9">
    <w:abstractNumId w:val="3"/>
  </w:num>
  <w:num w:numId="10">
    <w:abstractNumId w:val="17"/>
  </w:num>
  <w:num w:numId="11">
    <w:abstractNumId w:val="38"/>
  </w:num>
  <w:num w:numId="12">
    <w:abstractNumId w:val="2"/>
  </w:num>
  <w:num w:numId="13">
    <w:abstractNumId w:val="39"/>
  </w:num>
  <w:num w:numId="14">
    <w:abstractNumId w:val="11"/>
  </w:num>
  <w:num w:numId="15">
    <w:abstractNumId w:val="19"/>
  </w:num>
  <w:num w:numId="16">
    <w:abstractNumId w:val="0"/>
  </w:num>
  <w:num w:numId="17">
    <w:abstractNumId w:val="21"/>
  </w:num>
  <w:num w:numId="18">
    <w:abstractNumId w:val="34"/>
  </w:num>
  <w:num w:numId="19">
    <w:abstractNumId w:val="27"/>
  </w:num>
  <w:num w:numId="20">
    <w:abstractNumId w:val="28"/>
  </w:num>
  <w:num w:numId="21">
    <w:abstractNumId w:val="32"/>
  </w:num>
  <w:num w:numId="22">
    <w:abstractNumId w:val="15"/>
  </w:num>
  <w:num w:numId="23">
    <w:abstractNumId w:val="20"/>
  </w:num>
  <w:num w:numId="24">
    <w:abstractNumId w:val="29"/>
  </w:num>
  <w:num w:numId="25">
    <w:abstractNumId w:val="16"/>
  </w:num>
  <w:num w:numId="26">
    <w:abstractNumId w:val="12"/>
  </w:num>
  <w:num w:numId="27">
    <w:abstractNumId w:val="33"/>
  </w:num>
  <w:num w:numId="28">
    <w:abstractNumId w:val="35"/>
  </w:num>
  <w:num w:numId="29">
    <w:abstractNumId w:val="25"/>
  </w:num>
  <w:num w:numId="30">
    <w:abstractNumId w:val="31"/>
  </w:num>
  <w:num w:numId="31">
    <w:abstractNumId w:val="6"/>
  </w:num>
  <w:num w:numId="32">
    <w:abstractNumId w:val="5"/>
  </w:num>
  <w:num w:numId="33">
    <w:abstractNumId w:val="36"/>
  </w:num>
  <w:num w:numId="34">
    <w:abstractNumId w:val="22"/>
  </w:num>
  <w:num w:numId="35">
    <w:abstractNumId w:val="37"/>
  </w:num>
  <w:num w:numId="36">
    <w:abstractNumId w:val="4"/>
  </w:num>
  <w:num w:numId="37">
    <w:abstractNumId w:val="26"/>
  </w:num>
  <w:num w:numId="38">
    <w:abstractNumId w:val="9"/>
  </w:num>
  <w:num w:numId="39">
    <w:abstractNumId w:val="14"/>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D9"/>
    <w:rsid w:val="00007218"/>
    <w:rsid w:val="000223AA"/>
    <w:rsid w:val="0002571A"/>
    <w:rsid w:val="000335DB"/>
    <w:rsid w:val="000633CB"/>
    <w:rsid w:val="00070B42"/>
    <w:rsid w:val="000A5ABB"/>
    <w:rsid w:val="000A65D4"/>
    <w:rsid w:val="000B40F4"/>
    <w:rsid w:val="000B7197"/>
    <w:rsid w:val="000C2355"/>
    <w:rsid w:val="000C280A"/>
    <w:rsid w:val="000F72AD"/>
    <w:rsid w:val="001135D9"/>
    <w:rsid w:val="001363E2"/>
    <w:rsid w:val="00160E93"/>
    <w:rsid w:val="001802C0"/>
    <w:rsid w:val="00196D9D"/>
    <w:rsid w:val="001A4B6D"/>
    <w:rsid w:val="001A50F2"/>
    <w:rsid w:val="001A6741"/>
    <w:rsid w:val="001B1CA0"/>
    <w:rsid w:val="001C3D13"/>
    <w:rsid w:val="00264EF0"/>
    <w:rsid w:val="00266920"/>
    <w:rsid w:val="002702D7"/>
    <w:rsid w:val="00276C13"/>
    <w:rsid w:val="002D19F6"/>
    <w:rsid w:val="00306C7A"/>
    <w:rsid w:val="00312057"/>
    <w:rsid w:val="00361D32"/>
    <w:rsid w:val="00384A41"/>
    <w:rsid w:val="003C4D13"/>
    <w:rsid w:val="003F0706"/>
    <w:rsid w:val="00425DA4"/>
    <w:rsid w:val="00431734"/>
    <w:rsid w:val="004369DF"/>
    <w:rsid w:val="0048537E"/>
    <w:rsid w:val="004873E2"/>
    <w:rsid w:val="004B1AEF"/>
    <w:rsid w:val="004C3023"/>
    <w:rsid w:val="004E3454"/>
    <w:rsid w:val="004E76DD"/>
    <w:rsid w:val="004F662F"/>
    <w:rsid w:val="00504BB7"/>
    <w:rsid w:val="00515FEB"/>
    <w:rsid w:val="0051796C"/>
    <w:rsid w:val="00517EFC"/>
    <w:rsid w:val="00527E94"/>
    <w:rsid w:val="00540B3F"/>
    <w:rsid w:val="00585B71"/>
    <w:rsid w:val="005B30C5"/>
    <w:rsid w:val="005F06AC"/>
    <w:rsid w:val="005F4679"/>
    <w:rsid w:val="006311DA"/>
    <w:rsid w:val="006559BB"/>
    <w:rsid w:val="00661583"/>
    <w:rsid w:val="00661A9E"/>
    <w:rsid w:val="0068364F"/>
    <w:rsid w:val="006A2343"/>
    <w:rsid w:val="006A2565"/>
    <w:rsid w:val="006A2868"/>
    <w:rsid w:val="006A4B97"/>
    <w:rsid w:val="006A508B"/>
    <w:rsid w:val="006B1A3C"/>
    <w:rsid w:val="006C7E2E"/>
    <w:rsid w:val="006E16ED"/>
    <w:rsid w:val="006E352F"/>
    <w:rsid w:val="006F7F14"/>
    <w:rsid w:val="007264B9"/>
    <w:rsid w:val="00731C0D"/>
    <w:rsid w:val="00733E74"/>
    <w:rsid w:val="00755764"/>
    <w:rsid w:val="00761770"/>
    <w:rsid w:val="00766DE7"/>
    <w:rsid w:val="00777067"/>
    <w:rsid w:val="007828F7"/>
    <w:rsid w:val="007840C3"/>
    <w:rsid w:val="00797464"/>
    <w:rsid w:val="007E0260"/>
    <w:rsid w:val="007E2C8E"/>
    <w:rsid w:val="007E75EB"/>
    <w:rsid w:val="0080775C"/>
    <w:rsid w:val="0083333A"/>
    <w:rsid w:val="0083622B"/>
    <w:rsid w:val="00874B47"/>
    <w:rsid w:val="0087522B"/>
    <w:rsid w:val="00910906"/>
    <w:rsid w:val="00924DD2"/>
    <w:rsid w:val="00925824"/>
    <w:rsid w:val="0094596A"/>
    <w:rsid w:val="009518A7"/>
    <w:rsid w:val="00961E05"/>
    <w:rsid w:val="0098773C"/>
    <w:rsid w:val="009913AB"/>
    <w:rsid w:val="009B135C"/>
    <w:rsid w:val="00A350AE"/>
    <w:rsid w:val="00A355B5"/>
    <w:rsid w:val="00A515ED"/>
    <w:rsid w:val="00AF6EB8"/>
    <w:rsid w:val="00B1322E"/>
    <w:rsid w:val="00B600FB"/>
    <w:rsid w:val="00B61A19"/>
    <w:rsid w:val="00B900CB"/>
    <w:rsid w:val="00BA66E7"/>
    <w:rsid w:val="00BE1D31"/>
    <w:rsid w:val="00C468BE"/>
    <w:rsid w:val="00C70257"/>
    <w:rsid w:val="00C73023"/>
    <w:rsid w:val="00C84F87"/>
    <w:rsid w:val="00CB1CB4"/>
    <w:rsid w:val="00CE5EA3"/>
    <w:rsid w:val="00D034C2"/>
    <w:rsid w:val="00D164FA"/>
    <w:rsid w:val="00D91AF9"/>
    <w:rsid w:val="00DC5AB8"/>
    <w:rsid w:val="00DD6C97"/>
    <w:rsid w:val="00DE770C"/>
    <w:rsid w:val="00DF1475"/>
    <w:rsid w:val="00E05D48"/>
    <w:rsid w:val="00E154AA"/>
    <w:rsid w:val="00E27E4C"/>
    <w:rsid w:val="00E350FE"/>
    <w:rsid w:val="00E80FE5"/>
    <w:rsid w:val="00E95F16"/>
    <w:rsid w:val="00EB225B"/>
    <w:rsid w:val="00ED4045"/>
    <w:rsid w:val="00F00701"/>
    <w:rsid w:val="00F10D7B"/>
    <w:rsid w:val="00F229CE"/>
    <w:rsid w:val="00F57E49"/>
    <w:rsid w:val="00F66480"/>
    <w:rsid w:val="00FD2913"/>
    <w:rsid w:val="00FF6C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AFA71FE"/>
  <w14:defaultImageDpi w14:val="300"/>
  <w15:docId w15:val="{2C3881A4-6EDA-480A-AD34-95E31CF3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5EB"/>
    <w:pPr>
      <w:spacing w:after="120" w:line="276" w:lineRule="auto"/>
    </w:pPr>
    <w:rPr>
      <w:rFonts w:ascii="Arial" w:eastAsia="Calibri" w:hAnsi="Arial"/>
      <w:sz w:val="22"/>
      <w:szCs w:val="22"/>
      <w:lang w:eastAsia="en-US"/>
    </w:rPr>
  </w:style>
  <w:style w:type="paragraph" w:styleId="Heading1">
    <w:name w:val="heading 1"/>
    <w:basedOn w:val="Normal"/>
    <w:next w:val="Normal"/>
    <w:link w:val="Heading1Char"/>
    <w:uiPriority w:val="4"/>
    <w:qFormat/>
    <w:rsid w:val="00527E94"/>
    <w:pPr>
      <w:keepNext/>
      <w:keepLines/>
      <w:spacing w:before="24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5"/>
    <w:qFormat/>
    <w:rsid w:val="00527E94"/>
    <w:pPr>
      <w:keepNext/>
      <w:keepLines/>
      <w:spacing w:before="60" w:after="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6"/>
    <w:qFormat/>
    <w:rsid w:val="00527E94"/>
    <w:pPr>
      <w:keepNext/>
      <w:keepLines/>
      <w:spacing w:before="40" w:after="40"/>
      <w:outlineLvl w:val="2"/>
    </w:pPr>
    <w:rPr>
      <w:rFonts w:asciiTheme="majorHAnsi" w:eastAsiaTheme="majorEastAsia" w:hAnsiTheme="majorHAnsi" w:cstheme="majorBidi"/>
      <w:b/>
      <w:color w:val="000000" w:themeColor="text1"/>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99"/>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99"/>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uiPriority w:val="1"/>
    <w:rsid w:val="00527E94"/>
    <w:rPr>
      <w:rFonts w:ascii="Arial" w:hAnsi="Arial"/>
      <w:sz w:val="22"/>
      <w:szCs w:val="24"/>
      <w:lang w:eastAsia="en-US"/>
    </w:rPr>
  </w:style>
  <w:style w:type="character" w:customStyle="1" w:styleId="Heading1Char">
    <w:name w:val="Heading 1 Char"/>
    <w:basedOn w:val="DefaultParagraphFont"/>
    <w:link w:val="Heading1"/>
    <w:uiPriority w:val="4"/>
    <w:rsid w:val="00527E94"/>
    <w:rPr>
      <w:rFonts w:ascii="Arial" w:eastAsiaTheme="majorEastAsia" w:hAnsi="Arial" w:cstheme="majorBidi"/>
      <w:b/>
      <w:color w:val="000000" w:themeColor="text1"/>
      <w:sz w:val="24"/>
      <w:szCs w:val="32"/>
      <w:lang w:eastAsia="en-US"/>
    </w:rPr>
  </w:style>
  <w:style w:type="character" w:customStyle="1" w:styleId="Heading2Char">
    <w:name w:val="Heading 2 Char"/>
    <w:basedOn w:val="DefaultParagraphFont"/>
    <w:link w:val="Heading2"/>
    <w:uiPriority w:val="5"/>
    <w:rsid w:val="00527E94"/>
    <w:rPr>
      <w:rFonts w:ascii="Arial" w:eastAsiaTheme="majorEastAsia" w:hAnsi="Arial" w:cstheme="majorBidi"/>
      <w:b/>
      <w:color w:val="000000" w:themeColor="text1"/>
      <w:sz w:val="24"/>
      <w:szCs w:val="26"/>
      <w:lang w:eastAsia="en-US"/>
    </w:rPr>
  </w:style>
  <w:style w:type="paragraph" w:styleId="Title">
    <w:name w:val="Title"/>
    <w:basedOn w:val="Normal"/>
    <w:next w:val="Normal"/>
    <w:link w:val="TitleChar"/>
    <w:uiPriority w:val="2"/>
    <w:qFormat/>
    <w:rsid w:val="00527E94"/>
    <w:pPr>
      <w:spacing w:before="120"/>
      <w:contextualSpacing/>
    </w:pPr>
    <w:rPr>
      <w:rFonts w:ascii="Arial Bold" w:eastAsiaTheme="majorEastAsia" w:hAnsi="Arial Bold" w:cstheme="majorBidi"/>
      <w:b/>
      <w:kern w:val="16"/>
      <w:sz w:val="32"/>
      <w:szCs w:val="56"/>
    </w:rPr>
  </w:style>
  <w:style w:type="character" w:customStyle="1" w:styleId="TitleChar">
    <w:name w:val="Title Char"/>
    <w:basedOn w:val="DefaultParagraphFont"/>
    <w:link w:val="Title"/>
    <w:uiPriority w:val="2"/>
    <w:rsid w:val="00527E94"/>
    <w:rPr>
      <w:rFonts w:ascii="Arial Bold" w:eastAsiaTheme="majorEastAsia" w:hAnsi="Arial Bold" w:cstheme="majorBidi"/>
      <w:b/>
      <w:kern w:val="16"/>
      <w:sz w:val="32"/>
      <w:szCs w:val="56"/>
      <w:lang w:eastAsia="en-US"/>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527E94"/>
    <w:rPr>
      <w:rFonts w:asciiTheme="majorHAnsi" w:eastAsiaTheme="majorEastAsia" w:hAnsiTheme="majorHAnsi" w:cstheme="majorBidi"/>
      <w:b/>
      <w:color w:val="000000" w:themeColor="text1"/>
      <w:sz w:val="22"/>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527E94"/>
    <w:pPr>
      <w:ind w:left="720"/>
      <w:contextualSpacing/>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table" w:styleId="TableGrid">
    <w:name w:val="Table Grid"/>
    <w:basedOn w:val="TableNormal"/>
    <w:uiPriority w:val="39"/>
    <w:rsid w:val="0000721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218"/>
    <w:rPr>
      <w:color w:val="000000" w:themeColor="hyperlink"/>
      <w:u w:val="single"/>
    </w:rPr>
  </w:style>
  <w:style w:type="character" w:customStyle="1" w:styleId="A1">
    <w:name w:val="A1"/>
    <w:rsid w:val="00FD2913"/>
    <w:rPr>
      <w:rFonts w:cs="Myriad Pro Light"/>
      <w:i/>
      <w:iCs/>
      <w:color w:val="000000"/>
      <w:sz w:val="28"/>
      <w:szCs w:val="28"/>
    </w:rPr>
  </w:style>
  <w:style w:type="paragraph" w:customStyle="1" w:styleId="Pa2">
    <w:name w:val="Pa2"/>
    <w:basedOn w:val="Normal"/>
    <w:next w:val="Normal"/>
    <w:rsid w:val="00FD2913"/>
    <w:pPr>
      <w:suppressAutoHyphens/>
      <w:autoSpaceDE w:val="0"/>
      <w:autoSpaceDN w:val="0"/>
      <w:spacing w:line="241" w:lineRule="atLeast"/>
      <w:textAlignment w:val="baseline"/>
    </w:pPr>
    <w:rPr>
      <w:rFonts w:ascii="Myriad Pro Light" w:hAnsi="Myriad Pro Light"/>
      <w:sz w:val="24"/>
    </w:rPr>
  </w:style>
  <w:style w:type="character" w:customStyle="1" w:styleId="A0">
    <w:name w:val="A0"/>
    <w:rsid w:val="00FD2913"/>
    <w:rPr>
      <w:rFonts w:cs="Myriad Pro Light"/>
      <w:color w:val="000000"/>
      <w:sz w:val="16"/>
      <w:szCs w:val="16"/>
    </w:rPr>
  </w:style>
  <w:style w:type="character" w:customStyle="1" w:styleId="A2">
    <w:name w:val="A2"/>
    <w:rsid w:val="00FD2913"/>
    <w:rPr>
      <w:rFonts w:cs="Myriad Pro Light"/>
      <w:color w:val="0000FF"/>
      <w:sz w:val="16"/>
      <w:szCs w:val="16"/>
      <w:u w:val="single"/>
    </w:rPr>
  </w:style>
  <w:style w:type="paragraph" w:customStyle="1" w:styleId="Pa3">
    <w:name w:val="Pa3"/>
    <w:basedOn w:val="Normal"/>
    <w:next w:val="Normal"/>
    <w:rsid w:val="00FD2913"/>
    <w:pPr>
      <w:suppressAutoHyphens/>
      <w:autoSpaceDE w:val="0"/>
      <w:autoSpaceDN w:val="0"/>
      <w:spacing w:line="121" w:lineRule="atLeast"/>
      <w:textAlignment w:val="baseline"/>
    </w:pPr>
    <w:rPr>
      <w:rFonts w:ascii="Myriad Pro Light" w:hAnsi="Myriad Pro Light"/>
      <w:sz w:val="24"/>
    </w:rPr>
  </w:style>
  <w:style w:type="character" w:styleId="UnresolvedMention">
    <w:name w:val="Unresolved Mention"/>
    <w:basedOn w:val="DefaultParagraphFont"/>
    <w:uiPriority w:val="99"/>
    <w:semiHidden/>
    <w:unhideWhenUsed/>
    <w:rsid w:val="000A65D4"/>
    <w:rPr>
      <w:color w:val="605E5C"/>
      <w:shd w:val="clear" w:color="auto" w:fill="E1DFDD"/>
    </w:rPr>
  </w:style>
  <w:style w:type="character" w:styleId="CommentReference">
    <w:name w:val="annotation reference"/>
    <w:basedOn w:val="DefaultParagraphFont"/>
    <w:uiPriority w:val="99"/>
    <w:semiHidden/>
    <w:unhideWhenUsed/>
    <w:rsid w:val="006559BB"/>
    <w:rPr>
      <w:sz w:val="16"/>
      <w:szCs w:val="16"/>
    </w:rPr>
  </w:style>
  <w:style w:type="paragraph" w:styleId="CommentText">
    <w:name w:val="annotation text"/>
    <w:basedOn w:val="Normal"/>
    <w:link w:val="CommentTextChar"/>
    <w:uiPriority w:val="99"/>
    <w:unhideWhenUsed/>
    <w:rsid w:val="006559BB"/>
    <w:pPr>
      <w:spacing w:line="240" w:lineRule="auto"/>
    </w:pPr>
    <w:rPr>
      <w:sz w:val="20"/>
      <w:szCs w:val="20"/>
    </w:rPr>
  </w:style>
  <w:style w:type="character" w:customStyle="1" w:styleId="CommentTextChar">
    <w:name w:val="Comment Text Char"/>
    <w:basedOn w:val="DefaultParagraphFont"/>
    <w:link w:val="CommentText"/>
    <w:uiPriority w:val="99"/>
    <w:rsid w:val="006559BB"/>
    <w:rPr>
      <w:rFonts w:ascii="Arial" w:eastAsia="Calibri" w:hAnsi="Arial"/>
      <w:lang w:eastAsia="en-US"/>
    </w:rPr>
  </w:style>
  <w:style w:type="paragraph" w:styleId="CommentSubject">
    <w:name w:val="annotation subject"/>
    <w:basedOn w:val="CommentText"/>
    <w:next w:val="CommentText"/>
    <w:link w:val="CommentSubjectChar"/>
    <w:uiPriority w:val="99"/>
    <w:semiHidden/>
    <w:unhideWhenUsed/>
    <w:rsid w:val="006559BB"/>
    <w:rPr>
      <w:b/>
      <w:bCs/>
    </w:rPr>
  </w:style>
  <w:style w:type="character" w:customStyle="1" w:styleId="CommentSubjectChar">
    <w:name w:val="Comment Subject Char"/>
    <w:basedOn w:val="CommentTextChar"/>
    <w:link w:val="CommentSubject"/>
    <w:uiPriority w:val="99"/>
    <w:semiHidden/>
    <w:rsid w:val="006559BB"/>
    <w:rPr>
      <w:rFonts w:ascii="Arial" w:eastAsia="Calibri"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cambridge.org/dictionary/english/grass" TargetMode="External"/><Relationship Id="rId18" Type="http://schemas.openxmlformats.org/officeDocument/2006/relationships/hyperlink" Target="https://dictionary.cambridge.org/dictionary/english/person" TargetMode="External"/><Relationship Id="rId26" Type="http://schemas.openxmlformats.org/officeDocument/2006/relationships/hyperlink" Target="https://dictionary.cambridge.org/dictionary/english/particular" TargetMode="External"/><Relationship Id="rId39" Type="http://schemas.openxmlformats.org/officeDocument/2006/relationships/hyperlink" Target="https://dictionary.cambridge.org/dictionary/english/grave" TargetMode="External"/><Relationship Id="rId21" Type="http://schemas.openxmlformats.org/officeDocument/2006/relationships/hyperlink" Target="https://dictionary.cambridge.org/dictionary/english/especially" TargetMode="External"/><Relationship Id="rId34" Type="http://schemas.openxmlformats.org/officeDocument/2006/relationships/hyperlink" Target="https://dictionary.cambridge.org/dictionary/english/activity" TargetMode="External"/><Relationship Id="rId42" Type="http://schemas.openxmlformats.org/officeDocument/2006/relationships/hyperlink" Target="https://dictionary.cambridge.org/dictionary/english/people" TargetMode="External"/><Relationship Id="rId47" Type="http://schemas.openxmlformats.org/officeDocument/2006/relationships/hyperlink" Target="mailto:resources.feeback@ocr.org.uk" TargetMode="External"/><Relationship Id="rId55" Type="http://schemas.openxmlformats.org/officeDocument/2006/relationships/hyperlink" Target="http://www.ocr.org.uk/i-want-to/find-resources/"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ctionary.cambridge.org/dictionary/english/hole" TargetMode="External"/><Relationship Id="rId20" Type="http://schemas.openxmlformats.org/officeDocument/2006/relationships/hyperlink" Target="https://dictionary.cambridge.org/dictionary/english/decoration" TargetMode="External"/><Relationship Id="rId29" Type="http://schemas.openxmlformats.org/officeDocument/2006/relationships/hyperlink" Target="https://dictionary.cambridge.org/dictionary/english/long" TargetMode="External"/><Relationship Id="rId41" Type="http://schemas.openxmlformats.org/officeDocument/2006/relationships/hyperlink" Target="https://dictionary.cambridge.org/dictionary/english/object" TargetMode="External"/><Relationship Id="rId54" Type="http://schemas.openxmlformats.org/officeDocument/2006/relationships/hyperlink" Target="mailto:resources.feedback@ocr.org.uk?subject=I%20disliked%20the%20resource%20Post%2016%20English%2021st%20Century%20Texts%20Lesson%20Activity%201"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dictionary/english/free-running" TargetMode="External"/><Relationship Id="rId24" Type="http://schemas.openxmlformats.org/officeDocument/2006/relationships/hyperlink" Target="https://dictionary.cambridge.org/dictionary/english/repeated" TargetMode="External"/><Relationship Id="rId32" Type="http://schemas.openxmlformats.org/officeDocument/2006/relationships/hyperlink" Target="https://dictionary.cambridge.org/dictionary/english/purpose" TargetMode="External"/><Relationship Id="rId37" Type="http://schemas.openxmlformats.org/officeDocument/2006/relationships/hyperlink" Target="https://dictionary.cambridge.org/dictionary/english/studies" TargetMode="External"/><Relationship Id="rId40" Type="http://schemas.openxmlformats.org/officeDocument/2006/relationships/hyperlink" Target="https://dictionary.cambridge.org/dictionary/english/tool" TargetMode="External"/><Relationship Id="rId45" Type="http://schemas.openxmlformats.org/officeDocument/2006/relationships/hyperlink" Target="mailto:resources.feedback@ocr.org.uk?subject=I%20disliked%20the%20resource%20Post%2016%20English%2021st%20Century%20Texts%20Lesson%20Activity%201" TargetMode="External"/><Relationship Id="rId53" Type="http://schemas.openxmlformats.org/officeDocument/2006/relationships/hyperlink" Target="mailto:resources.feedback@ocr.org.uk?subject=I%20Liked%20the%20resource%20Post%2016%20English%2021st%20Century%20Texts%20Lesson%20Activity%201" TargetMode="External"/><Relationship Id="rId58"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https://dictionary.cambridge.org/dictionary/english/leaving" TargetMode="External"/><Relationship Id="rId23" Type="http://schemas.openxmlformats.org/officeDocument/2006/relationships/hyperlink" Target="https://dictionary.cambridge.org/dictionary/english/interest" TargetMode="External"/><Relationship Id="rId28" Type="http://schemas.openxmlformats.org/officeDocument/2006/relationships/hyperlink" Target="https://dictionary.cambridge.org/dictionary/english/belief" TargetMode="External"/><Relationship Id="rId36" Type="http://schemas.openxmlformats.org/officeDocument/2006/relationships/hyperlink" Target="https://dictionary.cambridge.org/dictionary/english/job" TargetMode="External"/><Relationship Id="rId49" Type="http://schemas.openxmlformats.org/officeDocument/2006/relationships/hyperlink" Target="mailto:resources.feedback@ocr.org.uk" TargetMode="External"/><Relationship Id="rId57" Type="http://schemas.openxmlformats.org/officeDocument/2006/relationships/hyperlink" Target="https://www.ocr.org.uk/qualifications/expression-of-interest/" TargetMode="External"/><Relationship Id="rId61" Type="http://schemas.openxmlformats.org/officeDocument/2006/relationships/header" Target="header2.xml"/><Relationship Id="rId10" Type="http://schemas.openxmlformats.org/officeDocument/2006/relationships/hyperlink" Target="https://www.theguardian.com/commentisfree/2015/jan/02/being-a-metal-detectorist-has-its-moments-to-treasure" TargetMode="External"/><Relationship Id="rId19" Type="http://schemas.openxmlformats.org/officeDocument/2006/relationships/hyperlink" Target="https://dictionary.cambridge.org/dictionary/english/tool" TargetMode="External"/><Relationship Id="rId31" Type="http://schemas.openxmlformats.org/officeDocument/2006/relationships/hyperlink" Target="https://dictionary.cambridge.org/dictionary/english/real" TargetMode="External"/><Relationship Id="rId44" Type="http://schemas.openxmlformats.org/officeDocument/2006/relationships/hyperlink" Target="mailto:resources.feedback@ocr.org.uk?subject=I%20Liked%20the%20resource%20Post%2016%20English%2021st%20Century%20Texts%20Lesson%20Activity%201"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theguardian.com/profile/mark-wallace" TargetMode="External"/><Relationship Id="rId14" Type="http://schemas.openxmlformats.org/officeDocument/2006/relationships/hyperlink" Target="https://dictionary.cambridge.org/dictionary/english/cut" TargetMode="External"/><Relationship Id="rId22" Type="http://schemas.openxmlformats.org/officeDocument/2006/relationships/hyperlink" Target="https://dictionary.cambridge.org/dictionary/english/historical" TargetMode="External"/><Relationship Id="rId27" Type="http://schemas.openxmlformats.org/officeDocument/2006/relationships/hyperlink" Target="https://dictionary.cambridge.org/dictionary/english/strong" TargetMode="External"/><Relationship Id="rId30" Type="http://schemas.openxmlformats.org/officeDocument/2006/relationships/hyperlink" Target="https://dictionary.cambridge.org/dictionary/english/action" TargetMode="External"/><Relationship Id="rId35" Type="http://schemas.openxmlformats.org/officeDocument/2006/relationships/hyperlink" Target="https://dictionary.cambridge.org/dictionary/english/pleasure" TargetMode="External"/><Relationship Id="rId43" Type="http://schemas.openxmlformats.org/officeDocument/2006/relationships/hyperlink" Target="https://dictionary.cambridge.org/dictionary/english/live" TargetMode="External"/><Relationship Id="rId48" Type="http://schemas.openxmlformats.org/officeDocument/2006/relationships/hyperlink" Target="https://www.ocr.org.uk/qualifications/expression-of-interest/" TargetMode="External"/><Relationship Id="rId56" Type="http://schemas.openxmlformats.org/officeDocument/2006/relationships/hyperlink" Target="mailto:resources.feeback@ocr.org.uk" TargetMode="External"/><Relationship Id="rId64" Type="http://schemas.openxmlformats.org/officeDocument/2006/relationships/theme" Target="theme/theme1.xml"/><Relationship Id="rId8" Type="http://schemas.openxmlformats.org/officeDocument/2006/relationships/hyperlink" Target="https://www.theguardian.com/profile/mark-wallace" TargetMode="External"/><Relationship Id="rId3" Type="http://schemas.openxmlformats.org/officeDocument/2006/relationships/styles" Target="styles.xml"/><Relationship Id="rId12" Type="http://schemas.openxmlformats.org/officeDocument/2006/relationships/hyperlink" Target="https://dictionary.cambridge.org/dictionary/english/piece" TargetMode="External"/><Relationship Id="rId17" Type="http://schemas.openxmlformats.org/officeDocument/2006/relationships/hyperlink" Target="https://dictionary.cambridge.org/dictionary/english/object" TargetMode="External"/><Relationship Id="rId25" Type="http://schemas.openxmlformats.org/officeDocument/2006/relationships/hyperlink" Target="https://dictionary.cambridge.org/dictionary/english/express" TargetMode="External"/><Relationship Id="rId33" Type="http://schemas.openxmlformats.org/officeDocument/2006/relationships/hyperlink" Target="https://dictionary.cambridge.org/dictionary/english/part" TargetMode="External"/><Relationship Id="rId38" Type="http://schemas.openxmlformats.org/officeDocument/2006/relationships/hyperlink" Target="https://dictionary.cambridge.org/dictionary/english/building" TargetMode="External"/><Relationship Id="rId46" Type="http://schemas.openxmlformats.org/officeDocument/2006/relationships/hyperlink" Target="http://www.ocr.org.uk/i-want-to/find-resources/"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1B3ED-A6F4-4B64-89C7-879885D6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Template>
  <TotalTime>64</TotalTime>
  <Pages>5</Pages>
  <Words>1839</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OCR Post 16 English and Maths (GCSE)Non-Fiction Unit: 21st Century Texts Lesson Activity 1</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Post 16 English and Maths (GCSE)Non-Fiction Unit: 21st Century Texts Lesson Activity 1</dc:title>
  <dc:subject/>
  <dc:creator>OCR OCR</dc:creator>
  <cp:keywords>Post 16, English, Literary unit, Lesson Activity</cp:keywords>
  <dc:description/>
  <cp:lastModifiedBy>Joan Redhead</cp:lastModifiedBy>
  <cp:revision>11</cp:revision>
  <cp:lastPrinted>2017-01-13T10:35:00Z</cp:lastPrinted>
  <dcterms:created xsi:type="dcterms:W3CDTF">2020-10-26T14:17:00Z</dcterms:created>
  <dcterms:modified xsi:type="dcterms:W3CDTF">2020-11-10T14:07:00Z</dcterms:modified>
</cp:coreProperties>
</file>