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E1FFF5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3"/>
        <w:gridCol w:w="3115"/>
        <w:gridCol w:w="3114"/>
        <w:gridCol w:w="2973"/>
        <w:gridCol w:w="3148"/>
      </w:tblGrid>
      <w:tr w:rsidR="00F12354" w:rsidRPr="00F12354" w14:paraId="3A33DA7E" w14:textId="77777777" w:rsidTr="00145BB9">
        <w:trPr>
          <w:trHeight w:val="1777"/>
        </w:trPr>
        <w:tc>
          <w:tcPr>
            <w:tcW w:w="296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49EB05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stormed</w:t>
            </w:r>
          </w:p>
        </w:tc>
        <w:tc>
          <w:tcPr>
            <w:tcW w:w="3115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C9C841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bellowed</w:t>
            </w:r>
          </w:p>
        </w:tc>
        <w:tc>
          <w:tcPr>
            <w:tcW w:w="3114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142A41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pounded</w:t>
            </w:r>
          </w:p>
        </w:tc>
        <w:tc>
          <w:tcPr>
            <w:tcW w:w="297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A5A9CC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gritted</w:t>
            </w:r>
          </w:p>
        </w:tc>
        <w:tc>
          <w:tcPr>
            <w:tcW w:w="3148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6FDB11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shivered</w:t>
            </w:r>
          </w:p>
        </w:tc>
      </w:tr>
      <w:tr w:rsidR="00F12354" w:rsidRPr="00F12354" w14:paraId="5DA7CF29" w14:textId="77777777" w:rsidTr="00145BB9">
        <w:trPr>
          <w:trHeight w:val="1692"/>
        </w:trPr>
        <w:tc>
          <w:tcPr>
            <w:tcW w:w="296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51D9E7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cowered</w:t>
            </w:r>
          </w:p>
        </w:tc>
        <w:tc>
          <w:tcPr>
            <w:tcW w:w="3115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2173B8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froze</w:t>
            </w:r>
          </w:p>
        </w:tc>
        <w:tc>
          <w:tcPr>
            <w:tcW w:w="3114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613CFA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raged</w:t>
            </w:r>
          </w:p>
        </w:tc>
        <w:tc>
          <w:tcPr>
            <w:tcW w:w="297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6D0235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whispered</w:t>
            </w:r>
          </w:p>
        </w:tc>
        <w:tc>
          <w:tcPr>
            <w:tcW w:w="3148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FA9EB8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frowned</w:t>
            </w:r>
          </w:p>
        </w:tc>
      </w:tr>
      <w:tr w:rsidR="00F12354" w:rsidRPr="00F12354" w14:paraId="7C808426" w14:textId="77777777" w:rsidTr="00145BB9">
        <w:trPr>
          <w:trHeight w:val="1691"/>
        </w:trPr>
        <w:tc>
          <w:tcPr>
            <w:tcW w:w="296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C33B54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beamed</w:t>
            </w:r>
          </w:p>
        </w:tc>
        <w:tc>
          <w:tcPr>
            <w:tcW w:w="3115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C7BA6B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trembled</w:t>
            </w:r>
          </w:p>
        </w:tc>
        <w:tc>
          <w:tcPr>
            <w:tcW w:w="3114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47577E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stared</w:t>
            </w:r>
          </w:p>
        </w:tc>
        <w:tc>
          <w:tcPr>
            <w:tcW w:w="297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42E39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covered</w:t>
            </w:r>
          </w:p>
        </w:tc>
        <w:tc>
          <w:tcPr>
            <w:tcW w:w="3148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9E3C6A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sparkled</w:t>
            </w:r>
          </w:p>
        </w:tc>
      </w:tr>
      <w:tr w:rsidR="00F12354" w:rsidRPr="00F12354" w14:paraId="261D4F07" w14:textId="77777777" w:rsidTr="00145BB9">
        <w:trPr>
          <w:trHeight w:val="1703"/>
        </w:trPr>
        <w:tc>
          <w:tcPr>
            <w:tcW w:w="296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A973E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pierced</w:t>
            </w:r>
          </w:p>
        </w:tc>
        <w:tc>
          <w:tcPr>
            <w:tcW w:w="3115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692606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smiled</w:t>
            </w:r>
          </w:p>
        </w:tc>
        <w:tc>
          <w:tcPr>
            <w:tcW w:w="3114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E4A1BB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shook</w:t>
            </w:r>
          </w:p>
        </w:tc>
        <w:tc>
          <w:tcPr>
            <w:tcW w:w="297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1D2579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scowled</w:t>
            </w:r>
          </w:p>
        </w:tc>
        <w:tc>
          <w:tcPr>
            <w:tcW w:w="3148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33890A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sobbed</w:t>
            </w:r>
          </w:p>
        </w:tc>
      </w:tr>
      <w:tr w:rsidR="00F12354" w:rsidRPr="00F12354" w14:paraId="117D62F3" w14:textId="77777777" w:rsidTr="00145BB9">
        <w:trPr>
          <w:trHeight w:val="1832"/>
        </w:trPr>
        <w:tc>
          <w:tcPr>
            <w:tcW w:w="296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6D85E6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clenched</w:t>
            </w:r>
          </w:p>
        </w:tc>
        <w:tc>
          <w:tcPr>
            <w:tcW w:w="3115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B6B7E5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sniffed</w:t>
            </w:r>
          </w:p>
        </w:tc>
        <w:tc>
          <w:tcPr>
            <w:tcW w:w="3114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B9C93F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glared</w:t>
            </w:r>
          </w:p>
        </w:tc>
        <w:tc>
          <w:tcPr>
            <w:tcW w:w="2973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6A55DF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sneered</w:t>
            </w:r>
          </w:p>
        </w:tc>
        <w:tc>
          <w:tcPr>
            <w:tcW w:w="3148" w:type="dxa"/>
            <w:shd w:val="clear" w:color="auto" w:fill="E1FF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6D19A3" w14:textId="77777777" w:rsidR="00F12354" w:rsidRPr="00145BB9" w:rsidRDefault="00F12354" w:rsidP="00F12354">
            <w:pPr>
              <w:jc w:val="center"/>
              <w:rPr>
                <w:rFonts w:ascii="Arial" w:hAnsi="Arial" w:cs="Arial"/>
                <w:color w:val="000000" w:themeColor="text1"/>
                <w:sz w:val="44"/>
              </w:rPr>
            </w:pPr>
            <w:r w:rsidRPr="00145BB9">
              <w:rPr>
                <w:rFonts w:ascii="Arial" w:hAnsi="Arial" w:cs="Arial"/>
                <w:b/>
                <w:bCs/>
                <w:color w:val="000000" w:themeColor="text1"/>
                <w:sz w:val="44"/>
              </w:rPr>
              <w:t>strained</w:t>
            </w:r>
          </w:p>
        </w:tc>
        <w:bookmarkStart w:id="0" w:name="_GoBack"/>
        <w:bookmarkEnd w:id="0"/>
      </w:tr>
    </w:tbl>
    <w:p w14:paraId="1249CADD" w14:textId="347C778B" w:rsidR="00800B9C" w:rsidRPr="008C1CE6" w:rsidRDefault="00145BB9" w:rsidP="00F12354">
      <w:pPr>
        <w:rPr>
          <w:rFonts w:ascii="Comic Sans MS" w:hAnsi="Comic Sans MS"/>
          <w:sz w:val="18"/>
        </w:rPr>
      </w:pPr>
      <w:r w:rsidRPr="001B65E1">
        <w:rPr>
          <w:rFonts w:ascii="Baskerville Old Face" w:hAnsi="Baskerville Old Face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02F148" wp14:editId="067F9D51">
                <wp:simplePos x="0" y="0"/>
                <wp:positionH relativeFrom="column">
                  <wp:posOffset>9239693</wp:posOffset>
                </wp:positionH>
                <wp:positionV relativeFrom="paragraph">
                  <wp:posOffset>352750</wp:posOffset>
                </wp:positionV>
                <wp:extent cx="1012825" cy="140462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3A9F9" w14:textId="77777777" w:rsidR="00145BB9" w:rsidRDefault="00145BB9" w:rsidP="00145BB9">
                            <w:r w:rsidRPr="00B624AB">
                              <w:rPr>
                                <w:rFonts w:ascii="Arial" w:hAnsi="Arial" w:cs="Arial"/>
                                <w:noProof/>
                                <w:color w:val="000000" w:themeColor="text1"/>
                                <w:sz w:val="16"/>
                                <w:szCs w:val="16"/>
                              </w:rPr>
                              <w:t>© OCR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2F1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7.55pt;margin-top:27.8pt;width:79.7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" stroked="f">
                <v:textbox style="mso-fit-shape-to-text:t">
                  <w:txbxContent>
                    <w:p w14:paraId="3263A9F9" w14:textId="77777777" w:rsidR="00145BB9" w:rsidRDefault="00145BB9" w:rsidP="00145BB9">
                      <w:r w:rsidRPr="00B624AB">
                        <w:rPr>
                          <w:rFonts w:ascii="Arial" w:hAnsi="Arial" w:cs="Arial"/>
                          <w:noProof/>
                          <w:color w:val="000000" w:themeColor="text1"/>
                          <w:sz w:val="16"/>
                          <w:szCs w:val="16"/>
                        </w:rPr>
                        <w:t>© OCR 2020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00B9C" w:rsidRPr="008C1CE6" w:rsidSect="00F12354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FBDCB" w14:textId="77777777" w:rsidR="00112293" w:rsidRDefault="00112293" w:rsidP="00F12354">
      <w:pPr>
        <w:spacing w:after="0" w:line="240" w:lineRule="auto"/>
      </w:pPr>
      <w:r>
        <w:separator/>
      </w:r>
    </w:p>
  </w:endnote>
  <w:endnote w:type="continuationSeparator" w:id="0">
    <w:p w14:paraId="3631BA13" w14:textId="77777777" w:rsidR="00112293" w:rsidRDefault="00112293" w:rsidP="00F12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39E75" w14:textId="77777777" w:rsidR="00112293" w:rsidRDefault="00112293" w:rsidP="00F12354">
      <w:pPr>
        <w:spacing w:after="0" w:line="240" w:lineRule="auto"/>
      </w:pPr>
      <w:r>
        <w:separator/>
      </w:r>
    </w:p>
  </w:footnote>
  <w:footnote w:type="continuationSeparator" w:id="0">
    <w:p w14:paraId="6225C161" w14:textId="77777777" w:rsidR="00112293" w:rsidRDefault="00112293" w:rsidP="00F12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35325" w14:textId="77777777" w:rsidR="00F12354" w:rsidRDefault="00F12354">
    <w:pPr>
      <w:pStyle w:val="Header"/>
    </w:pPr>
  </w:p>
  <w:p w14:paraId="7409848F" w14:textId="77777777" w:rsidR="00F12354" w:rsidRDefault="00F123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354"/>
    <w:rsid w:val="00112293"/>
    <w:rsid w:val="00145BB9"/>
    <w:rsid w:val="00244D76"/>
    <w:rsid w:val="008C1CE6"/>
    <w:rsid w:val="00D7620F"/>
    <w:rsid w:val="00F1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0905C"/>
  <w15:chartTrackingRefBased/>
  <w15:docId w15:val="{EE09ACC6-0E28-4FCB-9D91-70810AE1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54"/>
  </w:style>
  <w:style w:type="paragraph" w:styleId="Footer">
    <w:name w:val="footer"/>
    <w:basedOn w:val="Normal"/>
    <w:link w:val="FooterChar"/>
    <w:uiPriority w:val="99"/>
    <w:unhideWhenUsed/>
    <w:rsid w:val="00F123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5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Post-16 English Emotion verbs</dc:title>
  <dc:subject/>
  <dc:creator>OCR</dc:creator>
  <cp:keywords>Post-16, English, GCSE, English Language, resource</cp:keywords>
  <dc:description/>
  <cp:lastModifiedBy>Dave Adams</cp:lastModifiedBy>
  <cp:revision>2</cp:revision>
  <dcterms:created xsi:type="dcterms:W3CDTF">2020-11-17T08:38:00Z</dcterms:created>
  <dcterms:modified xsi:type="dcterms:W3CDTF">2020-11-17T08:38:00Z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1277165742</vt:i4>
  </property>
  <property fmtid="{D5CDD505-2E9C-101B-9397-08002B2CF9AE}" pid="3" name="_NewReviewCycle">
    <vt:lpwstr/>
  </property>
  <property fmtid="{D5CDD505-2E9C-101B-9397-08002B2CF9AE}" pid="4" name="_EmailSubject">
    <vt:lpwstr>Resources</vt:lpwstr>
  </property>
  <property fmtid="{D5CDD505-2E9C-101B-9397-08002B2CF9AE}" pid="5" name="_AuthorEmail">
    <vt:lpwstr>jprin1sc@stokecoll.ac.uk</vt:lpwstr>
  </property>
  <property fmtid="{D5CDD505-2E9C-101B-9397-08002B2CF9AE}" pid="6" name="_AuthorEmailDisplayName">
    <vt:lpwstr>Prince, Joanne</vt:lpwstr>
  </property>
  <property fmtid="{D5CDD505-2E9C-101B-9397-08002B2CF9AE}" pid="7" name="_ReviewingToolsShownOnce">
    <vt:lpwstr/>
  </property>
</Properties>
</file>