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31317" w14:textId="77777777" w:rsidR="00C925C4" w:rsidRPr="006504BB" w:rsidRDefault="00C925C4" w:rsidP="00642CCE">
      <w:pPr>
        <w:rPr>
          <w:rFonts w:ascii="Arial" w:hAnsi="Arial" w:cs="Arial"/>
          <w:sz w:val="16"/>
          <w:szCs w:val="16"/>
        </w:rPr>
      </w:pPr>
    </w:p>
    <w:p w14:paraId="46702927" w14:textId="77777777" w:rsidR="00642CCE" w:rsidRDefault="00B11165" w:rsidP="00642CCE">
      <w:pPr>
        <w:tabs>
          <w:tab w:val="left" w:pos="2835"/>
          <w:tab w:val="left" w:pos="3119"/>
        </w:tabs>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0" wp14:anchorId="55929C9E" wp14:editId="748F3149">
            <wp:simplePos x="0" y="0"/>
            <wp:positionH relativeFrom="page">
              <wp:posOffset>321945</wp:posOffset>
            </wp:positionH>
            <wp:positionV relativeFrom="page">
              <wp:posOffset>254635</wp:posOffset>
            </wp:positionV>
            <wp:extent cx="1606550" cy="633730"/>
            <wp:effectExtent l="0" t="0" r="0" b="0"/>
            <wp:wrapNone/>
            <wp:docPr id="19" name="Picture 19" descr="OCR_NEW_FLA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CR_NEW_FLAT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6550" cy="633730"/>
                    </a:xfrm>
                    <a:prstGeom prst="rect">
                      <a:avLst/>
                    </a:prstGeom>
                    <a:noFill/>
                  </pic:spPr>
                </pic:pic>
              </a:graphicData>
            </a:graphic>
            <wp14:sizeRelH relativeFrom="page">
              <wp14:pctWidth>0</wp14:pctWidth>
            </wp14:sizeRelH>
            <wp14:sizeRelV relativeFrom="page">
              <wp14:pctHeight>0</wp14:pctHeight>
            </wp14:sizeRelV>
          </wp:anchor>
        </w:drawing>
      </w:r>
    </w:p>
    <w:p w14:paraId="57E7A82A" w14:textId="77777777" w:rsidR="00642CCE" w:rsidRDefault="00642CCE" w:rsidP="00642CCE">
      <w:pPr>
        <w:tabs>
          <w:tab w:val="left" w:pos="2835"/>
          <w:tab w:val="left" w:pos="3119"/>
        </w:tabs>
        <w:rPr>
          <w:rFonts w:ascii="Arial" w:hAnsi="Arial" w:cs="Arial"/>
          <w:b/>
          <w:sz w:val="22"/>
          <w:szCs w:val="22"/>
        </w:rPr>
      </w:pPr>
    </w:p>
    <w:p w14:paraId="6D2B3BC8" w14:textId="77777777" w:rsidR="00642CCE" w:rsidRPr="00642CCE" w:rsidRDefault="00642CCE" w:rsidP="00642CCE">
      <w:pPr>
        <w:tabs>
          <w:tab w:val="left" w:pos="2835"/>
          <w:tab w:val="left" w:pos="3119"/>
        </w:tabs>
        <w:rPr>
          <w:rFonts w:ascii="Arial" w:hAnsi="Arial" w:cs="Arial"/>
          <w:b/>
          <w:sz w:val="22"/>
          <w:szCs w:val="22"/>
        </w:rPr>
      </w:pPr>
    </w:p>
    <w:tbl>
      <w:tblPr>
        <w:tblW w:w="11092" w:type="dxa"/>
        <w:jc w:val="center"/>
        <w:shd w:val="pct20" w:color="auto" w:fill="auto"/>
        <w:tblLayout w:type="fixed"/>
        <w:tblLook w:val="01E0" w:firstRow="1" w:lastRow="1" w:firstColumn="1" w:lastColumn="1" w:noHBand="0" w:noVBand="0"/>
      </w:tblPr>
      <w:tblGrid>
        <w:gridCol w:w="11092"/>
      </w:tblGrid>
      <w:tr w:rsidR="00C925C4" w14:paraId="185AAAF6" w14:textId="77777777" w:rsidTr="00A00E5F">
        <w:trPr>
          <w:trHeight w:hRule="exact" w:val="567"/>
          <w:jc w:val="center"/>
        </w:trPr>
        <w:tc>
          <w:tcPr>
            <w:tcW w:w="11092" w:type="dxa"/>
            <w:shd w:val="pct90" w:color="auto" w:fill="auto"/>
          </w:tcPr>
          <w:p w14:paraId="170AE75D" w14:textId="64548009" w:rsidR="00C925C4" w:rsidRDefault="00E8737D" w:rsidP="00CA2089">
            <w:pPr>
              <w:spacing w:before="60"/>
              <w:ind w:right="658"/>
              <w:rPr>
                <w:rFonts w:ascii="Arial" w:hAnsi="Arial" w:cs="Arial"/>
                <w:b/>
                <w:sz w:val="22"/>
                <w:szCs w:val="22"/>
              </w:rPr>
            </w:pPr>
            <w:bookmarkStart w:id="0" w:name="_Hlk70004351"/>
            <w:r w:rsidRPr="005353D3">
              <w:rPr>
                <w:rFonts w:ascii="Arial" w:hAnsi="Arial" w:cs="Arial"/>
                <w:b/>
                <w:sz w:val="32"/>
                <w:szCs w:val="32"/>
              </w:rPr>
              <w:t xml:space="preserve">Request for </w:t>
            </w:r>
            <w:r w:rsidR="00EF6DAC" w:rsidRPr="005353D3">
              <w:rPr>
                <w:rFonts w:ascii="Arial" w:hAnsi="Arial" w:cs="Arial"/>
                <w:b/>
                <w:sz w:val="32"/>
                <w:szCs w:val="32"/>
              </w:rPr>
              <w:t>Teacher</w:t>
            </w:r>
            <w:r w:rsidR="00CA2089" w:rsidRPr="005353D3">
              <w:rPr>
                <w:rFonts w:ascii="Arial" w:hAnsi="Arial" w:cs="Arial"/>
                <w:b/>
                <w:sz w:val="32"/>
                <w:szCs w:val="32"/>
              </w:rPr>
              <w:t xml:space="preserve"> Assess</w:t>
            </w:r>
            <w:r w:rsidR="00EF6DAC" w:rsidRPr="005353D3">
              <w:rPr>
                <w:rFonts w:ascii="Arial" w:hAnsi="Arial" w:cs="Arial"/>
                <w:b/>
                <w:sz w:val="32"/>
                <w:szCs w:val="32"/>
              </w:rPr>
              <w:t>ed</w:t>
            </w:r>
            <w:r w:rsidR="00CA2089" w:rsidRPr="005353D3">
              <w:rPr>
                <w:rFonts w:ascii="Arial" w:hAnsi="Arial" w:cs="Arial"/>
                <w:b/>
                <w:sz w:val="32"/>
                <w:szCs w:val="32"/>
              </w:rPr>
              <w:t xml:space="preserve"> Grades</w:t>
            </w:r>
            <w:r w:rsidR="005353D3" w:rsidRPr="005353D3">
              <w:rPr>
                <w:rFonts w:ascii="Arial" w:hAnsi="Arial" w:cs="Arial"/>
                <w:b/>
                <w:sz w:val="32"/>
                <w:szCs w:val="32"/>
              </w:rPr>
              <w:t>: Life and Living Skills</w:t>
            </w:r>
          </w:p>
        </w:tc>
      </w:tr>
      <w:tr w:rsidR="00C925C4" w14:paraId="637B5891" w14:textId="77777777" w:rsidTr="00CA2089">
        <w:trPr>
          <w:trHeight w:hRule="exact" w:val="489"/>
          <w:jc w:val="center"/>
        </w:trPr>
        <w:tc>
          <w:tcPr>
            <w:tcW w:w="11092" w:type="dxa"/>
            <w:shd w:val="pct30" w:color="auto" w:fill="auto"/>
          </w:tcPr>
          <w:p w14:paraId="3E4B229B" w14:textId="3DB795CA" w:rsidR="00C925C4" w:rsidRDefault="00CA2089" w:rsidP="00B04F17">
            <w:pPr>
              <w:ind w:right="657"/>
              <w:rPr>
                <w:rFonts w:ascii="Arial Black" w:hAnsi="Arial Black" w:cs="Arial"/>
                <w:sz w:val="24"/>
                <w:szCs w:val="24"/>
              </w:rPr>
            </w:pPr>
            <w:r w:rsidRPr="00CA2089">
              <w:rPr>
                <w:rFonts w:ascii="Arial Black" w:hAnsi="Arial Black" w:cs="Arial"/>
                <w:sz w:val="22"/>
                <w:szCs w:val="22"/>
              </w:rPr>
              <w:t xml:space="preserve">OCR </w:t>
            </w:r>
            <w:r w:rsidR="008B25DE">
              <w:rPr>
                <w:rFonts w:ascii="Arial Black" w:hAnsi="Arial Black" w:cs="Arial"/>
                <w:sz w:val="22"/>
                <w:szCs w:val="22"/>
              </w:rPr>
              <w:t>Life and Living Skills</w:t>
            </w:r>
          </w:p>
        </w:tc>
      </w:tr>
    </w:tbl>
    <w:p w14:paraId="0E019EBA" w14:textId="77777777" w:rsidR="00C925C4" w:rsidRPr="00DE4E2D" w:rsidRDefault="00C925C4">
      <w:pPr>
        <w:jc w:val="right"/>
        <w:rPr>
          <w:rFonts w:ascii="Arial" w:hAnsi="Arial" w:cs="Arial"/>
          <w:b/>
          <w:sz w:val="8"/>
          <w:szCs w:val="8"/>
        </w:rPr>
      </w:pPr>
    </w:p>
    <w:bookmarkEnd w:id="0"/>
    <w:p w14:paraId="6F32F632" w14:textId="77777777" w:rsidR="001858CB" w:rsidRDefault="001858CB" w:rsidP="00661FFC">
      <w:pPr>
        <w:jc w:val="both"/>
        <w:rPr>
          <w:rFonts w:ascii="Arial" w:hAnsi="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252"/>
        <w:gridCol w:w="1388"/>
        <w:gridCol w:w="720"/>
        <w:gridCol w:w="720"/>
        <w:gridCol w:w="720"/>
        <w:gridCol w:w="720"/>
        <w:gridCol w:w="720"/>
      </w:tblGrid>
      <w:tr w:rsidR="00B04F17" w14:paraId="07974DB6" w14:textId="77777777" w:rsidTr="00A27989">
        <w:trPr>
          <w:cantSplit/>
          <w:trHeight w:hRule="exact" w:val="509"/>
        </w:trPr>
        <w:tc>
          <w:tcPr>
            <w:tcW w:w="1560" w:type="dxa"/>
            <w:tcBorders>
              <w:top w:val="nil"/>
              <w:left w:val="nil"/>
              <w:bottom w:val="nil"/>
            </w:tcBorders>
          </w:tcPr>
          <w:p w14:paraId="11495FA6" w14:textId="77777777" w:rsidR="00B04F17" w:rsidRPr="009910F2" w:rsidRDefault="00B04F17" w:rsidP="00A27989">
            <w:pPr>
              <w:keepNext/>
              <w:spacing w:before="120"/>
              <w:jc w:val="both"/>
              <w:outlineLvl w:val="1"/>
              <w:rPr>
                <w:rFonts w:ascii="Arial" w:hAnsi="Arial"/>
                <w:b/>
                <w:sz w:val="22"/>
                <w:lang w:eastAsia="en-US"/>
              </w:rPr>
            </w:pPr>
            <w:r w:rsidRPr="009910F2">
              <w:rPr>
                <w:rFonts w:ascii="Arial" w:hAnsi="Arial"/>
                <w:b/>
                <w:sz w:val="22"/>
                <w:lang w:eastAsia="en-US"/>
              </w:rPr>
              <w:t>Centre name</w:t>
            </w:r>
          </w:p>
        </w:tc>
        <w:tc>
          <w:tcPr>
            <w:tcW w:w="4252" w:type="dxa"/>
          </w:tcPr>
          <w:p w14:paraId="46E72804" w14:textId="77777777" w:rsidR="00B04F17" w:rsidRDefault="00B04F17" w:rsidP="00A27989">
            <w:pPr>
              <w:keepNext/>
              <w:spacing w:before="120"/>
              <w:jc w:val="both"/>
              <w:outlineLvl w:val="1"/>
              <w:rPr>
                <w:rFonts w:ascii="Arial" w:hAnsi="Arial"/>
                <w:b/>
                <w:lang w:eastAsia="en-US"/>
              </w:rPr>
            </w:pPr>
          </w:p>
          <w:p w14:paraId="2CF6EA96" w14:textId="77777777" w:rsidR="00B04F17" w:rsidRPr="00B31531" w:rsidRDefault="00B04F17" w:rsidP="00A27989">
            <w:pPr>
              <w:keepNext/>
              <w:spacing w:before="120"/>
              <w:jc w:val="both"/>
              <w:outlineLvl w:val="1"/>
              <w:rPr>
                <w:rFonts w:ascii="Arial" w:hAnsi="Arial"/>
                <w:b/>
                <w:sz w:val="4"/>
                <w:szCs w:val="4"/>
                <w:lang w:eastAsia="en-US"/>
              </w:rPr>
            </w:pPr>
          </w:p>
        </w:tc>
        <w:tc>
          <w:tcPr>
            <w:tcW w:w="1388" w:type="dxa"/>
            <w:tcBorders>
              <w:top w:val="nil"/>
              <w:bottom w:val="nil"/>
            </w:tcBorders>
          </w:tcPr>
          <w:p w14:paraId="17923AC3" w14:textId="77777777" w:rsidR="00B04F17" w:rsidRDefault="00B04F17" w:rsidP="00A27989">
            <w:pPr>
              <w:keepNext/>
              <w:spacing w:before="120"/>
              <w:ind w:left="72"/>
              <w:outlineLvl w:val="1"/>
              <w:rPr>
                <w:rFonts w:ascii="Arial" w:hAnsi="Arial"/>
                <w:b/>
                <w:lang w:eastAsia="en-US"/>
              </w:rPr>
            </w:pPr>
            <w:r w:rsidRPr="009910F2">
              <w:rPr>
                <w:rFonts w:ascii="Arial" w:hAnsi="Arial"/>
                <w:b/>
                <w:sz w:val="22"/>
                <w:lang w:eastAsia="en-US"/>
              </w:rPr>
              <w:t>Centre no</w:t>
            </w:r>
          </w:p>
        </w:tc>
        <w:tc>
          <w:tcPr>
            <w:tcW w:w="720" w:type="dxa"/>
          </w:tcPr>
          <w:p w14:paraId="5FE4FC24" w14:textId="77777777" w:rsidR="00B04F17" w:rsidRDefault="00B04F17" w:rsidP="00EC3C89">
            <w:pPr>
              <w:keepNext/>
              <w:spacing w:before="120"/>
              <w:jc w:val="center"/>
              <w:outlineLvl w:val="1"/>
              <w:rPr>
                <w:rFonts w:ascii="Arial" w:hAnsi="Arial"/>
                <w:b/>
                <w:lang w:eastAsia="en-US"/>
              </w:rPr>
            </w:pPr>
          </w:p>
        </w:tc>
        <w:tc>
          <w:tcPr>
            <w:tcW w:w="720" w:type="dxa"/>
          </w:tcPr>
          <w:p w14:paraId="6EA9DED8" w14:textId="77777777" w:rsidR="00B04F17" w:rsidRDefault="00B04F17" w:rsidP="00EC3C89">
            <w:pPr>
              <w:keepNext/>
              <w:spacing w:before="120"/>
              <w:jc w:val="center"/>
              <w:outlineLvl w:val="1"/>
              <w:rPr>
                <w:rFonts w:ascii="Arial" w:hAnsi="Arial"/>
                <w:lang w:eastAsia="en-US"/>
              </w:rPr>
            </w:pPr>
          </w:p>
        </w:tc>
        <w:tc>
          <w:tcPr>
            <w:tcW w:w="720" w:type="dxa"/>
          </w:tcPr>
          <w:p w14:paraId="05D708A5" w14:textId="77777777" w:rsidR="00B04F17" w:rsidRDefault="00B04F17" w:rsidP="00EC3C89">
            <w:pPr>
              <w:keepNext/>
              <w:spacing w:before="120"/>
              <w:jc w:val="center"/>
              <w:outlineLvl w:val="1"/>
              <w:rPr>
                <w:rFonts w:ascii="Arial" w:hAnsi="Arial"/>
                <w:lang w:eastAsia="en-US"/>
              </w:rPr>
            </w:pPr>
          </w:p>
        </w:tc>
        <w:tc>
          <w:tcPr>
            <w:tcW w:w="720" w:type="dxa"/>
          </w:tcPr>
          <w:p w14:paraId="2573654E" w14:textId="77777777" w:rsidR="00B04F17" w:rsidRDefault="00B04F17" w:rsidP="00EC3C89">
            <w:pPr>
              <w:keepNext/>
              <w:spacing w:before="120"/>
              <w:jc w:val="center"/>
              <w:outlineLvl w:val="1"/>
              <w:rPr>
                <w:rFonts w:ascii="Arial" w:hAnsi="Arial"/>
                <w:lang w:eastAsia="en-US"/>
              </w:rPr>
            </w:pPr>
          </w:p>
        </w:tc>
        <w:tc>
          <w:tcPr>
            <w:tcW w:w="720" w:type="dxa"/>
          </w:tcPr>
          <w:p w14:paraId="57022020" w14:textId="77777777" w:rsidR="00B04F17" w:rsidRDefault="00B04F17" w:rsidP="00EC3C89">
            <w:pPr>
              <w:keepNext/>
              <w:spacing w:before="120"/>
              <w:jc w:val="center"/>
              <w:outlineLvl w:val="1"/>
              <w:rPr>
                <w:rFonts w:ascii="Arial" w:hAnsi="Arial"/>
                <w:lang w:eastAsia="en-US"/>
              </w:rPr>
            </w:pPr>
          </w:p>
        </w:tc>
      </w:tr>
    </w:tbl>
    <w:p w14:paraId="0AF9389A" w14:textId="77777777" w:rsidR="00B04F17" w:rsidRPr="00CE35CB" w:rsidRDefault="00B04F17" w:rsidP="00CA2089">
      <w:pPr>
        <w:rPr>
          <w:rFonts w:ascii="Arial" w:hAnsi="Arial"/>
          <w:sz w:val="24"/>
          <w:szCs w:val="24"/>
          <w:lang w:eastAsia="en-US"/>
        </w:rPr>
      </w:pPr>
    </w:p>
    <w:p w14:paraId="06385CF0" w14:textId="6F4B444C" w:rsidR="003C26AA" w:rsidRPr="00CE35CB" w:rsidRDefault="008D105D" w:rsidP="003C26AA">
      <w:pPr>
        <w:rPr>
          <w:rFonts w:ascii="Arial" w:hAnsi="Arial"/>
          <w:sz w:val="24"/>
          <w:szCs w:val="24"/>
          <w:lang w:eastAsia="en-US"/>
        </w:rPr>
      </w:pPr>
      <w:r w:rsidRPr="008D105D">
        <w:rPr>
          <w:rFonts w:ascii="Arial" w:hAnsi="Arial"/>
          <w:sz w:val="24"/>
          <w:szCs w:val="24"/>
          <w:lang w:eastAsia="en-US"/>
        </w:rPr>
        <w:t xml:space="preserve">Please complete this form using the </w:t>
      </w:r>
      <w:hyperlink r:id="rId14" w:history="1">
        <w:r w:rsidR="00840B15" w:rsidRPr="007F68B6">
          <w:rPr>
            <w:rStyle w:val="Hyperlink"/>
            <w:rFonts w:ascii="Arial" w:hAnsi="Arial" w:cs="Arial"/>
            <w:color w:val="auto"/>
            <w:sz w:val="24"/>
            <w:szCs w:val="24"/>
            <w:lang w:eastAsia="en-US"/>
          </w:rPr>
          <w:t>c</w:t>
        </w:r>
        <w:r w:rsidR="003C26AA" w:rsidRPr="007F68B6">
          <w:rPr>
            <w:rStyle w:val="Hyperlink"/>
            <w:rFonts w:ascii="Arial" w:hAnsi="Arial" w:cs="Arial"/>
            <w:color w:val="auto"/>
            <w:sz w:val="24"/>
            <w:szCs w:val="24"/>
            <w:lang w:eastAsia="en-US"/>
          </w:rPr>
          <w:t xml:space="preserve">entre </w:t>
        </w:r>
        <w:r w:rsidR="00840B15" w:rsidRPr="007F68B6">
          <w:rPr>
            <w:rStyle w:val="Hyperlink"/>
            <w:rFonts w:ascii="Arial" w:hAnsi="Arial" w:cs="Arial"/>
            <w:color w:val="auto"/>
            <w:sz w:val="24"/>
            <w:szCs w:val="24"/>
            <w:lang w:eastAsia="en-US"/>
          </w:rPr>
          <w:t>g</w:t>
        </w:r>
        <w:r w:rsidR="003C26AA" w:rsidRPr="007F68B6">
          <w:rPr>
            <w:rStyle w:val="Hyperlink"/>
            <w:rFonts w:ascii="Arial" w:hAnsi="Arial" w:cs="Arial"/>
            <w:color w:val="auto"/>
            <w:sz w:val="24"/>
            <w:szCs w:val="24"/>
            <w:lang w:eastAsia="en-US"/>
          </w:rPr>
          <w:t xml:space="preserve">uidance </w:t>
        </w:r>
        <w:r w:rsidR="003C26AA" w:rsidRPr="007F68B6">
          <w:rPr>
            <w:rStyle w:val="Hyperlink"/>
            <w:rFonts w:ascii="Arial" w:hAnsi="Arial" w:cs="Arial"/>
            <w:color w:val="auto"/>
            <w:sz w:val="24"/>
            <w:szCs w:val="24"/>
          </w:rPr>
          <w:t>on the process for summer 202</w:t>
        </w:r>
      </w:hyperlink>
      <w:r w:rsidR="00731665" w:rsidRPr="007F68B6">
        <w:rPr>
          <w:rStyle w:val="Hyperlink"/>
          <w:rFonts w:ascii="Arial" w:hAnsi="Arial" w:cs="Arial"/>
          <w:color w:val="auto"/>
          <w:sz w:val="24"/>
          <w:szCs w:val="24"/>
        </w:rPr>
        <w:t>1</w:t>
      </w:r>
      <w:r w:rsidR="003C26AA" w:rsidRPr="00CE35CB">
        <w:rPr>
          <w:rFonts w:ascii="Arial" w:hAnsi="Arial" w:cs="Arial"/>
          <w:sz w:val="24"/>
          <w:szCs w:val="24"/>
        </w:rPr>
        <w:t xml:space="preserve">. </w:t>
      </w:r>
      <w:r w:rsidR="003C26AA" w:rsidRPr="00CE35CB">
        <w:rPr>
          <w:rFonts w:ascii="Arial" w:hAnsi="Arial"/>
          <w:sz w:val="24"/>
          <w:szCs w:val="24"/>
          <w:lang w:eastAsia="en-US"/>
        </w:rPr>
        <w:t>You must only submi</w:t>
      </w:r>
      <w:r w:rsidR="00EF6DAC">
        <w:rPr>
          <w:rFonts w:ascii="Arial" w:hAnsi="Arial"/>
          <w:sz w:val="24"/>
          <w:szCs w:val="24"/>
          <w:lang w:eastAsia="en-US"/>
        </w:rPr>
        <w:t xml:space="preserve">t teacher assessed grades (TAGs) </w:t>
      </w:r>
      <w:r w:rsidR="003C26AA" w:rsidRPr="00CE35CB">
        <w:rPr>
          <w:rFonts w:ascii="Arial" w:hAnsi="Arial"/>
          <w:sz w:val="24"/>
          <w:szCs w:val="24"/>
          <w:lang w:eastAsia="en-US"/>
        </w:rPr>
        <w:t>for</w:t>
      </w:r>
      <w:r w:rsidR="00EF6DAC">
        <w:rPr>
          <w:rFonts w:ascii="Arial" w:hAnsi="Arial"/>
          <w:sz w:val="24"/>
          <w:szCs w:val="24"/>
          <w:lang w:eastAsia="en-US"/>
        </w:rPr>
        <w:t xml:space="preserve"> units </w:t>
      </w:r>
      <w:r w:rsidR="003C26AA" w:rsidRPr="00CE35CB">
        <w:rPr>
          <w:rFonts w:ascii="Arial" w:hAnsi="Arial"/>
          <w:sz w:val="24"/>
          <w:szCs w:val="24"/>
          <w:lang w:eastAsia="en-US"/>
        </w:rPr>
        <w:t xml:space="preserve">expected to be assessed during the period </w:t>
      </w:r>
      <w:r w:rsidR="00E8737D">
        <w:rPr>
          <w:rFonts w:ascii="Arial" w:hAnsi="Arial"/>
          <w:b/>
          <w:bCs/>
          <w:sz w:val="24"/>
          <w:szCs w:val="24"/>
          <w:lang w:eastAsia="en-US"/>
        </w:rPr>
        <w:t>01</w:t>
      </w:r>
      <w:r w:rsidR="00EF6DAC" w:rsidRPr="00EF6DAC">
        <w:rPr>
          <w:rFonts w:ascii="Arial" w:hAnsi="Arial"/>
          <w:b/>
          <w:bCs/>
          <w:sz w:val="24"/>
          <w:szCs w:val="24"/>
          <w:lang w:eastAsia="en-US"/>
        </w:rPr>
        <w:t xml:space="preserve"> August 2020</w:t>
      </w:r>
      <w:r w:rsidR="00EF6DAC" w:rsidRPr="00EF6DAC">
        <w:rPr>
          <w:rFonts w:ascii="Arial" w:hAnsi="Arial"/>
          <w:sz w:val="24"/>
          <w:szCs w:val="24"/>
          <w:lang w:eastAsia="en-US"/>
        </w:rPr>
        <w:t xml:space="preserve"> and </w:t>
      </w:r>
      <w:r w:rsidR="00EF6DAC" w:rsidRPr="00EF6DAC">
        <w:rPr>
          <w:rFonts w:ascii="Arial" w:hAnsi="Arial"/>
          <w:b/>
          <w:bCs/>
          <w:sz w:val="24"/>
          <w:szCs w:val="24"/>
          <w:lang w:eastAsia="en-US"/>
        </w:rPr>
        <w:t>31 August 2021</w:t>
      </w:r>
      <w:r w:rsidR="00EF6DAC">
        <w:rPr>
          <w:rFonts w:ascii="Arial" w:hAnsi="Arial"/>
          <w:b/>
          <w:bCs/>
          <w:sz w:val="24"/>
          <w:szCs w:val="24"/>
          <w:lang w:eastAsia="en-US"/>
        </w:rPr>
        <w:t xml:space="preserve"> </w:t>
      </w:r>
      <w:r w:rsidR="00B96994" w:rsidRPr="00CE35CB">
        <w:rPr>
          <w:rFonts w:ascii="Arial" w:hAnsi="Arial"/>
          <w:sz w:val="24"/>
          <w:szCs w:val="24"/>
          <w:lang w:eastAsia="en-US"/>
        </w:rPr>
        <w:t>through this process.</w:t>
      </w:r>
    </w:p>
    <w:p w14:paraId="3B5209B4" w14:textId="4084DEDF" w:rsidR="003C26AA" w:rsidRPr="00CE35CB" w:rsidRDefault="003C26AA" w:rsidP="003C26AA">
      <w:pPr>
        <w:rPr>
          <w:rFonts w:ascii="Arial" w:hAnsi="Arial"/>
          <w:sz w:val="24"/>
          <w:szCs w:val="24"/>
          <w:lang w:eastAsia="en-US"/>
        </w:rPr>
      </w:pPr>
    </w:p>
    <w:p w14:paraId="554AFFCD" w14:textId="7CB012BB" w:rsidR="003C26AA" w:rsidRDefault="003C26AA" w:rsidP="003C26AA">
      <w:pPr>
        <w:rPr>
          <w:rFonts w:ascii="Arial" w:hAnsi="Arial"/>
          <w:b/>
          <w:sz w:val="24"/>
          <w:szCs w:val="24"/>
          <w:lang w:eastAsia="en-US"/>
        </w:rPr>
      </w:pPr>
      <w:r w:rsidRPr="00CE35CB">
        <w:rPr>
          <w:rFonts w:ascii="Arial" w:hAnsi="Arial"/>
          <w:b/>
          <w:sz w:val="24"/>
          <w:szCs w:val="24"/>
          <w:lang w:eastAsia="en-US"/>
        </w:rPr>
        <w:t xml:space="preserve">You do not need to provide candidate evidence with this form.  </w:t>
      </w:r>
      <w:r w:rsidRPr="00CE35CB">
        <w:rPr>
          <w:rFonts w:ascii="Arial" w:hAnsi="Arial"/>
          <w:sz w:val="24"/>
          <w:szCs w:val="24"/>
          <w:lang w:eastAsia="en-US"/>
        </w:rPr>
        <w:t>You may be asked to provide other documentation and candidate evidence used to support judgments as part of the Quality Assurance of submissions</w:t>
      </w:r>
      <w:r w:rsidRPr="00CE35CB">
        <w:rPr>
          <w:rFonts w:ascii="Arial" w:hAnsi="Arial"/>
          <w:b/>
          <w:sz w:val="24"/>
          <w:szCs w:val="24"/>
          <w:lang w:eastAsia="en-US"/>
        </w:rPr>
        <w:t xml:space="preserve">.  </w:t>
      </w:r>
    </w:p>
    <w:p w14:paraId="09CB95C2" w14:textId="623CF6D6" w:rsidR="00CE35CB" w:rsidRPr="008A4256" w:rsidRDefault="00CE35CB" w:rsidP="003C26AA">
      <w:pPr>
        <w:rPr>
          <w:rFonts w:ascii="Arial" w:hAnsi="Arial"/>
          <w:b/>
          <w:sz w:val="28"/>
          <w:szCs w:val="28"/>
          <w:lang w:eastAsia="en-US"/>
        </w:rPr>
      </w:pPr>
    </w:p>
    <w:p w14:paraId="5483B746" w14:textId="6525E905" w:rsidR="00CE35CB" w:rsidRPr="008A4256" w:rsidRDefault="00CE35CB" w:rsidP="00CE35CB">
      <w:pPr>
        <w:rPr>
          <w:rFonts w:ascii="Arial" w:hAnsi="Arial" w:cs="Arial"/>
          <w:b/>
          <w:sz w:val="24"/>
          <w:szCs w:val="24"/>
          <w:lang w:eastAsia="en-US"/>
        </w:rPr>
      </w:pPr>
      <w:r w:rsidRPr="008A4256">
        <w:rPr>
          <w:rFonts w:ascii="Arial" w:hAnsi="Arial"/>
          <w:b/>
          <w:sz w:val="24"/>
          <w:szCs w:val="24"/>
          <w:lang w:eastAsia="en-US"/>
        </w:rPr>
        <w:t xml:space="preserve">You must retain all evidence relating to </w:t>
      </w:r>
      <w:r w:rsidR="00EF6DAC">
        <w:rPr>
          <w:rFonts w:ascii="Arial" w:hAnsi="Arial"/>
          <w:b/>
          <w:sz w:val="24"/>
          <w:szCs w:val="24"/>
          <w:lang w:eastAsia="en-US"/>
        </w:rPr>
        <w:t>t</w:t>
      </w:r>
      <w:r w:rsidR="00EF6DAC" w:rsidRPr="00EF6DAC">
        <w:rPr>
          <w:rFonts w:ascii="Arial" w:hAnsi="Arial"/>
          <w:b/>
          <w:sz w:val="24"/>
          <w:szCs w:val="24"/>
          <w:lang w:eastAsia="en-US"/>
        </w:rPr>
        <w:t xml:space="preserve">eacher </w:t>
      </w:r>
      <w:r w:rsidR="00EF6DAC">
        <w:rPr>
          <w:rFonts w:ascii="Arial" w:hAnsi="Arial"/>
          <w:b/>
          <w:sz w:val="24"/>
          <w:szCs w:val="24"/>
          <w:lang w:eastAsia="en-US"/>
        </w:rPr>
        <w:t>a</w:t>
      </w:r>
      <w:r w:rsidR="00EF6DAC" w:rsidRPr="00EF6DAC">
        <w:rPr>
          <w:rFonts w:ascii="Arial" w:hAnsi="Arial"/>
          <w:b/>
          <w:sz w:val="24"/>
          <w:szCs w:val="24"/>
          <w:lang w:eastAsia="en-US"/>
        </w:rPr>
        <w:t xml:space="preserve">ssessed </w:t>
      </w:r>
      <w:r w:rsidR="00EF6DAC">
        <w:rPr>
          <w:rFonts w:ascii="Arial" w:hAnsi="Arial"/>
          <w:b/>
          <w:sz w:val="24"/>
          <w:szCs w:val="24"/>
          <w:lang w:eastAsia="en-US"/>
        </w:rPr>
        <w:t>g</w:t>
      </w:r>
      <w:r w:rsidR="00EF6DAC" w:rsidRPr="00EF6DAC">
        <w:rPr>
          <w:rFonts w:ascii="Arial" w:hAnsi="Arial"/>
          <w:b/>
          <w:sz w:val="24"/>
          <w:szCs w:val="24"/>
          <w:lang w:eastAsia="en-US"/>
        </w:rPr>
        <w:t xml:space="preserve">rades </w:t>
      </w:r>
      <w:r w:rsidRPr="008A4256">
        <w:rPr>
          <w:rFonts w:ascii="Arial" w:hAnsi="Arial"/>
          <w:b/>
          <w:sz w:val="24"/>
          <w:szCs w:val="24"/>
          <w:lang w:eastAsia="en-US"/>
        </w:rPr>
        <w:t>for a minimum of six months after the release of results</w:t>
      </w:r>
      <w:r w:rsidR="00E8737D">
        <w:rPr>
          <w:rFonts w:ascii="Arial" w:hAnsi="Arial"/>
          <w:b/>
          <w:sz w:val="24"/>
          <w:szCs w:val="24"/>
          <w:lang w:eastAsia="en-US"/>
        </w:rPr>
        <w:t xml:space="preserve"> or the conclusion of an appeal, whichever is later. This evidence includes</w:t>
      </w:r>
      <w:r w:rsidRPr="008A4256">
        <w:rPr>
          <w:rFonts w:ascii="Arial" w:hAnsi="Arial"/>
          <w:b/>
          <w:sz w:val="24"/>
          <w:szCs w:val="24"/>
          <w:lang w:eastAsia="en-US"/>
        </w:rPr>
        <w:t xml:space="preserve"> candidate enrolment, attendance records and </w:t>
      </w:r>
      <w:r w:rsidRPr="008A4256">
        <w:rPr>
          <w:rFonts w:ascii="Arial" w:hAnsi="Arial" w:cs="Arial"/>
          <w:b/>
          <w:sz w:val="24"/>
          <w:szCs w:val="22"/>
        </w:rPr>
        <w:t>when a candidate intended to complete their study programme</w:t>
      </w:r>
      <w:r w:rsidRPr="008A4256">
        <w:rPr>
          <w:rFonts w:ascii="Arial" w:hAnsi="Arial" w:cs="Arial"/>
          <w:b/>
          <w:sz w:val="24"/>
          <w:szCs w:val="24"/>
          <w:lang w:eastAsia="en-US"/>
        </w:rPr>
        <w:t>.</w:t>
      </w:r>
    </w:p>
    <w:p w14:paraId="5C1AC95A" w14:textId="77777777" w:rsidR="00CE35CB" w:rsidRPr="008A4256" w:rsidRDefault="00CE35CB" w:rsidP="00CE35CB">
      <w:pPr>
        <w:rPr>
          <w:rFonts w:ascii="Arial" w:hAnsi="Arial"/>
          <w:sz w:val="24"/>
          <w:szCs w:val="24"/>
          <w:lang w:eastAsia="en-US"/>
        </w:rPr>
      </w:pPr>
    </w:p>
    <w:p w14:paraId="0AAB6222" w14:textId="03B8982F" w:rsidR="00CE35CB" w:rsidRPr="008A4256" w:rsidRDefault="00CE35CB" w:rsidP="00CE35CB">
      <w:pPr>
        <w:rPr>
          <w:rFonts w:ascii="Arial" w:hAnsi="Arial"/>
          <w:sz w:val="24"/>
          <w:szCs w:val="24"/>
          <w:lang w:eastAsia="en-US"/>
        </w:rPr>
      </w:pPr>
      <w:r w:rsidRPr="008A4256">
        <w:rPr>
          <w:rFonts w:ascii="Arial" w:hAnsi="Arial"/>
          <w:sz w:val="24"/>
          <w:szCs w:val="24"/>
          <w:lang w:eastAsia="en-US"/>
        </w:rPr>
        <w:t xml:space="preserve">We may return your submission for you to review if you do not provide </w:t>
      </w:r>
      <w:proofErr w:type="gramStart"/>
      <w:r w:rsidRPr="008A4256">
        <w:rPr>
          <w:rFonts w:ascii="Arial" w:hAnsi="Arial"/>
          <w:sz w:val="24"/>
          <w:szCs w:val="24"/>
          <w:lang w:eastAsia="en-US"/>
        </w:rPr>
        <w:t>sufficient</w:t>
      </w:r>
      <w:proofErr w:type="gramEnd"/>
      <w:r w:rsidRPr="008A4256">
        <w:rPr>
          <w:rFonts w:ascii="Arial" w:hAnsi="Arial"/>
          <w:sz w:val="24"/>
          <w:szCs w:val="24"/>
          <w:lang w:eastAsia="en-US"/>
        </w:rPr>
        <w:t xml:space="preserve"> detail here to support your proposed </w:t>
      </w:r>
      <w:r w:rsidR="00EF6DAC">
        <w:rPr>
          <w:rFonts w:ascii="Arial" w:hAnsi="Arial"/>
          <w:sz w:val="24"/>
          <w:szCs w:val="24"/>
          <w:lang w:eastAsia="en-US"/>
        </w:rPr>
        <w:t xml:space="preserve">teacher </w:t>
      </w:r>
      <w:r w:rsidRPr="008A4256">
        <w:rPr>
          <w:rFonts w:ascii="Arial" w:hAnsi="Arial"/>
          <w:sz w:val="24"/>
          <w:szCs w:val="24"/>
          <w:lang w:eastAsia="en-US"/>
        </w:rPr>
        <w:t>assess</w:t>
      </w:r>
      <w:r w:rsidR="00EF6DAC">
        <w:rPr>
          <w:rFonts w:ascii="Arial" w:hAnsi="Arial"/>
          <w:sz w:val="24"/>
          <w:szCs w:val="24"/>
          <w:lang w:eastAsia="en-US"/>
        </w:rPr>
        <w:t>ed</w:t>
      </w:r>
      <w:r w:rsidRPr="008A4256">
        <w:rPr>
          <w:rFonts w:ascii="Arial" w:hAnsi="Arial"/>
          <w:sz w:val="24"/>
          <w:szCs w:val="24"/>
          <w:lang w:eastAsia="en-US"/>
        </w:rPr>
        <w:t xml:space="preserve"> grades, particularly if they are significantly different from previous years.</w:t>
      </w:r>
      <w:r w:rsidRPr="008A4256">
        <w:rPr>
          <w:sz w:val="22"/>
          <w:szCs w:val="22"/>
        </w:rPr>
        <w:t xml:space="preserve"> </w:t>
      </w:r>
    </w:p>
    <w:p w14:paraId="3A8D8420" w14:textId="77777777" w:rsidR="003C26AA" w:rsidRPr="00CE35CB" w:rsidRDefault="003C26AA" w:rsidP="003C26AA">
      <w:pPr>
        <w:rPr>
          <w:rFonts w:ascii="Arial" w:hAnsi="Arial"/>
          <w:sz w:val="24"/>
          <w:szCs w:val="24"/>
          <w:lang w:eastAsia="en-US"/>
        </w:rPr>
      </w:pPr>
    </w:p>
    <w:p w14:paraId="6212A3A7" w14:textId="464CC0EA" w:rsidR="003C26AA" w:rsidRPr="00CE35CB" w:rsidRDefault="00EF6DAC" w:rsidP="003C26AA">
      <w:pPr>
        <w:rPr>
          <w:rFonts w:ascii="Arial" w:hAnsi="Arial"/>
          <w:b/>
          <w:sz w:val="22"/>
          <w:szCs w:val="22"/>
          <w:lang w:eastAsia="en-US"/>
        </w:rPr>
      </w:pPr>
      <w:r>
        <w:rPr>
          <w:rFonts w:ascii="Arial" w:hAnsi="Arial"/>
          <w:sz w:val="24"/>
          <w:szCs w:val="24"/>
          <w:lang w:eastAsia="en-US"/>
        </w:rPr>
        <w:t>For each submission, y</w:t>
      </w:r>
      <w:r w:rsidR="003C26AA" w:rsidRPr="00CE35CB">
        <w:rPr>
          <w:rFonts w:ascii="Arial" w:hAnsi="Arial"/>
          <w:sz w:val="24"/>
          <w:szCs w:val="24"/>
          <w:lang w:eastAsia="en-US"/>
        </w:rPr>
        <w:t xml:space="preserve">ou must make a claim on Interchange for each scheme you have eligible candidates for and enter the Interchange claim number below. This form, signed by your Head of Centre must be submitted to </w:t>
      </w:r>
      <w:hyperlink r:id="rId15" w:history="1">
        <w:r w:rsidRPr="009F3C5D">
          <w:rPr>
            <w:rStyle w:val="Hyperlink"/>
            <w:rFonts w:ascii="Arial" w:hAnsi="Arial"/>
            <w:sz w:val="24"/>
            <w:szCs w:val="24"/>
            <w:lang w:eastAsia="en-US"/>
          </w:rPr>
          <w:t>VTQ@ocr.org.uk.</w:t>
        </w:r>
      </w:hyperlink>
      <w:r w:rsidR="003C26AA" w:rsidRPr="00CE35CB">
        <w:rPr>
          <w:rFonts w:ascii="Arial" w:hAnsi="Arial"/>
          <w:sz w:val="24"/>
          <w:szCs w:val="24"/>
          <w:lang w:eastAsia="en-US"/>
        </w:rPr>
        <w:t xml:space="preserve"> </w:t>
      </w:r>
      <w:r>
        <w:rPr>
          <w:rFonts w:ascii="Arial" w:hAnsi="Arial"/>
          <w:sz w:val="24"/>
          <w:szCs w:val="24"/>
          <w:lang w:eastAsia="en-US"/>
        </w:rPr>
        <w:t>You can make multiple submissions</w:t>
      </w:r>
      <w:r w:rsidR="00731665">
        <w:rPr>
          <w:rFonts w:ascii="Arial" w:hAnsi="Arial"/>
          <w:sz w:val="24"/>
          <w:szCs w:val="24"/>
          <w:lang w:eastAsia="en-US"/>
        </w:rPr>
        <w:t xml:space="preserve">. However, </w:t>
      </w:r>
      <w:r>
        <w:rPr>
          <w:rFonts w:ascii="Arial" w:hAnsi="Arial"/>
          <w:sz w:val="24"/>
          <w:szCs w:val="24"/>
          <w:lang w:eastAsia="en-US"/>
        </w:rPr>
        <w:t xml:space="preserve">the final submission </w:t>
      </w:r>
      <w:r w:rsidR="00731665">
        <w:rPr>
          <w:rFonts w:ascii="Arial" w:hAnsi="Arial"/>
          <w:sz w:val="24"/>
          <w:szCs w:val="24"/>
          <w:lang w:eastAsia="en-US"/>
        </w:rPr>
        <w:t xml:space="preserve">to OCR </w:t>
      </w:r>
      <w:r>
        <w:rPr>
          <w:rFonts w:ascii="Arial" w:hAnsi="Arial"/>
          <w:sz w:val="24"/>
          <w:szCs w:val="24"/>
          <w:lang w:eastAsia="en-US"/>
        </w:rPr>
        <w:t xml:space="preserve">should be made by </w:t>
      </w:r>
      <w:r w:rsidR="00755468" w:rsidRPr="007F68B6">
        <w:rPr>
          <w:rFonts w:ascii="Arial" w:hAnsi="Arial"/>
          <w:b/>
          <w:bCs/>
          <w:sz w:val="24"/>
          <w:szCs w:val="24"/>
          <w:lang w:eastAsia="en-US"/>
        </w:rPr>
        <w:t>15 September</w:t>
      </w:r>
      <w:r w:rsidR="003C26AA" w:rsidRPr="00E8737D">
        <w:rPr>
          <w:rFonts w:ascii="Arial" w:hAnsi="Arial"/>
          <w:b/>
          <w:bCs/>
          <w:sz w:val="24"/>
          <w:szCs w:val="24"/>
          <w:lang w:eastAsia="en-US"/>
        </w:rPr>
        <w:t xml:space="preserve"> </w:t>
      </w:r>
      <w:r w:rsidR="003C26AA" w:rsidRPr="00CE35CB">
        <w:rPr>
          <w:rFonts w:ascii="Arial" w:hAnsi="Arial"/>
          <w:b/>
          <w:bCs/>
          <w:sz w:val="24"/>
          <w:szCs w:val="24"/>
          <w:lang w:eastAsia="en-US"/>
        </w:rPr>
        <w:t>202</w:t>
      </w:r>
      <w:r>
        <w:rPr>
          <w:rFonts w:ascii="Arial" w:hAnsi="Arial"/>
          <w:b/>
          <w:bCs/>
          <w:sz w:val="24"/>
          <w:szCs w:val="24"/>
          <w:lang w:eastAsia="en-US"/>
        </w:rPr>
        <w:t>1</w:t>
      </w:r>
      <w:r w:rsidR="003C26AA" w:rsidRPr="00CE35CB">
        <w:rPr>
          <w:rFonts w:ascii="Arial" w:hAnsi="Arial"/>
          <w:b/>
          <w:bCs/>
          <w:sz w:val="24"/>
          <w:szCs w:val="24"/>
          <w:lang w:eastAsia="en-US"/>
        </w:rPr>
        <w:t>.</w:t>
      </w:r>
    </w:p>
    <w:p w14:paraId="083E44B9" w14:textId="77777777" w:rsidR="00A37F1F" w:rsidRDefault="00A37F1F">
      <w:pPr>
        <w:jc w:val="both"/>
        <w:rPr>
          <w:rFonts w:ascii="Arial" w:hAnsi="Arial"/>
          <w:b/>
          <w:lang w:eastAsia="en-US"/>
        </w:rPr>
      </w:pPr>
    </w:p>
    <w:p w14:paraId="373992B9" w14:textId="77777777" w:rsidR="00C925C4" w:rsidRDefault="00C925C4">
      <w:pPr>
        <w:jc w:val="both"/>
        <w:rPr>
          <w:rFonts w:ascii="Arial" w:hAnsi="Arial"/>
          <w:b/>
          <w:sz w:val="10"/>
          <w:szCs w:val="10"/>
          <w:lang w:eastAsia="en-US"/>
        </w:rPr>
      </w:pPr>
    </w:p>
    <w:p w14:paraId="4A146199" w14:textId="58165DCF" w:rsidR="00CD405E" w:rsidRPr="00CE3D3B" w:rsidRDefault="00CD405E">
      <w:pPr>
        <w:jc w:val="both"/>
        <w:rPr>
          <w:rFonts w:ascii="Arial" w:hAnsi="Arial"/>
          <w:b/>
          <w:lang w:eastAsia="en-US"/>
        </w:rPr>
      </w:pPr>
      <w:r w:rsidRPr="00CE3D3B">
        <w:rPr>
          <w:rFonts w:ascii="Arial" w:hAnsi="Arial"/>
          <w:b/>
          <w:lang w:eastAsia="en-US"/>
        </w:rPr>
        <w:t xml:space="preserve">Qualifications </w:t>
      </w:r>
      <w:r w:rsidR="00B04F17" w:rsidRPr="00CE3D3B">
        <w:rPr>
          <w:rFonts w:ascii="Arial" w:hAnsi="Arial"/>
          <w:b/>
          <w:lang w:eastAsia="en-US"/>
        </w:rPr>
        <w:t>and Interchange claim number</w:t>
      </w:r>
      <w:r w:rsidR="003C26AA" w:rsidRPr="00CE3D3B">
        <w:rPr>
          <w:rFonts w:ascii="Arial" w:hAnsi="Arial"/>
          <w:b/>
          <w:lang w:eastAsia="en-US"/>
        </w:rPr>
        <w:t xml:space="preserve"> (leave blank if you do not have any claims for the qualification)</w:t>
      </w:r>
    </w:p>
    <w:p w14:paraId="0AF116B5" w14:textId="77777777" w:rsidR="00CD405E" w:rsidRPr="00024B26" w:rsidRDefault="00CD405E">
      <w:pPr>
        <w:jc w:val="both"/>
        <w:rPr>
          <w:rFonts w:ascii="Arial" w:hAnsi="Arial"/>
          <w:b/>
          <w:sz w:val="10"/>
          <w:szCs w:val="10"/>
          <w:lang w:eastAsia="en-US"/>
        </w:rPr>
      </w:pPr>
    </w:p>
    <w:p w14:paraId="5E00D559" w14:textId="77777777" w:rsidR="00C40E1A" w:rsidRPr="00024B26" w:rsidRDefault="004E76EE">
      <w:pPr>
        <w:jc w:val="both"/>
        <w:rPr>
          <w:rFonts w:ascii="Arial" w:hAnsi="Arial"/>
          <w:b/>
          <w:sz w:val="10"/>
          <w:szCs w:val="10"/>
          <w:lang w:eastAsia="en-US"/>
        </w:rPr>
      </w:pPr>
      <w:r>
        <w:rPr>
          <w:rFonts w:ascii="Arial" w:hAnsi="Arial"/>
          <w:b/>
          <w:sz w:val="10"/>
          <w:szCs w:val="10"/>
          <w:lang w:eastAsia="en-US"/>
        </w:rPr>
        <w:t xml:space="preserve"> </w:t>
      </w:r>
    </w:p>
    <w:tbl>
      <w:tblPr>
        <w:tblStyle w:val="TableGrid"/>
        <w:tblW w:w="11052" w:type="dxa"/>
        <w:tblLook w:val="04A0" w:firstRow="1" w:lastRow="0" w:firstColumn="1" w:lastColumn="0" w:noHBand="0" w:noVBand="1"/>
      </w:tblPr>
      <w:tblGrid>
        <w:gridCol w:w="7083"/>
        <w:gridCol w:w="1276"/>
        <w:gridCol w:w="2693"/>
      </w:tblGrid>
      <w:tr w:rsidR="00B04F17" w14:paraId="017392E4" w14:textId="77777777" w:rsidTr="00B04F17">
        <w:tc>
          <w:tcPr>
            <w:tcW w:w="7083" w:type="dxa"/>
            <w:shd w:val="clear" w:color="auto" w:fill="BFBFBF" w:themeFill="background1" w:themeFillShade="BF"/>
          </w:tcPr>
          <w:p w14:paraId="32172330" w14:textId="45299CFF" w:rsidR="00B04F17" w:rsidRPr="008B25DE" w:rsidRDefault="00B04F17" w:rsidP="0052151D">
            <w:pPr>
              <w:jc w:val="center"/>
              <w:rPr>
                <w:rFonts w:ascii="Arial" w:hAnsi="Arial"/>
                <w:b/>
                <w:bCs/>
                <w:sz w:val="10"/>
                <w:szCs w:val="10"/>
                <w:lang w:eastAsia="en-US"/>
              </w:rPr>
            </w:pPr>
            <w:r w:rsidRPr="00B04F17">
              <w:rPr>
                <w:rFonts w:ascii="Arial" w:hAnsi="Arial"/>
                <w:b/>
                <w:bCs/>
                <w:sz w:val="22"/>
                <w:szCs w:val="22"/>
                <w:lang w:eastAsia="en-US"/>
              </w:rPr>
              <w:t>Qualification</w:t>
            </w:r>
          </w:p>
        </w:tc>
        <w:tc>
          <w:tcPr>
            <w:tcW w:w="1276" w:type="dxa"/>
            <w:shd w:val="clear" w:color="auto" w:fill="BFBFBF" w:themeFill="background1" w:themeFillShade="BF"/>
          </w:tcPr>
          <w:p w14:paraId="3CADA4E8" w14:textId="5FF92B7F" w:rsidR="00B04F17" w:rsidRPr="008B25DE" w:rsidRDefault="00B04F17" w:rsidP="00B04F17">
            <w:pPr>
              <w:jc w:val="center"/>
              <w:rPr>
                <w:rFonts w:ascii="Arial" w:hAnsi="Arial"/>
                <w:b/>
                <w:bCs/>
                <w:sz w:val="10"/>
                <w:szCs w:val="10"/>
                <w:lang w:eastAsia="en-US"/>
              </w:rPr>
            </w:pPr>
            <w:r w:rsidRPr="00B04F17">
              <w:rPr>
                <w:rFonts w:ascii="Arial" w:hAnsi="Arial"/>
                <w:b/>
                <w:bCs/>
                <w:sz w:val="22"/>
                <w:szCs w:val="22"/>
                <w:lang w:eastAsia="en-US"/>
              </w:rPr>
              <w:t>Entry Code</w:t>
            </w:r>
          </w:p>
        </w:tc>
        <w:tc>
          <w:tcPr>
            <w:tcW w:w="2693" w:type="dxa"/>
            <w:shd w:val="clear" w:color="auto" w:fill="BFBFBF" w:themeFill="background1" w:themeFillShade="BF"/>
          </w:tcPr>
          <w:p w14:paraId="6C9C2228" w14:textId="32E9180B" w:rsidR="00B04F17" w:rsidRPr="008B25DE" w:rsidRDefault="00B04F17" w:rsidP="0052151D">
            <w:pPr>
              <w:jc w:val="center"/>
              <w:rPr>
                <w:rFonts w:ascii="Arial" w:hAnsi="Arial"/>
                <w:b/>
                <w:bCs/>
                <w:sz w:val="10"/>
                <w:szCs w:val="10"/>
                <w:lang w:eastAsia="en-US"/>
              </w:rPr>
            </w:pPr>
            <w:r w:rsidRPr="00B04F17">
              <w:rPr>
                <w:rFonts w:ascii="Arial" w:hAnsi="Arial"/>
                <w:b/>
                <w:bCs/>
                <w:sz w:val="22"/>
                <w:szCs w:val="22"/>
                <w:lang w:eastAsia="en-US"/>
              </w:rPr>
              <w:t>Interchange Claim Number</w:t>
            </w:r>
          </w:p>
        </w:tc>
      </w:tr>
      <w:tr w:rsidR="00B04F17" w14:paraId="432A339E" w14:textId="77777777" w:rsidTr="00B04F17">
        <w:tc>
          <w:tcPr>
            <w:tcW w:w="7083" w:type="dxa"/>
            <w:shd w:val="clear" w:color="auto" w:fill="auto"/>
            <w:vAlign w:val="center"/>
          </w:tcPr>
          <w:p w14:paraId="5647F259" w14:textId="0A819F00" w:rsidR="00B04F17" w:rsidRPr="00CE35CB" w:rsidRDefault="00B04F17" w:rsidP="00B04F17">
            <w:pPr>
              <w:pStyle w:val="Default"/>
              <w:rPr>
                <w:lang w:eastAsia="en-US"/>
              </w:rPr>
            </w:pPr>
            <w:r w:rsidRPr="00CE35CB">
              <w:t xml:space="preserve">Entry Level Introductory Award in Life and Living Skills (Entry 1) </w:t>
            </w:r>
          </w:p>
        </w:tc>
        <w:tc>
          <w:tcPr>
            <w:tcW w:w="1276" w:type="dxa"/>
            <w:shd w:val="clear" w:color="auto" w:fill="auto"/>
            <w:vAlign w:val="center"/>
          </w:tcPr>
          <w:p w14:paraId="21292BDB" w14:textId="62196713" w:rsidR="00B04F17" w:rsidRPr="00CE35CB" w:rsidRDefault="00B04F17" w:rsidP="00B04F17">
            <w:pPr>
              <w:pStyle w:val="Default"/>
              <w:jc w:val="center"/>
              <w:rPr>
                <w:lang w:eastAsia="en-US"/>
              </w:rPr>
            </w:pPr>
            <w:r w:rsidRPr="00CE35CB">
              <w:t>10160</w:t>
            </w:r>
          </w:p>
        </w:tc>
        <w:tc>
          <w:tcPr>
            <w:tcW w:w="2693" w:type="dxa"/>
            <w:shd w:val="clear" w:color="auto" w:fill="auto"/>
          </w:tcPr>
          <w:p w14:paraId="43843D23" w14:textId="79DAA245" w:rsidR="00B04F17" w:rsidRPr="00CE35CB" w:rsidRDefault="00B04F17" w:rsidP="00CE35CB">
            <w:pPr>
              <w:pStyle w:val="Default"/>
              <w:jc w:val="center"/>
              <w:rPr>
                <w:lang w:eastAsia="en-US"/>
              </w:rPr>
            </w:pPr>
          </w:p>
        </w:tc>
      </w:tr>
      <w:tr w:rsidR="00B04F17" w14:paraId="0873D580" w14:textId="77777777" w:rsidTr="00B04F17">
        <w:tc>
          <w:tcPr>
            <w:tcW w:w="7083" w:type="dxa"/>
            <w:vAlign w:val="center"/>
          </w:tcPr>
          <w:p w14:paraId="550DC4D6" w14:textId="29BD6A6A"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Award in Life and Living Skills (Entry 1) </w:t>
            </w:r>
          </w:p>
        </w:tc>
        <w:tc>
          <w:tcPr>
            <w:tcW w:w="1276" w:type="dxa"/>
            <w:vAlign w:val="center"/>
          </w:tcPr>
          <w:p w14:paraId="0C451F36" w14:textId="039437BF"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10161</w:t>
            </w:r>
          </w:p>
        </w:tc>
        <w:tc>
          <w:tcPr>
            <w:tcW w:w="2693" w:type="dxa"/>
          </w:tcPr>
          <w:p w14:paraId="52CB0972" w14:textId="77777777" w:rsidR="00B04F17" w:rsidRPr="00CE35CB" w:rsidRDefault="00B04F17" w:rsidP="00CE35CB">
            <w:pPr>
              <w:jc w:val="center"/>
              <w:rPr>
                <w:rFonts w:ascii="Arial" w:hAnsi="Arial"/>
                <w:sz w:val="24"/>
                <w:szCs w:val="24"/>
                <w:lang w:eastAsia="en-US"/>
              </w:rPr>
            </w:pPr>
          </w:p>
        </w:tc>
      </w:tr>
      <w:tr w:rsidR="00B04F17" w14:paraId="5DB6D2A0" w14:textId="77777777" w:rsidTr="00B04F17">
        <w:tc>
          <w:tcPr>
            <w:tcW w:w="7083" w:type="dxa"/>
            <w:vAlign w:val="center"/>
          </w:tcPr>
          <w:p w14:paraId="710C2402" w14:textId="62A82CD0"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Extended Award in Life and Living Skills (Entry 1) </w:t>
            </w:r>
          </w:p>
        </w:tc>
        <w:tc>
          <w:tcPr>
            <w:tcW w:w="1276" w:type="dxa"/>
            <w:vAlign w:val="center"/>
          </w:tcPr>
          <w:p w14:paraId="79CE6306" w14:textId="682B46D1"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10162</w:t>
            </w:r>
          </w:p>
        </w:tc>
        <w:tc>
          <w:tcPr>
            <w:tcW w:w="2693" w:type="dxa"/>
          </w:tcPr>
          <w:p w14:paraId="7DB9D895" w14:textId="77777777" w:rsidR="00B04F17" w:rsidRPr="00CE35CB" w:rsidRDefault="00B04F17" w:rsidP="00CE35CB">
            <w:pPr>
              <w:jc w:val="center"/>
              <w:rPr>
                <w:rFonts w:ascii="Arial" w:hAnsi="Arial"/>
                <w:sz w:val="24"/>
                <w:szCs w:val="24"/>
                <w:lang w:eastAsia="en-US"/>
              </w:rPr>
            </w:pPr>
          </w:p>
        </w:tc>
      </w:tr>
      <w:tr w:rsidR="00B04F17" w14:paraId="56B6A913" w14:textId="77777777" w:rsidTr="00B04F17">
        <w:tc>
          <w:tcPr>
            <w:tcW w:w="7083" w:type="dxa"/>
            <w:vAlign w:val="center"/>
          </w:tcPr>
          <w:p w14:paraId="0BFA4E4B" w14:textId="68CC0C44"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Certificate in Life and Living Skills (Entry 1) </w:t>
            </w:r>
          </w:p>
        </w:tc>
        <w:tc>
          <w:tcPr>
            <w:tcW w:w="1276" w:type="dxa"/>
            <w:vAlign w:val="center"/>
          </w:tcPr>
          <w:p w14:paraId="1C9A5735" w14:textId="5F48B51D"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10163</w:t>
            </w:r>
          </w:p>
        </w:tc>
        <w:tc>
          <w:tcPr>
            <w:tcW w:w="2693" w:type="dxa"/>
          </w:tcPr>
          <w:p w14:paraId="68105C6D" w14:textId="77777777" w:rsidR="00B04F17" w:rsidRPr="00CE35CB" w:rsidRDefault="00B04F17" w:rsidP="00CE35CB">
            <w:pPr>
              <w:jc w:val="center"/>
              <w:rPr>
                <w:rFonts w:ascii="Arial" w:hAnsi="Arial"/>
                <w:sz w:val="24"/>
                <w:szCs w:val="24"/>
                <w:lang w:eastAsia="en-US"/>
              </w:rPr>
            </w:pPr>
          </w:p>
        </w:tc>
      </w:tr>
      <w:tr w:rsidR="00B04F17" w14:paraId="48E94186" w14:textId="77777777" w:rsidTr="00B04F17">
        <w:tc>
          <w:tcPr>
            <w:tcW w:w="7083" w:type="dxa"/>
            <w:vAlign w:val="center"/>
          </w:tcPr>
          <w:p w14:paraId="36CCEDC5" w14:textId="76FF6B56"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Extended Certificate in Life and Living Skills (Entry 1) </w:t>
            </w:r>
          </w:p>
        </w:tc>
        <w:tc>
          <w:tcPr>
            <w:tcW w:w="1276" w:type="dxa"/>
            <w:vAlign w:val="center"/>
          </w:tcPr>
          <w:p w14:paraId="6ECA7508" w14:textId="0358F6AD"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10181</w:t>
            </w:r>
          </w:p>
        </w:tc>
        <w:tc>
          <w:tcPr>
            <w:tcW w:w="2693" w:type="dxa"/>
          </w:tcPr>
          <w:p w14:paraId="67F8A545" w14:textId="77777777" w:rsidR="00B04F17" w:rsidRPr="00CE35CB" w:rsidRDefault="00B04F17" w:rsidP="00CE35CB">
            <w:pPr>
              <w:jc w:val="center"/>
              <w:rPr>
                <w:rFonts w:ascii="Arial" w:hAnsi="Arial"/>
                <w:sz w:val="24"/>
                <w:szCs w:val="24"/>
                <w:lang w:eastAsia="en-US"/>
              </w:rPr>
            </w:pPr>
          </w:p>
        </w:tc>
      </w:tr>
      <w:tr w:rsidR="00B04F17" w14:paraId="7D0CEA8E" w14:textId="77777777" w:rsidTr="00B04F17">
        <w:tc>
          <w:tcPr>
            <w:tcW w:w="7083" w:type="dxa"/>
            <w:vAlign w:val="center"/>
          </w:tcPr>
          <w:p w14:paraId="5469FE81" w14:textId="3FC5ABE4"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Diploma in Life and Living Skills (Entry 1) </w:t>
            </w:r>
          </w:p>
        </w:tc>
        <w:tc>
          <w:tcPr>
            <w:tcW w:w="1276" w:type="dxa"/>
            <w:vAlign w:val="center"/>
          </w:tcPr>
          <w:p w14:paraId="01558D22" w14:textId="06FBF5DC"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10164</w:t>
            </w:r>
          </w:p>
        </w:tc>
        <w:tc>
          <w:tcPr>
            <w:tcW w:w="2693" w:type="dxa"/>
          </w:tcPr>
          <w:p w14:paraId="4A1404E7" w14:textId="77777777" w:rsidR="00B04F17" w:rsidRPr="00CE35CB" w:rsidRDefault="00B04F17" w:rsidP="00CE35CB">
            <w:pPr>
              <w:jc w:val="center"/>
              <w:rPr>
                <w:rFonts w:ascii="Arial" w:hAnsi="Arial"/>
                <w:sz w:val="24"/>
                <w:szCs w:val="24"/>
                <w:lang w:eastAsia="en-US"/>
              </w:rPr>
            </w:pPr>
          </w:p>
        </w:tc>
      </w:tr>
      <w:tr w:rsidR="00B04F17" w14:paraId="2AE7413F" w14:textId="77777777" w:rsidTr="003C26AA">
        <w:trPr>
          <w:trHeight w:val="90"/>
        </w:trPr>
        <w:tc>
          <w:tcPr>
            <w:tcW w:w="11052" w:type="dxa"/>
            <w:gridSpan w:val="3"/>
            <w:shd w:val="clear" w:color="auto" w:fill="D9D9D9" w:themeFill="background1" w:themeFillShade="D9"/>
            <w:vAlign w:val="center"/>
          </w:tcPr>
          <w:p w14:paraId="074CDDD7" w14:textId="77777777" w:rsidR="00B04F17" w:rsidRPr="00CE35CB" w:rsidRDefault="00B04F17" w:rsidP="00CE35CB">
            <w:pPr>
              <w:jc w:val="center"/>
              <w:rPr>
                <w:rFonts w:ascii="Arial" w:hAnsi="Arial"/>
                <w:sz w:val="12"/>
                <w:szCs w:val="12"/>
                <w:lang w:eastAsia="en-US"/>
              </w:rPr>
            </w:pPr>
          </w:p>
        </w:tc>
      </w:tr>
      <w:tr w:rsidR="00B04F17" w14:paraId="15C3391D" w14:textId="77777777" w:rsidTr="00B04F17">
        <w:tc>
          <w:tcPr>
            <w:tcW w:w="7083" w:type="dxa"/>
            <w:vAlign w:val="center"/>
          </w:tcPr>
          <w:p w14:paraId="70D398F5" w14:textId="1D60282A"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Introductory Award in Life and Living Skills (Entry 2) </w:t>
            </w:r>
          </w:p>
        </w:tc>
        <w:tc>
          <w:tcPr>
            <w:tcW w:w="1276" w:type="dxa"/>
            <w:vAlign w:val="center"/>
          </w:tcPr>
          <w:p w14:paraId="009FF2CF" w14:textId="0B13B671"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10165</w:t>
            </w:r>
          </w:p>
        </w:tc>
        <w:tc>
          <w:tcPr>
            <w:tcW w:w="2693" w:type="dxa"/>
          </w:tcPr>
          <w:p w14:paraId="13328FCC" w14:textId="7516CB0F" w:rsidR="00B04F17" w:rsidRPr="00CE35CB" w:rsidRDefault="00B04F17" w:rsidP="00CE35CB">
            <w:pPr>
              <w:jc w:val="center"/>
              <w:rPr>
                <w:rFonts w:ascii="Arial" w:hAnsi="Arial"/>
                <w:sz w:val="24"/>
                <w:szCs w:val="24"/>
                <w:lang w:eastAsia="en-US"/>
              </w:rPr>
            </w:pPr>
          </w:p>
        </w:tc>
      </w:tr>
      <w:tr w:rsidR="00B04F17" w14:paraId="56076D99" w14:textId="77777777" w:rsidTr="00B04F17">
        <w:tc>
          <w:tcPr>
            <w:tcW w:w="7083" w:type="dxa"/>
            <w:vAlign w:val="center"/>
          </w:tcPr>
          <w:p w14:paraId="404C624B" w14:textId="0CF1A109"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Award in Life and Living Skills (Entry 2) </w:t>
            </w:r>
          </w:p>
        </w:tc>
        <w:tc>
          <w:tcPr>
            <w:tcW w:w="1276" w:type="dxa"/>
            <w:vAlign w:val="center"/>
          </w:tcPr>
          <w:p w14:paraId="4D63ACAA" w14:textId="0E4AC566"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10166</w:t>
            </w:r>
          </w:p>
        </w:tc>
        <w:tc>
          <w:tcPr>
            <w:tcW w:w="2693" w:type="dxa"/>
          </w:tcPr>
          <w:p w14:paraId="03E3D24C" w14:textId="77777777" w:rsidR="00B04F17" w:rsidRPr="00CE35CB" w:rsidRDefault="00B04F17" w:rsidP="00CE35CB">
            <w:pPr>
              <w:jc w:val="center"/>
              <w:rPr>
                <w:rFonts w:ascii="Arial" w:hAnsi="Arial"/>
                <w:sz w:val="24"/>
                <w:szCs w:val="24"/>
                <w:lang w:eastAsia="en-US"/>
              </w:rPr>
            </w:pPr>
          </w:p>
        </w:tc>
      </w:tr>
      <w:tr w:rsidR="00B04F17" w14:paraId="14479027" w14:textId="77777777" w:rsidTr="00B04F17">
        <w:tc>
          <w:tcPr>
            <w:tcW w:w="7083" w:type="dxa"/>
            <w:vAlign w:val="center"/>
          </w:tcPr>
          <w:p w14:paraId="6516EA47" w14:textId="2CBB9E94"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Certificate in Life and Living Skills (Entry 2) </w:t>
            </w:r>
          </w:p>
        </w:tc>
        <w:tc>
          <w:tcPr>
            <w:tcW w:w="1276" w:type="dxa"/>
            <w:vAlign w:val="center"/>
          </w:tcPr>
          <w:p w14:paraId="3B26A3E6" w14:textId="6583A44F"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10167</w:t>
            </w:r>
          </w:p>
        </w:tc>
        <w:tc>
          <w:tcPr>
            <w:tcW w:w="2693" w:type="dxa"/>
          </w:tcPr>
          <w:p w14:paraId="546A7CEE" w14:textId="77777777" w:rsidR="00B04F17" w:rsidRPr="00CE35CB" w:rsidRDefault="00B04F17" w:rsidP="00CE35CB">
            <w:pPr>
              <w:jc w:val="center"/>
              <w:rPr>
                <w:rFonts w:ascii="Arial" w:hAnsi="Arial"/>
                <w:sz w:val="24"/>
                <w:szCs w:val="24"/>
                <w:lang w:eastAsia="en-US"/>
              </w:rPr>
            </w:pPr>
          </w:p>
        </w:tc>
      </w:tr>
      <w:tr w:rsidR="00B04F17" w14:paraId="7EB76CDF" w14:textId="77777777" w:rsidTr="00B04F17">
        <w:tc>
          <w:tcPr>
            <w:tcW w:w="7083" w:type="dxa"/>
            <w:vAlign w:val="center"/>
          </w:tcPr>
          <w:p w14:paraId="54AE69D2" w14:textId="34BF521B"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Extended Certificate in Life and Living Skills (Entry 2) </w:t>
            </w:r>
          </w:p>
        </w:tc>
        <w:tc>
          <w:tcPr>
            <w:tcW w:w="1276" w:type="dxa"/>
            <w:vAlign w:val="center"/>
          </w:tcPr>
          <w:p w14:paraId="421E927A" w14:textId="064344C4"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10182</w:t>
            </w:r>
          </w:p>
        </w:tc>
        <w:tc>
          <w:tcPr>
            <w:tcW w:w="2693" w:type="dxa"/>
          </w:tcPr>
          <w:p w14:paraId="29E62F75" w14:textId="77777777" w:rsidR="00B04F17" w:rsidRPr="00CE35CB" w:rsidRDefault="00B04F17" w:rsidP="00CE35CB">
            <w:pPr>
              <w:jc w:val="center"/>
              <w:rPr>
                <w:rFonts w:ascii="Arial" w:hAnsi="Arial"/>
                <w:sz w:val="24"/>
                <w:szCs w:val="24"/>
                <w:lang w:eastAsia="en-US"/>
              </w:rPr>
            </w:pPr>
          </w:p>
        </w:tc>
      </w:tr>
      <w:tr w:rsidR="00B04F17" w14:paraId="46B3A3F6" w14:textId="77777777" w:rsidTr="00B04F17">
        <w:tc>
          <w:tcPr>
            <w:tcW w:w="7083" w:type="dxa"/>
            <w:vAlign w:val="center"/>
          </w:tcPr>
          <w:p w14:paraId="7C98DCBB" w14:textId="2ABDB472"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Diploma in Life and Living Skills (Entry 2) </w:t>
            </w:r>
          </w:p>
        </w:tc>
        <w:tc>
          <w:tcPr>
            <w:tcW w:w="1276" w:type="dxa"/>
            <w:vAlign w:val="center"/>
          </w:tcPr>
          <w:p w14:paraId="0F58FF40" w14:textId="5DB1D36A"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10168</w:t>
            </w:r>
          </w:p>
        </w:tc>
        <w:tc>
          <w:tcPr>
            <w:tcW w:w="2693" w:type="dxa"/>
          </w:tcPr>
          <w:p w14:paraId="644503E7" w14:textId="77777777" w:rsidR="00B04F17" w:rsidRPr="00CE35CB" w:rsidRDefault="00B04F17" w:rsidP="00CE35CB">
            <w:pPr>
              <w:jc w:val="center"/>
              <w:rPr>
                <w:rFonts w:ascii="Arial" w:hAnsi="Arial"/>
                <w:sz w:val="24"/>
                <w:szCs w:val="24"/>
                <w:lang w:eastAsia="en-US"/>
              </w:rPr>
            </w:pPr>
          </w:p>
        </w:tc>
      </w:tr>
      <w:tr w:rsidR="00B04F17" w14:paraId="647D455B" w14:textId="77777777" w:rsidTr="003C26AA">
        <w:tc>
          <w:tcPr>
            <w:tcW w:w="11052" w:type="dxa"/>
            <w:gridSpan w:val="3"/>
            <w:shd w:val="clear" w:color="auto" w:fill="D9D9D9" w:themeFill="background1" w:themeFillShade="D9"/>
            <w:vAlign w:val="center"/>
          </w:tcPr>
          <w:p w14:paraId="7FE08C8F" w14:textId="77777777" w:rsidR="00B04F17" w:rsidRPr="00CE35CB" w:rsidRDefault="00B04F17" w:rsidP="00CE35CB">
            <w:pPr>
              <w:jc w:val="center"/>
              <w:rPr>
                <w:rFonts w:ascii="Arial" w:hAnsi="Arial"/>
                <w:sz w:val="12"/>
                <w:szCs w:val="12"/>
                <w:lang w:eastAsia="en-US"/>
              </w:rPr>
            </w:pPr>
          </w:p>
        </w:tc>
      </w:tr>
      <w:tr w:rsidR="00B04F17" w14:paraId="3FB3B197" w14:textId="77777777" w:rsidTr="00B04F17">
        <w:tc>
          <w:tcPr>
            <w:tcW w:w="7083" w:type="dxa"/>
            <w:vAlign w:val="center"/>
          </w:tcPr>
          <w:p w14:paraId="167B134D" w14:textId="4AC03CB3"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Introductory Award in Life and Living Skills (Entry 3) </w:t>
            </w:r>
          </w:p>
        </w:tc>
        <w:tc>
          <w:tcPr>
            <w:tcW w:w="1276" w:type="dxa"/>
            <w:vAlign w:val="center"/>
          </w:tcPr>
          <w:p w14:paraId="0AA0237A" w14:textId="0A087CE7"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10169</w:t>
            </w:r>
          </w:p>
        </w:tc>
        <w:tc>
          <w:tcPr>
            <w:tcW w:w="2693" w:type="dxa"/>
          </w:tcPr>
          <w:p w14:paraId="3C7DC322" w14:textId="77777777" w:rsidR="00B04F17" w:rsidRPr="00CE35CB" w:rsidRDefault="00B04F17" w:rsidP="00CE35CB">
            <w:pPr>
              <w:jc w:val="center"/>
              <w:rPr>
                <w:rFonts w:ascii="Arial" w:hAnsi="Arial"/>
                <w:sz w:val="24"/>
                <w:szCs w:val="24"/>
                <w:lang w:eastAsia="en-US"/>
              </w:rPr>
            </w:pPr>
          </w:p>
        </w:tc>
      </w:tr>
      <w:tr w:rsidR="00B04F17" w14:paraId="348A0597" w14:textId="77777777" w:rsidTr="00B04F17">
        <w:tc>
          <w:tcPr>
            <w:tcW w:w="7083" w:type="dxa"/>
            <w:vAlign w:val="center"/>
          </w:tcPr>
          <w:p w14:paraId="26CB0549" w14:textId="4BE57D36"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Award in Life and Living Skills (Entry 3) </w:t>
            </w:r>
          </w:p>
        </w:tc>
        <w:tc>
          <w:tcPr>
            <w:tcW w:w="1276" w:type="dxa"/>
            <w:vAlign w:val="center"/>
          </w:tcPr>
          <w:p w14:paraId="5596937D" w14:textId="02AC52E8"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10170</w:t>
            </w:r>
          </w:p>
        </w:tc>
        <w:tc>
          <w:tcPr>
            <w:tcW w:w="2693" w:type="dxa"/>
          </w:tcPr>
          <w:p w14:paraId="0CA517AD" w14:textId="77777777" w:rsidR="00B04F17" w:rsidRPr="00CE35CB" w:rsidRDefault="00B04F17" w:rsidP="00CE35CB">
            <w:pPr>
              <w:jc w:val="center"/>
              <w:rPr>
                <w:rFonts w:ascii="Arial" w:hAnsi="Arial"/>
                <w:sz w:val="24"/>
                <w:szCs w:val="24"/>
                <w:lang w:eastAsia="en-US"/>
              </w:rPr>
            </w:pPr>
          </w:p>
        </w:tc>
      </w:tr>
      <w:tr w:rsidR="00B04F17" w14:paraId="1E5D9AFD" w14:textId="77777777" w:rsidTr="00B04F17">
        <w:tc>
          <w:tcPr>
            <w:tcW w:w="7083" w:type="dxa"/>
            <w:vAlign w:val="center"/>
          </w:tcPr>
          <w:p w14:paraId="51705AD2" w14:textId="3E0166D2"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Certificate in Life and Living Skills (Entry 3) </w:t>
            </w:r>
          </w:p>
        </w:tc>
        <w:tc>
          <w:tcPr>
            <w:tcW w:w="1276" w:type="dxa"/>
            <w:vAlign w:val="center"/>
          </w:tcPr>
          <w:p w14:paraId="5E59034D" w14:textId="27F54F78"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10171</w:t>
            </w:r>
          </w:p>
        </w:tc>
        <w:tc>
          <w:tcPr>
            <w:tcW w:w="2693" w:type="dxa"/>
          </w:tcPr>
          <w:p w14:paraId="17E09916" w14:textId="77777777" w:rsidR="00B04F17" w:rsidRPr="00CE35CB" w:rsidRDefault="00B04F17" w:rsidP="00CE35CB">
            <w:pPr>
              <w:jc w:val="center"/>
              <w:rPr>
                <w:rFonts w:ascii="Arial" w:hAnsi="Arial"/>
                <w:sz w:val="24"/>
                <w:szCs w:val="24"/>
                <w:lang w:eastAsia="en-US"/>
              </w:rPr>
            </w:pPr>
          </w:p>
        </w:tc>
      </w:tr>
      <w:tr w:rsidR="00B04F17" w14:paraId="2EC22790" w14:textId="77777777" w:rsidTr="00B04F17">
        <w:tc>
          <w:tcPr>
            <w:tcW w:w="7083" w:type="dxa"/>
            <w:vAlign w:val="center"/>
          </w:tcPr>
          <w:p w14:paraId="5D1FFDC5" w14:textId="56D256D6" w:rsidR="00B04F17" w:rsidRPr="00CE35CB" w:rsidRDefault="00B04F17" w:rsidP="00B04F17">
            <w:pPr>
              <w:jc w:val="both"/>
              <w:rPr>
                <w:rFonts w:ascii="Arial" w:hAnsi="Arial"/>
                <w:sz w:val="24"/>
                <w:szCs w:val="24"/>
                <w:lang w:eastAsia="en-US"/>
              </w:rPr>
            </w:pPr>
            <w:r w:rsidRPr="00CE35CB">
              <w:rPr>
                <w:rFonts w:ascii="Arial" w:hAnsi="Arial" w:cs="Arial"/>
                <w:color w:val="000000"/>
                <w:sz w:val="24"/>
                <w:szCs w:val="24"/>
              </w:rPr>
              <w:t xml:space="preserve">Entry Level Extended Certificate in Life and Living Skills (Entry 3) </w:t>
            </w:r>
          </w:p>
        </w:tc>
        <w:tc>
          <w:tcPr>
            <w:tcW w:w="1276" w:type="dxa"/>
            <w:vAlign w:val="center"/>
          </w:tcPr>
          <w:p w14:paraId="2F5744F6" w14:textId="08F6897D" w:rsidR="00B04F17" w:rsidRPr="00CE35CB" w:rsidRDefault="00B04F17" w:rsidP="00B04F17">
            <w:pPr>
              <w:jc w:val="center"/>
              <w:rPr>
                <w:rFonts w:ascii="Arial" w:hAnsi="Arial"/>
                <w:sz w:val="24"/>
                <w:szCs w:val="24"/>
                <w:lang w:eastAsia="en-US"/>
              </w:rPr>
            </w:pPr>
            <w:r w:rsidRPr="00CE35CB">
              <w:rPr>
                <w:rFonts w:ascii="Arial" w:hAnsi="Arial" w:cs="Arial"/>
                <w:color w:val="000000"/>
                <w:sz w:val="24"/>
                <w:szCs w:val="24"/>
              </w:rPr>
              <w:t>10183</w:t>
            </w:r>
          </w:p>
        </w:tc>
        <w:tc>
          <w:tcPr>
            <w:tcW w:w="2693" w:type="dxa"/>
          </w:tcPr>
          <w:p w14:paraId="41FD5567" w14:textId="77777777" w:rsidR="00B04F17" w:rsidRPr="00CE35CB" w:rsidRDefault="00B04F17" w:rsidP="00CE35CB">
            <w:pPr>
              <w:jc w:val="center"/>
              <w:rPr>
                <w:rFonts w:ascii="Arial" w:hAnsi="Arial"/>
                <w:sz w:val="24"/>
                <w:szCs w:val="24"/>
                <w:lang w:eastAsia="en-US"/>
              </w:rPr>
            </w:pPr>
          </w:p>
        </w:tc>
      </w:tr>
      <w:tr w:rsidR="0011517C" w14:paraId="300C7B58" w14:textId="77777777" w:rsidTr="00B04F17">
        <w:tc>
          <w:tcPr>
            <w:tcW w:w="7083" w:type="dxa"/>
            <w:vAlign w:val="center"/>
          </w:tcPr>
          <w:p w14:paraId="10385F61" w14:textId="146BF476" w:rsidR="0011517C" w:rsidRPr="00CE35CB" w:rsidRDefault="0011517C" w:rsidP="0011517C">
            <w:pPr>
              <w:jc w:val="both"/>
              <w:rPr>
                <w:rFonts w:ascii="Arial" w:hAnsi="Arial" w:cs="Arial"/>
                <w:color w:val="000000"/>
                <w:sz w:val="24"/>
                <w:szCs w:val="24"/>
              </w:rPr>
            </w:pPr>
            <w:r w:rsidRPr="00CE35CB">
              <w:rPr>
                <w:rFonts w:ascii="Arial" w:hAnsi="Arial" w:cs="Arial"/>
                <w:color w:val="000000"/>
                <w:sz w:val="24"/>
                <w:szCs w:val="24"/>
              </w:rPr>
              <w:t xml:space="preserve">Entry Level </w:t>
            </w:r>
            <w:r>
              <w:rPr>
                <w:rFonts w:ascii="Arial" w:hAnsi="Arial" w:cs="Arial"/>
                <w:color w:val="000000"/>
                <w:sz w:val="24"/>
                <w:szCs w:val="24"/>
              </w:rPr>
              <w:t>Diploma</w:t>
            </w:r>
            <w:r w:rsidRPr="00CE35CB">
              <w:rPr>
                <w:rFonts w:ascii="Arial" w:hAnsi="Arial" w:cs="Arial"/>
                <w:color w:val="000000"/>
                <w:sz w:val="24"/>
                <w:szCs w:val="24"/>
              </w:rPr>
              <w:t xml:space="preserve"> in Life and Living Skills (Entry 3) </w:t>
            </w:r>
          </w:p>
        </w:tc>
        <w:tc>
          <w:tcPr>
            <w:tcW w:w="1276" w:type="dxa"/>
            <w:vAlign w:val="center"/>
          </w:tcPr>
          <w:p w14:paraId="5DAFC4A8" w14:textId="63FF752F" w:rsidR="0011517C" w:rsidRPr="00CE35CB" w:rsidRDefault="0011517C" w:rsidP="0011517C">
            <w:pPr>
              <w:jc w:val="center"/>
              <w:rPr>
                <w:rFonts w:ascii="Arial" w:hAnsi="Arial" w:cs="Arial"/>
                <w:color w:val="000000"/>
                <w:sz w:val="24"/>
                <w:szCs w:val="24"/>
              </w:rPr>
            </w:pPr>
            <w:r>
              <w:rPr>
                <w:rFonts w:ascii="Arial" w:hAnsi="Arial" w:cs="Arial"/>
                <w:color w:val="000000"/>
                <w:sz w:val="24"/>
                <w:szCs w:val="24"/>
              </w:rPr>
              <w:t>10172</w:t>
            </w:r>
          </w:p>
        </w:tc>
        <w:tc>
          <w:tcPr>
            <w:tcW w:w="2693" w:type="dxa"/>
          </w:tcPr>
          <w:p w14:paraId="3B18589E" w14:textId="77777777" w:rsidR="0011517C" w:rsidRPr="00CE35CB" w:rsidRDefault="0011517C" w:rsidP="0011517C">
            <w:pPr>
              <w:jc w:val="center"/>
              <w:rPr>
                <w:rFonts w:ascii="Arial" w:hAnsi="Arial"/>
                <w:sz w:val="24"/>
                <w:szCs w:val="24"/>
                <w:lang w:eastAsia="en-US"/>
              </w:rPr>
            </w:pPr>
          </w:p>
        </w:tc>
      </w:tr>
    </w:tbl>
    <w:p w14:paraId="40278A3F" w14:textId="7BBE4B31" w:rsidR="00CE35CB" w:rsidRDefault="00CD405E" w:rsidP="008A4256">
      <w:pPr>
        <w:tabs>
          <w:tab w:val="left" w:pos="1318"/>
        </w:tabs>
        <w:jc w:val="both"/>
        <w:rPr>
          <w:rFonts w:ascii="Arial" w:hAnsi="Arial" w:cs="Arial"/>
          <w:sz w:val="36"/>
          <w:szCs w:val="36"/>
          <w:lang w:eastAsia="en-US"/>
        </w:rPr>
      </w:pPr>
      <w:r>
        <w:rPr>
          <w:rFonts w:ascii="Arial" w:hAnsi="Arial"/>
          <w:b/>
          <w:sz w:val="10"/>
          <w:szCs w:val="10"/>
          <w:lang w:eastAsia="en-US"/>
        </w:rPr>
        <w:lastRenderedPageBreak/>
        <w:tab/>
      </w:r>
    </w:p>
    <w:p w14:paraId="7CE43760" w14:textId="0F836E34" w:rsidR="006712E2" w:rsidRPr="00CE35CB" w:rsidRDefault="006712E2" w:rsidP="006712E2">
      <w:pPr>
        <w:pStyle w:val="Heading1"/>
        <w:rPr>
          <w:rFonts w:ascii="Arial" w:hAnsi="Arial" w:cs="Arial"/>
          <w:sz w:val="36"/>
          <w:szCs w:val="36"/>
          <w:lang w:eastAsia="en-US"/>
        </w:rPr>
      </w:pPr>
      <w:r w:rsidRPr="00CE35CB">
        <w:rPr>
          <w:rFonts w:ascii="Arial" w:hAnsi="Arial" w:cs="Arial"/>
          <w:sz w:val="36"/>
          <w:szCs w:val="36"/>
          <w:lang w:eastAsia="en-US"/>
        </w:rPr>
        <w:t>Section 1: Candidates and evidence</w:t>
      </w:r>
    </w:p>
    <w:tbl>
      <w:tblPr>
        <w:tblpPr w:leftFromText="180" w:rightFromText="180" w:vertAnchor="text" w:horzAnchor="margin" w:tblpY="111"/>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384"/>
        <w:gridCol w:w="384"/>
        <w:gridCol w:w="384"/>
        <w:gridCol w:w="384"/>
        <w:gridCol w:w="385"/>
      </w:tblGrid>
      <w:tr w:rsidR="00EC290C" w:rsidRPr="00CE35CB" w14:paraId="22C5955C" w14:textId="77777777" w:rsidTr="00EC290C">
        <w:tc>
          <w:tcPr>
            <w:tcW w:w="9180" w:type="dxa"/>
            <w:tcBorders>
              <w:top w:val="nil"/>
              <w:left w:val="nil"/>
            </w:tcBorders>
            <w:shd w:val="clear" w:color="auto" w:fill="auto"/>
          </w:tcPr>
          <w:p w14:paraId="7CE59624" w14:textId="77777777" w:rsidR="00EC290C" w:rsidRPr="00CE35CB" w:rsidRDefault="00EC290C" w:rsidP="00EC290C">
            <w:pPr>
              <w:rPr>
                <w:rFonts w:ascii="Arial" w:hAnsi="Arial"/>
                <w:b/>
                <w:sz w:val="24"/>
                <w:szCs w:val="22"/>
                <w:lang w:eastAsia="en-US"/>
              </w:rPr>
            </w:pPr>
          </w:p>
        </w:tc>
        <w:tc>
          <w:tcPr>
            <w:tcW w:w="1921" w:type="dxa"/>
            <w:gridSpan w:val="5"/>
            <w:tcBorders>
              <w:top w:val="single" w:sz="4" w:space="0" w:color="auto"/>
            </w:tcBorders>
            <w:shd w:val="clear" w:color="auto" w:fill="auto"/>
          </w:tcPr>
          <w:p w14:paraId="0EBDCF47" w14:textId="4931F710" w:rsidR="00EC290C" w:rsidRPr="00CE35CB" w:rsidRDefault="00B96994" w:rsidP="00B96994">
            <w:pPr>
              <w:jc w:val="center"/>
              <w:rPr>
                <w:rFonts w:ascii="Arial" w:hAnsi="Arial"/>
                <w:b/>
                <w:sz w:val="24"/>
                <w:szCs w:val="22"/>
                <w:lang w:eastAsia="en-US"/>
              </w:rPr>
            </w:pPr>
            <w:r w:rsidRPr="00CE35CB">
              <w:rPr>
                <w:rFonts w:ascii="Arial" w:hAnsi="Arial"/>
                <w:b/>
                <w:sz w:val="24"/>
                <w:szCs w:val="22"/>
                <w:lang w:eastAsia="en-US"/>
              </w:rPr>
              <w:t>Enter Y/N</w:t>
            </w:r>
          </w:p>
        </w:tc>
      </w:tr>
      <w:tr w:rsidR="00EC290C" w:rsidRPr="00CE35CB" w14:paraId="730C34F4" w14:textId="77777777" w:rsidTr="00EC290C">
        <w:trPr>
          <w:trHeight w:val="567"/>
        </w:trPr>
        <w:tc>
          <w:tcPr>
            <w:tcW w:w="9180" w:type="dxa"/>
            <w:shd w:val="clear" w:color="auto" w:fill="auto"/>
            <w:vAlign w:val="center"/>
          </w:tcPr>
          <w:p w14:paraId="10FFB79A" w14:textId="06852D87" w:rsidR="00EC290C" w:rsidRPr="00CE35CB" w:rsidRDefault="00EC290C" w:rsidP="00EC290C">
            <w:pPr>
              <w:rPr>
                <w:rFonts w:ascii="Arial" w:hAnsi="Arial"/>
                <w:sz w:val="22"/>
                <w:lang w:eastAsia="en-US"/>
              </w:rPr>
            </w:pPr>
            <w:r w:rsidRPr="00CE35CB">
              <w:rPr>
                <w:rFonts w:ascii="Arial" w:hAnsi="Arial"/>
                <w:sz w:val="22"/>
                <w:lang w:eastAsia="en-US"/>
              </w:rPr>
              <w:t xml:space="preserve">All candidates included in the submission are eligible (see </w:t>
            </w:r>
            <w:hyperlink r:id="rId16" w:history="1">
              <w:r w:rsidRPr="00CE0BC9">
                <w:rPr>
                  <w:rStyle w:val="Hyperlink"/>
                  <w:rFonts w:ascii="Arial" w:hAnsi="Arial"/>
                  <w:sz w:val="22"/>
                  <w:lang w:eastAsia="en-US"/>
                </w:rPr>
                <w:t>centre guidance</w:t>
              </w:r>
            </w:hyperlink>
            <w:r w:rsidRPr="00CE35CB">
              <w:rPr>
                <w:rFonts w:ascii="Arial" w:hAnsi="Arial"/>
                <w:sz w:val="22"/>
                <w:lang w:eastAsia="en-US"/>
              </w:rPr>
              <w:t>).</w:t>
            </w:r>
          </w:p>
        </w:tc>
        <w:tc>
          <w:tcPr>
            <w:tcW w:w="1921" w:type="dxa"/>
            <w:gridSpan w:val="5"/>
            <w:shd w:val="clear" w:color="auto" w:fill="auto"/>
            <w:vAlign w:val="center"/>
          </w:tcPr>
          <w:p w14:paraId="3D3345DE" w14:textId="377F3B67" w:rsidR="00CE35CB" w:rsidRPr="00CE35CB" w:rsidRDefault="00CE35CB" w:rsidP="00CE0BC9">
            <w:pPr>
              <w:jc w:val="center"/>
              <w:rPr>
                <w:rFonts w:ascii="Arial" w:hAnsi="Arial"/>
                <w:sz w:val="22"/>
                <w:lang w:eastAsia="en-US"/>
              </w:rPr>
            </w:pPr>
          </w:p>
        </w:tc>
      </w:tr>
      <w:tr w:rsidR="00EC290C" w:rsidRPr="00CE35CB" w14:paraId="0B508FB8" w14:textId="77777777" w:rsidTr="00EC290C">
        <w:trPr>
          <w:trHeight w:val="567"/>
        </w:trPr>
        <w:tc>
          <w:tcPr>
            <w:tcW w:w="9180" w:type="dxa"/>
            <w:shd w:val="clear" w:color="auto" w:fill="auto"/>
            <w:vAlign w:val="center"/>
          </w:tcPr>
          <w:p w14:paraId="365876A4" w14:textId="527CA9C2" w:rsidR="00EC290C" w:rsidRPr="00CE35CB" w:rsidRDefault="00EC290C" w:rsidP="00EC290C">
            <w:pPr>
              <w:rPr>
                <w:rFonts w:ascii="Arial" w:hAnsi="Arial"/>
                <w:sz w:val="22"/>
                <w:lang w:eastAsia="en-US"/>
              </w:rPr>
            </w:pPr>
            <w:r w:rsidRPr="00CE35CB">
              <w:rPr>
                <w:rFonts w:ascii="Arial" w:hAnsi="Arial"/>
                <w:sz w:val="22"/>
                <w:lang w:eastAsia="en-US"/>
              </w:rPr>
              <w:t xml:space="preserve">Each candidate </w:t>
            </w:r>
            <w:r w:rsidR="00EF6DAC">
              <w:rPr>
                <w:rFonts w:ascii="Arial" w:hAnsi="Arial"/>
                <w:sz w:val="22"/>
                <w:lang w:eastAsia="en-US"/>
              </w:rPr>
              <w:t xml:space="preserve">teacher </w:t>
            </w:r>
            <w:r w:rsidRPr="00CE35CB">
              <w:rPr>
                <w:rFonts w:ascii="Arial" w:hAnsi="Arial"/>
                <w:sz w:val="22"/>
                <w:lang w:eastAsia="en-US"/>
              </w:rPr>
              <w:t>assess</w:t>
            </w:r>
            <w:r w:rsidR="00EF6DAC">
              <w:rPr>
                <w:rFonts w:ascii="Arial" w:hAnsi="Arial"/>
                <w:sz w:val="22"/>
                <w:lang w:eastAsia="en-US"/>
              </w:rPr>
              <w:t>ed</w:t>
            </w:r>
            <w:r w:rsidRPr="00CE35CB">
              <w:rPr>
                <w:rFonts w:ascii="Arial" w:hAnsi="Arial"/>
                <w:sz w:val="22"/>
                <w:lang w:eastAsia="en-US"/>
              </w:rPr>
              <w:t xml:space="preserve"> grade is supported by at least one piece of valid evidence.</w:t>
            </w:r>
          </w:p>
        </w:tc>
        <w:tc>
          <w:tcPr>
            <w:tcW w:w="1921" w:type="dxa"/>
            <w:gridSpan w:val="5"/>
            <w:shd w:val="clear" w:color="auto" w:fill="auto"/>
            <w:vAlign w:val="center"/>
          </w:tcPr>
          <w:p w14:paraId="7ACC511C" w14:textId="768716B6" w:rsidR="00CE35CB" w:rsidRPr="00CE35CB" w:rsidRDefault="00CE35CB" w:rsidP="00CE35CB">
            <w:pPr>
              <w:jc w:val="center"/>
              <w:rPr>
                <w:rFonts w:ascii="Arial" w:hAnsi="Arial"/>
                <w:sz w:val="22"/>
                <w:lang w:eastAsia="en-US"/>
              </w:rPr>
            </w:pPr>
          </w:p>
        </w:tc>
      </w:tr>
      <w:tr w:rsidR="00F56C0F" w:rsidRPr="00CE35CB" w14:paraId="4DF28518" w14:textId="77777777" w:rsidTr="00EC290C">
        <w:trPr>
          <w:trHeight w:val="567"/>
        </w:trPr>
        <w:tc>
          <w:tcPr>
            <w:tcW w:w="9180" w:type="dxa"/>
            <w:shd w:val="clear" w:color="auto" w:fill="auto"/>
            <w:vAlign w:val="center"/>
          </w:tcPr>
          <w:p w14:paraId="569F4849" w14:textId="21982011" w:rsidR="00F56C0F" w:rsidRPr="00EF6DAC" w:rsidRDefault="00CE3D3B" w:rsidP="00EC290C">
            <w:pPr>
              <w:rPr>
                <w:rFonts w:ascii="Arial" w:hAnsi="Arial"/>
                <w:color w:val="FF0000"/>
                <w:sz w:val="22"/>
                <w:lang w:eastAsia="en-US"/>
              </w:rPr>
            </w:pPr>
            <w:r w:rsidRPr="00CE35CB">
              <w:rPr>
                <w:rFonts w:ascii="Arial" w:hAnsi="Arial"/>
                <w:sz w:val="22"/>
                <w:lang w:eastAsia="en-US"/>
              </w:rPr>
              <w:t xml:space="preserve">All </w:t>
            </w:r>
            <w:r>
              <w:rPr>
                <w:rFonts w:ascii="Arial" w:hAnsi="Arial"/>
                <w:sz w:val="22"/>
                <w:lang w:eastAsia="en-US"/>
              </w:rPr>
              <w:t>teacher</w:t>
            </w:r>
            <w:r w:rsidRPr="00CE35CB">
              <w:rPr>
                <w:rFonts w:ascii="Arial" w:hAnsi="Arial"/>
                <w:sz w:val="22"/>
                <w:lang w:eastAsia="en-US"/>
              </w:rPr>
              <w:t xml:space="preserve"> asse</w:t>
            </w:r>
            <w:r>
              <w:rPr>
                <w:rFonts w:ascii="Arial" w:hAnsi="Arial"/>
                <w:sz w:val="22"/>
                <w:lang w:eastAsia="en-US"/>
              </w:rPr>
              <w:t>ssed</w:t>
            </w:r>
            <w:r w:rsidRPr="00CE35CB">
              <w:rPr>
                <w:rFonts w:ascii="Arial" w:hAnsi="Arial"/>
                <w:sz w:val="22"/>
                <w:lang w:eastAsia="en-US"/>
              </w:rPr>
              <w:t xml:space="preserve"> grades have been subject to internal standardisation, as necessary.</w:t>
            </w:r>
          </w:p>
        </w:tc>
        <w:tc>
          <w:tcPr>
            <w:tcW w:w="1921" w:type="dxa"/>
            <w:gridSpan w:val="5"/>
            <w:shd w:val="clear" w:color="auto" w:fill="auto"/>
            <w:vAlign w:val="center"/>
          </w:tcPr>
          <w:p w14:paraId="36BC40B7" w14:textId="53C6390A" w:rsidR="00F56C0F" w:rsidRDefault="00F56C0F" w:rsidP="00CE35CB">
            <w:pPr>
              <w:jc w:val="center"/>
              <w:rPr>
                <w:rFonts w:ascii="Arial" w:hAnsi="Arial"/>
                <w:sz w:val="22"/>
                <w:lang w:eastAsia="en-US"/>
              </w:rPr>
            </w:pPr>
          </w:p>
          <w:p w14:paraId="37A4F25C" w14:textId="6F0B8AE3" w:rsidR="00CE35CB" w:rsidRPr="00CE35CB" w:rsidRDefault="00CE35CB" w:rsidP="00CE35CB">
            <w:pPr>
              <w:jc w:val="center"/>
              <w:rPr>
                <w:rFonts w:ascii="Arial" w:hAnsi="Arial"/>
                <w:sz w:val="22"/>
                <w:lang w:eastAsia="en-US"/>
              </w:rPr>
            </w:pPr>
          </w:p>
        </w:tc>
      </w:tr>
      <w:tr w:rsidR="00EC290C" w:rsidRPr="00CE35CB" w14:paraId="0ADD7809" w14:textId="77777777" w:rsidTr="00EC290C">
        <w:trPr>
          <w:trHeight w:val="567"/>
        </w:trPr>
        <w:tc>
          <w:tcPr>
            <w:tcW w:w="9180" w:type="dxa"/>
            <w:shd w:val="clear" w:color="auto" w:fill="auto"/>
            <w:vAlign w:val="center"/>
          </w:tcPr>
          <w:p w14:paraId="068ED870" w14:textId="28D0C7D1" w:rsidR="00EC290C" w:rsidRPr="00CE35CB" w:rsidRDefault="00EC290C" w:rsidP="00EC290C">
            <w:pPr>
              <w:jc w:val="right"/>
              <w:rPr>
                <w:rFonts w:ascii="Arial" w:hAnsi="Arial"/>
                <w:b/>
                <w:bCs/>
                <w:sz w:val="22"/>
                <w:lang w:eastAsia="en-US"/>
              </w:rPr>
            </w:pPr>
            <w:r w:rsidRPr="00CE35CB">
              <w:rPr>
                <w:rFonts w:ascii="Arial" w:hAnsi="Arial"/>
                <w:b/>
                <w:bCs/>
                <w:sz w:val="22"/>
                <w:lang w:eastAsia="en-US"/>
              </w:rPr>
              <w:t xml:space="preserve">Forms of </w:t>
            </w:r>
            <w:r w:rsidR="008D105D">
              <w:rPr>
                <w:rFonts w:ascii="Arial" w:hAnsi="Arial"/>
                <w:b/>
                <w:bCs/>
                <w:sz w:val="22"/>
                <w:lang w:eastAsia="en-US"/>
              </w:rPr>
              <w:t>e</w:t>
            </w:r>
            <w:r w:rsidRPr="00CE35CB">
              <w:rPr>
                <w:rFonts w:ascii="Arial" w:hAnsi="Arial"/>
                <w:b/>
                <w:bCs/>
                <w:sz w:val="22"/>
                <w:lang w:eastAsia="en-US"/>
              </w:rPr>
              <w:t>vidence</w:t>
            </w:r>
          </w:p>
        </w:tc>
        <w:tc>
          <w:tcPr>
            <w:tcW w:w="384" w:type="dxa"/>
            <w:shd w:val="clear" w:color="auto" w:fill="auto"/>
            <w:vAlign w:val="center"/>
          </w:tcPr>
          <w:p w14:paraId="3111F00B"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A</w:t>
            </w:r>
          </w:p>
        </w:tc>
        <w:tc>
          <w:tcPr>
            <w:tcW w:w="384" w:type="dxa"/>
            <w:shd w:val="clear" w:color="auto" w:fill="auto"/>
            <w:vAlign w:val="center"/>
          </w:tcPr>
          <w:p w14:paraId="1832A80C"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B</w:t>
            </w:r>
          </w:p>
        </w:tc>
        <w:tc>
          <w:tcPr>
            <w:tcW w:w="384" w:type="dxa"/>
            <w:shd w:val="clear" w:color="auto" w:fill="auto"/>
            <w:vAlign w:val="center"/>
          </w:tcPr>
          <w:p w14:paraId="6A6583DD"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C</w:t>
            </w:r>
          </w:p>
        </w:tc>
        <w:tc>
          <w:tcPr>
            <w:tcW w:w="384" w:type="dxa"/>
            <w:shd w:val="clear" w:color="auto" w:fill="auto"/>
            <w:vAlign w:val="center"/>
          </w:tcPr>
          <w:p w14:paraId="53809544"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D</w:t>
            </w:r>
          </w:p>
        </w:tc>
        <w:tc>
          <w:tcPr>
            <w:tcW w:w="385" w:type="dxa"/>
            <w:shd w:val="clear" w:color="auto" w:fill="auto"/>
            <w:vAlign w:val="center"/>
          </w:tcPr>
          <w:p w14:paraId="06EB45B2"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E</w:t>
            </w:r>
          </w:p>
        </w:tc>
      </w:tr>
      <w:tr w:rsidR="00EC290C" w:rsidRPr="00CE35CB" w14:paraId="6A478DA7" w14:textId="77777777" w:rsidTr="00EC290C">
        <w:trPr>
          <w:trHeight w:val="567"/>
        </w:trPr>
        <w:tc>
          <w:tcPr>
            <w:tcW w:w="9180" w:type="dxa"/>
            <w:shd w:val="clear" w:color="auto" w:fill="auto"/>
            <w:vAlign w:val="center"/>
          </w:tcPr>
          <w:p w14:paraId="6D52B7D9" w14:textId="47C7F3E0" w:rsidR="00EC290C" w:rsidRPr="00CE35CB" w:rsidRDefault="00B96994" w:rsidP="00EC290C">
            <w:pPr>
              <w:rPr>
                <w:rFonts w:ascii="Arial" w:hAnsi="Arial"/>
                <w:sz w:val="22"/>
                <w:lang w:eastAsia="en-US"/>
              </w:rPr>
            </w:pPr>
            <w:r w:rsidRPr="00CE35CB">
              <w:rPr>
                <w:rFonts w:ascii="Arial" w:hAnsi="Arial"/>
                <w:sz w:val="22"/>
                <w:lang w:eastAsia="en-US"/>
              </w:rPr>
              <w:t xml:space="preserve">Please enter ‘Y’ for </w:t>
            </w:r>
            <w:r w:rsidR="00EC290C" w:rsidRPr="00CE35CB">
              <w:rPr>
                <w:rFonts w:ascii="Arial" w:hAnsi="Arial"/>
                <w:sz w:val="22"/>
                <w:lang w:eastAsia="en-US"/>
              </w:rPr>
              <w:t xml:space="preserve">which </w:t>
            </w:r>
            <w:r w:rsidR="00EC290C" w:rsidRPr="00CE35CB">
              <w:rPr>
                <w:rFonts w:ascii="Arial" w:hAnsi="Arial"/>
                <w:b/>
                <w:bCs/>
                <w:sz w:val="22"/>
                <w:lang w:eastAsia="en-US"/>
              </w:rPr>
              <w:t>forms of evidence</w:t>
            </w:r>
            <w:r w:rsidR="00EC290C" w:rsidRPr="00CE35CB">
              <w:rPr>
                <w:rFonts w:ascii="Arial" w:hAnsi="Arial"/>
                <w:sz w:val="22"/>
                <w:lang w:eastAsia="en-US"/>
              </w:rPr>
              <w:t xml:space="preserve">, as described in the </w:t>
            </w:r>
            <w:hyperlink r:id="rId17" w:history="1">
              <w:r w:rsidR="00EC290C" w:rsidRPr="00CE0BC9">
                <w:rPr>
                  <w:rStyle w:val="Hyperlink"/>
                  <w:rFonts w:ascii="Arial" w:hAnsi="Arial"/>
                  <w:sz w:val="22"/>
                  <w:lang w:eastAsia="en-US"/>
                </w:rPr>
                <w:t>centre guidance</w:t>
              </w:r>
            </w:hyperlink>
            <w:r w:rsidR="00EC290C" w:rsidRPr="00CE35CB">
              <w:rPr>
                <w:rFonts w:ascii="Arial" w:hAnsi="Arial"/>
                <w:sz w:val="22"/>
                <w:lang w:eastAsia="en-US"/>
              </w:rPr>
              <w:t xml:space="preserve">, have been used to make decisions </w:t>
            </w:r>
            <w:r w:rsidR="007F68B6">
              <w:rPr>
                <w:rFonts w:ascii="Arial" w:hAnsi="Arial"/>
                <w:sz w:val="22"/>
                <w:lang w:eastAsia="en-US"/>
              </w:rPr>
              <w:t>on the</w:t>
            </w:r>
            <w:r w:rsidR="00EC290C" w:rsidRPr="00CE35CB">
              <w:rPr>
                <w:rFonts w:ascii="Arial" w:hAnsi="Arial"/>
                <w:sz w:val="22"/>
                <w:lang w:eastAsia="en-US"/>
              </w:rPr>
              <w:t xml:space="preserve"> </w:t>
            </w:r>
            <w:r w:rsidR="009118C4">
              <w:rPr>
                <w:rFonts w:ascii="Arial" w:hAnsi="Arial"/>
                <w:sz w:val="22"/>
                <w:lang w:eastAsia="en-US"/>
              </w:rPr>
              <w:t>t</w:t>
            </w:r>
            <w:r w:rsidR="007F5E58">
              <w:rPr>
                <w:rFonts w:ascii="Arial" w:hAnsi="Arial"/>
                <w:sz w:val="22"/>
                <w:lang w:eastAsia="en-US"/>
              </w:rPr>
              <w:t xml:space="preserve">eacher </w:t>
            </w:r>
            <w:r w:rsidR="009118C4">
              <w:rPr>
                <w:rFonts w:ascii="Arial" w:hAnsi="Arial"/>
                <w:sz w:val="22"/>
                <w:lang w:eastAsia="en-US"/>
              </w:rPr>
              <w:t>a</w:t>
            </w:r>
            <w:r w:rsidR="007F5E58">
              <w:rPr>
                <w:rFonts w:ascii="Arial" w:hAnsi="Arial"/>
                <w:sz w:val="22"/>
                <w:lang w:eastAsia="en-US"/>
              </w:rPr>
              <w:t xml:space="preserve">ssessed </w:t>
            </w:r>
            <w:r w:rsidR="009118C4">
              <w:rPr>
                <w:rFonts w:ascii="Arial" w:hAnsi="Arial"/>
                <w:sz w:val="22"/>
                <w:lang w:eastAsia="en-US"/>
              </w:rPr>
              <w:t>g</w:t>
            </w:r>
            <w:r w:rsidR="00EC290C" w:rsidRPr="00CE35CB">
              <w:rPr>
                <w:rFonts w:ascii="Arial" w:hAnsi="Arial"/>
                <w:sz w:val="22"/>
                <w:lang w:eastAsia="en-US"/>
              </w:rPr>
              <w:t xml:space="preserve">rades </w:t>
            </w:r>
            <w:r w:rsidR="007F68B6">
              <w:rPr>
                <w:rFonts w:ascii="Arial" w:hAnsi="Arial"/>
                <w:sz w:val="22"/>
                <w:lang w:eastAsia="en-US"/>
              </w:rPr>
              <w:t>in</w:t>
            </w:r>
            <w:r w:rsidR="00EC290C" w:rsidRPr="00CE35CB">
              <w:rPr>
                <w:rFonts w:ascii="Arial" w:hAnsi="Arial"/>
                <w:sz w:val="22"/>
                <w:lang w:eastAsia="en-US"/>
              </w:rPr>
              <w:t xml:space="preserve"> this submission</w:t>
            </w:r>
            <w:r w:rsidRPr="00CE35CB">
              <w:rPr>
                <w:rFonts w:ascii="Arial" w:hAnsi="Arial"/>
                <w:sz w:val="22"/>
                <w:lang w:eastAsia="en-US"/>
              </w:rPr>
              <w:t xml:space="preserve"> (complete as many boxes as is necessary).</w:t>
            </w:r>
          </w:p>
        </w:tc>
        <w:tc>
          <w:tcPr>
            <w:tcW w:w="384" w:type="dxa"/>
            <w:shd w:val="clear" w:color="auto" w:fill="auto"/>
            <w:vAlign w:val="center"/>
          </w:tcPr>
          <w:p w14:paraId="7A77F759" w14:textId="5EF9AC47" w:rsidR="00EC290C" w:rsidRDefault="00EC290C" w:rsidP="00CE0BC9">
            <w:pPr>
              <w:jc w:val="center"/>
              <w:rPr>
                <w:rFonts w:ascii="Arial" w:hAnsi="Arial"/>
                <w:sz w:val="22"/>
                <w:lang w:eastAsia="en-US"/>
              </w:rPr>
            </w:pPr>
          </w:p>
          <w:p w14:paraId="19640415" w14:textId="65975013" w:rsidR="00CE35CB" w:rsidRPr="00CE35CB" w:rsidRDefault="00CE35CB" w:rsidP="00CE0BC9">
            <w:pPr>
              <w:jc w:val="center"/>
              <w:rPr>
                <w:rFonts w:ascii="Arial" w:hAnsi="Arial"/>
                <w:sz w:val="22"/>
                <w:lang w:eastAsia="en-US"/>
              </w:rPr>
            </w:pPr>
          </w:p>
        </w:tc>
        <w:tc>
          <w:tcPr>
            <w:tcW w:w="384" w:type="dxa"/>
            <w:shd w:val="clear" w:color="auto" w:fill="auto"/>
            <w:vAlign w:val="center"/>
          </w:tcPr>
          <w:p w14:paraId="2CFD6409" w14:textId="77777777" w:rsidR="00EC290C" w:rsidRPr="00CE35CB" w:rsidRDefault="00EC290C" w:rsidP="00CE0BC9">
            <w:pPr>
              <w:jc w:val="center"/>
              <w:rPr>
                <w:rFonts w:ascii="Arial" w:hAnsi="Arial"/>
                <w:sz w:val="22"/>
                <w:lang w:eastAsia="en-US"/>
              </w:rPr>
            </w:pPr>
          </w:p>
        </w:tc>
        <w:tc>
          <w:tcPr>
            <w:tcW w:w="384" w:type="dxa"/>
            <w:shd w:val="clear" w:color="auto" w:fill="auto"/>
            <w:vAlign w:val="center"/>
          </w:tcPr>
          <w:p w14:paraId="0FF36EE9" w14:textId="77777777" w:rsidR="00EC290C" w:rsidRPr="00CE35CB" w:rsidRDefault="00EC290C" w:rsidP="00CE0BC9">
            <w:pPr>
              <w:jc w:val="center"/>
              <w:rPr>
                <w:rFonts w:ascii="Arial" w:hAnsi="Arial"/>
                <w:sz w:val="22"/>
                <w:lang w:eastAsia="en-US"/>
              </w:rPr>
            </w:pPr>
          </w:p>
        </w:tc>
        <w:tc>
          <w:tcPr>
            <w:tcW w:w="384" w:type="dxa"/>
            <w:shd w:val="clear" w:color="auto" w:fill="auto"/>
            <w:vAlign w:val="center"/>
          </w:tcPr>
          <w:p w14:paraId="08F2989F" w14:textId="379854BD" w:rsidR="00EC290C" w:rsidRPr="00CE35CB" w:rsidRDefault="00EC290C" w:rsidP="00CE0BC9">
            <w:pPr>
              <w:jc w:val="center"/>
              <w:rPr>
                <w:rFonts w:ascii="Arial" w:hAnsi="Arial"/>
                <w:sz w:val="22"/>
                <w:lang w:eastAsia="en-US"/>
              </w:rPr>
            </w:pPr>
          </w:p>
        </w:tc>
        <w:tc>
          <w:tcPr>
            <w:tcW w:w="385" w:type="dxa"/>
            <w:shd w:val="clear" w:color="auto" w:fill="auto"/>
            <w:vAlign w:val="center"/>
          </w:tcPr>
          <w:p w14:paraId="5DD5B32C" w14:textId="69F79A18" w:rsidR="00EC290C" w:rsidRPr="00CE35CB" w:rsidRDefault="00EC290C" w:rsidP="00CE0BC9">
            <w:pPr>
              <w:jc w:val="center"/>
              <w:rPr>
                <w:rFonts w:ascii="Arial" w:hAnsi="Arial"/>
                <w:sz w:val="22"/>
                <w:lang w:eastAsia="en-US"/>
              </w:rPr>
            </w:pPr>
          </w:p>
        </w:tc>
      </w:tr>
      <w:tr w:rsidR="005353D3" w:rsidRPr="00CE35CB" w14:paraId="1AF4301B" w14:textId="77777777" w:rsidTr="00F22797">
        <w:trPr>
          <w:trHeight w:val="567"/>
        </w:trPr>
        <w:tc>
          <w:tcPr>
            <w:tcW w:w="9180" w:type="dxa"/>
            <w:shd w:val="clear" w:color="auto" w:fill="auto"/>
            <w:vAlign w:val="center"/>
          </w:tcPr>
          <w:p w14:paraId="1BE3D657" w14:textId="2AE41B7A" w:rsidR="005353D3" w:rsidRPr="00CE35CB" w:rsidRDefault="005353D3" w:rsidP="00EC290C">
            <w:pPr>
              <w:rPr>
                <w:rFonts w:ascii="Arial" w:hAnsi="Arial"/>
                <w:sz w:val="22"/>
                <w:lang w:eastAsia="en-US"/>
              </w:rPr>
            </w:pPr>
            <w:r w:rsidRPr="005353D3">
              <w:rPr>
                <w:rFonts w:ascii="Arial" w:hAnsi="Arial"/>
                <w:sz w:val="22"/>
                <w:lang w:eastAsia="en-US"/>
              </w:rPr>
              <w:t xml:space="preserve">Please confirm if any candidates in this request </w:t>
            </w:r>
            <w:r w:rsidRPr="003322B5">
              <w:rPr>
                <w:rFonts w:ascii="Arial" w:hAnsi="Arial"/>
                <w:i/>
                <w:iCs/>
                <w:sz w:val="22"/>
                <w:lang w:eastAsia="en-US"/>
              </w:rPr>
              <w:t>only</w:t>
            </w:r>
            <w:r w:rsidRPr="005353D3">
              <w:rPr>
                <w:rFonts w:ascii="Arial" w:hAnsi="Arial"/>
                <w:sz w:val="22"/>
                <w:lang w:eastAsia="en-US"/>
              </w:rPr>
              <w:t xml:space="preserve"> have evidence based on types D and E</w:t>
            </w:r>
          </w:p>
        </w:tc>
        <w:tc>
          <w:tcPr>
            <w:tcW w:w="1921" w:type="dxa"/>
            <w:gridSpan w:val="5"/>
            <w:shd w:val="clear" w:color="auto" w:fill="auto"/>
            <w:vAlign w:val="center"/>
          </w:tcPr>
          <w:p w14:paraId="16AA365C" w14:textId="379A5AC0" w:rsidR="005353D3" w:rsidRDefault="005353D3" w:rsidP="00CE35CB">
            <w:pPr>
              <w:jc w:val="center"/>
              <w:rPr>
                <w:rFonts w:ascii="Arial" w:hAnsi="Arial"/>
                <w:sz w:val="22"/>
                <w:lang w:eastAsia="en-US"/>
              </w:rPr>
            </w:pPr>
          </w:p>
        </w:tc>
      </w:tr>
    </w:tbl>
    <w:p w14:paraId="3E44CD0B" w14:textId="6BE05D0F" w:rsidR="00CE35CB" w:rsidRDefault="00CE35CB" w:rsidP="00EC290C">
      <w:pPr>
        <w:rPr>
          <w:rFonts w:ascii="Arial" w:hAnsi="Arial" w:cs="Arial"/>
          <w:b/>
          <w:sz w:val="36"/>
          <w:szCs w:val="36"/>
          <w:lang w:eastAsia="en-US"/>
        </w:rPr>
      </w:pPr>
    </w:p>
    <w:p w14:paraId="195EF6D2" w14:textId="77777777" w:rsidR="00CE35CB" w:rsidRPr="00CE35CB" w:rsidRDefault="00CE35CB" w:rsidP="00EC290C">
      <w:pPr>
        <w:rPr>
          <w:rFonts w:ascii="Arial" w:hAnsi="Arial" w:cs="Arial"/>
          <w:b/>
          <w:sz w:val="36"/>
          <w:szCs w:val="36"/>
          <w:lang w:eastAsia="en-US"/>
        </w:rPr>
      </w:pPr>
    </w:p>
    <w:p w14:paraId="37054E4C" w14:textId="77777777" w:rsidR="00CE35CB" w:rsidRPr="00CE35CB" w:rsidRDefault="00CE35CB" w:rsidP="00EC290C">
      <w:pPr>
        <w:rPr>
          <w:rFonts w:ascii="Arial" w:hAnsi="Arial" w:cs="Arial"/>
          <w:b/>
          <w:sz w:val="36"/>
          <w:szCs w:val="36"/>
          <w:lang w:eastAsia="en-US"/>
        </w:rPr>
      </w:pPr>
    </w:p>
    <w:p w14:paraId="521D18A3" w14:textId="707AEDE5" w:rsidR="00EC290C" w:rsidRPr="00CE35CB" w:rsidRDefault="00EC290C" w:rsidP="00EC290C">
      <w:pPr>
        <w:rPr>
          <w:rFonts w:ascii="Arial" w:hAnsi="Arial" w:cs="Arial"/>
          <w:b/>
          <w:sz w:val="36"/>
          <w:szCs w:val="36"/>
          <w:lang w:eastAsia="en-US"/>
        </w:rPr>
      </w:pPr>
      <w:r w:rsidRPr="00CE35CB">
        <w:rPr>
          <w:rFonts w:ascii="Arial" w:hAnsi="Arial" w:cs="Arial"/>
          <w:b/>
          <w:sz w:val="36"/>
          <w:szCs w:val="36"/>
          <w:lang w:eastAsia="en-US"/>
        </w:rPr>
        <w:t>Section 2: Checks against previous centre activity</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1242"/>
      </w:tblGrid>
      <w:tr w:rsidR="00EC290C" w:rsidRPr="00CE35CB" w14:paraId="3857F0CB" w14:textId="77777777" w:rsidTr="00CE35CB">
        <w:trPr>
          <w:trHeight w:val="340"/>
        </w:trPr>
        <w:tc>
          <w:tcPr>
            <w:tcW w:w="9923" w:type="dxa"/>
            <w:tcBorders>
              <w:top w:val="nil"/>
              <w:left w:val="nil"/>
            </w:tcBorders>
            <w:shd w:val="clear" w:color="auto" w:fill="auto"/>
            <w:vAlign w:val="bottom"/>
          </w:tcPr>
          <w:p w14:paraId="29BEC002" w14:textId="4CC171A5" w:rsidR="00EC290C" w:rsidRPr="00CE35CB" w:rsidRDefault="00EC290C" w:rsidP="009C1E5B">
            <w:pPr>
              <w:rPr>
                <w:rFonts w:ascii="Arial" w:hAnsi="Arial"/>
                <w:b/>
                <w:sz w:val="24"/>
                <w:szCs w:val="24"/>
                <w:lang w:eastAsia="en-US"/>
              </w:rPr>
            </w:pPr>
          </w:p>
        </w:tc>
        <w:tc>
          <w:tcPr>
            <w:tcW w:w="1242" w:type="dxa"/>
            <w:shd w:val="clear" w:color="auto" w:fill="auto"/>
            <w:vAlign w:val="bottom"/>
          </w:tcPr>
          <w:p w14:paraId="15D8C706" w14:textId="14DBD5EB" w:rsidR="00EC290C" w:rsidRPr="00CE35CB" w:rsidRDefault="003322B5" w:rsidP="009C1E5B">
            <w:pPr>
              <w:jc w:val="center"/>
              <w:rPr>
                <w:rFonts w:ascii="Arial" w:hAnsi="Arial"/>
                <w:b/>
                <w:sz w:val="24"/>
                <w:szCs w:val="24"/>
                <w:lang w:eastAsia="en-US"/>
              </w:rPr>
            </w:pPr>
            <w:r>
              <w:rPr>
                <w:rFonts w:ascii="Arial" w:hAnsi="Arial"/>
                <w:b/>
                <w:sz w:val="22"/>
                <w:lang w:eastAsia="en-US"/>
              </w:rPr>
              <w:t>Y / NA</w:t>
            </w:r>
          </w:p>
        </w:tc>
      </w:tr>
      <w:tr w:rsidR="00EC290C" w:rsidRPr="00CE35CB" w14:paraId="074AB3BC" w14:textId="77777777" w:rsidTr="00CE35CB">
        <w:trPr>
          <w:trHeight w:val="567"/>
        </w:trPr>
        <w:tc>
          <w:tcPr>
            <w:tcW w:w="9923" w:type="dxa"/>
            <w:shd w:val="clear" w:color="auto" w:fill="auto"/>
            <w:vAlign w:val="center"/>
          </w:tcPr>
          <w:p w14:paraId="20BD7DC1" w14:textId="668ADABC" w:rsidR="00EC290C" w:rsidRPr="00CE35CB" w:rsidRDefault="00EC290C" w:rsidP="009C1E5B">
            <w:pPr>
              <w:rPr>
                <w:rFonts w:ascii="Arial" w:hAnsi="Arial"/>
                <w:sz w:val="22"/>
                <w:szCs w:val="22"/>
                <w:lang w:eastAsia="en-US"/>
              </w:rPr>
            </w:pPr>
            <w:r w:rsidRPr="006A119D">
              <w:rPr>
                <w:rFonts w:ascii="Arial" w:hAnsi="Arial"/>
                <w:sz w:val="22"/>
                <w:szCs w:val="22"/>
                <w:lang w:eastAsia="en-US"/>
              </w:rPr>
              <w:t xml:space="preserve">We have </w:t>
            </w:r>
            <w:r w:rsidR="00143F70" w:rsidRPr="006A119D">
              <w:rPr>
                <w:rFonts w:ascii="Arial" w:hAnsi="Arial"/>
                <w:sz w:val="22"/>
                <w:szCs w:val="22"/>
                <w:lang w:eastAsia="en-US"/>
              </w:rPr>
              <w:t xml:space="preserve">compared </w:t>
            </w:r>
            <w:r w:rsidRPr="006A119D">
              <w:rPr>
                <w:rFonts w:ascii="Arial" w:hAnsi="Arial"/>
                <w:sz w:val="22"/>
                <w:szCs w:val="22"/>
                <w:lang w:eastAsia="en-US"/>
              </w:rPr>
              <w:t xml:space="preserve">the number of </w:t>
            </w:r>
            <w:r w:rsidR="00E8737D">
              <w:rPr>
                <w:rFonts w:ascii="Arial" w:hAnsi="Arial"/>
                <w:sz w:val="22"/>
                <w:szCs w:val="22"/>
                <w:lang w:eastAsia="en-US"/>
              </w:rPr>
              <w:t>T</w:t>
            </w:r>
            <w:r w:rsidR="00EF6DAC" w:rsidRPr="006A119D">
              <w:rPr>
                <w:rFonts w:ascii="Arial" w:hAnsi="Arial"/>
                <w:sz w:val="22"/>
                <w:lang w:eastAsia="en-US"/>
              </w:rPr>
              <w:t xml:space="preserve">eacher </w:t>
            </w:r>
            <w:r w:rsidR="00E8737D">
              <w:rPr>
                <w:rFonts w:ascii="Arial" w:hAnsi="Arial"/>
                <w:sz w:val="22"/>
                <w:lang w:eastAsia="en-US"/>
              </w:rPr>
              <w:t>A</w:t>
            </w:r>
            <w:r w:rsidR="00EF6DAC" w:rsidRPr="006A119D">
              <w:rPr>
                <w:rFonts w:ascii="Arial" w:hAnsi="Arial"/>
                <w:sz w:val="22"/>
                <w:lang w:eastAsia="en-US"/>
              </w:rPr>
              <w:t xml:space="preserve">ssessed </w:t>
            </w:r>
            <w:r w:rsidR="00E8737D">
              <w:rPr>
                <w:rFonts w:ascii="Arial" w:hAnsi="Arial"/>
                <w:sz w:val="22"/>
                <w:lang w:eastAsia="en-US"/>
              </w:rPr>
              <w:t>G</w:t>
            </w:r>
            <w:r w:rsidR="00EF6DAC" w:rsidRPr="006A119D">
              <w:rPr>
                <w:rFonts w:ascii="Arial" w:hAnsi="Arial"/>
                <w:sz w:val="22"/>
                <w:lang w:eastAsia="en-US"/>
              </w:rPr>
              <w:t xml:space="preserve">rades </w:t>
            </w:r>
            <w:r w:rsidRPr="006A119D">
              <w:rPr>
                <w:rFonts w:ascii="Arial" w:hAnsi="Arial"/>
                <w:sz w:val="22"/>
                <w:szCs w:val="22"/>
                <w:lang w:eastAsia="en-US"/>
              </w:rPr>
              <w:t xml:space="preserve">being submitted </w:t>
            </w:r>
            <w:r w:rsidR="00143F70" w:rsidRPr="006A119D">
              <w:rPr>
                <w:rFonts w:ascii="Arial" w:hAnsi="Arial"/>
                <w:sz w:val="22"/>
                <w:szCs w:val="22"/>
                <w:lang w:eastAsia="en-US"/>
              </w:rPr>
              <w:t xml:space="preserve">with this form </w:t>
            </w:r>
            <w:r w:rsidR="006A119D" w:rsidRPr="006A119D">
              <w:rPr>
                <w:rFonts w:ascii="Arial" w:hAnsi="Arial"/>
                <w:sz w:val="22"/>
                <w:szCs w:val="22"/>
                <w:lang w:eastAsia="en-US"/>
              </w:rPr>
              <w:t>(</w:t>
            </w:r>
            <w:r w:rsidR="006A119D">
              <w:rPr>
                <w:rFonts w:ascii="Arial" w:hAnsi="Arial"/>
                <w:sz w:val="22"/>
                <w:szCs w:val="22"/>
                <w:lang w:eastAsia="en-US"/>
              </w:rPr>
              <w:t xml:space="preserve">in addition to </w:t>
            </w:r>
            <w:r w:rsidR="006A119D" w:rsidRPr="006A119D">
              <w:rPr>
                <w:rFonts w:ascii="Arial" w:hAnsi="Arial"/>
                <w:sz w:val="22"/>
                <w:szCs w:val="22"/>
                <w:lang w:eastAsia="en-US"/>
              </w:rPr>
              <w:t>any previous teacher assessed grade submissions this summer) with the</w:t>
            </w:r>
            <w:r w:rsidRPr="006A119D">
              <w:rPr>
                <w:rFonts w:ascii="Arial" w:hAnsi="Arial"/>
                <w:sz w:val="22"/>
                <w:szCs w:val="22"/>
                <w:lang w:eastAsia="en-US"/>
              </w:rPr>
              <w:t xml:space="preserve"> proportion of </w:t>
            </w:r>
            <w:r w:rsidR="00143F70" w:rsidRPr="006A119D">
              <w:rPr>
                <w:rFonts w:ascii="Arial" w:hAnsi="Arial"/>
                <w:sz w:val="22"/>
                <w:szCs w:val="22"/>
                <w:lang w:eastAsia="en-US"/>
              </w:rPr>
              <w:t xml:space="preserve">assessments that would </w:t>
            </w:r>
            <w:r w:rsidR="00BD64EF" w:rsidRPr="006A119D">
              <w:rPr>
                <w:rFonts w:ascii="Arial" w:hAnsi="Arial"/>
                <w:sz w:val="22"/>
                <w:szCs w:val="22"/>
                <w:lang w:eastAsia="en-US"/>
              </w:rPr>
              <w:t>historically have been claimed</w:t>
            </w:r>
            <w:r w:rsidR="006A119D" w:rsidRPr="006A119D">
              <w:rPr>
                <w:rFonts w:ascii="Arial" w:hAnsi="Arial"/>
                <w:sz w:val="22"/>
                <w:szCs w:val="22"/>
                <w:lang w:eastAsia="en-US"/>
              </w:rPr>
              <w:t xml:space="preserve"> in an academic year.</w:t>
            </w:r>
          </w:p>
        </w:tc>
        <w:tc>
          <w:tcPr>
            <w:tcW w:w="1242" w:type="dxa"/>
            <w:shd w:val="clear" w:color="auto" w:fill="auto"/>
            <w:vAlign w:val="center"/>
          </w:tcPr>
          <w:p w14:paraId="208E1F12" w14:textId="2856853A" w:rsidR="00EC290C" w:rsidRPr="00CE35CB" w:rsidRDefault="00EC290C" w:rsidP="00CE35CB">
            <w:pPr>
              <w:jc w:val="center"/>
              <w:rPr>
                <w:rFonts w:ascii="Arial" w:hAnsi="Arial"/>
                <w:sz w:val="32"/>
                <w:szCs w:val="32"/>
                <w:lang w:eastAsia="en-US"/>
              </w:rPr>
            </w:pPr>
          </w:p>
        </w:tc>
      </w:tr>
      <w:tr w:rsidR="00EC290C" w:rsidRPr="00CE35CB" w14:paraId="758C5B60" w14:textId="77777777" w:rsidTr="009C1E5B">
        <w:trPr>
          <w:trHeight w:val="1264"/>
        </w:trPr>
        <w:tc>
          <w:tcPr>
            <w:tcW w:w="11165" w:type="dxa"/>
            <w:gridSpan w:val="2"/>
            <w:shd w:val="clear" w:color="auto" w:fill="auto"/>
          </w:tcPr>
          <w:p w14:paraId="327096AB" w14:textId="77777777" w:rsidR="003322B5" w:rsidRDefault="003322B5" w:rsidP="003322B5">
            <w:pPr>
              <w:spacing w:before="240"/>
              <w:rPr>
                <w:rFonts w:ascii="Arial" w:hAnsi="Arial"/>
                <w:b/>
                <w:sz w:val="22"/>
                <w:szCs w:val="22"/>
                <w:lang w:eastAsia="en-US"/>
              </w:rPr>
            </w:pPr>
            <w:r>
              <w:rPr>
                <w:rFonts w:ascii="Arial" w:hAnsi="Arial"/>
                <w:b/>
                <w:sz w:val="22"/>
                <w:szCs w:val="22"/>
                <w:lang w:eastAsia="en-US"/>
              </w:rPr>
              <w:t>You must provide details below, where applicable, on what these checks have shown, including:</w:t>
            </w:r>
          </w:p>
          <w:p w14:paraId="2450EFA5" w14:textId="77777777" w:rsidR="003322B5" w:rsidRDefault="003322B5" w:rsidP="003322B5">
            <w:pPr>
              <w:numPr>
                <w:ilvl w:val="0"/>
                <w:numId w:val="14"/>
              </w:numPr>
              <w:rPr>
                <w:rFonts w:ascii="Arial" w:hAnsi="Arial"/>
                <w:sz w:val="22"/>
                <w:szCs w:val="22"/>
                <w:lang w:eastAsia="en-US"/>
              </w:rPr>
            </w:pPr>
            <w:r>
              <w:rPr>
                <w:rFonts w:ascii="Arial" w:hAnsi="Arial"/>
                <w:sz w:val="22"/>
                <w:szCs w:val="22"/>
                <w:lang w:eastAsia="en-US"/>
              </w:rPr>
              <w:t xml:space="preserve">any similarities or differences from previous entry numbers and/or pass rates, and </w:t>
            </w:r>
          </w:p>
          <w:p w14:paraId="50065865" w14:textId="77777777" w:rsidR="003322B5" w:rsidRDefault="003322B5" w:rsidP="003322B5">
            <w:pPr>
              <w:numPr>
                <w:ilvl w:val="0"/>
                <w:numId w:val="14"/>
              </w:numPr>
              <w:rPr>
                <w:rFonts w:ascii="Arial" w:hAnsi="Arial"/>
                <w:b/>
                <w:sz w:val="22"/>
                <w:szCs w:val="22"/>
                <w:lang w:eastAsia="en-US"/>
              </w:rPr>
            </w:pPr>
            <w:r>
              <w:rPr>
                <w:rFonts w:ascii="Arial" w:hAnsi="Arial"/>
                <w:sz w:val="22"/>
                <w:szCs w:val="22"/>
                <w:lang w:eastAsia="en-US"/>
              </w:rPr>
              <w:t xml:space="preserve">reasons for any differences. </w:t>
            </w:r>
          </w:p>
          <w:p w14:paraId="017FC907" w14:textId="63CB1996" w:rsidR="00BD64EF" w:rsidRDefault="00BD64EF" w:rsidP="009C1E5B">
            <w:pPr>
              <w:rPr>
                <w:rFonts w:ascii="Arial" w:hAnsi="Arial"/>
                <w:sz w:val="22"/>
                <w:szCs w:val="22"/>
                <w:lang w:eastAsia="en-US"/>
              </w:rPr>
            </w:pPr>
          </w:p>
          <w:p w14:paraId="01A18DD3" w14:textId="77777777" w:rsidR="00CE0BC9" w:rsidRDefault="00CE0BC9" w:rsidP="009C1E5B">
            <w:pPr>
              <w:rPr>
                <w:rFonts w:ascii="Arial" w:hAnsi="Arial"/>
                <w:sz w:val="22"/>
                <w:szCs w:val="22"/>
                <w:lang w:eastAsia="en-US"/>
              </w:rPr>
            </w:pPr>
          </w:p>
          <w:p w14:paraId="5C8A78B8" w14:textId="474622A7" w:rsidR="00CE35CB" w:rsidRDefault="00CE35CB" w:rsidP="009C1E5B">
            <w:pPr>
              <w:rPr>
                <w:rFonts w:ascii="Arial" w:hAnsi="Arial"/>
                <w:sz w:val="22"/>
                <w:szCs w:val="22"/>
                <w:lang w:eastAsia="en-US"/>
              </w:rPr>
            </w:pPr>
          </w:p>
          <w:p w14:paraId="68AC4B83" w14:textId="34D9E18B" w:rsidR="00CE35CB" w:rsidRDefault="00CE35CB" w:rsidP="009C1E5B">
            <w:pPr>
              <w:rPr>
                <w:rFonts w:ascii="Arial" w:hAnsi="Arial"/>
                <w:sz w:val="22"/>
                <w:szCs w:val="22"/>
                <w:lang w:eastAsia="en-US"/>
              </w:rPr>
            </w:pPr>
          </w:p>
          <w:p w14:paraId="25AE5C20" w14:textId="2D110E2B" w:rsidR="00CE35CB" w:rsidRDefault="00CE35CB" w:rsidP="009C1E5B">
            <w:pPr>
              <w:rPr>
                <w:rFonts w:ascii="Arial" w:hAnsi="Arial"/>
                <w:sz w:val="22"/>
                <w:szCs w:val="22"/>
                <w:lang w:eastAsia="en-US"/>
              </w:rPr>
            </w:pPr>
          </w:p>
          <w:p w14:paraId="02595999" w14:textId="38CEEB1E" w:rsidR="00CE35CB" w:rsidRDefault="00CE35CB" w:rsidP="009C1E5B">
            <w:pPr>
              <w:rPr>
                <w:rFonts w:ascii="Arial" w:hAnsi="Arial"/>
                <w:sz w:val="22"/>
                <w:szCs w:val="22"/>
                <w:lang w:eastAsia="en-US"/>
              </w:rPr>
            </w:pPr>
          </w:p>
          <w:p w14:paraId="2AF6AE16" w14:textId="77777777" w:rsidR="00295699" w:rsidRDefault="00295699" w:rsidP="009C1E5B">
            <w:pPr>
              <w:rPr>
                <w:rFonts w:ascii="Arial" w:hAnsi="Arial"/>
                <w:sz w:val="22"/>
                <w:szCs w:val="22"/>
                <w:lang w:eastAsia="en-US"/>
              </w:rPr>
            </w:pPr>
          </w:p>
          <w:p w14:paraId="46BD7CBC" w14:textId="6E67223E" w:rsidR="00CE35CB" w:rsidRDefault="00CE35CB" w:rsidP="009C1E5B">
            <w:pPr>
              <w:rPr>
                <w:rFonts w:ascii="Arial" w:hAnsi="Arial"/>
                <w:sz w:val="22"/>
                <w:szCs w:val="22"/>
                <w:lang w:eastAsia="en-US"/>
              </w:rPr>
            </w:pPr>
          </w:p>
          <w:p w14:paraId="05999E96" w14:textId="77777777" w:rsidR="00CE35CB" w:rsidRPr="00CE35CB" w:rsidRDefault="00CE35CB" w:rsidP="009C1E5B">
            <w:pPr>
              <w:rPr>
                <w:rFonts w:ascii="Arial" w:hAnsi="Arial"/>
                <w:sz w:val="22"/>
                <w:szCs w:val="22"/>
                <w:lang w:eastAsia="en-US"/>
              </w:rPr>
            </w:pPr>
          </w:p>
          <w:p w14:paraId="771D8D47" w14:textId="77777777" w:rsidR="00BD64EF" w:rsidRPr="00CE35CB" w:rsidRDefault="00BD64EF" w:rsidP="009C1E5B">
            <w:pPr>
              <w:rPr>
                <w:rFonts w:ascii="Arial" w:hAnsi="Arial"/>
                <w:sz w:val="22"/>
                <w:szCs w:val="22"/>
                <w:lang w:eastAsia="en-US"/>
              </w:rPr>
            </w:pPr>
          </w:p>
          <w:p w14:paraId="57DDDDA1" w14:textId="2AECF782" w:rsidR="00BD64EF" w:rsidRPr="00CE35CB" w:rsidRDefault="00BD64EF" w:rsidP="009C1E5B">
            <w:pPr>
              <w:rPr>
                <w:rFonts w:ascii="Arial" w:hAnsi="Arial"/>
                <w:sz w:val="22"/>
                <w:szCs w:val="22"/>
                <w:lang w:eastAsia="en-US"/>
              </w:rPr>
            </w:pPr>
          </w:p>
        </w:tc>
      </w:tr>
      <w:tr w:rsidR="00BD64EF" w:rsidRPr="00CE35CB" w14:paraId="784ED3AC" w14:textId="77777777" w:rsidTr="007F5E58">
        <w:trPr>
          <w:trHeight w:val="841"/>
        </w:trPr>
        <w:tc>
          <w:tcPr>
            <w:tcW w:w="9923" w:type="dxa"/>
            <w:shd w:val="clear" w:color="auto" w:fill="auto"/>
            <w:vAlign w:val="center"/>
          </w:tcPr>
          <w:p w14:paraId="30FE480A" w14:textId="53BE691C" w:rsidR="00BD64EF" w:rsidRPr="00CE35CB" w:rsidRDefault="00BD64EF" w:rsidP="00BD64EF">
            <w:pPr>
              <w:rPr>
                <w:rFonts w:ascii="Arial" w:hAnsi="Arial"/>
                <w:sz w:val="22"/>
                <w:szCs w:val="22"/>
                <w:lang w:eastAsia="en-US"/>
              </w:rPr>
            </w:pPr>
            <w:r w:rsidRPr="00CE35CB">
              <w:rPr>
                <w:rFonts w:ascii="Arial" w:hAnsi="Arial"/>
                <w:sz w:val="22"/>
                <w:szCs w:val="22"/>
                <w:lang w:eastAsia="en-US"/>
              </w:rPr>
              <w:t>We have not made any previous candidate claims</w:t>
            </w:r>
            <w:r w:rsidR="00F56C0F" w:rsidRPr="00CE35CB">
              <w:rPr>
                <w:rFonts w:ascii="Arial" w:hAnsi="Arial"/>
                <w:sz w:val="22"/>
                <w:szCs w:val="22"/>
                <w:lang w:eastAsia="en-US"/>
              </w:rPr>
              <w:t xml:space="preserve"> for this/these qualifications</w:t>
            </w:r>
            <w:r w:rsidRPr="00CE35CB">
              <w:rPr>
                <w:rFonts w:ascii="Arial" w:hAnsi="Arial"/>
                <w:sz w:val="22"/>
                <w:szCs w:val="22"/>
                <w:lang w:eastAsia="en-US"/>
              </w:rPr>
              <w:t>.</w:t>
            </w:r>
          </w:p>
        </w:tc>
        <w:tc>
          <w:tcPr>
            <w:tcW w:w="1242" w:type="dxa"/>
            <w:shd w:val="clear" w:color="auto" w:fill="auto"/>
            <w:vAlign w:val="center"/>
          </w:tcPr>
          <w:p w14:paraId="261E6D2B" w14:textId="77777777" w:rsidR="00BD64EF" w:rsidRPr="00CE35CB" w:rsidRDefault="00BD64EF" w:rsidP="00CE35CB">
            <w:pPr>
              <w:jc w:val="center"/>
              <w:rPr>
                <w:rFonts w:ascii="Arial" w:hAnsi="Arial"/>
                <w:sz w:val="32"/>
                <w:szCs w:val="32"/>
                <w:lang w:eastAsia="en-US"/>
              </w:rPr>
            </w:pPr>
          </w:p>
        </w:tc>
      </w:tr>
    </w:tbl>
    <w:p w14:paraId="59D78A2D" w14:textId="77777777" w:rsidR="00CE35CB" w:rsidRDefault="00D7163F">
      <w:pPr>
        <w:jc w:val="both"/>
        <w:rPr>
          <w:rFonts w:ascii="Arial" w:hAnsi="Arial"/>
          <w:sz w:val="10"/>
          <w:szCs w:val="10"/>
          <w:lang w:eastAsia="en-US"/>
        </w:rPr>
      </w:pPr>
      <w:r>
        <w:rPr>
          <w:rFonts w:ascii="Arial" w:hAnsi="Arial"/>
          <w:sz w:val="10"/>
          <w:szCs w:val="10"/>
          <w:lang w:eastAsia="en-US"/>
        </w:rPr>
        <w:tab/>
      </w:r>
    </w:p>
    <w:p w14:paraId="7B1352C7" w14:textId="77777777" w:rsidR="00CE35CB" w:rsidRDefault="00CE35CB">
      <w:pPr>
        <w:jc w:val="both"/>
        <w:rPr>
          <w:rFonts w:ascii="Arial" w:hAnsi="Arial"/>
          <w:sz w:val="10"/>
          <w:szCs w:val="10"/>
          <w:lang w:eastAsia="en-US"/>
        </w:rPr>
      </w:pPr>
    </w:p>
    <w:p w14:paraId="68E00243" w14:textId="77777777" w:rsidR="00CE35CB" w:rsidRDefault="00CE35CB">
      <w:pPr>
        <w:jc w:val="both"/>
        <w:rPr>
          <w:rFonts w:ascii="Arial" w:hAnsi="Arial"/>
          <w:sz w:val="10"/>
          <w:szCs w:val="10"/>
          <w:lang w:eastAsia="en-US"/>
        </w:rPr>
      </w:pPr>
    </w:p>
    <w:p w14:paraId="1086B1A7" w14:textId="77F77A61" w:rsidR="00CE35CB" w:rsidRDefault="00CE35CB">
      <w:pPr>
        <w:jc w:val="both"/>
        <w:rPr>
          <w:rFonts w:ascii="Arial" w:hAnsi="Arial"/>
          <w:sz w:val="10"/>
          <w:szCs w:val="10"/>
          <w:lang w:eastAsia="en-US"/>
        </w:rPr>
      </w:pPr>
    </w:p>
    <w:p w14:paraId="68E20AE5" w14:textId="77777777" w:rsidR="00CE35CB" w:rsidRDefault="00CE35CB" w:rsidP="00CE35CB">
      <w:pPr>
        <w:rPr>
          <w:rFonts w:ascii="Arial" w:hAnsi="Arial"/>
          <w:b/>
          <w:sz w:val="22"/>
          <w:szCs w:val="22"/>
          <w:lang w:eastAsia="en-US"/>
        </w:rPr>
      </w:pPr>
    </w:p>
    <w:p w14:paraId="6C1EC4F6" w14:textId="6AB4446E" w:rsidR="00CE35CB" w:rsidRDefault="00CE35CB">
      <w:pPr>
        <w:rPr>
          <w:rFonts w:ascii="Arial" w:hAnsi="Arial"/>
          <w:sz w:val="10"/>
          <w:szCs w:val="10"/>
          <w:lang w:eastAsia="en-US"/>
        </w:rPr>
      </w:pPr>
      <w:r>
        <w:rPr>
          <w:rFonts w:ascii="Arial" w:hAnsi="Arial"/>
          <w:sz w:val="10"/>
          <w:szCs w:val="10"/>
          <w:lang w:eastAsia="en-US"/>
        </w:rPr>
        <w:br w:type="page"/>
      </w:r>
    </w:p>
    <w:p w14:paraId="20B20E86" w14:textId="1D45ADA2" w:rsidR="00CE35CB" w:rsidRDefault="00CE35CB">
      <w:pPr>
        <w:rPr>
          <w:rFonts w:ascii="Arial" w:hAnsi="Arial"/>
          <w:sz w:val="10"/>
          <w:szCs w:val="10"/>
          <w:lang w:eastAsia="en-US"/>
        </w:rPr>
      </w:pPr>
    </w:p>
    <w:p w14:paraId="73B61353" w14:textId="77777777" w:rsidR="00CE35CB" w:rsidRPr="00CE35CB" w:rsidRDefault="00CE35CB" w:rsidP="00CE35CB">
      <w:pPr>
        <w:rPr>
          <w:rFonts w:ascii="Arial" w:hAnsi="Arial" w:cs="Arial"/>
          <w:b/>
          <w:sz w:val="32"/>
          <w:szCs w:val="32"/>
        </w:rPr>
      </w:pPr>
      <w:r w:rsidRPr="00CE35CB">
        <w:rPr>
          <w:rFonts w:ascii="Arial" w:hAnsi="Arial" w:cs="Arial"/>
          <w:b/>
          <w:sz w:val="32"/>
          <w:szCs w:val="32"/>
        </w:rPr>
        <w:t>Head of Centre declaration</w:t>
      </w:r>
    </w:p>
    <w:p w14:paraId="1522D0EF" w14:textId="77777777" w:rsidR="00CE35CB" w:rsidRDefault="00CE35CB">
      <w:pPr>
        <w:rPr>
          <w:rFonts w:ascii="Arial" w:hAnsi="Arial"/>
          <w:sz w:val="10"/>
          <w:szCs w:val="10"/>
          <w:lang w:eastAsia="en-US"/>
        </w:rPr>
      </w:pPr>
    </w:p>
    <w:p w14:paraId="3B892438" w14:textId="77777777" w:rsidR="00CE35CB" w:rsidRDefault="00CE35CB">
      <w:pPr>
        <w:jc w:val="both"/>
        <w:rPr>
          <w:rFonts w:ascii="Arial" w:hAnsi="Arial"/>
          <w:sz w:val="10"/>
          <w:szCs w:val="10"/>
          <w:lang w:eastAsia="en-US"/>
        </w:rPr>
      </w:pPr>
    </w:p>
    <w:p w14:paraId="2F70A099" w14:textId="74C3A465" w:rsidR="00310F7F" w:rsidRDefault="00D7163F">
      <w:pPr>
        <w:jc w:val="both"/>
        <w:rPr>
          <w:rFonts w:ascii="Arial" w:hAnsi="Arial"/>
          <w:sz w:val="10"/>
          <w:szCs w:val="10"/>
          <w:lang w:eastAsia="en-US"/>
        </w:rPr>
      </w:pPr>
      <w:r>
        <w:rPr>
          <w:rFonts w:ascii="Arial" w:hAnsi="Arial"/>
          <w:sz w:val="10"/>
          <w:szCs w:val="10"/>
          <w:lang w:eastAsia="en-US"/>
        </w:rPr>
        <w:tab/>
      </w:r>
    </w:p>
    <w:p w14:paraId="0ECDE121" w14:textId="05119C13" w:rsidR="00310F7F" w:rsidRPr="009877D3" w:rsidRDefault="00F56C0F">
      <w:pPr>
        <w:jc w:val="both"/>
        <w:rPr>
          <w:rFonts w:ascii="Arial" w:hAnsi="Arial"/>
          <w:sz w:val="14"/>
          <w:szCs w:val="14"/>
          <w:lang w:eastAsia="en-US"/>
        </w:rPr>
      </w:pPr>
      <w:r>
        <w:rPr>
          <w:rFonts w:ascii="Arial" w:hAnsi="Arial"/>
          <w:noProof/>
          <w:sz w:val="16"/>
        </w:rPr>
        <mc:AlternateContent>
          <mc:Choice Requires="wps">
            <w:drawing>
              <wp:anchor distT="0" distB="0" distL="114300" distR="114300" simplePos="0" relativeHeight="251660288" behindDoc="0" locked="0" layoutInCell="1" allowOverlap="1" wp14:anchorId="3462C032" wp14:editId="0FF297E1">
                <wp:simplePos x="0" y="0"/>
                <wp:positionH relativeFrom="margin">
                  <wp:posOffset>-12065</wp:posOffset>
                </wp:positionH>
                <wp:positionV relativeFrom="paragraph">
                  <wp:posOffset>66674</wp:posOffset>
                </wp:positionV>
                <wp:extent cx="7105650" cy="7553325"/>
                <wp:effectExtent l="0" t="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7553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41000"/>
                                </a:srgbClr>
                              </a:solidFill>
                            </a14:hiddenFill>
                          </a:ext>
                        </a:extLst>
                      </wps:spPr>
                      <wps:txbx>
                        <w:txbxContent>
                          <w:p w14:paraId="04C0F888" w14:textId="77777777" w:rsidR="008A7B66" w:rsidRPr="00CE35CB" w:rsidRDefault="008A7B66" w:rsidP="008A7B66">
                            <w:pPr>
                              <w:rPr>
                                <w:rFonts w:ascii="Arial" w:hAnsi="Arial" w:cs="Arial"/>
                                <w:b/>
                                <w:sz w:val="22"/>
                                <w:szCs w:val="22"/>
                              </w:rPr>
                            </w:pPr>
                          </w:p>
                          <w:p w14:paraId="02DB5F95" w14:textId="291E584A" w:rsidR="006712E2" w:rsidRDefault="008A7B66" w:rsidP="008A7B66">
                            <w:pPr>
                              <w:rPr>
                                <w:rFonts w:ascii="Arial" w:hAnsi="Arial" w:cs="Arial"/>
                                <w:sz w:val="22"/>
                                <w:szCs w:val="22"/>
                              </w:rPr>
                            </w:pPr>
                            <w:r w:rsidRPr="00CE35CB">
                              <w:rPr>
                                <w:rFonts w:ascii="Arial" w:hAnsi="Arial" w:cs="Arial"/>
                                <w:sz w:val="22"/>
                                <w:szCs w:val="22"/>
                              </w:rPr>
                              <w:t xml:space="preserve">I confirm that the </w:t>
                            </w:r>
                            <w:r w:rsidR="00CE0BC9">
                              <w:rPr>
                                <w:rFonts w:ascii="Arial" w:hAnsi="Arial" w:cs="Arial"/>
                                <w:sz w:val="22"/>
                                <w:szCs w:val="22"/>
                              </w:rPr>
                              <w:t>t</w:t>
                            </w:r>
                            <w:r w:rsidR="005C36CF">
                              <w:rPr>
                                <w:rFonts w:ascii="Arial" w:hAnsi="Arial" w:cs="Arial"/>
                                <w:sz w:val="22"/>
                                <w:szCs w:val="22"/>
                              </w:rPr>
                              <w:t xml:space="preserve">eacher </w:t>
                            </w:r>
                            <w:r w:rsidR="009118C4">
                              <w:rPr>
                                <w:rFonts w:ascii="Arial" w:hAnsi="Arial" w:cs="Arial"/>
                                <w:sz w:val="22"/>
                                <w:szCs w:val="22"/>
                              </w:rPr>
                              <w:t>a</w:t>
                            </w:r>
                            <w:r w:rsidRPr="00CE35CB">
                              <w:rPr>
                                <w:rFonts w:ascii="Arial" w:hAnsi="Arial" w:cs="Arial"/>
                                <w:sz w:val="22"/>
                                <w:szCs w:val="22"/>
                              </w:rPr>
                              <w:t>ssess</w:t>
                            </w:r>
                            <w:r w:rsidR="00CE0BC9">
                              <w:rPr>
                                <w:rFonts w:ascii="Arial" w:hAnsi="Arial" w:cs="Arial"/>
                                <w:sz w:val="22"/>
                                <w:szCs w:val="22"/>
                              </w:rPr>
                              <w:t>ed</w:t>
                            </w:r>
                            <w:r w:rsidRPr="00CE35CB">
                              <w:rPr>
                                <w:rFonts w:ascii="Arial" w:hAnsi="Arial" w:cs="Arial"/>
                                <w:sz w:val="22"/>
                                <w:szCs w:val="22"/>
                              </w:rPr>
                              <w:t xml:space="preserve"> </w:t>
                            </w:r>
                            <w:r w:rsidR="00CE0BC9">
                              <w:rPr>
                                <w:rFonts w:ascii="Arial" w:hAnsi="Arial" w:cs="Arial"/>
                                <w:sz w:val="22"/>
                                <w:szCs w:val="22"/>
                              </w:rPr>
                              <w:t>g</w:t>
                            </w:r>
                            <w:r w:rsidRPr="00CE35CB">
                              <w:rPr>
                                <w:rFonts w:ascii="Arial" w:hAnsi="Arial" w:cs="Arial"/>
                                <w:sz w:val="22"/>
                                <w:szCs w:val="22"/>
                              </w:rPr>
                              <w:t xml:space="preserve">rades </w:t>
                            </w:r>
                            <w:r w:rsidR="00BD64EF" w:rsidRPr="00CE35CB">
                              <w:rPr>
                                <w:rFonts w:ascii="Arial" w:hAnsi="Arial" w:cs="Arial"/>
                                <w:sz w:val="22"/>
                                <w:szCs w:val="22"/>
                              </w:rPr>
                              <w:t>submitted,</w:t>
                            </w:r>
                            <w:r w:rsidRPr="00CE35CB">
                              <w:rPr>
                                <w:rFonts w:ascii="Arial" w:hAnsi="Arial" w:cs="Arial"/>
                                <w:sz w:val="22"/>
                                <w:szCs w:val="22"/>
                              </w:rPr>
                              <w:t xml:space="preserve"> and the supporting information recorded on this form are accurate and that </w:t>
                            </w:r>
                            <w:r w:rsidR="00BD64EF" w:rsidRPr="00CE35CB">
                              <w:rPr>
                                <w:rFonts w:ascii="Arial" w:hAnsi="Arial" w:cs="Arial"/>
                                <w:sz w:val="22"/>
                                <w:szCs w:val="22"/>
                              </w:rPr>
                              <w:t xml:space="preserve">the </w:t>
                            </w:r>
                            <w:r w:rsidRPr="00CE35CB">
                              <w:rPr>
                                <w:rFonts w:ascii="Arial" w:hAnsi="Arial" w:cs="Arial"/>
                                <w:sz w:val="22"/>
                                <w:szCs w:val="22"/>
                              </w:rPr>
                              <w:t xml:space="preserve">submissions are appropriate for each candidate. </w:t>
                            </w:r>
                          </w:p>
                          <w:p w14:paraId="330BB0A1" w14:textId="77777777" w:rsidR="00EC3C89" w:rsidRPr="00CE35CB" w:rsidRDefault="00EC3C89" w:rsidP="008A7B66">
                            <w:pPr>
                              <w:rPr>
                                <w:rFonts w:ascii="Arial" w:hAnsi="Arial" w:cs="Arial"/>
                                <w:sz w:val="22"/>
                                <w:szCs w:val="22"/>
                              </w:rPr>
                            </w:pPr>
                          </w:p>
                          <w:p w14:paraId="3321401D" w14:textId="603F7838" w:rsidR="006712E2" w:rsidRDefault="006712E2" w:rsidP="008A7B66">
                            <w:pPr>
                              <w:rPr>
                                <w:rFonts w:ascii="Arial" w:hAnsi="Arial" w:cs="Arial"/>
                                <w:sz w:val="22"/>
                                <w:szCs w:val="22"/>
                              </w:rPr>
                            </w:pPr>
                            <w:r w:rsidRPr="00CE35CB">
                              <w:rPr>
                                <w:rFonts w:ascii="Arial" w:hAnsi="Arial" w:cs="Arial"/>
                                <w:sz w:val="22"/>
                                <w:szCs w:val="22"/>
                              </w:rPr>
                              <w:t xml:space="preserve">I can confirm that: </w:t>
                            </w:r>
                          </w:p>
                          <w:p w14:paraId="7DF3DD73" w14:textId="77777777" w:rsidR="00CE35CB" w:rsidRPr="00CE35CB" w:rsidRDefault="00CE35CB" w:rsidP="008A7B66">
                            <w:pPr>
                              <w:rPr>
                                <w:rFonts w:ascii="Arial" w:hAnsi="Arial" w:cs="Arial"/>
                                <w:sz w:val="22"/>
                                <w:szCs w:val="22"/>
                              </w:rPr>
                            </w:pPr>
                          </w:p>
                          <w:p w14:paraId="28F23092" w14:textId="514F70FA" w:rsidR="005C36CF" w:rsidRPr="005C36CF" w:rsidRDefault="005C36CF" w:rsidP="005C36CF">
                            <w:pPr>
                              <w:pStyle w:val="ListParagraph"/>
                              <w:numPr>
                                <w:ilvl w:val="0"/>
                                <w:numId w:val="11"/>
                              </w:numPr>
                              <w:rPr>
                                <w:rFonts w:ascii="Arial" w:hAnsi="Arial"/>
                              </w:rPr>
                            </w:pPr>
                            <w:r w:rsidRPr="005C36CF">
                              <w:rPr>
                                <w:rFonts w:ascii="Arial" w:hAnsi="Arial"/>
                              </w:rPr>
                              <w:t xml:space="preserve">Teacher </w:t>
                            </w:r>
                            <w:r w:rsidR="00CE0BC9">
                              <w:rPr>
                                <w:rFonts w:ascii="Arial" w:hAnsi="Arial"/>
                              </w:rPr>
                              <w:t>a</w:t>
                            </w:r>
                            <w:r w:rsidRPr="005C36CF">
                              <w:rPr>
                                <w:rFonts w:ascii="Arial" w:hAnsi="Arial"/>
                              </w:rPr>
                              <w:t xml:space="preserve">ssessed </w:t>
                            </w:r>
                            <w:r w:rsidR="00CE0BC9">
                              <w:rPr>
                                <w:rFonts w:ascii="Arial" w:hAnsi="Arial"/>
                              </w:rPr>
                              <w:t>g</w:t>
                            </w:r>
                            <w:r w:rsidRPr="005C36CF">
                              <w:rPr>
                                <w:rFonts w:ascii="Arial" w:hAnsi="Arial"/>
                              </w:rPr>
                              <w:t xml:space="preserve">rades have been submitted only for units where learners expected to have completed or been awarded between </w:t>
                            </w:r>
                            <w:r w:rsidRPr="005C36CF">
                              <w:rPr>
                                <w:rFonts w:ascii="Arial" w:hAnsi="Arial"/>
                                <w:b/>
                                <w:bCs/>
                              </w:rPr>
                              <w:t>1 August 2020</w:t>
                            </w:r>
                            <w:r w:rsidRPr="005C36CF">
                              <w:rPr>
                                <w:rFonts w:ascii="Arial" w:hAnsi="Arial"/>
                              </w:rPr>
                              <w:t xml:space="preserve"> to </w:t>
                            </w:r>
                            <w:r w:rsidRPr="005C36CF">
                              <w:rPr>
                                <w:rFonts w:ascii="Arial" w:hAnsi="Arial"/>
                                <w:b/>
                                <w:bCs/>
                              </w:rPr>
                              <w:t>31 August 2021</w:t>
                            </w:r>
                          </w:p>
                          <w:p w14:paraId="6E3E10BA" w14:textId="09250949" w:rsidR="005C36CF" w:rsidRPr="005C36CF" w:rsidRDefault="005C36CF" w:rsidP="005C36CF">
                            <w:pPr>
                              <w:pStyle w:val="ListParagraph"/>
                              <w:numPr>
                                <w:ilvl w:val="0"/>
                                <w:numId w:val="11"/>
                              </w:numPr>
                              <w:rPr>
                                <w:rFonts w:ascii="Arial" w:hAnsi="Arial"/>
                              </w:rPr>
                            </w:pPr>
                            <w:r w:rsidRPr="005C36CF">
                              <w:rPr>
                                <w:rFonts w:ascii="Arial" w:hAnsi="Arial"/>
                              </w:rPr>
                              <w:t xml:space="preserve">Teacher </w:t>
                            </w:r>
                            <w:r w:rsidR="00CE0BC9">
                              <w:rPr>
                                <w:rFonts w:ascii="Arial" w:hAnsi="Arial"/>
                              </w:rPr>
                              <w:t>a</w:t>
                            </w:r>
                            <w:r w:rsidRPr="005C36CF">
                              <w:rPr>
                                <w:rFonts w:ascii="Arial" w:hAnsi="Arial"/>
                              </w:rPr>
                              <w:t xml:space="preserve">ssessed </w:t>
                            </w:r>
                            <w:r w:rsidR="00CE0BC9">
                              <w:rPr>
                                <w:rFonts w:ascii="Arial" w:hAnsi="Arial"/>
                              </w:rPr>
                              <w:t>g</w:t>
                            </w:r>
                            <w:r w:rsidRPr="005C36CF">
                              <w:rPr>
                                <w:rFonts w:ascii="Arial" w:hAnsi="Arial"/>
                              </w:rPr>
                              <w:t>rades have not been submitted for units that have already been claimed and are awaiting a result to be issued.</w:t>
                            </w:r>
                          </w:p>
                          <w:p w14:paraId="5E14988B"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You have </w:t>
                            </w:r>
                            <w:proofErr w:type="gramStart"/>
                            <w:r w:rsidRPr="005C36CF">
                              <w:rPr>
                                <w:rFonts w:ascii="Arial" w:hAnsi="Arial"/>
                              </w:rPr>
                              <w:t>sufficient</w:t>
                            </w:r>
                            <w:proofErr w:type="gramEnd"/>
                            <w:r w:rsidRPr="005C36CF">
                              <w:rPr>
                                <w:rFonts w:ascii="Arial" w:hAnsi="Arial"/>
                              </w:rPr>
                              <w:t xml:space="preserve"> valid evidence available for each learner that supports the award of a TAG</w:t>
                            </w:r>
                          </w:p>
                          <w:p w14:paraId="572CF8C4"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You have completed an internally quality assurance process to demonstrate that all judgements have been standardised before submission of TAGs </w:t>
                            </w:r>
                          </w:p>
                          <w:p w14:paraId="73506319"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There was </w:t>
                            </w:r>
                            <w:proofErr w:type="gramStart"/>
                            <w:r w:rsidRPr="005C36CF">
                              <w:rPr>
                                <w:rFonts w:ascii="Arial" w:hAnsi="Arial"/>
                              </w:rPr>
                              <w:t>sufficient</w:t>
                            </w:r>
                            <w:proofErr w:type="gramEnd"/>
                            <w:r w:rsidRPr="005C36CF">
                              <w:rPr>
                                <w:rFonts w:ascii="Arial" w:hAnsi="Arial"/>
                              </w:rPr>
                              <w:t xml:space="preserve"> valid evidence available to underpin the judgements to be made by teachers before any TAGs were requested. </w:t>
                            </w:r>
                          </w:p>
                          <w:p w14:paraId="6DF6A57F"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That teachers </w:t>
                            </w:r>
                            <w:proofErr w:type="gramStart"/>
                            <w:r w:rsidRPr="005C36CF">
                              <w:rPr>
                                <w:rFonts w:ascii="Arial" w:hAnsi="Arial"/>
                              </w:rPr>
                              <w:t>took into account</w:t>
                            </w:r>
                            <w:proofErr w:type="gramEnd"/>
                            <w:r w:rsidRPr="005C36CF">
                              <w:rPr>
                                <w:rFonts w:ascii="Arial" w:hAnsi="Arial"/>
                              </w:rPr>
                              <w:t xml:space="preserve"> any access arrangements and reasonable adjustments that would be made to the assessment where a candidate would have been entitled to these in the normal course of assessment.</w:t>
                            </w:r>
                          </w:p>
                          <w:p w14:paraId="2A37FD3D"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That judgements were evidence-based and objective in respect of any candidate with a protected characteristic or any other factor (for example character, appearance, social background or special educational needs) that does not relate to their knowledge, skills and abilities in relation to the subject. </w:t>
                            </w:r>
                          </w:p>
                          <w:p w14:paraId="1ABD8B51" w14:textId="77777777" w:rsidR="006712E2" w:rsidRPr="00CE35CB" w:rsidRDefault="006712E2" w:rsidP="006712E2">
                            <w:pPr>
                              <w:rPr>
                                <w:rFonts w:ascii="Arial" w:hAnsi="Arial" w:cs="Arial"/>
                              </w:rPr>
                            </w:pPr>
                          </w:p>
                          <w:p w14:paraId="4BACF95F" w14:textId="1D450BD0" w:rsidR="008A7B66" w:rsidRPr="00CE35CB" w:rsidRDefault="008A7B66" w:rsidP="008A7B66">
                            <w:pPr>
                              <w:rPr>
                                <w:rFonts w:ascii="Arial" w:hAnsi="Arial" w:cs="Arial"/>
                                <w:sz w:val="24"/>
                                <w:szCs w:val="24"/>
                              </w:rPr>
                            </w:pPr>
                            <w:r w:rsidRPr="00CE35CB">
                              <w:rPr>
                                <w:rFonts w:ascii="Arial" w:hAnsi="Arial" w:cs="Arial"/>
                                <w:sz w:val="22"/>
                                <w:szCs w:val="22"/>
                              </w:rPr>
                              <w:t xml:space="preserve">I understand that OCR will conduct Quality Assurance checks, and that if the profile of grades submitted is substantially different from what might be expected based on my centre’s historical entry numbers and results, </w:t>
                            </w:r>
                            <w:r w:rsidR="00BD64EF" w:rsidRPr="00CE35CB">
                              <w:rPr>
                                <w:rFonts w:ascii="Arial" w:hAnsi="Arial" w:cs="Arial"/>
                                <w:sz w:val="22"/>
                                <w:szCs w:val="22"/>
                              </w:rPr>
                              <w:t>a justification is</w:t>
                            </w:r>
                            <w:r w:rsidRPr="00CE35CB">
                              <w:rPr>
                                <w:rFonts w:ascii="Arial" w:hAnsi="Arial" w:cs="Arial"/>
                                <w:sz w:val="22"/>
                                <w:szCs w:val="22"/>
                              </w:rPr>
                              <w:t xml:space="preserve"> provided here </w:t>
                            </w:r>
                            <w:r w:rsidR="00BD64EF" w:rsidRPr="00CE35CB">
                              <w:rPr>
                                <w:rFonts w:ascii="Arial" w:hAnsi="Arial" w:cs="Arial"/>
                                <w:sz w:val="22"/>
                                <w:szCs w:val="22"/>
                              </w:rPr>
                              <w:t xml:space="preserve">and </w:t>
                            </w:r>
                            <w:r w:rsidRPr="00CE35CB">
                              <w:rPr>
                                <w:rFonts w:ascii="Arial" w:hAnsi="Arial" w:cs="Arial"/>
                                <w:sz w:val="22"/>
                                <w:szCs w:val="22"/>
                              </w:rPr>
                              <w:t>explain</w:t>
                            </w:r>
                            <w:r w:rsidR="00BD64EF" w:rsidRPr="00CE35CB">
                              <w:rPr>
                                <w:rFonts w:ascii="Arial" w:hAnsi="Arial" w:cs="Arial"/>
                                <w:sz w:val="22"/>
                                <w:szCs w:val="22"/>
                              </w:rPr>
                              <w:t>s</w:t>
                            </w:r>
                            <w:r w:rsidRPr="00CE35CB">
                              <w:rPr>
                                <w:rFonts w:ascii="Arial" w:hAnsi="Arial" w:cs="Arial"/>
                                <w:sz w:val="22"/>
                                <w:szCs w:val="22"/>
                              </w:rPr>
                              <w:t xml:space="preserve"> why this is the case. I also understand that where there are concerns,</w:t>
                            </w:r>
                            <w:r w:rsidRPr="00CE35CB">
                              <w:rPr>
                                <w:rFonts w:ascii="Arial" w:hAnsi="Arial" w:cs="Arial"/>
                                <w:sz w:val="24"/>
                                <w:szCs w:val="24"/>
                              </w:rPr>
                              <w:t xml:space="preserve"> </w:t>
                            </w:r>
                            <w:r w:rsidRPr="007F5E58">
                              <w:rPr>
                                <w:rFonts w:ascii="Arial" w:hAnsi="Arial" w:cs="Arial"/>
                                <w:sz w:val="22"/>
                                <w:szCs w:val="22"/>
                              </w:rPr>
                              <w:t xml:space="preserve">we may be asked to review our submission, and/or provide more information. </w:t>
                            </w:r>
                          </w:p>
                          <w:p w14:paraId="45E7A01B" w14:textId="77777777" w:rsidR="008A7B66" w:rsidRPr="00CE35CB" w:rsidRDefault="008A7B66" w:rsidP="008A7B66">
                            <w:pPr>
                              <w:rPr>
                                <w:rFonts w:ascii="Arial" w:hAnsi="Arial" w:cs="Arial"/>
                                <w:sz w:val="24"/>
                                <w:szCs w:val="24"/>
                              </w:rPr>
                            </w:pPr>
                          </w:p>
                          <w:p w14:paraId="61F6098B" w14:textId="1D8AD569" w:rsidR="008A7B66" w:rsidRPr="00CE35CB" w:rsidRDefault="008A7B66" w:rsidP="008A7B66">
                            <w:pPr>
                              <w:pStyle w:val="BodyText3"/>
                              <w:rPr>
                                <w:rFonts w:ascii="Arial" w:hAnsi="Arial" w:cs="Arial"/>
                                <w:sz w:val="24"/>
                                <w:szCs w:val="24"/>
                              </w:rPr>
                            </w:pPr>
                            <w:r w:rsidRPr="00CE35CB">
                              <w:rPr>
                                <w:rFonts w:ascii="Arial" w:hAnsi="Arial" w:cs="Arial"/>
                                <w:b/>
                                <w:sz w:val="24"/>
                                <w:szCs w:val="24"/>
                              </w:rPr>
                              <w:t>Signature of Head of Centre</w:t>
                            </w:r>
                            <w:r w:rsidR="00CE35CB">
                              <w:rPr>
                                <w:rFonts w:ascii="Arial" w:hAnsi="Arial" w:cs="Arial"/>
                                <w:b/>
                                <w:sz w:val="24"/>
                                <w:szCs w:val="24"/>
                              </w:rPr>
                              <w:t xml:space="preserve"> </w:t>
                            </w:r>
                            <w:r w:rsidR="00CE35CB" w:rsidRPr="00CE35CB">
                              <w:rPr>
                                <w:rFonts w:ascii="Arial" w:hAnsi="Arial" w:cs="Arial"/>
                                <w:b/>
                                <w:i/>
                                <w:iCs/>
                                <w:sz w:val="22"/>
                                <w:szCs w:val="22"/>
                              </w:rPr>
                              <w:t>(</w:t>
                            </w:r>
                            <w:r w:rsidR="00CE35CB" w:rsidRPr="00CE35CB">
                              <w:rPr>
                                <w:rFonts w:ascii="Arial" w:hAnsi="Arial"/>
                                <w:b/>
                                <w:i/>
                                <w:iCs/>
                                <w:sz w:val="22"/>
                                <w:szCs w:val="22"/>
                                <w:lang w:eastAsia="en-US"/>
                              </w:rPr>
                              <w:t>this may be an electronic signature)</w:t>
                            </w:r>
                          </w:p>
                          <w:p w14:paraId="36D8FC41" w14:textId="77777777" w:rsidR="008A7B66" w:rsidRPr="00CE35CB" w:rsidRDefault="008A7B66" w:rsidP="008A7B66">
                            <w:pPr>
                              <w:rPr>
                                <w:rFonts w:ascii="Arial" w:hAnsi="Arial" w:cs="Arial"/>
                                <w:sz w:val="24"/>
                                <w:szCs w:val="24"/>
                              </w:rPr>
                            </w:pPr>
                          </w:p>
                          <w:p w14:paraId="2378B446" w14:textId="2D677E0C" w:rsidR="00CE35CB" w:rsidRDefault="008A7B66" w:rsidP="008A7B66">
                            <w:pPr>
                              <w:rPr>
                                <w:rFonts w:ascii="Arial" w:hAnsi="Arial" w:cs="Arial"/>
                                <w:sz w:val="24"/>
                                <w:szCs w:val="24"/>
                              </w:rPr>
                            </w:pPr>
                            <w:proofErr w:type="gramStart"/>
                            <w:r w:rsidRPr="00CE35CB">
                              <w:rPr>
                                <w:rFonts w:ascii="Arial" w:hAnsi="Arial" w:cs="Arial"/>
                                <w:sz w:val="24"/>
                                <w:szCs w:val="24"/>
                              </w:rPr>
                              <w:t>Signature:…</w:t>
                            </w:r>
                            <w:proofErr w:type="gramEnd"/>
                            <w:r w:rsidRPr="00CE35CB">
                              <w:rPr>
                                <w:rFonts w:ascii="Arial" w:hAnsi="Arial" w:cs="Arial"/>
                                <w:sz w:val="24"/>
                                <w:szCs w:val="24"/>
                              </w:rPr>
                              <w:t>……………………………………</w:t>
                            </w:r>
                            <w:r w:rsidRPr="00CE35CB">
                              <w:rPr>
                                <w:rFonts w:ascii="Arial" w:hAnsi="Arial" w:cs="Arial"/>
                                <w:sz w:val="24"/>
                                <w:szCs w:val="24"/>
                              </w:rPr>
                              <w:tab/>
                            </w:r>
                            <w:r w:rsidRPr="00CE35CB">
                              <w:rPr>
                                <w:rFonts w:ascii="Arial" w:hAnsi="Arial" w:cs="Arial"/>
                                <w:sz w:val="24"/>
                                <w:szCs w:val="24"/>
                              </w:rPr>
                              <w:tab/>
                              <w:t>Print</w:t>
                            </w:r>
                            <w:r w:rsidR="00CE35CB">
                              <w:rPr>
                                <w:rFonts w:ascii="Arial" w:hAnsi="Arial" w:cs="Arial"/>
                                <w:sz w:val="24"/>
                                <w:szCs w:val="24"/>
                              </w:rPr>
                              <w:t xml:space="preserve">: </w:t>
                            </w:r>
                            <w:r w:rsidR="00CE35CB" w:rsidRPr="00CE35CB">
                              <w:rPr>
                                <w:rFonts w:ascii="Arial" w:hAnsi="Arial" w:cs="Arial"/>
                                <w:sz w:val="24"/>
                                <w:szCs w:val="24"/>
                              </w:rPr>
                              <w:t>………………………………………</w:t>
                            </w:r>
                          </w:p>
                          <w:p w14:paraId="2B396258" w14:textId="77777777" w:rsidR="00CE35CB" w:rsidRDefault="00CE35CB" w:rsidP="008A7B66">
                            <w:pPr>
                              <w:rPr>
                                <w:rFonts w:ascii="Arial" w:hAnsi="Arial" w:cs="Arial"/>
                                <w:sz w:val="24"/>
                                <w:szCs w:val="24"/>
                              </w:rPr>
                            </w:pPr>
                          </w:p>
                          <w:p w14:paraId="3D520C86" w14:textId="68A8B51F" w:rsidR="008A7B66" w:rsidRPr="00CE35CB" w:rsidRDefault="00CE35CB" w:rsidP="008A7B66">
                            <w:pPr>
                              <w:rPr>
                                <w:rFonts w:ascii="Arial" w:hAnsi="Arial" w:cs="Arial"/>
                                <w:sz w:val="24"/>
                                <w:szCs w:val="24"/>
                              </w:rPr>
                            </w:pPr>
                            <w:proofErr w:type="gramStart"/>
                            <w:r>
                              <w:rPr>
                                <w:rFonts w:ascii="Arial" w:hAnsi="Arial" w:cs="Arial"/>
                                <w:sz w:val="24"/>
                                <w:szCs w:val="24"/>
                              </w:rPr>
                              <w:t>N</w:t>
                            </w:r>
                            <w:r w:rsidR="008A7B66" w:rsidRPr="00CE35CB">
                              <w:rPr>
                                <w:rFonts w:ascii="Arial" w:hAnsi="Arial" w:cs="Arial"/>
                                <w:sz w:val="24"/>
                                <w:szCs w:val="24"/>
                              </w:rPr>
                              <w:t>ame:…</w:t>
                            </w:r>
                            <w:proofErr w:type="gramEnd"/>
                            <w:r w:rsidR="008A7B66" w:rsidRPr="00CE35CB">
                              <w:rPr>
                                <w:rFonts w:ascii="Arial" w:hAnsi="Arial" w:cs="Arial"/>
                                <w:sz w:val="24"/>
                                <w:szCs w:val="24"/>
                              </w:rPr>
                              <w:t>…………………………………………</w:t>
                            </w:r>
                          </w:p>
                          <w:p w14:paraId="0FB75264" w14:textId="77777777" w:rsidR="008A7B66" w:rsidRPr="00CE35CB" w:rsidRDefault="008A7B66" w:rsidP="008A7B66">
                            <w:pPr>
                              <w:rPr>
                                <w:rFonts w:ascii="Arial" w:hAnsi="Arial" w:cs="Arial"/>
                                <w:sz w:val="24"/>
                                <w:szCs w:val="24"/>
                              </w:rPr>
                            </w:pPr>
                          </w:p>
                          <w:p w14:paraId="06E0746A" w14:textId="77777777" w:rsidR="008A7B66" w:rsidRPr="00CA2089" w:rsidRDefault="008A7B66" w:rsidP="008A7B66">
                            <w:pPr>
                              <w:rPr>
                                <w:rFonts w:ascii="Arial" w:hAnsi="Arial" w:cs="Arial"/>
                                <w:sz w:val="22"/>
                                <w:szCs w:val="22"/>
                              </w:rPr>
                            </w:pPr>
                            <w:proofErr w:type="gramStart"/>
                            <w:r w:rsidRPr="00CE35CB">
                              <w:rPr>
                                <w:rFonts w:ascii="Arial" w:hAnsi="Arial" w:cs="Arial"/>
                                <w:sz w:val="24"/>
                                <w:szCs w:val="24"/>
                              </w:rPr>
                              <w:t>Date:…</w:t>
                            </w:r>
                            <w:proofErr w:type="gramEnd"/>
                            <w:r w:rsidRPr="00CE35CB">
                              <w:rPr>
                                <w:rFonts w:ascii="Arial" w:hAnsi="Arial" w:cs="Arial"/>
                                <w:sz w:val="24"/>
                                <w:szCs w:val="24"/>
                              </w:rPr>
                              <w:t>………………………………………….</w:t>
                            </w:r>
                            <w:r w:rsidRPr="00CA2089">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C032" id="_x0000_t202" coordsize="21600,21600" o:spt="202" path="m,l,21600r21600,l21600,xe">
                <v:stroke joinstyle="miter"/>
                <v:path gradientshapeok="t" o:connecttype="rect"/>
              </v:shapetype>
              <v:shape id="Text Box 5" o:spid="_x0000_s1026" type="#_x0000_t202" style="position:absolute;left:0;text-align:left;margin-left:-.95pt;margin-top:5.25pt;width:559.5pt;height:59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" filled="f" fillcolor="silver">
                <v:fill opacity="26985f"/>
                <v:textbox>
                  <w:txbxContent>
                    <w:p w14:paraId="04C0F888" w14:textId="77777777" w:rsidR="008A7B66" w:rsidRPr="00CE35CB" w:rsidRDefault="008A7B66" w:rsidP="008A7B66">
                      <w:pPr>
                        <w:rPr>
                          <w:rFonts w:ascii="Arial" w:hAnsi="Arial" w:cs="Arial"/>
                          <w:b/>
                          <w:sz w:val="22"/>
                          <w:szCs w:val="22"/>
                        </w:rPr>
                      </w:pPr>
                    </w:p>
                    <w:p w14:paraId="02DB5F95" w14:textId="291E584A" w:rsidR="006712E2" w:rsidRDefault="008A7B66" w:rsidP="008A7B66">
                      <w:pPr>
                        <w:rPr>
                          <w:rFonts w:ascii="Arial" w:hAnsi="Arial" w:cs="Arial"/>
                          <w:sz w:val="22"/>
                          <w:szCs w:val="22"/>
                        </w:rPr>
                      </w:pPr>
                      <w:r w:rsidRPr="00CE35CB">
                        <w:rPr>
                          <w:rFonts w:ascii="Arial" w:hAnsi="Arial" w:cs="Arial"/>
                          <w:sz w:val="22"/>
                          <w:szCs w:val="22"/>
                        </w:rPr>
                        <w:t xml:space="preserve">I confirm that the </w:t>
                      </w:r>
                      <w:r w:rsidR="00CE0BC9">
                        <w:rPr>
                          <w:rFonts w:ascii="Arial" w:hAnsi="Arial" w:cs="Arial"/>
                          <w:sz w:val="22"/>
                          <w:szCs w:val="22"/>
                        </w:rPr>
                        <w:t>t</w:t>
                      </w:r>
                      <w:r w:rsidR="005C36CF">
                        <w:rPr>
                          <w:rFonts w:ascii="Arial" w:hAnsi="Arial" w:cs="Arial"/>
                          <w:sz w:val="22"/>
                          <w:szCs w:val="22"/>
                        </w:rPr>
                        <w:t xml:space="preserve">eacher </w:t>
                      </w:r>
                      <w:r w:rsidR="009118C4">
                        <w:rPr>
                          <w:rFonts w:ascii="Arial" w:hAnsi="Arial" w:cs="Arial"/>
                          <w:sz w:val="22"/>
                          <w:szCs w:val="22"/>
                        </w:rPr>
                        <w:t>a</w:t>
                      </w:r>
                      <w:r w:rsidRPr="00CE35CB">
                        <w:rPr>
                          <w:rFonts w:ascii="Arial" w:hAnsi="Arial" w:cs="Arial"/>
                          <w:sz w:val="22"/>
                          <w:szCs w:val="22"/>
                        </w:rPr>
                        <w:t>ssess</w:t>
                      </w:r>
                      <w:r w:rsidR="00CE0BC9">
                        <w:rPr>
                          <w:rFonts w:ascii="Arial" w:hAnsi="Arial" w:cs="Arial"/>
                          <w:sz w:val="22"/>
                          <w:szCs w:val="22"/>
                        </w:rPr>
                        <w:t>ed</w:t>
                      </w:r>
                      <w:r w:rsidRPr="00CE35CB">
                        <w:rPr>
                          <w:rFonts w:ascii="Arial" w:hAnsi="Arial" w:cs="Arial"/>
                          <w:sz w:val="22"/>
                          <w:szCs w:val="22"/>
                        </w:rPr>
                        <w:t xml:space="preserve"> </w:t>
                      </w:r>
                      <w:r w:rsidR="00CE0BC9">
                        <w:rPr>
                          <w:rFonts w:ascii="Arial" w:hAnsi="Arial" w:cs="Arial"/>
                          <w:sz w:val="22"/>
                          <w:szCs w:val="22"/>
                        </w:rPr>
                        <w:t>g</w:t>
                      </w:r>
                      <w:r w:rsidRPr="00CE35CB">
                        <w:rPr>
                          <w:rFonts w:ascii="Arial" w:hAnsi="Arial" w:cs="Arial"/>
                          <w:sz w:val="22"/>
                          <w:szCs w:val="22"/>
                        </w:rPr>
                        <w:t xml:space="preserve">rades </w:t>
                      </w:r>
                      <w:r w:rsidR="00BD64EF" w:rsidRPr="00CE35CB">
                        <w:rPr>
                          <w:rFonts w:ascii="Arial" w:hAnsi="Arial" w:cs="Arial"/>
                          <w:sz w:val="22"/>
                          <w:szCs w:val="22"/>
                        </w:rPr>
                        <w:t>submitted,</w:t>
                      </w:r>
                      <w:r w:rsidRPr="00CE35CB">
                        <w:rPr>
                          <w:rFonts w:ascii="Arial" w:hAnsi="Arial" w:cs="Arial"/>
                          <w:sz w:val="22"/>
                          <w:szCs w:val="22"/>
                        </w:rPr>
                        <w:t xml:space="preserve"> and the supporting information recorded on this form are accurate and that </w:t>
                      </w:r>
                      <w:r w:rsidR="00BD64EF" w:rsidRPr="00CE35CB">
                        <w:rPr>
                          <w:rFonts w:ascii="Arial" w:hAnsi="Arial" w:cs="Arial"/>
                          <w:sz w:val="22"/>
                          <w:szCs w:val="22"/>
                        </w:rPr>
                        <w:t xml:space="preserve">the </w:t>
                      </w:r>
                      <w:r w:rsidRPr="00CE35CB">
                        <w:rPr>
                          <w:rFonts w:ascii="Arial" w:hAnsi="Arial" w:cs="Arial"/>
                          <w:sz w:val="22"/>
                          <w:szCs w:val="22"/>
                        </w:rPr>
                        <w:t xml:space="preserve">submissions are appropriate for each candidate. </w:t>
                      </w:r>
                    </w:p>
                    <w:p w14:paraId="330BB0A1" w14:textId="77777777" w:rsidR="00EC3C89" w:rsidRPr="00CE35CB" w:rsidRDefault="00EC3C89" w:rsidP="008A7B66">
                      <w:pPr>
                        <w:rPr>
                          <w:rFonts w:ascii="Arial" w:hAnsi="Arial" w:cs="Arial"/>
                          <w:sz w:val="22"/>
                          <w:szCs w:val="22"/>
                        </w:rPr>
                      </w:pPr>
                    </w:p>
                    <w:p w14:paraId="3321401D" w14:textId="603F7838" w:rsidR="006712E2" w:rsidRDefault="006712E2" w:rsidP="008A7B66">
                      <w:pPr>
                        <w:rPr>
                          <w:rFonts w:ascii="Arial" w:hAnsi="Arial" w:cs="Arial"/>
                          <w:sz w:val="22"/>
                          <w:szCs w:val="22"/>
                        </w:rPr>
                      </w:pPr>
                      <w:r w:rsidRPr="00CE35CB">
                        <w:rPr>
                          <w:rFonts w:ascii="Arial" w:hAnsi="Arial" w:cs="Arial"/>
                          <w:sz w:val="22"/>
                          <w:szCs w:val="22"/>
                        </w:rPr>
                        <w:t xml:space="preserve">I can confirm that: </w:t>
                      </w:r>
                    </w:p>
                    <w:p w14:paraId="7DF3DD73" w14:textId="77777777" w:rsidR="00CE35CB" w:rsidRPr="00CE35CB" w:rsidRDefault="00CE35CB" w:rsidP="008A7B66">
                      <w:pPr>
                        <w:rPr>
                          <w:rFonts w:ascii="Arial" w:hAnsi="Arial" w:cs="Arial"/>
                          <w:sz w:val="22"/>
                          <w:szCs w:val="22"/>
                        </w:rPr>
                      </w:pPr>
                    </w:p>
                    <w:p w14:paraId="28F23092" w14:textId="514F70FA" w:rsidR="005C36CF" w:rsidRPr="005C36CF" w:rsidRDefault="005C36CF" w:rsidP="005C36CF">
                      <w:pPr>
                        <w:pStyle w:val="ListParagraph"/>
                        <w:numPr>
                          <w:ilvl w:val="0"/>
                          <w:numId w:val="11"/>
                        </w:numPr>
                        <w:rPr>
                          <w:rFonts w:ascii="Arial" w:hAnsi="Arial"/>
                        </w:rPr>
                      </w:pPr>
                      <w:r w:rsidRPr="005C36CF">
                        <w:rPr>
                          <w:rFonts w:ascii="Arial" w:hAnsi="Arial"/>
                        </w:rPr>
                        <w:t xml:space="preserve">Teacher </w:t>
                      </w:r>
                      <w:r w:rsidR="00CE0BC9">
                        <w:rPr>
                          <w:rFonts w:ascii="Arial" w:hAnsi="Arial"/>
                        </w:rPr>
                        <w:t>a</w:t>
                      </w:r>
                      <w:r w:rsidRPr="005C36CF">
                        <w:rPr>
                          <w:rFonts w:ascii="Arial" w:hAnsi="Arial"/>
                        </w:rPr>
                        <w:t xml:space="preserve">ssessed </w:t>
                      </w:r>
                      <w:r w:rsidR="00CE0BC9">
                        <w:rPr>
                          <w:rFonts w:ascii="Arial" w:hAnsi="Arial"/>
                        </w:rPr>
                        <w:t>g</w:t>
                      </w:r>
                      <w:r w:rsidRPr="005C36CF">
                        <w:rPr>
                          <w:rFonts w:ascii="Arial" w:hAnsi="Arial"/>
                        </w:rPr>
                        <w:t xml:space="preserve">rades have been submitted only for units where learners expected to have completed or been awarded between </w:t>
                      </w:r>
                      <w:r w:rsidRPr="005C36CF">
                        <w:rPr>
                          <w:rFonts w:ascii="Arial" w:hAnsi="Arial"/>
                          <w:b/>
                          <w:bCs/>
                        </w:rPr>
                        <w:t>1 August 2020</w:t>
                      </w:r>
                      <w:r w:rsidRPr="005C36CF">
                        <w:rPr>
                          <w:rFonts w:ascii="Arial" w:hAnsi="Arial"/>
                        </w:rPr>
                        <w:t xml:space="preserve"> to </w:t>
                      </w:r>
                      <w:r w:rsidRPr="005C36CF">
                        <w:rPr>
                          <w:rFonts w:ascii="Arial" w:hAnsi="Arial"/>
                          <w:b/>
                          <w:bCs/>
                        </w:rPr>
                        <w:t>31 August 2021</w:t>
                      </w:r>
                    </w:p>
                    <w:p w14:paraId="6E3E10BA" w14:textId="09250949" w:rsidR="005C36CF" w:rsidRPr="005C36CF" w:rsidRDefault="005C36CF" w:rsidP="005C36CF">
                      <w:pPr>
                        <w:pStyle w:val="ListParagraph"/>
                        <w:numPr>
                          <w:ilvl w:val="0"/>
                          <w:numId w:val="11"/>
                        </w:numPr>
                        <w:rPr>
                          <w:rFonts w:ascii="Arial" w:hAnsi="Arial"/>
                        </w:rPr>
                      </w:pPr>
                      <w:r w:rsidRPr="005C36CF">
                        <w:rPr>
                          <w:rFonts w:ascii="Arial" w:hAnsi="Arial"/>
                        </w:rPr>
                        <w:t xml:space="preserve">Teacher </w:t>
                      </w:r>
                      <w:r w:rsidR="00CE0BC9">
                        <w:rPr>
                          <w:rFonts w:ascii="Arial" w:hAnsi="Arial"/>
                        </w:rPr>
                        <w:t>a</w:t>
                      </w:r>
                      <w:r w:rsidRPr="005C36CF">
                        <w:rPr>
                          <w:rFonts w:ascii="Arial" w:hAnsi="Arial"/>
                        </w:rPr>
                        <w:t xml:space="preserve">ssessed </w:t>
                      </w:r>
                      <w:r w:rsidR="00CE0BC9">
                        <w:rPr>
                          <w:rFonts w:ascii="Arial" w:hAnsi="Arial"/>
                        </w:rPr>
                        <w:t>g</w:t>
                      </w:r>
                      <w:r w:rsidRPr="005C36CF">
                        <w:rPr>
                          <w:rFonts w:ascii="Arial" w:hAnsi="Arial"/>
                        </w:rPr>
                        <w:t>rades have not been submitted for units that have already been claimed and are awaiting a result to be issued.</w:t>
                      </w:r>
                    </w:p>
                    <w:p w14:paraId="5E14988B"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You have </w:t>
                      </w:r>
                      <w:proofErr w:type="gramStart"/>
                      <w:r w:rsidRPr="005C36CF">
                        <w:rPr>
                          <w:rFonts w:ascii="Arial" w:hAnsi="Arial"/>
                        </w:rPr>
                        <w:t>sufficient</w:t>
                      </w:r>
                      <w:proofErr w:type="gramEnd"/>
                      <w:r w:rsidRPr="005C36CF">
                        <w:rPr>
                          <w:rFonts w:ascii="Arial" w:hAnsi="Arial"/>
                        </w:rPr>
                        <w:t xml:space="preserve"> valid evidence available for each learner that supports the award of a TAG</w:t>
                      </w:r>
                    </w:p>
                    <w:p w14:paraId="572CF8C4"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You have completed an internally quality assurance process to demonstrate that all judgements have been standardised before submission of TAGs </w:t>
                      </w:r>
                    </w:p>
                    <w:p w14:paraId="73506319"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There was </w:t>
                      </w:r>
                      <w:proofErr w:type="gramStart"/>
                      <w:r w:rsidRPr="005C36CF">
                        <w:rPr>
                          <w:rFonts w:ascii="Arial" w:hAnsi="Arial"/>
                        </w:rPr>
                        <w:t>sufficient</w:t>
                      </w:r>
                      <w:proofErr w:type="gramEnd"/>
                      <w:r w:rsidRPr="005C36CF">
                        <w:rPr>
                          <w:rFonts w:ascii="Arial" w:hAnsi="Arial"/>
                        </w:rPr>
                        <w:t xml:space="preserve"> valid evidence available to underpin the judgements to be made by teachers before any TAGs were requested. </w:t>
                      </w:r>
                    </w:p>
                    <w:p w14:paraId="6DF6A57F"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That teachers </w:t>
                      </w:r>
                      <w:proofErr w:type="gramStart"/>
                      <w:r w:rsidRPr="005C36CF">
                        <w:rPr>
                          <w:rFonts w:ascii="Arial" w:hAnsi="Arial"/>
                        </w:rPr>
                        <w:t>took into account</w:t>
                      </w:r>
                      <w:proofErr w:type="gramEnd"/>
                      <w:r w:rsidRPr="005C36CF">
                        <w:rPr>
                          <w:rFonts w:ascii="Arial" w:hAnsi="Arial"/>
                        </w:rPr>
                        <w:t xml:space="preserve"> any access arrangements and reasonable adjustments that would be made to the assessment where a candidate would have been entitled to these in the normal course of assessment.</w:t>
                      </w:r>
                    </w:p>
                    <w:p w14:paraId="2A37FD3D"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That judgements were evidence-based and objective in respect of any candidate with a protected characteristic or any other factor (for example character, appearance, social background or special educational needs) that does not relate to their knowledge, skills and abilities in relation to the subject. </w:t>
                      </w:r>
                    </w:p>
                    <w:p w14:paraId="1ABD8B51" w14:textId="77777777" w:rsidR="006712E2" w:rsidRPr="00CE35CB" w:rsidRDefault="006712E2" w:rsidP="006712E2">
                      <w:pPr>
                        <w:rPr>
                          <w:rFonts w:ascii="Arial" w:hAnsi="Arial" w:cs="Arial"/>
                        </w:rPr>
                      </w:pPr>
                    </w:p>
                    <w:p w14:paraId="4BACF95F" w14:textId="1D450BD0" w:rsidR="008A7B66" w:rsidRPr="00CE35CB" w:rsidRDefault="008A7B66" w:rsidP="008A7B66">
                      <w:pPr>
                        <w:rPr>
                          <w:rFonts w:ascii="Arial" w:hAnsi="Arial" w:cs="Arial"/>
                          <w:sz w:val="24"/>
                          <w:szCs w:val="24"/>
                        </w:rPr>
                      </w:pPr>
                      <w:r w:rsidRPr="00CE35CB">
                        <w:rPr>
                          <w:rFonts w:ascii="Arial" w:hAnsi="Arial" w:cs="Arial"/>
                          <w:sz w:val="22"/>
                          <w:szCs w:val="22"/>
                        </w:rPr>
                        <w:t xml:space="preserve">I understand that OCR will conduct Quality Assurance checks, and that if the profile of grades submitted is substantially different from what might be expected based on my centre’s historical entry numbers and results, </w:t>
                      </w:r>
                      <w:r w:rsidR="00BD64EF" w:rsidRPr="00CE35CB">
                        <w:rPr>
                          <w:rFonts w:ascii="Arial" w:hAnsi="Arial" w:cs="Arial"/>
                          <w:sz w:val="22"/>
                          <w:szCs w:val="22"/>
                        </w:rPr>
                        <w:t>a justification is</w:t>
                      </w:r>
                      <w:r w:rsidRPr="00CE35CB">
                        <w:rPr>
                          <w:rFonts w:ascii="Arial" w:hAnsi="Arial" w:cs="Arial"/>
                          <w:sz w:val="22"/>
                          <w:szCs w:val="22"/>
                        </w:rPr>
                        <w:t xml:space="preserve"> provided here </w:t>
                      </w:r>
                      <w:r w:rsidR="00BD64EF" w:rsidRPr="00CE35CB">
                        <w:rPr>
                          <w:rFonts w:ascii="Arial" w:hAnsi="Arial" w:cs="Arial"/>
                          <w:sz w:val="22"/>
                          <w:szCs w:val="22"/>
                        </w:rPr>
                        <w:t xml:space="preserve">and </w:t>
                      </w:r>
                      <w:r w:rsidRPr="00CE35CB">
                        <w:rPr>
                          <w:rFonts w:ascii="Arial" w:hAnsi="Arial" w:cs="Arial"/>
                          <w:sz w:val="22"/>
                          <w:szCs w:val="22"/>
                        </w:rPr>
                        <w:t>explain</w:t>
                      </w:r>
                      <w:r w:rsidR="00BD64EF" w:rsidRPr="00CE35CB">
                        <w:rPr>
                          <w:rFonts w:ascii="Arial" w:hAnsi="Arial" w:cs="Arial"/>
                          <w:sz w:val="22"/>
                          <w:szCs w:val="22"/>
                        </w:rPr>
                        <w:t>s</w:t>
                      </w:r>
                      <w:r w:rsidRPr="00CE35CB">
                        <w:rPr>
                          <w:rFonts w:ascii="Arial" w:hAnsi="Arial" w:cs="Arial"/>
                          <w:sz w:val="22"/>
                          <w:szCs w:val="22"/>
                        </w:rPr>
                        <w:t xml:space="preserve"> why this is the case. I also understand that where there are concerns,</w:t>
                      </w:r>
                      <w:r w:rsidRPr="00CE35CB">
                        <w:rPr>
                          <w:rFonts w:ascii="Arial" w:hAnsi="Arial" w:cs="Arial"/>
                          <w:sz w:val="24"/>
                          <w:szCs w:val="24"/>
                        </w:rPr>
                        <w:t xml:space="preserve"> </w:t>
                      </w:r>
                      <w:r w:rsidRPr="007F5E58">
                        <w:rPr>
                          <w:rFonts w:ascii="Arial" w:hAnsi="Arial" w:cs="Arial"/>
                          <w:sz w:val="22"/>
                          <w:szCs w:val="22"/>
                        </w:rPr>
                        <w:t xml:space="preserve">we may be asked to review our submission, and/or provide more information. </w:t>
                      </w:r>
                    </w:p>
                    <w:p w14:paraId="45E7A01B" w14:textId="77777777" w:rsidR="008A7B66" w:rsidRPr="00CE35CB" w:rsidRDefault="008A7B66" w:rsidP="008A7B66">
                      <w:pPr>
                        <w:rPr>
                          <w:rFonts w:ascii="Arial" w:hAnsi="Arial" w:cs="Arial"/>
                          <w:sz w:val="24"/>
                          <w:szCs w:val="24"/>
                        </w:rPr>
                      </w:pPr>
                    </w:p>
                    <w:p w14:paraId="61F6098B" w14:textId="1D8AD569" w:rsidR="008A7B66" w:rsidRPr="00CE35CB" w:rsidRDefault="008A7B66" w:rsidP="008A7B66">
                      <w:pPr>
                        <w:pStyle w:val="BodyText3"/>
                        <w:rPr>
                          <w:rFonts w:ascii="Arial" w:hAnsi="Arial" w:cs="Arial"/>
                          <w:sz w:val="24"/>
                          <w:szCs w:val="24"/>
                        </w:rPr>
                      </w:pPr>
                      <w:r w:rsidRPr="00CE35CB">
                        <w:rPr>
                          <w:rFonts w:ascii="Arial" w:hAnsi="Arial" w:cs="Arial"/>
                          <w:b/>
                          <w:sz w:val="24"/>
                          <w:szCs w:val="24"/>
                        </w:rPr>
                        <w:t>Signature of Head of Centre</w:t>
                      </w:r>
                      <w:r w:rsidR="00CE35CB">
                        <w:rPr>
                          <w:rFonts w:ascii="Arial" w:hAnsi="Arial" w:cs="Arial"/>
                          <w:b/>
                          <w:sz w:val="24"/>
                          <w:szCs w:val="24"/>
                        </w:rPr>
                        <w:t xml:space="preserve"> </w:t>
                      </w:r>
                      <w:r w:rsidR="00CE35CB" w:rsidRPr="00CE35CB">
                        <w:rPr>
                          <w:rFonts w:ascii="Arial" w:hAnsi="Arial" w:cs="Arial"/>
                          <w:b/>
                          <w:i/>
                          <w:iCs/>
                          <w:sz w:val="22"/>
                          <w:szCs w:val="22"/>
                        </w:rPr>
                        <w:t>(</w:t>
                      </w:r>
                      <w:r w:rsidR="00CE35CB" w:rsidRPr="00CE35CB">
                        <w:rPr>
                          <w:rFonts w:ascii="Arial" w:hAnsi="Arial"/>
                          <w:b/>
                          <w:i/>
                          <w:iCs/>
                          <w:sz w:val="22"/>
                          <w:szCs w:val="22"/>
                          <w:lang w:eastAsia="en-US"/>
                        </w:rPr>
                        <w:t>this may be an electronic signature)</w:t>
                      </w:r>
                    </w:p>
                    <w:p w14:paraId="36D8FC41" w14:textId="77777777" w:rsidR="008A7B66" w:rsidRPr="00CE35CB" w:rsidRDefault="008A7B66" w:rsidP="008A7B66">
                      <w:pPr>
                        <w:rPr>
                          <w:rFonts w:ascii="Arial" w:hAnsi="Arial" w:cs="Arial"/>
                          <w:sz w:val="24"/>
                          <w:szCs w:val="24"/>
                        </w:rPr>
                      </w:pPr>
                    </w:p>
                    <w:p w14:paraId="2378B446" w14:textId="2D677E0C" w:rsidR="00CE35CB" w:rsidRDefault="008A7B66" w:rsidP="008A7B66">
                      <w:pPr>
                        <w:rPr>
                          <w:rFonts w:ascii="Arial" w:hAnsi="Arial" w:cs="Arial"/>
                          <w:sz w:val="24"/>
                          <w:szCs w:val="24"/>
                        </w:rPr>
                      </w:pPr>
                      <w:proofErr w:type="gramStart"/>
                      <w:r w:rsidRPr="00CE35CB">
                        <w:rPr>
                          <w:rFonts w:ascii="Arial" w:hAnsi="Arial" w:cs="Arial"/>
                          <w:sz w:val="24"/>
                          <w:szCs w:val="24"/>
                        </w:rPr>
                        <w:t>Signature:…</w:t>
                      </w:r>
                      <w:proofErr w:type="gramEnd"/>
                      <w:r w:rsidRPr="00CE35CB">
                        <w:rPr>
                          <w:rFonts w:ascii="Arial" w:hAnsi="Arial" w:cs="Arial"/>
                          <w:sz w:val="24"/>
                          <w:szCs w:val="24"/>
                        </w:rPr>
                        <w:t>……………………………………</w:t>
                      </w:r>
                      <w:r w:rsidRPr="00CE35CB">
                        <w:rPr>
                          <w:rFonts w:ascii="Arial" w:hAnsi="Arial" w:cs="Arial"/>
                          <w:sz w:val="24"/>
                          <w:szCs w:val="24"/>
                        </w:rPr>
                        <w:tab/>
                      </w:r>
                      <w:r w:rsidRPr="00CE35CB">
                        <w:rPr>
                          <w:rFonts w:ascii="Arial" w:hAnsi="Arial" w:cs="Arial"/>
                          <w:sz w:val="24"/>
                          <w:szCs w:val="24"/>
                        </w:rPr>
                        <w:tab/>
                        <w:t>Print</w:t>
                      </w:r>
                      <w:r w:rsidR="00CE35CB">
                        <w:rPr>
                          <w:rFonts w:ascii="Arial" w:hAnsi="Arial" w:cs="Arial"/>
                          <w:sz w:val="24"/>
                          <w:szCs w:val="24"/>
                        </w:rPr>
                        <w:t xml:space="preserve">: </w:t>
                      </w:r>
                      <w:r w:rsidR="00CE35CB" w:rsidRPr="00CE35CB">
                        <w:rPr>
                          <w:rFonts w:ascii="Arial" w:hAnsi="Arial" w:cs="Arial"/>
                          <w:sz w:val="24"/>
                          <w:szCs w:val="24"/>
                        </w:rPr>
                        <w:t>………………………………………</w:t>
                      </w:r>
                    </w:p>
                    <w:p w14:paraId="2B396258" w14:textId="77777777" w:rsidR="00CE35CB" w:rsidRDefault="00CE35CB" w:rsidP="008A7B66">
                      <w:pPr>
                        <w:rPr>
                          <w:rFonts w:ascii="Arial" w:hAnsi="Arial" w:cs="Arial"/>
                          <w:sz w:val="24"/>
                          <w:szCs w:val="24"/>
                        </w:rPr>
                      </w:pPr>
                    </w:p>
                    <w:p w14:paraId="3D520C86" w14:textId="68A8B51F" w:rsidR="008A7B66" w:rsidRPr="00CE35CB" w:rsidRDefault="00CE35CB" w:rsidP="008A7B66">
                      <w:pPr>
                        <w:rPr>
                          <w:rFonts w:ascii="Arial" w:hAnsi="Arial" w:cs="Arial"/>
                          <w:sz w:val="24"/>
                          <w:szCs w:val="24"/>
                        </w:rPr>
                      </w:pPr>
                      <w:proofErr w:type="gramStart"/>
                      <w:r>
                        <w:rPr>
                          <w:rFonts w:ascii="Arial" w:hAnsi="Arial" w:cs="Arial"/>
                          <w:sz w:val="24"/>
                          <w:szCs w:val="24"/>
                        </w:rPr>
                        <w:t>N</w:t>
                      </w:r>
                      <w:r w:rsidR="008A7B66" w:rsidRPr="00CE35CB">
                        <w:rPr>
                          <w:rFonts w:ascii="Arial" w:hAnsi="Arial" w:cs="Arial"/>
                          <w:sz w:val="24"/>
                          <w:szCs w:val="24"/>
                        </w:rPr>
                        <w:t>ame:…</w:t>
                      </w:r>
                      <w:proofErr w:type="gramEnd"/>
                      <w:r w:rsidR="008A7B66" w:rsidRPr="00CE35CB">
                        <w:rPr>
                          <w:rFonts w:ascii="Arial" w:hAnsi="Arial" w:cs="Arial"/>
                          <w:sz w:val="24"/>
                          <w:szCs w:val="24"/>
                        </w:rPr>
                        <w:t>…………………………………………</w:t>
                      </w:r>
                    </w:p>
                    <w:p w14:paraId="0FB75264" w14:textId="77777777" w:rsidR="008A7B66" w:rsidRPr="00CE35CB" w:rsidRDefault="008A7B66" w:rsidP="008A7B66">
                      <w:pPr>
                        <w:rPr>
                          <w:rFonts w:ascii="Arial" w:hAnsi="Arial" w:cs="Arial"/>
                          <w:sz w:val="24"/>
                          <w:szCs w:val="24"/>
                        </w:rPr>
                      </w:pPr>
                    </w:p>
                    <w:p w14:paraId="06E0746A" w14:textId="77777777" w:rsidR="008A7B66" w:rsidRPr="00CA2089" w:rsidRDefault="008A7B66" w:rsidP="008A7B66">
                      <w:pPr>
                        <w:rPr>
                          <w:rFonts w:ascii="Arial" w:hAnsi="Arial" w:cs="Arial"/>
                          <w:sz w:val="22"/>
                          <w:szCs w:val="22"/>
                        </w:rPr>
                      </w:pPr>
                      <w:proofErr w:type="gramStart"/>
                      <w:r w:rsidRPr="00CE35CB">
                        <w:rPr>
                          <w:rFonts w:ascii="Arial" w:hAnsi="Arial" w:cs="Arial"/>
                          <w:sz w:val="24"/>
                          <w:szCs w:val="24"/>
                        </w:rPr>
                        <w:t>Date:…</w:t>
                      </w:r>
                      <w:proofErr w:type="gramEnd"/>
                      <w:r w:rsidRPr="00CE35CB">
                        <w:rPr>
                          <w:rFonts w:ascii="Arial" w:hAnsi="Arial" w:cs="Arial"/>
                          <w:sz w:val="24"/>
                          <w:szCs w:val="24"/>
                        </w:rPr>
                        <w:t>………………………………………….</w:t>
                      </w:r>
                      <w:r w:rsidRPr="00CA2089">
                        <w:rPr>
                          <w:rFonts w:ascii="Arial" w:hAnsi="Arial" w:cs="Arial"/>
                          <w:sz w:val="22"/>
                          <w:szCs w:val="22"/>
                        </w:rPr>
                        <w:tab/>
                      </w:r>
                    </w:p>
                  </w:txbxContent>
                </v:textbox>
                <w10:wrap anchorx="margin"/>
              </v:shape>
            </w:pict>
          </mc:Fallback>
        </mc:AlternateContent>
      </w:r>
    </w:p>
    <w:p w14:paraId="0B4276C6" w14:textId="7F560D12" w:rsidR="00D7163F" w:rsidRPr="00D7163F" w:rsidRDefault="00D7163F">
      <w:pPr>
        <w:jc w:val="both"/>
        <w:rPr>
          <w:rFonts w:ascii="Arial" w:hAnsi="Arial"/>
          <w:b/>
          <w:sz w:val="4"/>
          <w:szCs w:val="4"/>
          <w:lang w:eastAsia="en-US"/>
        </w:rPr>
      </w:pPr>
    </w:p>
    <w:p w14:paraId="0FD33DDC" w14:textId="77777777" w:rsidR="00D7163F" w:rsidRPr="00D7163F" w:rsidRDefault="00D7163F">
      <w:pPr>
        <w:jc w:val="both"/>
        <w:rPr>
          <w:rFonts w:ascii="Arial" w:hAnsi="Arial"/>
          <w:b/>
          <w:sz w:val="6"/>
          <w:szCs w:val="6"/>
          <w:lang w:eastAsia="en-US"/>
        </w:rPr>
      </w:pPr>
    </w:p>
    <w:p w14:paraId="35F8CFAE" w14:textId="154673D7" w:rsidR="00CA3760" w:rsidRDefault="00CA3760">
      <w:pPr>
        <w:jc w:val="both"/>
        <w:rPr>
          <w:rFonts w:ascii="Arial" w:hAnsi="Arial"/>
          <w:b/>
          <w:sz w:val="15"/>
          <w:szCs w:val="15"/>
          <w:lang w:eastAsia="en-US"/>
        </w:rPr>
      </w:pPr>
    </w:p>
    <w:p w14:paraId="254406E0" w14:textId="77777777" w:rsidR="00CA3760" w:rsidRDefault="00CA3760">
      <w:pPr>
        <w:jc w:val="both"/>
        <w:rPr>
          <w:rFonts w:ascii="Arial" w:hAnsi="Arial"/>
          <w:b/>
          <w:sz w:val="15"/>
          <w:szCs w:val="15"/>
          <w:lang w:eastAsia="en-US"/>
        </w:rPr>
      </w:pPr>
    </w:p>
    <w:p w14:paraId="3DC88FD9" w14:textId="25112228" w:rsidR="00D419D2" w:rsidRDefault="00D419D2">
      <w:pPr>
        <w:jc w:val="both"/>
        <w:rPr>
          <w:rFonts w:ascii="Arial" w:hAnsi="Arial"/>
          <w:b/>
          <w:sz w:val="15"/>
          <w:szCs w:val="15"/>
          <w:lang w:eastAsia="en-US"/>
        </w:rPr>
      </w:pPr>
    </w:p>
    <w:p w14:paraId="524354D1" w14:textId="446EA40F" w:rsidR="00D419D2" w:rsidRDefault="00D419D2">
      <w:pPr>
        <w:jc w:val="both"/>
        <w:rPr>
          <w:rFonts w:ascii="Arial" w:hAnsi="Arial"/>
          <w:b/>
          <w:sz w:val="15"/>
          <w:szCs w:val="15"/>
          <w:lang w:eastAsia="en-US"/>
        </w:rPr>
      </w:pPr>
    </w:p>
    <w:p w14:paraId="7C19BFB9" w14:textId="77777777" w:rsidR="00D419D2" w:rsidRDefault="00D419D2">
      <w:pPr>
        <w:jc w:val="both"/>
        <w:rPr>
          <w:rFonts w:ascii="Arial" w:hAnsi="Arial"/>
          <w:b/>
          <w:sz w:val="15"/>
          <w:szCs w:val="15"/>
          <w:lang w:eastAsia="en-US"/>
        </w:rPr>
      </w:pPr>
    </w:p>
    <w:p w14:paraId="02DD0855" w14:textId="7C033099" w:rsidR="00D419D2" w:rsidRDefault="00D419D2">
      <w:pPr>
        <w:jc w:val="both"/>
        <w:rPr>
          <w:rFonts w:ascii="Arial" w:hAnsi="Arial"/>
          <w:b/>
          <w:sz w:val="15"/>
          <w:szCs w:val="15"/>
          <w:lang w:eastAsia="en-US"/>
        </w:rPr>
      </w:pPr>
    </w:p>
    <w:p w14:paraId="74955C8C" w14:textId="6F9564BB" w:rsidR="00D419D2" w:rsidRDefault="00D419D2">
      <w:pPr>
        <w:jc w:val="both"/>
        <w:rPr>
          <w:rFonts w:ascii="Arial" w:hAnsi="Arial"/>
          <w:b/>
          <w:sz w:val="15"/>
          <w:szCs w:val="15"/>
          <w:lang w:eastAsia="en-US"/>
        </w:rPr>
      </w:pPr>
    </w:p>
    <w:p w14:paraId="210C657E" w14:textId="77777777" w:rsidR="00D419D2" w:rsidRDefault="00D419D2">
      <w:pPr>
        <w:jc w:val="both"/>
        <w:rPr>
          <w:rFonts w:ascii="Arial" w:hAnsi="Arial"/>
          <w:b/>
          <w:sz w:val="15"/>
          <w:szCs w:val="15"/>
          <w:lang w:eastAsia="en-US"/>
        </w:rPr>
      </w:pPr>
    </w:p>
    <w:p w14:paraId="739E5C46" w14:textId="77777777" w:rsidR="00D419D2" w:rsidRDefault="00D419D2">
      <w:pPr>
        <w:jc w:val="both"/>
        <w:rPr>
          <w:rFonts w:ascii="Arial" w:hAnsi="Arial"/>
          <w:b/>
          <w:sz w:val="15"/>
          <w:szCs w:val="15"/>
          <w:lang w:eastAsia="en-US"/>
        </w:rPr>
      </w:pPr>
    </w:p>
    <w:p w14:paraId="1D46F0E7" w14:textId="5A442A67" w:rsidR="0013670E" w:rsidRDefault="0013670E">
      <w:pPr>
        <w:jc w:val="both"/>
        <w:rPr>
          <w:rFonts w:ascii="Arial" w:hAnsi="Arial"/>
          <w:b/>
          <w:sz w:val="15"/>
          <w:szCs w:val="15"/>
          <w:lang w:eastAsia="en-US"/>
        </w:rPr>
      </w:pPr>
    </w:p>
    <w:p w14:paraId="459490FB" w14:textId="77777777" w:rsidR="0013670E" w:rsidRDefault="0013670E">
      <w:pPr>
        <w:jc w:val="both"/>
        <w:rPr>
          <w:rFonts w:ascii="Arial" w:hAnsi="Arial"/>
          <w:b/>
          <w:sz w:val="15"/>
          <w:szCs w:val="15"/>
          <w:lang w:eastAsia="en-US"/>
        </w:rPr>
      </w:pPr>
    </w:p>
    <w:p w14:paraId="6F8AB676" w14:textId="77777777" w:rsidR="00AC42CE" w:rsidRDefault="00AC42CE">
      <w:pPr>
        <w:jc w:val="both"/>
        <w:rPr>
          <w:rFonts w:ascii="Arial" w:hAnsi="Arial"/>
          <w:b/>
          <w:sz w:val="15"/>
          <w:szCs w:val="15"/>
          <w:lang w:eastAsia="en-US"/>
        </w:rPr>
      </w:pPr>
    </w:p>
    <w:p w14:paraId="3786BF6F" w14:textId="77777777" w:rsidR="00A25014" w:rsidRDefault="00A25014">
      <w:pPr>
        <w:jc w:val="both"/>
        <w:rPr>
          <w:rFonts w:ascii="Arial" w:hAnsi="Arial"/>
          <w:b/>
          <w:sz w:val="15"/>
          <w:szCs w:val="15"/>
          <w:lang w:eastAsia="en-US"/>
        </w:rPr>
      </w:pPr>
    </w:p>
    <w:p w14:paraId="476AD4D3" w14:textId="77777777" w:rsidR="00D55D7E" w:rsidRDefault="00D55D7E">
      <w:pPr>
        <w:jc w:val="both"/>
        <w:rPr>
          <w:rFonts w:ascii="Arial" w:hAnsi="Arial"/>
          <w:b/>
          <w:sz w:val="15"/>
          <w:szCs w:val="15"/>
          <w:lang w:eastAsia="en-US"/>
        </w:rPr>
      </w:pPr>
    </w:p>
    <w:p w14:paraId="687371C6" w14:textId="77777777" w:rsidR="00D55D7E" w:rsidRDefault="00D55D7E">
      <w:pPr>
        <w:jc w:val="both"/>
        <w:rPr>
          <w:rFonts w:ascii="Arial" w:hAnsi="Arial"/>
          <w:b/>
          <w:sz w:val="15"/>
          <w:szCs w:val="15"/>
          <w:lang w:eastAsia="en-US"/>
        </w:rPr>
      </w:pPr>
    </w:p>
    <w:p w14:paraId="2FE0B1F1" w14:textId="1661B254" w:rsidR="00D55D7E" w:rsidRDefault="00D55D7E">
      <w:pPr>
        <w:jc w:val="both"/>
        <w:rPr>
          <w:rFonts w:ascii="Arial" w:hAnsi="Arial"/>
          <w:b/>
          <w:sz w:val="15"/>
          <w:szCs w:val="15"/>
          <w:lang w:eastAsia="en-US"/>
        </w:rPr>
      </w:pPr>
    </w:p>
    <w:p w14:paraId="5A172B70" w14:textId="77777777" w:rsidR="00D55D7E" w:rsidRDefault="00D55D7E">
      <w:pPr>
        <w:jc w:val="both"/>
        <w:rPr>
          <w:rFonts w:ascii="Arial" w:hAnsi="Arial"/>
          <w:b/>
          <w:sz w:val="15"/>
          <w:szCs w:val="15"/>
          <w:lang w:eastAsia="en-US"/>
        </w:rPr>
      </w:pPr>
    </w:p>
    <w:p w14:paraId="36E8B44F" w14:textId="77777777" w:rsidR="00B4414F" w:rsidRDefault="00B4414F" w:rsidP="004011C8">
      <w:pPr>
        <w:rPr>
          <w:rFonts w:ascii="Arial" w:hAnsi="Arial"/>
          <w:sz w:val="22"/>
          <w:szCs w:val="22"/>
          <w:lang w:eastAsia="en-US"/>
        </w:rPr>
      </w:pPr>
    </w:p>
    <w:p w14:paraId="185A1630" w14:textId="0200A252" w:rsidR="00B4414F" w:rsidRDefault="00B4414F" w:rsidP="00B4414F">
      <w:pPr>
        <w:rPr>
          <w:rFonts w:ascii="Arial" w:hAnsi="Arial" w:cs="Arial"/>
          <w:b/>
          <w:sz w:val="32"/>
          <w:szCs w:val="32"/>
          <w:lang w:eastAsia="en-US"/>
        </w:rPr>
      </w:pPr>
    </w:p>
    <w:p w14:paraId="6D5FC8BA" w14:textId="0EA47678" w:rsidR="00731665" w:rsidRPr="00731665" w:rsidRDefault="00731665" w:rsidP="00731665">
      <w:pPr>
        <w:rPr>
          <w:rFonts w:ascii="Arial" w:hAnsi="Arial" w:cs="Arial"/>
          <w:sz w:val="32"/>
          <w:szCs w:val="32"/>
          <w:lang w:eastAsia="en-US"/>
        </w:rPr>
      </w:pPr>
    </w:p>
    <w:p w14:paraId="56619D8D" w14:textId="79E620C2" w:rsidR="00731665" w:rsidRPr="00731665" w:rsidRDefault="00731665" w:rsidP="00731665">
      <w:pPr>
        <w:rPr>
          <w:rFonts w:ascii="Arial" w:hAnsi="Arial" w:cs="Arial"/>
          <w:sz w:val="32"/>
          <w:szCs w:val="32"/>
          <w:lang w:eastAsia="en-US"/>
        </w:rPr>
      </w:pPr>
    </w:p>
    <w:p w14:paraId="0C8399F5" w14:textId="2FB5F9A3" w:rsidR="00731665" w:rsidRPr="00731665" w:rsidRDefault="00731665" w:rsidP="00731665">
      <w:pPr>
        <w:rPr>
          <w:rFonts w:ascii="Arial" w:hAnsi="Arial" w:cs="Arial"/>
          <w:sz w:val="32"/>
          <w:szCs w:val="32"/>
          <w:lang w:eastAsia="en-US"/>
        </w:rPr>
      </w:pPr>
    </w:p>
    <w:p w14:paraId="7336AD71" w14:textId="13A8AFFB" w:rsidR="00731665" w:rsidRPr="00731665" w:rsidRDefault="00731665" w:rsidP="00731665">
      <w:pPr>
        <w:rPr>
          <w:rFonts w:ascii="Arial" w:hAnsi="Arial" w:cs="Arial"/>
          <w:sz w:val="32"/>
          <w:szCs w:val="32"/>
          <w:lang w:eastAsia="en-US"/>
        </w:rPr>
      </w:pPr>
    </w:p>
    <w:p w14:paraId="4973E143" w14:textId="7D95A034" w:rsidR="00731665" w:rsidRPr="00731665" w:rsidRDefault="00731665" w:rsidP="00731665">
      <w:pPr>
        <w:rPr>
          <w:rFonts w:ascii="Arial" w:hAnsi="Arial" w:cs="Arial"/>
          <w:sz w:val="32"/>
          <w:szCs w:val="32"/>
          <w:lang w:eastAsia="en-US"/>
        </w:rPr>
      </w:pPr>
    </w:p>
    <w:p w14:paraId="702FD510" w14:textId="760DAF7C" w:rsidR="00731665" w:rsidRPr="00731665" w:rsidRDefault="00731665" w:rsidP="00731665">
      <w:pPr>
        <w:rPr>
          <w:rFonts w:ascii="Arial" w:hAnsi="Arial" w:cs="Arial"/>
          <w:sz w:val="32"/>
          <w:szCs w:val="32"/>
          <w:lang w:eastAsia="en-US"/>
        </w:rPr>
      </w:pPr>
    </w:p>
    <w:p w14:paraId="06121ED0" w14:textId="0034C14C" w:rsidR="00731665" w:rsidRPr="00731665" w:rsidRDefault="00731665" w:rsidP="00731665">
      <w:pPr>
        <w:rPr>
          <w:rFonts w:ascii="Arial" w:hAnsi="Arial" w:cs="Arial"/>
          <w:sz w:val="32"/>
          <w:szCs w:val="32"/>
          <w:lang w:eastAsia="en-US"/>
        </w:rPr>
      </w:pPr>
    </w:p>
    <w:p w14:paraId="02E828C6" w14:textId="1F70F532" w:rsidR="00731665" w:rsidRPr="00731665" w:rsidRDefault="00731665" w:rsidP="00731665">
      <w:pPr>
        <w:rPr>
          <w:rFonts w:ascii="Arial" w:hAnsi="Arial" w:cs="Arial"/>
          <w:sz w:val="32"/>
          <w:szCs w:val="32"/>
          <w:lang w:eastAsia="en-US"/>
        </w:rPr>
      </w:pPr>
    </w:p>
    <w:p w14:paraId="4B7B4908" w14:textId="53AD959A" w:rsidR="00731665" w:rsidRPr="00731665" w:rsidRDefault="00731665" w:rsidP="00731665">
      <w:pPr>
        <w:rPr>
          <w:rFonts w:ascii="Arial" w:hAnsi="Arial" w:cs="Arial"/>
          <w:sz w:val="32"/>
          <w:szCs w:val="32"/>
          <w:lang w:eastAsia="en-US"/>
        </w:rPr>
      </w:pPr>
    </w:p>
    <w:p w14:paraId="45512770" w14:textId="5562BC24" w:rsidR="00731665" w:rsidRPr="00731665" w:rsidRDefault="00731665" w:rsidP="00731665">
      <w:pPr>
        <w:rPr>
          <w:rFonts w:ascii="Arial" w:hAnsi="Arial" w:cs="Arial"/>
          <w:sz w:val="32"/>
          <w:szCs w:val="32"/>
          <w:lang w:eastAsia="en-US"/>
        </w:rPr>
      </w:pPr>
    </w:p>
    <w:p w14:paraId="47D8A3B8" w14:textId="5D0DA03C" w:rsidR="00731665" w:rsidRPr="00731665" w:rsidRDefault="00731665" w:rsidP="00731665">
      <w:pPr>
        <w:rPr>
          <w:rFonts w:ascii="Arial" w:hAnsi="Arial" w:cs="Arial"/>
          <w:sz w:val="32"/>
          <w:szCs w:val="32"/>
          <w:lang w:eastAsia="en-US"/>
        </w:rPr>
      </w:pPr>
    </w:p>
    <w:p w14:paraId="6EC90831" w14:textId="314C3D4F" w:rsidR="00731665" w:rsidRPr="00731665" w:rsidRDefault="00731665" w:rsidP="00731665">
      <w:pPr>
        <w:rPr>
          <w:rFonts w:ascii="Arial" w:hAnsi="Arial" w:cs="Arial"/>
          <w:sz w:val="32"/>
          <w:szCs w:val="32"/>
          <w:lang w:eastAsia="en-US"/>
        </w:rPr>
      </w:pPr>
    </w:p>
    <w:p w14:paraId="54D8BCC4" w14:textId="19CE8678" w:rsidR="00731665" w:rsidRPr="00731665" w:rsidRDefault="00731665" w:rsidP="00731665">
      <w:pPr>
        <w:rPr>
          <w:rFonts w:ascii="Arial" w:hAnsi="Arial" w:cs="Arial"/>
          <w:sz w:val="32"/>
          <w:szCs w:val="32"/>
          <w:lang w:eastAsia="en-US"/>
        </w:rPr>
      </w:pPr>
    </w:p>
    <w:p w14:paraId="23096636" w14:textId="3AA2FD6F" w:rsidR="00731665" w:rsidRPr="00731665" w:rsidRDefault="00731665" w:rsidP="00731665">
      <w:pPr>
        <w:rPr>
          <w:rFonts w:ascii="Arial" w:hAnsi="Arial" w:cs="Arial"/>
          <w:sz w:val="32"/>
          <w:szCs w:val="32"/>
          <w:lang w:eastAsia="en-US"/>
        </w:rPr>
      </w:pPr>
    </w:p>
    <w:p w14:paraId="19E160AC" w14:textId="764655B0" w:rsidR="00731665" w:rsidRPr="00731665" w:rsidRDefault="00731665" w:rsidP="00731665">
      <w:pPr>
        <w:rPr>
          <w:rFonts w:ascii="Arial" w:hAnsi="Arial" w:cs="Arial"/>
          <w:sz w:val="32"/>
          <w:szCs w:val="32"/>
          <w:lang w:eastAsia="en-US"/>
        </w:rPr>
      </w:pPr>
    </w:p>
    <w:p w14:paraId="03522B6A" w14:textId="02583955" w:rsidR="00731665" w:rsidRPr="00731665" w:rsidRDefault="00731665" w:rsidP="00731665">
      <w:pPr>
        <w:rPr>
          <w:rFonts w:ascii="Arial" w:hAnsi="Arial" w:cs="Arial"/>
          <w:sz w:val="32"/>
          <w:szCs w:val="32"/>
          <w:lang w:eastAsia="en-US"/>
        </w:rPr>
      </w:pPr>
    </w:p>
    <w:p w14:paraId="0D9C31B9" w14:textId="3C2C4764" w:rsidR="00731665" w:rsidRPr="00731665" w:rsidRDefault="00731665" w:rsidP="00731665">
      <w:pPr>
        <w:rPr>
          <w:rFonts w:ascii="Arial" w:hAnsi="Arial" w:cs="Arial"/>
          <w:sz w:val="32"/>
          <w:szCs w:val="32"/>
          <w:lang w:eastAsia="en-US"/>
        </w:rPr>
      </w:pPr>
    </w:p>
    <w:p w14:paraId="09BB9A99" w14:textId="7D26839E" w:rsidR="00731665" w:rsidRPr="00731665" w:rsidRDefault="00731665" w:rsidP="00731665">
      <w:pPr>
        <w:rPr>
          <w:rFonts w:ascii="Arial" w:hAnsi="Arial" w:cs="Arial"/>
          <w:sz w:val="32"/>
          <w:szCs w:val="32"/>
          <w:lang w:eastAsia="en-US"/>
        </w:rPr>
      </w:pPr>
    </w:p>
    <w:p w14:paraId="499452C3" w14:textId="5A37E12C" w:rsidR="00731665" w:rsidRPr="00731665" w:rsidRDefault="00731665" w:rsidP="00731665">
      <w:pPr>
        <w:rPr>
          <w:rFonts w:ascii="Arial" w:hAnsi="Arial" w:cs="Arial"/>
          <w:sz w:val="32"/>
          <w:szCs w:val="32"/>
          <w:lang w:eastAsia="en-US"/>
        </w:rPr>
      </w:pPr>
    </w:p>
    <w:p w14:paraId="2CC64920" w14:textId="4DF018EE" w:rsidR="00731665" w:rsidRPr="00731665" w:rsidRDefault="00731665" w:rsidP="00731665">
      <w:pPr>
        <w:rPr>
          <w:rFonts w:ascii="Arial" w:hAnsi="Arial" w:cs="Arial"/>
          <w:sz w:val="32"/>
          <w:szCs w:val="32"/>
          <w:lang w:eastAsia="en-US"/>
        </w:rPr>
      </w:pPr>
    </w:p>
    <w:p w14:paraId="0EF9472B" w14:textId="0C2BF4E5" w:rsidR="00731665" w:rsidRPr="00731665" w:rsidRDefault="00731665" w:rsidP="00731665">
      <w:pPr>
        <w:rPr>
          <w:rFonts w:ascii="Arial" w:hAnsi="Arial" w:cs="Arial"/>
          <w:sz w:val="32"/>
          <w:szCs w:val="32"/>
          <w:lang w:eastAsia="en-US"/>
        </w:rPr>
      </w:pPr>
    </w:p>
    <w:p w14:paraId="0D5EB87B" w14:textId="05D7FE82" w:rsidR="00731665" w:rsidRDefault="00731665" w:rsidP="00731665">
      <w:pPr>
        <w:rPr>
          <w:rFonts w:ascii="Arial" w:hAnsi="Arial" w:cs="Arial"/>
          <w:b/>
          <w:sz w:val="32"/>
          <w:szCs w:val="32"/>
          <w:lang w:eastAsia="en-US"/>
        </w:rPr>
      </w:pPr>
    </w:p>
    <w:p w14:paraId="4A4B8111" w14:textId="4DA339B9" w:rsidR="00731665" w:rsidRDefault="00731665" w:rsidP="00731665">
      <w:pPr>
        <w:rPr>
          <w:rFonts w:ascii="Arial" w:hAnsi="Arial" w:cs="Arial"/>
          <w:b/>
          <w:sz w:val="32"/>
          <w:szCs w:val="32"/>
          <w:lang w:eastAsia="en-US"/>
        </w:rPr>
      </w:pPr>
    </w:p>
    <w:p w14:paraId="64956085" w14:textId="77777777" w:rsidR="00731665" w:rsidRDefault="00731665" w:rsidP="00731665">
      <w:pPr>
        <w:tabs>
          <w:tab w:val="left" w:pos="3526"/>
        </w:tabs>
        <w:jc w:val="center"/>
        <w:rPr>
          <w:rFonts w:ascii="Arial" w:hAnsi="Arial" w:cs="Arial"/>
          <w:sz w:val="32"/>
          <w:szCs w:val="32"/>
          <w:lang w:eastAsia="en-US"/>
        </w:rPr>
      </w:pPr>
    </w:p>
    <w:p w14:paraId="09EA522A" w14:textId="2C9ED12B" w:rsidR="00731665" w:rsidRPr="00731665" w:rsidRDefault="00CE0BC9" w:rsidP="00731665">
      <w:pPr>
        <w:tabs>
          <w:tab w:val="left" w:pos="3526"/>
        </w:tabs>
        <w:jc w:val="center"/>
        <w:rPr>
          <w:rFonts w:ascii="Arial" w:hAnsi="Arial" w:cs="Arial"/>
          <w:sz w:val="32"/>
          <w:szCs w:val="32"/>
          <w:lang w:eastAsia="en-US"/>
        </w:rPr>
      </w:pPr>
      <w:r>
        <w:rPr>
          <w:rFonts w:ascii="Arial" w:hAnsi="Arial" w:cs="Arial"/>
          <w:sz w:val="32"/>
          <w:szCs w:val="32"/>
          <w:lang w:eastAsia="en-US"/>
        </w:rPr>
        <w:t xml:space="preserve">Please email this request (once your Interchange claims have been submitted) to </w:t>
      </w:r>
      <w:hyperlink r:id="rId18" w:history="1">
        <w:r w:rsidR="00731665" w:rsidRPr="009F3C5D">
          <w:rPr>
            <w:rStyle w:val="Hyperlink"/>
            <w:rFonts w:ascii="Arial" w:hAnsi="Arial" w:cs="Arial"/>
            <w:sz w:val="32"/>
            <w:szCs w:val="32"/>
            <w:lang w:eastAsia="en-US"/>
          </w:rPr>
          <w:t>VTQ@ocr.org.uk</w:t>
        </w:r>
      </w:hyperlink>
    </w:p>
    <w:sectPr w:rsidR="00731665" w:rsidRPr="00731665" w:rsidSect="004011C8">
      <w:footerReference w:type="default" r:id="rId19"/>
      <w:pgSz w:w="11906" w:h="16838" w:code="9"/>
      <w:pgMar w:top="567" w:right="567" w:bottom="568"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CE34D" w14:textId="77777777" w:rsidR="00584CE8" w:rsidRDefault="00584CE8">
      <w:r>
        <w:separator/>
      </w:r>
    </w:p>
  </w:endnote>
  <w:endnote w:type="continuationSeparator" w:id="0">
    <w:p w14:paraId="0B6AFBA3" w14:textId="77777777" w:rsidR="00584CE8" w:rsidRDefault="0058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02FEC" w14:textId="77777777" w:rsidR="004011C8" w:rsidRDefault="004011C8">
    <w:pPr>
      <w:rPr>
        <w:rFonts w:ascii="Arial" w:hAnsi="Arial" w:cs="Arial"/>
        <w:b/>
        <w:sz w:val="24"/>
        <w:szCs w:val="24"/>
      </w:rPr>
    </w:pPr>
  </w:p>
  <w:p w14:paraId="394CBAF6" w14:textId="678CC96D" w:rsidR="00A25014" w:rsidRDefault="00CE3D3B" w:rsidP="00A25014">
    <w:pPr>
      <w:rPr>
        <w:b/>
        <w:sz w:val="24"/>
        <w:szCs w:val="24"/>
      </w:rPr>
    </w:pPr>
    <w:r>
      <w:rPr>
        <w:rFonts w:ascii="Arial" w:hAnsi="Arial" w:cs="Arial"/>
        <w:sz w:val="16"/>
        <w:szCs w:val="16"/>
      </w:rPr>
      <w:t xml:space="preserve">Summer </w:t>
    </w:r>
    <w:r w:rsidR="004011C8">
      <w:rPr>
        <w:rFonts w:ascii="Arial" w:hAnsi="Arial" w:cs="Arial"/>
        <w:sz w:val="16"/>
        <w:szCs w:val="16"/>
      </w:rPr>
      <w:t>202</w:t>
    </w:r>
    <w:r>
      <w:rPr>
        <w:rFonts w:ascii="Arial" w:hAnsi="Arial" w:cs="Arial"/>
        <w:sz w:val="16"/>
        <w:szCs w:val="16"/>
      </w:rPr>
      <w:t>1</w:t>
    </w:r>
    <w:r w:rsidR="004011C8">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p>
  <w:p w14:paraId="4FAD4B4E" w14:textId="77777777" w:rsidR="00C925C4" w:rsidRDefault="00C925C4">
    <w:pPr>
      <w:pBdr>
        <w:top w:val="single" w:sz="36" w:space="1" w:color="C0C0C0"/>
      </w:pBdr>
      <w:tabs>
        <w:tab w:val="center" w:pos="4153"/>
        <w:tab w:val="right" w:pos="8306"/>
      </w:tabs>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Oxford</w:t>
        </w:r>
      </w:smartTag>
    </w:smartTag>
    <w:r>
      <w:rPr>
        <w:rFonts w:ascii="Arial" w:hAnsi="Arial" w:cs="Arial"/>
        <w:sz w:val="18"/>
        <w:szCs w:val="18"/>
      </w:rPr>
      <w:t xml:space="preserve"> </w:t>
    </w:r>
    <w:smartTag w:uri="urn:schemas-microsoft-com:office:smarttags" w:element="City">
      <w:smartTag w:uri="urn:schemas-microsoft-com:office:smarttags" w:element="place">
        <w:r>
          <w:rPr>
            <w:rFonts w:ascii="Arial" w:hAnsi="Arial" w:cs="Arial"/>
            <w:sz w:val="18"/>
            <w:szCs w:val="18"/>
          </w:rPr>
          <w:t>Cambridge</w:t>
        </w:r>
      </w:smartTag>
    </w:smartTag>
    <w:r>
      <w:rPr>
        <w:rFonts w:ascii="Arial" w:hAnsi="Arial" w:cs="Arial"/>
        <w:sz w:val="18"/>
        <w:szCs w:val="18"/>
      </w:rPr>
      <w:t xml:space="preserve"> and RSA Examinations</w:t>
    </w:r>
  </w:p>
  <w:p w14:paraId="462EC44E" w14:textId="77777777" w:rsidR="00C925C4" w:rsidRDefault="00C9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AD8DB" w14:textId="77777777" w:rsidR="00584CE8" w:rsidRDefault="00584CE8">
      <w:r>
        <w:separator/>
      </w:r>
    </w:p>
  </w:footnote>
  <w:footnote w:type="continuationSeparator" w:id="0">
    <w:p w14:paraId="3B994BFB" w14:textId="77777777" w:rsidR="00584CE8" w:rsidRDefault="0058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D4A2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B07CB"/>
    <w:multiLevelType w:val="hybridMultilevel"/>
    <w:tmpl w:val="E146F71A"/>
    <w:lvl w:ilvl="0" w:tplc="6998471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023B37"/>
    <w:multiLevelType w:val="hybridMultilevel"/>
    <w:tmpl w:val="C17E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E7B02"/>
    <w:multiLevelType w:val="hybridMultilevel"/>
    <w:tmpl w:val="9C3E7B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E82292"/>
    <w:multiLevelType w:val="multilevel"/>
    <w:tmpl w:val="E446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7431D"/>
    <w:multiLevelType w:val="hybridMultilevel"/>
    <w:tmpl w:val="E9B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206EF"/>
    <w:multiLevelType w:val="hybridMultilevel"/>
    <w:tmpl w:val="720E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B0F10"/>
    <w:multiLevelType w:val="singleLevel"/>
    <w:tmpl w:val="EE1EA7E8"/>
    <w:lvl w:ilvl="0">
      <w:start w:val="1"/>
      <w:numFmt w:val="bullet"/>
      <w:lvlText w:val=""/>
      <w:lvlJc w:val="left"/>
      <w:pPr>
        <w:tabs>
          <w:tab w:val="num" w:pos="360"/>
        </w:tabs>
        <w:ind w:left="360" w:hanging="360"/>
      </w:pPr>
      <w:rPr>
        <w:rFonts w:ascii="Symbol" w:hAnsi="Symbo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B8C610F"/>
    <w:multiLevelType w:val="hybridMultilevel"/>
    <w:tmpl w:val="8B48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15D37"/>
    <w:multiLevelType w:val="hybridMultilevel"/>
    <w:tmpl w:val="A732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B4DD6"/>
    <w:multiLevelType w:val="hybridMultilevel"/>
    <w:tmpl w:val="5E00952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C518DC"/>
    <w:multiLevelType w:val="hybridMultilevel"/>
    <w:tmpl w:val="E58235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0"/>
  </w:num>
  <w:num w:numId="10">
    <w:abstractNumId w:val="4"/>
  </w:num>
  <w:num w:numId="11">
    <w:abstractNumId w:val="10"/>
  </w:num>
  <w:num w:numId="12">
    <w:abstractNumId w:val="11"/>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3A"/>
    <w:rsid w:val="00000D0B"/>
    <w:rsid w:val="00024B26"/>
    <w:rsid w:val="000341A4"/>
    <w:rsid w:val="00047F2F"/>
    <w:rsid w:val="00060107"/>
    <w:rsid w:val="00060270"/>
    <w:rsid w:val="00061482"/>
    <w:rsid w:val="000733D1"/>
    <w:rsid w:val="00081225"/>
    <w:rsid w:val="000F0138"/>
    <w:rsid w:val="0011517C"/>
    <w:rsid w:val="001229FE"/>
    <w:rsid w:val="00123D36"/>
    <w:rsid w:val="0012421F"/>
    <w:rsid w:val="00133AB0"/>
    <w:rsid w:val="00134388"/>
    <w:rsid w:val="0013670E"/>
    <w:rsid w:val="00141100"/>
    <w:rsid w:val="00143F70"/>
    <w:rsid w:val="0014700C"/>
    <w:rsid w:val="001500FD"/>
    <w:rsid w:val="00164085"/>
    <w:rsid w:val="00166A0A"/>
    <w:rsid w:val="00173C92"/>
    <w:rsid w:val="0018589C"/>
    <w:rsid w:val="001858CB"/>
    <w:rsid w:val="00191E1F"/>
    <w:rsid w:val="00192E96"/>
    <w:rsid w:val="00193C4A"/>
    <w:rsid w:val="001C32B8"/>
    <w:rsid w:val="001D3B1C"/>
    <w:rsid w:val="001D648B"/>
    <w:rsid w:val="001F671F"/>
    <w:rsid w:val="002148D6"/>
    <w:rsid w:val="002222B1"/>
    <w:rsid w:val="00224ABF"/>
    <w:rsid w:val="00244B5F"/>
    <w:rsid w:val="002515B5"/>
    <w:rsid w:val="002575E0"/>
    <w:rsid w:val="00263AF1"/>
    <w:rsid w:val="002663C6"/>
    <w:rsid w:val="002725F6"/>
    <w:rsid w:val="00273CA9"/>
    <w:rsid w:val="002742AB"/>
    <w:rsid w:val="0028670C"/>
    <w:rsid w:val="002912B9"/>
    <w:rsid w:val="002955E7"/>
    <w:rsid w:val="00295699"/>
    <w:rsid w:val="002A55DE"/>
    <w:rsid w:val="002A7211"/>
    <w:rsid w:val="002C446B"/>
    <w:rsid w:val="002E1318"/>
    <w:rsid w:val="002F5AF3"/>
    <w:rsid w:val="002F6830"/>
    <w:rsid w:val="00310F7F"/>
    <w:rsid w:val="00317CF6"/>
    <w:rsid w:val="0032386B"/>
    <w:rsid w:val="003238E8"/>
    <w:rsid w:val="003322B5"/>
    <w:rsid w:val="00347C58"/>
    <w:rsid w:val="00377143"/>
    <w:rsid w:val="003818FD"/>
    <w:rsid w:val="00385303"/>
    <w:rsid w:val="003A3A18"/>
    <w:rsid w:val="003B456A"/>
    <w:rsid w:val="003B735B"/>
    <w:rsid w:val="003C26AA"/>
    <w:rsid w:val="003D2433"/>
    <w:rsid w:val="003D3E94"/>
    <w:rsid w:val="003D42E1"/>
    <w:rsid w:val="003F71D2"/>
    <w:rsid w:val="004011C8"/>
    <w:rsid w:val="00404155"/>
    <w:rsid w:val="00415E92"/>
    <w:rsid w:val="00432E6F"/>
    <w:rsid w:val="0043597B"/>
    <w:rsid w:val="00443A65"/>
    <w:rsid w:val="004500CB"/>
    <w:rsid w:val="00483F8D"/>
    <w:rsid w:val="004A0CB1"/>
    <w:rsid w:val="004A1A44"/>
    <w:rsid w:val="004B13BF"/>
    <w:rsid w:val="004D0006"/>
    <w:rsid w:val="004D0B17"/>
    <w:rsid w:val="004D7892"/>
    <w:rsid w:val="004E76EE"/>
    <w:rsid w:val="00500029"/>
    <w:rsid w:val="0050442A"/>
    <w:rsid w:val="005054FD"/>
    <w:rsid w:val="0052151D"/>
    <w:rsid w:val="005251A9"/>
    <w:rsid w:val="00525426"/>
    <w:rsid w:val="005310AC"/>
    <w:rsid w:val="00532F6A"/>
    <w:rsid w:val="005353D3"/>
    <w:rsid w:val="00544B42"/>
    <w:rsid w:val="005613B3"/>
    <w:rsid w:val="005643DB"/>
    <w:rsid w:val="00564B00"/>
    <w:rsid w:val="005736E9"/>
    <w:rsid w:val="005817B4"/>
    <w:rsid w:val="00584CE8"/>
    <w:rsid w:val="00586D94"/>
    <w:rsid w:val="005A2CE3"/>
    <w:rsid w:val="005B534C"/>
    <w:rsid w:val="005C36CF"/>
    <w:rsid w:val="005D5260"/>
    <w:rsid w:val="00613549"/>
    <w:rsid w:val="0061686C"/>
    <w:rsid w:val="00635B70"/>
    <w:rsid w:val="00642CCE"/>
    <w:rsid w:val="006504BB"/>
    <w:rsid w:val="006574DA"/>
    <w:rsid w:val="00661FFC"/>
    <w:rsid w:val="006712E2"/>
    <w:rsid w:val="00676A46"/>
    <w:rsid w:val="00684FD7"/>
    <w:rsid w:val="006901FE"/>
    <w:rsid w:val="00692986"/>
    <w:rsid w:val="0069453F"/>
    <w:rsid w:val="006A119D"/>
    <w:rsid w:val="006A4B1C"/>
    <w:rsid w:val="006B1853"/>
    <w:rsid w:val="006C6DFE"/>
    <w:rsid w:val="006D102B"/>
    <w:rsid w:val="006D27B1"/>
    <w:rsid w:val="00707A56"/>
    <w:rsid w:val="00724C57"/>
    <w:rsid w:val="00731665"/>
    <w:rsid w:val="007354D2"/>
    <w:rsid w:val="00751DBF"/>
    <w:rsid w:val="00755468"/>
    <w:rsid w:val="0076282F"/>
    <w:rsid w:val="00766C31"/>
    <w:rsid w:val="007A07D5"/>
    <w:rsid w:val="007A3BD8"/>
    <w:rsid w:val="007A3DD9"/>
    <w:rsid w:val="007B17B1"/>
    <w:rsid w:val="007B5469"/>
    <w:rsid w:val="007D051A"/>
    <w:rsid w:val="007D266E"/>
    <w:rsid w:val="007D2CC8"/>
    <w:rsid w:val="007D4802"/>
    <w:rsid w:val="007F5E58"/>
    <w:rsid w:val="007F68B6"/>
    <w:rsid w:val="00802A26"/>
    <w:rsid w:val="0081070A"/>
    <w:rsid w:val="008168BC"/>
    <w:rsid w:val="008219FA"/>
    <w:rsid w:val="00830ECB"/>
    <w:rsid w:val="00840B15"/>
    <w:rsid w:val="00843BF6"/>
    <w:rsid w:val="00852F58"/>
    <w:rsid w:val="0086143D"/>
    <w:rsid w:val="008878D0"/>
    <w:rsid w:val="008A3741"/>
    <w:rsid w:val="008A4256"/>
    <w:rsid w:val="008A7B66"/>
    <w:rsid w:val="008B25DE"/>
    <w:rsid w:val="008C297F"/>
    <w:rsid w:val="008C46C5"/>
    <w:rsid w:val="008D105D"/>
    <w:rsid w:val="008D25B1"/>
    <w:rsid w:val="008D2C2B"/>
    <w:rsid w:val="008E0089"/>
    <w:rsid w:val="008E3489"/>
    <w:rsid w:val="008E71E0"/>
    <w:rsid w:val="008E72F4"/>
    <w:rsid w:val="008F36C6"/>
    <w:rsid w:val="009118C4"/>
    <w:rsid w:val="00933A0F"/>
    <w:rsid w:val="00941856"/>
    <w:rsid w:val="009672B8"/>
    <w:rsid w:val="00977343"/>
    <w:rsid w:val="00983345"/>
    <w:rsid w:val="009877D3"/>
    <w:rsid w:val="009910F2"/>
    <w:rsid w:val="009A78A3"/>
    <w:rsid w:val="009E1BB4"/>
    <w:rsid w:val="009F6DA5"/>
    <w:rsid w:val="00A00E5F"/>
    <w:rsid w:val="00A12E8D"/>
    <w:rsid w:val="00A208DE"/>
    <w:rsid w:val="00A25014"/>
    <w:rsid w:val="00A329F9"/>
    <w:rsid w:val="00A37F1F"/>
    <w:rsid w:val="00A41852"/>
    <w:rsid w:val="00A51E9F"/>
    <w:rsid w:val="00A61DDC"/>
    <w:rsid w:val="00A706CD"/>
    <w:rsid w:val="00A76D0A"/>
    <w:rsid w:val="00A8145F"/>
    <w:rsid w:val="00AA2E3A"/>
    <w:rsid w:val="00AC42CE"/>
    <w:rsid w:val="00AD0A93"/>
    <w:rsid w:val="00AD169A"/>
    <w:rsid w:val="00AE0089"/>
    <w:rsid w:val="00AE0AE4"/>
    <w:rsid w:val="00AF4007"/>
    <w:rsid w:val="00AF56E8"/>
    <w:rsid w:val="00B04F17"/>
    <w:rsid w:val="00B10E27"/>
    <w:rsid w:val="00B11165"/>
    <w:rsid w:val="00B17F9D"/>
    <w:rsid w:val="00B21AEE"/>
    <w:rsid w:val="00B26135"/>
    <w:rsid w:val="00B31531"/>
    <w:rsid w:val="00B369B4"/>
    <w:rsid w:val="00B432EF"/>
    <w:rsid w:val="00B4414F"/>
    <w:rsid w:val="00B45F8C"/>
    <w:rsid w:val="00B5268B"/>
    <w:rsid w:val="00B5497C"/>
    <w:rsid w:val="00B5599F"/>
    <w:rsid w:val="00B7220D"/>
    <w:rsid w:val="00B873F8"/>
    <w:rsid w:val="00B96994"/>
    <w:rsid w:val="00BB29BF"/>
    <w:rsid w:val="00BD64EF"/>
    <w:rsid w:val="00BF418E"/>
    <w:rsid w:val="00BF67D3"/>
    <w:rsid w:val="00C176B0"/>
    <w:rsid w:val="00C2470F"/>
    <w:rsid w:val="00C31703"/>
    <w:rsid w:val="00C40E1A"/>
    <w:rsid w:val="00C5279B"/>
    <w:rsid w:val="00C66806"/>
    <w:rsid w:val="00C7195A"/>
    <w:rsid w:val="00C925C4"/>
    <w:rsid w:val="00C97AC9"/>
    <w:rsid w:val="00CA2089"/>
    <w:rsid w:val="00CA3760"/>
    <w:rsid w:val="00CB73A0"/>
    <w:rsid w:val="00CD405E"/>
    <w:rsid w:val="00CD5AEF"/>
    <w:rsid w:val="00CE0BC9"/>
    <w:rsid w:val="00CE35CB"/>
    <w:rsid w:val="00CE3D3B"/>
    <w:rsid w:val="00D419D2"/>
    <w:rsid w:val="00D46930"/>
    <w:rsid w:val="00D553A3"/>
    <w:rsid w:val="00D55D7E"/>
    <w:rsid w:val="00D5712C"/>
    <w:rsid w:val="00D65865"/>
    <w:rsid w:val="00D7163F"/>
    <w:rsid w:val="00D75D71"/>
    <w:rsid w:val="00D82F40"/>
    <w:rsid w:val="00D939D3"/>
    <w:rsid w:val="00D943F5"/>
    <w:rsid w:val="00D952F9"/>
    <w:rsid w:val="00D9562A"/>
    <w:rsid w:val="00D95F63"/>
    <w:rsid w:val="00DA4967"/>
    <w:rsid w:val="00DA54B5"/>
    <w:rsid w:val="00DB6549"/>
    <w:rsid w:val="00DC0E3B"/>
    <w:rsid w:val="00DC0EC6"/>
    <w:rsid w:val="00DE4E2D"/>
    <w:rsid w:val="00DF7AC8"/>
    <w:rsid w:val="00E02D33"/>
    <w:rsid w:val="00E04F3B"/>
    <w:rsid w:val="00E05A16"/>
    <w:rsid w:val="00E10404"/>
    <w:rsid w:val="00E337AF"/>
    <w:rsid w:val="00E4742A"/>
    <w:rsid w:val="00E54434"/>
    <w:rsid w:val="00E64669"/>
    <w:rsid w:val="00E73B0F"/>
    <w:rsid w:val="00E766C6"/>
    <w:rsid w:val="00E8737D"/>
    <w:rsid w:val="00EA1B50"/>
    <w:rsid w:val="00EB1222"/>
    <w:rsid w:val="00EC290C"/>
    <w:rsid w:val="00EC3C89"/>
    <w:rsid w:val="00ED7D98"/>
    <w:rsid w:val="00EE3681"/>
    <w:rsid w:val="00EF5AE4"/>
    <w:rsid w:val="00EF6DAC"/>
    <w:rsid w:val="00F223EB"/>
    <w:rsid w:val="00F56C0F"/>
    <w:rsid w:val="00F733E5"/>
    <w:rsid w:val="00F84A8F"/>
    <w:rsid w:val="00FA43E2"/>
    <w:rsid w:val="00FA4DEC"/>
    <w:rsid w:val="00FB40B6"/>
    <w:rsid w:val="00FC083D"/>
    <w:rsid w:val="00FD0A36"/>
    <w:rsid w:val="00FD3FEB"/>
    <w:rsid w:val="00FD7703"/>
    <w:rsid w:val="00FE5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21FEF2F"/>
  <w15:chartTrackingRefBased/>
  <w15:docId w15:val="{5039333E-F30D-4EA6-8372-E81C34EA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4414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2386B"/>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styleId="BodyText3">
    <w:name w:val="Body Text 3"/>
    <w:basedOn w:val="Normal"/>
    <w:link w:val="BodyText3Char"/>
    <w:pPr>
      <w:spacing w:after="120"/>
    </w:pPr>
    <w:rPr>
      <w:sz w:val="16"/>
      <w:szCs w:val="16"/>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943F5"/>
    <w:rPr>
      <w:color w:val="800080"/>
      <w:u w:val="single"/>
    </w:rPr>
  </w:style>
  <w:style w:type="table" w:styleId="TableGrid">
    <w:name w:val="Table Grid"/>
    <w:basedOn w:val="TableNormal"/>
    <w:rsid w:val="0058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2CC8"/>
    <w:rPr>
      <w:color w:val="0000FF"/>
      <w:u w:val="single"/>
    </w:rPr>
  </w:style>
  <w:style w:type="character" w:styleId="CommentReference">
    <w:name w:val="annotation reference"/>
    <w:rsid w:val="00613549"/>
    <w:rPr>
      <w:sz w:val="16"/>
      <w:szCs w:val="16"/>
    </w:rPr>
  </w:style>
  <w:style w:type="paragraph" w:styleId="CommentText">
    <w:name w:val="annotation text"/>
    <w:basedOn w:val="Normal"/>
    <w:link w:val="CommentTextChar"/>
    <w:rsid w:val="00613549"/>
  </w:style>
  <w:style w:type="character" w:customStyle="1" w:styleId="CommentTextChar">
    <w:name w:val="Comment Text Char"/>
    <w:basedOn w:val="DefaultParagraphFont"/>
    <w:link w:val="CommentText"/>
    <w:rsid w:val="00613549"/>
  </w:style>
  <w:style w:type="paragraph" w:styleId="CommentSubject">
    <w:name w:val="annotation subject"/>
    <w:basedOn w:val="CommentText"/>
    <w:next w:val="CommentText"/>
    <w:link w:val="CommentSubjectChar"/>
    <w:rsid w:val="00613549"/>
    <w:rPr>
      <w:b/>
      <w:bCs/>
    </w:rPr>
  </w:style>
  <w:style w:type="character" w:customStyle="1" w:styleId="CommentSubjectChar">
    <w:name w:val="Comment Subject Char"/>
    <w:link w:val="CommentSubject"/>
    <w:rsid w:val="00613549"/>
    <w:rPr>
      <w:b/>
      <w:bCs/>
    </w:rPr>
  </w:style>
  <w:style w:type="paragraph" w:styleId="ListParagraph">
    <w:name w:val="List Paragraph"/>
    <w:basedOn w:val="Normal"/>
    <w:uiPriority w:val="34"/>
    <w:qFormat/>
    <w:rsid w:val="00AC42CE"/>
    <w:pPr>
      <w:ind w:left="720"/>
    </w:pPr>
    <w:rPr>
      <w:rFonts w:ascii="Calibri" w:eastAsia="Calibri" w:hAnsi="Calibri" w:cs="Calibri"/>
      <w:sz w:val="22"/>
      <w:szCs w:val="22"/>
      <w:lang w:eastAsia="en-US"/>
    </w:rPr>
  </w:style>
  <w:style w:type="paragraph" w:styleId="Title">
    <w:name w:val="Title"/>
    <w:basedOn w:val="Normal"/>
    <w:next w:val="Normal"/>
    <w:link w:val="TitleChar"/>
    <w:qFormat/>
    <w:rsid w:val="00B4414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4414F"/>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B4414F"/>
    <w:pPr>
      <w:spacing w:after="60"/>
      <w:jc w:val="center"/>
      <w:outlineLvl w:val="1"/>
    </w:pPr>
    <w:rPr>
      <w:rFonts w:ascii="Calibri Light" w:hAnsi="Calibri Light"/>
      <w:sz w:val="24"/>
      <w:szCs w:val="24"/>
    </w:rPr>
  </w:style>
  <w:style w:type="character" w:customStyle="1" w:styleId="SubtitleChar">
    <w:name w:val="Subtitle Char"/>
    <w:link w:val="Subtitle"/>
    <w:rsid w:val="00B4414F"/>
    <w:rPr>
      <w:rFonts w:ascii="Calibri Light" w:eastAsia="Times New Roman" w:hAnsi="Calibri Light" w:cs="Times New Roman"/>
      <w:sz w:val="24"/>
      <w:szCs w:val="24"/>
    </w:rPr>
  </w:style>
  <w:style w:type="character" w:customStyle="1" w:styleId="Heading1Char">
    <w:name w:val="Heading 1 Char"/>
    <w:link w:val="Heading1"/>
    <w:rsid w:val="00B4414F"/>
    <w:rPr>
      <w:rFonts w:ascii="Calibri Light" w:eastAsia="Times New Roman" w:hAnsi="Calibri Light" w:cs="Times New Roman"/>
      <w:b/>
      <w:bCs/>
      <w:kern w:val="32"/>
      <w:sz w:val="32"/>
      <w:szCs w:val="32"/>
    </w:rPr>
  </w:style>
  <w:style w:type="character" w:customStyle="1" w:styleId="BodyText3Char">
    <w:name w:val="Body Text 3 Char"/>
    <w:basedOn w:val="DefaultParagraphFont"/>
    <w:link w:val="BodyText3"/>
    <w:rsid w:val="008A7B66"/>
    <w:rPr>
      <w:sz w:val="16"/>
      <w:szCs w:val="16"/>
    </w:rPr>
  </w:style>
  <w:style w:type="paragraph" w:styleId="ListBullet">
    <w:name w:val="List Bullet"/>
    <w:basedOn w:val="Normal"/>
    <w:rsid w:val="008B25DE"/>
    <w:pPr>
      <w:numPr>
        <w:numId w:val="9"/>
      </w:numPr>
      <w:contextualSpacing/>
    </w:pPr>
  </w:style>
  <w:style w:type="paragraph" w:customStyle="1" w:styleId="Default">
    <w:name w:val="Default"/>
    <w:rsid w:val="008B25DE"/>
    <w:pPr>
      <w:autoSpaceDE w:val="0"/>
      <w:autoSpaceDN w:val="0"/>
      <w:adjustRightInd w:val="0"/>
    </w:pPr>
    <w:rPr>
      <w:rFonts w:ascii="Arial" w:hAnsi="Arial" w:cs="Arial"/>
      <w:color w:val="000000"/>
      <w:sz w:val="24"/>
      <w:szCs w:val="24"/>
    </w:rPr>
  </w:style>
  <w:style w:type="paragraph" w:customStyle="1" w:styleId="last-child">
    <w:name w:val="last-child"/>
    <w:basedOn w:val="Normal"/>
    <w:rsid w:val="006712E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F6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15630">
      <w:bodyDiv w:val="1"/>
      <w:marLeft w:val="0"/>
      <w:marRight w:val="0"/>
      <w:marTop w:val="0"/>
      <w:marBottom w:val="0"/>
      <w:divBdr>
        <w:top w:val="none" w:sz="0" w:space="0" w:color="auto"/>
        <w:left w:val="none" w:sz="0" w:space="0" w:color="auto"/>
        <w:bottom w:val="none" w:sz="0" w:space="0" w:color="auto"/>
        <w:right w:val="none" w:sz="0" w:space="0" w:color="auto"/>
      </w:divBdr>
    </w:div>
    <w:div w:id="567962178">
      <w:bodyDiv w:val="1"/>
      <w:marLeft w:val="0"/>
      <w:marRight w:val="0"/>
      <w:marTop w:val="0"/>
      <w:marBottom w:val="0"/>
      <w:divBdr>
        <w:top w:val="none" w:sz="0" w:space="0" w:color="auto"/>
        <w:left w:val="none" w:sz="0" w:space="0" w:color="auto"/>
        <w:bottom w:val="none" w:sz="0" w:space="0" w:color="auto"/>
        <w:right w:val="none" w:sz="0" w:space="0" w:color="auto"/>
      </w:divBdr>
    </w:div>
    <w:div w:id="745300472">
      <w:bodyDiv w:val="1"/>
      <w:marLeft w:val="0"/>
      <w:marRight w:val="0"/>
      <w:marTop w:val="0"/>
      <w:marBottom w:val="0"/>
      <w:divBdr>
        <w:top w:val="none" w:sz="0" w:space="0" w:color="auto"/>
        <w:left w:val="none" w:sz="0" w:space="0" w:color="auto"/>
        <w:bottom w:val="none" w:sz="0" w:space="0" w:color="auto"/>
        <w:right w:val="none" w:sz="0" w:space="0" w:color="auto"/>
      </w:divBdr>
      <w:divsChild>
        <w:div w:id="1537155219">
          <w:marLeft w:val="0"/>
          <w:marRight w:val="0"/>
          <w:marTop w:val="0"/>
          <w:marBottom w:val="0"/>
          <w:divBdr>
            <w:top w:val="none" w:sz="0" w:space="0" w:color="auto"/>
            <w:left w:val="none" w:sz="0" w:space="0" w:color="auto"/>
            <w:bottom w:val="none" w:sz="0" w:space="0" w:color="auto"/>
            <w:right w:val="none" w:sz="0" w:space="0" w:color="auto"/>
          </w:divBdr>
          <w:divsChild>
            <w:div w:id="796797110">
              <w:marLeft w:val="0"/>
              <w:marRight w:val="0"/>
              <w:marTop w:val="0"/>
              <w:marBottom w:val="0"/>
              <w:divBdr>
                <w:top w:val="none" w:sz="0" w:space="0" w:color="auto"/>
                <w:left w:val="none" w:sz="0" w:space="0" w:color="auto"/>
                <w:bottom w:val="none" w:sz="0" w:space="0" w:color="auto"/>
                <w:right w:val="none" w:sz="0" w:space="0" w:color="auto"/>
              </w:divBdr>
              <w:divsChild>
                <w:div w:id="1345664151">
                  <w:marLeft w:val="0"/>
                  <w:marRight w:val="0"/>
                  <w:marTop w:val="0"/>
                  <w:marBottom w:val="0"/>
                  <w:divBdr>
                    <w:top w:val="none" w:sz="0" w:space="0" w:color="auto"/>
                    <w:left w:val="none" w:sz="0" w:space="0" w:color="auto"/>
                    <w:bottom w:val="none" w:sz="0" w:space="0" w:color="auto"/>
                    <w:right w:val="none" w:sz="0" w:space="0" w:color="auto"/>
                  </w:divBdr>
                  <w:divsChild>
                    <w:div w:id="9618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VTQ@ocr.org.uk?subject=LLS_TAG_Centre%20[NC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cr.org.uk/Images/616276-guidance-TAG-process-2021.pdf" TargetMode="External"/><Relationship Id="rId2" Type="http://schemas.openxmlformats.org/officeDocument/2006/relationships/customXml" Target="../customXml/item2.xml"/><Relationship Id="rId16" Type="http://schemas.openxmlformats.org/officeDocument/2006/relationships/hyperlink" Target="https://ocr.org.uk/Images/616276-guidance-TAG-process-2021.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VTQ@ocr.org.uk?subject=LLS_TAG_Centre%20[NCN]"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upport.ocr.org.uk/hc/en-gb/articles/360021300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ocument_x0020_Typess xmlns="C9E5EB75-71EE-4149-95BA-61E4D67F1A39">Support Materials</Document_x0020_Typess>
  </documentManagement>
</p:properties>
</file>

<file path=customXml/item3.xml><?xml version="1.0" encoding="utf-8"?>
<?mso-contentType ?>
<SharedContentType xmlns="Microsoft.SharePoint.Taxonomy.ContentTypeSync" SourceId="cbc9373e-2d0f-4f82-b972-fcd84205de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E81B08993DFA54086FDF344A8D7E491" ma:contentTypeVersion="0" ma:contentTypeDescription="Create a new document." ma:contentTypeScope="" ma:versionID="bc920bd0b5b0c0b7f7c0cab6384ae378">
  <xsd:schema xmlns:xsd="http://www.w3.org/2001/XMLSchema" xmlns:xs="http://www.w3.org/2001/XMLSchema" xmlns:p="http://schemas.microsoft.com/office/2006/metadata/properties" xmlns:ns2="C9E5EB75-71EE-4149-95BA-61E4D67F1A39" targetNamespace="http://schemas.microsoft.com/office/2006/metadata/properties" ma:root="true" ma:fieldsID="b04be26f914e0177be89f2c39a582ed6" ns2:_="">
    <xsd:import namespace="C9E5EB75-71EE-4149-95BA-61E4D67F1A39"/>
    <xsd:element name="properties">
      <xsd:complexType>
        <xsd:sequence>
          <xsd:element name="documentManagement">
            <xsd:complexType>
              <xsd:all>
                <xsd:element ref="ns2:Document_x0020_Types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EB75-71EE-4149-95BA-61E4D67F1A39" elementFormDefault="qualified">
    <xsd:import namespace="http://schemas.microsoft.com/office/2006/documentManagement/types"/>
    <xsd:import namespace="http://schemas.microsoft.com/office/infopath/2007/PartnerControls"/>
    <xsd:element name="Document_x0020_Typess" ma:index="8" nillable="true" ma:displayName="Document Type" ma:default="TBC" ma:format="Dropdown" ma:internalName="Document_x0020_Typess">
      <xsd:simpleType>
        <xsd:restriction base="dms:Choice">
          <xsd:enumeration value="Agendas"/>
          <xsd:enumeration value="Timeline"/>
          <xsd:enumeration value="Research"/>
          <xsd:enumeration value="Action Log"/>
          <xsd:enumeration value="Decision Log"/>
          <xsd:enumeration value="Support Materials"/>
          <xsd:enumeration value="TBC"/>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54050-F428-4F9A-91FB-51F28516DAE8}">
  <ds:schemaRefs>
    <ds:schemaRef ds:uri="http://schemas.microsoft.com/office/2006/metadata/longProperties"/>
  </ds:schemaRefs>
</ds:datastoreItem>
</file>

<file path=customXml/itemProps2.xml><?xml version="1.0" encoding="utf-8"?>
<ds:datastoreItem xmlns:ds="http://schemas.openxmlformats.org/officeDocument/2006/customXml" ds:itemID="{C143D17A-6294-4CE5-884E-E9FFB8C29DF5}">
  <ds:schemaRefs>
    <ds:schemaRef ds:uri="http://schemas.microsoft.com/office/2006/metadata/properties"/>
    <ds:schemaRef ds:uri="http://schemas.microsoft.com/office/infopath/2007/PartnerControls"/>
    <ds:schemaRef ds:uri="C9E5EB75-71EE-4149-95BA-61E4D67F1A39"/>
  </ds:schemaRefs>
</ds:datastoreItem>
</file>

<file path=customXml/itemProps3.xml><?xml version="1.0" encoding="utf-8"?>
<ds:datastoreItem xmlns:ds="http://schemas.openxmlformats.org/officeDocument/2006/customXml" ds:itemID="{5711C4E8-0B4C-4D28-A67C-BA259FC43D75}">
  <ds:schemaRefs>
    <ds:schemaRef ds:uri="Microsoft.SharePoint.Taxonomy.ContentTypeSync"/>
  </ds:schemaRefs>
</ds:datastoreItem>
</file>

<file path=customXml/itemProps4.xml><?xml version="1.0" encoding="utf-8"?>
<ds:datastoreItem xmlns:ds="http://schemas.openxmlformats.org/officeDocument/2006/customXml" ds:itemID="{FEDE2CD1-C49C-49B4-B550-661BB91E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5EB75-71EE-4149-95BA-61E4D67F1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90C09C-88C2-4233-B8D9-2171E0C20DFA}">
  <ds:schemaRefs>
    <ds:schemaRef ds:uri="http://schemas.microsoft.com/sharepoint/v3/contenttype/forms"/>
  </ds:schemaRefs>
</ds:datastoreItem>
</file>

<file path=customXml/itemProps6.xml><?xml version="1.0" encoding="utf-8"?>
<ds:datastoreItem xmlns:ds="http://schemas.openxmlformats.org/officeDocument/2006/customXml" ds:itemID="{124E6612-AC35-4285-A9E3-33D4DAAC5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Centre Assessment Grades: Supporting Information OCR Functional Skills Qualifications</vt:lpstr>
    </vt:vector>
  </TitlesOfParts>
  <Company>OCR</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Assessed Grades: Life and Living Skills</dc:title>
  <dc:subject/>
  <dc:creator>OCR</dc:creator>
  <cp:keywords/>
  <cp:lastModifiedBy>Peter McCamphill</cp:lastModifiedBy>
  <cp:revision>4</cp:revision>
  <cp:lastPrinted>2013-11-06T12:01:00Z</cp:lastPrinted>
  <dcterms:created xsi:type="dcterms:W3CDTF">2021-04-23T09:35:00Z</dcterms:created>
  <dcterms:modified xsi:type="dcterms:W3CDTF">2021-04-23T12:15:00Z</dcterms:modified>
</cp:coreProperties>
</file>