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AEC8C" w14:textId="77777777" w:rsidR="00CD4669" w:rsidRDefault="00CD4669" w:rsidP="00CD4669">
      <w:pPr>
        <w:pStyle w:val="Heading1"/>
      </w:pPr>
      <w:r w:rsidRPr="00F01AEB">
        <w:t xml:space="preserve">Switching </w:t>
      </w:r>
      <w:r w:rsidRPr="000709A1">
        <w:t>AQA</w:t>
      </w:r>
      <w:r w:rsidRPr="00F01AEB">
        <w:t xml:space="preserve"> GCSE </w:t>
      </w:r>
      <w:r>
        <w:t>Business</w:t>
      </w:r>
      <w:r w:rsidRPr="00F01AEB">
        <w:t xml:space="preserve"> to OCR GCSE (9-1) </w:t>
      </w:r>
      <w:r>
        <w:t>Business</w:t>
      </w:r>
    </w:p>
    <w:p w14:paraId="2D5A1747" w14:textId="77777777" w:rsidR="00CD4669" w:rsidRPr="00F01AEB" w:rsidRDefault="00CD4669" w:rsidP="00CD4669">
      <w:pPr>
        <w:pStyle w:val="Heading2"/>
      </w:pPr>
      <w:r w:rsidRPr="00F01AEB">
        <w:t>Introduction</w:t>
      </w:r>
    </w:p>
    <w:p w14:paraId="448A34FB" w14:textId="77777777" w:rsidR="00CD4669" w:rsidRDefault="00CD4669" w:rsidP="006C6C3A">
      <w:pPr>
        <w:rPr>
          <w:rFonts w:cs="Arial"/>
        </w:rPr>
      </w:pPr>
      <w:r>
        <w:rPr>
          <w:rFonts w:cs="Arial"/>
        </w:rPr>
        <w:t xml:space="preserve">Are you currently teaching the </w:t>
      </w:r>
      <w:r w:rsidRPr="000709A1">
        <w:rPr>
          <w:rFonts w:cs="Arial"/>
        </w:rPr>
        <w:t>AQA</w:t>
      </w:r>
      <w:r>
        <w:rPr>
          <w:rFonts w:cs="Arial"/>
        </w:rPr>
        <w:t xml:space="preserve"> GCSE Business qualification? Are you thinking of switching? We are here to help. </w:t>
      </w:r>
    </w:p>
    <w:p w14:paraId="051F5149" w14:textId="77777777" w:rsidR="00CD4669" w:rsidRDefault="00CD4669" w:rsidP="006C6C3A">
      <w:pPr>
        <w:rPr>
          <w:rFonts w:cs="Arial"/>
        </w:rPr>
      </w:pPr>
      <w:r>
        <w:rPr>
          <w:rFonts w:cs="Arial"/>
        </w:rPr>
        <w:t xml:space="preserve">We will provide you with all the support you could need to switch from the </w:t>
      </w:r>
      <w:r w:rsidRPr="000709A1">
        <w:rPr>
          <w:rFonts w:cs="Arial"/>
        </w:rPr>
        <w:t>AQA</w:t>
      </w:r>
      <w:r>
        <w:rPr>
          <w:rFonts w:cs="Arial"/>
        </w:rPr>
        <w:t xml:space="preserve"> GCSE Business</w:t>
      </w:r>
      <w:r w:rsidRPr="000709A1">
        <w:rPr>
          <w:rFonts w:cs="Arial"/>
        </w:rPr>
        <w:t xml:space="preserve"> </w:t>
      </w:r>
      <w:r>
        <w:rPr>
          <w:rFonts w:cs="Arial"/>
        </w:rPr>
        <w:t>to our OCR GCSE Business, including:</w:t>
      </w:r>
    </w:p>
    <w:p w14:paraId="1D7E17AB" w14:textId="77777777" w:rsidR="00CD4669" w:rsidRPr="00C9676D" w:rsidRDefault="00CD4669" w:rsidP="00662B0D">
      <w:pPr>
        <w:pStyle w:val="ListParagraph"/>
        <w:numPr>
          <w:ilvl w:val="0"/>
          <w:numId w:val="5"/>
        </w:numPr>
        <w:spacing w:after="0" w:line="360" w:lineRule="auto"/>
        <w:ind w:left="425" w:hanging="425"/>
        <w:contextualSpacing/>
        <w:rPr>
          <w:rFonts w:cs="Arial"/>
        </w:rPr>
      </w:pPr>
      <w:r w:rsidRPr="00C9676D">
        <w:rPr>
          <w:rFonts w:cs="Arial"/>
        </w:rPr>
        <w:t xml:space="preserve">Mapping of </w:t>
      </w:r>
      <w:r w:rsidRPr="00E800B6">
        <w:rPr>
          <w:rFonts w:cs="Arial"/>
        </w:rPr>
        <w:t>AQA’s</w:t>
      </w:r>
      <w:r w:rsidRPr="00C9676D">
        <w:rPr>
          <w:rFonts w:cs="Arial"/>
        </w:rPr>
        <w:t xml:space="preserve"> specification to </w:t>
      </w:r>
      <w:r>
        <w:rPr>
          <w:rFonts w:cs="Arial"/>
        </w:rPr>
        <w:t>OCR’s specification</w:t>
      </w:r>
    </w:p>
    <w:p w14:paraId="095EACCD" w14:textId="3E8E5B17" w:rsidR="00CD4669" w:rsidRDefault="00CD4669" w:rsidP="00662B0D">
      <w:pPr>
        <w:pStyle w:val="ListParagraph"/>
        <w:numPr>
          <w:ilvl w:val="0"/>
          <w:numId w:val="5"/>
        </w:numPr>
        <w:spacing w:after="0" w:line="360" w:lineRule="auto"/>
        <w:ind w:left="425" w:hanging="425"/>
        <w:contextualSpacing/>
        <w:rPr>
          <w:rFonts w:cs="Arial"/>
        </w:rPr>
      </w:pPr>
      <w:r w:rsidRPr="00C9676D">
        <w:rPr>
          <w:rFonts w:cs="Arial"/>
        </w:rPr>
        <w:t>An overview of the differences in assessment</w:t>
      </w:r>
    </w:p>
    <w:p w14:paraId="76495160" w14:textId="77777777" w:rsidR="00CD4669" w:rsidRPr="00C9676D" w:rsidRDefault="00CD4669" w:rsidP="00CD4669"/>
    <w:p w14:paraId="1017F85C" w14:textId="77777777" w:rsidR="00CD4669" w:rsidRDefault="00CD4669" w:rsidP="006C6C3A">
      <w:pPr>
        <w:pStyle w:val="Heading2"/>
      </w:pPr>
      <w:r w:rsidRPr="00F01AEB">
        <w:t>Our offer</w:t>
      </w:r>
    </w:p>
    <w:p w14:paraId="029FAAA2" w14:textId="3B8B5FFD" w:rsidR="00CD4669" w:rsidRPr="00DD0DB0" w:rsidRDefault="00CD4669" w:rsidP="00662B0D">
      <w:pPr>
        <w:pStyle w:val="ListParagraph"/>
        <w:numPr>
          <w:ilvl w:val="0"/>
          <w:numId w:val="6"/>
        </w:numPr>
        <w:spacing w:after="0" w:line="360" w:lineRule="auto"/>
        <w:ind w:left="425" w:hanging="425"/>
        <w:contextualSpacing/>
        <w:rPr>
          <w:rFonts w:cs="Arial"/>
        </w:rPr>
      </w:pPr>
      <w:r w:rsidRPr="00DD0DB0">
        <w:rPr>
          <w:rFonts w:cs="Arial"/>
        </w:rPr>
        <w:t xml:space="preserve">Our </w:t>
      </w:r>
      <w:hyperlink r:id="rId8" w:history="1">
        <w:r w:rsidRPr="001963C8">
          <w:rPr>
            <w:rStyle w:val="Hyperlink"/>
            <w:rFonts w:cs="Arial"/>
          </w:rPr>
          <w:t>GCSE (9-1) Business qualification</w:t>
        </w:r>
      </w:hyperlink>
      <w:r w:rsidRPr="00DD0DB0">
        <w:rPr>
          <w:rFonts w:cs="Arial"/>
        </w:rPr>
        <w:t xml:space="preserve"> has been created by our subject specialist team working with a number of stakeholders including: OCR </w:t>
      </w:r>
      <w:r>
        <w:rPr>
          <w:rFonts w:cs="Arial"/>
        </w:rPr>
        <w:t>Business</w:t>
      </w:r>
      <w:r w:rsidRPr="00DD0DB0">
        <w:rPr>
          <w:rFonts w:cs="Arial"/>
        </w:rPr>
        <w:t xml:space="preserve"> Consultative Forum, teachers, assessors, Higher Education Institutions and </w:t>
      </w:r>
      <w:r>
        <w:rPr>
          <w:rFonts w:cs="Arial"/>
        </w:rPr>
        <w:t>entrepreneurs</w:t>
      </w:r>
      <w:r w:rsidRPr="00DD0DB0">
        <w:rPr>
          <w:rFonts w:cs="Arial"/>
        </w:rPr>
        <w:t xml:space="preserve">. It has been created to be a qualification which engages </w:t>
      </w:r>
      <w:proofErr w:type="gramStart"/>
      <w:r w:rsidRPr="00DD0DB0">
        <w:rPr>
          <w:rFonts w:cs="Arial"/>
        </w:rPr>
        <w:t>students</w:t>
      </w:r>
      <w:proofErr w:type="gramEnd"/>
      <w:r w:rsidRPr="00DD0DB0">
        <w:rPr>
          <w:rFonts w:cs="Arial"/>
        </w:rPr>
        <w:t xml:space="preserve"> so they achieve their full potential.</w:t>
      </w:r>
    </w:p>
    <w:p w14:paraId="4261A7B9" w14:textId="77777777" w:rsidR="00CD4669" w:rsidRPr="00DD0DB0" w:rsidRDefault="00CD4669" w:rsidP="00662B0D">
      <w:pPr>
        <w:pStyle w:val="ListParagraph"/>
        <w:numPr>
          <w:ilvl w:val="0"/>
          <w:numId w:val="6"/>
        </w:numPr>
        <w:spacing w:after="0" w:line="360" w:lineRule="auto"/>
        <w:ind w:left="425" w:hanging="425"/>
        <w:contextualSpacing/>
        <w:rPr>
          <w:rFonts w:cs="Arial"/>
        </w:rPr>
      </w:pPr>
      <w:r w:rsidRPr="00DD0DB0">
        <w:rPr>
          <w:rFonts w:cs="Arial"/>
        </w:rPr>
        <w:t xml:space="preserve">Our GCSE team are passionate about both </w:t>
      </w:r>
      <w:r>
        <w:rPr>
          <w:rFonts w:cs="Arial"/>
        </w:rPr>
        <w:t>business</w:t>
      </w:r>
      <w:r w:rsidRPr="00DD0DB0">
        <w:rPr>
          <w:rFonts w:cs="Arial"/>
        </w:rPr>
        <w:t xml:space="preserve"> and education. With industry, teaching and assessment experience, they are fully committed to supporting centres’ delivery of our GCSE qualifications. </w:t>
      </w:r>
    </w:p>
    <w:p w14:paraId="376C37C1" w14:textId="77777777" w:rsidR="00CD4669" w:rsidRPr="00DD0DB0" w:rsidRDefault="00CD4669" w:rsidP="00662B0D">
      <w:pPr>
        <w:pStyle w:val="ListParagraph"/>
        <w:numPr>
          <w:ilvl w:val="0"/>
          <w:numId w:val="6"/>
        </w:numPr>
        <w:spacing w:after="0" w:line="360" w:lineRule="auto"/>
        <w:ind w:left="425" w:hanging="425"/>
        <w:contextualSpacing/>
        <w:rPr>
          <w:rFonts w:cs="Arial"/>
        </w:rPr>
      </w:pPr>
      <w:r w:rsidRPr="00DD0DB0">
        <w:rPr>
          <w:rFonts w:cs="Arial"/>
        </w:rPr>
        <w:t xml:space="preserve">We have produced a wide range of support materials, such as handbooks, delivery guides and practical activities. We have a selection of practice papers which can be used as mock papers in preparation for the exams and we have a free and user-friendly tool - </w:t>
      </w:r>
      <w:proofErr w:type="spellStart"/>
      <w:r w:rsidRPr="00DD0DB0">
        <w:rPr>
          <w:rFonts w:cs="Arial"/>
        </w:rPr>
        <w:t>ExamBuilder</w:t>
      </w:r>
      <w:proofErr w:type="spellEnd"/>
      <w:r w:rsidRPr="00DD0DB0">
        <w:rPr>
          <w:rFonts w:cs="Arial"/>
        </w:rPr>
        <w:t xml:space="preserve"> - that you can use to create customised papers for students.</w:t>
      </w:r>
    </w:p>
    <w:p w14:paraId="4DA3C5E6" w14:textId="2E02517F" w:rsidR="00CD4669" w:rsidRDefault="00CD4669" w:rsidP="00662B0D">
      <w:pPr>
        <w:pStyle w:val="ListParagraph"/>
        <w:numPr>
          <w:ilvl w:val="0"/>
          <w:numId w:val="6"/>
        </w:numPr>
        <w:spacing w:after="0" w:line="360" w:lineRule="auto"/>
        <w:ind w:left="425" w:hanging="425"/>
        <w:contextualSpacing/>
        <w:rPr>
          <w:rFonts w:cs="Arial"/>
        </w:rPr>
      </w:pPr>
      <w:r w:rsidRPr="00DD0DB0">
        <w:rPr>
          <w:rFonts w:cs="Arial"/>
        </w:rPr>
        <w:t xml:space="preserve">Join our conversations </w:t>
      </w:r>
      <w:hyperlink r:id="rId9" w:history="1">
        <w:r w:rsidRPr="00CD4669">
          <w:rPr>
            <w:rStyle w:val="Hyperlink"/>
            <w:rFonts w:cs="Arial"/>
          </w:rPr>
          <w:t>@OCR_BusEcon</w:t>
        </w:r>
      </w:hyperlink>
      <w:r w:rsidRPr="00DD0DB0">
        <w:rPr>
          <w:rFonts w:cs="Arial"/>
        </w:rPr>
        <w:t xml:space="preserve"> on Twitter to discuss and share good practice.</w:t>
      </w:r>
    </w:p>
    <w:p w14:paraId="1EEBD9C8" w14:textId="77777777" w:rsidR="00CD4669" w:rsidRDefault="00CD4669" w:rsidP="006C6C3A">
      <w:pPr>
        <w:rPr>
          <w:rFonts w:cs="Arial"/>
        </w:rPr>
      </w:pPr>
    </w:p>
    <w:p w14:paraId="590E7D3C" w14:textId="6CEE4240" w:rsidR="001963C8" w:rsidRDefault="001963C8">
      <w:pPr>
        <w:spacing w:after="0" w:line="240" w:lineRule="auto"/>
        <w:rPr>
          <w:rFonts w:cs="Arial"/>
        </w:rPr>
      </w:pPr>
      <w:r>
        <w:rPr>
          <w:rFonts w:cs="Arial"/>
        </w:rPr>
        <w:br w:type="page"/>
      </w:r>
    </w:p>
    <w:p w14:paraId="139E8842" w14:textId="77777777" w:rsidR="00CD4669" w:rsidRPr="00CD4669" w:rsidRDefault="00CD4669" w:rsidP="001963C8">
      <w:pPr>
        <w:pStyle w:val="Heading2"/>
        <w:spacing w:after="120"/>
      </w:pPr>
      <w:r w:rsidRPr="00CD4669">
        <w:lastRenderedPageBreak/>
        <w:t>Key differences</w:t>
      </w:r>
    </w:p>
    <w:tbl>
      <w:tblPr>
        <w:tblStyle w:val="TableGrid"/>
        <w:tblW w:w="14879" w:type="dxa"/>
        <w:tblBorders>
          <w:top w:val="single" w:sz="6" w:space="0" w:color="4A4E8D"/>
          <w:left w:val="single" w:sz="6" w:space="0" w:color="4A4E8D"/>
          <w:bottom w:val="single" w:sz="6" w:space="0" w:color="4A4E8D"/>
          <w:right w:val="single" w:sz="6" w:space="0" w:color="4A4E8D"/>
          <w:insideH w:val="single" w:sz="6" w:space="0" w:color="4A4E8D"/>
          <w:insideV w:val="single" w:sz="6" w:space="0" w:color="4A4E8D"/>
        </w:tblBorders>
        <w:shd w:val="clear" w:color="auto" w:fill="FFFFFF" w:themeFill="background1"/>
        <w:tblLook w:val="04A0" w:firstRow="1" w:lastRow="0" w:firstColumn="1" w:lastColumn="0" w:noHBand="0" w:noVBand="1"/>
        <w:tblCaption w:val="Key differences table"/>
      </w:tblPr>
      <w:tblGrid>
        <w:gridCol w:w="7298"/>
        <w:gridCol w:w="7581"/>
      </w:tblGrid>
      <w:tr w:rsidR="00CD4669" w14:paraId="28F4E259" w14:textId="77777777" w:rsidTr="00601279">
        <w:trPr>
          <w:trHeight w:val="397"/>
        </w:trPr>
        <w:tc>
          <w:tcPr>
            <w:tcW w:w="7298" w:type="dxa"/>
            <w:tcBorders>
              <w:top w:val="nil"/>
              <w:left w:val="single" w:sz="6" w:space="0" w:color="4A4E8D"/>
              <w:bottom w:val="single" w:sz="6" w:space="0" w:color="4A4E8D"/>
              <w:right w:val="single" w:sz="6" w:space="0" w:color="FFFFFF" w:themeColor="background1"/>
            </w:tcBorders>
            <w:shd w:val="clear" w:color="auto" w:fill="4A4E8D"/>
            <w:tcMar>
              <w:top w:w="57" w:type="dxa"/>
              <w:left w:w="57" w:type="dxa"/>
              <w:bottom w:w="57" w:type="dxa"/>
              <w:right w:w="57" w:type="dxa"/>
            </w:tcMar>
            <w:vAlign w:val="center"/>
          </w:tcPr>
          <w:p w14:paraId="43DE06B8" w14:textId="77777777" w:rsidR="00CD4669" w:rsidRPr="006977CD" w:rsidRDefault="00CD4669" w:rsidP="00F50AC7">
            <w:pPr>
              <w:pStyle w:val="Tableheaderstyle"/>
            </w:pPr>
            <w:r>
              <w:t>OCR Business (9-1)</w:t>
            </w:r>
          </w:p>
        </w:tc>
        <w:tc>
          <w:tcPr>
            <w:tcW w:w="7581" w:type="dxa"/>
            <w:tcBorders>
              <w:top w:val="nil"/>
              <w:left w:val="single" w:sz="6" w:space="0" w:color="FFFFFF" w:themeColor="background1"/>
              <w:bottom w:val="single" w:sz="6" w:space="0" w:color="4A4E8D"/>
              <w:right w:val="single" w:sz="6" w:space="0" w:color="4A4E8D"/>
            </w:tcBorders>
            <w:shd w:val="clear" w:color="auto" w:fill="4A4E8D"/>
            <w:tcMar>
              <w:top w:w="57" w:type="dxa"/>
              <w:left w:w="57" w:type="dxa"/>
              <w:bottom w:w="57" w:type="dxa"/>
              <w:right w:w="57" w:type="dxa"/>
            </w:tcMar>
            <w:vAlign w:val="center"/>
          </w:tcPr>
          <w:p w14:paraId="37B4AA45" w14:textId="77777777" w:rsidR="00CD4669" w:rsidRPr="006977CD" w:rsidRDefault="00CD4669" w:rsidP="00F50AC7">
            <w:pPr>
              <w:pStyle w:val="Tableheaderstyle"/>
            </w:pPr>
            <w:r>
              <w:t>AQA GCSE Business</w:t>
            </w:r>
          </w:p>
        </w:tc>
      </w:tr>
      <w:tr w:rsidR="00CD4669" w14:paraId="3D11FD52" w14:textId="77777777" w:rsidTr="00601279">
        <w:tc>
          <w:tcPr>
            <w:tcW w:w="7298" w:type="dxa"/>
            <w:tcBorders>
              <w:top w:val="single" w:sz="6" w:space="0" w:color="4A4E8D"/>
            </w:tcBorders>
            <w:shd w:val="clear" w:color="auto" w:fill="FFFFFF" w:themeFill="background1"/>
            <w:tcMar>
              <w:top w:w="57" w:type="dxa"/>
              <w:left w:w="57" w:type="dxa"/>
              <w:bottom w:w="57" w:type="dxa"/>
              <w:right w:w="57" w:type="dxa"/>
            </w:tcMar>
          </w:tcPr>
          <w:p w14:paraId="559C3C88" w14:textId="77777777" w:rsidR="00CD4669" w:rsidRPr="00F50AC7" w:rsidRDefault="00CD4669" w:rsidP="001963C8">
            <w:pPr>
              <w:pStyle w:val="Tablebodytext"/>
              <w:spacing w:after="0"/>
            </w:pPr>
            <w:r w:rsidRPr="00F50AC7">
              <w:t>A straightforward, focused specification relevant to business today</w:t>
            </w:r>
          </w:p>
        </w:tc>
        <w:tc>
          <w:tcPr>
            <w:tcW w:w="7581" w:type="dxa"/>
            <w:tcBorders>
              <w:top w:val="single" w:sz="6" w:space="0" w:color="4A4E8D"/>
            </w:tcBorders>
            <w:shd w:val="clear" w:color="auto" w:fill="FFFFFF" w:themeFill="background1"/>
            <w:tcMar>
              <w:top w:w="57" w:type="dxa"/>
              <w:left w:w="57" w:type="dxa"/>
              <w:bottom w:w="57" w:type="dxa"/>
              <w:right w:w="57" w:type="dxa"/>
            </w:tcMar>
          </w:tcPr>
          <w:p w14:paraId="65CB2331" w14:textId="77777777" w:rsidR="00CD4669" w:rsidRPr="00F50AC7" w:rsidRDefault="00CD4669" w:rsidP="001963C8">
            <w:pPr>
              <w:pStyle w:val="Tablebodytext"/>
              <w:spacing w:after="0"/>
            </w:pPr>
            <w:r w:rsidRPr="00F50AC7">
              <w:t>A relevant and diverse specification</w:t>
            </w:r>
          </w:p>
        </w:tc>
      </w:tr>
      <w:tr w:rsidR="00CD4669" w14:paraId="02B95ED9" w14:textId="77777777" w:rsidTr="00601279">
        <w:tc>
          <w:tcPr>
            <w:tcW w:w="7298" w:type="dxa"/>
            <w:shd w:val="clear" w:color="auto" w:fill="FFFFFF" w:themeFill="background1"/>
            <w:tcMar>
              <w:top w:w="57" w:type="dxa"/>
              <w:left w:w="57" w:type="dxa"/>
              <w:bottom w:w="57" w:type="dxa"/>
              <w:right w:w="57" w:type="dxa"/>
            </w:tcMar>
          </w:tcPr>
          <w:p w14:paraId="7630098E" w14:textId="69856B52" w:rsidR="00CD4669" w:rsidRPr="00F50AC7" w:rsidRDefault="00CD4669" w:rsidP="001963C8">
            <w:pPr>
              <w:pStyle w:val="Tablebodytext"/>
              <w:spacing w:after="0"/>
            </w:pPr>
            <w:r w:rsidRPr="00F50AC7">
              <w:t>Specification content carefully chosen to encourage learners to develop a genuine interest in business and develop the skills and confidence to explore the business world for themselves.</w:t>
            </w:r>
            <w:r w:rsidR="002D4CA4">
              <w:t xml:space="preserve"> </w:t>
            </w:r>
            <w:r w:rsidRPr="00F50AC7">
              <w:t>Topics such as economies/diseconomies of scale, managing stock, income statements/statements of financial position and break-even charts (as well as several others shown in the content mapping table, below) will not be assessed.</w:t>
            </w:r>
          </w:p>
        </w:tc>
        <w:tc>
          <w:tcPr>
            <w:tcW w:w="7581" w:type="dxa"/>
            <w:shd w:val="clear" w:color="auto" w:fill="FFFFFF" w:themeFill="background1"/>
            <w:tcMar>
              <w:top w:w="57" w:type="dxa"/>
              <w:left w:w="57" w:type="dxa"/>
              <w:bottom w:w="57" w:type="dxa"/>
              <w:right w:w="57" w:type="dxa"/>
            </w:tcMar>
          </w:tcPr>
          <w:p w14:paraId="2BEB7377" w14:textId="77777777" w:rsidR="00CD4669" w:rsidRPr="00F50AC7" w:rsidRDefault="00CD4669" w:rsidP="001963C8">
            <w:pPr>
              <w:pStyle w:val="Tablebodytext"/>
              <w:spacing w:after="0"/>
            </w:pPr>
            <w:r w:rsidRPr="00F50AC7">
              <w:t>Economies/diseconomies of scale, managing stock, income statements/statements of financial position and break-even charts are included in the specification and will be assessed.</w:t>
            </w:r>
          </w:p>
        </w:tc>
      </w:tr>
      <w:tr w:rsidR="00CD4669" w14:paraId="72779218" w14:textId="77777777" w:rsidTr="00601279">
        <w:tc>
          <w:tcPr>
            <w:tcW w:w="7298" w:type="dxa"/>
            <w:shd w:val="clear" w:color="auto" w:fill="FFFFFF" w:themeFill="background1"/>
            <w:tcMar>
              <w:top w:w="57" w:type="dxa"/>
              <w:left w:w="57" w:type="dxa"/>
              <w:bottom w:w="57" w:type="dxa"/>
              <w:right w:w="57" w:type="dxa"/>
            </w:tcMar>
          </w:tcPr>
          <w:p w14:paraId="1C784A4E" w14:textId="5331D73D" w:rsidR="00CD4669" w:rsidRPr="00F50AC7" w:rsidRDefault="00CD4669" w:rsidP="001963C8">
            <w:pPr>
              <w:pStyle w:val="Tablebodytext"/>
              <w:spacing w:after="0"/>
            </w:pPr>
            <w:r w:rsidRPr="00F50AC7">
              <w:t>Teaching content on the influences of the economic climate has been streamlined to focus solely on changing levels of consumer income and unemployment. This allows learners more time to investigate connections between theory and practice and encourages them to apply their understanding to real organisations.</w:t>
            </w:r>
          </w:p>
        </w:tc>
        <w:tc>
          <w:tcPr>
            <w:tcW w:w="7581" w:type="dxa"/>
            <w:shd w:val="clear" w:color="auto" w:fill="FFFFFF" w:themeFill="background1"/>
            <w:tcMar>
              <w:top w:w="57" w:type="dxa"/>
              <w:left w:w="57" w:type="dxa"/>
              <w:bottom w:w="57" w:type="dxa"/>
              <w:right w:w="57" w:type="dxa"/>
            </w:tcMar>
          </w:tcPr>
          <w:p w14:paraId="4DC750E7" w14:textId="77777777" w:rsidR="00CD4669" w:rsidRPr="00F50AC7" w:rsidRDefault="00CD4669" w:rsidP="001963C8">
            <w:pPr>
              <w:pStyle w:val="Tablebodytext"/>
              <w:spacing w:after="0"/>
            </w:pPr>
            <w:r w:rsidRPr="00F50AC7">
              <w:t>Influences of the economic climate considers the impact on business of changes in consumer spending as income fluctuates, changes in levels of employment and the impact of fluctuating interest rates on businesses that rely on overdrafts and loans for finance and how these can affect consumer and business spending.  In addition, learners need to understand the impact of exchange rates on the profit and sales of those businesses that import and/or export. As these topics are in the specification, they will be assessed.</w:t>
            </w:r>
          </w:p>
        </w:tc>
      </w:tr>
      <w:tr w:rsidR="00CD4669" w14:paraId="389BAE72" w14:textId="77777777" w:rsidTr="00601279">
        <w:tc>
          <w:tcPr>
            <w:tcW w:w="7298" w:type="dxa"/>
            <w:shd w:val="clear" w:color="auto" w:fill="FFFFFF" w:themeFill="background1"/>
            <w:tcMar>
              <w:top w:w="57" w:type="dxa"/>
              <w:left w:w="57" w:type="dxa"/>
              <w:bottom w:w="57" w:type="dxa"/>
              <w:right w:w="57" w:type="dxa"/>
            </w:tcMar>
          </w:tcPr>
          <w:p w14:paraId="702C9D4C" w14:textId="77777777" w:rsidR="00CD4669" w:rsidRPr="00F50AC7" w:rsidRDefault="00CD4669" w:rsidP="001963C8">
            <w:pPr>
              <w:pStyle w:val="Tablebodytext"/>
              <w:spacing w:after="0"/>
            </w:pPr>
            <w:r w:rsidRPr="00F50AC7">
              <w:t>Assessed by 2 x 90-minute exam papers, each comprising 80 marks</w:t>
            </w:r>
          </w:p>
        </w:tc>
        <w:tc>
          <w:tcPr>
            <w:tcW w:w="7581" w:type="dxa"/>
            <w:shd w:val="clear" w:color="auto" w:fill="FFFFFF" w:themeFill="background1"/>
            <w:tcMar>
              <w:top w:w="57" w:type="dxa"/>
              <w:left w:w="57" w:type="dxa"/>
              <w:bottom w:w="57" w:type="dxa"/>
              <w:right w:w="57" w:type="dxa"/>
            </w:tcMar>
          </w:tcPr>
          <w:p w14:paraId="7A9B731A" w14:textId="77777777" w:rsidR="00CD4669" w:rsidRPr="00F50AC7" w:rsidRDefault="00CD4669" w:rsidP="001963C8">
            <w:pPr>
              <w:pStyle w:val="Tablebodytext"/>
              <w:spacing w:after="0"/>
            </w:pPr>
            <w:r w:rsidRPr="00F50AC7">
              <w:t>Assessed by 2 x 105-minute papers, each comprising 90 marks</w:t>
            </w:r>
          </w:p>
        </w:tc>
      </w:tr>
      <w:tr w:rsidR="00CD4669" w14:paraId="62593999" w14:textId="77777777" w:rsidTr="00601279">
        <w:tc>
          <w:tcPr>
            <w:tcW w:w="7298" w:type="dxa"/>
            <w:shd w:val="clear" w:color="auto" w:fill="FFFFFF" w:themeFill="background1"/>
            <w:tcMar>
              <w:top w:w="57" w:type="dxa"/>
              <w:left w:w="57" w:type="dxa"/>
              <w:bottom w:w="57" w:type="dxa"/>
              <w:right w:w="57" w:type="dxa"/>
            </w:tcMar>
          </w:tcPr>
          <w:p w14:paraId="47802AF3" w14:textId="77777777" w:rsidR="00CD4669" w:rsidRPr="00F50AC7" w:rsidRDefault="00CD4669" w:rsidP="001963C8">
            <w:pPr>
              <w:pStyle w:val="Tablebodytext"/>
              <w:spacing w:after="0"/>
            </w:pPr>
            <w:r w:rsidRPr="00F50AC7">
              <w:t>Structured exam papers comprising two sections: A and B</w:t>
            </w:r>
          </w:p>
        </w:tc>
        <w:tc>
          <w:tcPr>
            <w:tcW w:w="7581" w:type="dxa"/>
            <w:shd w:val="clear" w:color="auto" w:fill="FFFFFF" w:themeFill="background1"/>
            <w:tcMar>
              <w:top w:w="57" w:type="dxa"/>
              <w:left w:w="57" w:type="dxa"/>
              <w:bottom w:w="57" w:type="dxa"/>
              <w:right w:w="57" w:type="dxa"/>
            </w:tcMar>
          </w:tcPr>
          <w:p w14:paraId="1AFC7675" w14:textId="77777777" w:rsidR="00CD4669" w:rsidRPr="00F50AC7" w:rsidRDefault="00CD4669" w:rsidP="001963C8">
            <w:pPr>
              <w:pStyle w:val="Tablebodytext"/>
              <w:spacing w:after="0"/>
            </w:pPr>
            <w:r w:rsidRPr="00F50AC7">
              <w:t>Exam paper comprising three sections: A, B and C</w:t>
            </w:r>
          </w:p>
        </w:tc>
      </w:tr>
      <w:tr w:rsidR="00CD4669" w14:paraId="7BE40B11" w14:textId="77777777" w:rsidTr="00601279">
        <w:tc>
          <w:tcPr>
            <w:tcW w:w="7298" w:type="dxa"/>
            <w:shd w:val="clear" w:color="auto" w:fill="FFFFFF" w:themeFill="background1"/>
            <w:tcMar>
              <w:top w:w="57" w:type="dxa"/>
              <w:left w:w="57" w:type="dxa"/>
              <w:bottom w:w="57" w:type="dxa"/>
              <w:right w:w="57" w:type="dxa"/>
            </w:tcMar>
          </w:tcPr>
          <w:p w14:paraId="14038D48" w14:textId="77777777" w:rsidR="00CD4669" w:rsidRPr="00F50AC7" w:rsidRDefault="00CD4669" w:rsidP="001963C8">
            <w:pPr>
              <w:pStyle w:val="Tablebodytext"/>
              <w:spacing w:after="0"/>
            </w:pPr>
            <w:r w:rsidRPr="00F50AC7">
              <w:t>Section A comprises 15 multiple choice questions to ease candidates into the exam and to allow breadth of coverage</w:t>
            </w:r>
          </w:p>
        </w:tc>
        <w:tc>
          <w:tcPr>
            <w:tcW w:w="7581" w:type="dxa"/>
            <w:shd w:val="clear" w:color="auto" w:fill="FFFFFF" w:themeFill="background1"/>
            <w:tcMar>
              <w:top w:w="57" w:type="dxa"/>
              <w:left w:w="57" w:type="dxa"/>
              <w:bottom w:w="57" w:type="dxa"/>
              <w:right w:w="57" w:type="dxa"/>
            </w:tcMar>
          </w:tcPr>
          <w:p w14:paraId="674FCFCE" w14:textId="77777777" w:rsidR="00CD4669" w:rsidRPr="00F50AC7" w:rsidRDefault="00CD4669" w:rsidP="001963C8">
            <w:pPr>
              <w:pStyle w:val="Tablebodytext"/>
              <w:spacing w:after="0"/>
            </w:pPr>
            <w:r w:rsidRPr="00F50AC7">
              <w:t>Approximately 6 multiple choice questions at the beginning of Section A</w:t>
            </w:r>
          </w:p>
        </w:tc>
      </w:tr>
      <w:tr w:rsidR="00CD4669" w14:paraId="134122E3" w14:textId="77777777" w:rsidTr="00601279">
        <w:tc>
          <w:tcPr>
            <w:tcW w:w="7298" w:type="dxa"/>
            <w:shd w:val="clear" w:color="auto" w:fill="FFFFFF" w:themeFill="background1"/>
            <w:tcMar>
              <w:top w:w="57" w:type="dxa"/>
              <w:left w:w="57" w:type="dxa"/>
              <w:bottom w:w="57" w:type="dxa"/>
              <w:right w:w="57" w:type="dxa"/>
            </w:tcMar>
          </w:tcPr>
          <w:p w14:paraId="76898754" w14:textId="77777777" w:rsidR="00CD4669" w:rsidRPr="00F50AC7" w:rsidRDefault="00CD4669" w:rsidP="001963C8">
            <w:pPr>
              <w:pStyle w:val="Tablebodytext"/>
              <w:spacing w:after="0"/>
            </w:pPr>
            <w:r w:rsidRPr="00F50AC7">
              <w:t>Section B business case studies are focused and short</w:t>
            </w:r>
          </w:p>
        </w:tc>
        <w:tc>
          <w:tcPr>
            <w:tcW w:w="7581" w:type="dxa"/>
            <w:shd w:val="clear" w:color="auto" w:fill="FFFFFF" w:themeFill="background1"/>
            <w:tcMar>
              <w:top w:w="57" w:type="dxa"/>
              <w:left w:w="57" w:type="dxa"/>
              <w:bottom w:w="57" w:type="dxa"/>
              <w:right w:w="57" w:type="dxa"/>
            </w:tcMar>
          </w:tcPr>
          <w:p w14:paraId="1519A0F9" w14:textId="77777777" w:rsidR="00CD4669" w:rsidRPr="00F50AC7" w:rsidRDefault="00CD4669" w:rsidP="001963C8">
            <w:pPr>
              <w:pStyle w:val="Tablebodytext"/>
              <w:spacing w:after="0"/>
            </w:pPr>
            <w:r w:rsidRPr="00F50AC7">
              <w:t>Sections B and C case studies are comprised of scenarios in several parts</w:t>
            </w:r>
          </w:p>
        </w:tc>
      </w:tr>
      <w:tr w:rsidR="00CD4669" w14:paraId="3E56446E" w14:textId="77777777" w:rsidTr="00601279">
        <w:tc>
          <w:tcPr>
            <w:tcW w:w="7298" w:type="dxa"/>
            <w:shd w:val="clear" w:color="auto" w:fill="FFFFFF" w:themeFill="background1"/>
            <w:tcMar>
              <w:top w:w="57" w:type="dxa"/>
              <w:left w:w="57" w:type="dxa"/>
              <w:bottom w:w="57" w:type="dxa"/>
              <w:right w:w="57" w:type="dxa"/>
            </w:tcMar>
          </w:tcPr>
          <w:p w14:paraId="44E41B4F" w14:textId="77777777" w:rsidR="00CD4669" w:rsidRPr="00F50AC7" w:rsidRDefault="00CD4669" w:rsidP="001963C8">
            <w:pPr>
              <w:pStyle w:val="Tablebodytext"/>
              <w:spacing w:after="0"/>
            </w:pPr>
            <w:r w:rsidRPr="00F50AC7">
              <w:t>The longest question on each paper is worth 9 marks</w:t>
            </w:r>
          </w:p>
        </w:tc>
        <w:tc>
          <w:tcPr>
            <w:tcW w:w="7581" w:type="dxa"/>
            <w:shd w:val="clear" w:color="auto" w:fill="FFFFFF" w:themeFill="background1"/>
            <w:tcMar>
              <w:top w:w="57" w:type="dxa"/>
              <w:left w:w="57" w:type="dxa"/>
              <w:bottom w:w="57" w:type="dxa"/>
              <w:right w:w="57" w:type="dxa"/>
            </w:tcMar>
          </w:tcPr>
          <w:p w14:paraId="7DF86C0E" w14:textId="77777777" w:rsidR="00CD4669" w:rsidRPr="00F50AC7" w:rsidRDefault="00CD4669" w:rsidP="001963C8">
            <w:pPr>
              <w:pStyle w:val="Tablebodytext"/>
              <w:spacing w:after="0"/>
            </w:pPr>
            <w:r w:rsidRPr="00F50AC7">
              <w:t>The longest question on each paper is worth 12 marks</w:t>
            </w:r>
          </w:p>
        </w:tc>
      </w:tr>
      <w:tr w:rsidR="00CD4669" w14:paraId="3AF70C34" w14:textId="77777777" w:rsidTr="00601279">
        <w:tc>
          <w:tcPr>
            <w:tcW w:w="7298" w:type="dxa"/>
            <w:shd w:val="clear" w:color="auto" w:fill="FFFFFF" w:themeFill="background1"/>
            <w:tcMar>
              <w:top w:w="57" w:type="dxa"/>
              <w:left w:w="57" w:type="dxa"/>
              <w:bottom w:w="57" w:type="dxa"/>
              <w:right w:w="57" w:type="dxa"/>
            </w:tcMar>
          </w:tcPr>
          <w:p w14:paraId="0E8C06CE" w14:textId="77777777" w:rsidR="00CD4669" w:rsidRPr="00F50AC7" w:rsidRDefault="00CD4669" w:rsidP="001963C8">
            <w:pPr>
              <w:pStyle w:val="Tablebodytext"/>
              <w:spacing w:after="0"/>
            </w:pPr>
            <w:r w:rsidRPr="00F50AC7">
              <w:t>Question command words in Section B of both papers will be limited to the 10 command words listed in the specification, each of which are linked to an assessment objective</w:t>
            </w:r>
          </w:p>
        </w:tc>
        <w:tc>
          <w:tcPr>
            <w:tcW w:w="7581" w:type="dxa"/>
            <w:shd w:val="clear" w:color="auto" w:fill="FFFFFF" w:themeFill="background1"/>
            <w:tcMar>
              <w:top w:w="57" w:type="dxa"/>
              <w:left w:w="57" w:type="dxa"/>
              <w:bottom w:w="57" w:type="dxa"/>
              <w:right w:w="57" w:type="dxa"/>
            </w:tcMar>
          </w:tcPr>
          <w:p w14:paraId="2CEDD452" w14:textId="77777777" w:rsidR="00CD4669" w:rsidRPr="00F50AC7" w:rsidRDefault="00CD4669" w:rsidP="001963C8">
            <w:pPr>
              <w:pStyle w:val="Tablebodytext"/>
              <w:spacing w:after="0"/>
            </w:pPr>
            <w:r w:rsidRPr="00F50AC7">
              <w:t>A range of different question command words will be used across both papers</w:t>
            </w:r>
          </w:p>
        </w:tc>
      </w:tr>
      <w:tr w:rsidR="00CD4669" w14:paraId="17B98717" w14:textId="77777777" w:rsidTr="00601279">
        <w:tc>
          <w:tcPr>
            <w:tcW w:w="7298" w:type="dxa"/>
            <w:shd w:val="clear" w:color="auto" w:fill="FFFFFF" w:themeFill="background1"/>
            <w:tcMar>
              <w:top w:w="57" w:type="dxa"/>
              <w:left w:w="57" w:type="dxa"/>
              <w:bottom w:w="57" w:type="dxa"/>
              <w:right w:w="57" w:type="dxa"/>
            </w:tcMar>
          </w:tcPr>
          <w:p w14:paraId="329C0C7F" w14:textId="77777777" w:rsidR="00CD4669" w:rsidRPr="00F50AC7" w:rsidRDefault="00CD4669" w:rsidP="001963C8">
            <w:pPr>
              <w:pStyle w:val="Tablebodytext"/>
              <w:spacing w:after="0"/>
            </w:pPr>
            <w:r w:rsidRPr="00F50AC7">
              <w:t>Synoptic assessment clearly signposted on Paper 2 (a minimum of two questions)</w:t>
            </w:r>
          </w:p>
        </w:tc>
        <w:tc>
          <w:tcPr>
            <w:tcW w:w="7581" w:type="dxa"/>
            <w:shd w:val="clear" w:color="auto" w:fill="FFFFFF" w:themeFill="background1"/>
            <w:tcMar>
              <w:top w:w="57" w:type="dxa"/>
              <w:left w:w="57" w:type="dxa"/>
              <w:bottom w:w="57" w:type="dxa"/>
              <w:right w:w="57" w:type="dxa"/>
            </w:tcMar>
          </w:tcPr>
          <w:p w14:paraId="128F1F89" w14:textId="2918C753" w:rsidR="00CD4669" w:rsidRPr="00F50AC7" w:rsidRDefault="00CD4669" w:rsidP="001963C8">
            <w:pPr>
              <w:pStyle w:val="Tablebodytext"/>
              <w:spacing w:after="0"/>
            </w:pPr>
            <w:r w:rsidRPr="00F50AC7">
              <w:t>Synoptic assessment incorporated into questions across both papers</w:t>
            </w:r>
          </w:p>
        </w:tc>
      </w:tr>
    </w:tbl>
    <w:p w14:paraId="2922FE70" w14:textId="3095734C" w:rsidR="00CD4669" w:rsidRPr="00F50AC7" w:rsidRDefault="00CD4669" w:rsidP="00F50AC7">
      <w:pPr>
        <w:pStyle w:val="Heading2"/>
      </w:pPr>
      <w:r w:rsidRPr="00F50AC7">
        <w:lastRenderedPageBreak/>
        <w:t>Content mapping</w:t>
      </w:r>
    </w:p>
    <w:p w14:paraId="3E87E2C2" w14:textId="77777777" w:rsidR="00CD4669" w:rsidRPr="003F04B7" w:rsidRDefault="00CD4669" w:rsidP="00CD26AD">
      <w:r w:rsidRPr="003F04B7">
        <w:t xml:space="preserve">The content within the OCR GCSE (9-1) in </w:t>
      </w:r>
      <w:r>
        <w:t xml:space="preserve">Business </w:t>
      </w:r>
      <w:r w:rsidRPr="003F04B7">
        <w:t>covers the key concepts of</w:t>
      </w:r>
      <w:r>
        <w:t xml:space="preserve"> Business</w:t>
      </w:r>
      <w:r w:rsidRPr="003F04B7">
        <w:t xml:space="preserve"> and will be very familiar. We’ve laid it out in a logical progression to support teaching the GCSE in a linear way.</w:t>
      </w:r>
    </w:p>
    <w:p w14:paraId="7E12FEAB" w14:textId="77777777" w:rsidR="00CD4669" w:rsidRPr="008A2C23" w:rsidRDefault="00CD4669" w:rsidP="006C6C3A">
      <w:pPr>
        <w:spacing w:line="360" w:lineRule="auto"/>
      </w:pPr>
      <w:r w:rsidRPr="003F04B7">
        <w:t xml:space="preserve">Below is a table to show where </w:t>
      </w:r>
      <w:r>
        <w:t xml:space="preserve">AQA GCSE Business </w:t>
      </w:r>
      <w:r w:rsidRPr="003F04B7">
        <w:t>content is covered in the OCR</w:t>
      </w:r>
      <w:r>
        <w:t xml:space="preserve"> GCSE Business (9-1) specification.</w:t>
      </w:r>
    </w:p>
    <w:tbl>
      <w:tblPr>
        <w:tblStyle w:val="TableGrid"/>
        <w:tblW w:w="14879" w:type="dxa"/>
        <w:tblBorders>
          <w:top w:val="single" w:sz="4" w:space="0" w:color="4A4E8D"/>
          <w:left w:val="single" w:sz="4" w:space="0" w:color="4A4E8D"/>
          <w:right w:val="single" w:sz="4" w:space="0" w:color="4A4E8D"/>
          <w:insideH w:val="single" w:sz="4" w:space="0" w:color="4A4E8D"/>
          <w:insideV w:val="single" w:sz="4" w:space="0" w:color="4A4E8D"/>
        </w:tblBorders>
        <w:tblLook w:val="04A0" w:firstRow="1" w:lastRow="0" w:firstColumn="1" w:lastColumn="0" w:noHBand="0" w:noVBand="1"/>
        <w:tblCaption w:val="Content mapping table"/>
      </w:tblPr>
      <w:tblGrid>
        <w:gridCol w:w="5301"/>
        <w:gridCol w:w="14"/>
        <w:gridCol w:w="5313"/>
        <w:gridCol w:w="4251"/>
      </w:tblGrid>
      <w:tr w:rsidR="002D4CA4" w:rsidRPr="00B4511C" w14:paraId="1BF13E31" w14:textId="77777777" w:rsidTr="00E450B1">
        <w:trPr>
          <w:trHeight w:val="680"/>
          <w:tblHeader/>
        </w:trPr>
        <w:tc>
          <w:tcPr>
            <w:tcW w:w="5315" w:type="dxa"/>
            <w:gridSpan w:val="2"/>
            <w:tcBorders>
              <w:bottom w:val="single" w:sz="4" w:space="0" w:color="4A4E8D"/>
              <w:right w:val="single" w:sz="4" w:space="0" w:color="FFFFFF" w:themeColor="background1"/>
            </w:tcBorders>
            <w:shd w:val="clear" w:color="auto" w:fill="4A4E8D"/>
            <w:vAlign w:val="center"/>
          </w:tcPr>
          <w:p w14:paraId="39C0F04A" w14:textId="77777777" w:rsidR="00CD4669" w:rsidRPr="007E00AE" w:rsidRDefault="00CD4669" w:rsidP="002D4CA4">
            <w:pPr>
              <w:pStyle w:val="Tableheaderstyle"/>
            </w:pPr>
            <w:r w:rsidRPr="007E00AE">
              <w:t xml:space="preserve">OCR </w:t>
            </w:r>
            <w:r>
              <w:t>Business</w:t>
            </w:r>
            <w:r w:rsidRPr="007E00AE">
              <w:t xml:space="preserve"> (9-1)</w:t>
            </w:r>
          </w:p>
        </w:tc>
        <w:tc>
          <w:tcPr>
            <w:tcW w:w="5313" w:type="dxa"/>
            <w:tcBorders>
              <w:left w:val="single" w:sz="4" w:space="0" w:color="FFFFFF" w:themeColor="background1"/>
              <w:bottom w:val="single" w:sz="4" w:space="0" w:color="4A4E8D"/>
              <w:right w:val="single" w:sz="4" w:space="0" w:color="FFFFFF" w:themeColor="background1"/>
            </w:tcBorders>
            <w:shd w:val="clear" w:color="auto" w:fill="4A4E8D"/>
            <w:vAlign w:val="center"/>
          </w:tcPr>
          <w:p w14:paraId="39CF1EA0" w14:textId="77777777" w:rsidR="00CD4669" w:rsidRPr="007E00AE" w:rsidRDefault="00CD4669" w:rsidP="002D4CA4">
            <w:pPr>
              <w:pStyle w:val="Tableheaderstyle"/>
            </w:pPr>
            <w:r w:rsidRPr="007E00AE">
              <w:t xml:space="preserve">AQA content in GCSE </w:t>
            </w:r>
            <w:r>
              <w:t>Business</w:t>
            </w:r>
            <w:r w:rsidRPr="007E00AE">
              <w:t xml:space="preserve"> (9-1)</w:t>
            </w:r>
          </w:p>
        </w:tc>
        <w:tc>
          <w:tcPr>
            <w:tcW w:w="4251" w:type="dxa"/>
            <w:tcBorders>
              <w:left w:val="single" w:sz="4" w:space="0" w:color="FFFFFF" w:themeColor="background1"/>
              <w:bottom w:val="single" w:sz="4" w:space="0" w:color="4A4E8D"/>
            </w:tcBorders>
            <w:shd w:val="clear" w:color="auto" w:fill="4A4E8D"/>
            <w:vAlign w:val="center"/>
          </w:tcPr>
          <w:p w14:paraId="59D6AE80" w14:textId="77777777" w:rsidR="00CD4669" w:rsidRPr="007E00AE" w:rsidRDefault="00CD4669" w:rsidP="002D4CA4">
            <w:pPr>
              <w:pStyle w:val="Tableheaderstyle"/>
            </w:pPr>
            <w:r>
              <w:t>Additional</w:t>
            </w:r>
            <w:r w:rsidRPr="007E00AE">
              <w:t xml:space="preserve"> content in AQA </w:t>
            </w:r>
            <w:r>
              <w:t>Business</w:t>
            </w:r>
          </w:p>
        </w:tc>
      </w:tr>
      <w:tr w:rsidR="00167E3E" w:rsidRPr="004F1114" w14:paraId="117B85FE" w14:textId="77777777" w:rsidTr="00E450B1">
        <w:trPr>
          <w:trHeight w:val="680"/>
        </w:trPr>
        <w:tc>
          <w:tcPr>
            <w:tcW w:w="5315" w:type="dxa"/>
            <w:gridSpan w:val="2"/>
            <w:tcBorders>
              <w:top w:val="single" w:sz="4" w:space="0" w:color="4A4E8D"/>
              <w:bottom w:val="single" w:sz="4" w:space="0" w:color="4A4E8D"/>
            </w:tcBorders>
            <w:vAlign w:val="center"/>
          </w:tcPr>
          <w:p w14:paraId="10EBA18A" w14:textId="313EBA49" w:rsidR="00CD4669" w:rsidRPr="00113181" w:rsidRDefault="00113181" w:rsidP="0026330A">
            <w:pPr>
              <w:pStyle w:val="Tableheaderstyle3"/>
              <w:rPr>
                <w:sz w:val="22"/>
                <w:szCs w:val="22"/>
              </w:rPr>
            </w:pPr>
            <w:r w:rsidRPr="00113181">
              <w:rPr>
                <w:sz w:val="22"/>
                <w:szCs w:val="22"/>
              </w:rPr>
              <w:t>Business 1: business activity, marketing</w:t>
            </w:r>
            <w:r>
              <w:rPr>
                <w:sz w:val="22"/>
                <w:szCs w:val="22"/>
              </w:rPr>
              <w:br/>
            </w:r>
            <w:r w:rsidRPr="00113181">
              <w:rPr>
                <w:sz w:val="22"/>
                <w:szCs w:val="22"/>
              </w:rPr>
              <w:t>and people</w:t>
            </w:r>
          </w:p>
        </w:tc>
        <w:tc>
          <w:tcPr>
            <w:tcW w:w="5313" w:type="dxa"/>
            <w:tcBorders>
              <w:top w:val="single" w:sz="4" w:space="0" w:color="4A4E8D"/>
              <w:bottom w:val="single" w:sz="4" w:space="0" w:color="4A4E8D"/>
            </w:tcBorders>
            <w:vAlign w:val="center"/>
          </w:tcPr>
          <w:p w14:paraId="3AA0E667" w14:textId="77777777" w:rsidR="00CD4669" w:rsidRPr="004F1114" w:rsidRDefault="00CD4669" w:rsidP="0026330A">
            <w:pPr>
              <w:pStyle w:val="Tableheaderstyle3"/>
              <w:rPr>
                <w:sz w:val="20"/>
              </w:rPr>
            </w:pPr>
          </w:p>
        </w:tc>
        <w:tc>
          <w:tcPr>
            <w:tcW w:w="4251" w:type="dxa"/>
            <w:tcBorders>
              <w:top w:val="single" w:sz="4" w:space="0" w:color="4A4E8D"/>
              <w:bottom w:val="single" w:sz="4" w:space="0" w:color="4A4E8D"/>
            </w:tcBorders>
            <w:vAlign w:val="center"/>
          </w:tcPr>
          <w:p w14:paraId="49B3CAE5" w14:textId="77777777" w:rsidR="00CD4669" w:rsidRPr="004F1114" w:rsidRDefault="00CD4669" w:rsidP="0026330A">
            <w:pPr>
              <w:pStyle w:val="Tableheaderstyle3"/>
              <w:rPr>
                <w:rFonts w:ascii="Verdana-Bold" w:hAnsi="Verdana-Bold" w:cs="Verdana-Bold"/>
                <w:sz w:val="20"/>
                <w:szCs w:val="18"/>
              </w:rPr>
            </w:pPr>
          </w:p>
        </w:tc>
      </w:tr>
      <w:tr w:rsidR="00167E3E" w:rsidRPr="004F1114" w14:paraId="11E1958C" w14:textId="77777777" w:rsidTr="00E450B1">
        <w:trPr>
          <w:trHeight w:val="454"/>
        </w:trPr>
        <w:tc>
          <w:tcPr>
            <w:tcW w:w="5315" w:type="dxa"/>
            <w:gridSpan w:val="2"/>
            <w:tcBorders>
              <w:bottom w:val="single" w:sz="4" w:space="0" w:color="4A4E8D"/>
              <w:right w:val="single" w:sz="4" w:space="0" w:color="FFFFFF" w:themeColor="background1"/>
            </w:tcBorders>
            <w:shd w:val="clear" w:color="auto" w:fill="4A4E8D"/>
            <w:vAlign w:val="center"/>
          </w:tcPr>
          <w:p w14:paraId="4AD009BC" w14:textId="5C3CA424" w:rsidR="00CD4669" w:rsidRPr="006C1FA2" w:rsidRDefault="006C1FA2" w:rsidP="0026330A">
            <w:pPr>
              <w:pStyle w:val="Tableheaderstyle"/>
            </w:pPr>
            <w:r w:rsidRPr="006C1FA2">
              <w:t xml:space="preserve">1. </w:t>
            </w:r>
            <w:r w:rsidR="00113181" w:rsidRPr="006C1FA2">
              <w:t>Business activity</w:t>
            </w:r>
          </w:p>
        </w:tc>
        <w:tc>
          <w:tcPr>
            <w:tcW w:w="5313" w:type="dxa"/>
            <w:tcBorders>
              <w:left w:val="single" w:sz="4" w:space="0" w:color="FFFFFF" w:themeColor="background1"/>
              <w:bottom w:val="single" w:sz="4" w:space="0" w:color="4A4E8D"/>
              <w:right w:val="single" w:sz="4" w:space="0" w:color="FFFFFF" w:themeColor="background1"/>
            </w:tcBorders>
            <w:shd w:val="clear" w:color="auto" w:fill="4A4E8D"/>
            <w:vAlign w:val="center"/>
          </w:tcPr>
          <w:p w14:paraId="2A124E6F" w14:textId="77777777" w:rsidR="00CD4669" w:rsidRPr="004F1114" w:rsidRDefault="00CD4669" w:rsidP="0026330A">
            <w:pPr>
              <w:pStyle w:val="Tableheaderstyle"/>
              <w:rPr>
                <w:sz w:val="20"/>
              </w:rPr>
            </w:pPr>
          </w:p>
        </w:tc>
        <w:tc>
          <w:tcPr>
            <w:tcW w:w="4251" w:type="dxa"/>
            <w:tcBorders>
              <w:left w:val="single" w:sz="4" w:space="0" w:color="FFFFFF" w:themeColor="background1"/>
              <w:bottom w:val="single" w:sz="4" w:space="0" w:color="4A4E8D"/>
            </w:tcBorders>
            <w:shd w:val="clear" w:color="auto" w:fill="4A4E8D"/>
            <w:vAlign w:val="center"/>
          </w:tcPr>
          <w:p w14:paraId="1B57C9B3" w14:textId="77777777" w:rsidR="00CD4669" w:rsidRPr="004F1114" w:rsidRDefault="00CD4669" w:rsidP="0026330A">
            <w:pPr>
              <w:pStyle w:val="Tableheaderstyle"/>
              <w:rPr>
                <w:rFonts w:ascii="Verdana-Bold" w:hAnsi="Verdana-Bold" w:cs="Verdana-Bold"/>
                <w:sz w:val="20"/>
                <w:szCs w:val="18"/>
              </w:rPr>
            </w:pPr>
          </w:p>
        </w:tc>
      </w:tr>
      <w:tr w:rsidR="00167E3E" w:rsidRPr="004F1114" w14:paraId="7DF6FF0F" w14:textId="77777777" w:rsidTr="00E450B1">
        <w:tc>
          <w:tcPr>
            <w:tcW w:w="5315" w:type="dxa"/>
            <w:gridSpan w:val="2"/>
            <w:tcBorders>
              <w:top w:val="single" w:sz="4" w:space="0" w:color="4A4E8D"/>
              <w:bottom w:val="single" w:sz="4" w:space="0" w:color="4A4E8D"/>
            </w:tcBorders>
          </w:tcPr>
          <w:p w14:paraId="1632D435" w14:textId="5E54DEE3" w:rsidR="00CD4669" w:rsidRPr="006C1FA2" w:rsidRDefault="00CD4669" w:rsidP="006C1FA2">
            <w:pPr>
              <w:pStyle w:val="Tablebodytext"/>
              <w:rPr>
                <w:b/>
                <w:bCs/>
              </w:rPr>
            </w:pPr>
            <w:r w:rsidRPr="006C1FA2">
              <w:rPr>
                <w:b/>
                <w:bCs/>
              </w:rPr>
              <w:t xml:space="preserve">1.1 The role of business enterprise and </w:t>
            </w:r>
            <w:r w:rsidRPr="006C1FA2">
              <w:rPr>
                <w:b/>
                <w:bCs/>
              </w:rPr>
              <w:br/>
              <w:t xml:space="preserve">     </w:t>
            </w:r>
            <w:r w:rsidR="006C1FA2" w:rsidRPr="006C1FA2">
              <w:rPr>
                <w:b/>
                <w:bCs/>
              </w:rPr>
              <w:t xml:space="preserve"> </w:t>
            </w:r>
            <w:r w:rsidRPr="006C1FA2">
              <w:rPr>
                <w:b/>
                <w:bCs/>
              </w:rPr>
              <w:t xml:space="preserve"> entrepreneurship</w:t>
            </w:r>
          </w:p>
          <w:p w14:paraId="3703BF82" w14:textId="77777777" w:rsidR="00CD4669" w:rsidRPr="00E048C5" w:rsidRDefault="00CD4669" w:rsidP="002D4CA4">
            <w:pPr>
              <w:pStyle w:val="Tablebulletpoints"/>
            </w:pPr>
            <w:r w:rsidRPr="00E048C5">
              <w:t>The purpose of business activity and enterprise</w:t>
            </w:r>
          </w:p>
          <w:p w14:paraId="25D6B84B" w14:textId="77777777" w:rsidR="00CD4669" w:rsidRPr="00E048C5" w:rsidRDefault="00CD4669" w:rsidP="002D4CA4">
            <w:pPr>
              <w:pStyle w:val="Tablebulletpoints"/>
            </w:pPr>
            <w:r w:rsidRPr="00E048C5">
              <w:t>Characteristics of an entrepreneur</w:t>
            </w:r>
          </w:p>
          <w:p w14:paraId="3968D576" w14:textId="77777777" w:rsidR="00CD4669" w:rsidRPr="00122CEC" w:rsidRDefault="00CD4669" w:rsidP="002D4CA4">
            <w:pPr>
              <w:pStyle w:val="Tablebulletpoints"/>
              <w:rPr>
                <w:b/>
                <w:bCs/>
              </w:rPr>
            </w:pPr>
            <w:r w:rsidRPr="00E048C5">
              <w:t>The concept of risk and reward</w:t>
            </w:r>
          </w:p>
        </w:tc>
        <w:tc>
          <w:tcPr>
            <w:tcW w:w="5313" w:type="dxa"/>
            <w:tcBorders>
              <w:top w:val="single" w:sz="4" w:space="0" w:color="4A4E8D"/>
              <w:bottom w:val="single" w:sz="4" w:space="0" w:color="4A4E8D"/>
            </w:tcBorders>
          </w:tcPr>
          <w:p w14:paraId="05D1DCE6" w14:textId="77777777" w:rsidR="00CD4669" w:rsidRDefault="00CD4669" w:rsidP="006C1FA2">
            <w:pPr>
              <w:pStyle w:val="Tablebodytext"/>
            </w:pPr>
            <w:r>
              <w:t>3.1.1 The purpose and nature of businesses</w:t>
            </w:r>
          </w:p>
          <w:p w14:paraId="5F140C8A" w14:textId="77777777" w:rsidR="00CD4669" w:rsidRDefault="00CD4669" w:rsidP="002D4CA4">
            <w:pPr>
              <w:pStyle w:val="Tablebulletpoints"/>
            </w:pPr>
            <w:r>
              <w:t>Purpose of business</w:t>
            </w:r>
          </w:p>
          <w:p w14:paraId="1F31F1B0" w14:textId="77777777" w:rsidR="00CD4669" w:rsidRDefault="00CD4669" w:rsidP="002D4CA4">
            <w:pPr>
              <w:pStyle w:val="Tablebulletpoints"/>
            </w:pPr>
            <w:r>
              <w:t>Reasons for starting a business</w:t>
            </w:r>
          </w:p>
          <w:p w14:paraId="36E5E850" w14:textId="7EFF33AD" w:rsidR="006C1FA2" w:rsidRDefault="00CD4669" w:rsidP="00DC2AB8">
            <w:pPr>
              <w:pStyle w:val="Tablebulletpoints"/>
              <w:spacing w:after="120"/>
            </w:pPr>
            <w:r>
              <w:t>Business enterprise and entrepreneurship</w:t>
            </w:r>
          </w:p>
          <w:p w14:paraId="716C125E" w14:textId="0115A84B" w:rsidR="00CD4669" w:rsidRDefault="00CD4669" w:rsidP="006C1FA2">
            <w:pPr>
              <w:pStyle w:val="Tablebodytext"/>
            </w:pPr>
            <w:r>
              <w:t>3.2.6 Competitive environment</w:t>
            </w:r>
          </w:p>
          <w:p w14:paraId="5A098C92" w14:textId="77777777" w:rsidR="00CD4669" w:rsidRPr="006C1FA2" w:rsidRDefault="00CD4669" w:rsidP="006C1FA2">
            <w:pPr>
              <w:pStyle w:val="Tablebodytext"/>
            </w:pPr>
            <w:r w:rsidRPr="006C1FA2">
              <w:t>Uncertainty and risks businesses face</w:t>
            </w:r>
          </w:p>
        </w:tc>
        <w:tc>
          <w:tcPr>
            <w:tcW w:w="4251" w:type="dxa"/>
            <w:tcBorders>
              <w:top w:val="single" w:sz="4" w:space="0" w:color="4A4E8D"/>
              <w:bottom w:val="single" w:sz="4" w:space="0" w:color="4A4E8D"/>
            </w:tcBorders>
          </w:tcPr>
          <w:p w14:paraId="3B629096" w14:textId="77777777" w:rsidR="00CD4669" w:rsidRDefault="00CD4669" w:rsidP="006C1FA2">
            <w:pPr>
              <w:pStyle w:val="Tablebodytext"/>
            </w:pPr>
            <w:r>
              <w:t>3.1.1</w:t>
            </w:r>
          </w:p>
          <w:p w14:paraId="4F519246" w14:textId="77777777" w:rsidR="00CD4669" w:rsidRDefault="00CD4669" w:rsidP="006C1FA2">
            <w:pPr>
              <w:pStyle w:val="Tablebodytext"/>
            </w:pPr>
            <w:r>
              <w:t>Basic functions and types of business</w:t>
            </w:r>
          </w:p>
          <w:p w14:paraId="076561B9" w14:textId="77777777" w:rsidR="00CD4669" w:rsidRDefault="00CD4669" w:rsidP="006C1FA2">
            <w:pPr>
              <w:pStyle w:val="Tablebodytext"/>
            </w:pPr>
            <w:r>
              <w:t>Factors of production</w:t>
            </w:r>
          </w:p>
          <w:p w14:paraId="5762A4F6" w14:textId="77777777" w:rsidR="00CD4669" w:rsidRDefault="00CD4669" w:rsidP="006C1FA2">
            <w:pPr>
              <w:pStyle w:val="Tablebodytext"/>
            </w:pPr>
            <w:r>
              <w:t>Define opportunity cost</w:t>
            </w:r>
          </w:p>
          <w:p w14:paraId="7E5F5864" w14:textId="77777777" w:rsidR="00CD4669" w:rsidRDefault="00CD4669" w:rsidP="006C1FA2">
            <w:pPr>
              <w:pStyle w:val="Tablebodytext"/>
            </w:pPr>
            <w:r>
              <w:t xml:space="preserve">Define the three business sectors of and primary, </w:t>
            </w:r>
            <w:proofErr w:type="gramStart"/>
            <w:r>
              <w:t>secondary</w:t>
            </w:r>
            <w:proofErr w:type="gramEnd"/>
            <w:r>
              <w:t xml:space="preserve"> and tertiary</w:t>
            </w:r>
          </w:p>
          <w:p w14:paraId="5F208764" w14:textId="2D0E1F34" w:rsidR="00CD4669" w:rsidRPr="006C1FA2" w:rsidRDefault="00CD4669" w:rsidP="006C1FA2">
            <w:pPr>
              <w:pStyle w:val="Tablebodytext"/>
            </w:pPr>
            <w:r>
              <w:t>Dynamic nature of businesses</w:t>
            </w:r>
          </w:p>
        </w:tc>
      </w:tr>
      <w:tr w:rsidR="00167E3E" w:rsidRPr="004F1114" w14:paraId="651C91F4" w14:textId="77777777" w:rsidTr="00E450B1">
        <w:tc>
          <w:tcPr>
            <w:tcW w:w="5315" w:type="dxa"/>
            <w:gridSpan w:val="2"/>
            <w:tcBorders>
              <w:bottom w:val="single" w:sz="4" w:space="0" w:color="4A4E8D"/>
            </w:tcBorders>
          </w:tcPr>
          <w:p w14:paraId="07A3ECB2" w14:textId="77777777" w:rsidR="00CD4669" w:rsidRPr="006C1FA2" w:rsidRDefault="00CD4669" w:rsidP="006C1FA2">
            <w:pPr>
              <w:pStyle w:val="Tablebodytext"/>
              <w:rPr>
                <w:b/>
              </w:rPr>
            </w:pPr>
            <w:r w:rsidRPr="006C1FA2">
              <w:rPr>
                <w:b/>
              </w:rPr>
              <w:t>1.2 Business planning</w:t>
            </w:r>
          </w:p>
          <w:p w14:paraId="36BC2116" w14:textId="77777777" w:rsidR="00CD4669" w:rsidRPr="002B383F" w:rsidRDefault="00CD4669" w:rsidP="006C1FA2">
            <w:pPr>
              <w:pStyle w:val="Tablebulletpoints"/>
            </w:pPr>
            <w:r w:rsidRPr="002B383F">
              <w:t>The purpose of planning business activity</w:t>
            </w:r>
          </w:p>
          <w:p w14:paraId="6A4E1A36" w14:textId="34CE33EB" w:rsidR="006C1FA2" w:rsidRPr="006C1FA2" w:rsidRDefault="00CD4669" w:rsidP="00662B0D">
            <w:pPr>
              <w:pStyle w:val="Tablebulletpoints"/>
            </w:pPr>
            <w:r w:rsidRPr="002B383F">
              <w:t xml:space="preserve">The role, </w:t>
            </w:r>
            <w:proofErr w:type="gramStart"/>
            <w:r w:rsidRPr="002B383F">
              <w:t>importance</w:t>
            </w:r>
            <w:proofErr w:type="gramEnd"/>
            <w:r w:rsidRPr="002B383F">
              <w:t xml:space="preserve"> and usefulness of a business plan</w:t>
            </w:r>
          </w:p>
        </w:tc>
        <w:tc>
          <w:tcPr>
            <w:tcW w:w="5313" w:type="dxa"/>
            <w:tcBorders>
              <w:bottom w:val="single" w:sz="4" w:space="0" w:color="4A4E8D"/>
            </w:tcBorders>
          </w:tcPr>
          <w:p w14:paraId="515085EC" w14:textId="77777777" w:rsidR="00CD4669" w:rsidRDefault="00CD4669" w:rsidP="006C1FA2">
            <w:pPr>
              <w:pStyle w:val="Tablebodytext"/>
            </w:pPr>
            <w:r>
              <w:t>3.1.6 Business planning</w:t>
            </w:r>
          </w:p>
          <w:p w14:paraId="192E95B0" w14:textId="77777777" w:rsidR="00CD4669" w:rsidRDefault="00CD4669" w:rsidP="006C1FA2">
            <w:pPr>
              <w:pStyle w:val="Tablebulletpoints"/>
            </w:pPr>
            <w:r>
              <w:t>The purpose of business planning</w:t>
            </w:r>
          </w:p>
          <w:p w14:paraId="2B314A72" w14:textId="77777777" w:rsidR="00CD4669" w:rsidRPr="0021440F" w:rsidRDefault="00CD4669" w:rsidP="006C1FA2">
            <w:pPr>
              <w:pStyle w:val="Tablebulletpoints"/>
            </w:pPr>
            <w:r>
              <w:t>The main sections of a business plan</w:t>
            </w:r>
          </w:p>
        </w:tc>
        <w:tc>
          <w:tcPr>
            <w:tcW w:w="4251" w:type="dxa"/>
            <w:tcBorders>
              <w:bottom w:val="single" w:sz="4" w:space="0" w:color="4A4E8D"/>
            </w:tcBorders>
          </w:tcPr>
          <w:p w14:paraId="1D01B229" w14:textId="77777777" w:rsidR="00CD4669" w:rsidRPr="004F1114" w:rsidRDefault="00CD4669" w:rsidP="00CD4669">
            <w:pPr>
              <w:spacing w:line="360" w:lineRule="auto"/>
              <w:rPr>
                <w:rFonts w:ascii="Arial" w:hAnsi="Arial" w:cs="Arial"/>
                <w:sz w:val="20"/>
              </w:rPr>
            </w:pPr>
          </w:p>
        </w:tc>
      </w:tr>
      <w:tr w:rsidR="00167E3E" w:rsidRPr="004F1114" w14:paraId="532E9BAB" w14:textId="77777777" w:rsidTr="00E450B1">
        <w:tc>
          <w:tcPr>
            <w:tcW w:w="5315" w:type="dxa"/>
            <w:gridSpan w:val="2"/>
            <w:tcBorders>
              <w:bottom w:val="single" w:sz="4" w:space="0" w:color="4A4E8D"/>
            </w:tcBorders>
          </w:tcPr>
          <w:p w14:paraId="14182D49" w14:textId="77777777" w:rsidR="00CD4669" w:rsidRPr="006C1FA2" w:rsidRDefault="00CD4669" w:rsidP="006C1FA2">
            <w:pPr>
              <w:pStyle w:val="Tablebodytext"/>
              <w:rPr>
                <w:b/>
              </w:rPr>
            </w:pPr>
            <w:r w:rsidRPr="006C1FA2">
              <w:rPr>
                <w:b/>
              </w:rPr>
              <w:t>1.3 Business ownership</w:t>
            </w:r>
          </w:p>
          <w:p w14:paraId="7E8E15B8" w14:textId="77777777" w:rsidR="00CD4669" w:rsidRDefault="00CD4669" w:rsidP="006C1FA2">
            <w:pPr>
              <w:pStyle w:val="Tablebulletpoints"/>
            </w:pPr>
            <w:r>
              <w:t>The features of different types of business ownership</w:t>
            </w:r>
          </w:p>
          <w:p w14:paraId="2BE429A2" w14:textId="77777777" w:rsidR="00CD4669" w:rsidRDefault="00CD4669" w:rsidP="006C1FA2">
            <w:pPr>
              <w:pStyle w:val="Tablebulletpoints"/>
            </w:pPr>
            <w:r>
              <w:t>The concept of limited liability</w:t>
            </w:r>
          </w:p>
          <w:p w14:paraId="6B1DF401" w14:textId="77777777" w:rsidR="00CD4669" w:rsidRPr="006F6817" w:rsidRDefault="00CD4669" w:rsidP="006C1FA2">
            <w:pPr>
              <w:pStyle w:val="Tablebulletpoints"/>
            </w:pPr>
            <w:r>
              <w:t>The suitability of differing types of ownership in different business contexts</w:t>
            </w:r>
          </w:p>
        </w:tc>
        <w:tc>
          <w:tcPr>
            <w:tcW w:w="5313" w:type="dxa"/>
            <w:tcBorders>
              <w:bottom w:val="single" w:sz="4" w:space="0" w:color="4A4E8D"/>
            </w:tcBorders>
          </w:tcPr>
          <w:p w14:paraId="7726C77E" w14:textId="77777777" w:rsidR="00CD4669" w:rsidRDefault="00CD4669" w:rsidP="006C1FA2">
            <w:pPr>
              <w:pStyle w:val="Tablebodytext"/>
            </w:pPr>
            <w:r>
              <w:t>3.1.2 Business ownership</w:t>
            </w:r>
          </w:p>
          <w:p w14:paraId="25C013CD" w14:textId="77777777" w:rsidR="00CD4669" w:rsidRDefault="00CD4669" w:rsidP="006C1FA2">
            <w:pPr>
              <w:pStyle w:val="Tablebulletpoints"/>
            </w:pPr>
            <w:r>
              <w:t>Sole traders</w:t>
            </w:r>
          </w:p>
          <w:p w14:paraId="54C47005" w14:textId="77777777" w:rsidR="00CD4669" w:rsidRDefault="00CD4669" w:rsidP="006C1FA2">
            <w:pPr>
              <w:pStyle w:val="Tablebulletpoints"/>
            </w:pPr>
            <w:r>
              <w:t>Partnerships</w:t>
            </w:r>
          </w:p>
          <w:p w14:paraId="0F0A53C6" w14:textId="77777777" w:rsidR="00CD4669" w:rsidRDefault="00CD4669" w:rsidP="006C1FA2">
            <w:pPr>
              <w:pStyle w:val="Tablebulletpoints"/>
            </w:pPr>
            <w:r>
              <w:t>Private limited companies (ltd)</w:t>
            </w:r>
          </w:p>
          <w:p w14:paraId="1A3C923F" w14:textId="77777777" w:rsidR="00CD4669" w:rsidRPr="0022273A" w:rsidRDefault="00CD4669" w:rsidP="006C1FA2">
            <w:pPr>
              <w:pStyle w:val="Tablebulletpoints"/>
            </w:pPr>
            <w:r>
              <w:t>Public limited companies (plc)</w:t>
            </w:r>
          </w:p>
        </w:tc>
        <w:tc>
          <w:tcPr>
            <w:tcW w:w="4251" w:type="dxa"/>
            <w:tcBorders>
              <w:bottom w:val="single" w:sz="4" w:space="0" w:color="4A4E8D"/>
            </w:tcBorders>
          </w:tcPr>
          <w:p w14:paraId="20C34106" w14:textId="77777777" w:rsidR="00CD4669" w:rsidRDefault="00CD4669" w:rsidP="006C1FA2">
            <w:pPr>
              <w:pStyle w:val="Tablebodytext"/>
            </w:pPr>
            <w:r>
              <w:t>3.1.2</w:t>
            </w:r>
          </w:p>
          <w:p w14:paraId="7DA23740" w14:textId="77777777" w:rsidR="00CD4669" w:rsidRPr="004F1114" w:rsidRDefault="00CD4669" w:rsidP="006C1FA2">
            <w:pPr>
              <w:pStyle w:val="Tablebodytext"/>
            </w:pPr>
            <w:r>
              <w:t>Not-for-profit organisations</w:t>
            </w:r>
          </w:p>
        </w:tc>
      </w:tr>
      <w:tr w:rsidR="00167E3E" w:rsidRPr="004F1114" w14:paraId="0A70DE28" w14:textId="77777777" w:rsidTr="00E450B1">
        <w:tc>
          <w:tcPr>
            <w:tcW w:w="5315" w:type="dxa"/>
            <w:gridSpan w:val="2"/>
            <w:tcBorders>
              <w:bottom w:val="single" w:sz="4" w:space="0" w:color="4A4E8D"/>
            </w:tcBorders>
          </w:tcPr>
          <w:p w14:paraId="3E16CE0E" w14:textId="77777777" w:rsidR="00CD4669" w:rsidRPr="006C1FA2" w:rsidRDefault="00CD4669" w:rsidP="00DC2AB8">
            <w:pPr>
              <w:pStyle w:val="Tablebodytext"/>
              <w:pageBreakBefore/>
              <w:rPr>
                <w:b/>
              </w:rPr>
            </w:pPr>
            <w:r w:rsidRPr="006C1FA2">
              <w:rPr>
                <w:b/>
              </w:rPr>
              <w:lastRenderedPageBreak/>
              <w:t>1.4 Business aims and objectives</w:t>
            </w:r>
          </w:p>
          <w:p w14:paraId="0BEBCE40" w14:textId="77777777" w:rsidR="00CD4669" w:rsidRPr="00D06145" w:rsidRDefault="00CD4669" w:rsidP="00DC2AB8">
            <w:pPr>
              <w:pStyle w:val="Tablebulletpoints"/>
              <w:pageBreakBefore/>
            </w:pPr>
            <w:r w:rsidRPr="00D06145">
              <w:t>The aims and objectives of business</w:t>
            </w:r>
          </w:p>
          <w:p w14:paraId="70541496" w14:textId="77777777" w:rsidR="00CD4669" w:rsidRPr="00D06145" w:rsidRDefault="00CD4669" w:rsidP="00DC2AB8">
            <w:pPr>
              <w:pStyle w:val="Tablebulletpoints"/>
              <w:pageBreakBefore/>
            </w:pPr>
            <w:r w:rsidRPr="00D06145">
              <w:t>How and why objectives might change as businesses evolve</w:t>
            </w:r>
          </w:p>
          <w:p w14:paraId="64A6A631" w14:textId="77777777" w:rsidR="00CD4669" w:rsidRPr="00D06145" w:rsidRDefault="00CD4669" w:rsidP="00DC2AB8">
            <w:pPr>
              <w:pStyle w:val="Tablebulletpoints"/>
              <w:pageBreakBefore/>
              <w:rPr>
                <w:b/>
                <w:bCs/>
              </w:rPr>
            </w:pPr>
            <w:r w:rsidRPr="00D06145">
              <w:t>Why different business may have different objectives</w:t>
            </w:r>
          </w:p>
        </w:tc>
        <w:tc>
          <w:tcPr>
            <w:tcW w:w="5313" w:type="dxa"/>
            <w:tcBorders>
              <w:bottom w:val="single" w:sz="4" w:space="0" w:color="4A4E8D"/>
            </w:tcBorders>
          </w:tcPr>
          <w:p w14:paraId="68428EA0" w14:textId="77777777" w:rsidR="00CD4669" w:rsidRDefault="00CD4669" w:rsidP="00DC2AB8">
            <w:pPr>
              <w:pStyle w:val="Tablebodytext"/>
              <w:pageBreakBefore/>
            </w:pPr>
            <w:r>
              <w:t>3.1.3 Setting business aims and objectives</w:t>
            </w:r>
          </w:p>
          <w:p w14:paraId="5C666E62" w14:textId="77777777" w:rsidR="00CD4669" w:rsidRDefault="00CD4669" w:rsidP="00DC2AB8">
            <w:pPr>
              <w:pStyle w:val="Tablebulletpoints"/>
              <w:pageBreakBefore/>
            </w:pPr>
            <w:r>
              <w:t>What are business aims and objectives</w:t>
            </w:r>
          </w:p>
          <w:p w14:paraId="60A592C5" w14:textId="77777777" w:rsidR="00CD4669" w:rsidRDefault="00CD4669" w:rsidP="00DC2AB8">
            <w:pPr>
              <w:pStyle w:val="Tablebulletpoints"/>
              <w:pageBreakBefore/>
            </w:pPr>
            <w:r>
              <w:t>Purpose of setting objectives</w:t>
            </w:r>
          </w:p>
          <w:p w14:paraId="4AFC825B" w14:textId="77777777" w:rsidR="00CD4669" w:rsidRDefault="00CD4669" w:rsidP="00DC2AB8">
            <w:pPr>
              <w:pStyle w:val="Tablebulletpoints"/>
              <w:pageBreakBefore/>
            </w:pPr>
            <w:r>
              <w:t>Role of objectives in running a business</w:t>
            </w:r>
          </w:p>
          <w:p w14:paraId="5421C163" w14:textId="77777777" w:rsidR="00CD4669" w:rsidRPr="00C317CE" w:rsidRDefault="00CD4669" w:rsidP="00DC2AB8">
            <w:pPr>
              <w:pStyle w:val="Tablebulletpoints"/>
              <w:pageBreakBefore/>
            </w:pPr>
            <w:r>
              <w:t>Changing objectives</w:t>
            </w:r>
          </w:p>
        </w:tc>
        <w:tc>
          <w:tcPr>
            <w:tcW w:w="4251" w:type="dxa"/>
            <w:tcBorders>
              <w:bottom w:val="single" w:sz="4" w:space="0" w:color="4A4E8D"/>
            </w:tcBorders>
          </w:tcPr>
          <w:p w14:paraId="2E04D51F" w14:textId="77777777" w:rsidR="00CD4669" w:rsidRPr="004F1114" w:rsidRDefault="00CD4669" w:rsidP="00DC2AB8">
            <w:pPr>
              <w:pageBreakBefore/>
              <w:spacing w:line="360" w:lineRule="auto"/>
              <w:rPr>
                <w:rFonts w:ascii="Arial" w:hAnsi="Arial" w:cs="Arial"/>
                <w:sz w:val="20"/>
              </w:rPr>
            </w:pPr>
          </w:p>
        </w:tc>
      </w:tr>
      <w:tr w:rsidR="00167E3E" w:rsidRPr="004F1114" w14:paraId="1A9F9A3B" w14:textId="77777777" w:rsidTr="00E450B1">
        <w:tc>
          <w:tcPr>
            <w:tcW w:w="5315" w:type="dxa"/>
            <w:gridSpan w:val="2"/>
            <w:tcBorders>
              <w:bottom w:val="single" w:sz="4" w:space="0" w:color="4A4E8D"/>
            </w:tcBorders>
          </w:tcPr>
          <w:p w14:paraId="27075A7B" w14:textId="77777777" w:rsidR="00CD4669" w:rsidRPr="006C1FA2" w:rsidRDefault="00CD4669" w:rsidP="006C1FA2">
            <w:pPr>
              <w:pStyle w:val="Tablebodytext"/>
              <w:rPr>
                <w:b/>
              </w:rPr>
            </w:pPr>
            <w:r w:rsidRPr="006C1FA2">
              <w:rPr>
                <w:b/>
              </w:rPr>
              <w:t>1.5 Stakeholders in business</w:t>
            </w:r>
          </w:p>
          <w:p w14:paraId="6026F221" w14:textId="77777777" w:rsidR="00CD4669" w:rsidRDefault="00CD4669" w:rsidP="006C1FA2">
            <w:pPr>
              <w:pStyle w:val="Tablebulletpoints"/>
            </w:pPr>
            <w:r>
              <w:t>The roles and objectives of internal and external stakeholder groups</w:t>
            </w:r>
          </w:p>
          <w:p w14:paraId="5123C6D6" w14:textId="77777777" w:rsidR="00CD4669" w:rsidRDefault="00CD4669" w:rsidP="006C1FA2">
            <w:pPr>
              <w:pStyle w:val="Tablebulletpoints"/>
            </w:pPr>
            <w:r>
              <w:t>The effect business activity has on stakeholders</w:t>
            </w:r>
          </w:p>
          <w:p w14:paraId="648FDA54" w14:textId="77777777" w:rsidR="00CD4669" w:rsidRPr="0043461B" w:rsidRDefault="00CD4669" w:rsidP="006C1FA2">
            <w:pPr>
              <w:pStyle w:val="Tablebulletpoints"/>
            </w:pPr>
            <w:r>
              <w:t>The effect stakeholders have on business</w:t>
            </w:r>
          </w:p>
        </w:tc>
        <w:tc>
          <w:tcPr>
            <w:tcW w:w="5313" w:type="dxa"/>
            <w:tcBorders>
              <w:bottom w:val="single" w:sz="4" w:space="0" w:color="4A4E8D"/>
            </w:tcBorders>
          </w:tcPr>
          <w:p w14:paraId="7DB7B981" w14:textId="77777777" w:rsidR="00CD4669" w:rsidRDefault="00CD4669" w:rsidP="006C1FA2">
            <w:pPr>
              <w:pStyle w:val="Tablebodytext"/>
            </w:pPr>
            <w:r>
              <w:t>3.1.4 Stakeholders</w:t>
            </w:r>
          </w:p>
          <w:p w14:paraId="0C5486C6" w14:textId="77777777" w:rsidR="00CD4669" w:rsidRDefault="00CD4669" w:rsidP="006C1FA2">
            <w:pPr>
              <w:pStyle w:val="Tablebulletpoints"/>
            </w:pPr>
            <w:r>
              <w:t>Main stakeholders of business</w:t>
            </w:r>
          </w:p>
          <w:p w14:paraId="21C3059D" w14:textId="77777777" w:rsidR="00CD4669" w:rsidRDefault="00CD4669" w:rsidP="006C1FA2">
            <w:pPr>
              <w:pStyle w:val="Tablebulletpoints"/>
            </w:pPr>
            <w:r>
              <w:t>Objectives of stakeholders</w:t>
            </w:r>
          </w:p>
          <w:p w14:paraId="51BB2DE7" w14:textId="77777777" w:rsidR="00CD4669" w:rsidRDefault="00CD4669" w:rsidP="006C1FA2">
            <w:pPr>
              <w:pStyle w:val="Tablebulletpoints"/>
            </w:pPr>
            <w:r>
              <w:t>Impact of business activity on stakeholders</w:t>
            </w:r>
          </w:p>
          <w:p w14:paraId="14DCD6E7" w14:textId="77777777" w:rsidR="00CD4669" w:rsidRPr="005C7BCC" w:rsidRDefault="00CD4669" w:rsidP="006C1FA2">
            <w:pPr>
              <w:pStyle w:val="Tablebulletpoints"/>
            </w:pPr>
            <w:r>
              <w:t>Impact and influence stakeholders have on businesses</w:t>
            </w:r>
          </w:p>
        </w:tc>
        <w:tc>
          <w:tcPr>
            <w:tcW w:w="4251" w:type="dxa"/>
            <w:tcBorders>
              <w:bottom w:val="single" w:sz="4" w:space="0" w:color="4A4E8D"/>
            </w:tcBorders>
          </w:tcPr>
          <w:p w14:paraId="772D298A" w14:textId="77777777" w:rsidR="00CD4669" w:rsidRPr="004F1114" w:rsidRDefault="00CD4669" w:rsidP="00CD4669">
            <w:pPr>
              <w:spacing w:line="360" w:lineRule="auto"/>
              <w:rPr>
                <w:rFonts w:ascii="Arial" w:hAnsi="Arial" w:cs="Arial"/>
                <w:sz w:val="20"/>
              </w:rPr>
            </w:pPr>
          </w:p>
        </w:tc>
      </w:tr>
      <w:tr w:rsidR="00167E3E" w:rsidRPr="004F1114" w14:paraId="06707E00" w14:textId="77777777" w:rsidTr="00E450B1">
        <w:tc>
          <w:tcPr>
            <w:tcW w:w="5315" w:type="dxa"/>
            <w:gridSpan w:val="2"/>
            <w:tcBorders>
              <w:bottom w:val="single" w:sz="4" w:space="0" w:color="4A4E8D"/>
            </w:tcBorders>
          </w:tcPr>
          <w:p w14:paraId="77EC9016" w14:textId="77777777" w:rsidR="00CD4669" w:rsidRPr="006C1FA2" w:rsidRDefault="00CD4669" w:rsidP="006C1FA2">
            <w:pPr>
              <w:pStyle w:val="Tablebodytext"/>
              <w:rPr>
                <w:b/>
              </w:rPr>
            </w:pPr>
            <w:r w:rsidRPr="006C1FA2">
              <w:rPr>
                <w:b/>
              </w:rPr>
              <w:t>1.6 Business growth</w:t>
            </w:r>
          </w:p>
          <w:p w14:paraId="4960A735" w14:textId="77777777" w:rsidR="00CD4669" w:rsidRDefault="00CD4669" w:rsidP="006C1FA2">
            <w:pPr>
              <w:pStyle w:val="Tablebulletpoints"/>
            </w:pPr>
            <w:r>
              <w:t>Organic growth</w:t>
            </w:r>
          </w:p>
          <w:p w14:paraId="1BFB88FA" w14:textId="77777777" w:rsidR="00CD4669" w:rsidRPr="0043461B" w:rsidRDefault="00CD4669" w:rsidP="006C1FA2">
            <w:pPr>
              <w:pStyle w:val="Tablebulletpoints"/>
            </w:pPr>
            <w:r>
              <w:t>External growth</w:t>
            </w:r>
          </w:p>
        </w:tc>
        <w:tc>
          <w:tcPr>
            <w:tcW w:w="5313" w:type="dxa"/>
            <w:tcBorders>
              <w:bottom w:val="single" w:sz="4" w:space="0" w:color="4A4E8D"/>
            </w:tcBorders>
          </w:tcPr>
          <w:p w14:paraId="1BC2A7CE" w14:textId="77777777" w:rsidR="00CD4669" w:rsidRDefault="00CD4669" w:rsidP="006C1FA2">
            <w:pPr>
              <w:pStyle w:val="Tablebodytext"/>
            </w:pPr>
            <w:r>
              <w:t>3.1.7 Expanding a business</w:t>
            </w:r>
          </w:p>
          <w:p w14:paraId="15AC3A2B" w14:textId="77777777" w:rsidR="00CD4669" w:rsidRDefault="00CD4669" w:rsidP="006C1FA2">
            <w:pPr>
              <w:pStyle w:val="Tablebulletpoints"/>
            </w:pPr>
            <w:r>
              <w:t>Methods of expansion</w:t>
            </w:r>
          </w:p>
          <w:p w14:paraId="0B403D2B" w14:textId="77777777" w:rsidR="00CD4669" w:rsidRPr="00E63E83" w:rsidRDefault="00CD4669" w:rsidP="006C1FA2">
            <w:pPr>
              <w:pStyle w:val="Tablebulletpoints"/>
            </w:pPr>
            <w:r>
              <w:t>Benefits and drawbacks of expansion</w:t>
            </w:r>
          </w:p>
        </w:tc>
        <w:tc>
          <w:tcPr>
            <w:tcW w:w="4251" w:type="dxa"/>
            <w:tcBorders>
              <w:bottom w:val="single" w:sz="4" w:space="0" w:color="4A4E8D"/>
            </w:tcBorders>
          </w:tcPr>
          <w:p w14:paraId="3A776147" w14:textId="77777777" w:rsidR="00CD4669" w:rsidRDefault="00CD4669" w:rsidP="006C1FA2">
            <w:pPr>
              <w:pStyle w:val="Tablebodytext"/>
            </w:pPr>
            <w:r>
              <w:t>3.1.7</w:t>
            </w:r>
          </w:p>
          <w:p w14:paraId="10DBC5A6" w14:textId="77777777" w:rsidR="00CD4669" w:rsidRDefault="00CD4669" w:rsidP="006C1FA2">
            <w:pPr>
              <w:pStyle w:val="Tablebodytext"/>
            </w:pPr>
            <w:r>
              <w:t>Economies of scale</w:t>
            </w:r>
          </w:p>
          <w:p w14:paraId="5A3A3783" w14:textId="77777777" w:rsidR="00CD4669" w:rsidRPr="004F1114" w:rsidRDefault="00CD4669" w:rsidP="006C1FA2">
            <w:pPr>
              <w:pStyle w:val="Tablebodytext"/>
            </w:pPr>
            <w:r>
              <w:t>Diseconomies of scale</w:t>
            </w:r>
          </w:p>
        </w:tc>
      </w:tr>
      <w:tr w:rsidR="00167E3E" w:rsidRPr="004F1114" w14:paraId="6791A642" w14:textId="77777777" w:rsidTr="00E450B1">
        <w:trPr>
          <w:trHeight w:val="454"/>
        </w:trPr>
        <w:tc>
          <w:tcPr>
            <w:tcW w:w="5315" w:type="dxa"/>
            <w:gridSpan w:val="2"/>
            <w:tcBorders>
              <w:bottom w:val="single" w:sz="4" w:space="0" w:color="4A4E8D"/>
              <w:right w:val="single" w:sz="4" w:space="0" w:color="FFFFFF" w:themeColor="background1"/>
            </w:tcBorders>
            <w:shd w:val="clear" w:color="auto" w:fill="4A4E8D"/>
            <w:vAlign w:val="center"/>
          </w:tcPr>
          <w:p w14:paraId="6F6A8632" w14:textId="0F22B01B" w:rsidR="00CD4669" w:rsidRPr="00167E3E" w:rsidRDefault="00113181" w:rsidP="0026330A">
            <w:pPr>
              <w:pStyle w:val="Tableheaderstyle"/>
              <w:rPr>
                <w:sz w:val="20"/>
              </w:rPr>
            </w:pPr>
            <w:r w:rsidRPr="00167E3E">
              <w:t>2. Marketing</w:t>
            </w:r>
          </w:p>
        </w:tc>
        <w:tc>
          <w:tcPr>
            <w:tcW w:w="5313" w:type="dxa"/>
            <w:tcBorders>
              <w:left w:val="single" w:sz="4" w:space="0" w:color="FFFFFF" w:themeColor="background1"/>
              <w:bottom w:val="single" w:sz="4" w:space="0" w:color="4A4E8D"/>
              <w:right w:val="single" w:sz="4" w:space="0" w:color="FFFFFF" w:themeColor="background1"/>
            </w:tcBorders>
            <w:shd w:val="clear" w:color="auto" w:fill="4A4E8D"/>
            <w:vAlign w:val="center"/>
          </w:tcPr>
          <w:p w14:paraId="64AB203A" w14:textId="77777777" w:rsidR="00CD4669" w:rsidRPr="00167E3E" w:rsidRDefault="00CD4669" w:rsidP="0026330A">
            <w:pPr>
              <w:pStyle w:val="Tableheaderstyle"/>
              <w:rPr>
                <w:sz w:val="20"/>
              </w:rPr>
            </w:pPr>
          </w:p>
        </w:tc>
        <w:tc>
          <w:tcPr>
            <w:tcW w:w="4251" w:type="dxa"/>
            <w:tcBorders>
              <w:left w:val="single" w:sz="4" w:space="0" w:color="FFFFFF" w:themeColor="background1"/>
              <w:bottom w:val="single" w:sz="4" w:space="0" w:color="4A4E8D"/>
            </w:tcBorders>
            <w:shd w:val="clear" w:color="auto" w:fill="4A4E8D"/>
            <w:vAlign w:val="center"/>
          </w:tcPr>
          <w:p w14:paraId="140038D9" w14:textId="77777777" w:rsidR="00CD4669" w:rsidRPr="00167E3E" w:rsidRDefault="00CD4669" w:rsidP="0026330A">
            <w:pPr>
              <w:pStyle w:val="Tableheaderstyle"/>
              <w:rPr>
                <w:sz w:val="20"/>
              </w:rPr>
            </w:pPr>
          </w:p>
        </w:tc>
      </w:tr>
      <w:tr w:rsidR="00167E3E" w:rsidRPr="004F1114" w14:paraId="5A154BAD" w14:textId="77777777" w:rsidTr="00E450B1">
        <w:tc>
          <w:tcPr>
            <w:tcW w:w="5315" w:type="dxa"/>
            <w:gridSpan w:val="2"/>
            <w:tcBorders>
              <w:top w:val="single" w:sz="4" w:space="0" w:color="4A4E8D"/>
              <w:bottom w:val="single" w:sz="4" w:space="0" w:color="4A4E8D"/>
            </w:tcBorders>
          </w:tcPr>
          <w:p w14:paraId="59A4327A" w14:textId="77777777" w:rsidR="00CD4669" w:rsidRPr="006C1FA2" w:rsidRDefault="00CD4669" w:rsidP="006C1FA2">
            <w:pPr>
              <w:pStyle w:val="Tablebodytext"/>
              <w:rPr>
                <w:b/>
              </w:rPr>
            </w:pPr>
            <w:r w:rsidRPr="006C1FA2">
              <w:rPr>
                <w:b/>
              </w:rPr>
              <w:t>2.1 The role of marketing</w:t>
            </w:r>
          </w:p>
          <w:p w14:paraId="0B315FDE" w14:textId="77777777" w:rsidR="00CD4669" w:rsidRPr="00917AA7" w:rsidRDefault="00CD4669" w:rsidP="006C1FA2">
            <w:pPr>
              <w:pStyle w:val="Tablebulletpoints"/>
            </w:pPr>
            <w:r>
              <w:t>The purpose of marketing within business</w:t>
            </w:r>
          </w:p>
        </w:tc>
        <w:tc>
          <w:tcPr>
            <w:tcW w:w="5313" w:type="dxa"/>
            <w:tcBorders>
              <w:top w:val="single" w:sz="4" w:space="0" w:color="4A4E8D"/>
              <w:bottom w:val="single" w:sz="4" w:space="0" w:color="4A4E8D"/>
            </w:tcBorders>
          </w:tcPr>
          <w:p w14:paraId="0037908F" w14:textId="77777777" w:rsidR="00CD4669" w:rsidRDefault="00CD4669" w:rsidP="006C1FA2">
            <w:pPr>
              <w:pStyle w:val="Tablebodytext"/>
            </w:pPr>
            <w:r>
              <w:t>3.5.1 Identifying and understanding customers</w:t>
            </w:r>
          </w:p>
          <w:p w14:paraId="6EB1674F" w14:textId="77777777" w:rsidR="00CD4669" w:rsidRPr="00597E0C" w:rsidRDefault="00CD4669" w:rsidP="006C1FA2">
            <w:pPr>
              <w:pStyle w:val="Tablebulletpoints"/>
            </w:pPr>
            <w:r w:rsidRPr="00597E0C">
              <w:t>The importance of identifying and satisfying customer needs</w:t>
            </w:r>
          </w:p>
        </w:tc>
        <w:tc>
          <w:tcPr>
            <w:tcW w:w="4251" w:type="dxa"/>
            <w:tcBorders>
              <w:top w:val="single" w:sz="4" w:space="0" w:color="4A4E8D"/>
              <w:bottom w:val="single" w:sz="4" w:space="0" w:color="4A4E8D"/>
            </w:tcBorders>
          </w:tcPr>
          <w:p w14:paraId="26D525BB" w14:textId="77777777" w:rsidR="00CD4669" w:rsidRPr="004F1114" w:rsidRDefault="00CD4669" w:rsidP="006C1FA2">
            <w:pPr>
              <w:pStyle w:val="Tablebodytext"/>
            </w:pPr>
          </w:p>
        </w:tc>
      </w:tr>
      <w:tr w:rsidR="00167E3E" w:rsidRPr="004F1114" w14:paraId="27253512" w14:textId="77777777" w:rsidTr="00E450B1">
        <w:tc>
          <w:tcPr>
            <w:tcW w:w="5315" w:type="dxa"/>
            <w:gridSpan w:val="2"/>
            <w:tcBorders>
              <w:bottom w:val="single" w:sz="4" w:space="0" w:color="4A4E8D"/>
            </w:tcBorders>
          </w:tcPr>
          <w:p w14:paraId="7E051664" w14:textId="77777777" w:rsidR="00CD4669" w:rsidRPr="006C1FA2" w:rsidRDefault="00CD4669" w:rsidP="006C1FA2">
            <w:pPr>
              <w:pStyle w:val="Tablebodytext"/>
              <w:rPr>
                <w:b/>
              </w:rPr>
            </w:pPr>
            <w:r w:rsidRPr="006C1FA2">
              <w:rPr>
                <w:b/>
              </w:rPr>
              <w:t>2.2 Market research</w:t>
            </w:r>
          </w:p>
          <w:p w14:paraId="243905C6" w14:textId="77777777" w:rsidR="00CD4669" w:rsidRPr="00917AA7" w:rsidRDefault="00CD4669" w:rsidP="006C1FA2">
            <w:pPr>
              <w:pStyle w:val="Tablebulletpoints"/>
            </w:pPr>
            <w:r w:rsidRPr="00917AA7">
              <w:t>The purpose of market research</w:t>
            </w:r>
          </w:p>
          <w:p w14:paraId="3A9F31C1" w14:textId="77777777" w:rsidR="00CD4669" w:rsidRPr="00917AA7" w:rsidRDefault="00CD4669" w:rsidP="006C1FA2">
            <w:pPr>
              <w:pStyle w:val="Tablebulletpoints"/>
            </w:pPr>
            <w:r w:rsidRPr="00917AA7">
              <w:t>Primary research methods</w:t>
            </w:r>
          </w:p>
          <w:p w14:paraId="08449521" w14:textId="77777777" w:rsidR="00CD4669" w:rsidRPr="00917AA7" w:rsidRDefault="00CD4669" w:rsidP="006C1FA2">
            <w:pPr>
              <w:pStyle w:val="Tablebulletpoints"/>
            </w:pPr>
            <w:r w:rsidRPr="00917AA7">
              <w:t>Secondary research sources</w:t>
            </w:r>
          </w:p>
          <w:p w14:paraId="4A19C890" w14:textId="77777777" w:rsidR="00CD4669" w:rsidRPr="005416FC" w:rsidRDefault="00CD4669" w:rsidP="006C1FA2">
            <w:pPr>
              <w:pStyle w:val="Tablebulletpoints"/>
            </w:pPr>
            <w:proofErr w:type="gramStart"/>
            <w:r w:rsidRPr="00917AA7">
              <w:t>How</w:t>
            </w:r>
            <w:proofErr w:type="gramEnd"/>
            <w:r w:rsidRPr="00917AA7">
              <w:t xml:space="preserve"> appropriate different methods and sources of market research are for different business purposes</w:t>
            </w:r>
          </w:p>
          <w:p w14:paraId="5A301148" w14:textId="77777777" w:rsidR="00CD4669" w:rsidRPr="005416FC" w:rsidRDefault="00CD4669" w:rsidP="006C1FA2">
            <w:pPr>
              <w:pStyle w:val="Tablebulletpoints"/>
            </w:pPr>
            <w:r w:rsidRPr="005416FC">
              <w:lastRenderedPageBreak/>
              <w:t>The use and interpretation of qualitative and quantitative data in market research</w:t>
            </w:r>
          </w:p>
        </w:tc>
        <w:tc>
          <w:tcPr>
            <w:tcW w:w="5313" w:type="dxa"/>
            <w:tcBorders>
              <w:bottom w:val="single" w:sz="4" w:space="0" w:color="4A4E8D"/>
            </w:tcBorders>
          </w:tcPr>
          <w:p w14:paraId="0113D040" w14:textId="77777777" w:rsidR="00CD4669" w:rsidRDefault="00CD4669" w:rsidP="006C1FA2">
            <w:pPr>
              <w:pStyle w:val="Tablebodytext"/>
            </w:pPr>
            <w:r>
              <w:lastRenderedPageBreak/>
              <w:t>3.5.3 The purpose and methods of market research</w:t>
            </w:r>
          </w:p>
          <w:p w14:paraId="7028D999" w14:textId="77777777" w:rsidR="00CD4669" w:rsidRDefault="00CD4669" w:rsidP="006C1FA2">
            <w:pPr>
              <w:pStyle w:val="Tablebulletpoints"/>
            </w:pPr>
            <w:r>
              <w:t>Purpose of market research</w:t>
            </w:r>
          </w:p>
          <w:p w14:paraId="6A30C52E" w14:textId="77777777" w:rsidR="00CD4669" w:rsidRDefault="00CD4669" w:rsidP="006C1FA2">
            <w:pPr>
              <w:pStyle w:val="Tablebulletpoints"/>
            </w:pPr>
            <w:r>
              <w:t>Methods of primary and secondary market research</w:t>
            </w:r>
          </w:p>
          <w:p w14:paraId="6C09722A" w14:textId="77777777" w:rsidR="00CD4669" w:rsidRPr="00D9263C" w:rsidRDefault="00CD4669" w:rsidP="006C1FA2">
            <w:pPr>
              <w:pStyle w:val="Tablebulletpoints"/>
            </w:pPr>
            <w:r>
              <w:t>Use of market research: information that may help decision making</w:t>
            </w:r>
          </w:p>
        </w:tc>
        <w:tc>
          <w:tcPr>
            <w:tcW w:w="4251" w:type="dxa"/>
            <w:tcBorders>
              <w:bottom w:val="single" w:sz="4" w:space="0" w:color="4A4E8D"/>
            </w:tcBorders>
          </w:tcPr>
          <w:p w14:paraId="416DAA25" w14:textId="77777777" w:rsidR="00CD4669" w:rsidRPr="004F1114" w:rsidRDefault="00CD4669" w:rsidP="006C1FA2">
            <w:pPr>
              <w:pStyle w:val="Tablebodytext"/>
            </w:pPr>
          </w:p>
        </w:tc>
      </w:tr>
      <w:tr w:rsidR="00167E3E" w:rsidRPr="004F1114" w14:paraId="6DB07AB2" w14:textId="77777777" w:rsidTr="00E450B1">
        <w:tc>
          <w:tcPr>
            <w:tcW w:w="5315" w:type="dxa"/>
            <w:gridSpan w:val="2"/>
            <w:tcBorders>
              <w:bottom w:val="single" w:sz="4" w:space="0" w:color="4A4E8D"/>
            </w:tcBorders>
          </w:tcPr>
          <w:p w14:paraId="5971AF08" w14:textId="77777777" w:rsidR="00CD4669" w:rsidRPr="006C1FA2" w:rsidRDefault="00CD4669" w:rsidP="006C1FA2">
            <w:pPr>
              <w:pStyle w:val="Tablebodytext"/>
              <w:rPr>
                <w:b/>
              </w:rPr>
            </w:pPr>
            <w:r w:rsidRPr="006C1FA2">
              <w:rPr>
                <w:b/>
              </w:rPr>
              <w:t>2.3 Market segmentation</w:t>
            </w:r>
          </w:p>
          <w:p w14:paraId="7954A849" w14:textId="77777777" w:rsidR="00CD4669" w:rsidRPr="00DD359E" w:rsidRDefault="00CD4669" w:rsidP="006C1FA2">
            <w:pPr>
              <w:pStyle w:val="Tablebulletpoints"/>
            </w:pPr>
            <w:r>
              <w:t>The use of segmentation to target customers</w:t>
            </w:r>
          </w:p>
        </w:tc>
        <w:tc>
          <w:tcPr>
            <w:tcW w:w="5313" w:type="dxa"/>
            <w:tcBorders>
              <w:bottom w:val="single" w:sz="4" w:space="0" w:color="4A4E8D"/>
            </w:tcBorders>
          </w:tcPr>
          <w:p w14:paraId="3FC8E551" w14:textId="77777777" w:rsidR="00CD4669" w:rsidRDefault="00CD4669" w:rsidP="006C1FA2">
            <w:pPr>
              <w:pStyle w:val="Tablebodytext"/>
            </w:pPr>
            <w:r>
              <w:t>3.5.2 Segmentation</w:t>
            </w:r>
          </w:p>
          <w:p w14:paraId="19122461" w14:textId="77777777" w:rsidR="00CD4669" w:rsidRPr="00597E0C" w:rsidRDefault="00CD4669" w:rsidP="006C1FA2">
            <w:pPr>
              <w:pStyle w:val="Tablebulletpoints"/>
            </w:pPr>
            <w:r>
              <w:t>Types of segmentation</w:t>
            </w:r>
          </w:p>
        </w:tc>
        <w:tc>
          <w:tcPr>
            <w:tcW w:w="4251" w:type="dxa"/>
            <w:tcBorders>
              <w:bottom w:val="single" w:sz="4" w:space="0" w:color="4A4E8D"/>
            </w:tcBorders>
          </w:tcPr>
          <w:p w14:paraId="680A4972" w14:textId="77777777" w:rsidR="00CD4669" w:rsidRPr="004F1114" w:rsidRDefault="00CD4669" w:rsidP="006C1FA2">
            <w:pPr>
              <w:pStyle w:val="Tablebodytext"/>
            </w:pPr>
          </w:p>
        </w:tc>
      </w:tr>
      <w:tr w:rsidR="00167E3E" w:rsidRPr="004F1114" w14:paraId="20C62AA3" w14:textId="77777777" w:rsidTr="00E450B1">
        <w:tc>
          <w:tcPr>
            <w:tcW w:w="5315" w:type="dxa"/>
            <w:gridSpan w:val="2"/>
            <w:tcBorders>
              <w:bottom w:val="single" w:sz="4" w:space="0" w:color="4A4E8D"/>
            </w:tcBorders>
          </w:tcPr>
          <w:p w14:paraId="265FE82A" w14:textId="77777777" w:rsidR="00CD4669" w:rsidRPr="00167E3E" w:rsidRDefault="00CD4669" w:rsidP="00167E3E">
            <w:pPr>
              <w:pStyle w:val="Tablebodytext"/>
              <w:rPr>
                <w:b/>
              </w:rPr>
            </w:pPr>
            <w:r w:rsidRPr="00167E3E">
              <w:rPr>
                <w:b/>
              </w:rPr>
              <w:t>2.4 The marketing mix</w:t>
            </w:r>
          </w:p>
          <w:p w14:paraId="485A6381" w14:textId="77777777" w:rsidR="00CD4669" w:rsidRPr="00A0216C" w:rsidRDefault="00CD4669" w:rsidP="00167E3E">
            <w:pPr>
              <w:pStyle w:val="Tablebulletpoints"/>
            </w:pPr>
            <w:r w:rsidRPr="00A0216C">
              <w:t>The ‘four Ps’ of the marketing mix and their importance</w:t>
            </w:r>
          </w:p>
          <w:p w14:paraId="4EA83A4F" w14:textId="77777777" w:rsidR="00CD4669" w:rsidRPr="00A0216C" w:rsidRDefault="00CD4669" w:rsidP="00167E3E">
            <w:pPr>
              <w:pStyle w:val="Tablebulletpoints2"/>
            </w:pPr>
            <w:r w:rsidRPr="00A0216C">
              <w:t>Product</w:t>
            </w:r>
          </w:p>
          <w:p w14:paraId="26D1B880" w14:textId="77777777" w:rsidR="00CD4669" w:rsidRPr="00A0216C" w:rsidRDefault="00CD4669" w:rsidP="00167E3E">
            <w:pPr>
              <w:pStyle w:val="Tablebulletpoints2"/>
            </w:pPr>
            <w:r w:rsidRPr="00A0216C">
              <w:t>Product</w:t>
            </w:r>
            <w:r>
              <w:t xml:space="preserve"> </w:t>
            </w:r>
            <w:r w:rsidRPr="00A0216C">
              <w:t>- stages of the product life cycle</w:t>
            </w:r>
          </w:p>
          <w:p w14:paraId="569FCB22" w14:textId="77777777" w:rsidR="00CD4669" w:rsidRPr="00A0216C" w:rsidRDefault="00CD4669" w:rsidP="00167E3E">
            <w:pPr>
              <w:pStyle w:val="Tablebulletpoints2"/>
            </w:pPr>
            <w:r w:rsidRPr="00A0216C">
              <w:t>Pricing methods</w:t>
            </w:r>
          </w:p>
          <w:p w14:paraId="4B40BFE0" w14:textId="77777777" w:rsidR="00CD4669" w:rsidRPr="00A0216C" w:rsidRDefault="00CD4669" w:rsidP="00167E3E">
            <w:pPr>
              <w:pStyle w:val="Tablebulletpoints2"/>
            </w:pPr>
            <w:r w:rsidRPr="00A0216C">
              <w:t>Promotion – point of sale</w:t>
            </w:r>
          </w:p>
          <w:p w14:paraId="0E0DDD21" w14:textId="77777777" w:rsidR="00CD4669" w:rsidRPr="00A0216C" w:rsidRDefault="00CD4669" w:rsidP="00167E3E">
            <w:pPr>
              <w:pStyle w:val="Tablebulletpoints2"/>
            </w:pPr>
            <w:r w:rsidRPr="00A0216C">
              <w:t>Promotion – advertising</w:t>
            </w:r>
          </w:p>
          <w:p w14:paraId="03EFA5E2" w14:textId="4549327B" w:rsidR="00167E3E" w:rsidRDefault="00CD4669" w:rsidP="00167E3E">
            <w:pPr>
              <w:pStyle w:val="Tablebulletpoints2"/>
            </w:pPr>
            <w:r w:rsidRPr="00A0216C">
              <w:t>Place – distribution of products and services</w:t>
            </w:r>
          </w:p>
          <w:p w14:paraId="36AF614D" w14:textId="154E9D27" w:rsidR="00CD4669" w:rsidRPr="00A0216C" w:rsidRDefault="00CD4669" w:rsidP="00DC2AB8">
            <w:pPr>
              <w:pStyle w:val="Tablebulletpoints"/>
            </w:pPr>
            <w:r w:rsidRPr="00A0216C">
              <w:t>How the four Ps of the marketing mix work together</w:t>
            </w:r>
          </w:p>
          <w:p w14:paraId="01349307" w14:textId="77777777" w:rsidR="00CD4669" w:rsidRPr="00A0216C" w:rsidRDefault="00CD4669" w:rsidP="00DC2AB8">
            <w:pPr>
              <w:pStyle w:val="Tablebulletpoints"/>
            </w:pPr>
            <w:r w:rsidRPr="00A0216C">
              <w:t>The use of the marketing mix to inform and implement business decisions</w:t>
            </w:r>
          </w:p>
          <w:p w14:paraId="58F93507" w14:textId="77777777" w:rsidR="00CD4669" w:rsidRPr="00813BF0" w:rsidRDefault="00CD4669" w:rsidP="00DC2AB8">
            <w:pPr>
              <w:pStyle w:val="Tablebulletpoints"/>
            </w:pPr>
            <w:r w:rsidRPr="00A0216C">
              <w:t>Interpretation of market data</w:t>
            </w:r>
          </w:p>
        </w:tc>
        <w:tc>
          <w:tcPr>
            <w:tcW w:w="5313" w:type="dxa"/>
            <w:tcBorders>
              <w:bottom w:val="single" w:sz="4" w:space="0" w:color="4A4E8D"/>
            </w:tcBorders>
          </w:tcPr>
          <w:p w14:paraId="6B74444E" w14:textId="77777777" w:rsidR="00CD4669" w:rsidRDefault="00CD4669" w:rsidP="00167E3E">
            <w:pPr>
              <w:pStyle w:val="Tablebodytext"/>
            </w:pPr>
            <w:r>
              <w:t xml:space="preserve">3.5.4 The elements of the marketing mix: price, product, </w:t>
            </w:r>
            <w:proofErr w:type="gramStart"/>
            <w:r>
              <w:t>promotion</w:t>
            </w:r>
            <w:proofErr w:type="gramEnd"/>
            <w:r>
              <w:t xml:space="preserve"> and place (4Ps)</w:t>
            </w:r>
          </w:p>
          <w:p w14:paraId="666D45D1" w14:textId="77777777" w:rsidR="00CD4669" w:rsidRDefault="00CD4669" w:rsidP="00167E3E">
            <w:pPr>
              <w:pStyle w:val="Tablebulletpoints"/>
            </w:pPr>
            <w:r>
              <w:t>Product</w:t>
            </w:r>
          </w:p>
          <w:p w14:paraId="091C48E8" w14:textId="77777777" w:rsidR="00CD4669" w:rsidRDefault="00CD4669" w:rsidP="00167E3E">
            <w:pPr>
              <w:pStyle w:val="Tablebulletpoints"/>
            </w:pPr>
            <w:r>
              <w:t>Product differentiation</w:t>
            </w:r>
          </w:p>
          <w:p w14:paraId="1D25A7ED" w14:textId="77777777" w:rsidR="00CD4669" w:rsidRDefault="00CD4669" w:rsidP="00167E3E">
            <w:pPr>
              <w:pStyle w:val="Tablebulletpoints"/>
            </w:pPr>
            <w:r>
              <w:t>Product life cycle</w:t>
            </w:r>
          </w:p>
          <w:p w14:paraId="48A7F90D" w14:textId="77777777" w:rsidR="00CD4669" w:rsidRPr="00425E34" w:rsidRDefault="00CD4669" w:rsidP="00167E3E">
            <w:pPr>
              <w:pStyle w:val="Tablebulletpoints"/>
            </w:pPr>
            <w:r>
              <w:t>P</w:t>
            </w:r>
            <w:r w:rsidRPr="00425E34">
              <w:t>ricing methods</w:t>
            </w:r>
          </w:p>
          <w:p w14:paraId="6F0A4C46" w14:textId="77777777" w:rsidR="00CD4669" w:rsidRDefault="00CD4669" w:rsidP="00167E3E">
            <w:pPr>
              <w:pStyle w:val="Tablebulletpoints"/>
            </w:pPr>
            <w:r>
              <w:t>The factors that influence pricing decisions</w:t>
            </w:r>
          </w:p>
          <w:p w14:paraId="791D107D" w14:textId="77777777" w:rsidR="00CD4669" w:rsidRDefault="00CD4669" w:rsidP="00167E3E">
            <w:pPr>
              <w:pStyle w:val="Tablebulletpoints"/>
            </w:pPr>
            <w:r>
              <w:t>Promotional methods – advertising</w:t>
            </w:r>
          </w:p>
          <w:p w14:paraId="6B0E7D60" w14:textId="77777777" w:rsidR="00CD4669" w:rsidRDefault="00CD4669" w:rsidP="00167E3E">
            <w:pPr>
              <w:pStyle w:val="Tablebulletpoints"/>
            </w:pPr>
            <w:r>
              <w:t>Promotional methods – sales promotion</w:t>
            </w:r>
          </w:p>
          <w:p w14:paraId="25ECB05B" w14:textId="77777777" w:rsidR="00CD4669" w:rsidRDefault="00CD4669" w:rsidP="00167E3E">
            <w:pPr>
              <w:pStyle w:val="Tablebulletpoints"/>
            </w:pPr>
            <w:r>
              <w:t>Factors influencing the selection of the promotional mix</w:t>
            </w:r>
          </w:p>
          <w:p w14:paraId="04365CDE" w14:textId="77777777" w:rsidR="00CD4669" w:rsidRDefault="00CD4669" w:rsidP="00167E3E">
            <w:pPr>
              <w:pStyle w:val="Tablebulletpoints"/>
            </w:pPr>
            <w:r>
              <w:t>Reasons for promotion</w:t>
            </w:r>
          </w:p>
          <w:p w14:paraId="349560E7" w14:textId="77777777" w:rsidR="00CD4669" w:rsidRDefault="00CD4669" w:rsidP="00167E3E">
            <w:pPr>
              <w:pStyle w:val="Tablebulletpoints"/>
            </w:pPr>
            <w:r>
              <w:t>Place</w:t>
            </w:r>
          </w:p>
          <w:p w14:paraId="61B356DB" w14:textId="77777777" w:rsidR="00CD4669" w:rsidRDefault="00CD4669" w:rsidP="00167E3E">
            <w:pPr>
              <w:pStyle w:val="Tablebulletpoints"/>
            </w:pPr>
            <w:r>
              <w:t>E-commerce</w:t>
            </w:r>
          </w:p>
          <w:p w14:paraId="381800B3" w14:textId="77777777" w:rsidR="00CD4669" w:rsidRDefault="00CD4669" w:rsidP="00167E3E">
            <w:pPr>
              <w:pStyle w:val="Tablebulletpoints"/>
            </w:pPr>
            <w:r>
              <w:t>Integrated nature of the marketing mix</w:t>
            </w:r>
          </w:p>
          <w:p w14:paraId="4220E28E" w14:textId="7C658011" w:rsidR="00167E3E" w:rsidRDefault="00CD4669" w:rsidP="00DC2AB8">
            <w:pPr>
              <w:pStyle w:val="Tablebulletpoints"/>
              <w:spacing w:after="120"/>
            </w:pPr>
            <w:r>
              <w:t>Using the marketing mix to inform and implement business decisions</w:t>
            </w:r>
          </w:p>
          <w:p w14:paraId="208FBFF5" w14:textId="1498B9E9" w:rsidR="00CD4669" w:rsidRDefault="00CD4669" w:rsidP="00167E3E">
            <w:pPr>
              <w:pStyle w:val="Tablebodytext"/>
            </w:pPr>
            <w:r>
              <w:t>3.5.3 The purpose and methods of market research</w:t>
            </w:r>
          </w:p>
          <w:p w14:paraId="45C3E9A7" w14:textId="53DB2625" w:rsidR="00114DA1" w:rsidRPr="00A44A70" w:rsidRDefault="00CD4669" w:rsidP="00167E3E">
            <w:pPr>
              <w:pStyle w:val="Tablebodytext"/>
            </w:pPr>
            <w:r>
              <w:t>Use of market research: information that may help decision making</w:t>
            </w:r>
          </w:p>
        </w:tc>
        <w:tc>
          <w:tcPr>
            <w:tcW w:w="4251" w:type="dxa"/>
            <w:tcBorders>
              <w:bottom w:val="single" w:sz="4" w:space="0" w:color="4A4E8D"/>
            </w:tcBorders>
          </w:tcPr>
          <w:p w14:paraId="07E788BC" w14:textId="77777777" w:rsidR="00CD4669" w:rsidRDefault="00CD4669" w:rsidP="00167E3E">
            <w:pPr>
              <w:pStyle w:val="Tablebodytext"/>
            </w:pPr>
            <w:r>
              <w:t>3.5.4</w:t>
            </w:r>
          </w:p>
          <w:p w14:paraId="58753856" w14:textId="77777777" w:rsidR="00CD4669" w:rsidRDefault="00CD4669" w:rsidP="00167E3E">
            <w:pPr>
              <w:pStyle w:val="Tablebodytext"/>
            </w:pPr>
            <w:r>
              <w:t>Boston Matrix (product portfolio)</w:t>
            </w:r>
          </w:p>
          <w:p w14:paraId="23FF233F" w14:textId="77777777" w:rsidR="00CD4669" w:rsidRDefault="00CD4669" w:rsidP="00167E3E">
            <w:pPr>
              <w:pStyle w:val="Tablebodytext"/>
            </w:pPr>
            <w:r>
              <w:t xml:space="preserve">Promotional methods – PR (Public relations) </w:t>
            </w:r>
          </w:p>
          <w:p w14:paraId="0DF7DFDD" w14:textId="77777777" w:rsidR="00CD4669" w:rsidRDefault="00CD4669" w:rsidP="00167E3E">
            <w:pPr>
              <w:pStyle w:val="Tablebodytext"/>
            </w:pPr>
            <w:r>
              <w:t>Promotional methods – Sponsorship</w:t>
            </w:r>
          </w:p>
          <w:p w14:paraId="7953C8B2" w14:textId="77777777" w:rsidR="00CD4669" w:rsidRDefault="00CD4669" w:rsidP="00167E3E">
            <w:pPr>
              <w:pStyle w:val="Tablebodytext"/>
            </w:pPr>
            <w:r>
              <w:t>Place – Wholesalers</w:t>
            </w:r>
          </w:p>
          <w:p w14:paraId="1E474356" w14:textId="77777777" w:rsidR="00CD4669" w:rsidRDefault="00CD4669" w:rsidP="00167E3E">
            <w:pPr>
              <w:pStyle w:val="Tablebodytext"/>
            </w:pPr>
            <w:r>
              <w:t>M-commerce</w:t>
            </w:r>
          </w:p>
          <w:p w14:paraId="2EEEF8A9" w14:textId="77777777" w:rsidR="00CD4669" w:rsidRPr="004F1114" w:rsidRDefault="00CD4669" w:rsidP="00167E3E">
            <w:pPr>
              <w:pStyle w:val="Tablebodytext"/>
            </w:pPr>
          </w:p>
        </w:tc>
      </w:tr>
      <w:tr w:rsidR="0026330A" w:rsidRPr="004F1114" w14:paraId="1148298D" w14:textId="77777777" w:rsidTr="00DC2AB8">
        <w:trPr>
          <w:trHeight w:val="454"/>
        </w:trPr>
        <w:tc>
          <w:tcPr>
            <w:tcW w:w="5315" w:type="dxa"/>
            <w:gridSpan w:val="2"/>
            <w:tcBorders>
              <w:bottom w:val="single" w:sz="4" w:space="0" w:color="4A4E8D"/>
              <w:right w:val="single" w:sz="4" w:space="0" w:color="FFFFFF" w:themeColor="background1"/>
            </w:tcBorders>
            <w:shd w:val="clear" w:color="auto" w:fill="4A4E8D"/>
            <w:vAlign w:val="center"/>
          </w:tcPr>
          <w:p w14:paraId="5ABD5DCC" w14:textId="77777777" w:rsidR="00CD4669" w:rsidRPr="0026330A" w:rsidRDefault="00113181" w:rsidP="00DC2AB8">
            <w:pPr>
              <w:pStyle w:val="Tableheaderstyle"/>
              <w:pageBreakBefore/>
            </w:pPr>
            <w:r w:rsidRPr="0026330A">
              <w:lastRenderedPageBreak/>
              <w:t>3. People</w:t>
            </w:r>
          </w:p>
        </w:tc>
        <w:tc>
          <w:tcPr>
            <w:tcW w:w="5313" w:type="dxa"/>
            <w:tcBorders>
              <w:left w:val="single" w:sz="4" w:space="0" w:color="FFFFFF" w:themeColor="background1"/>
              <w:bottom w:val="single" w:sz="4" w:space="0" w:color="4A4E8D"/>
              <w:right w:val="single" w:sz="4" w:space="0" w:color="FFFFFF" w:themeColor="background1"/>
            </w:tcBorders>
            <w:shd w:val="clear" w:color="auto" w:fill="4A4E8D"/>
            <w:vAlign w:val="center"/>
          </w:tcPr>
          <w:p w14:paraId="2DC43DF1" w14:textId="77777777" w:rsidR="00CD4669" w:rsidRPr="0026330A" w:rsidRDefault="00CD4669" w:rsidP="00DC2AB8">
            <w:pPr>
              <w:pStyle w:val="Tableheaderstyle"/>
              <w:pageBreakBefore/>
            </w:pPr>
          </w:p>
        </w:tc>
        <w:tc>
          <w:tcPr>
            <w:tcW w:w="4251" w:type="dxa"/>
            <w:tcBorders>
              <w:left w:val="single" w:sz="4" w:space="0" w:color="FFFFFF" w:themeColor="background1"/>
              <w:bottom w:val="single" w:sz="4" w:space="0" w:color="4A4E8D"/>
            </w:tcBorders>
            <w:shd w:val="clear" w:color="auto" w:fill="4A4E8D"/>
            <w:vAlign w:val="center"/>
          </w:tcPr>
          <w:p w14:paraId="5C89106E" w14:textId="77777777" w:rsidR="00CD4669" w:rsidRPr="0026330A" w:rsidRDefault="00CD4669" w:rsidP="00DC2AB8">
            <w:pPr>
              <w:pStyle w:val="Tableheaderstyle"/>
              <w:pageBreakBefore/>
            </w:pPr>
          </w:p>
        </w:tc>
      </w:tr>
      <w:tr w:rsidR="00CD4669" w:rsidRPr="004F1114" w14:paraId="3B389130" w14:textId="77777777" w:rsidTr="00E450B1">
        <w:tc>
          <w:tcPr>
            <w:tcW w:w="5301" w:type="dxa"/>
            <w:tcBorders>
              <w:top w:val="single" w:sz="4" w:space="0" w:color="4A4E8D"/>
              <w:bottom w:val="single" w:sz="4" w:space="0" w:color="4A4E8D"/>
            </w:tcBorders>
          </w:tcPr>
          <w:p w14:paraId="186EB4AE" w14:textId="77777777" w:rsidR="00CD4669" w:rsidRPr="00167E3E" w:rsidRDefault="00CD4669" w:rsidP="00167E3E">
            <w:pPr>
              <w:pStyle w:val="Tablebodytext"/>
              <w:rPr>
                <w:b/>
              </w:rPr>
            </w:pPr>
            <w:r w:rsidRPr="00167E3E">
              <w:rPr>
                <w:b/>
              </w:rPr>
              <w:t>3.1 The role of human resources</w:t>
            </w:r>
          </w:p>
          <w:p w14:paraId="6A16425D" w14:textId="77777777" w:rsidR="00CD4669" w:rsidRPr="00993F53" w:rsidRDefault="00CD4669" w:rsidP="00167E3E">
            <w:pPr>
              <w:pStyle w:val="Tablebulletpoints"/>
            </w:pPr>
            <w:r>
              <w:t>The purpose of human resources in business</w:t>
            </w:r>
          </w:p>
        </w:tc>
        <w:tc>
          <w:tcPr>
            <w:tcW w:w="5327" w:type="dxa"/>
            <w:gridSpan w:val="2"/>
            <w:tcBorders>
              <w:top w:val="single" w:sz="4" w:space="0" w:color="4A4E8D"/>
              <w:bottom w:val="single" w:sz="4" w:space="0" w:color="4A4E8D"/>
            </w:tcBorders>
          </w:tcPr>
          <w:p w14:paraId="72FCCABD" w14:textId="77777777" w:rsidR="00CD4669" w:rsidRPr="004F1114" w:rsidRDefault="00CD4669" w:rsidP="00167E3E">
            <w:pPr>
              <w:pStyle w:val="Tablebodytext"/>
            </w:pPr>
            <w:r>
              <w:t>3.4 The purpose of human resources, its role within business and how it influences business activity</w:t>
            </w:r>
          </w:p>
        </w:tc>
        <w:tc>
          <w:tcPr>
            <w:tcW w:w="4251" w:type="dxa"/>
            <w:tcBorders>
              <w:top w:val="single" w:sz="4" w:space="0" w:color="4A4E8D"/>
              <w:bottom w:val="single" w:sz="4" w:space="0" w:color="4A4E8D"/>
            </w:tcBorders>
          </w:tcPr>
          <w:p w14:paraId="66FAB682" w14:textId="77777777" w:rsidR="00CD4669" w:rsidRPr="004F1114" w:rsidRDefault="00CD4669" w:rsidP="00167E3E">
            <w:pPr>
              <w:pStyle w:val="Tablebodytext"/>
            </w:pPr>
          </w:p>
        </w:tc>
      </w:tr>
      <w:tr w:rsidR="00CD4669" w:rsidRPr="004F1114" w14:paraId="6B1F4982" w14:textId="77777777" w:rsidTr="00E450B1">
        <w:tc>
          <w:tcPr>
            <w:tcW w:w="5301" w:type="dxa"/>
            <w:tcBorders>
              <w:bottom w:val="single" w:sz="4" w:space="0" w:color="4A4E8D"/>
            </w:tcBorders>
          </w:tcPr>
          <w:p w14:paraId="0426B0DD" w14:textId="77777777" w:rsidR="00CD4669" w:rsidRPr="00167E3E" w:rsidRDefault="00CD4669" w:rsidP="00167E3E">
            <w:pPr>
              <w:pStyle w:val="Tablebodytext"/>
              <w:rPr>
                <w:b/>
              </w:rPr>
            </w:pPr>
            <w:r w:rsidRPr="00167E3E">
              <w:rPr>
                <w:b/>
              </w:rPr>
              <w:t>3.2 Organisational structures and different ways of working</w:t>
            </w:r>
          </w:p>
          <w:p w14:paraId="5B5BBA44" w14:textId="77777777" w:rsidR="00CD4669" w:rsidRDefault="00CD4669" w:rsidP="00167E3E">
            <w:pPr>
              <w:pStyle w:val="Tablebulletpoints"/>
            </w:pPr>
            <w:r>
              <w:t>Different organisational structures</w:t>
            </w:r>
          </w:p>
          <w:p w14:paraId="6905B471" w14:textId="77777777" w:rsidR="00CD4669" w:rsidRDefault="00CD4669" w:rsidP="00167E3E">
            <w:pPr>
              <w:pStyle w:val="Tablebulletpoints"/>
            </w:pPr>
            <w:r>
              <w:t>The terminology of organisation charts</w:t>
            </w:r>
          </w:p>
          <w:p w14:paraId="1AE848EA" w14:textId="77777777" w:rsidR="00CD4669" w:rsidRDefault="00CD4669" w:rsidP="00167E3E">
            <w:pPr>
              <w:pStyle w:val="Tablebulletpoints"/>
            </w:pPr>
            <w:r>
              <w:t>Why businesses have different organisational structures</w:t>
            </w:r>
          </w:p>
          <w:p w14:paraId="5C420821" w14:textId="77777777" w:rsidR="00CD4669" w:rsidRPr="00993F53" w:rsidRDefault="00CD4669" w:rsidP="00167E3E">
            <w:pPr>
              <w:pStyle w:val="Tablebulletpoints"/>
            </w:pPr>
            <w:r>
              <w:t>Ways of working</w:t>
            </w:r>
          </w:p>
        </w:tc>
        <w:tc>
          <w:tcPr>
            <w:tcW w:w="5327" w:type="dxa"/>
            <w:gridSpan w:val="2"/>
            <w:tcBorders>
              <w:bottom w:val="single" w:sz="4" w:space="0" w:color="4A4E8D"/>
            </w:tcBorders>
          </w:tcPr>
          <w:p w14:paraId="6C3ED2FF" w14:textId="77777777" w:rsidR="00CD4669" w:rsidRDefault="00CD4669" w:rsidP="00167E3E">
            <w:pPr>
              <w:pStyle w:val="Tablebodytext"/>
            </w:pPr>
            <w:r>
              <w:t>3.4.1 Organisational structures</w:t>
            </w:r>
          </w:p>
          <w:p w14:paraId="413167E3" w14:textId="77777777" w:rsidR="00CD4669" w:rsidRDefault="00CD4669" w:rsidP="0026330A">
            <w:pPr>
              <w:pStyle w:val="Tablebulletpoints"/>
            </w:pPr>
            <w:r>
              <w:t>Organisational structures</w:t>
            </w:r>
          </w:p>
          <w:p w14:paraId="1F6B54FF" w14:textId="77777777" w:rsidR="00CD4669" w:rsidRDefault="00CD4669" w:rsidP="0026330A">
            <w:pPr>
              <w:pStyle w:val="Tablebulletpoints"/>
            </w:pPr>
            <w:r>
              <w:t>Appropriateness of organisational structures</w:t>
            </w:r>
          </w:p>
          <w:p w14:paraId="204E1CBB" w14:textId="77777777" w:rsidR="0026330A" w:rsidRDefault="0026330A" w:rsidP="00167E3E">
            <w:pPr>
              <w:pStyle w:val="Tablebodytext"/>
            </w:pPr>
          </w:p>
          <w:p w14:paraId="73A872D5" w14:textId="3F2C4489" w:rsidR="00CD4669" w:rsidRDefault="00CD4669" w:rsidP="00167E3E">
            <w:pPr>
              <w:pStyle w:val="Tablebodytext"/>
            </w:pPr>
            <w:r>
              <w:t>3.4.2 Recruitment and selection of employees</w:t>
            </w:r>
          </w:p>
          <w:p w14:paraId="204A3810" w14:textId="77777777" w:rsidR="00CD4669" w:rsidRPr="003F0D88" w:rsidRDefault="00CD4669" w:rsidP="000609E9">
            <w:pPr>
              <w:pStyle w:val="Tablebulletpoints"/>
            </w:pPr>
            <w:r>
              <w:t>Contracts of employment</w:t>
            </w:r>
          </w:p>
        </w:tc>
        <w:tc>
          <w:tcPr>
            <w:tcW w:w="4251" w:type="dxa"/>
            <w:tcBorders>
              <w:bottom w:val="single" w:sz="4" w:space="0" w:color="4A4E8D"/>
            </w:tcBorders>
          </w:tcPr>
          <w:p w14:paraId="5A5579D4" w14:textId="77777777" w:rsidR="00CD4669" w:rsidRDefault="00CD4669" w:rsidP="00167E3E">
            <w:pPr>
              <w:pStyle w:val="Tablebodytext"/>
            </w:pPr>
            <w:r>
              <w:t>3.4.1</w:t>
            </w:r>
          </w:p>
          <w:p w14:paraId="1C2FA6D0" w14:textId="77777777" w:rsidR="00CD4669" w:rsidRPr="004F1114" w:rsidRDefault="00CD4669" w:rsidP="00167E3E">
            <w:pPr>
              <w:pStyle w:val="Tablebodytext"/>
            </w:pPr>
            <w:r>
              <w:t>Centralisation and decentralisation</w:t>
            </w:r>
          </w:p>
        </w:tc>
      </w:tr>
      <w:tr w:rsidR="00CD4669" w:rsidRPr="004F1114" w14:paraId="2670D1F0" w14:textId="77777777" w:rsidTr="00E450B1">
        <w:tc>
          <w:tcPr>
            <w:tcW w:w="5301" w:type="dxa"/>
            <w:tcBorders>
              <w:bottom w:val="single" w:sz="4" w:space="0" w:color="4A4E8D"/>
            </w:tcBorders>
          </w:tcPr>
          <w:p w14:paraId="2A53F92A" w14:textId="77777777" w:rsidR="00CD4669" w:rsidRPr="00167E3E" w:rsidRDefault="00CD4669" w:rsidP="00167E3E">
            <w:pPr>
              <w:pStyle w:val="Tablebodytext"/>
              <w:rPr>
                <w:b/>
              </w:rPr>
            </w:pPr>
            <w:r w:rsidRPr="00167E3E">
              <w:rPr>
                <w:b/>
              </w:rPr>
              <w:t>3.3 Communication in business</w:t>
            </w:r>
          </w:p>
          <w:p w14:paraId="728A7A53" w14:textId="77777777" w:rsidR="00CD4669" w:rsidRPr="00667FAA" w:rsidRDefault="00CD4669" w:rsidP="00167E3E">
            <w:pPr>
              <w:pStyle w:val="Tablebulletpoints"/>
            </w:pPr>
            <w:r>
              <w:t>Ways of communicating in a business context</w:t>
            </w:r>
          </w:p>
          <w:p w14:paraId="4583B997" w14:textId="77777777" w:rsidR="00CD4669" w:rsidRPr="00667FAA" w:rsidRDefault="00CD4669" w:rsidP="00167E3E">
            <w:pPr>
              <w:pStyle w:val="Tablebulletpoints"/>
            </w:pPr>
            <w:r>
              <w:t>The importance of business communications</w:t>
            </w:r>
          </w:p>
          <w:p w14:paraId="69739E02" w14:textId="77777777" w:rsidR="00CD4669" w:rsidRPr="00667FAA" w:rsidRDefault="00CD4669" w:rsidP="00167E3E">
            <w:pPr>
              <w:pStyle w:val="Tablebulletpoints"/>
            </w:pPr>
            <w:r>
              <w:t>The influence of digital communication on business activity</w:t>
            </w:r>
          </w:p>
        </w:tc>
        <w:tc>
          <w:tcPr>
            <w:tcW w:w="5327" w:type="dxa"/>
            <w:gridSpan w:val="2"/>
            <w:tcBorders>
              <w:bottom w:val="single" w:sz="4" w:space="0" w:color="4A4E8D"/>
            </w:tcBorders>
          </w:tcPr>
          <w:p w14:paraId="1381AFDC" w14:textId="77777777" w:rsidR="00CD4669" w:rsidRDefault="00CD4669" w:rsidP="00167E3E">
            <w:pPr>
              <w:pStyle w:val="Tablebodytext"/>
            </w:pPr>
            <w:r>
              <w:t>3.2.1 Technology</w:t>
            </w:r>
          </w:p>
          <w:p w14:paraId="71444B6F" w14:textId="77777777" w:rsidR="00CD4669" w:rsidRPr="004A6680" w:rsidRDefault="00CD4669" w:rsidP="0026330A">
            <w:pPr>
              <w:pStyle w:val="Tablebulletpoints"/>
            </w:pPr>
            <w:r>
              <w:t>Digital communication</w:t>
            </w:r>
          </w:p>
        </w:tc>
        <w:tc>
          <w:tcPr>
            <w:tcW w:w="4251" w:type="dxa"/>
            <w:tcBorders>
              <w:bottom w:val="single" w:sz="4" w:space="0" w:color="4A4E8D"/>
            </w:tcBorders>
          </w:tcPr>
          <w:p w14:paraId="640ECA39" w14:textId="77777777" w:rsidR="00CD4669" w:rsidRPr="004F1114" w:rsidRDefault="00CD4669" w:rsidP="00167E3E">
            <w:pPr>
              <w:pStyle w:val="Tablebodytext"/>
            </w:pPr>
          </w:p>
        </w:tc>
      </w:tr>
      <w:tr w:rsidR="00CD4669" w:rsidRPr="004F1114" w14:paraId="5097CF4C" w14:textId="77777777" w:rsidTr="00E450B1">
        <w:tc>
          <w:tcPr>
            <w:tcW w:w="5301" w:type="dxa"/>
            <w:tcBorders>
              <w:bottom w:val="single" w:sz="4" w:space="0" w:color="4A4E8D"/>
            </w:tcBorders>
          </w:tcPr>
          <w:p w14:paraId="5132A6DF" w14:textId="77777777" w:rsidR="00CD4669" w:rsidRPr="00167E3E" w:rsidRDefault="00CD4669" w:rsidP="00167E3E">
            <w:pPr>
              <w:pStyle w:val="Tablebodytext"/>
              <w:rPr>
                <w:b/>
              </w:rPr>
            </w:pPr>
            <w:r w:rsidRPr="00167E3E">
              <w:rPr>
                <w:b/>
              </w:rPr>
              <w:t>3.4 Recruitment and selection</w:t>
            </w:r>
          </w:p>
          <w:p w14:paraId="1F38AC2E" w14:textId="77777777" w:rsidR="00CD4669" w:rsidRPr="00F54C3D" w:rsidRDefault="00CD4669" w:rsidP="00167E3E">
            <w:pPr>
              <w:pStyle w:val="Tablebulletpoints"/>
            </w:pPr>
            <w:r>
              <w:t>Why businesses recruit</w:t>
            </w:r>
          </w:p>
          <w:p w14:paraId="5C321B27" w14:textId="77777777" w:rsidR="00CD4669" w:rsidRPr="00A81829" w:rsidRDefault="00CD4669" w:rsidP="00167E3E">
            <w:pPr>
              <w:pStyle w:val="Tablebulletpoints"/>
            </w:pPr>
            <w:r>
              <w:t>The use of different recruitment methods to meet different business needs</w:t>
            </w:r>
          </w:p>
          <w:p w14:paraId="09489B16" w14:textId="77777777" w:rsidR="00CD4669" w:rsidRPr="00A81829" w:rsidRDefault="00CD4669" w:rsidP="00167E3E">
            <w:pPr>
              <w:pStyle w:val="Tablebulletpoints"/>
            </w:pPr>
            <w:r w:rsidRPr="00A81829">
              <w:t>Methods of selection</w:t>
            </w:r>
          </w:p>
        </w:tc>
        <w:tc>
          <w:tcPr>
            <w:tcW w:w="5327" w:type="dxa"/>
            <w:gridSpan w:val="2"/>
            <w:tcBorders>
              <w:bottom w:val="single" w:sz="4" w:space="0" w:color="4A4E8D"/>
            </w:tcBorders>
          </w:tcPr>
          <w:p w14:paraId="41724E65" w14:textId="77777777" w:rsidR="00CD4669" w:rsidRDefault="00CD4669" w:rsidP="00167E3E">
            <w:pPr>
              <w:pStyle w:val="Tablebodytext"/>
            </w:pPr>
            <w:r>
              <w:t>3.4.2 Recruitment and selection of employees</w:t>
            </w:r>
          </w:p>
          <w:p w14:paraId="59364365" w14:textId="77777777" w:rsidR="00CD4669" w:rsidRDefault="00CD4669" w:rsidP="0026330A">
            <w:pPr>
              <w:pStyle w:val="Tablebulletpoints"/>
            </w:pPr>
            <w:r>
              <w:t xml:space="preserve">The need for recruitment </w:t>
            </w:r>
          </w:p>
          <w:p w14:paraId="11C45734" w14:textId="77777777" w:rsidR="00CD4669" w:rsidRPr="0019699A" w:rsidRDefault="00CD4669" w:rsidP="0026330A">
            <w:pPr>
              <w:pStyle w:val="Tablebulletpoints"/>
            </w:pPr>
            <w:r>
              <w:t>Methods of recruitment and selection of employees</w:t>
            </w:r>
          </w:p>
        </w:tc>
        <w:tc>
          <w:tcPr>
            <w:tcW w:w="4251" w:type="dxa"/>
            <w:tcBorders>
              <w:bottom w:val="single" w:sz="4" w:space="0" w:color="4A4E8D"/>
            </w:tcBorders>
          </w:tcPr>
          <w:p w14:paraId="345233BE" w14:textId="77777777" w:rsidR="00CD4669" w:rsidRPr="004F1114" w:rsidRDefault="00CD4669" w:rsidP="00167E3E">
            <w:pPr>
              <w:pStyle w:val="Tablebodytext"/>
            </w:pPr>
          </w:p>
        </w:tc>
      </w:tr>
      <w:tr w:rsidR="00CD4669" w:rsidRPr="004F1114" w14:paraId="3BEED182" w14:textId="77777777" w:rsidTr="00E450B1">
        <w:tc>
          <w:tcPr>
            <w:tcW w:w="5301" w:type="dxa"/>
            <w:tcBorders>
              <w:bottom w:val="single" w:sz="4" w:space="0" w:color="4A4E8D"/>
            </w:tcBorders>
          </w:tcPr>
          <w:p w14:paraId="6AF87731" w14:textId="77777777" w:rsidR="00CD4669" w:rsidRPr="00167E3E" w:rsidRDefault="00CD4669" w:rsidP="00167E3E">
            <w:pPr>
              <w:pStyle w:val="Tablebodytext"/>
              <w:rPr>
                <w:b/>
                <w:bCs/>
              </w:rPr>
            </w:pPr>
            <w:r w:rsidRPr="00167E3E">
              <w:rPr>
                <w:b/>
                <w:bCs/>
              </w:rPr>
              <w:t>3.5 Motivation and retention</w:t>
            </w:r>
          </w:p>
          <w:p w14:paraId="590171CF" w14:textId="77777777" w:rsidR="00CD4669" w:rsidRDefault="00CD4669" w:rsidP="00167E3E">
            <w:pPr>
              <w:pStyle w:val="Tablebulletpoints"/>
            </w:pPr>
            <w:r>
              <w:t>Financial methods of motivation</w:t>
            </w:r>
          </w:p>
          <w:p w14:paraId="2777F854" w14:textId="77777777" w:rsidR="00CD4669" w:rsidRDefault="00CD4669" w:rsidP="00167E3E">
            <w:pPr>
              <w:pStyle w:val="Tablebulletpoints"/>
            </w:pPr>
            <w:r>
              <w:t>Non-financial methods of motivation</w:t>
            </w:r>
          </w:p>
          <w:p w14:paraId="407E7818" w14:textId="77777777" w:rsidR="00CD4669" w:rsidRDefault="00CD4669" w:rsidP="00167E3E">
            <w:pPr>
              <w:pStyle w:val="Tablebulletpoints"/>
            </w:pPr>
            <w:r>
              <w:t>The importance of employee motivation</w:t>
            </w:r>
          </w:p>
          <w:p w14:paraId="4ED218CB" w14:textId="77777777" w:rsidR="00CD4669" w:rsidRPr="00A81829" w:rsidRDefault="00CD4669" w:rsidP="00167E3E">
            <w:pPr>
              <w:pStyle w:val="Tablebulletpoints"/>
            </w:pPr>
            <w:r>
              <w:t>The importance of employee retention</w:t>
            </w:r>
          </w:p>
        </w:tc>
        <w:tc>
          <w:tcPr>
            <w:tcW w:w="5327" w:type="dxa"/>
            <w:gridSpan w:val="2"/>
            <w:tcBorders>
              <w:bottom w:val="single" w:sz="4" w:space="0" w:color="4A4E8D"/>
            </w:tcBorders>
          </w:tcPr>
          <w:p w14:paraId="6D0E090C" w14:textId="77777777" w:rsidR="00CD4669" w:rsidRDefault="00CD4669" w:rsidP="00167E3E">
            <w:pPr>
              <w:pStyle w:val="Tablebodytext"/>
            </w:pPr>
            <w:r>
              <w:t>3.4.3 Motivating employees</w:t>
            </w:r>
          </w:p>
          <w:p w14:paraId="4E7E0160" w14:textId="77777777" w:rsidR="00CD4669" w:rsidRDefault="00CD4669" w:rsidP="0026330A">
            <w:pPr>
              <w:pStyle w:val="Tablebulletpoints"/>
            </w:pPr>
            <w:r>
              <w:t>Importance of motivation in the workforce</w:t>
            </w:r>
          </w:p>
          <w:p w14:paraId="5307AEFE" w14:textId="77777777" w:rsidR="00CD4669" w:rsidRPr="0064408A" w:rsidRDefault="00CD4669" w:rsidP="0026330A">
            <w:pPr>
              <w:pStyle w:val="Tablebulletpoints"/>
            </w:pPr>
            <w:r>
              <w:t>Methods to motivate staff</w:t>
            </w:r>
          </w:p>
        </w:tc>
        <w:tc>
          <w:tcPr>
            <w:tcW w:w="4251" w:type="dxa"/>
            <w:tcBorders>
              <w:bottom w:val="single" w:sz="4" w:space="0" w:color="4A4E8D"/>
            </w:tcBorders>
          </w:tcPr>
          <w:p w14:paraId="68D12E6C" w14:textId="77777777" w:rsidR="00CD4669" w:rsidRPr="004F1114" w:rsidRDefault="00CD4669" w:rsidP="00167E3E">
            <w:pPr>
              <w:pStyle w:val="Tablebodytext"/>
            </w:pPr>
          </w:p>
        </w:tc>
      </w:tr>
      <w:tr w:rsidR="00CD4669" w:rsidRPr="004F1114" w14:paraId="47DA8A58" w14:textId="77777777" w:rsidTr="00E450B1">
        <w:tc>
          <w:tcPr>
            <w:tcW w:w="5301" w:type="dxa"/>
            <w:tcBorders>
              <w:bottom w:val="single" w:sz="4" w:space="0" w:color="4A4E8D"/>
            </w:tcBorders>
          </w:tcPr>
          <w:p w14:paraId="53E82DC2" w14:textId="77777777" w:rsidR="00CD4669" w:rsidRPr="00167E3E" w:rsidRDefault="00CD4669" w:rsidP="000609E9">
            <w:pPr>
              <w:pStyle w:val="Tablebodytext"/>
              <w:pageBreakBefore/>
              <w:rPr>
                <w:b/>
                <w:bCs/>
              </w:rPr>
            </w:pPr>
            <w:r w:rsidRPr="00167E3E">
              <w:rPr>
                <w:b/>
                <w:bCs/>
              </w:rPr>
              <w:lastRenderedPageBreak/>
              <w:t>3.6 Training and development</w:t>
            </w:r>
          </w:p>
          <w:p w14:paraId="0D305AE6" w14:textId="77777777" w:rsidR="00CD4669" w:rsidRPr="00A81829" w:rsidRDefault="00CD4669" w:rsidP="000609E9">
            <w:pPr>
              <w:pStyle w:val="Tablebulletpoints"/>
              <w:pageBreakBefore/>
            </w:pPr>
            <w:r>
              <w:t>Different training methods</w:t>
            </w:r>
          </w:p>
          <w:p w14:paraId="131BE0DB" w14:textId="77777777" w:rsidR="00CD4669" w:rsidRPr="00A81829" w:rsidRDefault="00CD4669" w:rsidP="000609E9">
            <w:pPr>
              <w:pStyle w:val="Tablebulletpoints"/>
              <w:pageBreakBefore/>
            </w:pPr>
            <w:r w:rsidRPr="00A81829">
              <w:t>Why businesses train their workers</w:t>
            </w:r>
          </w:p>
          <w:p w14:paraId="2F8DE6FC" w14:textId="77777777" w:rsidR="00CD4669" w:rsidRPr="00A81829" w:rsidRDefault="00CD4669" w:rsidP="000609E9">
            <w:pPr>
              <w:pStyle w:val="Tablebulletpoints"/>
              <w:pageBreakBefore/>
            </w:pPr>
            <w:r w:rsidRPr="00A81829">
              <w:t>Staff development</w:t>
            </w:r>
          </w:p>
          <w:p w14:paraId="51AEECA7" w14:textId="77777777" w:rsidR="00CD4669" w:rsidRDefault="00CD4669" w:rsidP="000609E9">
            <w:pPr>
              <w:pStyle w:val="Tablebulletpoints"/>
              <w:pageBreakBefore/>
            </w:pPr>
            <w:r w:rsidRPr="00A81829">
              <w:t>The benefits to employees and businesses of staff development</w:t>
            </w:r>
          </w:p>
          <w:p w14:paraId="71E31894" w14:textId="29DB0080" w:rsidR="00F96494" w:rsidRPr="00A81829" w:rsidRDefault="00F96494" w:rsidP="000609E9">
            <w:pPr>
              <w:pStyle w:val="Tablebulletpoints"/>
              <w:pageBreakBefore/>
              <w:numPr>
                <w:ilvl w:val="0"/>
                <w:numId w:val="0"/>
              </w:numPr>
              <w:ind w:left="357"/>
            </w:pPr>
          </w:p>
        </w:tc>
        <w:tc>
          <w:tcPr>
            <w:tcW w:w="5327" w:type="dxa"/>
            <w:gridSpan w:val="2"/>
            <w:tcBorders>
              <w:bottom w:val="single" w:sz="4" w:space="0" w:color="4A4E8D"/>
            </w:tcBorders>
          </w:tcPr>
          <w:p w14:paraId="3032C719" w14:textId="77777777" w:rsidR="00CD4669" w:rsidRDefault="00CD4669" w:rsidP="000609E9">
            <w:pPr>
              <w:pStyle w:val="Tablebodytext"/>
              <w:pageBreakBefore/>
            </w:pPr>
            <w:r>
              <w:t>3.4.4 Training</w:t>
            </w:r>
          </w:p>
          <w:p w14:paraId="270CE220" w14:textId="77777777" w:rsidR="00CD4669" w:rsidRDefault="00CD4669" w:rsidP="000609E9">
            <w:pPr>
              <w:pStyle w:val="Tablebulletpoints"/>
              <w:pageBreakBefore/>
            </w:pPr>
            <w:r>
              <w:t>Importance of training the workforce</w:t>
            </w:r>
          </w:p>
          <w:p w14:paraId="344BA983" w14:textId="77777777" w:rsidR="00CD4669" w:rsidRPr="000D3C46" w:rsidRDefault="00CD4669" w:rsidP="000609E9">
            <w:pPr>
              <w:pStyle w:val="Tablebulletpoints"/>
              <w:pageBreakBefore/>
            </w:pPr>
            <w:r>
              <w:t>Types of training undertaken by businesses</w:t>
            </w:r>
          </w:p>
        </w:tc>
        <w:tc>
          <w:tcPr>
            <w:tcW w:w="4251" w:type="dxa"/>
            <w:tcBorders>
              <w:bottom w:val="single" w:sz="4" w:space="0" w:color="4A4E8D"/>
            </w:tcBorders>
          </w:tcPr>
          <w:p w14:paraId="55B2CFCB" w14:textId="77777777" w:rsidR="00CD4669" w:rsidRPr="004F1114" w:rsidRDefault="00CD4669" w:rsidP="000609E9">
            <w:pPr>
              <w:pStyle w:val="Tablebodytext"/>
              <w:pageBreakBefore/>
            </w:pPr>
          </w:p>
        </w:tc>
      </w:tr>
      <w:tr w:rsidR="00CD4669" w:rsidRPr="004F1114" w14:paraId="7895727C" w14:textId="77777777" w:rsidTr="00E450B1">
        <w:tc>
          <w:tcPr>
            <w:tcW w:w="5301" w:type="dxa"/>
            <w:tcBorders>
              <w:bottom w:val="single" w:sz="4" w:space="0" w:color="4A4E8D"/>
            </w:tcBorders>
          </w:tcPr>
          <w:p w14:paraId="25FA2584" w14:textId="77777777" w:rsidR="00CD4669" w:rsidRPr="00167E3E" w:rsidRDefault="00CD4669" w:rsidP="00167E3E">
            <w:pPr>
              <w:pStyle w:val="Tablebodytext"/>
              <w:rPr>
                <w:b/>
                <w:bCs/>
              </w:rPr>
            </w:pPr>
            <w:r w:rsidRPr="00167E3E">
              <w:rPr>
                <w:b/>
                <w:bCs/>
              </w:rPr>
              <w:t>3.7 Employment law</w:t>
            </w:r>
          </w:p>
          <w:p w14:paraId="087E00BD" w14:textId="77777777" w:rsidR="00CD4669" w:rsidRPr="006623DB" w:rsidRDefault="00CD4669" w:rsidP="00167E3E">
            <w:pPr>
              <w:pStyle w:val="Tablebulletpoints"/>
            </w:pPr>
            <w:r>
              <w:t>The impact of current legislation on recruitment and employment</w:t>
            </w:r>
          </w:p>
        </w:tc>
        <w:tc>
          <w:tcPr>
            <w:tcW w:w="5327" w:type="dxa"/>
            <w:gridSpan w:val="2"/>
            <w:tcBorders>
              <w:bottom w:val="single" w:sz="4" w:space="0" w:color="4A4E8D"/>
            </w:tcBorders>
          </w:tcPr>
          <w:p w14:paraId="64EF0695" w14:textId="77777777" w:rsidR="00CD4669" w:rsidRPr="0026330A" w:rsidRDefault="00CD4669" w:rsidP="00167E3E">
            <w:pPr>
              <w:pStyle w:val="Tablebodytext"/>
              <w:rPr>
                <w:b/>
              </w:rPr>
            </w:pPr>
            <w:r w:rsidRPr="0026330A">
              <w:rPr>
                <w:b/>
              </w:rPr>
              <w:t>3.2.5 Legislation</w:t>
            </w:r>
          </w:p>
          <w:p w14:paraId="40DC7D9C" w14:textId="77777777" w:rsidR="00CD4669" w:rsidRPr="00F13188" w:rsidRDefault="00CD4669" w:rsidP="0026330A">
            <w:pPr>
              <w:pStyle w:val="Tablebulletpoints"/>
            </w:pPr>
            <w:r>
              <w:t>Employment law</w:t>
            </w:r>
          </w:p>
        </w:tc>
        <w:tc>
          <w:tcPr>
            <w:tcW w:w="4251" w:type="dxa"/>
            <w:tcBorders>
              <w:bottom w:val="single" w:sz="4" w:space="0" w:color="4A4E8D"/>
            </w:tcBorders>
          </w:tcPr>
          <w:p w14:paraId="65CBB0B2" w14:textId="77777777" w:rsidR="00CD4669" w:rsidRDefault="00CD4669" w:rsidP="00167E3E">
            <w:pPr>
              <w:pStyle w:val="Tablebodytext"/>
            </w:pPr>
            <w:r>
              <w:t xml:space="preserve">3.2.5 </w:t>
            </w:r>
          </w:p>
          <w:p w14:paraId="52469380" w14:textId="77777777" w:rsidR="00CD4669" w:rsidRPr="004F1114" w:rsidRDefault="00CD4669" w:rsidP="00167E3E">
            <w:pPr>
              <w:pStyle w:val="Tablebodytext"/>
            </w:pPr>
            <w:r>
              <w:t>Health and safety at Work Act</w:t>
            </w:r>
          </w:p>
        </w:tc>
      </w:tr>
      <w:tr w:rsidR="00CD4669" w:rsidRPr="004F1114" w14:paraId="6260E69E" w14:textId="77777777" w:rsidTr="00E450B1">
        <w:trPr>
          <w:trHeight w:val="680"/>
        </w:trPr>
        <w:tc>
          <w:tcPr>
            <w:tcW w:w="5301" w:type="dxa"/>
            <w:tcBorders>
              <w:bottom w:val="single" w:sz="4" w:space="0" w:color="4A4E8D"/>
            </w:tcBorders>
            <w:vAlign w:val="center"/>
          </w:tcPr>
          <w:p w14:paraId="32D29297" w14:textId="77777777" w:rsidR="00CD4669" w:rsidRPr="00113181" w:rsidRDefault="00CD4669" w:rsidP="00EE7179">
            <w:pPr>
              <w:pStyle w:val="Tableheaderstyle3"/>
              <w:rPr>
                <w:sz w:val="22"/>
                <w:szCs w:val="22"/>
              </w:rPr>
            </w:pPr>
            <w:r w:rsidRPr="00113181">
              <w:rPr>
                <w:sz w:val="22"/>
                <w:szCs w:val="22"/>
              </w:rPr>
              <w:t>Business 2: operations, finance and influences on business</w:t>
            </w:r>
          </w:p>
        </w:tc>
        <w:tc>
          <w:tcPr>
            <w:tcW w:w="5327" w:type="dxa"/>
            <w:gridSpan w:val="2"/>
            <w:tcBorders>
              <w:bottom w:val="single" w:sz="4" w:space="0" w:color="4A4E8D"/>
            </w:tcBorders>
            <w:vAlign w:val="center"/>
          </w:tcPr>
          <w:p w14:paraId="534E88D1" w14:textId="77777777" w:rsidR="00CD4669" w:rsidRPr="00113181" w:rsidRDefault="00CD4669" w:rsidP="00EE7179">
            <w:pPr>
              <w:pStyle w:val="Tableheaderstyle3"/>
              <w:rPr>
                <w:sz w:val="22"/>
                <w:szCs w:val="22"/>
              </w:rPr>
            </w:pPr>
          </w:p>
        </w:tc>
        <w:tc>
          <w:tcPr>
            <w:tcW w:w="4251" w:type="dxa"/>
            <w:tcBorders>
              <w:bottom w:val="single" w:sz="4" w:space="0" w:color="4A4E8D"/>
            </w:tcBorders>
            <w:vAlign w:val="center"/>
          </w:tcPr>
          <w:p w14:paraId="06E38B3A" w14:textId="77777777" w:rsidR="00CD4669" w:rsidRPr="00113181" w:rsidRDefault="00CD4669" w:rsidP="00EE7179">
            <w:pPr>
              <w:pStyle w:val="Tableheaderstyle3"/>
              <w:rPr>
                <w:sz w:val="22"/>
                <w:szCs w:val="22"/>
              </w:rPr>
            </w:pPr>
          </w:p>
        </w:tc>
      </w:tr>
      <w:tr w:rsidR="0026330A" w:rsidRPr="004F1114" w14:paraId="543DE61F" w14:textId="77777777" w:rsidTr="00E450B1">
        <w:trPr>
          <w:trHeight w:val="454"/>
        </w:trPr>
        <w:tc>
          <w:tcPr>
            <w:tcW w:w="5301" w:type="dxa"/>
            <w:tcBorders>
              <w:bottom w:val="single" w:sz="4" w:space="0" w:color="4A4E8D"/>
            </w:tcBorders>
            <w:shd w:val="clear" w:color="auto" w:fill="4A4E8D"/>
            <w:vAlign w:val="center"/>
          </w:tcPr>
          <w:p w14:paraId="3A7C1E3B" w14:textId="2D657847" w:rsidR="00CD4669" w:rsidRPr="00F54C3D" w:rsidRDefault="00CD4669" w:rsidP="0026330A">
            <w:pPr>
              <w:pStyle w:val="Tableheaderstyle"/>
              <w:rPr>
                <w:sz w:val="20"/>
              </w:rPr>
            </w:pPr>
            <w:r>
              <w:t>4</w:t>
            </w:r>
            <w:r w:rsidRPr="006F6817">
              <w:t>.</w:t>
            </w:r>
            <w:r w:rsidR="00113181">
              <w:t xml:space="preserve"> Operations</w:t>
            </w:r>
          </w:p>
        </w:tc>
        <w:tc>
          <w:tcPr>
            <w:tcW w:w="5327" w:type="dxa"/>
            <w:gridSpan w:val="2"/>
            <w:tcBorders>
              <w:bottom w:val="single" w:sz="4" w:space="0" w:color="4A4E8D"/>
            </w:tcBorders>
            <w:shd w:val="clear" w:color="auto" w:fill="4A4E8D"/>
            <w:vAlign w:val="center"/>
          </w:tcPr>
          <w:p w14:paraId="46A08750" w14:textId="77777777" w:rsidR="00CD4669" w:rsidRPr="004F1114" w:rsidRDefault="00CD4669" w:rsidP="0026330A">
            <w:pPr>
              <w:pStyle w:val="Tableheaderstyle"/>
              <w:rPr>
                <w:sz w:val="20"/>
              </w:rPr>
            </w:pPr>
          </w:p>
        </w:tc>
        <w:tc>
          <w:tcPr>
            <w:tcW w:w="4251" w:type="dxa"/>
            <w:tcBorders>
              <w:bottom w:val="single" w:sz="4" w:space="0" w:color="4A4E8D"/>
            </w:tcBorders>
            <w:shd w:val="clear" w:color="auto" w:fill="4A4E8D"/>
            <w:vAlign w:val="center"/>
          </w:tcPr>
          <w:p w14:paraId="1773E5A7" w14:textId="77777777" w:rsidR="00CD4669" w:rsidRPr="004F1114" w:rsidRDefault="00CD4669" w:rsidP="0026330A">
            <w:pPr>
              <w:pStyle w:val="Tableheaderstyle"/>
              <w:rPr>
                <w:sz w:val="20"/>
              </w:rPr>
            </w:pPr>
          </w:p>
        </w:tc>
      </w:tr>
      <w:tr w:rsidR="00CD4669" w:rsidRPr="004F1114" w14:paraId="20FBE35E" w14:textId="77777777" w:rsidTr="00E450B1">
        <w:tc>
          <w:tcPr>
            <w:tcW w:w="5301" w:type="dxa"/>
            <w:tcBorders>
              <w:bottom w:val="single" w:sz="4" w:space="0" w:color="4A4E8D"/>
            </w:tcBorders>
          </w:tcPr>
          <w:p w14:paraId="65B224C7" w14:textId="77777777" w:rsidR="00CD4669" w:rsidRPr="008A5584" w:rsidRDefault="00CD4669" w:rsidP="008A5584">
            <w:pPr>
              <w:pStyle w:val="Tablebodytext"/>
              <w:rPr>
                <w:b/>
              </w:rPr>
            </w:pPr>
            <w:r w:rsidRPr="008A5584">
              <w:rPr>
                <w:b/>
              </w:rPr>
              <w:t>4.1 Production processes</w:t>
            </w:r>
          </w:p>
          <w:p w14:paraId="7E39C73F" w14:textId="77777777" w:rsidR="00CD4669" w:rsidRPr="00EC71C5" w:rsidRDefault="00CD4669" w:rsidP="008A5584">
            <w:pPr>
              <w:pStyle w:val="Tablebulletpoints"/>
            </w:pPr>
            <w:r w:rsidRPr="00EC71C5">
              <w:t>Different production processes and their impact on business</w:t>
            </w:r>
          </w:p>
          <w:p w14:paraId="099DBDBE" w14:textId="77777777" w:rsidR="00CD4669" w:rsidRPr="00EC71C5" w:rsidRDefault="00CD4669" w:rsidP="008A5584">
            <w:pPr>
              <w:pStyle w:val="Tablebulletpoints"/>
            </w:pPr>
            <w:r w:rsidRPr="00EC71C5">
              <w:t>The influence of technology on production and the impact on business</w:t>
            </w:r>
          </w:p>
        </w:tc>
        <w:tc>
          <w:tcPr>
            <w:tcW w:w="5327" w:type="dxa"/>
            <w:gridSpan w:val="2"/>
            <w:tcBorders>
              <w:bottom w:val="single" w:sz="4" w:space="0" w:color="4A4E8D"/>
            </w:tcBorders>
          </w:tcPr>
          <w:p w14:paraId="0384CD43" w14:textId="77777777" w:rsidR="00CD4669" w:rsidRPr="008A5584" w:rsidRDefault="00CD4669" w:rsidP="008A5584">
            <w:pPr>
              <w:pStyle w:val="Tablebodytext"/>
              <w:rPr>
                <w:bCs/>
              </w:rPr>
            </w:pPr>
            <w:r w:rsidRPr="008A5584">
              <w:rPr>
                <w:bCs/>
              </w:rPr>
              <w:t>3.3.1 Production processes</w:t>
            </w:r>
          </w:p>
          <w:p w14:paraId="18C32F67" w14:textId="77777777" w:rsidR="00CD4669" w:rsidRDefault="00CD4669" w:rsidP="008A5584">
            <w:pPr>
              <w:pStyle w:val="Tablebulletpoints"/>
            </w:pPr>
            <w:r>
              <w:t>Methods of production</w:t>
            </w:r>
          </w:p>
          <w:p w14:paraId="12FE2E67" w14:textId="77777777" w:rsidR="00CD4669" w:rsidRPr="00F562B8" w:rsidRDefault="00CD4669" w:rsidP="008A5584">
            <w:pPr>
              <w:pStyle w:val="Tablebulletpoints"/>
            </w:pPr>
            <w:r>
              <w:t>Efficiency in production</w:t>
            </w:r>
          </w:p>
        </w:tc>
        <w:tc>
          <w:tcPr>
            <w:tcW w:w="4251" w:type="dxa"/>
            <w:tcBorders>
              <w:bottom w:val="single" w:sz="4" w:space="0" w:color="4A4E8D"/>
            </w:tcBorders>
          </w:tcPr>
          <w:p w14:paraId="3C46F0CC" w14:textId="77777777" w:rsidR="00CD4669" w:rsidRDefault="00CD4669" w:rsidP="008A5584">
            <w:pPr>
              <w:pStyle w:val="Tablebodytext"/>
            </w:pPr>
            <w:r>
              <w:t>3.3.1</w:t>
            </w:r>
          </w:p>
          <w:p w14:paraId="0890919D" w14:textId="77777777" w:rsidR="00CD4669" w:rsidRDefault="00CD4669" w:rsidP="008A5584">
            <w:pPr>
              <w:pStyle w:val="Tablebodytext"/>
            </w:pPr>
            <w:r>
              <w:t>Lean production</w:t>
            </w:r>
          </w:p>
          <w:p w14:paraId="2D2EDCCC" w14:textId="77777777" w:rsidR="00CD4669" w:rsidRDefault="00CD4669" w:rsidP="008A5584">
            <w:pPr>
              <w:pStyle w:val="Tablebodytext"/>
            </w:pPr>
            <w:r>
              <w:t>Just in time (JIT) production</w:t>
            </w:r>
          </w:p>
          <w:p w14:paraId="79D950C1" w14:textId="77777777" w:rsidR="00CD4669" w:rsidRPr="004F1114" w:rsidRDefault="00CD4669" w:rsidP="008A5584">
            <w:pPr>
              <w:pStyle w:val="Tablebodytext"/>
            </w:pPr>
          </w:p>
        </w:tc>
      </w:tr>
      <w:tr w:rsidR="00CD4669" w:rsidRPr="004F1114" w14:paraId="2117B504" w14:textId="77777777" w:rsidTr="00E450B1">
        <w:tc>
          <w:tcPr>
            <w:tcW w:w="5301" w:type="dxa"/>
            <w:tcBorders>
              <w:bottom w:val="single" w:sz="4" w:space="0" w:color="4A4E8D"/>
            </w:tcBorders>
          </w:tcPr>
          <w:p w14:paraId="7A4E4C4F" w14:textId="77777777" w:rsidR="00CD4669" w:rsidRPr="008A5584" w:rsidRDefault="00CD4669" w:rsidP="008A5584">
            <w:pPr>
              <w:pStyle w:val="Tablebodytext"/>
              <w:rPr>
                <w:b/>
                <w:bCs/>
              </w:rPr>
            </w:pPr>
            <w:r w:rsidRPr="008A5584">
              <w:rPr>
                <w:b/>
                <w:bCs/>
              </w:rPr>
              <w:t>4.2 Quality of goods and services</w:t>
            </w:r>
          </w:p>
          <w:p w14:paraId="28D277A0" w14:textId="77777777" w:rsidR="00CD4669" w:rsidRPr="0072701C" w:rsidRDefault="00CD4669" w:rsidP="008A5584">
            <w:pPr>
              <w:pStyle w:val="Tablebulletpoints"/>
            </w:pPr>
            <w:r>
              <w:t>The concept of quality</w:t>
            </w:r>
          </w:p>
          <w:p w14:paraId="2D43F198" w14:textId="77777777" w:rsidR="00CD4669" w:rsidRPr="0072701C" w:rsidRDefault="00CD4669" w:rsidP="008A5584">
            <w:pPr>
              <w:pStyle w:val="Tablebulletpoints"/>
            </w:pPr>
            <w:r w:rsidRPr="0072701C">
              <w:t>Methods of ensuring quality</w:t>
            </w:r>
          </w:p>
          <w:p w14:paraId="22981E1A" w14:textId="77777777" w:rsidR="00CD4669" w:rsidRPr="0072701C" w:rsidRDefault="00CD4669" w:rsidP="008A5584">
            <w:pPr>
              <w:pStyle w:val="Tablebulletpoints"/>
            </w:pPr>
            <w:r w:rsidRPr="0072701C">
              <w:t>The importance of quality in both the production of good and the provision of services</w:t>
            </w:r>
          </w:p>
        </w:tc>
        <w:tc>
          <w:tcPr>
            <w:tcW w:w="5327" w:type="dxa"/>
            <w:gridSpan w:val="2"/>
            <w:tcBorders>
              <w:bottom w:val="single" w:sz="4" w:space="0" w:color="4A4E8D"/>
            </w:tcBorders>
          </w:tcPr>
          <w:p w14:paraId="40C782AB" w14:textId="77777777" w:rsidR="00CD4669" w:rsidRPr="008A5584" w:rsidRDefault="00CD4669" w:rsidP="008A5584">
            <w:pPr>
              <w:pStyle w:val="Tablebodytext"/>
              <w:rPr>
                <w:bCs/>
              </w:rPr>
            </w:pPr>
            <w:r w:rsidRPr="008A5584">
              <w:rPr>
                <w:bCs/>
              </w:rPr>
              <w:t>3.3.3 The concept of quality</w:t>
            </w:r>
          </w:p>
          <w:p w14:paraId="40ECAEF1" w14:textId="77777777" w:rsidR="00CD4669" w:rsidRDefault="00CD4669" w:rsidP="008A5584">
            <w:pPr>
              <w:pStyle w:val="Tablebulletpoints"/>
            </w:pPr>
            <w:r>
              <w:t>Consequences of quality issues</w:t>
            </w:r>
          </w:p>
          <w:p w14:paraId="53001EB4" w14:textId="77777777" w:rsidR="00CD4669" w:rsidRDefault="00CD4669" w:rsidP="008A5584">
            <w:pPr>
              <w:pStyle w:val="Tablebulletpoints"/>
            </w:pPr>
            <w:r>
              <w:t>Methods of maintaining consistent quality</w:t>
            </w:r>
          </w:p>
          <w:p w14:paraId="46A6C059" w14:textId="77777777" w:rsidR="00CD4669" w:rsidRPr="00F95913" w:rsidRDefault="00CD4669" w:rsidP="008A5584">
            <w:pPr>
              <w:pStyle w:val="Tablebulletpoints"/>
            </w:pPr>
            <w:r>
              <w:t>Costs and benefits of maintaining quality</w:t>
            </w:r>
          </w:p>
        </w:tc>
        <w:tc>
          <w:tcPr>
            <w:tcW w:w="4251" w:type="dxa"/>
            <w:tcBorders>
              <w:bottom w:val="single" w:sz="4" w:space="0" w:color="4A4E8D"/>
            </w:tcBorders>
          </w:tcPr>
          <w:p w14:paraId="062DF1D3" w14:textId="77777777" w:rsidR="00CD4669" w:rsidRDefault="00CD4669" w:rsidP="008A5584">
            <w:pPr>
              <w:pStyle w:val="Tablebodytext"/>
            </w:pPr>
            <w:r>
              <w:t>3.3.3</w:t>
            </w:r>
          </w:p>
          <w:p w14:paraId="2BA2D6D0" w14:textId="77777777" w:rsidR="00CD4669" w:rsidRPr="004F1114" w:rsidRDefault="00CD4669" w:rsidP="008A5584">
            <w:pPr>
              <w:pStyle w:val="Tablebodytext"/>
            </w:pPr>
            <w:r>
              <w:t>Total quality management (TQM)</w:t>
            </w:r>
          </w:p>
        </w:tc>
      </w:tr>
      <w:tr w:rsidR="00CD4669" w:rsidRPr="004F1114" w14:paraId="6EDDF1CD" w14:textId="77777777" w:rsidTr="00E450B1">
        <w:tc>
          <w:tcPr>
            <w:tcW w:w="5301" w:type="dxa"/>
            <w:tcBorders>
              <w:bottom w:val="single" w:sz="4" w:space="0" w:color="4A4E8D"/>
            </w:tcBorders>
          </w:tcPr>
          <w:p w14:paraId="258830EC" w14:textId="77777777" w:rsidR="00CD4669" w:rsidRPr="008A5584" w:rsidRDefault="00CD4669" w:rsidP="008A5584">
            <w:pPr>
              <w:pStyle w:val="Tablebodytext"/>
              <w:rPr>
                <w:b/>
                <w:bCs/>
              </w:rPr>
            </w:pPr>
            <w:r w:rsidRPr="008A5584">
              <w:rPr>
                <w:b/>
                <w:bCs/>
              </w:rPr>
              <w:t>4.3 The sales process and customer service</w:t>
            </w:r>
          </w:p>
          <w:p w14:paraId="74C998BC" w14:textId="77777777" w:rsidR="00CD4669" w:rsidRDefault="00CD4669" w:rsidP="008A5584">
            <w:pPr>
              <w:pStyle w:val="Tablebulletpoints"/>
            </w:pPr>
            <w:r>
              <w:t>Methods of selling</w:t>
            </w:r>
          </w:p>
          <w:p w14:paraId="74F55DAE" w14:textId="77777777" w:rsidR="00CD4669" w:rsidRDefault="00CD4669" w:rsidP="008A5584">
            <w:pPr>
              <w:pStyle w:val="Tablebulletpoints"/>
            </w:pPr>
            <w:r>
              <w:t>The influence of e-commerce on business activity</w:t>
            </w:r>
          </w:p>
          <w:p w14:paraId="0417BFF2" w14:textId="77777777" w:rsidR="00CD4669" w:rsidRDefault="00CD4669" w:rsidP="008A5584">
            <w:pPr>
              <w:pStyle w:val="Tablebulletpoints"/>
            </w:pPr>
            <w:r>
              <w:lastRenderedPageBreak/>
              <w:t>The importance to a business of good customer service including after-sales service</w:t>
            </w:r>
          </w:p>
          <w:p w14:paraId="1E2B5167" w14:textId="77777777" w:rsidR="00CD4669" w:rsidRPr="0072701C" w:rsidRDefault="00CD4669" w:rsidP="008A5584">
            <w:pPr>
              <w:pStyle w:val="Tablebulletpoints"/>
            </w:pPr>
            <w:r>
              <w:t>The contribution of product knowledge and customer engagement to good customer service</w:t>
            </w:r>
          </w:p>
        </w:tc>
        <w:tc>
          <w:tcPr>
            <w:tcW w:w="5327" w:type="dxa"/>
            <w:gridSpan w:val="2"/>
            <w:tcBorders>
              <w:bottom w:val="single" w:sz="4" w:space="0" w:color="4A4E8D"/>
            </w:tcBorders>
          </w:tcPr>
          <w:p w14:paraId="7EDE8F84" w14:textId="77777777" w:rsidR="00CD4669" w:rsidRPr="008A5584" w:rsidRDefault="00CD4669" w:rsidP="008A5584">
            <w:pPr>
              <w:pStyle w:val="Tablebodytext"/>
              <w:rPr>
                <w:bCs/>
              </w:rPr>
            </w:pPr>
            <w:r w:rsidRPr="008A5584">
              <w:rPr>
                <w:bCs/>
              </w:rPr>
              <w:lastRenderedPageBreak/>
              <w:t>3.2.1 Technology</w:t>
            </w:r>
          </w:p>
          <w:p w14:paraId="3B34B683" w14:textId="77777777" w:rsidR="00CD4669" w:rsidRDefault="00CD4669" w:rsidP="008A5584">
            <w:pPr>
              <w:pStyle w:val="Tablebulletpoints"/>
            </w:pPr>
            <w:r>
              <w:t>E-commerce</w:t>
            </w:r>
          </w:p>
          <w:p w14:paraId="4B93C1B5" w14:textId="77777777" w:rsidR="008A5584" w:rsidRPr="00CD26AD" w:rsidRDefault="008A5584" w:rsidP="008A5584">
            <w:pPr>
              <w:pStyle w:val="Tablebodytext"/>
              <w:rPr>
                <w:sz w:val="16"/>
                <w:szCs w:val="16"/>
              </w:rPr>
            </w:pPr>
          </w:p>
          <w:p w14:paraId="704A874B" w14:textId="1BA95E4F" w:rsidR="00CD4669" w:rsidRDefault="00CD4669" w:rsidP="008A5584">
            <w:pPr>
              <w:pStyle w:val="Tablebodytext"/>
            </w:pPr>
            <w:r w:rsidRPr="00E204D5">
              <w:lastRenderedPageBreak/>
              <w:t xml:space="preserve">3.5.4 </w:t>
            </w:r>
            <w:r>
              <w:t xml:space="preserve">The elements of the marking mix: price product, </w:t>
            </w:r>
            <w:proofErr w:type="gramStart"/>
            <w:r>
              <w:t>promotion</w:t>
            </w:r>
            <w:proofErr w:type="gramEnd"/>
            <w:r>
              <w:t xml:space="preserve"> and place (4Ps)</w:t>
            </w:r>
          </w:p>
          <w:p w14:paraId="54CAE39F" w14:textId="318F088E" w:rsidR="008A5584" w:rsidRPr="000609E9" w:rsidRDefault="00CD4669" w:rsidP="000609E9">
            <w:pPr>
              <w:pStyle w:val="Tablebulletpoints"/>
              <w:spacing w:after="120"/>
            </w:pPr>
            <w:r>
              <w:t>Place - telesales</w:t>
            </w:r>
          </w:p>
          <w:p w14:paraId="742F20B3" w14:textId="7E7B21C1" w:rsidR="00CD4669" w:rsidRDefault="00CD4669" w:rsidP="008A5584">
            <w:pPr>
              <w:pStyle w:val="Tablebodytext"/>
            </w:pPr>
            <w:r w:rsidRPr="00863E2F">
              <w:t>3.3.4 Good customer services</w:t>
            </w:r>
          </w:p>
          <w:p w14:paraId="4F0659C1" w14:textId="77777777" w:rsidR="00CD4669" w:rsidRDefault="00CD4669" w:rsidP="008A5584">
            <w:pPr>
              <w:pStyle w:val="Tablebulletpoints"/>
            </w:pPr>
            <w:r>
              <w:t>Methods of good service</w:t>
            </w:r>
          </w:p>
          <w:p w14:paraId="41AE1C27" w14:textId="77777777" w:rsidR="00CD4669" w:rsidRDefault="00CD4669" w:rsidP="008A5584">
            <w:pPr>
              <w:pStyle w:val="Tablebulletpoints"/>
            </w:pPr>
            <w:r>
              <w:t>Benefits of good customer service</w:t>
            </w:r>
          </w:p>
          <w:p w14:paraId="4F7AD23E" w14:textId="77777777" w:rsidR="00CD4669" w:rsidRDefault="00CD4669" w:rsidP="008A5584">
            <w:pPr>
              <w:pStyle w:val="Tablebulletpoints"/>
            </w:pPr>
            <w:r>
              <w:t>Dangers of poor customer service</w:t>
            </w:r>
          </w:p>
          <w:p w14:paraId="35E078B4" w14:textId="77777777" w:rsidR="00CD4669" w:rsidRPr="009271C5" w:rsidRDefault="00CD4669" w:rsidP="008A5584">
            <w:pPr>
              <w:pStyle w:val="Tablebulletpoints"/>
            </w:pPr>
            <w:r>
              <w:t>The ways in which advances in ICT have allowed customer services to develop</w:t>
            </w:r>
          </w:p>
        </w:tc>
        <w:tc>
          <w:tcPr>
            <w:tcW w:w="4251" w:type="dxa"/>
            <w:tcBorders>
              <w:bottom w:val="single" w:sz="4" w:space="0" w:color="4A4E8D"/>
            </w:tcBorders>
          </w:tcPr>
          <w:p w14:paraId="7F83659B" w14:textId="77777777" w:rsidR="00CD4669" w:rsidRPr="004F1114" w:rsidRDefault="00CD4669" w:rsidP="008A5584">
            <w:pPr>
              <w:pStyle w:val="Tablebodytext"/>
            </w:pPr>
          </w:p>
        </w:tc>
      </w:tr>
      <w:tr w:rsidR="00CD4669" w:rsidRPr="004F1114" w14:paraId="3FBE9F4A" w14:textId="77777777" w:rsidTr="00E450B1">
        <w:tc>
          <w:tcPr>
            <w:tcW w:w="5301" w:type="dxa"/>
            <w:tcBorders>
              <w:bottom w:val="single" w:sz="4" w:space="0" w:color="4A4E8D"/>
            </w:tcBorders>
          </w:tcPr>
          <w:p w14:paraId="53924779" w14:textId="77777777" w:rsidR="00CD4669" w:rsidRPr="008A5584" w:rsidRDefault="00CD4669" w:rsidP="008A5584">
            <w:pPr>
              <w:pStyle w:val="Tablebodytext"/>
              <w:rPr>
                <w:b/>
                <w:bCs/>
              </w:rPr>
            </w:pPr>
            <w:r w:rsidRPr="008A5584">
              <w:rPr>
                <w:b/>
                <w:bCs/>
              </w:rPr>
              <w:t>4.4 Consumer law</w:t>
            </w:r>
          </w:p>
          <w:p w14:paraId="2DCCCC7E" w14:textId="77777777" w:rsidR="00CD4669" w:rsidRPr="0072701C" w:rsidRDefault="00CD4669" w:rsidP="008A5584">
            <w:pPr>
              <w:pStyle w:val="Tablebulletpoints"/>
            </w:pPr>
            <w:r>
              <w:t>The impact of consumer law on businesses</w:t>
            </w:r>
          </w:p>
        </w:tc>
        <w:tc>
          <w:tcPr>
            <w:tcW w:w="5327" w:type="dxa"/>
            <w:gridSpan w:val="2"/>
            <w:tcBorders>
              <w:bottom w:val="single" w:sz="4" w:space="0" w:color="4A4E8D"/>
            </w:tcBorders>
          </w:tcPr>
          <w:p w14:paraId="24CDC7F4" w14:textId="77777777" w:rsidR="00CD4669" w:rsidRDefault="00CD4669" w:rsidP="008A5584">
            <w:pPr>
              <w:pStyle w:val="Tablebodytext"/>
            </w:pPr>
            <w:r>
              <w:t>3.2.5 Legislation</w:t>
            </w:r>
          </w:p>
          <w:p w14:paraId="4454FE13" w14:textId="77777777" w:rsidR="00CD4669" w:rsidRDefault="00CD4669" w:rsidP="008A5584">
            <w:pPr>
              <w:pStyle w:val="Tablebulletpoints"/>
            </w:pPr>
            <w:r>
              <w:t>Consumer law</w:t>
            </w:r>
          </w:p>
          <w:p w14:paraId="057CAEBD" w14:textId="26AFE0EF" w:rsidR="00EA3441" w:rsidRPr="00565CBC" w:rsidRDefault="00EA3441" w:rsidP="00EA3441">
            <w:pPr>
              <w:pStyle w:val="Tablebulletpoints"/>
              <w:numPr>
                <w:ilvl w:val="0"/>
                <w:numId w:val="0"/>
              </w:numPr>
              <w:ind w:left="357"/>
            </w:pPr>
          </w:p>
        </w:tc>
        <w:tc>
          <w:tcPr>
            <w:tcW w:w="4251" w:type="dxa"/>
            <w:tcBorders>
              <w:bottom w:val="single" w:sz="4" w:space="0" w:color="4A4E8D"/>
            </w:tcBorders>
          </w:tcPr>
          <w:p w14:paraId="1B484CFF" w14:textId="77777777" w:rsidR="00CD4669" w:rsidRPr="004F1114" w:rsidRDefault="00CD4669" w:rsidP="008A5584">
            <w:pPr>
              <w:pStyle w:val="Tablebodytext"/>
            </w:pPr>
          </w:p>
        </w:tc>
      </w:tr>
      <w:tr w:rsidR="00CD4669" w:rsidRPr="004F1114" w14:paraId="06B2E4FB" w14:textId="77777777" w:rsidTr="00E450B1">
        <w:tc>
          <w:tcPr>
            <w:tcW w:w="5301" w:type="dxa"/>
            <w:tcBorders>
              <w:bottom w:val="single" w:sz="4" w:space="0" w:color="4A4E8D"/>
            </w:tcBorders>
          </w:tcPr>
          <w:p w14:paraId="0EF1ACC2" w14:textId="77777777" w:rsidR="00CD4669" w:rsidRPr="008A5584" w:rsidRDefault="00CD4669" w:rsidP="008A5584">
            <w:pPr>
              <w:pStyle w:val="Tablebodytext"/>
              <w:rPr>
                <w:b/>
                <w:bCs/>
              </w:rPr>
            </w:pPr>
            <w:r w:rsidRPr="008A5584">
              <w:rPr>
                <w:b/>
                <w:bCs/>
              </w:rPr>
              <w:t>4.5 Business location</w:t>
            </w:r>
          </w:p>
          <w:p w14:paraId="687D3DE7" w14:textId="77777777" w:rsidR="00CD4669" w:rsidRPr="0072701C" w:rsidRDefault="00CD4669" w:rsidP="008A5584">
            <w:pPr>
              <w:pStyle w:val="Tablebulletpoints"/>
            </w:pPr>
            <w:r w:rsidRPr="0072701C">
              <w:t>Factors influencing business location</w:t>
            </w:r>
          </w:p>
        </w:tc>
        <w:tc>
          <w:tcPr>
            <w:tcW w:w="5327" w:type="dxa"/>
            <w:gridSpan w:val="2"/>
            <w:tcBorders>
              <w:bottom w:val="single" w:sz="4" w:space="0" w:color="4A4E8D"/>
            </w:tcBorders>
          </w:tcPr>
          <w:p w14:paraId="27BCC64C" w14:textId="77777777" w:rsidR="00CD4669" w:rsidRDefault="00CD4669" w:rsidP="008A5584">
            <w:pPr>
              <w:pStyle w:val="Tablebodytext"/>
            </w:pPr>
            <w:r>
              <w:t>3.1.5 Business location</w:t>
            </w:r>
          </w:p>
          <w:p w14:paraId="1010235C" w14:textId="77777777" w:rsidR="00CD4669" w:rsidRPr="00E93BF5" w:rsidRDefault="00CD4669" w:rsidP="008A5584">
            <w:pPr>
              <w:pStyle w:val="Tablebulletpoints"/>
            </w:pPr>
            <w:r>
              <w:t>Factors influencing the location decision of a business</w:t>
            </w:r>
          </w:p>
        </w:tc>
        <w:tc>
          <w:tcPr>
            <w:tcW w:w="4251" w:type="dxa"/>
            <w:tcBorders>
              <w:bottom w:val="single" w:sz="4" w:space="0" w:color="4A4E8D"/>
            </w:tcBorders>
          </w:tcPr>
          <w:p w14:paraId="56293A6A" w14:textId="77777777" w:rsidR="00CD4669" w:rsidRPr="004F1114" w:rsidRDefault="00CD4669" w:rsidP="008A5584">
            <w:pPr>
              <w:pStyle w:val="Tablebodytext"/>
            </w:pPr>
          </w:p>
        </w:tc>
      </w:tr>
      <w:tr w:rsidR="00CD4669" w:rsidRPr="004F1114" w14:paraId="1399BF70" w14:textId="77777777" w:rsidTr="00E450B1">
        <w:tc>
          <w:tcPr>
            <w:tcW w:w="5301" w:type="dxa"/>
            <w:tcBorders>
              <w:bottom w:val="single" w:sz="4" w:space="0" w:color="4A4E8D"/>
            </w:tcBorders>
          </w:tcPr>
          <w:p w14:paraId="180716F3" w14:textId="77777777" w:rsidR="00CD4669" w:rsidRPr="008A5584" w:rsidRDefault="00CD4669" w:rsidP="008A5584">
            <w:pPr>
              <w:pStyle w:val="Tablebodytext"/>
              <w:rPr>
                <w:b/>
                <w:bCs/>
              </w:rPr>
            </w:pPr>
            <w:r w:rsidRPr="008A5584">
              <w:rPr>
                <w:b/>
                <w:bCs/>
              </w:rPr>
              <w:t>4.6 Working with suppliers</w:t>
            </w:r>
          </w:p>
          <w:p w14:paraId="630830BB" w14:textId="77777777" w:rsidR="00CD4669" w:rsidRPr="0072701C" w:rsidRDefault="00CD4669" w:rsidP="008A5584">
            <w:pPr>
              <w:pStyle w:val="Tablebulletpoints"/>
            </w:pPr>
            <w:r w:rsidRPr="0072701C">
              <w:t>The role of procurement</w:t>
            </w:r>
          </w:p>
          <w:p w14:paraId="4C426893" w14:textId="77777777" w:rsidR="00CD4669" w:rsidRPr="0072701C" w:rsidRDefault="00CD4669" w:rsidP="008A5584">
            <w:pPr>
              <w:pStyle w:val="Tablebulletpoints"/>
            </w:pPr>
            <w:r w:rsidRPr="0072701C">
              <w:t>The impact of logistical and supply decisions on businesses</w:t>
            </w:r>
          </w:p>
        </w:tc>
        <w:tc>
          <w:tcPr>
            <w:tcW w:w="5327" w:type="dxa"/>
            <w:gridSpan w:val="2"/>
            <w:tcBorders>
              <w:bottom w:val="single" w:sz="4" w:space="0" w:color="4A4E8D"/>
            </w:tcBorders>
          </w:tcPr>
          <w:p w14:paraId="2AB2A5CC" w14:textId="77777777" w:rsidR="00CD4669" w:rsidRDefault="00CD4669" w:rsidP="008A5584">
            <w:pPr>
              <w:pStyle w:val="Tablebodytext"/>
            </w:pPr>
            <w:r>
              <w:t>3.3.2 The role of procurement</w:t>
            </w:r>
          </w:p>
          <w:p w14:paraId="228F4725" w14:textId="77777777" w:rsidR="00CD4669" w:rsidRDefault="00CD4669" w:rsidP="008A5584">
            <w:pPr>
              <w:pStyle w:val="Tablebulletpoints"/>
            </w:pPr>
            <w:r>
              <w:t>Factors affecting choice of suppliers</w:t>
            </w:r>
          </w:p>
          <w:p w14:paraId="6DA92D95" w14:textId="77777777" w:rsidR="00CD4669" w:rsidRDefault="00CD4669" w:rsidP="008A5584">
            <w:pPr>
              <w:pStyle w:val="Tablebulletpoints"/>
            </w:pPr>
            <w:r>
              <w:t>The effects of procurement and logistics on a business</w:t>
            </w:r>
          </w:p>
          <w:p w14:paraId="0E46907D" w14:textId="77777777" w:rsidR="00CD4669" w:rsidRPr="00603934" w:rsidRDefault="00CD4669" w:rsidP="008A5584">
            <w:pPr>
              <w:pStyle w:val="Tablebulletpoints"/>
            </w:pPr>
            <w:r>
              <w:t>The value of effective supply chain management</w:t>
            </w:r>
          </w:p>
        </w:tc>
        <w:tc>
          <w:tcPr>
            <w:tcW w:w="4251" w:type="dxa"/>
            <w:tcBorders>
              <w:bottom w:val="single" w:sz="4" w:space="0" w:color="4A4E8D"/>
            </w:tcBorders>
          </w:tcPr>
          <w:p w14:paraId="4421B97E" w14:textId="77777777" w:rsidR="00CD4669" w:rsidRDefault="00CD4669" w:rsidP="008A5584">
            <w:pPr>
              <w:pStyle w:val="Tablebodytext"/>
            </w:pPr>
            <w:r>
              <w:t>3.3.2</w:t>
            </w:r>
          </w:p>
          <w:p w14:paraId="5CD5E572" w14:textId="77777777" w:rsidR="00CD4669" w:rsidRDefault="00CD4669" w:rsidP="008A5584">
            <w:pPr>
              <w:pStyle w:val="Tablebodytext"/>
            </w:pPr>
            <w:r>
              <w:t>Managing stock:  Just in time (JIT)</w:t>
            </w:r>
          </w:p>
          <w:p w14:paraId="14D03BFB" w14:textId="77777777" w:rsidR="00CD4669" w:rsidRPr="004F1114" w:rsidRDefault="00CD4669" w:rsidP="008A5584">
            <w:pPr>
              <w:pStyle w:val="Tablebodytext"/>
            </w:pPr>
            <w:r>
              <w:t>Managing stock: Just in case (JIC).</w:t>
            </w:r>
          </w:p>
        </w:tc>
      </w:tr>
      <w:tr w:rsidR="008A5584" w:rsidRPr="004F1114" w14:paraId="0AB44091" w14:textId="77777777" w:rsidTr="00E450B1">
        <w:trPr>
          <w:trHeight w:val="454"/>
        </w:trPr>
        <w:tc>
          <w:tcPr>
            <w:tcW w:w="5301" w:type="dxa"/>
            <w:tcBorders>
              <w:bottom w:val="single" w:sz="4" w:space="0" w:color="4A4E8D"/>
              <w:right w:val="single" w:sz="4" w:space="0" w:color="FFFFFF" w:themeColor="background1"/>
            </w:tcBorders>
            <w:shd w:val="clear" w:color="auto" w:fill="4A4E8D"/>
            <w:vAlign w:val="center"/>
          </w:tcPr>
          <w:p w14:paraId="0C51E875" w14:textId="02963B06" w:rsidR="00CD4669" w:rsidRPr="00F54C3D" w:rsidRDefault="00CD4669" w:rsidP="008A5584">
            <w:pPr>
              <w:pStyle w:val="Tableheaderstyle"/>
            </w:pPr>
            <w:r>
              <w:t>5</w:t>
            </w:r>
            <w:r w:rsidRPr="006F6817">
              <w:t>.</w:t>
            </w:r>
            <w:r w:rsidR="00113181">
              <w:t xml:space="preserve"> Finance</w:t>
            </w:r>
          </w:p>
        </w:tc>
        <w:tc>
          <w:tcPr>
            <w:tcW w:w="5327" w:type="dxa"/>
            <w:gridSpan w:val="2"/>
            <w:tcBorders>
              <w:left w:val="single" w:sz="4" w:space="0" w:color="FFFFFF" w:themeColor="background1"/>
              <w:bottom w:val="single" w:sz="4" w:space="0" w:color="4A4E8D"/>
              <w:right w:val="single" w:sz="4" w:space="0" w:color="FFFFFF" w:themeColor="background1"/>
            </w:tcBorders>
            <w:shd w:val="clear" w:color="auto" w:fill="4A4E8D"/>
            <w:vAlign w:val="center"/>
          </w:tcPr>
          <w:p w14:paraId="3D4F8FE5" w14:textId="77777777" w:rsidR="00CD4669" w:rsidRPr="004F1114" w:rsidRDefault="00CD4669" w:rsidP="008A5584">
            <w:pPr>
              <w:pStyle w:val="Tableheaderstyle"/>
            </w:pPr>
          </w:p>
        </w:tc>
        <w:tc>
          <w:tcPr>
            <w:tcW w:w="4251" w:type="dxa"/>
            <w:tcBorders>
              <w:left w:val="single" w:sz="4" w:space="0" w:color="FFFFFF" w:themeColor="background1"/>
              <w:bottom w:val="single" w:sz="4" w:space="0" w:color="4A4E8D"/>
            </w:tcBorders>
            <w:shd w:val="clear" w:color="auto" w:fill="4A4E8D"/>
            <w:vAlign w:val="center"/>
          </w:tcPr>
          <w:p w14:paraId="3050114B" w14:textId="77777777" w:rsidR="00CD4669" w:rsidRPr="004F1114" w:rsidRDefault="00CD4669" w:rsidP="008A5584">
            <w:pPr>
              <w:pStyle w:val="Tableheaderstyle"/>
            </w:pPr>
          </w:p>
        </w:tc>
      </w:tr>
      <w:tr w:rsidR="00CD4669" w:rsidRPr="004F1114" w14:paraId="7D5E4722" w14:textId="77777777" w:rsidTr="00E450B1">
        <w:tc>
          <w:tcPr>
            <w:tcW w:w="5301" w:type="dxa"/>
            <w:tcBorders>
              <w:top w:val="single" w:sz="4" w:space="0" w:color="4A4E8D"/>
              <w:bottom w:val="single" w:sz="4" w:space="0" w:color="4A4E8D"/>
            </w:tcBorders>
          </w:tcPr>
          <w:p w14:paraId="401DB7BE" w14:textId="77777777" w:rsidR="00CD4669" w:rsidRPr="008A5584" w:rsidRDefault="00CD4669" w:rsidP="008A5584">
            <w:pPr>
              <w:pStyle w:val="Tablebodytext"/>
              <w:rPr>
                <w:b/>
              </w:rPr>
            </w:pPr>
            <w:r w:rsidRPr="008A5584">
              <w:rPr>
                <w:b/>
              </w:rPr>
              <w:t>5.1 The role of the finance function</w:t>
            </w:r>
          </w:p>
          <w:p w14:paraId="4F1ECF49" w14:textId="77777777" w:rsidR="00CD4669" w:rsidRDefault="00CD4669" w:rsidP="008A5584">
            <w:pPr>
              <w:pStyle w:val="Tablebulletpoints"/>
            </w:pPr>
            <w:r>
              <w:t>The purpose of the finance function</w:t>
            </w:r>
          </w:p>
          <w:p w14:paraId="6C03067F" w14:textId="77777777" w:rsidR="00CD4669" w:rsidRPr="0072701C" w:rsidRDefault="00CD4669" w:rsidP="008A5584">
            <w:pPr>
              <w:pStyle w:val="Tablebulletpoints"/>
            </w:pPr>
            <w:r>
              <w:t>The influence of the finance function on business activity</w:t>
            </w:r>
          </w:p>
        </w:tc>
        <w:tc>
          <w:tcPr>
            <w:tcW w:w="5327" w:type="dxa"/>
            <w:gridSpan w:val="2"/>
            <w:tcBorders>
              <w:top w:val="single" w:sz="4" w:space="0" w:color="4A4E8D"/>
              <w:bottom w:val="single" w:sz="4" w:space="0" w:color="4A4E8D"/>
            </w:tcBorders>
          </w:tcPr>
          <w:p w14:paraId="4B1D3451" w14:textId="77777777" w:rsidR="00CD4669" w:rsidRPr="004F1114" w:rsidRDefault="00CD4669" w:rsidP="008A5584">
            <w:pPr>
              <w:pStyle w:val="Tablebodytext"/>
            </w:pPr>
            <w:r>
              <w:t>3.6 The purpose of the finance function, its role within business and how it influences business activity</w:t>
            </w:r>
          </w:p>
        </w:tc>
        <w:tc>
          <w:tcPr>
            <w:tcW w:w="4251" w:type="dxa"/>
            <w:tcBorders>
              <w:top w:val="single" w:sz="4" w:space="0" w:color="4A4E8D"/>
              <w:bottom w:val="single" w:sz="4" w:space="0" w:color="4A4E8D"/>
            </w:tcBorders>
          </w:tcPr>
          <w:p w14:paraId="3A6CDCC5" w14:textId="77777777" w:rsidR="00CD4669" w:rsidRPr="004F1114" w:rsidRDefault="00CD4669" w:rsidP="008A5584">
            <w:pPr>
              <w:pStyle w:val="Tablebodytext"/>
            </w:pPr>
          </w:p>
        </w:tc>
      </w:tr>
      <w:tr w:rsidR="00CD4669" w:rsidRPr="004F1114" w14:paraId="0EE020F7" w14:textId="77777777" w:rsidTr="00E450B1">
        <w:tc>
          <w:tcPr>
            <w:tcW w:w="5301" w:type="dxa"/>
            <w:tcBorders>
              <w:bottom w:val="single" w:sz="4" w:space="0" w:color="4A4E8D"/>
            </w:tcBorders>
          </w:tcPr>
          <w:p w14:paraId="24DBCDD4" w14:textId="77777777" w:rsidR="00CD4669" w:rsidRPr="008A5584" w:rsidRDefault="00CD4669" w:rsidP="000609E9">
            <w:pPr>
              <w:pStyle w:val="Tablebodytext"/>
              <w:pageBreakBefore/>
              <w:rPr>
                <w:b/>
              </w:rPr>
            </w:pPr>
            <w:r w:rsidRPr="008A5584">
              <w:rPr>
                <w:b/>
              </w:rPr>
              <w:lastRenderedPageBreak/>
              <w:t>5.2 Sources of finance</w:t>
            </w:r>
          </w:p>
          <w:p w14:paraId="1F73F5D7" w14:textId="77777777" w:rsidR="00CD4669" w:rsidRDefault="00CD4669" w:rsidP="000609E9">
            <w:pPr>
              <w:pStyle w:val="Tablebulletpoints"/>
              <w:pageBreakBefore/>
            </w:pPr>
            <w:r>
              <w:t>The reasons businesses need finance</w:t>
            </w:r>
          </w:p>
          <w:p w14:paraId="3EAAF8F2" w14:textId="77777777" w:rsidR="00CD4669" w:rsidRDefault="00CD4669" w:rsidP="000609E9">
            <w:pPr>
              <w:pStyle w:val="Tablebulletpoints"/>
              <w:pageBreakBefore/>
            </w:pPr>
            <w:r>
              <w:t>Ways of raising finance</w:t>
            </w:r>
          </w:p>
          <w:p w14:paraId="401D2C76" w14:textId="77777777" w:rsidR="00CD4669" w:rsidRPr="00947C30" w:rsidRDefault="00CD4669" w:rsidP="000609E9">
            <w:pPr>
              <w:pStyle w:val="Tablebulletpoints"/>
              <w:pageBreakBefore/>
            </w:pPr>
            <w:r>
              <w:t>How and why different sources of finance are suitable for new and established businesses</w:t>
            </w:r>
          </w:p>
        </w:tc>
        <w:tc>
          <w:tcPr>
            <w:tcW w:w="5327" w:type="dxa"/>
            <w:gridSpan w:val="2"/>
            <w:tcBorders>
              <w:bottom w:val="single" w:sz="4" w:space="0" w:color="4A4E8D"/>
            </w:tcBorders>
          </w:tcPr>
          <w:p w14:paraId="3A3F8ED2" w14:textId="77777777" w:rsidR="00CD4669" w:rsidRDefault="00CD4669" w:rsidP="000609E9">
            <w:pPr>
              <w:pStyle w:val="Tablebodytext"/>
              <w:pageBreakBefore/>
            </w:pPr>
            <w:r>
              <w:t>3.6.1 Sources of finance</w:t>
            </w:r>
          </w:p>
          <w:p w14:paraId="3356F3F8" w14:textId="77777777" w:rsidR="00CD4669" w:rsidRDefault="00CD4669" w:rsidP="000609E9">
            <w:pPr>
              <w:pStyle w:val="Tablebulletpoints"/>
              <w:pageBreakBefore/>
            </w:pPr>
            <w:r>
              <w:t>Methods businesses use to raise finance</w:t>
            </w:r>
          </w:p>
          <w:p w14:paraId="29DA373A" w14:textId="77777777" w:rsidR="00CD4669" w:rsidRPr="001066C1" w:rsidRDefault="00CD4669" w:rsidP="000609E9">
            <w:pPr>
              <w:pStyle w:val="Tablebulletpoints"/>
              <w:pageBreakBefore/>
            </w:pPr>
            <w:r>
              <w:t>Appropriateness of sources of finance</w:t>
            </w:r>
          </w:p>
        </w:tc>
        <w:tc>
          <w:tcPr>
            <w:tcW w:w="4251" w:type="dxa"/>
            <w:tcBorders>
              <w:bottom w:val="single" w:sz="4" w:space="0" w:color="4A4E8D"/>
            </w:tcBorders>
          </w:tcPr>
          <w:p w14:paraId="33858683" w14:textId="77777777" w:rsidR="00CD4669" w:rsidRDefault="00CD4669" w:rsidP="000609E9">
            <w:pPr>
              <w:pStyle w:val="Tablebodytext"/>
              <w:pageBreakBefore/>
            </w:pPr>
            <w:r>
              <w:t>3.6.1</w:t>
            </w:r>
          </w:p>
          <w:p w14:paraId="24860C49" w14:textId="77777777" w:rsidR="00CD4669" w:rsidRDefault="00CD4669" w:rsidP="000609E9">
            <w:pPr>
              <w:pStyle w:val="Tablebodytext"/>
              <w:pageBreakBefore/>
            </w:pPr>
            <w:r>
              <w:t>Family and friends</w:t>
            </w:r>
          </w:p>
          <w:p w14:paraId="459204F1" w14:textId="77777777" w:rsidR="00CD4669" w:rsidRDefault="00CD4669" w:rsidP="000609E9">
            <w:pPr>
              <w:pStyle w:val="Tablebodytext"/>
              <w:pageBreakBefore/>
            </w:pPr>
            <w:r>
              <w:t>Mortgage</w:t>
            </w:r>
          </w:p>
          <w:p w14:paraId="0DD462C7" w14:textId="77777777" w:rsidR="00CD4669" w:rsidRDefault="00CD4669" w:rsidP="000609E9">
            <w:pPr>
              <w:pStyle w:val="Tablebodytext"/>
              <w:pageBreakBefore/>
            </w:pPr>
            <w:r>
              <w:t>Hire purchase</w:t>
            </w:r>
          </w:p>
          <w:p w14:paraId="27DE1BE0" w14:textId="77777777" w:rsidR="00CD4669" w:rsidRPr="004F1114" w:rsidRDefault="00CD4669" w:rsidP="000609E9">
            <w:pPr>
              <w:pStyle w:val="Tablebodytext"/>
              <w:pageBreakBefore/>
            </w:pPr>
            <w:r>
              <w:t>Government grants</w:t>
            </w:r>
          </w:p>
        </w:tc>
      </w:tr>
      <w:tr w:rsidR="00CD4669" w:rsidRPr="004F1114" w14:paraId="1B2FEB6B" w14:textId="77777777" w:rsidTr="00E450B1">
        <w:tc>
          <w:tcPr>
            <w:tcW w:w="5301" w:type="dxa"/>
            <w:tcBorders>
              <w:bottom w:val="single" w:sz="4" w:space="0" w:color="4A4E8D"/>
            </w:tcBorders>
          </w:tcPr>
          <w:p w14:paraId="475D6D3C" w14:textId="77777777" w:rsidR="00CD4669" w:rsidRPr="008A5584" w:rsidRDefault="00CD4669" w:rsidP="008A5584">
            <w:pPr>
              <w:pStyle w:val="Tablebodytext"/>
              <w:rPr>
                <w:b/>
              </w:rPr>
            </w:pPr>
            <w:r w:rsidRPr="008A5584">
              <w:rPr>
                <w:b/>
              </w:rPr>
              <w:t xml:space="preserve">5.3 Revenue, costs, </w:t>
            </w:r>
            <w:proofErr w:type="gramStart"/>
            <w:r w:rsidRPr="008A5584">
              <w:rPr>
                <w:b/>
              </w:rPr>
              <w:t>profit</w:t>
            </w:r>
            <w:proofErr w:type="gramEnd"/>
            <w:r w:rsidRPr="008A5584">
              <w:rPr>
                <w:b/>
              </w:rPr>
              <w:t xml:space="preserve"> and loss</w:t>
            </w:r>
          </w:p>
          <w:p w14:paraId="663477E7" w14:textId="77777777" w:rsidR="00CD4669" w:rsidRPr="00A0553C" w:rsidRDefault="00CD4669" w:rsidP="008A5584">
            <w:pPr>
              <w:pStyle w:val="Tablebulletpoints"/>
            </w:pPr>
            <w:r>
              <w:t>The concept of revenue, costs and profit and loss in business and their importance in business decision-making</w:t>
            </w:r>
          </w:p>
          <w:p w14:paraId="05E8C259" w14:textId="77777777" w:rsidR="00CD4669" w:rsidRPr="00A0553C" w:rsidRDefault="00CD4669" w:rsidP="008A5584">
            <w:pPr>
              <w:pStyle w:val="Tablebulletpoints"/>
            </w:pPr>
            <w:r>
              <w:t>The different costs in operating a business</w:t>
            </w:r>
          </w:p>
          <w:p w14:paraId="4D747340" w14:textId="77777777" w:rsidR="00CD4669" w:rsidRPr="00A0553C" w:rsidRDefault="00CD4669" w:rsidP="008A5584">
            <w:pPr>
              <w:pStyle w:val="Tablebulletpoints"/>
            </w:pPr>
            <w:r>
              <w:t>Calculation of costs and revenue</w:t>
            </w:r>
          </w:p>
          <w:p w14:paraId="07762A75" w14:textId="77777777" w:rsidR="00CD4669" w:rsidRPr="00A0553C" w:rsidRDefault="00CD4669" w:rsidP="008A5584">
            <w:pPr>
              <w:pStyle w:val="Tablebulletpoints"/>
            </w:pPr>
            <w:r>
              <w:t>Calculation of profit/loss</w:t>
            </w:r>
          </w:p>
          <w:p w14:paraId="5B477390" w14:textId="77777777" w:rsidR="00CD4669" w:rsidRPr="008E0C44" w:rsidRDefault="00CD4669" w:rsidP="008A5584">
            <w:pPr>
              <w:pStyle w:val="Tablebulletpoints"/>
            </w:pPr>
            <w:r>
              <w:t>Calculation and interpretation of profitability ratios</w:t>
            </w:r>
          </w:p>
          <w:p w14:paraId="5F2949D5" w14:textId="77777777" w:rsidR="00CD4669" w:rsidRPr="008E0C44" w:rsidRDefault="00CD4669" w:rsidP="008A5584">
            <w:pPr>
              <w:pStyle w:val="Tablebulletpoints"/>
            </w:pPr>
            <w:r w:rsidRPr="008E0C44">
              <w:t>Calculation and interpretation of average rate of return</w:t>
            </w:r>
          </w:p>
        </w:tc>
        <w:tc>
          <w:tcPr>
            <w:tcW w:w="5327" w:type="dxa"/>
            <w:gridSpan w:val="2"/>
            <w:tcBorders>
              <w:bottom w:val="single" w:sz="4" w:space="0" w:color="4A4E8D"/>
            </w:tcBorders>
          </w:tcPr>
          <w:p w14:paraId="4E024725" w14:textId="77777777" w:rsidR="00CD4669" w:rsidRDefault="00CD4669" w:rsidP="008A5584">
            <w:pPr>
              <w:pStyle w:val="Tablebodytext"/>
            </w:pPr>
            <w:r>
              <w:t>3.1.6 Business planning</w:t>
            </w:r>
          </w:p>
          <w:p w14:paraId="48703D51" w14:textId="77777777" w:rsidR="00CD4669" w:rsidRDefault="00CD4669" w:rsidP="008A5584">
            <w:pPr>
              <w:pStyle w:val="Tablebulletpoints"/>
            </w:pPr>
            <w:r>
              <w:t>Basic financial terms</w:t>
            </w:r>
          </w:p>
          <w:p w14:paraId="354C4DD3" w14:textId="3EE564D6" w:rsidR="008A5584" w:rsidRDefault="00CD4669" w:rsidP="000609E9">
            <w:pPr>
              <w:pStyle w:val="Tablebulletpoints"/>
              <w:spacing w:after="120"/>
            </w:pPr>
            <w:r>
              <w:t>Basic financial calculations</w:t>
            </w:r>
          </w:p>
          <w:p w14:paraId="6B239661" w14:textId="0A854247" w:rsidR="00CD4669" w:rsidRDefault="00CD4669" w:rsidP="008A5584">
            <w:pPr>
              <w:pStyle w:val="Tablebodytext"/>
            </w:pPr>
            <w:r>
              <w:t>3.6.3 Financial terms and calculations</w:t>
            </w:r>
          </w:p>
          <w:p w14:paraId="4F4CF04A" w14:textId="77777777" w:rsidR="00CD4669" w:rsidRDefault="00CD4669" w:rsidP="008A5584">
            <w:pPr>
              <w:pStyle w:val="Tablebulletpoints"/>
            </w:pPr>
            <w:r>
              <w:t>Basic financial terms</w:t>
            </w:r>
          </w:p>
          <w:p w14:paraId="55AB13D5" w14:textId="77777777" w:rsidR="00CD4669" w:rsidRDefault="00CD4669" w:rsidP="008A5584">
            <w:pPr>
              <w:pStyle w:val="Tablebulletpoints"/>
            </w:pPr>
            <w:r>
              <w:t>Basic financial calculations</w:t>
            </w:r>
          </w:p>
          <w:p w14:paraId="31944615" w14:textId="3322554E" w:rsidR="008A5584" w:rsidRDefault="00CD4669" w:rsidP="000609E9">
            <w:pPr>
              <w:pStyle w:val="Tablebulletpoints"/>
              <w:spacing w:after="120"/>
            </w:pPr>
            <w:r>
              <w:t>Average rate of return</w:t>
            </w:r>
          </w:p>
          <w:p w14:paraId="6011ADEF" w14:textId="4B525BB0" w:rsidR="00CD4669" w:rsidRDefault="00CD4669" w:rsidP="008A5584">
            <w:pPr>
              <w:pStyle w:val="Tablebodytext"/>
            </w:pPr>
            <w:r>
              <w:t>3.6.4 Analysing financial performance of a business</w:t>
            </w:r>
          </w:p>
          <w:p w14:paraId="214A8457" w14:textId="77777777" w:rsidR="00CD4669" w:rsidRPr="005F07C9" w:rsidRDefault="00CD4669" w:rsidP="008A5584">
            <w:pPr>
              <w:pStyle w:val="Tablebulletpoints"/>
            </w:pPr>
            <w:r>
              <w:t>Calculate gross profit margin and net profit margin</w:t>
            </w:r>
          </w:p>
        </w:tc>
        <w:tc>
          <w:tcPr>
            <w:tcW w:w="4251" w:type="dxa"/>
            <w:tcBorders>
              <w:bottom w:val="single" w:sz="4" w:space="0" w:color="4A4E8D"/>
            </w:tcBorders>
          </w:tcPr>
          <w:p w14:paraId="42C3C144" w14:textId="77777777" w:rsidR="00CD4669" w:rsidRDefault="00CD4669" w:rsidP="008A5584">
            <w:pPr>
              <w:pStyle w:val="Tablebodytext"/>
            </w:pPr>
            <w:r>
              <w:t>3.6.4</w:t>
            </w:r>
          </w:p>
          <w:p w14:paraId="6ADA285D" w14:textId="77777777" w:rsidR="00CD4669" w:rsidRDefault="00CD4669" w:rsidP="008A5584">
            <w:pPr>
              <w:pStyle w:val="Tablebodytext"/>
            </w:pPr>
            <w:r>
              <w:t>Income statements</w:t>
            </w:r>
          </w:p>
          <w:p w14:paraId="4E4B6FBF" w14:textId="77777777" w:rsidR="00CD4669" w:rsidRDefault="00CD4669" w:rsidP="008A5584">
            <w:pPr>
              <w:pStyle w:val="Tablebodytext"/>
            </w:pPr>
            <w:r>
              <w:t>Statements of financial position</w:t>
            </w:r>
          </w:p>
          <w:p w14:paraId="3F0AC4E2" w14:textId="77777777" w:rsidR="00CD4669" w:rsidRPr="004F1114" w:rsidRDefault="00CD4669" w:rsidP="008A5584">
            <w:pPr>
              <w:pStyle w:val="Tablebodytext"/>
            </w:pPr>
            <w:r>
              <w:t>Assets and liabilities</w:t>
            </w:r>
          </w:p>
        </w:tc>
      </w:tr>
      <w:tr w:rsidR="00CD4669" w:rsidRPr="004F1114" w14:paraId="32005A3A" w14:textId="77777777" w:rsidTr="00E450B1">
        <w:tc>
          <w:tcPr>
            <w:tcW w:w="5301" w:type="dxa"/>
            <w:tcBorders>
              <w:bottom w:val="single" w:sz="4" w:space="0" w:color="4A4E8D"/>
            </w:tcBorders>
          </w:tcPr>
          <w:p w14:paraId="18672F21" w14:textId="77777777" w:rsidR="00CD4669" w:rsidRPr="008A5584" w:rsidRDefault="00CD4669" w:rsidP="008A5584">
            <w:pPr>
              <w:pStyle w:val="Tablebodytext"/>
              <w:rPr>
                <w:b/>
              </w:rPr>
            </w:pPr>
            <w:r w:rsidRPr="008A5584">
              <w:rPr>
                <w:b/>
              </w:rPr>
              <w:t>5.4 Break-even</w:t>
            </w:r>
          </w:p>
          <w:p w14:paraId="4987D4DD" w14:textId="77777777" w:rsidR="00CD4669" w:rsidRDefault="00CD4669" w:rsidP="008A5584">
            <w:pPr>
              <w:pStyle w:val="Tablebulletpoints"/>
            </w:pPr>
            <w:r>
              <w:t>The concept of break-even</w:t>
            </w:r>
          </w:p>
          <w:p w14:paraId="7AFDEDE2" w14:textId="77777777" w:rsidR="00CD4669" w:rsidRDefault="00CD4669" w:rsidP="008A5584">
            <w:pPr>
              <w:pStyle w:val="Tablebulletpoints"/>
            </w:pPr>
            <w:r>
              <w:t>Simple calculation of break-even quantity</w:t>
            </w:r>
          </w:p>
          <w:p w14:paraId="7A9C01DE" w14:textId="20063990" w:rsidR="00547757" w:rsidRPr="00F96494" w:rsidRDefault="00CD4669" w:rsidP="00F96494">
            <w:pPr>
              <w:pStyle w:val="Tablebulletpoints"/>
            </w:pPr>
            <w:r>
              <w:t>The usefulness of break-even in business decision-making</w:t>
            </w:r>
          </w:p>
        </w:tc>
        <w:tc>
          <w:tcPr>
            <w:tcW w:w="5327" w:type="dxa"/>
            <w:gridSpan w:val="2"/>
            <w:tcBorders>
              <w:bottom w:val="single" w:sz="4" w:space="0" w:color="4A4E8D"/>
            </w:tcBorders>
          </w:tcPr>
          <w:p w14:paraId="4E008AC6" w14:textId="77777777" w:rsidR="00CD4669" w:rsidRDefault="00CD4669" w:rsidP="008A5584">
            <w:pPr>
              <w:pStyle w:val="Tablebodytext"/>
            </w:pPr>
            <w:r>
              <w:t>3.6.3 Financial terms and calculations</w:t>
            </w:r>
          </w:p>
          <w:p w14:paraId="05D8A1C7" w14:textId="77777777" w:rsidR="00CD4669" w:rsidRPr="00176224" w:rsidRDefault="00CD4669" w:rsidP="008A5584">
            <w:pPr>
              <w:pStyle w:val="Tablebulletpoints"/>
            </w:pPr>
            <w:r>
              <w:t>Break-even</w:t>
            </w:r>
          </w:p>
        </w:tc>
        <w:tc>
          <w:tcPr>
            <w:tcW w:w="4251" w:type="dxa"/>
            <w:tcBorders>
              <w:bottom w:val="single" w:sz="4" w:space="0" w:color="4A4E8D"/>
            </w:tcBorders>
          </w:tcPr>
          <w:p w14:paraId="62C30C95" w14:textId="77777777" w:rsidR="00CD4669" w:rsidRDefault="00CD4669" w:rsidP="008A5584">
            <w:pPr>
              <w:pStyle w:val="Tablebodytext"/>
            </w:pPr>
            <w:r>
              <w:t>3.6.3</w:t>
            </w:r>
          </w:p>
          <w:p w14:paraId="6FC6A04B" w14:textId="77777777" w:rsidR="00CD4669" w:rsidRPr="004F1114" w:rsidRDefault="00CD4669" w:rsidP="008A5584">
            <w:pPr>
              <w:pStyle w:val="Tablebodytext"/>
            </w:pPr>
            <w:r>
              <w:t>Break-even charts</w:t>
            </w:r>
          </w:p>
        </w:tc>
      </w:tr>
      <w:tr w:rsidR="00CD4669" w:rsidRPr="004F1114" w14:paraId="7AA0FF87" w14:textId="77777777" w:rsidTr="00E450B1">
        <w:tc>
          <w:tcPr>
            <w:tcW w:w="5301" w:type="dxa"/>
            <w:tcBorders>
              <w:bottom w:val="single" w:sz="4" w:space="0" w:color="4A4E8D"/>
            </w:tcBorders>
          </w:tcPr>
          <w:p w14:paraId="52923C02" w14:textId="77777777" w:rsidR="00CD4669" w:rsidRPr="008A5584" w:rsidRDefault="00CD4669" w:rsidP="008A5584">
            <w:pPr>
              <w:pStyle w:val="Tablebodytext"/>
              <w:rPr>
                <w:b/>
              </w:rPr>
            </w:pPr>
            <w:r w:rsidRPr="008A5584">
              <w:rPr>
                <w:b/>
              </w:rPr>
              <w:t>5.5 Cash and cash flow</w:t>
            </w:r>
          </w:p>
          <w:p w14:paraId="4F1509DE" w14:textId="77777777" w:rsidR="00CD4669" w:rsidRDefault="00CD4669" w:rsidP="008A5584">
            <w:pPr>
              <w:pStyle w:val="Tablebulletpoints"/>
            </w:pPr>
            <w:r w:rsidRPr="008E0C44">
              <w:t>The importance of cash to a business</w:t>
            </w:r>
          </w:p>
          <w:p w14:paraId="75286E20" w14:textId="77777777" w:rsidR="00CD4669" w:rsidRDefault="00CD4669" w:rsidP="008A5584">
            <w:pPr>
              <w:pStyle w:val="Tablebulletpoints"/>
            </w:pPr>
            <w:r>
              <w:t>The difference between cash and profit</w:t>
            </w:r>
          </w:p>
          <w:p w14:paraId="2B15B1B8" w14:textId="77777777" w:rsidR="00CD4669" w:rsidRDefault="00CD4669" w:rsidP="008A5584">
            <w:pPr>
              <w:pStyle w:val="Tablebulletpoints"/>
            </w:pPr>
            <w:r>
              <w:t>The usefulness of cash flow forecasting to a business</w:t>
            </w:r>
          </w:p>
          <w:p w14:paraId="7A4FAF7D" w14:textId="0ADDA6A2" w:rsidR="00CC59D7" w:rsidRPr="00EA3441" w:rsidRDefault="00CD4669" w:rsidP="00EA3441">
            <w:pPr>
              <w:pStyle w:val="Tablebulletpoints"/>
            </w:pPr>
            <w:r>
              <w:t>Completion of cash flow forecasts</w:t>
            </w:r>
          </w:p>
        </w:tc>
        <w:tc>
          <w:tcPr>
            <w:tcW w:w="5327" w:type="dxa"/>
            <w:gridSpan w:val="2"/>
            <w:tcBorders>
              <w:bottom w:val="single" w:sz="4" w:space="0" w:color="4A4E8D"/>
            </w:tcBorders>
          </w:tcPr>
          <w:p w14:paraId="5E0C51D5" w14:textId="77777777" w:rsidR="00CD4669" w:rsidRDefault="00CD4669" w:rsidP="008A5584">
            <w:pPr>
              <w:pStyle w:val="Tablebodytext"/>
            </w:pPr>
            <w:r>
              <w:t>3.6.2 Cash flow</w:t>
            </w:r>
          </w:p>
          <w:p w14:paraId="19AC494C" w14:textId="77777777" w:rsidR="00CD4669" w:rsidRPr="008A5584" w:rsidRDefault="00CD4669" w:rsidP="008A5584">
            <w:pPr>
              <w:pStyle w:val="Tablebulletpoints"/>
            </w:pPr>
            <w:r w:rsidRPr="008A5584">
              <w:t>Importance of cash to businesses</w:t>
            </w:r>
          </w:p>
          <w:p w14:paraId="0184B830" w14:textId="77777777" w:rsidR="00CD4669" w:rsidRPr="008A5584" w:rsidRDefault="00CD4669" w:rsidP="008A5584">
            <w:pPr>
              <w:pStyle w:val="Tablebulletpoints"/>
            </w:pPr>
            <w:r w:rsidRPr="008A5584">
              <w:t>Interpreting cash flow forecasts</w:t>
            </w:r>
          </w:p>
          <w:p w14:paraId="5B9AB92A" w14:textId="77777777" w:rsidR="00CD4669" w:rsidRPr="004D47D9" w:rsidRDefault="00CD4669" w:rsidP="008A5584">
            <w:pPr>
              <w:pStyle w:val="Tablebulletpoints"/>
            </w:pPr>
            <w:r w:rsidRPr="008A5584">
              <w:t>Difference between cash and profit</w:t>
            </w:r>
          </w:p>
        </w:tc>
        <w:tc>
          <w:tcPr>
            <w:tcW w:w="4251" w:type="dxa"/>
            <w:tcBorders>
              <w:bottom w:val="single" w:sz="4" w:space="0" w:color="4A4E8D"/>
            </w:tcBorders>
          </w:tcPr>
          <w:p w14:paraId="59BE7525" w14:textId="77777777" w:rsidR="00CD4669" w:rsidRPr="004F1114" w:rsidRDefault="00CD4669" w:rsidP="008A5584">
            <w:pPr>
              <w:pStyle w:val="Tablebodytext"/>
            </w:pPr>
          </w:p>
        </w:tc>
      </w:tr>
      <w:tr w:rsidR="008A5584" w:rsidRPr="004F1114" w14:paraId="2C486969" w14:textId="77777777" w:rsidTr="00E450B1">
        <w:trPr>
          <w:trHeight w:val="567"/>
        </w:trPr>
        <w:tc>
          <w:tcPr>
            <w:tcW w:w="5315" w:type="dxa"/>
            <w:gridSpan w:val="2"/>
            <w:tcBorders>
              <w:bottom w:val="single" w:sz="4" w:space="0" w:color="4A4E8D"/>
              <w:right w:val="single" w:sz="4" w:space="0" w:color="FFFFFF" w:themeColor="background1"/>
            </w:tcBorders>
            <w:shd w:val="clear" w:color="auto" w:fill="4A4E8D"/>
            <w:vAlign w:val="center"/>
          </w:tcPr>
          <w:p w14:paraId="4A95E8A2" w14:textId="77777777" w:rsidR="00CD4669" w:rsidRPr="009D6DEB" w:rsidRDefault="00CD4669" w:rsidP="009D6DEB">
            <w:pPr>
              <w:pStyle w:val="Tableheaderstyle"/>
            </w:pPr>
            <w:r w:rsidRPr="009D6DEB">
              <w:lastRenderedPageBreak/>
              <w:t>6.</w:t>
            </w:r>
            <w:r w:rsidR="00113181" w:rsidRPr="009D6DEB">
              <w:t xml:space="preserve"> Influences on business</w:t>
            </w:r>
          </w:p>
        </w:tc>
        <w:tc>
          <w:tcPr>
            <w:tcW w:w="5313" w:type="dxa"/>
            <w:tcBorders>
              <w:left w:val="single" w:sz="4" w:space="0" w:color="FFFFFF" w:themeColor="background1"/>
              <w:bottom w:val="single" w:sz="4" w:space="0" w:color="4A4E8D"/>
              <w:right w:val="single" w:sz="4" w:space="0" w:color="FFFFFF" w:themeColor="background1"/>
            </w:tcBorders>
            <w:shd w:val="clear" w:color="auto" w:fill="4A4E8D"/>
            <w:vAlign w:val="center"/>
          </w:tcPr>
          <w:p w14:paraId="740A6F35" w14:textId="77777777" w:rsidR="00CD4669" w:rsidRPr="009D6DEB" w:rsidRDefault="00CD4669" w:rsidP="009D6DEB">
            <w:pPr>
              <w:pStyle w:val="Tableheaderstyle"/>
            </w:pPr>
          </w:p>
        </w:tc>
        <w:tc>
          <w:tcPr>
            <w:tcW w:w="4251" w:type="dxa"/>
            <w:tcBorders>
              <w:left w:val="single" w:sz="4" w:space="0" w:color="FFFFFF" w:themeColor="background1"/>
              <w:bottom w:val="single" w:sz="4" w:space="0" w:color="4A4E8D"/>
            </w:tcBorders>
            <w:shd w:val="clear" w:color="auto" w:fill="4A4E8D"/>
            <w:vAlign w:val="center"/>
          </w:tcPr>
          <w:p w14:paraId="4F5934B8" w14:textId="77777777" w:rsidR="00CD4669" w:rsidRPr="009D6DEB" w:rsidRDefault="00CD4669" w:rsidP="009D6DEB">
            <w:pPr>
              <w:pStyle w:val="Tableheaderstyle"/>
            </w:pPr>
          </w:p>
        </w:tc>
      </w:tr>
      <w:tr w:rsidR="00CD4669" w:rsidRPr="004F1114" w14:paraId="6384F750" w14:textId="77777777" w:rsidTr="00E450B1">
        <w:tc>
          <w:tcPr>
            <w:tcW w:w="5315" w:type="dxa"/>
            <w:gridSpan w:val="2"/>
            <w:tcBorders>
              <w:top w:val="single" w:sz="4" w:space="0" w:color="4A4E8D"/>
              <w:bottom w:val="single" w:sz="4" w:space="0" w:color="4A4E8D"/>
            </w:tcBorders>
          </w:tcPr>
          <w:p w14:paraId="7100B091" w14:textId="77777777" w:rsidR="00CD4669" w:rsidRPr="00D93BBD" w:rsidRDefault="00CD4669" w:rsidP="00D93BBD">
            <w:pPr>
              <w:pStyle w:val="Tablebodytext"/>
              <w:rPr>
                <w:b/>
              </w:rPr>
            </w:pPr>
            <w:r w:rsidRPr="00D93BBD">
              <w:rPr>
                <w:b/>
              </w:rPr>
              <w:t>6.1 Ethical and environmental considerations</w:t>
            </w:r>
          </w:p>
          <w:p w14:paraId="42829932" w14:textId="77777777" w:rsidR="00CD4669" w:rsidRDefault="00CD4669" w:rsidP="00D93BBD">
            <w:pPr>
              <w:pStyle w:val="Tablebulletpoints"/>
            </w:pPr>
            <w:r>
              <w:t>Ethical considerations and their impact on businesses</w:t>
            </w:r>
          </w:p>
          <w:p w14:paraId="273BEA02" w14:textId="39B2E684" w:rsidR="00547757" w:rsidRPr="00F96494" w:rsidRDefault="00CD4669" w:rsidP="00F96494">
            <w:pPr>
              <w:pStyle w:val="Tablebulletpoints"/>
            </w:pPr>
            <w:r>
              <w:t>Environmental considerations and their impact on businesses</w:t>
            </w:r>
          </w:p>
        </w:tc>
        <w:tc>
          <w:tcPr>
            <w:tcW w:w="5313" w:type="dxa"/>
            <w:tcBorders>
              <w:top w:val="single" w:sz="4" w:space="0" w:color="4A4E8D"/>
              <w:bottom w:val="single" w:sz="4" w:space="0" w:color="4A4E8D"/>
            </w:tcBorders>
          </w:tcPr>
          <w:p w14:paraId="408D1635" w14:textId="77777777" w:rsidR="00CD4669" w:rsidRDefault="00CD4669" w:rsidP="00D93BBD">
            <w:pPr>
              <w:pStyle w:val="Tablebodytext"/>
            </w:pPr>
            <w:r>
              <w:t>3.2.2 Ethical and environmental considerations</w:t>
            </w:r>
          </w:p>
          <w:p w14:paraId="7F99D407" w14:textId="77777777" w:rsidR="00CD4669" w:rsidRDefault="00CD4669" w:rsidP="00D93BBD">
            <w:pPr>
              <w:pStyle w:val="Tablebulletpoints"/>
            </w:pPr>
            <w:r>
              <w:t>Ethical considerations</w:t>
            </w:r>
          </w:p>
          <w:p w14:paraId="4B681C82" w14:textId="77777777" w:rsidR="00CD4669" w:rsidRDefault="00CD4669" w:rsidP="00D93BBD">
            <w:pPr>
              <w:pStyle w:val="Tablebulletpoints"/>
            </w:pPr>
            <w:r>
              <w:t>Environmental considerations</w:t>
            </w:r>
          </w:p>
          <w:p w14:paraId="741A8CC0" w14:textId="77777777" w:rsidR="00CD4669" w:rsidRPr="006B35FF" w:rsidRDefault="00CD4669" w:rsidP="00D93BBD">
            <w:pPr>
              <w:pStyle w:val="Tablebulletpoints"/>
            </w:pPr>
            <w:r>
              <w:t>Sustainability</w:t>
            </w:r>
          </w:p>
        </w:tc>
        <w:tc>
          <w:tcPr>
            <w:tcW w:w="4251" w:type="dxa"/>
            <w:tcBorders>
              <w:top w:val="single" w:sz="4" w:space="0" w:color="4A4E8D"/>
              <w:bottom w:val="single" w:sz="4" w:space="0" w:color="4A4E8D"/>
            </w:tcBorders>
          </w:tcPr>
          <w:p w14:paraId="3996A6AC" w14:textId="77777777" w:rsidR="00CD4669" w:rsidRPr="004F1114" w:rsidRDefault="00CD4669" w:rsidP="00D93BBD">
            <w:pPr>
              <w:pStyle w:val="Tablebodytext"/>
            </w:pPr>
          </w:p>
        </w:tc>
      </w:tr>
      <w:tr w:rsidR="00CD4669" w:rsidRPr="004F1114" w14:paraId="566CC076" w14:textId="77777777" w:rsidTr="00E450B1">
        <w:tc>
          <w:tcPr>
            <w:tcW w:w="5315" w:type="dxa"/>
            <w:gridSpan w:val="2"/>
            <w:tcBorders>
              <w:bottom w:val="single" w:sz="4" w:space="0" w:color="4A4E8D"/>
            </w:tcBorders>
          </w:tcPr>
          <w:p w14:paraId="7F10A84D" w14:textId="77777777" w:rsidR="00CD4669" w:rsidRPr="00D93BBD" w:rsidRDefault="00CD4669" w:rsidP="00D93BBD">
            <w:pPr>
              <w:pStyle w:val="Tablebodytext"/>
              <w:rPr>
                <w:b/>
              </w:rPr>
            </w:pPr>
            <w:r w:rsidRPr="00D93BBD">
              <w:rPr>
                <w:b/>
              </w:rPr>
              <w:t>6.2 The economic climate</w:t>
            </w:r>
          </w:p>
          <w:p w14:paraId="3D1595EC" w14:textId="77777777" w:rsidR="00CD4669" w:rsidRPr="000D4C30" w:rsidRDefault="00CD4669" w:rsidP="00D93BBD">
            <w:pPr>
              <w:pStyle w:val="Tablebulletpoints"/>
            </w:pPr>
            <w:r w:rsidRPr="000D4C30">
              <w:t>The economic climate and its impact on businesses</w:t>
            </w:r>
          </w:p>
        </w:tc>
        <w:tc>
          <w:tcPr>
            <w:tcW w:w="5313" w:type="dxa"/>
            <w:tcBorders>
              <w:bottom w:val="single" w:sz="4" w:space="0" w:color="4A4E8D"/>
            </w:tcBorders>
          </w:tcPr>
          <w:p w14:paraId="002553A2" w14:textId="77777777" w:rsidR="00CD4669" w:rsidRDefault="00CD4669" w:rsidP="00D93BBD">
            <w:pPr>
              <w:pStyle w:val="Tablebodytext"/>
            </w:pPr>
            <w:r>
              <w:t>3.2.3 The economic climate</w:t>
            </w:r>
          </w:p>
          <w:p w14:paraId="3306199C" w14:textId="77777777" w:rsidR="00CD4669" w:rsidRDefault="00CD4669" w:rsidP="00D93BBD">
            <w:pPr>
              <w:pStyle w:val="Tablebulletpoints"/>
            </w:pPr>
            <w:r>
              <w:t>Level of employment</w:t>
            </w:r>
          </w:p>
          <w:p w14:paraId="0C115283" w14:textId="77777777" w:rsidR="00CD4669" w:rsidRPr="004A0005" w:rsidRDefault="00CD4669" w:rsidP="00D93BBD">
            <w:pPr>
              <w:pStyle w:val="Tablebulletpoints"/>
            </w:pPr>
            <w:r>
              <w:t>Consumer spending</w:t>
            </w:r>
          </w:p>
        </w:tc>
        <w:tc>
          <w:tcPr>
            <w:tcW w:w="4251" w:type="dxa"/>
            <w:tcBorders>
              <w:bottom w:val="single" w:sz="4" w:space="0" w:color="4A4E8D"/>
            </w:tcBorders>
          </w:tcPr>
          <w:p w14:paraId="0F972F7A" w14:textId="77777777" w:rsidR="00CD4669" w:rsidRDefault="00CD4669" w:rsidP="00D93BBD">
            <w:pPr>
              <w:pStyle w:val="Tablebodytext"/>
            </w:pPr>
            <w:r>
              <w:t>3.2.3</w:t>
            </w:r>
          </w:p>
          <w:p w14:paraId="36052487" w14:textId="77777777" w:rsidR="00CD4669" w:rsidRDefault="00CD4669" w:rsidP="00D93BBD">
            <w:pPr>
              <w:pStyle w:val="Tablebodytext"/>
            </w:pPr>
            <w:r>
              <w:t>Interest rates</w:t>
            </w:r>
          </w:p>
          <w:p w14:paraId="7E571446" w14:textId="77777777" w:rsidR="00CD4669" w:rsidRPr="006F3E0E" w:rsidRDefault="00CD4669" w:rsidP="00D93BBD">
            <w:pPr>
              <w:pStyle w:val="Tablebodytext"/>
            </w:pPr>
            <w:r>
              <w:t>H</w:t>
            </w:r>
            <w:r w:rsidRPr="006F3E0E">
              <w:t>ow fluctuating interest rates can affect businesses that rely on overdrafts and loans for finance</w:t>
            </w:r>
          </w:p>
          <w:p w14:paraId="6DB1BB56" w14:textId="1F422DD9" w:rsidR="00EA3441" w:rsidRPr="004B575C" w:rsidRDefault="00CD4669" w:rsidP="00D93BBD">
            <w:pPr>
              <w:pStyle w:val="Tablebodytext"/>
            </w:pPr>
            <w:r>
              <w:t>H</w:t>
            </w:r>
            <w:r w:rsidRPr="004B575C">
              <w:t>ow fluctuating interest rates can affect consumer and business spending</w:t>
            </w:r>
          </w:p>
        </w:tc>
      </w:tr>
      <w:tr w:rsidR="00CD4669" w:rsidRPr="004F1114" w14:paraId="2C7AB422" w14:textId="77777777" w:rsidTr="00E450B1">
        <w:tc>
          <w:tcPr>
            <w:tcW w:w="5315" w:type="dxa"/>
            <w:gridSpan w:val="2"/>
            <w:tcBorders>
              <w:bottom w:val="single" w:sz="4" w:space="0" w:color="4A4E8D"/>
            </w:tcBorders>
          </w:tcPr>
          <w:p w14:paraId="25205033" w14:textId="77777777" w:rsidR="00CD4669" w:rsidRPr="00D93BBD" w:rsidRDefault="00CD4669" w:rsidP="00D93BBD">
            <w:pPr>
              <w:pStyle w:val="Tablebodytext"/>
              <w:rPr>
                <w:b/>
              </w:rPr>
            </w:pPr>
            <w:r w:rsidRPr="00D93BBD">
              <w:rPr>
                <w:b/>
              </w:rPr>
              <w:t>6.3 Globalisation</w:t>
            </w:r>
          </w:p>
          <w:p w14:paraId="63B18C7E" w14:textId="77777777" w:rsidR="00CD4669" w:rsidRDefault="00CD4669" w:rsidP="00D93BBD">
            <w:pPr>
              <w:pStyle w:val="Tablebulletpoints"/>
            </w:pPr>
            <w:r>
              <w:t>The concept of globalisation</w:t>
            </w:r>
          </w:p>
          <w:p w14:paraId="2D67A10E" w14:textId="77777777" w:rsidR="00CD4669" w:rsidRPr="003E0112" w:rsidRDefault="00CD4669" w:rsidP="00D93BBD">
            <w:pPr>
              <w:pStyle w:val="Tablebulletpoints"/>
            </w:pPr>
            <w:r>
              <w:t>The impact of globalisation on businesses</w:t>
            </w:r>
          </w:p>
        </w:tc>
        <w:tc>
          <w:tcPr>
            <w:tcW w:w="5313" w:type="dxa"/>
            <w:tcBorders>
              <w:bottom w:val="single" w:sz="4" w:space="0" w:color="4A4E8D"/>
            </w:tcBorders>
          </w:tcPr>
          <w:p w14:paraId="7B9A6369" w14:textId="77777777" w:rsidR="00CD4669" w:rsidRDefault="00CD4669" w:rsidP="00D93BBD">
            <w:pPr>
              <w:pStyle w:val="Tablebodytext"/>
            </w:pPr>
            <w:r>
              <w:t>3.2.4 Globalisation</w:t>
            </w:r>
          </w:p>
          <w:p w14:paraId="6CE49E5D" w14:textId="77777777" w:rsidR="00CD4669" w:rsidRPr="0097689E" w:rsidRDefault="00CD4669" w:rsidP="00D93BBD">
            <w:pPr>
              <w:pStyle w:val="Tablebulletpoints"/>
            </w:pPr>
            <w:r>
              <w:t>How UK business compete internationally</w:t>
            </w:r>
          </w:p>
        </w:tc>
        <w:tc>
          <w:tcPr>
            <w:tcW w:w="4251" w:type="dxa"/>
            <w:tcBorders>
              <w:bottom w:val="single" w:sz="4" w:space="0" w:color="4A4E8D"/>
            </w:tcBorders>
          </w:tcPr>
          <w:p w14:paraId="199C534B" w14:textId="77777777" w:rsidR="00CD4669" w:rsidRDefault="00CD4669" w:rsidP="00D93BBD">
            <w:pPr>
              <w:pStyle w:val="Tablebodytext"/>
            </w:pPr>
            <w:r>
              <w:t>3.2.4</w:t>
            </w:r>
          </w:p>
          <w:p w14:paraId="1D342151" w14:textId="77777777" w:rsidR="00CD4669" w:rsidRDefault="00CD4669" w:rsidP="00D93BBD">
            <w:pPr>
              <w:pStyle w:val="Tablebodytext"/>
            </w:pPr>
            <w:r>
              <w:t>Exchange rates</w:t>
            </w:r>
          </w:p>
          <w:p w14:paraId="73EED553" w14:textId="48E593C8" w:rsidR="00547757" w:rsidRPr="004F1114" w:rsidRDefault="00CD4669" w:rsidP="00D93BBD">
            <w:pPr>
              <w:pStyle w:val="Tablebodytext"/>
            </w:pPr>
            <w:r>
              <w:t>The impact of exchange rates on profit and sale of those businesses that import and/or export</w:t>
            </w:r>
          </w:p>
        </w:tc>
      </w:tr>
      <w:tr w:rsidR="00CD4669" w:rsidRPr="004F1114" w14:paraId="5E7F841B" w14:textId="77777777" w:rsidTr="00E450B1">
        <w:tc>
          <w:tcPr>
            <w:tcW w:w="5315" w:type="dxa"/>
            <w:gridSpan w:val="2"/>
            <w:tcBorders>
              <w:bottom w:val="single" w:sz="4" w:space="0" w:color="4A4E8D"/>
            </w:tcBorders>
          </w:tcPr>
          <w:p w14:paraId="7A5D543D" w14:textId="77777777" w:rsidR="00CD4669" w:rsidRDefault="00CD4669" w:rsidP="00D93BBD">
            <w:pPr>
              <w:pStyle w:val="Tablebodytext"/>
            </w:pPr>
          </w:p>
        </w:tc>
        <w:tc>
          <w:tcPr>
            <w:tcW w:w="5313" w:type="dxa"/>
            <w:tcBorders>
              <w:bottom w:val="single" w:sz="4" w:space="0" w:color="4A4E8D"/>
            </w:tcBorders>
          </w:tcPr>
          <w:p w14:paraId="6975AAD5" w14:textId="77777777" w:rsidR="00CD4669" w:rsidRDefault="00CD4669" w:rsidP="00D93BBD">
            <w:pPr>
              <w:pStyle w:val="Tablebodytext"/>
            </w:pPr>
          </w:p>
        </w:tc>
        <w:tc>
          <w:tcPr>
            <w:tcW w:w="4251" w:type="dxa"/>
            <w:tcBorders>
              <w:bottom w:val="single" w:sz="4" w:space="0" w:color="4A4E8D"/>
            </w:tcBorders>
          </w:tcPr>
          <w:p w14:paraId="6227A530" w14:textId="77777777" w:rsidR="00CD4669" w:rsidRDefault="00CD4669" w:rsidP="00D93BBD">
            <w:pPr>
              <w:pStyle w:val="Tablebodytext"/>
            </w:pPr>
            <w:r>
              <w:t>3.2.6</w:t>
            </w:r>
          </w:p>
          <w:p w14:paraId="25F90D4A" w14:textId="76455117" w:rsidR="00CD26AD" w:rsidRDefault="00CD4669" w:rsidP="00D93BBD">
            <w:pPr>
              <w:pStyle w:val="Tablebodytext"/>
            </w:pPr>
            <w:r>
              <w:t>Impact on businesses of operating in competitive markets</w:t>
            </w:r>
          </w:p>
        </w:tc>
      </w:tr>
      <w:tr w:rsidR="00D93BBD" w:rsidRPr="004F1114" w14:paraId="68C5B494" w14:textId="77777777" w:rsidTr="00E450B1">
        <w:tblPrEx>
          <w:tblBorders>
            <w:top w:val="single" w:sz="4" w:space="0" w:color="auto"/>
            <w:left w:val="single" w:sz="4" w:space="0" w:color="auto"/>
            <w:right w:val="single" w:sz="4" w:space="0" w:color="auto"/>
            <w:insideH w:val="single" w:sz="4" w:space="0" w:color="auto"/>
            <w:insideV w:val="single" w:sz="4" w:space="0" w:color="auto"/>
          </w:tblBorders>
        </w:tblPrEx>
        <w:trPr>
          <w:trHeight w:val="567"/>
        </w:trPr>
        <w:tc>
          <w:tcPr>
            <w:tcW w:w="5315" w:type="dxa"/>
            <w:gridSpan w:val="2"/>
            <w:tcBorders>
              <w:top w:val="single" w:sz="4" w:space="0" w:color="4A4E8D"/>
              <w:left w:val="single" w:sz="4" w:space="0" w:color="4A4E8D"/>
              <w:bottom w:val="single" w:sz="4" w:space="0" w:color="4A4E8D"/>
              <w:right w:val="single" w:sz="4" w:space="0" w:color="FFFFFF" w:themeColor="background1"/>
            </w:tcBorders>
            <w:shd w:val="clear" w:color="auto" w:fill="4A4E8D"/>
            <w:vAlign w:val="center"/>
          </w:tcPr>
          <w:p w14:paraId="028E080C" w14:textId="7109DDFD" w:rsidR="00D93BBD" w:rsidRPr="00D93BBD" w:rsidRDefault="00D93BBD" w:rsidP="00EE7179">
            <w:pPr>
              <w:pStyle w:val="Tableheaderstyle"/>
              <w:pageBreakBefore/>
            </w:pPr>
            <w:r>
              <w:lastRenderedPageBreak/>
              <w:t>7</w:t>
            </w:r>
            <w:r w:rsidRPr="006F6817">
              <w:t>.</w:t>
            </w:r>
            <w:r w:rsidR="00CD26AD">
              <w:t xml:space="preserve"> The interdependent nature of business</w:t>
            </w:r>
          </w:p>
        </w:tc>
        <w:tc>
          <w:tcPr>
            <w:tcW w:w="5313" w:type="dxa"/>
            <w:tcBorders>
              <w:top w:val="single" w:sz="4" w:space="0" w:color="4A4E8D"/>
              <w:left w:val="single" w:sz="4" w:space="0" w:color="FFFFFF" w:themeColor="background1"/>
              <w:bottom w:val="single" w:sz="4" w:space="0" w:color="4A4E8D"/>
              <w:right w:val="single" w:sz="4" w:space="0" w:color="FFFFFF" w:themeColor="background1"/>
            </w:tcBorders>
            <w:shd w:val="clear" w:color="auto" w:fill="4A4E8D"/>
            <w:vAlign w:val="center"/>
          </w:tcPr>
          <w:p w14:paraId="1DD75A5A" w14:textId="77777777" w:rsidR="00D93BBD" w:rsidRDefault="00D93BBD" w:rsidP="00EE7179">
            <w:pPr>
              <w:pStyle w:val="Tableheaderstyle"/>
              <w:pageBreakBefore/>
            </w:pPr>
          </w:p>
        </w:tc>
        <w:tc>
          <w:tcPr>
            <w:tcW w:w="4251" w:type="dxa"/>
            <w:tcBorders>
              <w:top w:val="single" w:sz="4" w:space="0" w:color="4A4E8D"/>
              <w:left w:val="single" w:sz="4" w:space="0" w:color="FFFFFF" w:themeColor="background1"/>
              <w:bottom w:val="single" w:sz="4" w:space="0" w:color="4A4E8D"/>
              <w:right w:val="single" w:sz="4" w:space="0" w:color="4A4E8D"/>
            </w:tcBorders>
            <w:shd w:val="clear" w:color="auto" w:fill="4A4E8D"/>
            <w:vAlign w:val="center"/>
          </w:tcPr>
          <w:p w14:paraId="69B1E5B1" w14:textId="77777777" w:rsidR="00D93BBD" w:rsidRDefault="00D93BBD" w:rsidP="00EE7179">
            <w:pPr>
              <w:pStyle w:val="Tableheaderstyle"/>
              <w:pageBreakBefore/>
            </w:pPr>
          </w:p>
        </w:tc>
      </w:tr>
      <w:tr w:rsidR="00CD4669" w:rsidRPr="004F1114" w14:paraId="5F26D806" w14:textId="77777777" w:rsidTr="00E450B1">
        <w:tblPrEx>
          <w:tblBorders>
            <w:top w:val="single" w:sz="4" w:space="0" w:color="auto"/>
            <w:left w:val="single" w:sz="4" w:space="0" w:color="auto"/>
            <w:right w:val="single" w:sz="4" w:space="0" w:color="auto"/>
            <w:insideH w:val="single" w:sz="4" w:space="0" w:color="auto"/>
            <w:insideV w:val="single" w:sz="4" w:space="0" w:color="auto"/>
          </w:tblBorders>
        </w:tblPrEx>
        <w:tc>
          <w:tcPr>
            <w:tcW w:w="5315" w:type="dxa"/>
            <w:gridSpan w:val="2"/>
            <w:tcBorders>
              <w:top w:val="single" w:sz="4" w:space="0" w:color="4A4E8D"/>
              <w:bottom w:val="single" w:sz="4" w:space="0" w:color="4A4E8D"/>
            </w:tcBorders>
          </w:tcPr>
          <w:p w14:paraId="4851BF04" w14:textId="77777777" w:rsidR="00CD4669" w:rsidRPr="00E14609" w:rsidRDefault="00CD4669" w:rsidP="00D93BBD">
            <w:pPr>
              <w:pStyle w:val="Tablebulletpoints"/>
            </w:pPr>
            <w:r w:rsidRPr="00E14609">
              <w:t xml:space="preserve">the interdependent nature of business operations, finance, </w:t>
            </w:r>
            <w:proofErr w:type="gramStart"/>
            <w:r w:rsidRPr="00E14609">
              <w:t>marketing</w:t>
            </w:r>
            <w:proofErr w:type="gramEnd"/>
            <w:r w:rsidRPr="00E14609">
              <w:t xml:space="preserve"> and human resources within a business context</w:t>
            </w:r>
          </w:p>
          <w:p w14:paraId="0319CE6E" w14:textId="77777777" w:rsidR="00CD4669" w:rsidRPr="00E14609" w:rsidRDefault="00CD4669" w:rsidP="00D93BBD">
            <w:pPr>
              <w:pStyle w:val="Tablebulletpoints"/>
            </w:pPr>
            <w:r w:rsidRPr="00E14609">
              <w:t>how these interdependencies underpin business decision-making</w:t>
            </w:r>
          </w:p>
          <w:p w14:paraId="1010FA80" w14:textId="77777777" w:rsidR="00CD4669" w:rsidRPr="00E14609" w:rsidRDefault="00CD4669" w:rsidP="00D93BBD">
            <w:pPr>
              <w:pStyle w:val="Tablebulletpoints"/>
            </w:pPr>
            <w:r w:rsidRPr="00E14609">
              <w:t>the impact of risk and reward on business activity</w:t>
            </w:r>
          </w:p>
          <w:p w14:paraId="7666BE3E" w14:textId="77777777" w:rsidR="00CD4669" w:rsidRPr="00E14609" w:rsidRDefault="00CD4669" w:rsidP="00D93BBD">
            <w:pPr>
              <w:pStyle w:val="Tablebulletpoints"/>
            </w:pPr>
            <w:r w:rsidRPr="00E14609">
              <w:t>the use of financial information in measuring and understanding business performance and decision-making</w:t>
            </w:r>
          </w:p>
        </w:tc>
        <w:tc>
          <w:tcPr>
            <w:tcW w:w="5313" w:type="dxa"/>
            <w:tcBorders>
              <w:top w:val="single" w:sz="4" w:space="0" w:color="4A4E8D"/>
              <w:bottom w:val="single" w:sz="4" w:space="0" w:color="4A4E8D"/>
            </w:tcBorders>
          </w:tcPr>
          <w:p w14:paraId="5E9D34C7" w14:textId="77777777" w:rsidR="00CD4669" w:rsidRPr="00530CD1" w:rsidRDefault="00CD4669" w:rsidP="00D93BBD">
            <w:pPr>
              <w:pStyle w:val="Tablebodytext"/>
            </w:pPr>
            <w:r>
              <w:t xml:space="preserve">3 </w:t>
            </w:r>
            <w:r w:rsidRPr="00530CD1">
              <w:t xml:space="preserve">The interdependent nature of business activity, influences on business, business operations, finance, </w:t>
            </w:r>
            <w:proofErr w:type="gramStart"/>
            <w:r w:rsidRPr="00530CD1">
              <w:t>marketing</w:t>
            </w:r>
            <w:proofErr w:type="gramEnd"/>
            <w:r w:rsidRPr="00530CD1">
              <w:t xml:space="preserve"> and human resources, and how these interdependencies underpin business decision making.</w:t>
            </w:r>
          </w:p>
          <w:p w14:paraId="0A40D9AF" w14:textId="77777777" w:rsidR="00D93BBD" w:rsidRDefault="00D93BBD" w:rsidP="00D93BBD">
            <w:pPr>
              <w:pStyle w:val="Tablebodytext"/>
            </w:pPr>
          </w:p>
          <w:p w14:paraId="4FFE91A1" w14:textId="35A807D2" w:rsidR="00CD4669" w:rsidRDefault="00CD4669" w:rsidP="00D93BBD">
            <w:pPr>
              <w:pStyle w:val="Tablebodytext"/>
            </w:pPr>
            <w:r>
              <w:t>3.2.3 Competitive environment</w:t>
            </w:r>
          </w:p>
          <w:p w14:paraId="7425B76F" w14:textId="77777777" w:rsidR="00CD4669" w:rsidRDefault="00CD4669" w:rsidP="00D93BBD">
            <w:pPr>
              <w:pStyle w:val="Tablebulletpoints"/>
            </w:pPr>
            <w:r>
              <w:t>Uncertainty and risks businesses face</w:t>
            </w:r>
          </w:p>
          <w:p w14:paraId="15FB81D1" w14:textId="77777777" w:rsidR="00D93BBD" w:rsidRDefault="00D93BBD" w:rsidP="00D93BBD">
            <w:pPr>
              <w:pStyle w:val="Tablebodytext"/>
            </w:pPr>
          </w:p>
          <w:p w14:paraId="65FB1761" w14:textId="74EBD29B" w:rsidR="00CD4669" w:rsidRDefault="00CD4669" w:rsidP="00D93BBD">
            <w:pPr>
              <w:pStyle w:val="Tablebodytext"/>
            </w:pPr>
            <w:r>
              <w:t>3.1.3 Setting business aims and objectives</w:t>
            </w:r>
          </w:p>
          <w:p w14:paraId="6CBCE064" w14:textId="77777777" w:rsidR="00CD4669" w:rsidRPr="005A49F5" w:rsidRDefault="00CD4669" w:rsidP="00D93BBD">
            <w:pPr>
              <w:pStyle w:val="Tablebulletpoints"/>
            </w:pPr>
            <w:r>
              <w:t>Use of objectives in judging success</w:t>
            </w:r>
          </w:p>
          <w:p w14:paraId="33FD4A8A" w14:textId="77777777" w:rsidR="00D93BBD" w:rsidRDefault="00D93BBD" w:rsidP="00D93BBD">
            <w:pPr>
              <w:pStyle w:val="Tablebodytext"/>
            </w:pPr>
          </w:p>
          <w:p w14:paraId="24F95BB5" w14:textId="6CAFEBFD" w:rsidR="00CD4669" w:rsidRDefault="00CD4669" w:rsidP="00D93BBD">
            <w:pPr>
              <w:pStyle w:val="Tablebodytext"/>
            </w:pPr>
            <w:r>
              <w:t>3.6.4 Analysing the financial performance of a business</w:t>
            </w:r>
          </w:p>
          <w:p w14:paraId="0D400081" w14:textId="77777777" w:rsidR="00CD4669" w:rsidRPr="001B54FA" w:rsidRDefault="00CD4669" w:rsidP="00D93BBD">
            <w:pPr>
              <w:pStyle w:val="Tablebulletpoints"/>
            </w:pPr>
            <w:r>
              <w:t>Consider current performance, performance against previous year, performance against competitors and performance from the perspective of a range of stakeholders</w:t>
            </w:r>
          </w:p>
        </w:tc>
        <w:tc>
          <w:tcPr>
            <w:tcW w:w="4251" w:type="dxa"/>
            <w:tcBorders>
              <w:top w:val="single" w:sz="4" w:space="0" w:color="4A4E8D"/>
              <w:bottom w:val="single" w:sz="4" w:space="0" w:color="4A4E8D"/>
            </w:tcBorders>
          </w:tcPr>
          <w:p w14:paraId="6B600EDB" w14:textId="77777777" w:rsidR="00CD4669" w:rsidRPr="004F1114" w:rsidRDefault="00CD4669" w:rsidP="00D93BBD">
            <w:pPr>
              <w:pStyle w:val="Tablebodytext"/>
            </w:pPr>
          </w:p>
        </w:tc>
      </w:tr>
      <w:tr w:rsidR="00CD4669" w:rsidRPr="004F1114" w14:paraId="1E4DD9D9" w14:textId="77777777" w:rsidTr="00E450B1">
        <w:tblPrEx>
          <w:tblBorders>
            <w:top w:val="single" w:sz="4" w:space="0" w:color="auto"/>
            <w:left w:val="single" w:sz="4" w:space="0" w:color="auto"/>
            <w:right w:val="single" w:sz="4" w:space="0" w:color="auto"/>
            <w:insideH w:val="single" w:sz="4" w:space="0" w:color="auto"/>
            <w:insideV w:val="single" w:sz="4" w:space="0" w:color="auto"/>
          </w:tblBorders>
        </w:tblPrEx>
        <w:tc>
          <w:tcPr>
            <w:tcW w:w="5315" w:type="dxa"/>
            <w:gridSpan w:val="2"/>
            <w:tcBorders>
              <w:top w:val="single" w:sz="4" w:space="0" w:color="4A4E8D"/>
              <w:left w:val="single" w:sz="4" w:space="0" w:color="4A4E8D"/>
              <w:bottom w:val="single" w:sz="4" w:space="0" w:color="4A4E8D"/>
              <w:right w:val="single" w:sz="4" w:space="0" w:color="4A4E8D"/>
            </w:tcBorders>
          </w:tcPr>
          <w:p w14:paraId="7C1B76C1" w14:textId="3FBD82C0" w:rsidR="00D93BBD" w:rsidRPr="000609E9" w:rsidRDefault="00CD4669" w:rsidP="00D93BBD">
            <w:pPr>
              <w:pStyle w:val="Tablebodytext"/>
              <w:rPr>
                <w:b/>
              </w:rPr>
            </w:pPr>
            <w:r w:rsidRPr="00D93BBD">
              <w:rPr>
                <w:b/>
              </w:rPr>
              <w:t>Appendix 5c: Quantitative skills requirement</w:t>
            </w:r>
            <w:r w:rsidRPr="00D93BBD">
              <w:rPr>
                <w:b/>
              </w:rPr>
              <w:tab/>
            </w:r>
          </w:p>
          <w:p w14:paraId="7A65B9B7" w14:textId="693046DD" w:rsidR="00CD4669" w:rsidRPr="00030BB5" w:rsidRDefault="00CD4669" w:rsidP="00D93BBD">
            <w:pPr>
              <w:pStyle w:val="Tablebodytext"/>
            </w:pPr>
            <w:r w:rsidRPr="0000534A">
              <w:t>These are identical across all awarding organisations</w:t>
            </w:r>
          </w:p>
        </w:tc>
        <w:tc>
          <w:tcPr>
            <w:tcW w:w="5313" w:type="dxa"/>
            <w:tcBorders>
              <w:top w:val="single" w:sz="4" w:space="0" w:color="4A4E8D"/>
              <w:left w:val="single" w:sz="4" w:space="0" w:color="4A4E8D"/>
              <w:bottom w:val="single" w:sz="4" w:space="0" w:color="4A4E8D"/>
              <w:right w:val="single" w:sz="4" w:space="0" w:color="4A4E8D"/>
            </w:tcBorders>
          </w:tcPr>
          <w:p w14:paraId="755C18CC" w14:textId="644DC8F4" w:rsidR="00D93BBD" w:rsidRPr="000609E9" w:rsidRDefault="00CD4669" w:rsidP="00D93BBD">
            <w:pPr>
              <w:pStyle w:val="Tablebodytext"/>
              <w:rPr>
                <w:b/>
              </w:rPr>
            </w:pPr>
            <w:r w:rsidRPr="00D93BBD">
              <w:rPr>
                <w:b/>
              </w:rPr>
              <w:t>Appendix 6: Quantitative skills</w:t>
            </w:r>
          </w:p>
          <w:p w14:paraId="30A37C80" w14:textId="738FF94E" w:rsidR="00CD4669" w:rsidRPr="0000534A" w:rsidRDefault="00CD4669" w:rsidP="00D93BBD">
            <w:pPr>
              <w:pStyle w:val="Tablebodytext"/>
            </w:pPr>
            <w:r w:rsidRPr="0000534A">
              <w:t>These are identical across all awarding organisations</w:t>
            </w:r>
          </w:p>
        </w:tc>
        <w:tc>
          <w:tcPr>
            <w:tcW w:w="4251" w:type="dxa"/>
            <w:tcBorders>
              <w:top w:val="single" w:sz="4" w:space="0" w:color="4A4E8D"/>
              <w:left w:val="single" w:sz="4" w:space="0" w:color="4A4E8D"/>
              <w:bottom w:val="single" w:sz="4" w:space="0" w:color="4A4E8D"/>
              <w:right w:val="single" w:sz="4" w:space="0" w:color="4A4E8D"/>
            </w:tcBorders>
          </w:tcPr>
          <w:p w14:paraId="0AEC177D" w14:textId="77777777" w:rsidR="00CD4669" w:rsidRPr="004F1114" w:rsidRDefault="00CD4669" w:rsidP="00D93BBD">
            <w:pPr>
              <w:pStyle w:val="Tablebodytext"/>
            </w:pPr>
          </w:p>
        </w:tc>
      </w:tr>
    </w:tbl>
    <w:p w14:paraId="2BAB1F98" w14:textId="77777777" w:rsidR="00CD4669" w:rsidRDefault="00CD4669" w:rsidP="006C6C3A">
      <w:pPr>
        <w:rPr>
          <w:rFonts w:cs="Arial"/>
          <w:color w:val="000000" w:themeColor="text1"/>
          <w:sz w:val="28"/>
          <w:szCs w:val="28"/>
        </w:rPr>
      </w:pPr>
      <w:r>
        <w:br w:type="page"/>
      </w:r>
    </w:p>
    <w:p w14:paraId="5EE7C1D0" w14:textId="77777777" w:rsidR="00CD4669" w:rsidRDefault="00CD4669" w:rsidP="006C6C3A">
      <w:pPr>
        <w:pStyle w:val="Heading2"/>
      </w:pPr>
      <w:r w:rsidRPr="00C4548F">
        <w:lastRenderedPageBreak/>
        <w:t>Assessment</w:t>
      </w:r>
    </w:p>
    <w:p w14:paraId="7C034038" w14:textId="77777777" w:rsidR="00CD4669" w:rsidRDefault="00CD4669" w:rsidP="006C6C3A">
      <w:pPr>
        <w:rPr>
          <w:rFonts w:cs="Arial"/>
        </w:rPr>
      </w:pPr>
      <w:r w:rsidRPr="007A363B">
        <w:rPr>
          <w:rFonts w:cs="Arial"/>
        </w:rPr>
        <w:t>A comparison of the differences in assessment models is below:</w:t>
      </w:r>
    </w:p>
    <w:tbl>
      <w:tblPr>
        <w:tblStyle w:val="TableGrid"/>
        <w:tblW w:w="14567" w:type="dxa"/>
        <w:tblBorders>
          <w:top w:val="single" w:sz="4" w:space="0" w:color="4A4E8D"/>
          <w:left w:val="single" w:sz="4" w:space="0" w:color="4A4E8D"/>
          <w:right w:val="single" w:sz="4" w:space="0" w:color="4A4E8D"/>
          <w:insideH w:val="single" w:sz="4" w:space="0" w:color="4A4E8D"/>
          <w:insideV w:val="single" w:sz="4" w:space="0" w:color="4A4E8D"/>
        </w:tblBorders>
        <w:tblLook w:val="04A0" w:firstRow="1" w:lastRow="0" w:firstColumn="1" w:lastColumn="0" w:noHBand="0" w:noVBand="1"/>
        <w:tblCaption w:val="Assessment table"/>
      </w:tblPr>
      <w:tblGrid>
        <w:gridCol w:w="7479"/>
        <w:gridCol w:w="7088"/>
      </w:tblGrid>
      <w:tr w:rsidR="00CD4669" w14:paraId="04A71051" w14:textId="77777777" w:rsidTr="00A307D3">
        <w:trPr>
          <w:trHeight w:val="680"/>
        </w:trPr>
        <w:tc>
          <w:tcPr>
            <w:tcW w:w="7479" w:type="dxa"/>
            <w:tcBorders>
              <w:top w:val="single" w:sz="4" w:space="0" w:color="4A4E8D"/>
              <w:left w:val="single" w:sz="4" w:space="0" w:color="4A4E8D"/>
              <w:bottom w:val="single" w:sz="4" w:space="0" w:color="4A4E8D"/>
              <w:right w:val="single" w:sz="4" w:space="0" w:color="FFFFFF" w:themeColor="background1"/>
            </w:tcBorders>
            <w:shd w:val="clear" w:color="auto" w:fill="4A4E8D"/>
            <w:vAlign w:val="center"/>
          </w:tcPr>
          <w:p w14:paraId="23C3A79F" w14:textId="77777777" w:rsidR="00CD4669" w:rsidRPr="006977CD" w:rsidRDefault="00CD4669" w:rsidP="00A307D3">
            <w:pPr>
              <w:pStyle w:val="Tableheaderstyle"/>
            </w:pPr>
            <w:r w:rsidRPr="006977CD">
              <w:t xml:space="preserve">OCR GCSE </w:t>
            </w:r>
            <w:r>
              <w:t xml:space="preserve">Business </w:t>
            </w:r>
            <w:r w:rsidRPr="006977CD">
              <w:t>(9-1)</w:t>
            </w:r>
          </w:p>
        </w:tc>
        <w:tc>
          <w:tcPr>
            <w:tcW w:w="7088" w:type="dxa"/>
            <w:tcBorders>
              <w:top w:val="single" w:sz="4" w:space="0" w:color="4A4E8D"/>
              <w:left w:val="single" w:sz="4" w:space="0" w:color="FFFFFF" w:themeColor="background1"/>
              <w:bottom w:val="single" w:sz="4" w:space="0" w:color="4A4E8D"/>
              <w:right w:val="single" w:sz="4" w:space="0" w:color="4A4E8D"/>
            </w:tcBorders>
            <w:shd w:val="clear" w:color="auto" w:fill="4A4E8D"/>
            <w:vAlign w:val="center"/>
          </w:tcPr>
          <w:p w14:paraId="24023B3B" w14:textId="77777777" w:rsidR="00CD4669" w:rsidRPr="00E800B6" w:rsidRDefault="00CD4669" w:rsidP="00A307D3">
            <w:pPr>
              <w:pStyle w:val="Tableheaderstyle"/>
            </w:pPr>
            <w:r w:rsidRPr="00E800B6">
              <w:t xml:space="preserve">AQA GCSE </w:t>
            </w:r>
            <w:r>
              <w:t>Business</w:t>
            </w:r>
          </w:p>
        </w:tc>
      </w:tr>
      <w:tr w:rsidR="00CD4669" w14:paraId="1CFB7DC2" w14:textId="77777777" w:rsidTr="00A47851">
        <w:tc>
          <w:tcPr>
            <w:tcW w:w="7479" w:type="dxa"/>
            <w:tcBorders>
              <w:top w:val="single" w:sz="4" w:space="0" w:color="4A4E8D"/>
            </w:tcBorders>
          </w:tcPr>
          <w:p w14:paraId="1829AAA7" w14:textId="77777777" w:rsidR="00CD4669" w:rsidRDefault="00CD4669" w:rsidP="00D93BBD">
            <w:pPr>
              <w:pStyle w:val="Tablebodytext"/>
            </w:pPr>
            <w:r>
              <w:t xml:space="preserve">Two papers: Paper 1 Business activity, </w:t>
            </w:r>
            <w:proofErr w:type="gramStart"/>
            <w:r>
              <w:t>marketing</w:t>
            </w:r>
            <w:proofErr w:type="gramEnd"/>
            <w:r>
              <w:t xml:space="preserve"> and people  </w:t>
            </w:r>
          </w:p>
          <w:p w14:paraId="11847720" w14:textId="77777777" w:rsidR="00CD4669" w:rsidRDefault="00CD4669" w:rsidP="00D93BBD">
            <w:pPr>
              <w:pStyle w:val="Tablebodytext"/>
            </w:pPr>
          </w:p>
          <w:p w14:paraId="21DAD1C8" w14:textId="77777777" w:rsidR="00CD4669" w:rsidRDefault="00CD4669" w:rsidP="00D93BBD">
            <w:pPr>
              <w:pStyle w:val="Tablebodytext"/>
            </w:pPr>
            <w:r>
              <w:t xml:space="preserve">                     Paper 2 Operations, finance and influences on business</w:t>
            </w:r>
          </w:p>
          <w:p w14:paraId="62AEA040" w14:textId="77777777" w:rsidR="00CD4669" w:rsidRDefault="00CD4669" w:rsidP="00D93BBD">
            <w:pPr>
              <w:pStyle w:val="Tablebodytext"/>
            </w:pPr>
          </w:p>
          <w:p w14:paraId="604692BC" w14:textId="77777777" w:rsidR="00CD4669" w:rsidRDefault="00CD4669" w:rsidP="00D93BBD">
            <w:pPr>
              <w:pStyle w:val="Tablebodytext"/>
            </w:pPr>
          </w:p>
          <w:p w14:paraId="0E782E2F" w14:textId="77777777" w:rsidR="00CD4669" w:rsidRDefault="00CD4669" w:rsidP="00D93BBD">
            <w:pPr>
              <w:pStyle w:val="Tablebodytext"/>
            </w:pPr>
            <w:r>
              <w:t xml:space="preserve">Each paper: </w:t>
            </w:r>
            <w:r w:rsidRPr="00A005AA">
              <w:rPr>
                <w:b/>
                <w:bCs/>
              </w:rPr>
              <w:t>1 hour 30</w:t>
            </w:r>
            <w:r>
              <w:t xml:space="preserve"> </w:t>
            </w:r>
            <w:r w:rsidRPr="00A005AA">
              <w:rPr>
                <w:b/>
                <w:bCs/>
              </w:rPr>
              <w:t>minutes</w:t>
            </w:r>
          </w:p>
          <w:p w14:paraId="33908C87" w14:textId="77777777" w:rsidR="00CD4669" w:rsidRDefault="00CD4669" w:rsidP="00D93BBD">
            <w:pPr>
              <w:pStyle w:val="Tablebodytext"/>
            </w:pPr>
            <w:r>
              <w:t xml:space="preserve">Each paper: </w:t>
            </w:r>
            <w:r w:rsidRPr="00A005AA">
              <w:rPr>
                <w:b/>
                <w:bCs/>
              </w:rPr>
              <w:t>80 marks</w:t>
            </w:r>
          </w:p>
          <w:p w14:paraId="4B6BED83" w14:textId="77777777" w:rsidR="00CD4669" w:rsidRDefault="00CD4669" w:rsidP="00D93BBD">
            <w:pPr>
              <w:pStyle w:val="Tablebodytext"/>
            </w:pPr>
            <w:r>
              <w:t>Each paper: 50% of GCSE</w:t>
            </w:r>
          </w:p>
          <w:p w14:paraId="06838599" w14:textId="77777777" w:rsidR="00CD4669" w:rsidRDefault="00CD4669" w:rsidP="00D93BBD">
            <w:pPr>
              <w:pStyle w:val="Tablebodytext"/>
            </w:pPr>
          </w:p>
          <w:p w14:paraId="7EA8EB3C" w14:textId="77777777" w:rsidR="00CD4669" w:rsidRDefault="00CD4669" w:rsidP="00D93BBD">
            <w:pPr>
              <w:pStyle w:val="Tablebodytext"/>
            </w:pPr>
            <w:r>
              <w:t>Question types on each paper:</w:t>
            </w:r>
          </w:p>
          <w:p w14:paraId="315566E4" w14:textId="77777777" w:rsidR="00CD4669" w:rsidRDefault="00CD4669" w:rsidP="00D93BBD">
            <w:pPr>
              <w:pStyle w:val="Tablebodytext"/>
            </w:pPr>
          </w:p>
          <w:p w14:paraId="345909AD" w14:textId="77777777" w:rsidR="00CD4669" w:rsidRDefault="00CD4669" w:rsidP="00D93BBD">
            <w:pPr>
              <w:pStyle w:val="Tablebodytext"/>
            </w:pPr>
            <w:r>
              <w:t xml:space="preserve">Section A: </w:t>
            </w:r>
            <w:r w:rsidRPr="000D2CC0">
              <w:rPr>
                <w:b/>
                <w:bCs/>
              </w:rPr>
              <w:t>1</w:t>
            </w:r>
            <w:r w:rsidRPr="00B8388C">
              <w:rPr>
                <w:b/>
                <w:bCs/>
              </w:rPr>
              <w:t xml:space="preserve">5 multiple choice </w:t>
            </w:r>
            <w:r>
              <w:t>questions (testing AO1 and AO2 only).</w:t>
            </w:r>
          </w:p>
          <w:p w14:paraId="56D50B50" w14:textId="77777777" w:rsidR="00CD4669" w:rsidRDefault="00CD4669" w:rsidP="00D93BBD">
            <w:pPr>
              <w:pStyle w:val="Tablebodytext"/>
            </w:pPr>
          </w:p>
          <w:p w14:paraId="461FD142" w14:textId="77777777" w:rsidR="00CD4669" w:rsidRDefault="00CD4669" w:rsidP="00D93BBD">
            <w:pPr>
              <w:pStyle w:val="Tablebodytext"/>
            </w:pPr>
          </w:p>
          <w:p w14:paraId="4DAB989C" w14:textId="77777777" w:rsidR="00CD4669" w:rsidRDefault="00CD4669" w:rsidP="00D93BBD">
            <w:pPr>
              <w:pStyle w:val="Tablebodytext"/>
            </w:pPr>
            <w:r>
              <w:t>Section B: 65 marks comprised of structured, short answer and extended response questions (testing AO1, AO2 and AO3) based on</w:t>
            </w:r>
            <w:r w:rsidRPr="00EF3520">
              <w:rPr>
                <w:b/>
                <w:bCs/>
              </w:rPr>
              <w:t xml:space="preserve"> three</w:t>
            </w:r>
            <w:r>
              <w:t xml:space="preserve"> different businesses each with </w:t>
            </w:r>
            <w:r w:rsidRPr="00EF3520">
              <w:rPr>
                <w:b/>
                <w:bCs/>
              </w:rPr>
              <w:t>one</w:t>
            </w:r>
            <w:r>
              <w:t xml:space="preserve"> short scenario</w:t>
            </w:r>
          </w:p>
          <w:p w14:paraId="4B0A6506" w14:textId="77777777" w:rsidR="00CD4669" w:rsidRDefault="00CD4669" w:rsidP="00D93BBD">
            <w:pPr>
              <w:pStyle w:val="Tablebodytext"/>
            </w:pPr>
          </w:p>
          <w:p w14:paraId="68D2748A" w14:textId="77777777" w:rsidR="00CD4669" w:rsidRDefault="00CD4669" w:rsidP="00D93BBD">
            <w:pPr>
              <w:pStyle w:val="Tablebodytext"/>
            </w:pPr>
            <w:r>
              <w:t>At least one of the businesses on each exam paper will be a real business.</w:t>
            </w:r>
          </w:p>
          <w:p w14:paraId="6CCDB868" w14:textId="77777777" w:rsidR="00CD4669" w:rsidRDefault="00CD4669" w:rsidP="00D93BBD">
            <w:pPr>
              <w:pStyle w:val="Tablebodytext"/>
            </w:pPr>
          </w:p>
          <w:p w14:paraId="2B286BAA" w14:textId="77777777" w:rsidR="00CD4669" w:rsidRDefault="00CD4669" w:rsidP="00D93BBD">
            <w:pPr>
              <w:pStyle w:val="Tablebodytext"/>
            </w:pPr>
            <w:r>
              <w:t xml:space="preserve">Highest tariff question on each paper = </w:t>
            </w:r>
            <w:r w:rsidRPr="00BD7C43">
              <w:rPr>
                <w:b/>
                <w:bCs/>
              </w:rPr>
              <w:t>1 x</w:t>
            </w:r>
            <w:r>
              <w:t xml:space="preserve"> </w:t>
            </w:r>
            <w:r w:rsidRPr="00EF3520">
              <w:rPr>
                <w:b/>
                <w:bCs/>
              </w:rPr>
              <w:t>9</w:t>
            </w:r>
            <w:r>
              <w:rPr>
                <w:b/>
                <w:bCs/>
              </w:rPr>
              <w:t>-</w:t>
            </w:r>
            <w:r w:rsidRPr="00EF3520">
              <w:rPr>
                <w:b/>
                <w:bCs/>
              </w:rPr>
              <w:t>mark</w:t>
            </w:r>
            <w:r>
              <w:t xml:space="preserve"> question</w:t>
            </w:r>
          </w:p>
          <w:p w14:paraId="545A8B3C" w14:textId="4AE4035D" w:rsidR="00CD4669" w:rsidRDefault="00CD4669" w:rsidP="00D93BBD">
            <w:pPr>
              <w:pStyle w:val="Tablebodytext"/>
            </w:pPr>
            <w:r>
              <w:t>Synoptic assessment: On Paper 2 (a minimum of two questions)</w:t>
            </w:r>
          </w:p>
        </w:tc>
        <w:tc>
          <w:tcPr>
            <w:tcW w:w="7088" w:type="dxa"/>
            <w:tcBorders>
              <w:top w:val="single" w:sz="4" w:space="0" w:color="4A4E8D"/>
            </w:tcBorders>
          </w:tcPr>
          <w:p w14:paraId="309C68FF" w14:textId="77777777" w:rsidR="00CD4669" w:rsidRDefault="00CD4669" w:rsidP="00D93BBD">
            <w:pPr>
              <w:pStyle w:val="Tablebodytext"/>
              <w:rPr>
                <w:rStyle w:val="markedcontent"/>
                <w:rFonts w:ascii="Arial" w:hAnsi="Arial" w:cs="Arial"/>
              </w:rPr>
            </w:pPr>
            <w:r>
              <w:t xml:space="preserve">Two papers: Paper 1 </w:t>
            </w:r>
            <w:r w:rsidRPr="00A3314B">
              <w:rPr>
                <w:rStyle w:val="markedcontent"/>
                <w:rFonts w:ascii="Arial" w:hAnsi="Arial" w:cs="Arial"/>
              </w:rPr>
              <w:t xml:space="preserve">Influences of operations and HRM on business </w:t>
            </w:r>
          </w:p>
          <w:p w14:paraId="7B74BD33" w14:textId="7274E9F0" w:rsidR="00CD4669" w:rsidRDefault="00CD4669" w:rsidP="00D93BBD">
            <w:pPr>
              <w:pStyle w:val="Tablebodytext"/>
            </w:pPr>
            <w:r>
              <w:rPr>
                <w:rStyle w:val="markedcontent"/>
              </w:rPr>
              <w:t xml:space="preserve">                                 </w:t>
            </w:r>
            <w:r w:rsidR="000609E9">
              <w:rPr>
                <w:rStyle w:val="markedcontent"/>
              </w:rPr>
              <w:t xml:space="preserve"> </w:t>
            </w:r>
            <w:r>
              <w:rPr>
                <w:rStyle w:val="markedcontent"/>
              </w:rPr>
              <w:t xml:space="preserve"> </w:t>
            </w:r>
            <w:r w:rsidRPr="00A3314B">
              <w:rPr>
                <w:rStyle w:val="markedcontent"/>
                <w:rFonts w:ascii="Arial" w:hAnsi="Arial" w:cs="Arial"/>
              </w:rPr>
              <w:t>activity</w:t>
            </w:r>
          </w:p>
          <w:p w14:paraId="488B4111" w14:textId="77777777" w:rsidR="00CD4669" w:rsidRDefault="00CD4669" w:rsidP="00D93BBD">
            <w:pPr>
              <w:pStyle w:val="Tablebodytext"/>
              <w:rPr>
                <w:rStyle w:val="markedcontent"/>
                <w:rFonts w:ascii="Arial" w:hAnsi="Arial" w:cs="Arial"/>
              </w:rPr>
            </w:pPr>
            <w:r>
              <w:t xml:space="preserve">                     Paper 2 </w:t>
            </w:r>
            <w:r w:rsidRPr="00DA2394">
              <w:rPr>
                <w:rStyle w:val="markedcontent"/>
                <w:rFonts w:ascii="Arial" w:hAnsi="Arial" w:cs="Arial"/>
              </w:rPr>
              <w:t xml:space="preserve">Influences of marketing and finance on business </w:t>
            </w:r>
          </w:p>
          <w:p w14:paraId="214C069D" w14:textId="77777777" w:rsidR="00CD4669" w:rsidRDefault="00CD4669" w:rsidP="00D93BBD">
            <w:pPr>
              <w:pStyle w:val="Tablebodytext"/>
              <w:rPr>
                <w:rStyle w:val="markedcontent"/>
                <w:rFonts w:ascii="Arial" w:hAnsi="Arial" w:cs="Arial"/>
              </w:rPr>
            </w:pPr>
            <w:r w:rsidRPr="008F6837">
              <w:rPr>
                <w:rStyle w:val="markedcontent"/>
                <w:rFonts w:ascii="Arial" w:hAnsi="Arial" w:cs="Arial"/>
              </w:rPr>
              <w:t xml:space="preserve">                                 </w:t>
            </w:r>
            <w:r>
              <w:rPr>
                <w:rStyle w:val="markedcontent"/>
                <w:rFonts w:ascii="Arial" w:hAnsi="Arial" w:cs="Arial"/>
              </w:rPr>
              <w:t xml:space="preserve">  </w:t>
            </w:r>
            <w:r w:rsidRPr="008F6837">
              <w:rPr>
                <w:rStyle w:val="markedcontent"/>
                <w:rFonts w:ascii="Arial" w:hAnsi="Arial" w:cs="Arial"/>
              </w:rPr>
              <w:t>activity</w:t>
            </w:r>
          </w:p>
          <w:p w14:paraId="7CA67BEA" w14:textId="77777777" w:rsidR="00CD4669" w:rsidRPr="008F6837" w:rsidRDefault="00CD4669" w:rsidP="00D93BBD">
            <w:pPr>
              <w:pStyle w:val="Tablebodytext"/>
            </w:pPr>
          </w:p>
          <w:p w14:paraId="19ECB9C5" w14:textId="77777777" w:rsidR="00CD4669" w:rsidRDefault="00CD4669" w:rsidP="00D93BBD">
            <w:pPr>
              <w:pStyle w:val="Tablebodytext"/>
            </w:pPr>
            <w:r>
              <w:t xml:space="preserve">Each paper: </w:t>
            </w:r>
            <w:r w:rsidRPr="00A005AA">
              <w:rPr>
                <w:b/>
                <w:bCs/>
              </w:rPr>
              <w:t>1 hour 45 minutes</w:t>
            </w:r>
          </w:p>
          <w:p w14:paraId="299F747D" w14:textId="77777777" w:rsidR="00CD4669" w:rsidRDefault="00CD4669" w:rsidP="00D93BBD">
            <w:pPr>
              <w:pStyle w:val="Tablebodytext"/>
            </w:pPr>
            <w:r>
              <w:t xml:space="preserve">Each paper: </w:t>
            </w:r>
            <w:r w:rsidRPr="00A005AA">
              <w:rPr>
                <w:b/>
                <w:bCs/>
              </w:rPr>
              <w:t>90 marks</w:t>
            </w:r>
          </w:p>
          <w:p w14:paraId="6544A28B" w14:textId="77777777" w:rsidR="00CD4669" w:rsidRDefault="00CD4669" w:rsidP="00D93BBD">
            <w:pPr>
              <w:pStyle w:val="Tablebodytext"/>
            </w:pPr>
            <w:r>
              <w:t>Each paper: 50% of GCSE</w:t>
            </w:r>
          </w:p>
          <w:p w14:paraId="151CA51C" w14:textId="77777777" w:rsidR="00CD4669" w:rsidRDefault="00CD4669" w:rsidP="00D93BBD">
            <w:pPr>
              <w:pStyle w:val="Tablebodytext"/>
            </w:pPr>
          </w:p>
          <w:p w14:paraId="06F6EB42" w14:textId="77777777" w:rsidR="00CD4669" w:rsidRDefault="00CD4669" w:rsidP="00D93BBD">
            <w:pPr>
              <w:pStyle w:val="Tablebodytext"/>
            </w:pPr>
            <w:r>
              <w:t>Question types on each paper:</w:t>
            </w:r>
          </w:p>
          <w:p w14:paraId="49ABEC69" w14:textId="77777777" w:rsidR="00CD4669" w:rsidRDefault="00CD4669" w:rsidP="00D93BBD">
            <w:pPr>
              <w:pStyle w:val="Tablebodytext"/>
            </w:pPr>
          </w:p>
          <w:p w14:paraId="63996324" w14:textId="77777777" w:rsidR="00CD4669" w:rsidRDefault="00CD4669" w:rsidP="00D93BBD">
            <w:pPr>
              <w:pStyle w:val="Tablebodytext"/>
            </w:pPr>
            <w:r>
              <w:t xml:space="preserve">Section A: 20 marks which include </w:t>
            </w:r>
            <w:r w:rsidRPr="00B8388C">
              <w:rPr>
                <w:b/>
                <w:bCs/>
              </w:rPr>
              <w:t>approximately 6 multiple choice questions</w:t>
            </w:r>
            <w:r>
              <w:t xml:space="preserve"> and short answer questions</w:t>
            </w:r>
          </w:p>
          <w:p w14:paraId="0E7D449B" w14:textId="77777777" w:rsidR="00CD4669" w:rsidRDefault="00CD4669" w:rsidP="00D93BBD">
            <w:pPr>
              <w:pStyle w:val="Tablebodytext"/>
            </w:pPr>
          </w:p>
          <w:p w14:paraId="76BDB0B1" w14:textId="77777777" w:rsidR="00CD4669" w:rsidRDefault="00CD4669" w:rsidP="00D93BBD">
            <w:pPr>
              <w:pStyle w:val="Tablebodytext"/>
            </w:pPr>
            <w:r>
              <w:t xml:space="preserve">Sections B and C: 70 marks comprised of structured, short answer and extended response questions based on </w:t>
            </w:r>
            <w:r w:rsidRPr="00EF3520">
              <w:rPr>
                <w:b/>
                <w:bCs/>
              </w:rPr>
              <w:t>two</w:t>
            </w:r>
            <w:r>
              <w:t xml:space="preserve"> different businesses each with </w:t>
            </w:r>
            <w:r w:rsidRPr="00EF3520">
              <w:rPr>
                <w:b/>
                <w:bCs/>
              </w:rPr>
              <w:t>multiple</w:t>
            </w:r>
            <w:r>
              <w:t xml:space="preserve"> scenarios</w:t>
            </w:r>
          </w:p>
          <w:p w14:paraId="663073F4" w14:textId="77777777" w:rsidR="00CD4669" w:rsidRDefault="00CD4669" w:rsidP="00D93BBD">
            <w:pPr>
              <w:pStyle w:val="Tablebodytext"/>
            </w:pPr>
          </w:p>
          <w:p w14:paraId="6BDD4901" w14:textId="77777777" w:rsidR="00CD4669" w:rsidRDefault="00CD4669" w:rsidP="00D93BBD">
            <w:pPr>
              <w:pStyle w:val="Tablebodytext"/>
            </w:pPr>
            <w:r>
              <w:t>At least one of the businesses on each exam paper will be a real business.</w:t>
            </w:r>
          </w:p>
          <w:p w14:paraId="2346A4C0" w14:textId="77777777" w:rsidR="00CD4669" w:rsidRDefault="00CD4669" w:rsidP="00D93BBD">
            <w:pPr>
              <w:pStyle w:val="Tablebodytext"/>
            </w:pPr>
          </w:p>
          <w:p w14:paraId="682B171D" w14:textId="77777777" w:rsidR="00CD4669" w:rsidRDefault="00CD4669" w:rsidP="00D93BBD">
            <w:pPr>
              <w:pStyle w:val="Tablebodytext"/>
            </w:pPr>
            <w:r>
              <w:t xml:space="preserve">Highest tariff question on each paper = </w:t>
            </w:r>
            <w:r w:rsidRPr="00BD7C43">
              <w:rPr>
                <w:b/>
                <w:bCs/>
              </w:rPr>
              <w:t>1 x</w:t>
            </w:r>
            <w:r>
              <w:t xml:space="preserve"> </w:t>
            </w:r>
            <w:r w:rsidRPr="00EF3520">
              <w:rPr>
                <w:b/>
                <w:bCs/>
              </w:rPr>
              <w:t>12-mark</w:t>
            </w:r>
            <w:r>
              <w:t xml:space="preserve"> question</w:t>
            </w:r>
          </w:p>
          <w:p w14:paraId="5381287F" w14:textId="2861F468" w:rsidR="00CD4669" w:rsidRDefault="00CD4669" w:rsidP="00D93BBD">
            <w:pPr>
              <w:pStyle w:val="Tablebodytext"/>
            </w:pPr>
            <w:r>
              <w:t>Synoptic assessment: Incorporated in questions across both papers</w:t>
            </w:r>
          </w:p>
        </w:tc>
      </w:tr>
    </w:tbl>
    <w:p w14:paraId="77144B59" w14:textId="77777777" w:rsidR="00CD4669" w:rsidRDefault="00CD4669" w:rsidP="006C6C3A">
      <w:pPr>
        <w:rPr>
          <w:highlight w:val="yellow"/>
        </w:rPr>
      </w:pPr>
    </w:p>
    <w:p w14:paraId="609B874C" w14:textId="50EA09A7" w:rsidR="00D93BBD" w:rsidRDefault="00D93BBD">
      <w:pPr>
        <w:spacing w:after="0" w:line="240" w:lineRule="auto"/>
        <w:rPr>
          <w:highlight w:val="yellow"/>
        </w:rPr>
      </w:pPr>
      <w:r>
        <w:rPr>
          <w:highlight w:val="yellow"/>
        </w:rPr>
        <w:br w:type="page"/>
      </w:r>
    </w:p>
    <w:p w14:paraId="3D813DA2" w14:textId="77777777" w:rsidR="00CD4669" w:rsidRDefault="00CD4669" w:rsidP="006C6C3A">
      <w:pPr>
        <w:rPr>
          <w:highlight w:val="yellow"/>
        </w:rPr>
      </w:pPr>
    </w:p>
    <w:tbl>
      <w:tblPr>
        <w:tblStyle w:val="TableGrid"/>
        <w:tblW w:w="14567" w:type="dxa"/>
        <w:tblBorders>
          <w:top w:val="single" w:sz="4" w:space="0" w:color="4A4E8D"/>
          <w:left w:val="single" w:sz="4" w:space="0" w:color="4A4E8D"/>
          <w:bottom w:val="single" w:sz="4" w:space="0" w:color="4A4E8D"/>
          <w:right w:val="single" w:sz="4" w:space="0" w:color="4A4E8D"/>
          <w:insideH w:val="single" w:sz="4" w:space="0" w:color="4A4E8D"/>
          <w:insideV w:val="single" w:sz="4" w:space="0" w:color="4A4E8D"/>
        </w:tblBorders>
        <w:tblLook w:val="04A0" w:firstRow="1" w:lastRow="0" w:firstColumn="1" w:lastColumn="0" w:noHBand="0" w:noVBand="1"/>
        <w:tblCaption w:val="Assessment table"/>
      </w:tblPr>
      <w:tblGrid>
        <w:gridCol w:w="7283"/>
        <w:gridCol w:w="7284"/>
      </w:tblGrid>
      <w:tr w:rsidR="00CD4669" w14:paraId="6D9812A3" w14:textId="77777777" w:rsidTr="00A47851">
        <w:trPr>
          <w:trHeight w:val="680"/>
        </w:trPr>
        <w:tc>
          <w:tcPr>
            <w:tcW w:w="7283" w:type="dxa"/>
            <w:tcBorders>
              <w:right w:val="single" w:sz="4" w:space="0" w:color="FFFFFF" w:themeColor="background1"/>
            </w:tcBorders>
            <w:shd w:val="clear" w:color="auto" w:fill="4A4E8D"/>
            <w:vAlign w:val="center"/>
          </w:tcPr>
          <w:p w14:paraId="49A25317" w14:textId="77777777" w:rsidR="00CD4669" w:rsidRPr="006977CD" w:rsidRDefault="00CD4669" w:rsidP="00D93BBD">
            <w:pPr>
              <w:pStyle w:val="Tableheaderstyle"/>
            </w:pPr>
            <w:r>
              <w:t>Breakdown of Assessment Objectives</w:t>
            </w:r>
          </w:p>
        </w:tc>
        <w:tc>
          <w:tcPr>
            <w:tcW w:w="7284" w:type="dxa"/>
            <w:tcBorders>
              <w:left w:val="single" w:sz="4" w:space="0" w:color="FFFFFF" w:themeColor="background1"/>
            </w:tcBorders>
            <w:shd w:val="clear" w:color="auto" w:fill="4A4E8D"/>
            <w:vAlign w:val="center"/>
          </w:tcPr>
          <w:p w14:paraId="735A6315" w14:textId="77777777" w:rsidR="00CD4669" w:rsidRPr="00E800B6" w:rsidRDefault="00CD4669" w:rsidP="00D93BBD">
            <w:pPr>
              <w:pStyle w:val="Tableheaderstyle"/>
            </w:pPr>
            <w:r>
              <w:t>Breakdown of Assessment Objectives</w:t>
            </w:r>
          </w:p>
        </w:tc>
      </w:tr>
      <w:tr w:rsidR="00CD4669" w14:paraId="3DF9E205" w14:textId="77777777" w:rsidTr="00A47851">
        <w:trPr>
          <w:trHeight w:val="759"/>
        </w:trPr>
        <w:tc>
          <w:tcPr>
            <w:tcW w:w="7283" w:type="dxa"/>
            <w:vAlign w:val="center"/>
          </w:tcPr>
          <w:p w14:paraId="7E0FFAB6" w14:textId="77777777" w:rsidR="00CD4669" w:rsidRDefault="00CD4669" w:rsidP="00662B0D">
            <w:pPr>
              <w:pStyle w:val="Tablebodytext"/>
            </w:pPr>
            <w:bookmarkStart w:id="0" w:name="_Hlk86513939"/>
            <w:r w:rsidRPr="009C3FAC">
              <w:rPr>
                <w:b/>
                <w:bCs/>
              </w:rPr>
              <w:t>AO1</w:t>
            </w:r>
            <w:r>
              <w:t xml:space="preserve"> Demonstrate knowledge and understanding of business concepts and issues                                                                                           35%</w:t>
            </w:r>
          </w:p>
        </w:tc>
        <w:tc>
          <w:tcPr>
            <w:tcW w:w="7284" w:type="dxa"/>
            <w:vAlign w:val="center"/>
          </w:tcPr>
          <w:p w14:paraId="46120FED" w14:textId="77777777" w:rsidR="00CD4669" w:rsidRDefault="00CD4669" w:rsidP="00662B0D">
            <w:pPr>
              <w:pStyle w:val="Tablebodytext"/>
            </w:pPr>
            <w:r w:rsidRPr="009C3FAC">
              <w:rPr>
                <w:b/>
                <w:bCs/>
              </w:rPr>
              <w:t>AO1</w:t>
            </w:r>
            <w:r>
              <w:t xml:space="preserve"> Demonstrate knowledge and understanding of business concepts and issues                                                                                           35%</w:t>
            </w:r>
          </w:p>
        </w:tc>
      </w:tr>
      <w:tr w:rsidR="00CD4669" w14:paraId="1D113E85" w14:textId="77777777" w:rsidTr="004D3E1A">
        <w:trPr>
          <w:trHeight w:val="759"/>
        </w:trPr>
        <w:tc>
          <w:tcPr>
            <w:tcW w:w="7283" w:type="dxa"/>
            <w:vAlign w:val="center"/>
          </w:tcPr>
          <w:p w14:paraId="3660BB60" w14:textId="77777777" w:rsidR="00CD4669" w:rsidRDefault="00CD4669" w:rsidP="00662B0D">
            <w:pPr>
              <w:pStyle w:val="Tablebodytext"/>
            </w:pPr>
            <w:r w:rsidRPr="009C3FAC">
              <w:rPr>
                <w:b/>
                <w:bCs/>
              </w:rPr>
              <w:t>AO2</w:t>
            </w:r>
            <w:r>
              <w:t xml:space="preserve"> Apply knowledge and understanding of business concepts and issues to a variety of contexts                                                             35%</w:t>
            </w:r>
          </w:p>
        </w:tc>
        <w:tc>
          <w:tcPr>
            <w:tcW w:w="7284" w:type="dxa"/>
            <w:vAlign w:val="center"/>
          </w:tcPr>
          <w:p w14:paraId="38011862" w14:textId="77777777" w:rsidR="00CD4669" w:rsidRDefault="00CD4669" w:rsidP="00662B0D">
            <w:pPr>
              <w:pStyle w:val="Tablebodytext"/>
            </w:pPr>
            <w:r w:rsidRPr="009C3FAC">
              <w:rPr>
                <w:b/>
                <w:bCs/>
              </w:rPr>
              <w:t>AO2</w:t>
            </w:r>
            <w:r>
              <w:t xml:space="preserve"> Apply knowledge and understanding of business concepts and issues to a variety of contexts                                                             35%</w:t>
            </w:r>
          </w:p>
        </w:tc>
      </w:tr>
      <w:tr w:rsidR="00CD4669" w14:paraId="1E2692E7" w14:textId="77777777" w:rsidTr="004D3E1A">
        <w:trPr>
          <w:trHeight w:val="759"/>
        </w:trPr>
        <w:tc>
          <w:tcPr>
            <w:tcW w:w="7283" w:type="dxa"/>
            <w:vAlign w:val="center"/>
          </w:tcPr>
          <w:p w14:paraId="399842C4" w14:textId="77777777" w:rsidR="00CD4669" w:rsidRDefault="00CD4669" w:rsidP="00662B0D">
            <w:pPr>
              <w:pStyle w:val="Tablebodytext"/>
            </w:pPr>
            <w:r w:rsidRPr="009C3FAC">
              <w:rPr>
                <w:b/>
                <w:bCs/>
              </w:rPr>
              <w:t>AO3</w:t>
            </w:r>
            <w:r>
              <w:t xml:space="preserve"> Analyse and evaluate business information and issues to demonstrate understanding of business activity, make judgements and draw conclusions                                                                                30%</w:t>
            </w:r>
          </w:p>
        </w:tc>
        <w:tc>
          <w:tcPr>
            <w:tcW w:w="7284" w:type="dxa"/>
            <w:vAlign w:val="center"/>
          </w:tcPr>
          <w:p w14:paraId="214639DD" w14:textId="77777777" w:rsidR="00CD4669" w:rsidRDefault="00CD4669" w:rsidP="00662B0D">
            <w:pPr>
              <w:pStyle w:val="Tablebodytext"/>
            </w:pPr>
            <w:r w:rsidRPr="009C3FAC">
              <w:rPr>
                <w:b/>
                <w:bCs/>
              </w:rPr>
              <w:t>AO3</w:t>
            </w:r>
            <w:r>
              <w:t xml:space="preserve"> Analyse and evaluate business information and issues to demonstrate understanding of business activity, make judgements and draw conclusions                                                                                30%</w:t>
            </w:r>
          </w:p>
        </w:tc>
      </w:tr>
      <w:bookmarkEnd w:id="0"/>
      <w:tr w:rsidR="00CD4669" w14:paraId="169E5545" w14:textId="77777777" w:rsidTr="004D3E1A">
        <w:trPr>
          <w:trHeight w:val="680"/>
        </w:trPr>
        <w:tc>
          <w:tcPr>
            <w:tcW w:w="14567" w:type="dxa"/>
            <w:gridSpan w:val="2"/>
            <w:vAlign w:val="center"/>
          </w:tcPr>
          <w:p w14:paraId="48DE6390" w14:textId="77777777" w:rsidR="00CD4669" w:rsidRDefault="00CD4669" w:rsidP="00662B0D">
            <w:pPr>
              <w:pStyle w:val="Tablebodytext"/>
              <w:jc w:val="center"/>
            </w:pPr>
            <w:r>
              <w:t>Assessment objectives and weightings are identical for all Awarding Organisations</w:t>
            </w:r>
          </w:p>
        </w:tc>
      </w:tr>
    </w:tbl>
    <w:p w14:paraId="36734E3B" w14:textId="008D03AE" w:rsidR="00D93BBD" w:rsidRDefault="00D93BBD" w:rsidP="006C6C3A"/>
    <w:p w14:paraId="3CD2E04F" w14:textId="00F41617" w:rsidR="00D93BBD" w:rsidRDefault="00D93BBD">
      <w:pPr>
        <w:spacing w:after="0" w:line="240" w:lineRule="auto"/>
      </w:pPr>
      <w:r>
        <w:br w:type="page"/>
      </w:r>
    </w:p>
    <w:p w14:paraId="5339F642" w14:textId="446A20A6" w:rsidR="00CD4669" w:rsidRPr="00BB1143" w:rsidRDefault="00CD4669" w:rsidP="00412B7C">
      <w:pPr>
        <w:pStyle w:val="Heading2"/>
        <w:rPr>
          <w:rFonts w:cs="Arial"/>
          <w:color w:val="000000" w:themeColor="text1"/>
          <w:szCs w:val="28"/>
        </w:rPr>
      </w:pPr>
      <w:r w:rsidRPr="009C768A">
        <w:lastRenderedPageBreak/>
        <w:t>Want to switch to OCR?</w:t>
      </w:r>
    </w:p>
    <w:p w14:paraId="71A912AC" w14:textId="77777777" w:rsidR="00CD4669" w:rsidRPr="009C768A" w:rsidRDefault="00CD4669" w:rsidP="00412B7C">
      <w:r w:rsidRPr="009C768A">
        <w:t xml:space="preserve">If you’re an OCR-approved centre, all you need to do is download the specification and start teaching. Your exams officer can complete an intention to teach form which enables us to provide appropriate support. When you’re ready to enter your students, you just need to speak to your exams officer to: </w:t>
      </w:r>
    </w:p>
    <w:p w14:paraId="7E3E425F" w14:textId="77777777" w:rsidR="00CD4669" w:rsidRPr="009C768A" w:rsidRDefault="00CD4669" w:rsidP="00412B7C">
      <w:r w:rsidRPr="009C768A">
        <w:t>Make estimated entries by</w:t>
      </w:r>
      <w:r>
        <w:t xml:space="preserve"> </w:t>
      </w:r>
      <w:r w:rsidRPr="00F24B6D">
        <w:rPr>
          <w:b/>
          <w:bCs/>
        </w:rPr>
        <w:t>10</w:t>
      </w:r>
      <w:r w:rsidRPr="00F24B6D">
        <w:rPr>
          <w:b/>
          <w:bCs/>
          <w:vertAlign w:val="superscript"/>
        </w:rPr>
        <w:t>th</w:t>
      </w:r>
      <w:r w:rsidRPr="00F24B6D">
        <w:rPr>
          <w:b/>
          <w:bCs/>
        </w:rPr>
        <w:t xml:space="preserve"> October</w:t>
      </w:r>
      <w:r>
        <w:t xml:space="preserve"> </w:t>
      </w:r>
      <w:r w:rsidRPr="009C768A">
        <w:t>so we can prepare the question papers and ensure we’ve got enough examiners.</w:t>
      </w:r>
    </w:p>
    <w:p w14:paraId="35853A50" w14:textId="77777777" w:rsidR="00CD4669" w:rsidRDefault="00CD4669" w:rsidP="00412B7C">
      <w:r w:rsidRPr="009C768A">
        <w:t>Make final entries by</w:t>
      </w:r>
      <w:r>
        <w:t xml:space="preserve"> </w:t>
      </w:r>
      <w:r w:rsidRPr="00F24B6D">
        <w:rPr>
          <w:b/>
          <w:bCs/>
        </w:rPr>
        <w:t>21</w:t>
      </w:r>
      <w:r w:rsidRPr="00F24B6D">
        <w:rPr>
          <w:b/>
          <w:bCs/>
          <w:vertAlign w:val="superscript"/>
        </w:rPr>
        <w:t>st</w:t>
      </w:r>
      <w:r w:rsidRPr="00F24B6D">
        <w:rPr>
          <w:b/>
          <w:bCs/>
        </w:rPr>
        <w:t xml:space="preserve"> February</w:t>
      </w:r>
      <w:r w:rsidRPr="009C768A">
        <w:t xml:space="preserve">. If you are not already an OCR-approved </w:t>
      </w:r>
      <w:proofErr w:type="gramStart"/>
      <w:r w:rsidRPr="009C768A">
        <w:t>centre</w:t>
      </w:r>
      <w:proofErr w:type="gramEnd"/>
      <w:r w:rsidRPr="009C768A">
        <w:t xml:space="preserve"> please refer your exams officer to the centre approval section of our admin guide.</w:t>
      </w:r>
    </w:p>
    <w:p w14:paraId="531AD605" w14:textId="05585A75" w:rsidR="00CD4669" w:rsidRDefault="00CD4669" w:rsidP="00412B7C">
      <w:r>
        <w:t xml:space="preserve">Future key dates can be found </w:t>
      </w:r>
      <w:r w:rsidR="00412B7C">
        <w:t xml:space="preserve">on the </w:t>
      </w:r>
      <w:hyperlink r:id="rId10" w:history="1">
        <w:r w:rsidR="00412B7C" w:rsidRPr="00412B7C">
          <w:rPr>
            <w:rStyle w:val="Hyperlink"/>
          </w:rPr>
          <w:t>OCR website</w:t>
        </w:r>
      </w:hyperlink>
      <w:r w:rsidR="00412B7C">
        <w:t>.</w:t>
      </w:r>
    </w:p>
    <w:p w14:paraId="2992F9BF" w14:textId="77777777" w:rsidR="00412B7C" w:rsidRDefault="00412B7C" w:rsidP="00412B7C"/>
    <w:p w14:paraId="2DF0B8CD" w14:textId="77777777" w:rsidR="00CD4669" w:rsidRPr="009C768A" w:rsidRDefault="00CD4669" w:rsidP="00412B7C">
      <w:pPr>
        <w:pStyle w:val="Heading2"/>
      </w:pPr>
      <w:r w:rsidRPr="009C768A">
        <w:t>Next steps</w:t>
      </w:r>
    </w:p>
    <w:p w14:paraId="06EE4D05" w14:textId="0F8792F1" w:rsidR="00CD4669" w:rsidRPr="009C768A" w:rsidRDefault="00CD4669" w:rsidP="00412B7C">
      <w:pPr>
        <w:pStyle w:val="ListParagraph"/>
        <w:numPr>
          <w:ilvl w:val="0"/>
          <w:numId w:val="9"/>
        </w:numPr>
        <w:ind w:left="426" w:hanging="426"/>
        <w:rPr>
          <w:rFonts w:cs="Arial"/>
        </w:rPr>
      </w:pPr>
      <w:r w:rsidRPr="009C768A">
        <w:rPr>
          <w:rFonts w:cs="Arial"/>
        </w:rPr>
        <w:t xml:space="preserve">Familiarise yourself with the specification, sample assessment materials and teaching resources on the GCSE </w:t>
      </w:r>
      <w:r>
        <w:rPr>
          <w:rFonts w:cs="Arial"/>
        </w:rPr>
        <w:t>Business</w:t>
      </w:r>
      <w:r w:rsidRPr="009C768A">
        <w:rPr>
          <w:rFonts w:cs="Arial"/>
        </w:rPr>
        <w:t xml:space="preserve"> qualification page of the </w:t>
      </w:r>
      <w:hyperlink r:id="rId11" w:history="1">
        <w:r w:rsidRPr="00412B7C">
          <w:rPr>
            <w:rStyle w:val="Hyperlink"/>
            <w:rFonts w:cs="Arial"/>
          </w:rPr>
          <w:t>OCR website</w:t>
        </w:r>
      </w:hyperlink>
      <w:r w:rsidRPr="009C768A">
        <w:rPr>
          <w:rFonts w:cs="Arial"/>
        </w:rPr>
        <w:t>.</w:t>
      </w:r>
    </w:p>
    <w:p w14:paraId="7F0D634C" w14:textId="0683D38E" w:rsidR="00CD4669" w:rsidRDefault="00CD4669" w:rsidP="00412B7C">
      <w:pPr>
        <w:pStyle w:val="ListParagraph"/>
        <w:numPr>
          <w:ilvl w:val="0"/>
          <w:numId w:val="9"/>
        </w:numPr>
        <w:tabs>
          <w:tab w:val="left" w:pos="426"/>
        </w:tabs>
        <w:ind w:left="0" w:firstLine="0"/>
        <w:rPr>
          <w:rFonts w:cs="Arial"/>
        </w:rPr>
      </w:pPr>
      <w:r w:rsidRPr="009C768A">
        <w:rPr>
          <w:rFonts w:cs="Arial"/>
        </w:rPr>
        <w:t xml:space="preserve">Browse the online delivery guides </w:t>
      </w:r>
      <w:r>
        <w:rPr>
          <w:rFonts w:cs="Arial"/>
        </w:rPr>
        <w:t xml:space="preserve">and teaching activities </w:t>
      </w:r>
      <w:r w:rsidRPr="009C768A">
        <w:rPr>
          <w:rFonts w:cs="Arial"/>
        </w:rPr>
        <w:t>for teaching ideas.</w:t>
      </w:r>
    </w:p>
    <w:p w14:paraId="0A57A6C9" w14:textId="77777777" w:rsidR="00412B7C" w:rsidRDefault="00412B7C" w:rsidP="00412B7C"/>
    <w:p w14:paraId="3FA75A70" w14:textId="5F1CD9D3" w:rsidR="00CD4669" w:rsidRPr="00854EE8" w:rsidRDefault="00CD4669" w:rsidP="00412B7C">
      <w:pPr>
        <w:pStyle w:val="Heading3"/>
        <w:rPr>
          <w:sz w:val="22"/>
        </w:rPr>
      </w:pPr>
      <w:r>
        <w:t>Delivery guides</w:t>
      </w:r>
    </w:p>
    <w:p w14:paraId="12455009" w14:textId="77777777" w:rsidR="00CD4669" w:rsidRDefault="00CD4669" w:rsidP="00412B7C">
      <w:pPr>
        <w:ind w:left="426"/>
      </w:pPr>
      <w:r>
        <w:t>Finance</w:t>
      </w:r>
      <w:r>
        <w:tab/>
      </w:r>
    </w:p>
    <w:p w14:paraId="081C187A" w14:textId="77777777" w:rsidR="00CD4669" w:rsidRPr="00412B7C" w:rsidRDefault="00CD4669" w:rsidP="00412B7C">
      <w:pPr>
        <w:ind w:left="426"/>
        <w:rPr>
          <w:rStyle w:val="Hyperlink"/>
        </w:rPr>
      </w:pPr>
      <w:r w:rsidRPr="00412B7C">
        <w:rPr>
          <w:rStyle w:val="Hyperlink"/>
        </w:rPr>
        <w:t>https://www.ocr.org.uk/Images/525815-finance.pdf</w:t>
      </w:r>
    </w:p>
    <w:p w14:paraId="38E3C46E" w14:textId="5FA62956" w:rsidR="00CD4669" w:rsidRPr="009C768A" w:rsidRDefault="00CD4669" w:rsidP="00412B7C">
      <w:pPr>
        <w:ind w:left="426"/>
      </w:pPr>
      <w:r>
        <w:t>The interdependent nature of business</w:t>
      </w:r>
      <w:r w:rsidRPr="009C768A">
        <w:t xml:space="preserve"> </w:t>
      </w:r>
      <w:r w:rsidRPr="009C768A">
        <w:br/>
      </w:r>
      <w:r w:rsidRPr="00412B7C">
        <w:rPr>
          <w:rStyle w:val="Hyperlink"/>
        </w:rPr>
        <w:t>https://www.ocr.org.uk/Images/527632-the-interdependent-nature-of-business.pdf</w:t>
      </w:r>
    </w:p>
    <w:p w14:paraId="5E9E27C5" w14:textId="68E148C7" w:rsidR="00CD4669" w:rsidRDefault="00CD4669" w:rsidP="00412B7C">
      <w:pPr>
        <w:ind w:left="426"/>
        <w:rPr>
          <w:color w:val="0000FF" w:themeColor="hyperlink"/>
          <w:u w:val="single"/>
        </w:rPr>
      </w:pPr>
      <w:r>
        <w:t>Influences on business</w:t>
      </w:r>
      <w:r w:rsidRPr="009C768A">
        <w:br/>
      </w:r>
      <w:hyperlink r:id="rId12" w:history="1">
        <w:r w:rsidR="00412B7C" w:rsidRPr="0096768D">
          <w:rPr>
            <w:rStyle w:val="Hyperlink"/>
          </w:rPr>
          <w:t>https://www.ocr.org.uk/Images/527381-influences-on-business.pdf</w:t>
        </w:r>
      </w:hyperlink>
    </w:p>
    <w:p w14:paraId="246E4D63" w14:textId="050401F5" w:rsidR="00C64969" w:rsidRDefault="00C64969">
      <w:pPr>
        <w:spacing w:after="0" w:line="240" w:lineRule="auto"/>
      </w:pPr>
      <w:r>
        <w:br w:type="page"/>
      </w:r>
    </w:p>
    <w:p w14:paraId="6E8BF029" w14:textId="62DAF791" w:rsidR="00CD4669" w:rsidRPr="009C768A" w:rsidRDefault="00CD4669" w:rsidP="00412B7C">
      <w:pPr>
        <w:pStyle w:val="Heading3"/>
      </w:pPr>
      <w:r w:rsidRPr="009C768A">
        <w:lastRenderedPageBreak/>
        <w:t>Teaching Activities</w:t>
      </w:r>
    </w:p>
    <w:p w14:paraId="09893E2C" w14:textId="77777777" w:rsidR="00CD4669" w:rsidRPr="009C768A" w:rsidRDefault="00CD4669" w:rsidP="006C6C3A">
      <w:pPr>
        <w:tabs>
          <w:tab w:val="left" w:pos="426"/>
        </w:tabs>
        <w:rPr>
          <w:rFonts w:cs="Arial"/>
        </w:rPr>
      </w:pPr>
      <w:r w:rsidRPr="009C768A">
        <w:rPr>
          <w:rFonts w:cs="Arial"/>
        </w:rPr>
        <w:tab/>
      </w:r>
      <w:r>
        <w:rPr>
          <w:rFonts w:cs="Arial"/>
        </w:rPr>
        <w:t>Business check-in</w:t>
      </w:r>
      <w:r w:rsidRPr="009C768A">
        <w:rPr>
          <w:rFonts w:cs="Arial"/>
        </w:rPr>
        <w:br/>
      </w:r>
      <w:r w:rsidRPr="004F43E8">
        <w:rPr>
          <w:rFonts w:eastAsia="Times New Roman" w:cs="Arial"/>
          <w:color w:val="0000FF" w:themeColor="hyperlink"/>
        </w:rPr>
        <w:tab/>
      </w:r>
      <w:r w:rsidRPr="004F43E8">
        <w:rPr>
          <w:rFonts w:eastAsia="Times New Roman" w:cs="Arial"/>
          <w:color w:val="0000FF" w:themeColor="hyperlink"/>
          <w:u w:val="single"/>
        </w:rPr>
        <w:t>https://www.ocr.org.uk/Images/289136-business-activity-check-in-quiz.docx</w:t>
      </w:r>
    </w:p>
    <w:p w14:paraId="7122D966" w14:textId="77777777" w:rsidR="00CD4669" w:rsidRDefault="00CD4669" w:rsidP="006C6C3A">
      <w:pPr>
        <w:tabs>
          <w:tab w:val="left" w:pos="426"/>
        </w:tabs>
        <w:rPr>
          <w:rFonts w:eastAsia="Times New Roman" w:cs="Arial"/>
        </w:rPr>
      </w:pPr>
      <w:r w:rsidRPr="009C768A">
        <w:rPr>
          <w:rFonts w:eastAsia="Times New Roman" w:cs="Arial"/>
        </w:rPr>
        <w:tab/>
      </w:r>
      <w:r>
        <w:rPr>
          <w:rFonts w:eastAsia="Times New Roman" w:cs="Arial"/>
        </w:rPr>
        <w:t>Finance check-in</w:t>
      </w:r>
      <w:r w:rsidRPr="009C768A">
        <w:rPr>
          <w:rFonts w:eastAsia="Times New Roman" w:cs="Arial"/>
        </w:rPr>
        <w:br/>
      </w:r>
      <w:r w:rsidRPr="009C768A">
        <w:rPr>
          <w:rFonts w:eastAsia="Times New Roman" w:cs="Arial"/>
        </w:rPr>
        <w:tab/>
      </w:r>
      <w:hyperlink r:id="rId13" w:history="1">
        <w:r w:rsidRPr="00772450">
          <w:rPr>
            <w:rStyle w:val="Hyperlink"/>
            <w:rFonts w:eastAsia="Times New Roman" w:cs="Arial"/>
          </w:rPr>
          <w:t>https://www.ocr.org.uk/Images/400555-finance-check-in-quiz.doc</w:t>
        </w:r>
      </w:hyperlink>
    </w:p>
    <w:p w14:paraId="60FB1FD4" w14:textId="77777777" w:rsidR="00CD4669" w:rsidRDefault="00CD4669" w:rsidP="006C6C3A">
      <w:pPr>
        <w:tabs>
          <w:tab w:val="left" w:pos="426"/>
        </w:tabs>
        <w:rPr>
          <w:rFonts w:eastAsia="Times New Roman" w:cs="Arial"/>
        </w:rPr>
      </w:pPr>
      <w:r w:rsidRPr="009C768A">
        <w:rPr>
          <w:rFonts w:eastAsia="Times New Roman" w:cs="Arial"/>
        </w:rPr>
        <w:tab/>
      </w:r>
      <w:r>
        <w:rPr>
          <w:rFonts w:eastAsia="Times New Roman" w:cs="Arial"/>
        </w:rPr>
        <w:t>Influences check-in</w:t>
      </w:r>
      <w:r w:rsidRPr="009C768A">
        <w:rPr>
          <w:rFonts w:eastAsia="Times New Roman" w:cs="Arial"/>
        </w:rPr>
        <w:br/>
      </w:r>
      <w:r>
        <w:rPr>
          <w:rFonts w:eastAsia="Times New Roman" w:cs="Arial"/>
        </w:rPr>
        <w:tab/>
      </w:r>
      <w:hyperlink r:id="rId14" w:history="1">
        <w:r w:rsidRPr="00772450">
          <w:rPr>
            <w:rStyle w:val="Hyperlink"/>
            <w:rFonts w:eastAsia="Times New Roman" w:cs="Arial"/>
          </w:rPr>
          <w:t>https://www.ocr.org.uk/Images/400547-influences-check-in-quiz-lesson-element.docx</w:t>
        </w:r>
      </w:hyperlink>
    </w:p>
    <w:p w14:paraId="1D00F8EF" w14:textId="77777777" w:rsidR="00CD4669" w:rsidRPr="009C768A" w:rsidRDefault="00CD4669" w:rsidP="006C6C3A">
      <w:pPr>
        <w:tabs>
          <w:tab w:val="left" w:pos="426"/>
        </w:tabs>
        <w:rPr>
          <w:rFonts w:cs="Arial"/>
        </w:rPr>
      </w:pPr>
      <w:r>
        <w:rPr>
          <w:rFonts w:cs="Arial"/>
        </w:rPr>
        <w:tab/>
        <w:t>Interdependence check-in</w:t>
      </w:r>
      <w:r w:rsidRPr="009C768A">
        <w:rPr>
          <w:rFonts w:cs="Arial"/>
        </w:rPr>
        <w:br/>
      </w:r>
      <w:r w:rsidRPr="004F43E8">
        <w:rPr>
          <w:rFonts w:eastAsia="Times New Roman" w:cs="Arial"/>
          <w:color w:val="0000FF" w:themeColor="hyperlink"/>
        </w:rPr>
        <w:tab/>
      </w:r>
      <w:r w:rsidRPr="00854EE8">
        <w:rPr>
          <w:rFonts w:eastAsia="Times New Roman" w:cs="Arial"/>
          <w:color w:val="0000FF" w:themeColor="hyperlink"/>
          <w:u w:val="single"/>
        </w:rPr>
        <w:t>https://www.ocr.org.uk/Images/400563-interdependence-check-in-quiz-lesson-element.doc</w:t>
      </w:r>
    </w:p>
    <w:p w14:paraId="495AB866" w14:textId="77777777" w:rsidR="00CD4669" w:rsidRDefault="00CD4669" w:rsidP="006C6C3A">
      <w:pPr>
        <w:tabs>
          <w:tab w:val="left" w:pos="426"/>
        </w:tabs>
        <w:rPr>
          <w:rFonts w:eastAsia="Times New Roman" w:cs="Arial"/>
        </w:rPr>
      </w:pPr>
      <w:r w:rsidRPr="009C768A">
        <w:rPr>
          <w:rFonts w:eastAsia="Times New Roman" w:cs="Arial"/>
        </w:rPr>
        <w:tab/>
      </w:r>
      <w:r>
        <w:rPr>
          <w:rFonts w:eastAsia="Times New Roman" w:cs="Arial"/>
        </w:rPr>
        <w:t>Marketing check-in</w:t>
      </w:r>
      <w:r w:rsidRPr="009C768A">
        <w:rPr>
          <w:rFonts w:eastAsia="Times New Roman" w:cs="Arial"/>
        </w:rPr>
        <w:br/>
      </w:r>
      <w:r w:rsidRPr="009C768A">
        <w:rPr>
          <w:rFonts w:eastAsia="Times New Roman" w:cs="Arial"/>
        </w:rPr>
        <w:tab/>
      </w:r>
      <w:hyperlink r:id="rId15" w:history="1">
        <w:r w:rsidRPr="00772450">
          <w:rPr>
            <w:rStyle w:val="Hyperlink"/>
            <w:rFonts w:eastAsia="Times New Roman" w:cs="Arial"/>
          </w:rPr>
          <w:t>https://www.ocr.org.uk/Images/323478-marketing-activity-check-in-quiz.docx</w:t>
        </w:r>
      </w:hyperlink>
    </w:p>
    <w:p w14:paraId="3860F726" w14:textId="77777777" w:rsidR="00CD4669" w:rsidRDefault="00CD4669" w:rsidP="006C6C3A">
      <w:pPr>
        <w:tabs>
          <w:tab w:val="left" w:pos="426"/>
        </w:tabs>
        <w:rPr>
          <w:rFonts w:eastAsia="Times New Roman" w:cs="Arial"/>
        </w:rPr>
      </w:pPr>
      <w:r w:rsidRPr="009C768A">
        <w:rPr>
          <w:rFonts w:eastAsia="Times New Roman" w:cs="Arial"/>
        </w:rPr>
        <w:tab/>
      </w:r>
      <w:r>
        <w:rPr>
          <w:rFonts w:eastAsia="Times New Roman" w:cs="Arial"/>
        </w:rPr>
        <w:t>Operations check-in</w:t>
      </w:r>
      <w:r w:rsidRPr="009C768A">
        <w:rPr>
          <w:rFonts w:eastAsia="Times New Roman" w:cs="Arial"/>
        </w:rPr>
        <w:br/>
      </w:r>
      <w:r>
        <w:rPr>
          <w:rFonts w:eastAsia="Times New Roman" w:cs="Arial"/>
        </w:rPr>
        <w:tab/>
      </w:r>
      <w:hyperlink r:id="rId16" w:history="1">
        <w:r w:rsidRPr="00772450">
          <w:rPr>
            <w:rStyle w:val="Hyperlink"/>
            <w:rFonts w:eastAsia="Times New Roman" w:cs="Arial"/>
          </w:rPr>
          <w:t>https://www.ocr.org.uk/Images/400564-operations-check-in-quiz-lesson-element.docx</w:t>
        </w:r>
      </w:hyperlink>
    </w:p>
    <w:p w14:paraId="7AF63B54" w14:textId="77777777" w:rsidR="00CD4669" w:rsidRDefault="00CD4669" w:rsidP="006C6C3A">
      <w:pPr>
        <w:tabs>
          <w:tab w:val="left" w:pos="426"/>
        </w:tabs>
        <w:rPr>
          <w:rFonts w:eastAsia="Times New Roman" w:cs="Arial"/>
        </w:rPr>
      </w:pPr>
      <w:r w:rsidRPr="009C768A">
        <w:rPr>
          <w:rFonts w:eastAsia="Times New Roman" w:cs="Arial"/>
        </w:rPr>
        <w:tab/>
      </w:r>
      <w:r>
        <w:rPr>
          <w:rFonts w:eastAsia="Times New Roman" w:cs="Arial"/>
        </w:rPr>
        <w:t>People check-in</w:t>
      </w:r>
      <w:r w:rsidRPr="009C768A">
        <w:rPr>
          <w:rFonts w:eastAsia="Times New Roman" w:cs="Arial"/>
        </w:rPr>
        <w:br/>
      </w:r>
      <w:r>
        <w:rPr>
          <w:rFonts w:eastAsia="Times New Roman" w:cs="Arial"/>
        </w:rPr>
        <w:tab/>
      </w:r>
      <w:hyperlink r:id="rId17" w:history="1">
        <w:r w:rsidRPr="00772450">
          <w:rPr>
            <w:rStyle w:val="Hyperlink"/>
            <w:rFonts w:eastAsia="Times New Roman" w:cs="Arial"/>
          </w:rPr>
          <w:t>https://www.ocr.org.uk/Images/350155-people-check-in-quiz.docx</w:t>
        </w:r>
      </w:hyperlink>
    </w:p>
    <w:p w14:paraId="534EED24" w14:textId="77777777" w:rsidR="00CD4669" w:rsidRDefault="00CD4669" w:rsidP="006C6C3A">
      <w:pPr>
        <w:tabs>
          <w:tab w:val="left" w:pos="426"/>
        </w:tabs>
        <w:rPr>
          <w:rFonts w:eastAsia="Times New Roman" w:cs="Arial"/>
        </w:rPr>
      </w:pPr>
    </w:p>
    <w:p w14:paraId="3E57BF94" w14:textId="0C97BB3C" w:rsidR="00CD4669" w:rsidRPr="00412B7C" w:rsidRDefault="00CD4669" w:rsidP="00412B7C">
      <w:pPr>
        <w:pStyle w:val="ListParagraph"/>
        <w:numPr>
          <w:ilvl w:val="0"/>
          <w:numId w:val="9"/>
        </w:numPr>
        <w:tabs>
          <w:tab w:val="left" w:pos="426"/>
        </w:tabs>
        <w:spacing w:after="240" w:line="276" w:lineRule="auto"/>
        <w:ind w:left="0" w:firstLine="0"/>
        <w:rPr>
          <w:rFonts w:cs="Arial"/>
        </w:rPr>
      </w:pPr>
      <w:r>
        <w:rPr>
          <w:rFonts w:cs="Arial"/>
        </w:rPr>
        <w:t xml:space="preserve">Visit our Administration page for useful information: </w:t>
      </w:r>
      <w:r w:rsidR="00412B7C">
        <w:rPr>
          <w:rFonts w:cs="Arial"/>
        </w:rPr>
        <w:br/>
      </w:r>
      <w:r w:rsidR="00412B7C">
        <w:rPr>
          <w:rFonts w:cs="Arial"/>
        </w:rPr>
        <w:tab/>
      </w:r>
      <w:hyperlink r:id="rId18" w:history="1">
        <w:r w:rsidR="00412B7C" w:rsidRPr="0096768D">
          <w:rPr>
            <w:rStyle w:val="Hyperlink"/>
            <w:rFonts w:cs="Arial"/>
          </w:rPr>
          <w:t>https://www.ocr.org.uk/qualifications/gcse/business-j204-from-2017/administration/</w:t>
        </w:r>
      </w:hyperlink>
    </w:p>
    <w:p w14:paraId="64627E67" w14:textId="05CB3979" w:rsidR="00CD4669" w:rsidRPr="00412B7C" w:rsidRDefault="00CD4669" w:rsidP="00412B7C">
      <w:pPr>
        <w:pStyle w:val="ListParagraph"/>
        <w:numPr>
          <w:ilvl w:val="0"/>
          <w:numId w:val="9"/>
        </w:numPr>
        <w:spacing w:after="240" w:line="276" w:lineRule="auto"/>
        <w:ind w:left="426" w:hanging="426"/>
        <w:rPr>
          <w:rFonts w:cs="Arial"/>
        </w:rPr>
      </w:pPr>
      <w:r w:rsidRPr="009C768A">
        <w:rPr>
          <w:rFonts w:cs="Arial"/>
        </w:rPr>
        <w:t xml:space="preserve">Get a login for our secure extranet, Interchange – this allows you to access the latest past/practice papers and use our results analysis service, Active Results. </w:t>
      </w:r>
      <w:r w:rsidRPr="009C768A">
        <w:rPr>
          <w:rFonts w:cs="Arial"/>
        </w:rPr>
        <w:br/>
      </w:r>
      <w:hyperlink r:id="rId19" w:history="1">
        <w:r w:rsidRPr="009C768A">
          <w:rPr>
            <w:rFonts w:cs="Arial"/>
            <w:color w:val="0000FF" w:themeColor="hyperlink"/>
            <w:u w:val="single"/>
          </w:rPr>
          <w:t>https://interchange.ocr.org.uk</w:t>
        </w:r>
      </w:hyperlink>
    </w:p>
    <w:p w14:paraId="352E9EE1" w14:textId="5A8CEFD5" w:rsidR="00CD4669" w:rsidRPr="00412B7C" w:rsidRDefault="00CD4669" w:rsidP="00412B7C">
      <w:pPr>
        <w:pStyle w:val="ListParagraph"/>
        <w:numPr>
          <w:ilvl w:val="0"/>
          <w:numId w:val="9"/>
        </w:numPr>
        <w:spacing w:after="240" w:line="276" w:lineRule="auto"/>
        <w:ind w:left="426" w:hanging="426"/>
        <w:rPr>
          <w:rFonts w:cs="Arial"/>
        </w:rPr>
      </w:pPr>
      <w:r w:rsidRPr="009C768A">
        <w:rPr>
          <w:rFonts w:cs="Arial"/>
        </w:rPr>
        <w:t xml:space="preserve">Sign up to receive subject updates by email. </w:t>
      </w:r>
      <w:r w:rsidRPr="009C768A">
        <w:rPr>
          <w:rFonts w:cs="Arial"/>
        </w:rPr>
        <w:br/>
      </w:r>
      <w:hyperlink r:id="rId20" w:history="1">
        <w:r w:rsidRPr="009C768A">
          <w:rPr>
            <w:rFonts w:cs="Arial"/>
            <w:color w:val="0000FF" w:themeColor="hyperlink"/>
            <w:u w:val="single"/>
          </w:rPr>
          <w:t>http://www.ocr.org.uk/i-want-to/email-updates</w:t>
        </w:r>
      </w:hyperlink>
    </w:p>
    <w:p w14:paraId="5891DC61" w14:textId="1E280655" w:rsidR="00CD4669" w:rsidRPr="004F43E8" w:rsidRDefault="00CD4669" w:rsidP="00662B0D">
      <w:pPr>
        <w:pStyle w:val="ListParagraph"/>
        <w:numPr>
          <w:ilvl w:val="0"/>
          <w:numId w:val="9"/>
        </w:numPr>
        <w:spacing w:after="240" w:line="276" w:lineRule="auto"/>
        <w:ind w:left="426" w:hanging="426"/>
        <w:rPr>
          <w:rFonts w:cs="Arial"/>
        </w:rPr>
      </w:pPr>
      <w:r w:rsidRPr="009C768A">
        <w:rPr>
          <w:rFonts w:cs="Arial"/>
        </w:rPr>
        <w:t>Sign up to take part in webinars on specific topics running throughout the year and our Q&amp;A webinar sessions every half term.</w:t>
      </w:r>
      <w:r>
        <w:rPr>
          <w:rFonts w:cs="Arial"/>
        </w:rPr>
        <w:t xml:space="preserve"> </w:t>
      </w:r>
      <w:hyperlink r:id="rId21" w:history="1">
        <w:r w:rsidR="00412B7C" w:rsidRPr="0096768D">
          <w:rPr>
            <w:rStyle w:val="Hyperlink"/>
            <w:rFonts w:cs="Arial"/>
          </w:rPr>
          <w:t>https://www.ocr.org.uk/qualifications/professional-development/</w:t>
        </w:r>
      </w:hyperlink>
    </w:p>
    <w:p w14:paraId="1DE5CF33" w14:textId="77777777" w:rsidR="003A62D2" w:rsidRDefault="003A62D2" w:rsidP="003A62D2"/>
    <w:p w14:paraId="73E48C5A" w14:textId="0291C886" w:rsidR="00FE423B" w:rsidRDefault="00FE423B" w:rsidP="00FE423B"/>
    <w:p w14:paraId="36F7412D" w14:textId="0E97AEC1" w:rsidR="00FE423B" w:rsidRDefault="00FE423B" w:rsidP="00EB2448"/>
    <w:p w14:paraId="66F5C988" w14:textId="4A286FCE" w:rsidR="006716C2" w:rsidRDefault="006716C2" w:rsidP="00EB2448">
      <w:pPr>
        <w:rPr>
          <w:rStyle w:val="s1"/>
        </w:rPr>
      </w:pPr>
    </w:p>
    <w:p w14:paraId="332D8B5B" w14:textId="0C5617AB" w:rsidR="006716C2" w:rsidRPr="003F0706" w:rsidRDefault="002B6D2D" w:rsidP="003F0706">
      <w:pPr>
        <w:rPr>
          <w:rStyle w:val="s1"/>
        </w:rPr>
      </w:pPr>
      <w:r w:rsidRPr="005E7ECF">
        <w:rPr>
          <w:noProof/>
          <w:sz w:val="18"/>
          <w:szCs w:val="18"/>
        </w:rPr>
        <mc:AlternateContent>
          <mc:Choice Requires="wps">
            <w:drawing>
              <wp:anchor distT="0" distB="0" distL="114300" distR="114300" simplePos="0" relativeHeight="251658240" behindDoc="0" locked="0" layoutInCell="1" allowOverlap="1" wp14:anchorId="5211F43A" wp14:editId="5AE81482">
                <wp:simplePos x="0" y="0"/>
                <wp:positionH relativeFrom="column">
                  <wp:posOffset>3810</wp:posOffset>
                </wp:positionH>
                <wp:positionV relativeFrom="paragraph">
                  <wp:posOffset>1203537</wp:posOffset>
                </wp:positionV>
                <wp:extent cx="9226550" cy="421513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6550" cy="4215130"/>
                        </a:xfrm>
                        <a:prstGeom prst="rect">
                          <a:avLst/>
                        </a:prstGeom>
                        <a:noFill/>
                        <a:ln w="9525">
                          <a:noFill/>
                          <a:miter lim="800000"/>
                          <a:headEnd/>
                          <a:tailEnd/>
                        </a:ln>
                      </wps:spPr>
                      <wps:txbx>
                        <w:txbxContent>
                          <w:p w14:paraId="7D6CF0EC" w14:textId="77777777" w:rsidR="002B6D2D" w:rsidRDefault="002B6D2D" w:rsidP="002B6D2D">
                            <w:pPr>
                              <w:pStyle w:val="Header"/>
                              <w:spacing w:after="57" w:line="276" w:lineRule="auto"/>
                              <w:rPr>
                                <w:sz w:val="16"/>
                                <w:szCs w:val="18"/>
                              </w:rPr>
                            </w:pPr>
                            <w:r w:rsidRPr="00AE485A">
                              <w:rPr>
                                <w:noProof/>
                                <w:sz w:val="16"/>
                                <w:szCs w:val="18"/>
                                <w:vertAlign w:val="subscript"/>
                              </w:rPr>
                              <w:drawing>
                                <wp:inline distT="0" distB="0" distL="0" distR="0" wp14:anchorId="24011079" wp14:editId="57E1C0B5">
                                  <wp:extent cx="2088000" cy="353147"/>
                                  <wp:effectExtent l="0" t="0" r="7620" b="8890"/>
                                  <wp:docPr id="243" name="Picture 7" descr="Cambridge University Press &amp; Assessment logo">
                                    <a:extLst xmlns:a="http://schemas.openxmlformats.org/drawingml/2006/main">
                                      <a:ext uri="{FF2B5EF4-FFF2-40B4-BE49-F238E27FC236}">
                                        <a16:creationId xmlns:a16="http://schemas.microsoft.com/office/drawing/2014/main" id="{78484B94-4AF2-4774-8F29-296F12C03C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descr="Cambridge University Press &amp; Assessment logo">
                                            <a:extLst>
                                              <a:ext uri="{FF2B5EF4-FFF2-40B4-BE49-F238E27FC236}">
                                                <a16:creationId xmlns:a16="http://schemas.microsoft.com/office/drawing/2014/main" id="{78484B94-4AF2-4774-8F29-296F12C03C91}"/>
                                              </a:ext>
                                            </a:extLst>
                                          </pic:cNvPr>
                                          <pic:cNvPicPr>
                                            <a:picLocks noChangeAspect="1"/>
                                          </pic:cNvPicPr>
                                        </pic:nvPicPr>
                                        <pic:blipFill>
                                          <a:blip r:embed="rId22">
                                            <a:extLst>
                                              <a:ext uri="{28A0092B-C50C-407E-A947-70E740481C1C}">
                                                <a14:useLocalDpi xmlns:a14="http://schemas.microsoft.com/office/drawing/2010/main" val="0"/>
                                              </a:ext>
                                            </a:extLst>
                                          </a:blip>
                                          <a:stretch>
                                            <a:fillRect/>
                                          </a:stretch>
                                        </pic:blipFill>
                                        <pic:spPr>
                                          <a:xfrm>
                                            <a:off x="0" y="0"/>
                                            <a:ext cx="2088000" cy="353147"/>
                                          </a:xfrm>
                                          <a:prstGeom prst="rect">
                                            <a:avLst/>
                                          </a:prstGeom>
                                        </pic:spPr>
                                      </pic:pic>
                                    </a:graphicData>
                                  </a:graphic>
                                </wp:inline>
                              </w:drawing>
                            </w:r>
                          </w:p>
                          <w:p w14:paraId="57637FC6" w14:textId="77777777" w:rsidR="002B6D2D" w:rsidRPr="00AE485A" w:rsidRDefault="002B6D2D" w:rsidP="002B6D2D">
                            <w:pPr>
                              <w:pStyle w:val="Header"/>
                              <w:spacing w:after="57" w:line="276" w:lineRule="auto"/>
                              <w:rPr>
                                <w:noProof/>
                                <w:sz w:val="16"/>
                                <w:szCs w:val="18"/>
                              </w:rPr>
                            </w:pPr>
                          </w:p>
                          <w:p w14:paraId="1F29BA74" w14:textId="77777777" w:rsidR="002B6D2D" w:rsidRPr="007F317D" w:rsidRDefault="002B6D2D" w:rsidP="002B6D2D">
                            <w:pPr>
                              <w:pStyle w:val="Header"/>
                              <w:spacing w:after="57" w:line="276" w:lineRule="auto"/>
                              <w:rPr>
                                <w:sz w:val="16"/>
                                <w:szCs w:val="18"/>
                              </w:rPr>
                            </w:pPr>
                          </w:p>
                          <w:p w14:paraId="1EE2C0B8" w14:textId="1F97AE39" w:rsidR="002B6D2D" w:rsidRPr="002B6D2D" w:rsidRDefault="002B6D2D" w:rsidP="002B6D2D">
                            <w:pPr>
                              <w:pStyle w:val="Header"/>
                              <w:spacing w:after="57" w:line="276" w:lineRule="auto"/>
                              <w:rPr>
                                <w:rFonts w:asciiTheme="minorHAnsi" w:hAnsiTheme="minorHAnsi" w:cstheme="minorHAnsi"/>
                                <w:sz w:val="16"/>
                                <w:szCs w:val="16"/>
                              </w:rPr>
                            </w:pPr>
                            <w:r w:rsidRPr="002B6D2D">
                              <w:rPr>
                                <w:rFonts w:asciiTheme="minorHAnsi" w:hAnsiTheme="minorHAnsi" w:cstheme="minorHAnsi"/>
                                <w:sz w:val="16"/>
                                <w:szCs w:val="16"/>
                              </w:rPr>
                              <w:t>We’d like to know your view on the resources we produce. Click ‘</w:t>
                            </w:r>
                            <w:hyperlink r:id="rId23" w:history="1">
                              <w:r w:rsidRPr="002B6D2D">
                                <w:rPr>
                                  <w:rStyle w:val="Hyperlink"/>
                                  <w:rFonts w:asciiTheme="minorHAnsi" w:hAnsiTheme="minorHAnsi" w:cstheme="minorHAnsi"/>
                                  <w:sz w:val="16"/>
                                  <w:szCs w:val="16"/>
                                </w:rPr>
                                <w:t>Like’</w:t>
                              </w:r>
                            </w:hyperlink>
                            <w:r w:rsidRPr="002B6D2D">
                              <w:rPr>
                                <w:rFonts w:asciiTheme="minorHAnsi" w:hAnsiTheme="minorHAnsi" w:cstheme="minorHAnsi"/>
                                <w:sz w:val="16"/>
                                <w:szCs w:val="16"/>
                              </w:rPr>
                              <w:t xml:space="preserve"> or ‘</w:t>
                            </w:r>
                            <w:hyperlink r:id="rId24" w:history="1">
                              <w:r w:rsidRPr="002B6D2D">
                                <w:rPr>
                                  <w:rStyle w:val="Hyperlink"/>
                                  <w:rFonts w:asciiTheme="minorHAnsi" w:hAnsiTheme="minorHAnsi" w:cstheme="minorHAnsi"/>
                                  <w:sz w:val="16"/>
                                  <w:szCs w:val="16"/>
                                </w:rPr>
                                <w:t>Dislike’</w:t>
                              </w:r>
                            </w:hyperlink>
                            <w:r w:rsidRPr="002B6D2D">
                              <w:rPr>
                                <w:rFonts w:asciiTheme="minorHAnsi" w:hAnsiTheme="minorHAnsi" w:cstheme="minorHAnsi"/>
                                <w:sz w:val="16"/>
                                <w:szCs w:val="16"/>
                              </w:rPr>
                              <w:t xml:space="preserve"> to send us an auto generated email about this resource. Add comments if you want to. Let us know how we can improve this resource or what else you need. Your email will not be used or shared for any marketing purposes.</w:t>
                            </w:r>
                          </w:p>
                          <w:p w14:paraId="7C081EBE" w14:textId="77777777" w:rsidR="002B6D2D" w:rsidRPr="002B6D2D" w:rsidRDefault="002B6D2D" w:rsidP="002B6D2D">
                            <w:pPr>
                              <w:autoSpaceDE w:val="0"/>
                              <w:spacing w:after="57" w:line="288" w:lineRule="auto"/>
                              <w:textAlignment w:val="center"/>
                              <w:rPr>
                                <w:rFonts w:asciiTheme="minorHAnsi" w:hAnsiTheme="minorHAnsi" w:cstheme="minorHAnsi"/>
                                <w:spacing w:val="-2"/>
                                <w:sz w:val="16"/>
                                <w:szCs w:val="16"/>
                              </w:rPr>
                            </w:pPr>
                            <w:r w:rsidRPr="002B6D2D">
                              <w:rPr>
                                <w:rFonts w:asciiTheme="minorHAnsi" w:hAnsiTheme="minorHAnsi" w:cstheme="minorHAnsi"/>
                                <w:color w:val="000000"/>
                                <w:spacing w:val="-2"/>
                                <w:sz w:val="16"/>
                                <w:szCs w:val="16"/>
                              </w:rPr>
                              <w:t xml:space="preserve">Looking for another resource? There is now a quick and easy search </w:t>
                            </w:r>
                            <w:hyperlink r:id="rId25" w:history="1">
                              <w:r w:rsidRPr="002B6D2D">
                                <w:rPr>
                                  <w:rStyle w:val="Hyperlink"/>
                                  <w:rFonts w:asciiTheme="minorHAnsi" w:hAnsiTheme="minorHAnsi" w:cstheme="minorHAnsi"/>
                                  <w:spacing w:val="-2"/>
                                  <w:sz w:val="16"/>
                                  <w:szCs w:val="16"/>
                                </w:rPr>
                                <w:t>tool to help find free resources</w:t>
                              </w:r>
                            </w:hyperlink>
                            <w:r w:rsidRPr="002B6D2D">
                              <w:rPr>
                                <w:rFonts w:asciiTheme="minorHAnsi" w:hAnsiTheme="minorHAnsi" w:cstheme="minorHAnsi"/>
                                <w:color w:val="000000"/>
                                <w:spacing w:val="-2"/>
                                <w:sz w:val="16"/>
                                <w:szCs w:val="16"/>
                              </w:rPr>
                              <w:t xml:space="preserve"> for your qualification.</w:t>
                            </w:r>
                          </w:p>
                          <w:p w14:paraId="5E905F4D" w14:textId="77777777" w:rsidR="002B6D2D" w:rsidRPr="002B6D2D" w:rsidRDefault="002B6D2D" w:rsidP="002B6D2D">
                            <w:pPr>
                              <w:pStyle w:val="Pa2"/>
                              <w:spacing w:after="100"/>
                              <w:rPr>
                                <w:rFonts w:asciiTheme="minorHAnsi" w:hAnsiTheme="minorHAnsi" w:cstheme="minorHAnsi"/>
                                <w:color w:val="000000"/>
                                <w:sz w:val="16"/>
                                <w:szCs w:val="16"/>
                              </w:rPr>
                            </w:pPr>
                            <w:r w:rsidRPr="002B6D2D">
                              <w:rPr>
                                <w:rFonts w:asciiTheme="minorHAnsi" w:hAnsiTheme="minorHAnsi" w:cstheme="minorHAnsi"/>
                                <w:color w:val="000000"/>
                                <w:sz w:val="16"/>
                                <w:szCs w:val="16"/>
                              </w:rPr>
                              <w:t>OCR is part of Cambridge University Press &amp; Assessment, which is itself a department of the University of Cambridge.</w:t>
                            </w:r>
                          </w:p>
                          <w:p w14:paraId="63A4E59C" w14:textId="77777777" w:rsidR="002B6D2D" w:rsidRPr="002B6D2D" w:rsidRDefault="002B6D2D" w:rsidP="002B6D2D">
                            <w:pPr>
                              <w:pStyle w:val="Pa2"/>
                              <w:spacing w:after="100"/>
                              <w:rPr>
                                <w:rFonts w:asciiTheme="minorHAnsi" w:hAnsiTheme="minorHAnsi" w:cstheme="minorHAnsi"/>
                                <w:color w:val="000000"/>
                                <w:sz w:val="16"/>
                                <w:szCs w:val="16"/>
                              </w:rPr>
                            </w:pPr>
                            <w:r w:rsidRPr="002B6D2D">
                              <w:rPr>
                                <w:rFonts w:asciiTheme="minorHAnsi" w:hAnsiTheme="minorHAnsi" w:cstheme="minorHAnsi"/>
                                <w:color w:val="000000"/>
                                <w:sz w:val="16"/>
                                <w:szCs w:val="16"/>
                              </w:rPr>
                              <w:t xml:space="preserve">For staff training purposes and as part of our quality assurance programme your call may be recorded or monitored. </w:t>
                            </w:r>
                            <w:r w:rsidRPr="002B6D2D">
                              <w:rPr>
                                <w:rFonts w:asciiTheme="minorHAnsi" w:hAnsiTheme="minorHAnsi" w:cstheme="minorHAnsi"/>
                                <w:color w:val="000000"/>
                                <w:sz w:val="16"/>
                                <w:szCs w:val="16"/>
                              </w:rPr>
                              <w:br/>
                              <w:t xml:space="preserve">Oxford Cambridge and RSA Examinations is a Company Limited by Guarantee. Registered in England. Registered office </w:t>
                            </w:r>
                            <w:r w:rsidRPr="002B6D2D">
                              <w:rPr>
                                <w:rFonts w:asciiTheme="minorHAnsi" w:hAnsiTheme="minorHAnsi" w:cstheme="minorHAnsi"/>
                                <w:color w:val="000000"/>
                                <w:sz w:val="16"/>
                                <w:szCs w:val="16"/>
                              </w:rPr>
                              <w:br/>
                              <w:t>The Triangle Building, Shaftesbury Road, Cambridge, CB2 8EA. Registered company number 3484466. OCR is an exempt charity.</w:t>
                            </w:r>
                          </w:p>
                          <w:p w14:paraId="48098D4E" w14:textId="02F7E313" w:rsidR="002B6D2D" w:rsidRPr="002B6D2D" w:rsidRDefault="002B6D2D" w:rsidP="002B6D2D">
                            <w:pPr>
                              <w:pStyle w:val="Pa2"/>
                              <w:spacing w:after="100"/>
                              <w:rPr>
                                <w:rStyle w:val="A0"/>
                                <w:rFonts w:asciiTheme="minorHAnsi" w:hAnsiTheme="minorHAnsi" w:cstheme="minorHAnsi"/>
                              </w:rPr>
                            </w:pPr>
                            <w:r w:rsidRPr="002B6D2D">
                              <w:rPr>
                                <w:rFonts w:asciiTheme="minorHAnsi" w:hAnsiTheme="minorHAnsi" w:cstheme="minorHAnsi"/>
                                <w:color w:val="000000"/>
                                <w:sz w:val="16"/>
                                <w:szCs w:val="16"/>
                              </w:rPr>
                              <w:t xml:space="preserve">OCR operates academic and vocational qualifications regulated by Ofqual, Qualifications Wales and CCEA as listed in their </w:t>
                            </w:r>
                            <w:proofErr w:type="gramStart"/>
                            <w:r w:rsidRPr="002B6D2D">
                              <w:rPr>
                                <w:rFonts w:asciiTheme="minorHAnsi" w:hAnsiTheme="minorHAnsi" w:cstheme="minorHAnsi"/>
                                <w:color w:val="000000"/>
                                <w:sz w:val="16"/>
                                <w:szCs w:val="16"/>
                              </w:rPr>
                              <w:t>qualifications</w:t>
                            </w:r>
                            <w:proofErr w:type="gramEnd"/>
                            <w:r w:rsidRPr="002B6D2D">
                              <w:rPr>
                                <w:rFonts w:asciiTheme="minorHAnsi" w:hAnsiTheme="minorHAnsi" w:cstheme="minorHAnsi"/>
                                <w:color w:val="000000"/>
                                <w:sz w:val="16"/>
                                <w:szCs w:val="16"/>
                              </w:rPr>
                              <w:t xml:space="preserve"> registers including A Levels, GCSEs, Cambridge </w:t>
                            </w:r>
                            <w:proofErr w:type="spellStart"/>
                            <w:r w:rsidRPr="002B6D2D">
                              <w:rPr>
                                <w:rFonts w:asciiTheme="minorHAnsi" w:hAnsiTheme="minorHAnsi" w:cstheme="minorHAnsi"/>
                                <w:color w:val="000000"/>
                                <w:sz w:val="16"/>
                                <w:szCs w:val="16"/>
                              </w:rPr>
                              <w:t>Technicals</w:t>
                            </w:r>
                            <w:proofErr w:type="spellEnd"/>
                            <w:r w:rsidRPr="002B6D2D">
                              <w:rPr>
                                <w:rFonts w:asciiTheme="minorHAnsi" w:hAnsiTheme="minorHAnsi" w:cstheme="minorHAnsi"/>
                                <w:color w:val="000000"/>
                                <w:sz w:val="16"/>
                                <w:szCs w:val="16"/>
                              </w:rPr>
                              <w:t xml:space="preserve"> and Cambridge Nationals.</w:t>
                            </w:r>
                          </w:p>
                          <w:p w14:paraId="317EB7F0" w14:textId="77777777" w:rsidR="002B6D2D" w:rsidRPr="002B6D2D" w:rsidRDefault="002B6D2D" w:rsidP="002B6D2D">
                            <w:pPr>
                              <w:pStyle w:val="Pa2"/>
                              <w:spacing w:after="100"/>
                              <w:rPr>
                                <w:rStyle w:val="A0"/>
                                <w:rFonts w:asciiTheme="minorHAnsi" w:hAnsiTheme="minorHAnsi" w:cstheme="minorHAnsi"/>
                              </w:rPr>
                            </w:pPr>
                            <w:r w:rsidRPr="002B6D2D">
                              <w:rPr>
                                <w:rStyle w:val="A0"/>
                                <w:rFonts w:asciiTheme="minorHAnsi" w:hAnsiTheme="minorHAnsi" w:cstheme="minorHAnsi"/>
                              </w:rPr>
                              <w:t xml:space="preserve">OCR provides resources to help you deliver our qualifications. These resources do not represent any </w:t>
                            </w:r>
                            <w:proofErr w:type="gramStart"/>
                            <w:r w:rsidRPr="002B6D2D">
                              <w:rPr>
                                <w:rStyle w:val="A0"/>
                                <w:rFonts w:asciiTheme="minorHAnsi" w:hAnsiTheme="minorHAnsi" w:cstheme="minorHAnsi"/>
                              </w:rPr>
                              <w:t>particular teaching</w:t>
                            </w:r>
                            <w:proofErr w:type="gramEnd"/>
                            <w:r w:rsidRPr="002B6D2D">
                              <w:rPr>
                                <w:rStyle w:val="A0"/>
                                <w:rFonts w:asciiTheme="minorHAnsi" w:hAnsiTheme="minorHAnsi" w:cstheme="minorHAnsi"/>
                              </w:rPr>
                              <w:t xml:space="preserve"> method we expect you to use. We update our resources regularly and aim to make sure content is accurate but please check the OCR website so that you have the most up to date version. OCR cannot be held responsible for any errors or omissions in these resources. </w:t>
                            </w:r>
                          </w:p>
                          <w:p w14:paraId="65633A6B" w14:textId="77777777" w:rsidR="002B6D2D" w:rsidRPr="002B6D2D" w:rsidRDefault="002B6D2D" w:rsidP="002B6D2D">
                            <w:pPr>
                              <w:pStyle w:val="Pa2"/>
                              <w:spacing w:after="100"/>
                              <w:rPr>
                                <w:rFonts w:asciiTheme="minorHAnsi" w:hAnsiTheme="minorHAnsi" w:cstheme="minorHAnsi"/>
                                <w:sz w:val="16"/>
                                <w:szCs w:val="16"/>
                              </w:rPr>
                            </w:pPr>
                            <w:r w:rsidRPr="002B6D2D">
                              <w:rPr>
                                <w:rStyle w:val="A0"/>
                                <w:rFonts w:asciiTheme="minorHAnsi" w:hAnsiTheme="minorHAnsi" w:cstheme="minorHAnsi"/>
                              </w:rPr>
                              <w:t xml:space="preserve">Though we make every effort to check our resources, there may be contradictions between published support and the specification, so it is important that you always use information in the latest specification. We indicate any specification changes within the document itself, change the version number and provide a summary of the changes. If you do notice a discrepancy between the specification and a resource, please </w:t>
                            </w:r>
                            <w:hyperlink r:id="rId26" w:history="1">
                              <w:r w:rsidRPr="002B6D2D">
                                <w:rPr>
                                  <w:rStyle w:val="Hyperlink"/>
                                  <w:rFonts w:asciiTheme="minorHAnsi" w:hAnsiTheme="minorHAnsi" w:cstheme="minorHAnsi"/>
                                  <w:sz w:val="16"/>
                                  <w:szCs w:val="16"/>
                                </w:rPr>
                                <w:t>contact us</w:t>
                              </w:r>
                            </w:hyperlink>
                            <w:r w:rsidRPr="002B6D2D">
                              <w:rPr>
                                <w:rStyle w:val="A0"/>
                                <w:rFonts w:asciiTheme="minorHAnsi" w:hAnsiTheme="minorHAnsi" w:cstheme="minorHAnsi"/>
                              </w:rPr>
                              <w:t xml:space="preserve">. </w:t>
                            </w:r>
                          </w:p>
                          <w:p w14:paraId="2AC4F89C" w14:textId="77777777" w:rsidR="002B6D2D" w:rsidRPr="002B6D2D" w:rsidRDefault="002B6D2D" w:rsidP="002B6D2D">
                            <w:pPr>
                              <w:pStyle w:val="Pa3"/>
                              <w:spacing w:after="100"/>
                              <w:ind w:right="100"/>
                              <w:rPr>
                                <w:rFonts w:asciiTheme="minorHAnsi" w:hAnsiTheme="minorHAnsi" w:cstheme="minorHAnsi"/>
                                <w:sz w:val="16"/>
                                <w:szCs w:val="16"/>
                              </w:rPr>
                            </w:pPr>
                            <w:r w:rsidRPr="002B6D2D">
                              <w:rPr>
                                <w:rStyle w:val="A0"/>
                                <w:rFonts w:asciiTheme="minorHAnsi" w:hAnsiTheme="minorHAnsi" w:cstheme="minorHAnsi"/>
                              </w:rPr>
                              <w:t xml:space="preserve">© OCR 2021 - You can copy and distribute this resource freely if you keep the OCR logo and this small print intact and you acknowledge OCR as the originator of the resource. </w:t>
                            </w:r>
                          </w:p>
                          <w:p w14:paraId="61823510" w14:textId="77777777" w:rsidR="002B6D2D" w:rsidRPr="002B6D2D" w:rsidRDefault="002B6D2D" w:rsidP="002B6D2D">
                            <w:pPr>
                              <w:pStyle w:val="Pa3"/>
                              <w:spacing w:after="100"/>
                              <w:ind w:right="100"/>
                              <w:rPr>
                                <w:rFonts w:asciiTheme="minorHAnsi" w:hAnsiTheme="minorHAnsi" w:cstheme="minorHAnsi"/>
                                <w:sz w:val="16"/>
                                <w:szCs w:val="16"/>
                              </w:rPr>
                            </w:pPr>
                            <w:r w:rsidRPr="002B6D2D">
                              <w:rPr>
                                <w:rStyle w:val="A0"/>
                                <w:rFonts w:asciiTheme="minorHAnsi" w:hAnsiTheme="minorHAnsi" w:cstheme="minorHAnsi"/>
                              </w:rPr>
                              <w:t xml:space="preserve">OCR acknowledges the use of the following content: N/A </w:t>
                            </w:r>
                          </w:p>
                          <w:p w14:paraId="5B3A9016" w14:textId="77777777" w:rsidR="002B6D2D" w:rsidRPr="002B6D2D" w:rsidRDefault="002B6D2D" w:rsidP="002B6D2D">
                            <w:pPr>
                              <w:pStyle w:val="Pa3"/>
                              <w:spacing w:after="100"/>
                              <w:ind w:right="100"/>
                              <w:rPr>
                                <w:rFonts w:asciiTheme="minorHAnsi" w:hAnsiTheme="minorHAnsi" w:cstheme="minorHAnsi"/>
                                <w:color w:val="000000"/>
                                <w:sz w:val="16"/>
                                <w:szCs w:val="16"/>
                              </w:rPr>
                            </w:pPr>
                            <w:r w:rsidRPr="002B6D2D">
                              <w:rPr>
                                <w:rStyle w:val="A0"/>
                                <w:rFonts w:asciiTheme="minorHAnsi" w:hAnsiTheme="minorHAnsi" w:cstheme="minorHAnsi"/>
                              </w:rPr>
                              <w:t xml:space="preserve">Whether you already offer OCR qualifications, are new to OCR or are thinking about switching, you can request more information using our </w:t>
                            </w:r>
                            <w:hyperlink r:id="rId27" w:history="1">
                              <w:r w:rsidRPr="002B6D2D">
                                <w:rPr>
                                  <w:rStyle w:val="Hyperlink"/>
                                  <w:rFonts w:asciiTheme="minorHAnsi" w:hAnsiTheme="minorHAnsi" w:cstheme="minorHAnsi"/>
                                  <w:sz w:val="16"/>
                                  <w:szCs w:val="16"/>
                                </w:rPr>
                                <w:t>Expression of Interest form</w:t>
                              </w:r>
                            </w:hyperlink>
                            <w:r w:rsidRPr="002B6D2D">
                              <w:rPr>
                                <w:rStyle w:val="A0"/>
                                <w:rFonts w:asciiTheme="minorHAnsi" w:hAnsiTheme="minorHAnsi" w:cstheme="minorHAnsi"/>
                              </w:rPr>
                              <w:t xml:space="preserve">. </w:t>
                            </w:r>
                          </w:p>
                          <w:p w14:paraId="70B67DB2" w14:textId="77777777" w:rsidR="002B6D2D" w:rsidRPr="002B6D2D" w:rsidRDefault="002B6D2D" w:rsidP="002B6D2D">
                            <w:pPr>
                              <w:rPr>
                                <w:rFonts w:asciiTheme="minorHAnsi" w:hAnsiTheme="minorHAnsi" w:cstheme="minorHAnsi"/>
                                <w:sz w:val="16"/>
                                <w:szCs w:val="16"/>
                              </w:rPr>
                            </w:pPr>
                            <w:r w:rsidRPr="002B6D2D">
                              <w:rPr>
                                <w:rStyle w:val="A0"/>
                                <w:rFonts w:asciiTheme="minorHAnsi" w:hAnsiTheme="minorHAnsi" w:cstheme="minorHAnsi"/>
                              </w:rPr>
                              <w:t xml:space="preserve">Please </w:t>
                            </w:r>
                            <w:hyperlink r:id="rId28" w:history="1">
                              <w:r w:rsidRPr="002B6D2D">
                                <w:rPr>
                                  <w:rStyle w:val="Hyperlink"/>
                                  <w:rFonts w:asciiTheme="minorHAnsi" w:hAnsiTheme="minorHAnsi" w:cstheme="minorHAnsi"/>
                                  <w:sz w:val="16"/>
                                  <w:szCs w:val="16"/>
                                </w:rPr>
                                <w:t>get in touch</w:t>
                              </w:r>
                            </w:hyperlink>
                            <w:r w:rsidRPr="002B6D2D">
                              <w:rPr>
                                <w:rStyle w:val="A2"/>
                                <w:rFonts w:asciiTheme="minorHAnsi" w:hAnsiTheme="minorHAnsi" w:cstheme="minorHAnsi"/>
                              </w:rPr>
                              <w:t xml:space="preserve"> </w:t>
                            </w:r>
                            <w:r w:rsidRPr="002B6D2D">
                              <w:rPr>
                                <w:rStyle w:val="A0"/>
                                <w:rFonts w:asciiTheme="minorHAnsi" w:hAnsiTheme="minorHAnsi" w:cstheme="minorHAnsi"/>
                              </w:rPr>
                              <w:t xml:space="preserve">if you want to discuss the accessibility of </w:t>
                            </w:r>
                            <w:proofErr w:type="gramStart"/>
                            <w:r w:rsidRPr="002B6D2D">
                              <w:rPr>
                                <w:rStyle w:val="A0"/>
                                <w:rFonts w:asciiTheme="minorHAnsi" w:hAnsiTheme="minorHAnsi" w:cstheme="minorHAnsi"/>
                              </w:rPr>
                              <w:t>resources</w:t>
                            </w:r>
                            <w:proofErr w:type="gramEnd"/>
                            <w:r w:rsidRPr="002B6D2D">
                              <w:rPr>
                                <w:rStyle w:val="A0"/>
                                <w:rFonts w:asciiTheme="minorHAnsi" w:hAnsiTheme="minorHAnsi" w:cstheme="minorHAnsi"/>
                              </w:rPr>
                              <w:t xml:space="preserve"> we offer to support you in delivering our qualifications.</w:t>
                            </w:r>
                          </w:p>
                        </w:txbxContent>
                      </wps:txbx>
                      <wps:bodyPr rot="0" vert="horz" wrap="square" lIns="91440" tIns="45720" rIns="91440" bIns="45720" anchor="t" anchorCtr="0">
                        <a:noAutofit/>
                      </wps:bodyPr>
                    </wps:wsp>
                  </a:graphicData>
                </a:graphic>
              </wp:anchor>
            </w:drawing>
          </mc:Choice>
          <mc:Fallback>
            <w:pict>
              <v:shapetype w14:anchorId="5211F43A" id="_x0000_t202" coordsize="21600,21600" o:spt="202" path="m,l,21600r21600,l21600,xe">
                <v:stroke joinstyle="miter"/>
                <v:path gradientshapeok="t" o:connecttype="rect"/>
              </v:shapetype>
              <v:shape id="Text Box 2" o:spid="_x0000_s1026" type="#_x0000_t202" style="position:absolute;margin-left:.3pt;margin-top:94.75pt;width:726.5pt;height:331.9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" filled="f" stroked="f">
                <v:textbox>
                  <w:txbxContent>
                    <w:p w14:paraId="7D6CF0EC" w14:textId="77777777" w:rsidR="002B6D2D" w:rsidRDefault="002B6D2D" w:rsidP="002B6D2D">
                      <w:pPr>
                        <w:pStyle w:val="Header"/>
                        <w:spacing w:after="57" w:line="276" w:lineRule="auto"/>
                        <w:rPr>
                          <w:sz w:val="16"/>
                          <w:szCs w:val="18"/>
                        </w:rPr>
                      </w:pPr>
                      <w:r w:rsidRPr="00AE485A">
                        <w:rPr>
                          <w:noProof/>
                          <w:sz w:val="16"/>
                          <w:szCs w:val="18"/>
                          <w:vertAlign w:val="subscript"/>
                        </w:rPr>
                        <w:drawing>
                          <wp:inline distT="0" distB="0" distL="0" distR="0" wp14:anchorId="24011079" wp14:editId="57E1C0B5">
                            <wp:extent cx="2088000" cy="353147"/>
                            <wp:effectExtent l="0" t="0" r="7620" b="8890"/>
                            <wp:docPr id="243" name="Picture 7" descr="Cambridge University Press &amp; Assessment logo">
                              <a:extLst xmlns:a="http://schemas.openxmlformats.org/drawingml/2006/main">
                                <a:ext uri="{FF2B5EF4-FFF2-40B4-BE49-F238E27FC236}">
                                  <a16:creationId xmlns:a16="http://schemas.microsoft.com/office/drawing/2014/main" id="{78484B94-4AF2-4774-8F29-296F12C03C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descr="Cambridge University Press &amp; Assessment logo">
                                      <a:extLst>
                                        <a:ext uri="{FF2B5EF4-FFF2-40B4-BE49-F238E27FC236}">
                                          <a16:creationId xmlns:a16="http://schemas.microsoft.com/office/drawing/2014/main" id="{78484B94-4AF2-4774-8F29-296F12C03C91}"/>
                                        </a:ext>
                                      </a:extLst>
                                    </pic:cNvPr>
                                    <pic:cNvPicPr>
                                      <a:picLocks noChangeAspect="1"/>
                                    </pic:cNvPicPr>
                                  </pic:nvPicPr>
                                  <pic:blipFill>
                                    <a:blip r:embed="rId22">
                                      <a:extLst>
                                        <a:ext uri="{28A0092B-C50C-407E-A947-70E740481C1C}">
                                          <a14:useLocalDpi xmlns:a14="http://schemas.microsoft.com/office/drawing/2010/main" val="0"/>
                                        </a:ext>
                                      </a:extLst>
                                    </a:blip>
                                    <a:stretch>
                                      <a:fillRect/>
                                    </a:stretch>
                                  </pic:blipFill>
                                  <pic:spPr>
                                    <a:xfrm>
                                      <a:off x="0" y="0"/>
                                      <a:ext cx="2088000" cy="353147"/>
                                    </a:xfrm>
                                    <a:prstGeom prst="rect">
                                      <a:avLst/>
                                    </a:prstGeom>
                                  </pic:spPr>
                                </pic:pic>
                              </a:graphicData>
                            </a:graphic>
                          </wp:inline>
                        </w:drawing>
                      </w:r>
                    </w:p>
                    <w:p w14:paraId="57637FC6" w14:textId="77777777" w:rsidR="002B6D2D" w:rsidRPr="00AE485A" w:rsidRDefault="002B6D2D" w:rsidP="002B6D2D">
                      <w:pPr>
                        <w:pStyle w:val="Header"/>
                        <w:spacing w:after="57" w:line="276" w:lineRule="auto"/>
                        <w:rPr>
                          <w:noProof/>
                          <w:sz w:val="16"/>
                          <w:szCs w:val="18"/>
                        </w:rPr>
                      </w:pPr>
                    </w:p>
                    <w:p w14:paraId="1F29BA74" w14:textId="77777777" w:rsidR="002B6D2D" w:rsidRPr="007F317D" w:rsidRDefault="002B6D2D" w:rsidP="002B6D2D">
                      <w:pPr>
                        <w:pStyle w:val="Header"/>
                        <w:spacing w:after="57" w:line="276" w:lineRule="auto"/>
                        <w:rPr>
                          <w:sz w:val="16"/>
                          <w:szCs w:val="18"/>
                        </w:rPr>
                      </w:pPr>
                    </w:p>
                    <w:p w14:paraId="1EE2C0B8" w14:textId="1F97AE39" w:rsidR="002B6D2D" w:rsidRPr="002B6D2D" w:rsidRDefault="002B6D2D" w:rsidP="002B6D2D">
                      <w:pPr>
                        <w:pStyle w:val="Header"/>
                        <w:spacing w:after="57" w:line="276" w:lineRule="auto"/>
                        <w:rPr>
                          <w:rFonts w:asciiTheme="minorHAnsi" w:hAnsiTheme="minorHAnsi" w:cstheme="minorHAnsi"/>
                          <w:sz w:val="16"/>
                          <w:szCs w:val="16"/>
                        </w:rPr>
                      </w:pPr>
                      <w:r w:rsidRPr="002B6D2D">
                        <w:rPr>
                          <w:rFonts w:asciiTheme="minorHAnsi" w:hAnsiTheme="minorHAnsi" w:cstheme="minorHAnsi"/>
                          <w:sz w:val="16"/>
                          <w:szCs w:val="16"/>
                        </w:rPr>
                        <w:t>We’d like to know your view on the resources we produce. Click ‘</w:t>
                      </w:r>
                      <w:hyperlink r:id="rId29" w:history="1">
                        <w:r w:rsidRPr="002B6D2D">
                          <w:rPr>
                            <w:rStyle w:val="Hyperlink"/>
                            <w:rFonts w:asciiTheme="minorHAnsi" w:hAnsiTheme="minorHAnsi" w:cstheme="minorHAnsi"/>
                            <w:sz w:val="16"/>
                            <w:szCs w:val="16"/>
                          </w:rPr>
                          <w:t>Like’</w:t>
                        </w:r>
                      </w:hyperlink>
                      <w:r w:rsidRPr="002B6D2D">
                        <w:rPr>
                          <w:rFonts w:asciiTheme="minorHAnsi" w:hAnsiTheme="minorHAnsi" w:cstheme="minorHAnsi"/>
                          <w:sz w:val="16"/>
                          <w:szCs w:val="16"/>
                        </w:rPr>
                        <w:t xml:space="preserve"> or ‘</w:t>
                      </w:r>
                      <w:hyperlink r:id="rId30" w:history="1">
                        <w:r w:rsidRPr="002B6D2D">
                          <w:rPr>
                            <w:rStyle w:val="Hyperlink"/>
                            <w:rFonts w:asciiTheme="minorHAnsi" w:hAnsiTheme="minorHAnsi" w:cstheme="minorHAnsi"/>
                            <w:sz w:val="16"/>
                            <w:szCs w:val="16"/>
                          </w:rPr>
                          <w:t>Dislike’</w:t>
                        </w:r>
                      </w:hyperlink>
                      <w:r w:rsidRPr="002B6D2D">
                        <w:rPr>
                          <w:rFonts w:asciiTheme="minorHAnsi" w:hAnsiTheme="minorHAnsi" w:cstheme="minorHAnsi"/>
                          <w:sz w:val="16"/>
                          <w:szCs w:val="16"/>
                        </w:rPr>
                        <w:t xml:space="preserve"> to send us an auto generated email about this resource. Add comments if you want to. Let us know how we can improve this resource or what else you need. Your email will not be used or shared for any marketing purposes.</w:t>
                      </w:r>
                    </w:p>
                    <w:p w14:paraId="7C081EBE" w14:textId="77777777" w:rsidR="002B6D2D" w:rsidRPr="002B6D2D" w:rsidRDefault="002B6D2D" w:rsidP="002B6D2D">
                      <w:pPr>
                        <w:autoSpaceDE w:val="0"/>
                        <w:spacing w:after="57" w:line="288" w:lineRule="auto"/>
                        <w:textAlignment w:val="center"/>
                        <w:rPr>
                          <w:rFonts w:asciiTheme="minorHAnsi" w:hAnsiTheme="minorHAnsi" w:cstheme="minorHAnsi"/>
                          <w:spacing w:val="-2"/>
                          <w:sz w:val="16"/>
                          <w:szCs w:val="16"/>
                        </w:rPr>
                      </w:pPr>
                      <w:r w:rsidRPr="002B6D2D">
                        <w:rPr>
                          <w:rFonts w:asciiTheme="minorHAnsi" w:hAnsiTheme="minorHAnsi" w:cstheme="minorHAnsi"/>
                          <w:color w:val="000000"/>
                          <w:spacing w:val="-2"/>
                          <w:sz w:val="16"/>
                          <w:szCs w:val="16"/>
                        </w:rPr>
                        <w:t xml:space="preserve">Looking for another resource? There is now a quick and easy search </w:t>
                      </w:r>
                      <w:hyperlink r:id="rId31" w:history="1">
                        <w:r w:rsidRPr="002B6D2D">
                          <w:rPr>
                            <w:rStyle w:val="Hyperlink"/>
                            <w:rFonts w:asciiTheme="minorHAnsi" w:hAnsiTheme="minorHAnsi" w:cstheme="minorHAnsi"/>
                            <w:spacing w:val="-2"/>
                            <w:sz w:val="16"/>
                            <w:szCs w:val="16"/>
                          </w:rPr>
                          <w:t>tool to help find free resources</w:t>
                        </w:r>
                      </w:hyperlink>
                      <w:r w:rsidRPr="002B6D2D">
                        <w:rPr>
                          <w:rFonts w:asciiTheme="minorHAnsi" w:hAnsiTheme="minorHAnsi" w:cstheme="minorHAnsi"/>
                          <w:color w:val="000000"/>
                          <w:spacing w:val="-2"/>
                          <w:sz w:val="16"/>
                          <w:szCs w:val="16"/>
                        </w:rPr>
                        <w:t xml:space="preserve"> for your qualification.</w:t>
                      </w:r>
                    </w:p>
                    <w:p w14:paraId="5E905F4D" w14:textId="77777777" w:rsidR="002B6D2D" w:rsidRPr="002B6D2D" w:rsidRDefault="002B6D2D" w:rsidP="002B6D2D">
                      <w:pPr>
                        <w:pStyle w:val="Pa2"/>
                        <w:spacing w:after="100"/>
                        <w:rPr>
                          <w:rFonts w:asciiTheme="minorHAnsi" w:hAnsiTheme="minorHAnsi" w:cstheme="minorHAnsi"/>
                          <w:color w:val="000000"/>
                          <w:sz w:val="16"/>
                          <w:szCs w:val="16"/>
                        </w:rPr>
                      </w:pPr>
                      <w:r w:rsidRPr="002B6D2D">
                        <w:rPr>
                          <w:rFonts w:asciiTheme="minorHAnsi" w:hAnsiTheme="minorHAnsi" w:cstheme="minorHAnsi"/>
                          <w:color w:val="000000"/>
                          <w:sz w:val="16"/>
                          <w:szCs w:val="16"/>
                        </w:rPr>
                        <w:t>OCR is part of Cambridge University Press &amp; Assessment, which is itself a department of the University of Cambridge.</w:t>
                      </w:r>
                    </w:p>
                    <w:p w14:paraId="63A4E59C" w14:textId="77777777" w:rsidR="002B6D2D" w:rsidRPr="002B6D2D" w:rsidRDefault="002B6D2D" w:rsidP="002B6D2D">
                      <w:pPr>
                        <w:pStyle w:val="Pa2"/>
                        <w:spacing w:after="100"/>
                        <w:rPr>
                          <w:rFonts w:asciiTheme="minorHAnsi" w:hAnsiTheme="minorHAnsi" w:cstheme="minorHAnsi"/>
                          <w:color w:val="000000"/>
                          <w:sz w:val="16"/>
                          <w:szCs w:val="16"/>
                        </w:rPr>
                      </w:pPr>
                      <w:r w:rsidRPr="002B6D2D">
                        <w:rPr>
                          <w:rFonts w:asciiTheme="minorHAnsi" w:hAnsiTheme="minorHAnsi" w:cstheme="minorHAnsi"/>
                          <w:color w:val="000000"/>
                          <w:sz w:val="16"/>
                          <w:szCs w:val="16"/>
                        </w:rPr>
                        <w:t xml:space="preserve">For staff training purposes and as part of our quality assurance programme your call may be recorded or monitored. </w:t>
                      </w:r>
                      <w:r w:rsidRPr="002B6D2D">
                        <w:rPr>
                          <w:rFonts w:asciiTheme="minorHAnsi" w:hAnsiTheme="minorHAnsi" w:cstheme="minorHAnsi"/>
                          <w:color w:val="000000"/>
                          <w:sz w:val="16"/>
                          <w:szCs w:val="16"/>
                        </w:rPr>
                        <w:br/>
                        <w:t xml:space="preserve">Oxford Cambridge and RSA Examinations is a Company Limited by Guarantee. Registered in England. Registered office </w:t>
                      </w:r>
                      <w:r w:rsidRPr="002B6D2D">
                        <w:rPr>
                          <w:rFonts w:asciiTheme="minorHAnsi" w:hAnsiTheme="minorHAnsi" w:cstheme="minorHAnsi"/>
                          <w:color w:val="000000"/>
                          <w:sz w:val="16"/>
                          <w:szCs w:val="16"/>
                        </w:rPr>
                        <w:br/>
                        <w:t>The Triangle Building, Shaftesbury Road, Cambridge, CB2 8EA. Registered company number 3484466. OCR is an exempt charity.</w:t>
                      </w:r>
                    </w:p>
                    <w:p w14:paraId="48098D4E" w14:textId="02F7E313" w:rsidR="002B6D2D" w:rsidRPr="002B6D2D" w:rsidRDefault="002B6D2D" w:rsidP="002B6D2D">
                      <w:pPr>
                        <w:pStyle w:val="Pa2"/>
                        <w:spacing w:after="100"/>
                        <w:rPr>
                          <w:rStyle w:val="A0"/>
                          <w:rFonts w:asciiTheme="minorHAnsi" w:hAnsiTheme="minorHAnsi" w:cstheme="minorHAnsi"/>
                        </w:rPr>
                      </w:pPr>
                      <w:r w:rsidRPr="002B6D2D">
                        <w:rPr>
                          <w:rFonts w:asciiTheme="minorHAnsi" w:hAnsiTheme="minorHAnsi" w:cstheme="minorHAnsi"/>
                          <w:color w:val="000000"/>
                          <w:sz w:val="16"/>
                          <w:szCs w:val="16"/>
                        </w:rPr>
                        <w:t xml:space="preserve">OCR operates academic and vocational qualifications regulated by Ofqual, Qualifications Wales and CCEA as listed in their </w:t>
                      </w:r>
                      <w:proofErr w:type="gramStart"/>
                      <w:r w:rsidRPr="002B6D2D">
                        <w:rPr>
                          <w:rFonts w:asciiTheme="minorHAnsi" w:hAnsiTheme="minorHAnsi" w:cstheme="minorHAnsi"/>
                          <w:color w:val="000000"/>
                          <w:sz w:val="16"/>
                          <w:szCs w:val="16"/>
                        </w:rPr>
                        <w:t>qualifications</w:t>
                      </w:r>
                      <w:proofErr w:type="gramEnd"/>
                      <w:r w:rsidRPr="002B6D2D">
                        <w:rPr>
                          <w:rFonts w:asciiTheme="minorHAnsi" w:hAnsiTheme="minorHAnsi" w:cstheme="minorHAnsi"/>
                          <w:color w:val="000000"/>
                          <w:sz w:val="16"/>
                          <w:szCs w:val="16"/>
                        </w:rPr>
                        <w:t xml:space="preserve"> registers including A Levels, GCSEs, Cambridge </w:t>
                      </w:r>
                      <w:proofErr w:type="spellStart"/>
                      <w:r w:rsidRPr="002B6D2D">
                        <w:rPr>
                          <w:rFonts w:asciiTheme="minorHAnsi" w:hAnsiTheme="minorHAnsi" w:cstheme="minorHAnsi"/>
                          <w:color w:val="000000"/>
                          <w:sz w:val="16"/>
                          <w:szCs w:val="16"/>
                        </w:rPr>
                        <w:t>Technicals</w:t>
                      </w:r>
                      <w:proofErr w:type="spellEnd"/>
                      <w:r w:rsidRPr="002B6D2D">
                        <w:rPr>
                          <w:rFonts w:asciiTheme="minorHAnsi" w:hAnsiTheme="minorHAnsi" w:cstheme="minorHAnsi"/>
                          <w:color w:val="000000"/>
                          <w:sz w:val="16"/>
                          <w:szCs w:val="16"/>
                        </w:rPr>
                        <w:t xml:space="preserve"> and Cambridge Nationals.</w:t>
                      </w:r>
                    </w:p>
                    <w:p w14:paraId="317EB7F0" w14:textId="77777777" w:rsidR="002B6D2D" w:rsidRPr="002B6D2D" w:rsidRDefault="002B6D2D" w:rsidP="002B6D2D">
                      <w:pPr>
                        <w:pStyle w:val="Pa2"/>
                        <w:spacing w:after="100"/>
                        <w:rPr>
                          <w:rStyle w:val="A0"/>
                          <w:rFonts w:asciiTheme="minorHAnsi" w:hAnsiTheme="minorHAnsi" w:cstheme="minorHAnsi"/>
                        </w:rPr>
                      </w:pPr>
                      <w:r w:rsidRPr="002B6D2D">
                        <w:rPr>
                          <w:rStyle w:val="A0"/>
                          <w:rFonts w:asciiTheme="minorHAnsi" w:hAnsiTheme="minorHAnsi" w:cstheme="minorHAnsi"/>
                        </w:rPr>
                        <w:t xml:space="preserve">OCR provides resources to help you deliver our qualifications. These resources do not represent any </w:t>
                      </w:r>
                      <w:proofErr w:type="gramStart"/>
                      <w:r w:rsidRPr="002B6D2D">
                        <w:rPr>
                          <w:rStyle w:val="A0"/>
                          <w:rFonts w:asciiTheme="minorHAnsi" w:hAnsiTheme="minorHAnsi" w:cstheme="minorHAnsi"/>
                        </w:rPr>
                        <w:t>particular teaching</w:t>
                      </w:r>
                      <w:proofErr w:type="gramEnd"/>
                      <w:r w:rsidRPr="002B6D2D">
                        <w:rPr>
                          <w:rStyle w:val="A0"/>
                          <w:rFonts w:asciiTheme="minorHAnsi" w:hAnsiTheme="minorHAnsi" w:cstheme="minorHAnsi"/>
                        </w:rPr>
                        <w:t xml:space="preserve"> method we expect you to use. We update our resources regularly and aim to make sure content is accurate but please check the OCR website so that you have the most up to date version. OCR cannot be held responsible for any errors or omissions in these resources. </w:t>
                      </w:r>
                    </w:p>
                    <w:p w14:paraId="65633A6B" w14:textId="77777777" w:rsidR="002B6D2D" w:rsidRPr="002B6D2D" w:rsidRDefault="002B6D2D" w:rsidP="002B6D2D">
                      <w:pPr>
                        <w:pStyle w:val="Pa2"/>
                        <w:spacing w:after="100"/>
                        <w:rPr>
                          <w:rFonts w:asciiTheme="minorHAnsi" w:hAnsiTheme="minorHAnsi" w:cstheme="minorHAnsi"/>
                          <w:sz w:val="16"/>
                          <w:szCs w:val="16"/>
                        </w:rPr>
                      </w:pPr>
                      <w:r w:rsidRPr="002B6D2D">
                        <w:rPr>
                          <w:rStyle w:val="A0"/>
                          <w:rFonts w:asciiTheme="minorHAnsi" w:hAnsiTheme="minorHAnsi" w:cstheme="minorHAnsi"/>
                        </w:rPr>
                        <w:t xml:space="preserve">Though we make every effort to check our resources, there may be contradictions between published support and the specification, so it is important that you always use information in the latest specification. We indicate any specification changes within the document itself, change the version number and provide a summary of the changes. If you do notice a discrepancy between the specification and a resource, please </w:t>
                      </w:r>
                      <w:hyperlink r:id="rId32" w:history="1">
                        <w:r w:rsidRPr="002B6D2D">
                          <w:rPr>
                            <w:rStyle w:val="Hyperlink"/>
                            <w:rFonts w:asciiTheme="minorHAnsi" w:hAnsiTheme="minorHAnsi" w:cstheme="minorHAnsi"/>
                            <w:sz w:val="16"/>
                            <w:szCs w:val="16"/>
                          </w:rPr>
                          <w:t>contact us</w:t>
                        </w:r>
                      </w:hyperlink>
                      <w:r w:rsidRPr="002B6D2D">
                        <w:rPr>
                          <w:rStyle w:val="A0"/>
                          <w:rFonts w:asciiTheme="minorHAnsi" w:hAnsiTheme="minorHAnsi" w:cstheme="minorHAnsi"/>
                        </w:rPr>
                        <w:t xml:space="preserve">. </w:t>
                      </w:r>
                    </w:p>
                    <w:p w14:paraId="2AC4F89C" w14:textId="77777777" w:rsidR="002B6D2D" w:rsidRPr="002B6D2D" w:rsidRDefault="002B6D2D" w:rsidP="002B6D2D">
                      <w:pPr>
                        <w:pStyle w:val="Pa3"/>
                        <w:spacing w:after="100"/>
                        <w:ind w:right="100"/>
                        <w:rPr>
                          <w:rFonts w:asciiTheme="minorHAnsi" w:hAnsiTheme="minorHAnsi" w:cstheme="minorHAnsi"/>
                          <w:sz w:val="16"/>
                          <w:szCs w:val="16"/>
                        </w:rPr>
                      </w:pPr>
                      <w:r w:rsidRPr="002B6D2D">
                        <w:rPr>
                          <w:rStyle w:val="A0"/>
                          <w:rFonts w:asciiTheme="minorHAnsi" w:hAnsiTheme="minorHAnsi" w:cstheme="minorHAnsi"/>
                        </w:rPr>
                        <w:t xml:space="preserve">© OCR 2021 - You can copy and distribute this resource freely if you keep the OCR logo and this small print intact and you acknowledge OCR as the originator of the resource. </w:t>
                      </w:r>
                    </w:p>
                    <w:p w14:paraId="61823510" w14:textId="77777777" w:rsidR="002B6D2D" w:rsidRPr="002B6D2D" w:rsidRDefault="002B6D2D" w:rsidP="002B6D2D">
                      <w:pPr>
                        <w:pStyle w:val="Pa3"/>
                        <w:spacing w:after="100"/>
                        <w:ind w:right="100"/>
                        <w:rPr>
                          <w:rFonts w:asciiTheme="minorHAnsi" w:hAnsiTheme="minorHAnsi" w:cstheme="minorHAnsi"/>
                          <w:sz w:val="16"/>
                          <w:szCs w:val="16"/>
                        </w:rPr>
                      </w:pPr>
                      <w:r w:rsidRPr="002B6D2D">
                        <w:rPr>
                          <w:rStyle w:val="A0"/>
                          <w:rFonts w:asciiTheme="minorHAnsi" w:hAnsiTheme="minorHAnsi" w:cstheme="minorHAnsi"/>
                        </w:rPr>
                        <w:t xml:space="preserve">OCR acknowledges the use of the following content: N/A </w:t>
                      </w:r>
                    </w:p>
                    <w:p w14:paraId="5B3A9016" w14:textId="77777777" w:rsidR="002B6D2D" w:rsidRPr="002B6D2D" w:rsidRDefault="002B6D2D" w:rsidP="002B6D2D">
                      <w:pPr>
                        <w:pStyle w:val="Pa3"/>
                        <w:spacing w:after="100"/>
                        <w:ind w:right="100"/>
                        <w:rPr>
                          <w:rFonts w:asciiTheme="minorHAnsi" w:hAnsiTheme="minorHAnsi" w:cstheme="minorHAnsi"/>
                          <w:color w:val="000000"/>
                          <w:sz w:val="16"/>
                          <w:szCs w:val="16"/>
                        </w:rPr>
                      </w:pPr>
                      <w:r w:rsidRPr="002B6D2D">
                        <w:rPr>
                          <w:rStyle w:val="A0"/>
                          <w:rFonts w:asciiTheme="minorHAnsi" w:hAnsiTheme="minorHAnsi" w:cstheme="minorHAnsi"/>
                        </w:rPr>
                        <w:t xml:space="preserve">Whether you already offer OCR qualifications, are new to OCR or are thinking about switching, you can request more information using our </w:t>
                      </w:r>
                      <w:hyperlink r:id="rId33" w:history="1">
                        <w:r w:rsidRPr="002B6D2D">
                          <w:rPr>
                            <w:rStyle w:val="Hyperlink"/>
                            <w:rFonts w:asciiTheme="minorHAnsi" w:hAnsiTheme="minorHAnsi" w:cstheme="minorHAnsi"/>
                            <w:sz w:val="16"/>
                            <w:szCs w:val="16"/>
                          </w:rPr>
                          <w:t>Expression of Interest form</w:t>
                        </w:r>
                      </w:hyperlink>
                      <w:r w:rsidRPr="002B6D2D">
                        <w:rPr>
                          <w:rStyle w:val="A0"/>
                          <w:rFonts w:asciiTheme="minorHAnsi" w:hAnsiTheme="minorHAnsi" w:cstheme="minorHAnsi"/>
                        </w:rPr>
                        <w:t xml:space="preserve">. </w:t>
                      </w:r>
                    </w:p>
                    <w:p w14:paraId="70B67DB2" w14:textId="77777777" w:rsidR="002B6D2D" w:rsidRPr="002B6D2D" w:rsidRDefault="002B6D2D" w:rsidP="002B6D2D">
                      <w:pPr>
                        <w:rPr>
                          <w:rFonts w:asciiTheme="minorHAnsi" w:hAnsiTheme="minorHAnsi" w:cstheme="minorHAnsi"/>
                          <w:sz w:val="16"/>
                          <w:szCs w:val="16"/>
                        </w:rPr>
                      </w:pPr>
                      <w:r w:rsidRPr="002B6D2D">
                        <w:rPr>
                          <w:rStyle w:val="A0"/>
                          <w:rFonts w:asciiTheme="minorHAnsi" w:hAnsiTheme="minorHAnsi" w:cstheme="minorHAnsi"/>
                        </w:rPr>
                        <w:t xml:space="preserve">Please </w:t>
                      </w:r>
                      <w:hyperlink r:id="rId34" w:history="1">
                        <w:r w:rsidRPr="002B6D2D">
                          <w:rPr>
                            <w:rStyle w:val="Hyperlink"/>
                            <w:rFonts w:asciiTheme="minorHAnsi" w:hAnsiTheme="minorHAnsi" w:cstheme="minorHAnsi"/>
                            <w:sz w:val="16"/>
                            <w:szCs w:val="16"/>
                          </w:rPr>
                          <w:t>get in touch</w:t>
                        </w:r>
                      </w:hyperlink>
                      <w:r w:rsidRPr="002B6D2D">
                        <w:rPr>
                          <w:rStyle w:val="A2"/>
                          <w:rFonts w:asciiTheme="minorHAnsi" w:hAnsiTheme="minorHAnsi" w:cstheme="minorHAnsi"/>
                        </w:rPr>
                        <w:t xml:space="preserve"> </w:t>
                      </w:r>
                      <w:r w:rsidRPr="002B6D2D">
                        <w:rPr>
                          <w:rStyle w:val="A0"/>
                          <w:rFonts w:asciiTheme="minorHAnsi" w:hAnsiTheme="minorHAnsi" w:cstheme="minorHAnsi"/>
                        </w:rPr>
                        <w:t xml:space="preserve">if you want to discuss the accessibility of </w:t>
                      </w:r>
                      <w:proofErr w:type="gramStart"/>
                      <w:r w:rsidRPr="002B6D2D">
                        <w:rPr>
                          <w:rStyle w:val="A0"/>
                          <w:rFonts w:asciiTheme="minorHAnsi" w:hAnsiTheme="minorHAnsi" w:cstheme="minorHAnsi"/>
                        </w:rPr>
                        <w:t>resources</w:t>
                      </w:r>
                      <w:proofErr w:type="gramEnd"/>
                      <w:r w:rsidRPr="002B6D2D">
                        <w:rPr>
                          <w:rStyle w:val="A0"/>
                          <w:rFonts w:asciiTheme="minorHAnsi" w:hAnsiTheme="minorHAnsi" w:cstheme="minorHAnsi"/>
                        </w:rPr>
                        <w:t xml:space="preserve"> we offer to support you in delivering our qualifications.</w:t>
                      </w:r>
                    </w:p>
                  </w:txbxContent>
                </v:textbox>
                <w10:wrap type="square"/>
              </v:shape>
            </w:pict>
          </mc:Fallback>
        </mc:AlternateContent>
      </w:r>
    </w:p>
    <w:sectPr w:rsidR="006716C2" w:rsidRPr="003F0706" w:rsidSect="007A012B">
      <w:headerReference w:type="default" r:id="rId35"/>
      <w:footerReference w:type="default" r:id="rId36"/>
      <w:headerReference w:type="first" r:id="rId37"/>
      <w:footerReference w:type="first" r:id="rId38"/>
      <w:type w:val="continuous"/>
      <w:pgSz w:w="16840" w:h="11900" w:orient="landscape"/>
      <w:pgMar w:top="1418" w:right="964" w:bottom="851" w:left="964"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7748C" w14:textId="77777777" w:rsidR="0038647B" w:rsidRDefault="0038647B" w:rsidP="003C4D13">
      <w:r>
        <w:separator/>
      </w:r>
    </w:p>
  </w:endnote>
  <w:endnote w:type="continuationSeparator" w:id="0">
    <w:p w14:paraId="60A9CF52" w14:textId="77777777" w:rsidR="0038647B" w:rsidRDefault="0038647B" w:rsidP="003C4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auto"/>
    <w:pitch w:val="variable"/>
    <w:sig w:usb0="00000003" w:usb1="00000000" w:usb2="00000000" w:usb3="00000000" w:csb0="00000001" w:csb1="00000000"/>
  </w:font>
  <w:font w:name="Lucida Grande">
    <w:altName w:val="Segoe UI"/>
    <w:charset w:val="00"/>
    <w:family w:val="auto"/>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Myriad Pro Light">
    <w:panose1 w:val="020B0403030403020204"/>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Bold">
    <w:altName w:val="Verdan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74D2A" w14:textId="7300E791" w:rsidR="00C65418" w:rsidRPr="003A62D2" w:rsidRDefault="00C65418" w:rsidP="00EA3441">
    <w:pPr>
      <w:pBdr>
        <w:top w:val="single" w:sz="8" w:space="6" w:color="4A4E8D"/>
      </w:pBdr>
      <w:tabs>
        <w:tab w:val="center" w:pos="7230"/>
        <w:tab w:val="right" w:pos="14884"/>
      </w:tabs>
      <w:spacing w:line="240" w:lineRule="auto"/>
      <w:rPr>
        <w:sz w:val="18"/>
        <w:szCs w:val="18"/>
      </w:rPr>
    </w:pPr>
    <w:r w:rsidRPr="003A62D2">
      <w:rPr>
        <w:sz w:val="18"/>
        <w:szCs w:val="18"/>
      </w:rPr>
      <w:t xml:space="preserve">Version </w:t>
    </w:r>
    <w:r w:rsidR="00460424" w:rsidRPr="003A62D2">
      <w:rPr>
        <w:sz w:val="18"/>
        <w:szCs w:val="18"/>
      </w:rPr>
      <w:t>1</w:t>
    </w:r>
    <w:r w:rsidRPr="003A62D2">
      <w:rPr>
        <w:sz w:val="18"/>
        <w:szCs w:val="18"/>
      </w:rPr>
      <w:tab/>
    </w:r>
    <w:r w:rsidRPr="003A62D2">
      <w:rPr>
        <w:sz w:val="18"/>
        <w:szCs w:val="18"/>
      </w:rPr>
      <w:fldChar w:fldCharType="begin"/>
    </w:r>
    <w:r w:rsidRPr="003A62D2">
      <w:rPr>
        <w:sz w:val="18"/>
        <w:szCs w:val="18"/>
      </w:rPr>
      <w:instrText xml:space="preserve"> PAGE   \* MERGEFORMAT </w:instrText>
    </w:r>
    <w:r w:rsidRPr="003A62D2">
      <w:rPr>
        <w:sz w:val="18"/>
        <w:szCs w:val="18"/>
      </w:rPr>
      <w:fldChar w:fldCharType="separate"/>
    </w:r>
    <w:r w:rsidRPr="003A62D2">
      <w:rPr>
        <w:sz w:val="18"/>
        <w:szCs w:val="18"/>
      </w:rPr>
      <w:t>1</w:t>
    </w:r>
    <w:r w:rsidRPr="003A62D2">
      <w:rPr>
        <w:noProof/>
        <w:sz w:val="18"/>
        <w:szCs w:val="18"/>
      </w:rPr>
      <w:fldChar w:fldCharType="end"/>
    </w:r>
    <w:r w:rsidRPr="003A62D2">
      <w:rPr>
        <w:noProof/>
        <w:sz w:val="18"/>
        <w:szCs w:val="18"/>
      </w:rPr>
      <w:tab/>
      <w:t>© OCR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872BA" w14:textId="3E964381" w:rsidR="00C65418" w:rsidRPr="003702DE" w:rsidRDefault="003702DE" w:rsidP="00601279">
    <w:pPr>
      <w:pBdr>
        <w:top w:val="single" w:sz="4" w:space="6" w:color="4A4E8D"/>
      </w:pBdr>
      <w:tabs>
        <w:tab w:val="center" w:pos="7371"/>
        <w:tab w:val="right" w:pos="14884"/>
      </w:tabs>
      <w:spacing w:line="240" w:lineRule="auto"/>
      <w:rPr>
        <w:sz w:val="18"/>
        <w:szCs w:val="18"/>
      </w:rPr>
    </w:pPr>
    <w:r w:rsidRPr="003A62D2">
      <w:rPr>
        <w:sz w:val="18"/>
        <w:szCs w:val="18"/>
      </w:rPr>
      <w:t>Version 1</w:t>
    </w:r>
    <w:r w:rsidRPr="003A62D2">
      <w:rPr>
        <w:sz w:val="18"/>
        <w:szCs w:val="18"/>
      </w:rPr>
      <w:tab/>
    </w:r>
    <w:r w:rsidRPr="003A62D2">
      <w:rPr>
        <w:sz w:val="18"/>
        <w:szCs w:val="18"/>
      </w:rPr>
      <w:fldChar w:fldCharType="begin"/>
    </w:r>
    <w:r w:rsidRPr="003A62D2">
      <w:rPr>
        <w:sz w:val="18"/>
        <w:szCs w:val="18"/>
      </w:rPr>
      <w:instrText xml:space="preserve"> PAGE   \* MERGEFORMAT </w:instrText>
    </w:r>
    <w:r w:rsidRPr="003A62D2">
      <w:rPr>
        <w:sz w:val="18"/>
        <w:szCs w:val="18"/>
      </w:rPr>
      <w:fldChar w:fldCharType="separate"/>
    </w:r>
    <w:r>
      <w:rPr>
        <w:sz w:val="18"/>
        <w:szCs w:val="18"/>
      </w:rPr>
      <w:t>2</w:t>
    </w:r>
    <w:r w:rsidRPr="003A62D2">
      <w:rPr>
        <w:noProof/>
        <w:sz w:val="18"/>
        <w:szCs w:val="18"/>
      </w:rPr>
      <w:fldChar w:fldCharType="end"/>
    </w:r>
    <w:r w:rsidRPr="003A62D2">
      <w:rPr>
        <w:noProof/>
        <w:sz w:val="18"/>
        <w:szCs w:val="18"/>
      </w:rPr>
      <w:tab/>
      <w:t>© OCR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3AB8A" w14:textId="77777777" w:rsidR="0038647B" w:rsidRDefault="0038647B" w:rsidP="003C4D13">
      <w:r>
        <w:separator/>
      </w:r>
    </w:p>
  </w:footnote>
  <w:footnote w:type="continuationSeparator" w:id="0">
    <w:p w14:paraId="15412461" w14:textId="77777777" w:rsidR="0038647B" w:rsidRDefault="0038647B" w:rsidP="003C4D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F54A6" w14:textId="7F541218" w:rsidR="00C65418" w:rsidRPr="002D393B" w:rsidRDefault="00CD4669" w:rsidP="00EA3441">
    <w:pPr>
      <w:tabs>
        <w:tab w:val="right" w:pos="14884"/>
      </w:tabs>
      <w:spacing w:after="0"/>
      <w:rPr>
        <w:color w:val="4A4E8D"/>
        <w:sz w:val="20"/>
        <w:szCs w:val="20"/>
      </w:rPr>
    </w:pPr>
    <w:r w:rsidRPr="002D393B">
      <w:rPr>
        <w:color w:val="4A4E8D"/>
        <w:sz w:val="20"/>
        <w:szCs w:val="20"/>
      </w:rPr>
      <w:t>GCSE (9-1) Business</w:t>
    </w:r>
    <w:r w:rsidR="000F3998" w:rsidRPr="002D393B">
      <w:rPr>
        <w:color w:val="4A4E8D"/>
        <w:sz w:val="20"/>
        <w:szCs w:val="20"/>
      </w:rPr>
      <w:tab/>
    </w:r>
    <w:r w:rsidR="000F3998" w:rsidRPr="002D393B">
      <w:rPr>
        <w:noProof/>
        <w:color w:val="4A4E8D"/>
        <w:sz w:val="20"/>
        <w:szCs w:val="20"/>
      </w:rPr>
      <mc:AlternateContent>
        <mc:Choice Requires="wps">
          <w:drawing>
            <wp:anchor distT="0" distB="0" distL="114300" distR="114300" simplePos="0" relativeHeight="251935232" behindDoc="0" locked="0" layoutInCell="1" allowOverlap="1" wp14:anchorId="64A912C7" wp14:editId="45423682">
              <wp:simplePos x="0" y="0"/>
              <wp:positionH relativeFrom="page">
                <wp:posOffset>504190</wp:posOffset>
              </wp:positionH>
              <wp:positionV relativeFrom="page">
                <wp:posOffset>19658330</wp:posOffset>
              </wp:positionV>
              <wp:extent cx="1663065" cy="2774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567F43D6" w14:textId="77777777" w:rsidR="000F3998" w:rsidRPr="00196D9D" w:rsidRDefault="000F3998" w:rsidP="000F3998">
                          <w:pPr>
                            <w:pStyle w:val="p1"/>
                            <w:rPr>
                              <w:rFonts w:cs="Arial"/>
                              <w:spacing w:val="-6"/>
                              <w:kern w:val="16"/>
                              <w:sz w:val="16"/>
                              <w:szCs w:val="16"/>
                            </w:rPr>
                          </w:pPr>
                          <w:r w:rsidRPr="00196D9D">
                            <w:rPr>
                              <w:rStyle w:val="s1"/>
                              <w:rFonts w:cs="Arial"/>
                              <w:spacing w:val="-6"/>
                              <w:kern w:val="16"/>
                              <w:sz w:val="16"/>
                              <w:szCs w:val="16"/>
                            </w:rPr>
                            <w:t>1 Hills Road, Cambridge, CB1 2EU</w:t>
                          </w:r>
                        </w:p>
                        <w:p w14:paraId="6B5A4115" w14:textId="77777777" w:rsidR="000F3998" w:rsidRPr="00196D9D" w:rsidRDefault="000F3998" w:rsidP="000F3998">
                          <w:pPr>
                            <w:pStyle w:val="p1"/>
                            <w:rPr>
                              <w:rFonts w:cs="Arial"/>
                              <w:spacing w:val="-6"/>
                              <w:kern w:val="16"/>
                              <w:sz w:val="16"/>
                              <w:szCs w:val="16"/>
                            </w:rPr>
                          </w:pPr>
                          <w:r w:rsidRPr="00196D9D">
                            <w:rPr>
                              <w:rStyle w:val="s1"/>
                              <w:rFonts w:cs="Arial"/>
                              <w:spacing w:val="-6"/>
                              <w:kern w:val="16"/>
                              <w:sz w:val="16"/>
                              <w:szCs w:val="16"/>
                            </w:rPr>
                            <w:t>cambridgeassessment.org.uk</w:t>
                          </w:r>
                        </w:p>
                        <w:p w14:paraId="007FA264" w14:textId="77777777" w:rsidR="000F3998" w:rsidRPr="00E4145A" w:rsidRDefault="000F3998" w:rsidP="000F3998">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A912C7" id="_x0000_t202" coordsize="21600,21600" o:spt="202" path="m,l,21600r21600,l21600,xe">
              <v:stroke joinstyle="miter"/>
              <v:path gradientshapeok="t" o:connecttype="rect"/>
            </v:shapetype>
            <v:shape id="Text Box 7" o:spid="_x0000_s1027" type="#_x0000_t202" style="position:absolute;margin-left:39.7pt;margin-top:1547.9pt;width:130.95pt;height:21.85pt;z-index:251935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" filled="f" stroked="f">
              <v:textbox inset="0,0,0,0">
                <w:txbxContent>
                  <w:p w14:paraId="567F43D6" w14:textId="77777777" w:rsidR="000F3998" w:rsidRPr="00196D9D" w:rsidRDefault="000F3998" w:rsidP="000F3998">
                    <w:pPr>
                      <w:pStyle w:val="p1"/>
                      <w:rPr>
                        <w:rFonts w:cs="Arial"/>
                        <w:spacing w:val="-6"/>
                        <w:kern w:val="16"/>
                        <w:sz w:val="16"/>
                        <w:szCs w:val="16"/>
                      </w:rPr>
                    </w:pPr>
                    <w:r w:rsidRPr="00196D9D">
                      <w:rPr>
                        <w:rStyle w:val="s1"/>
                        <w:rFonts w:cs="Arial"/>
                        <w:spacing w:val="-6"/>
                        <w:kern w:val="16"/>
                        <w:sz w:val="16"/>
                        <w:szCs w:val="16"/>
                      </w:rPr>
                      <w:t>1 Hills Road, Cambridge, CB1 2EU</w:t>
                    </w:r>
                  </w:p>
                  <w:p w14:paraId="6B5A4115" w14:textId="77777777" w:rsidR="000F3998" w:rsidRPr="00196D9D" w:rsidRDefault="000F3998" w:rsidP="000F3998">
                    <w:pPr>
                      <w:pStyle w:val="p1"/>
                      <w:rPr>
                        <w:rFonts w:cs="Arial"/>
                        <w:spacing w:val="-6"/>
                        <w:kern w:val="16"/>
                        <w:sz w:val="16"/>
                        <w:szCs w:val="16"/>
                      </w:rPr>
                    </w:pPr>
                    <w:r w:rsidRPr="00196D9D">
                      <w:rPr>
                        <w:rStyle w:val="s1"/>
                        <w:rFonts w:cs="Arial"/>
                        <w:spacing w:val="-6"/>
                        <w:kern w:val="16"/>
                        <w:sz w:val="16"/>
                        <w:szCs w:val="16"/>
                      </w:rPr>
                      <w:t>cambridgeassessment.org.uk</w:t>
                    </w:r>
                  </w:p>
                  <w:p w14:paraId="007FA264" w14:textId="77777777" w:rsidR="000F3998" w:rsidRPr="00E4145A" w:rsidRDefault="000F3998" w:rsidP="000F3998">
                    <w:pPr>
                      <w:ind w:left="-142" w:firstLine="142"/>
                      <w:rPr>
                        <w:rFonts w:cs="Arial"/>
                        <w:spacing w:val="-4"/>
                        <w:sz w:val="16"/>
                        <w:szCs w:val="16"/>
                      </w:rPr>
                    </w:pPr>
                  </w:p>
                </w:txbxContent>
              </v:textbox>
              <w10:wrap anchorx="page" anchory="page"/>
            </v:shape>
          </w:pict>
        </mc:Fallback>
      </mc:AlternateContent>
    </w:r>
    <w:r w:rsidR="000F3998" w:rsidRPr="002D393B">
      <w:rPr>
        <w:noProof/>
        <w:color w:val="4A4E8D"/>
        <w:sz w:val="20"/>
        <w:szCs w:val="20"/>
      </w:rPr>
      <mc:AlternateContent>
        <mc:Choice Requires="wps">
          <w:drawing>
            <wp:anchor distT="0" distB="0" distL="114300" distR="114300" simplePos="0" relativeHeight="251936256" behindDoc="0" locked="0" layoutInCell="1" allowOverlap="1" wp14:anchorId="1831E761" wp14:editId="4D863906">
              <wp:simplePos x="0" y="0"/>
              <wp:positionH relativeFrom="page">
                <wp:posOffset>3959860</wp:posOffset>
              </wp:positionH>
              <wp:positionV relativeFrom="page">
                <wp:posOffset>19658330</wp:posOffset>
              </wp:positionV>
              <wp:extent cx="1663065" cy="27749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3B858F33" w14:textId="77777777" w:rsidR="000F3998" w:rsidRPr="00196D9D" w:rsidRDefault="000F3998" w:rsidP="000F3998">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0DD36C33" w14:textId="77777777" w:rsidR="000F3998" w:rsidRPr="00196D9D" w:rsidRDefault="000F3998" w:rsidP="000F3998">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02EAA936" w14:textId="77777777" w:rsidR="000F3998" w:rsidRPr="00E4145A" w:rsidRDefault="000F3998" w:rsidP="000F3998">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31E761" id="Text Box 11" o:spid="_x0000_s1028" type="#_x0000_t202" style="position:absolute;margin-left:311.8pt;margin-top:1547.9pt;width:130.95pt;height:21.85pt;z-index:251936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" filled="f" stroked="f">
              <v:textbox inset="0,0,0,0">
                <w:txbxContent>
                  <w:p w14:paraId="3B858F33" w14:textId="77777777" w:rsidR="000F3998" w:rsidRPr="00196D9D" w:rsidRDefault="000F3998" w:rsidP="000F3998">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0DD36C33" w14:textId="77777777" w:rsidR="000F3998" w:rsidRPr="00196D9D" w:rsidRDefault="000F3998" w:rsidP="000F3998">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02EAA936" w14:textId="77777777" w:rsidR="000F3998" w:rsidRPr="00E4145A" w:rsidRDefault="000F3998" w:rsidP="000F3998">
                    <w:pPr>
                      <w:ind w:left="-142" w:firstLine="142"/>
                      <w:rPr>
                        <w:rFonts w:cs="Arial"/>
                        <w:spacing w:val="-4"/>
                        <w:sz w:val="16"/>
                        <w:szCs w:val="16"/>
                      </w:rPr>
                    </w:pPr>
                  </w:p>
                </w:txbxContent>
              </v:textbox>
              <w10:wrap anchorx="page" anchory="page"/>
            </v:shape>
          </w:pict>
        </mc:Fallback>
      </mc:AlternateContent>
    </w:r>
    <w:r w:rsidR="000F3998" w:rsidRPr="002D393B">
      <w:rPr>
        <w:noProof/>
        <w:color w:val="4A4E8D"/>
        <w:sz w:val="20"/>
        <w:szCs w:val="20"/>
      </w:rPr>
      <mc:AlternateContent>
        <mc:Choice Requires="wps">
          <w:drawing>
            <wp:anchor distT="0" distB="0" distL="114300" distR="114300" simplePos="0" relativeHeight="251937280" behindDoc="0" locked="0" layoutInCell="1" allowOverlap="1" wp14:anchorId="31466B47" wp14:editId="758E634C">
              <wp:simplePos x="0" y="0"/>
              <wp:positionH relativeFrom="page">
                <wp:posOffset>7500620</wp:posOffset>
              </wp:positionH>
              <wp:positionV relativeFrom="page">
                <wp:posOffset>19733260</wp:posOffset>
              </wp:positionV>
              <wp:extent cx="3477895" cy="170815"/>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7F6A376F" w14:textId="77777777" w:rsidR="000F3998" w:rsidRPr="006311DA" w:rsidRDefault="000F3998" w:rsidP="000F3998">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28DD8DB9" w14:textId="77777777" w:rsidR="000F3998" w:rsidRPr="006311DA" w:rsidRDefault="000F3998" w:rsidP="000F3998">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department of the University of Cambridge. Cambridge Assessment is a not-for-profit </w:t>
                          </w:r>
                          <w:proofErr w:type="spellStart"/>
                          <w:r w:rsidRPr="006311DA">
                            <w:rPr>
                              <w:rFonts w:cs="Arial"/>
                              <w:color w:val="404040"/>
                              <w:spacing w:val="-8"/>
                              <w:kern w:val="16"/>
                              <w:sz w:val="12"/>
                              <w:szCs w:val="12"/>
                              <w:lang w:val="en-US"/>
                            </w:rPr>
                            <w:t>organisation</w:t>
                          </w:r>
                          <w:proofErr w:type="spellEnd"/>
                          <w:r w:rsidRPr="006311DA">
                            <w:rPr>
                              <w:rFonts w:cs="Arial"/>
                              <w:color w:val="404040"/>
                              <w:spacing w:val="-8"/>
                              <w:kern w:val="16"/>
                              <w:sz w:val="12"/>
                              <w:szCs w:val="12"/>
                              <w:lang w:val="en-US"/>
                            </w:rPr>
                            <w:t>.</w:t>
                          </w:r>
                        </w:p>
                        <w:p w14:paraId="5692A814" w14:textId="77777777" w:rsidR="000F3998" w:rsidRPr="00196D9D" w:rsidRDefault="000F3998" w:rsidP="000F3998">
                          <w:pPr>
                            <w:ind w:left="-142" w:firstLine="142"/>
                            <w:rPr>
                              <w:rFonts w:cs="Arial"/>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466B47" id="Text Box 12" o:spid="_x0000_s1029" type="#_x0000_t202" style="position:absolute;margin-left:590.6pt;margin-top:1553.8pt;width:273.85pt;height:13.45pt;z-index:251937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" filled="f" stroked="f">
              <v:textbox inset="0,0,0,0">
                <w:txbxContent>
                  <w:p w14:paraId="7F6A376F" w14:textId="77777777" w:rsidR="000F3998" w:rsidRPr="006311DA" w:rsidRDefault="000F3998" w:rsidP="000F3998">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28DD8DB9" w14:textId="77777777" w:rsidR="000F3998" w:rsidRPr="006311DA" w:rsidRDefault="000F3998" w:rsidP="000F3998">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department of the University of Cambridge. Cambridge Assessment is a not-for-profit </w:t>
                    </w:r>
                    <w:proofErr w:type="spellStart"/>
                    <w:r w:rsidRPr="006311DA">
                      <w:rPr>
                        <w:rFonts w:cs="Arial"/>
                        <w:color w:val="404040"/>
                        <w:spacing w:val="-8"/>
                        <w:kern w:val="16"/>
                        <w:sz w:val="12"/>
                        <w:szCs w:val="12"/>
                        <w:lang w:val="en-US"/>
                      </w:rPr>
                      <w:t>organisation</w:t>
                    </w:r>
                    <w:proofErr w:type="spellEnd"/>
                    <w:r w:rsidRPr="006311DA">
                      <w:rPr>
                        <w:rFonts w:cs="Arial"/>
                        <w:color w:val="404040"/>
                        <w:spacing w:val="-8"/>
                        <w:kern w:val="16"/>
                        <w:sz w:val="12"/>
                        <w:szCs w:val="12"/>
                        <w:lang w:val="en-US"/>
                      </w:rPr>
                      <w:t>.</w:t>
                    </w:r>
                  </w:p>
                  <w:p w14:paraId="5692A814" w14:textId="77777777" w:rsidR="000F3998" w:rsidRPr="00196D9D" w:rsidRDefault="000F3998" w:rsidP="000F3998">
                    <w:pPr>
                      <w:ind w:left="-142" w:firstLine="142"/>
                      <w:rPr>
                        <w:rFonts w:cs="Arial"/>
                        <w:spacing w:val="-4"/>
                        <w:sz w:val="15"/>
                        <w:szCs w:val="16"/>
                      </w:rPr>
                    </w:pPr>
                  </w:p>
                </w:txbxContent>
              </v:textbox>
              <w10:wrap anchorx="page" anchory="page"/>
            </v:shape>
          </w:pict>
        </mc:Fallback>
      </mc:AlternateContent>
    </w:r>
    <w:r w:rsidRPr="002D393B">
      <w:rPr>
        <w:noProof/>
        <w:color w:val="4A4E8D"/>
        <w:sz w:val="20"/>
        <w:szCs w:val="20"/>
      </w:rPr>
      <w:t>Switching guide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9844D" w14:textId="56B95DC8" w:rsidR="003D6DA3" w:rsidRPr="00B9217A" w:rsidRDefault="0020581C" w:rsidP="007D5838">
    <w:pPr>
      <w:pStyle w:val="LevelQualificationheader"/>
      <w:spacing w:before="0"/>
    </w:pPr>
    <w:r w:rsidRPr="00396269">
      <w:drawing>
        <wp:anchor distT="0" distB="0" distL="114300" distR="114300" simplePos="0" relativeHeight="251933184" behindDoc="1" locked="1" layoutInCell="1" allowOverlap="1" wp14:anchorId="0A1F9645" wp14:editId="576C5A7F">
          <wp:simplePos x="0" y="0"/>
          <wp:positionH relativeFrom="column">
            <wp:posOffset>8004810</wp:posOffset>
          </wp:positionH>
          <wp:positionV relativeFrom="page">
            <wp:posOffset>361315</wp:posOffset>
          </wp:positionV>
          <wp:extent cx="1466850" cy="575945"/>
          <wp:effectExtent l="0" t="0" r="0" b="0"/>
          <wp:wrapTight wrapText="bothSides">
            <wp:wrapPolygon edited="0">
              <wp:start x="1403" y="0"/>
              <wp:lineTo x="0" y="2143"/>
              <wp:lineTo x="0" y="20004"/>
              <wp:lineTo x="842" y="20719"/>
              <wp:lineTo x="12343" y="20719"/>
              <wp:lineTo x="14026" y="20719"/>
              <wp:lineTo x="21319" y="20719"/>
              <wp:lineTo x="21319" y="4287"/>
              <wp:lineTo x="21039" y="1429"/>
              <wp:lineTo x="19917" y="0"/>
              <wp:lineTo x="1403" y="0"/>
            </wp:wrapPolygon>
          </wp:wrapTight>
          <wp:docPr id="224" name="Picture 224" descr="OCR - Oxford, Cambridge and R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CR_NEW_FLAT_blue.png"/>
                  <pic:cNvPicPr/>
                </pic:nvPicPr>
                <pic:blipFill>
                  <a:blip r:embed="rId1"/>
                  <a:stretch>
                    <a:fillRect/>
                  </a:stretch>
                </pic:blipFill>
                <pic:spPr>
                  <a:xfrm>
                    <a:off x="0" y="0"/>
                    <a:ext cx="1466850" cy="575945"/>
                  </a:xfrm>
                  <a:prstGeom prst="rect">
                    <a:avLst/>
                  </a:prstGeom>
                </pic:spPr>
              </pic:pic>
            </a:graphicData>
          </a:graphic>
          <wp14:sizeRelH relativeFrom="margin">
            <wp14:pctWidth>0</wp14:pctWidth>
          </wp14:sizeRelH>
          <wp14:sizeRelV relativeFrom="margin">
            <wp14:pctHeight>0</wp14:pctHeight>
          </wp14:sizeRelV>
        </wp:anchor>
      </w:drawing>
    </w:r>
    <w:r w:rsidR="00125A1F">
      <w:t>GCSE (9-1)</w:t>
    </w:r>
  </w:p>
  <w:p w14:paraId="31BCF62E" w14:textId="386D5DEF" w:rsidR="00C65418" w:rsidRPr="00125A1F" w:rsidRDefault="00C65418" w:rsidP="00125A1F">
    <w:pPr>
      <w:pStyle w:val="Business"/>
    </w:pPr>
    <w:r w:rsidRPr="00125A1F">
      <w:rPr>
        <w:noProof/>
      </w:rPr>
      <mc:AlternateContent>
        <mc:Choice Requires="wps">
          <w:drawing>
            <wp:anchor distT="0" distB="0" distL="114300" distR="114300" simplePos="0" relativeHeight="251699712" behindDoc="0" locked="0" layoutInCell="1" allowOverlap="1" wp14:anchorId="3C53E736" wp14:editId="79D9E97E">
              <wp:simplePos x="0" y="0"/>
              <wp:positionH relativeFrom="page">
                <wp:posOffset>504190</wp:posOffset>
              </wp:positionH>
              <wp:positionV relativeFrom="page">
                <wp:posOffset>19658330</wp:posOffset>
              </wp:positionV>
              <wp:extent cx="1663065" cy="27749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47CC65A6" w14:textId="77777777" w:rsidR="00C65418" w:rsidRPr="00196D9D" w:rsidRDefault="00C65418" w:rsidP="00B47F90">
                          <w:pPr>
                            <w:pStyle w:val="p1"/>
                            <w:rPr>
                              <w:rFonts w:cs="Arial"/>
                              <w:spacing w:val="-6"/>
                              <w:kern w:val="16"/>
                              <w:sz w:val="16"/>
                              <w:szCs w:val="16"/>
                            </w:rPr>
                          </w:pPr>
                          <w:r w:rsidRPr="00196D9D">
                            <w:rPr>
                              <w:rStyle w:val="s1"/>
                              <w:rFonts w:cs="Arial"/>
                              <w:spacing w:val="-6"/>
                              <w:kern w:val="16"/>
                              <w:sz w:val="16"/>
                              <w:szCs w:val="16"/>
                            </w:rPr>
                            <w:t>1 Hills Road, Cambridge, CB1 2EU</w:t>
                          </w:r>
                        </w:p>
                        <w:p w14:paraId="07645B43" w14:textId="77777777" w:rsidR="00C65418" w:rsidRPr="00196D9D" w:rsidRDefault="00C65418" w:rsidP="00B47F90">
                          <w:pPr>
                            <w:pStyle w:val="p1"/>
                            <w:rPr>
                              <w:rFonts w:cs="Arial"/>
                              <w:spacing w:val="-6"/>
                              <w:kern w:val="16"/>
                              <w:sz w:val="16"/>
                              <w:szCs w:val="16"/>
                            </w:rPr>
                          </w:pPr>
                          <w:r w:rsidRPr="00196D9D">
                            <w:rPr>
                              <w:rStyle w:val="s1"/>
                              <w:rFonts w:cs="Arial"/>
                              <w:spacing w:val="-6"/>
                              <w:kern w:val="16"/>
                              <w:sz w:val="16"/>
                              <w:szCs w:val="16"/>
                            </w:rPr>
                            <w:t>cambridgeassessment.org.uk</w:t>
                          </w:r>
                        </w:p>
                        <w:p w14:paraId="300DD788" w14:textId="77777777" w:rsidR="00C65418" w:rsidRPr="00E4145A" w:rsidRDefault="00C65418" w:rsidP="00B47F90">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53E736" id="_x0000_t202" coordsize="21600,21600" o:spt="202" path="m,l,21600r21600,l21600,xe">
              <v:stroke joinstyle="miter"/>
              <v:path gradientshapeok="t" o:connecttype="rect"/>
            </v:shapetype>
            <v:shape id="Text Box 1" o:spid="_x0000_s1030" type="#_x0000_t202" style="position:absolute;margin-left:39.7pt;margin-top:1547.9pt;width:130.95pt;height:21.85pt;z-index:251699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" filled="f" stroked="f">
              <v:textbox inset="0,0,0,0">
                <w:txbxContent>
                  <w:p w14:paraId="47CC65A6" w14:textId="77777777" w:rsidR="00C65418" w:rsidRPr="00196D9D" w:rsidRDefault="00C65418" w:rsidP="00B47F90">
                    <w:pPr>
                      <w:pStyle w:val="p1"/>
                      <w:rPr>
                        <w:rFonts w:cs="Arial"/>
                        <w:spacing w:val="-6"/>
                        <w:kern w:val="16"/>
                        <w:sz w:val="16"/>
                        <w:szCs w:val="16"/>
                      </w:rPr>
                    </w:pPr>
                    <w:r w:rsidRPr="00196D9D">
                      <w:rPr>
                        <w:rStyle w:val="s1"/>
                        <w:rFonts w:cs="Arial"/>
                        <w:spacing w:val="-6"/>
                        <w:kern w:val="16"/>
                        <w:sz w:val="16"/>
                        <w:szCs w:val="16"/>
                      </w:rPr>
                      <w:t>1 Hills Road, Cambridge, CB1 2EU</w:t>
                    </w:r>
                  </w:p>
                  <w:p w14:paraId="07645B43" w14:textId="77777777" w:rsidR="00C65418" w:rsidRPr="00196D9D" w:rsidRDefault="00C65418" w:rsidP="00B47F90">
                    <w:pPr>
                      <w:pStyle w:val="p1"/>
                      <w:rPr>
                        <w:rFonts w:cs="Arial"/>
                        <w:spacing w:val="-6"/>
                        <w:kern w:val="16"/>
                        <w:sz w:val="16"/>
                        <w:szCs w:val="16"/>
                      </w:rPr>
                    </w:pPr>
                    <w:r w:rsidRPr="00196D9D">
                      <w:rPr>
                        <w:rStyle w:val="s1"/>
                        <w:rFonts w:cs="Arial"/>
                        <w:spacing w:val="-6"/>
                        <w:kern w:val="16"/>
                        <w:sz w:val="16"/>
                        <w:szCs w:val="16"/>
                      </w:rPr>
                      <w:t>cambridgeassessment.org.uk</w:t>
                    </w:r>
                  </w:p>
                  <w:p w14:paraId="300DD788" w14:textId="77777777" w:rsidR="00C65418" w:rsidRPr="00E4145A" w:rsidRDefault="00C65418" w:rsidP="00B47F90">
                    <w:pPr>
                      <w:ind w:left="-142" w:firstLine="142"/>
                      <w:rPr>
                        <w:rFonts w:cs="Arial"/>
                        <w:spacing w:val="-4"/>
                        <w:sz w:val="16"/>
                        <w:szCs w:val="16"/>
                      </w:rPr>
                    </w:pPr>
                  </w:p>
                </w:txbxContent>
              </v:textbox>
              <w10:wrap anchorx="page" anchory="page"/>
            </v:shape>
          </w:pict>
        </mc:Fallback>
      </mc:AlternateContent>
    </w:r>
    <w:r w:rsidRPr="00125A1F">
      <w:rPr>
        <w:noProof/>
      </w:rPr>
      <mc:AlternateContent>
        <mc:Choice Requires="wps">
          <w:drawing>
            <wp:anchor distT="0" distB="0" distL="114300" distR="114300" simplePos="0" relativeHeight="251777536" behindDoc="0" locked="0" layoutInCell="1" allowOverlap="1" wp14:anchorId="37DF6FAD" wp14:editId="11CBFEB7">
              <wp:simplePos x="0" y="0"/>
              <wp:positionH relativeFrom="page">
                <wp:posOffset>3959860</wp:posOffset>
              </wp:positionH>
              <wp:positionV relativeFrom="page">
                <wp:posOffset>19658330</wp:posOffset>
              </wp:positionV>
              <wp:extent cx="1663065" cy="27749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3F24D056" w14:textId="77777777" w:rsidR="00C65418" w:rsidRPr="00196D9D" w:rsidRDefault="00C65418" w:rsidP="00B47F90">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025950AF" w14:textId="77777777" w:rsidR="00C65418" w:rsidRPr="00196D9D" w:rsidRDefault="00C65418" w:rsidP="00B47F90">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3778EA18" w14:textId="77777777" w:rsidR="00C65418" w:rsidRPr="00E4145A" w:rsidRDefault="00C65418" w:rsidP="00B47F90">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DF6FAD" id="_x0000_s1031" type="#_x0000_t202" style="position:absolute;margin-left:311.8pt;margin-top:1547.9pt;width:130.95pt;height:21.85pt;z-index:251777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" filled="f" stroked="f">
              <v:textbox inset="0,0,0,0">
                <w:txbxContent>
                  <w:p w14:paraId="3F24D056" w14:textId="77777777" w:rsidR="00C65418" w:rsidRPr="00196D9D" w:rsidRDefault="00C65418" w:rsidP="00B47F90">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025950AF" w14:textId="77777777" w:rsidR="00C65418" w:rsidRPr="00196D9D" w:rsidRDefault="00C65418" w:rsidP="00B47F90">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3778EA18" w14:textId="77777777" w:rsidR="00C65418" w:rsidRPr="00E4145A" w:rsidRDefault="00C65418" w:rsidP="00B47F90">
                    <w:pPr>
                      <w:ind w:left="-142" w:firstLine="142"/>
                      <w:rPr>
                        <w:rFonts w:cs="Arial"/>
                        <w:spacing w:val="-4"/>
                        <w:sz w:val="16"/>
                        <w:szCs w:val="16"/>
                      </w:rPr>
                    </w:pPr>
                  </w:p>
                </w:txbxContent>
              </v:textbox>
              <w10:wrap anchorx="page" anchory="page"/>
            </v:shape>
          </w:pict>
        </mc:Fallback>
      </mc:AlternateContent>
    </w:r>
    <w:r w:rsidRPr="00125A1F">
      <w:rPr>
        <w:noProof/>
      </w:rPr>
      <mc:AlternateContent>
        <mc:Choice Requires="wps">
          <w:drawing>
            <wp:anchor distT="0" distB="0" distL="114300" distR="114300" simplePos="0" relativeHeight="251855360" behindDoc="0" locked="0" layoutInCell="1" allowOverlap="1" wp14:anchorId="59F7752A" wp14:editId="0556BF6D">
              <wp:simplePos x="0" y="0"/>
              <wp:positionH relativeFrom="page">
                <wp:posOffset>7500620</wp:posOffset>
              </wp:positionH>
              <wp:positionV relativeFrom="page">
                <wp:posOffset>19733260</wp:posOffset>
              </wp:positionV>
              <wp:extent cx="3477895" cy="17081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48C245BF" w14:textId="77777777" w:rsidR="00C65418" w:rsidRPr="006311DA" w:rsidRDefault="00C65418" w:rsidP="00B47F90">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5FFA89D9" w14:textId="77777777" w:rsidR="00C65418" w:rsidRPr="006311DA" w:rsidRDefault="00C65418" w:rsidP="00B47F90">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department of the University of Cambridge. Cambridge Assessment is a not-for-profit </w:t>
                          </w:r>
                          <w:proofErr w:type="spellStart"/>
                          <w:r w:rsidRPr="006311DA">
                            <w:rPr>
                              <w:rFonts w:cs="Arial"/>
                              <w:color w:val="404040"/>
                              <w:spacing w:val="-8"/>
                              <w:kern w:val="16"/>
                              <w:sz w:val="12"/>
                              <w:szCs w:val="12"/>
                              <w:lang w:val="en-US"/>
                            </w:rPr>
                            <w:t>organisation</w:t>
                          </w:r>
                          <w:proofErr w:type="spellEnd"/>
                          <w:r w:rsidRPr="006311DA">
                            <w:rPr>
                              <w:rFonts w:cs="Arial"/>
                              <w:color w:val="404040"/>
                              <w:spacing w:val="-8"/>
                              <w:kern w:val="16"/>
                              <w:sz w:val="12"/>
                              <w:szCs w:val="12"/>
                              <w:lang w:val="en-US"/>
                            </w:rPr>
                            <w:t>.</w:t>
                          </w:r>
                        </w:p>
                        <w:p w14:paraId="29874564" w14:textId="77777777" w:rsidR="00C65418" w:rsidRPr="00196D9D" w:rsidRDefault="00C65418" w:rsidP="00B47F90">
                          <w:pPr>
                            <w:ind w:left="-142" w:firstLine="142"/>
                            <w:rPr>
                              <w:rFonts w:cs="Arial"/>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F7752A" id="Text Box 3" o:spid="_x0000_s1032" type="#_x0000_t202" style="position:absolute;margin-left:590.6pt;margin-top:1553.8pt;width:273.85pt;height:13.45pt;z-index:251855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" filled="f" stroked="f">
              <v:textbox inset="0,0,0,0">
                <w:txbxContent>
                  <w:p w14:paraId="48C245BF" w14:textId="77777777" w:rsidR="00C65418" w:rsidRPr="006311DA" w:rsidRDefault="00C65418" w:rsidP="00B47F90">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5FFA89D9" w14:textId="77777777" w:rsidR="00C65418" w:rsidRPr="006311DA" w:rsidRDefault="00C65418" w:rsidP="00B47F90">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department of the University of Cambridge. Cambridge Assessment is a not-for-profit </w:t>
                    </w:r>
                    <w:proofErr w:type="spellStart"/>
                    <w:r w:rsidRPr="006311DA">
                      <w:rPr>
                        <w:rFonts w:cs="Arial"/>
                        <w:color w:val="404040"/>
                        <w:spacing w:val="-8"/>
                        <w:kern w:val="16"/>
                        <w:sz w:val="12"/>
                        <w:szCs w:val="12"/>
                        <w:lang w:val="en-US"/>
                      </w:rPr>
                      <w:t>organisation</w:t>
                    </w:r>
                    <w:proofErr w:type="spellEnd"/>
                    <w:r w:rsidRPr="006311DA">
                      <w:rPr>
                        <w:rFonts w:cs="Arial"/>
                        <w:color w:val="404040"/>
                        <w:spacing w:val="-8"/>
                        <w:kern w:val="16"/>
                        <w:sz w:val="12"/>
                        <w:szCs w:val="12"/>
                        <w:lang w:val="en-US"/>
                      </w:rPr>
                      <w:t>.</w:t>
                    </w:r>
                  </w:p>
                  <w:p w14:paraId="29874564" w14:textId="77777777" w:rsidR="00C65418" w:rsidRPr="00196D9D" w:rsidRDefault="00C65418" w:rsidP="00B47F90">
                    <w:pPr>
                      <w:ind w:left="-142" w:firstLine="142"/>
                      <w:rPr>
                        <w:rFonts w:cs="Arial"/>
                        <w:spacing w:val="-4"/>
                        <w:sz w:val="15"/>
                        <w:szCs w:val="16"/>
                      </w:rPr>
                    </w:pPr>
                  </w:p>
                </w:txbxContent>
              </v:textbox>
              <w10:wrap anchorx="page" anchory="page"/>
            </v:shape>
          </w:pict>
        </mc:Fallback>
      </mc:AlternateContent>
    </w:r>
    <w:r w:rsidR="00CD4669">
      <w:t>Business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66467"/>
    <w:multiLevelType w:val="hybridMultilevel"/>
    <w:tmpl w:val="21088A22"/>
    <w:lvl w:ilvl="0" w:tplc="69D6A868">
      <w:start w:val="1"/>
      <w:numFmt w:val="bullet"/>
      <w:pStyle w:val="Tablebulletpoints2"/>
      <w:lvlText w:val="o"/>
      <w:lvlJc w:val="left"/>
      <w:pPr>
        <w:ind w:left="1077" w:hanging="360"/>
      </w:pPr>
      <w:rPr>
        <w:rFonts w:ascii="Courier New" w:hAnsi="Courier New" w:cs="Courier New"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 w15:restartNumberingAfterBreak="0">
    <w:nsid w:val="10AB295A"/>
    <w:multiLevelType w:val="hybridMultilevel"/>
    <w:tmpl w:val="EEB065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1B5CAD"/>
    <w:multiLevelType w:val="hybridMultilevel"/>
    <w:tmpl w:val="5B8ED7FC"/>
    <w:lvl w:ilvl="0" w:tplc="E5C0BC9C">
      <w:start w:val="1"/>
      <w:numFmt w:val="bullet"/>
      <w:pStyle w:val="Listparagraphtablestyle2"/>
      <w:lvlText w:val="□"/>
      <w:lvlJc w:val="left"/>
      <w:pPr>
        <w:ind w:left="1077" w:hanging="360"/>
      </w:pPr>
      <w:rPr>
        <w:rFonts w:ascii="Arial" w:hAnsi="Arial" w:hint="default"/>
        <w:spacing w:val="-4"/>
        <w:w w:val="100"/>
        <w:sz w:val="20"/>
        <w:szCs w:val="20"/>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 w15:restartNumberingAfterBreak="0">
    <w:nsid w:val="1FA66783"/>
    <w:multiLevelType w:val="hybridMultilevel"/>
    <w:tmpl w:val="5C2469DC"/>
    <w:lvl w:ilvl="0" w:tplc="A4EED26A">
      <w:start w:val="1"/>
      <w:numFmt w:val="bullet"/>
      <w:pStyle w:val="Listparagraphtablestyle1"/>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2E22123C"/>
    <w:multiLevelType w:val="hybridMultilevel"/>
    <w:tmpl w:val="2CEA5A90"/>
    <w:lvl w:ilvl="0" w:tplc="98B603E0">
      <w:start w:val="1"/>
      <w:numFmt w:val="bullet"/>
      <w:pStyle w:val="Tablebulletpoints"/>
      <w:lvlText w:val=""/>
      <w:lvlJc w:val="left"/>
      <w:pPr>
        <w:ind w:left="720" w:hanging="360"/>
      </w:pPr>
      <w:rPr>
        <w:rFonts w:ascii="Symbol" w:hAnsi="Symbol" w:hint="default"/>
      </w:rPr>
    </w:lvl>
    <w:lvl w:ilvl="1" w:tplc="E6643DF6">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355A5B"/>
    <w:multiLevelType w:val="hybridMultilevel"/>
    <w:tmpl w:val="428456B2"/>
    <w:lvl w:ilvl="0" w:tplc="2C2E3414">
      <w:start w:val="1"/>
      <w:numFmt w:val="bullet"/>
      <w:pStyle w:val="ListParagraph2"/>
      <w:lvlText w:val="o"/>
      <w:lvlJc w:val="left"/>
      <w:pPr>
        <w:ind w:left="717" w:hanging="360"/>
      </w:pPr>
      <w:rPr>
        <w:rFonts w:ascii="Courier New" w:hAnsi="Courier New" w:cs="Courier New" w:hint="default"/>
        <w:spacing w:val="-4"/>
        <w:w w:val="100"/>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B32FDD"/>
    <w:multiLevelType w:val="hybridMultilevel"/>
    <w:tmpl w:val="FCD65B5C"/>
    <w:lvl w:ilvl="0" w:tplc="08090001">
      <w:start w:val="1"/>
      <w:numFmt w:val="bullet"/>
      <w:lvlText w:val=""/>
      <w:lvlJc w:val="left"/>
      <w:pPr>
        <w:ind w:left="720" w:hanging="72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B9745F0"/>
    <w:multiLevelType w:val="hybridMultilevel"/>
    <w:tmpl w:val="650865B4"/>
    <w:lvl w:ilvl="0" w:tplc="0F1CED54">
      <w:start w:val="1"/>
      <w:numFmt w:val="bullet"/>
      <w:pStyle w:val="ListParagraph"/>
      <w:lvlText w:val=""/>
      <w:lvlJc w:val="left"/>
      <w:pPr>
        <w:ind w:left="1440" w:hanging="360"/>
      </w:pPr>
      <w:rPr>
        <w:rFonts w:ascii="Symbol" w:hAnsi="Symbol" w:hint="default"/>
        <w:sz w:val="2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70024016"/>
    <w:multiLevelType w:val="hybridMultilevel"/>
    <w:tmpl w:val="B8B8F0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E5566EB"/>
    <w:multiLevelType w:val="hybridMultilevel"/>
    <w:tmpl w:val="4328E8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7"/>
  </w:num>
  <w:num w:numId="3">
    <w:abstractNumId w:val="2"/>
  </w:num>
  <w:num w:numId="4">
    <w:abstractNumId w:val="5"/>
  </w:num>
  <w:num w:numId="5">
    <w:abstractNumId w:val="9"/>
  </w:num>
  <w:num w:numId="6">
    <w:abstractNumId w:val="6"/>
  </w:num>
  <w:num w:numId="7">
    <w:abstractNumId w:val="4"/>
  </w:num>
  <w:num w:numId="8">
    <w:abstractNumId w:val="8"/>
  </w:num>
  <w:num w:numId="9">
    <w:abstractNumId w:val="1"/>
  </w:num>
  <w:num w:numId="10">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2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152"/>
    <w:rsid w:val="000069B0"/>
    <w:rsid w:val="000136D8"/>
    <w:rsid w:val="000223AA"/>
    <w:rsid w:val="0002571A"/>
    <w:rsid w:val="000335DB"/>
    <w:rsid w:val="00052AF8"/>
    <w:rsid w:val="00052F85"/>
    <w:rsid w:val="00057E44"/>
    <w:rsid w:val="000609E9"/>
    <w:rsid w:val="00062EB5"/>
    <w:rsid w:val="000C2355"/>
    <w:rsid w:val="000F3998"/>
    <w:rsid w:val="000F72AD"/>
    <w:rsid w:val="00113181"/>
    <w:rsid w:val="00114DA1"/>
    <w:rsid w:val="00125A1F"/>
    <w:rsid w:val="001363E2"/>
    <w:rsid w:val="00147399"/>
    <w:rsid w:val="00150F46"/>
    <w:rsid w:val="00160E93"/>
    <w:rsid w:val="00167E3E"/>
    <w:rsid w:val="00191BAE"/>
    <w:rsid w:val="001963C8"/>
    <w:rsid w:val="00196D9D"/>
    <w:rsid w:val="001A4B6D"/>
    <w:rsid w:val="001B1CA0"/>
    <w:rsid w:val="001C3294"/>
    <w:rsid w:val="001C3D13"/>
    <w:rsid w:val="0020581C"/>
    <w:rsid w:val="00206152"/>
    <w:rsid w:val="00207A0E"/>
    <w:rsid w:val="00227883"/>
    <w:rsid w:val="00254220"/>
    <w:rsid w:val="0026330A"/>
    <w:rsid w:val="00264EF0"/>
    <w:rsid w:val="00266331"/>
    <w:rsid w:val="002702D7"/>
    <w:rsid w:val="00274774"/>
    <w:rsid w:val="00276C13"/>
    <w:rsid w:val="00280008"/>
    <w:rsid w:val="002B6D2D"/>
    <w:rsid w:val="002D393B"/>
    <w:rsid w:val="002D4CA4"/>
    <w:rsid w:val="002E1BEF"/>
    <w:rsid w:val="00305321"/>
    <w:rsid w:val="00306C7A"/>
    <w:rsid w:val="00312057"/>
    <w:rsid w:val="0031477F"/>
    <w:rsid w:val="003276B0"/>
    <w:rsid w:val="00356A26"/>
    <w:rsid w:val="003664D2"/>
    <w:rsid w:val="003702DE"/>
    <w:rsid w:val="003756C4"/>
    <w:rsid w:val="0038647B"/>
    <w:rsid w:val="003A62D2"/>
    <w:rsid w:val="003C2775"/>
    <w:rsid w:val="003C4D13"/>
    <w:rsid w:val="003C640E"/>
    <w:rsid w:val="003C6FCD"/>
    <w:rsid w:val="003D6DA3"/>
    <w:rsid w:val="003E38D6"/>
    <w:rsid w:val="003E743F"/>
    <w:rsid w:val="003F0706"/>
    <w:rsid w:val="003F11E4"/>
    <w:rsid w:val="00412B7C"/>
    <w:rsid w:val="00425DA4"/>
    <w:rsid w:val="00431734"/>
    <w:rsid w:val="00460424"/>
    <w:rsid w:val="00485A92"/>
    <w:rsid w:val="004873E2"/>
    <w:rsid w:val="004922A4"/>
    <w:rsid w:val="004A05A4"/>
    <w:rsid w:val="004A7C45"/>
    <w:rsid w:val="004B1AEF"/>
    <w:rsid w:val="004C3023"/>
    <w:rsid w:val="004D1DC1"/>
    <w:rsid w:val="004D3E1A"/>
    <w:rsid w:val="004D624E"/>
    <w:rsid w:val="004E3454"/>
    <w:rsid w:val="004F662F"/>
    <w:rsid w:val="00504BB7"/>
    <w:rsid w:val="00515FEB"/>
    <w:rsid w:val="00517EFC"/>
    <w:rsid w:val="00526DAF"/>
    <w:rsid w:val="00527E94"/>
    <w:rsid w:val="005315C3"/>
    <w:rsid w:val="00547757"/>
    <w:rsid w:val="00582404"/>
    <w:rsid w:val="00585B71"/>
    <w:rsid w:val="005964C3"/>
    <w:rsid w:val="005A39CC"/>
    <w:rsid w:val="005B30C5"/>
    <w:rsid w:val="005F1F24"/>
    <w:rsid w:val="005F4679"/>
    <w:rsid w:val="005F532B"/>
    <w:rsid w:val="00601279"/>
    <w:rsid w:val="0062383F"/>
    <w:rsid w:val="006311DA"/>
    <w:rsid w:val="00662B0D"/>
    <w:rsid w:val="00664FFC"/>
    <w:rsid w:val="006716C2"/>
    <w:rsid w:val="0068364F"/>
    <w:rsid w:val="006852E7"/>
    <w:rsid w:val="006A1113"/>
    <w:rsid w:val="006A2565"/>
    <w:rsid w:val="006A508B"/>
    <w:rsid w:val="006B1A3C"/>
    <w:rsid w:val="006B1BD2"/>
    <w:rsid w:val="006C1FA2"/>
    <w:rsid w:val="006C7E2E"/>
    <w:rsid w:val="006F7F14"/>
    <w:rsid w:val="007305CB"/>
    <w:rsid w:val="007443BD"/>
    <w:rsid w:val="00755764"/>
    <w:rsid w:val="00766DE7"/>
    <w:rsid w:val="007A012B"/>
    <w:rsid w:val="007A6E37"/>
    <w:rsid w:val="007D5838"/>
    <w:rsid w:val="007E0260"/>
    <w:rsid w:val="007E1F55"/>
    <w:rsid w:val="007E2C8E"/>
    <w:rsid w:val="0080775C"/>
    <w:rsid w:val="00814387"/>
    <w:rsid w:val="0083622B"/>
    <w:rsid w:val="0087522B"/>
    <w:rsid w:val="00882990"/>
    <w:rsid w:val="008A5584"/>
    <w:rsid w:val="008B4ECC"/>
    <w:rsid w:val="00910906"/>
    <w:rsid w:val="009159BA"/>
    <w:rsid w:val="00924DD2"/>
    <w:rsid w:val="00930304"/>
    <w:rsid w:val="00961E05"/>
    <w:rsid w:val="00982E71"/>
    <w:rsid w:val="0098773C"/>
    <w:rsid w:val="009A591F"/>
    <w:rsid w:val="009B135C"/>
    <w:rsid w:val="009D2F36"/>
    <w:rsid w:val="009D40D1"/>
    <w:rsid w:val="009D488F"/>
    <w:rsid w:val="009D6DEB"/>
    <w:rsid w:val="009E6B68"/>
    <w:rsid w:val="009F4D38"/>
    <w:rsid w:val="009F6504"/>
    <w:rsid w:val="00A05DDB"/>
    <w:rsid w:val="00A307D3"/>
    <w:rsid w:val="00A32306"/>
    <w:rsid w:val="00A350AE"/>
    <w:rsid w:val="00A47851"/>
    <w:rsid w:val="00A547CF"/>
    <w:rsid w:val="00A76E1C"/>
    <w:rsid w:val="00AA26C0"/>
    <w:rsid w:val="00AB204B"/>
    <w:rsid w:val="00AF6EB8"/>
    <w:rsid w:val="00B05D8B"/>
    <w:rsid w:val="00B1322E"/>
    <w:rsid w:val="00B47F90"/>
    <w:rsid w:val="00B600FB"/>
    <w:rsid w:val="00B6029A"/>
    <w:rsid w:val="00B61A19"/>
    <w:rsid w:val="00B852D7"/>
    <w:rsid w:val="00B9217A"/>
    <w:rsid w:val="00B9235A"/>
    <w:rsid w:val="00B9650E"/>
    <w:rsid w:val="00BA66E7"/>
    <w:rsid w:val="00BD4B7D"/>
    <w:rsid w:val="00BE1D31"/>
    <w:rsid w:val="00C64969"/>
    <w:rsid w:val="00C65418"/>
    <w:rsid w:val="00C73023"/>
    <w:rsid w:val="00C84F87"/>
    <w:rsid w:val="00CA220D"/>
    <w:rsid w:val="00CC1209"/>
    <w:rsid w:val="00CC59D7"/>
    <w:rsid w:val="00CD26AD"/>
    <w:rsid w:val="00CD4669"/>
    <w:rsid w:val="00CE0590"/>
    <w:rsid w:val="00CE5EA3"/>
    <w:rsid w:val="00D52F47"/>
    <w:rsid w:val="00D93BBD"/>
    <w:rsid w:val="00DC2AB8"/>
    <w:rsid w:val="00DC2FD3"/>
    <w:rsid w:val="00DC3343"/>
    <w:rsid w:val="00DD6C97"/>
    <w:rsid w:val="00DE770C"/>
    <w:rsid w:val="00DF1475"/>
    <w:rsid w:val="00E132DE"/>
    <w:rsid w:val="00E217A8"/>
    <w:rsid w:val="00E218B2"/>
    <w:rsid w:val="00E350FE"/>
    <w:rsid w:val="00E40D54"/>
    <w:rsid w:val="00E450B1"/>
    <w:rsid w:val="00E95F16"/>
    <w:rsid w:val="00EA3441"/>
    <w:rsid w:val="00EA72D2"/>
    <w:rsid w:val="00EB225B"/>
    <w:rsid w:val="00EB2448"/>
    <w:rsid w:val="00EC5D6A"/>
    <w:rsid w:val="00ED4045"/>
    <w:rsid w:val="00EE7179"/>
    <w:rsid w:val="00F00701"/>
    <w:rsid w:val="00F10D7B"/>
    <w:rsid w:val="00F229CE"/>
    <w:rsid w:val="00F237E5"/>
    <w:rsid w:val="00F3730D"/>
    <w:rsid w:val="00F50AC7"/>
    <w:rsid w:val="00F51BA9"/>
    <w:rsid w:val="00F57E49"/>
    <w:rsid w:val="00F609EF"/>
    <w:rsid w:val="00F66480"/>
    <w:rsid w:val="00F67996"/>
    <w:rsid w:val="00F81351"/>
    <w:rsid w:val="00F8248B"/>
    <w:rsid w:val="00F860B7"/>
    <w:rsid w:val="00F96494"/>
    <w:rsid w:val="00FB3542"/>
    <w:rsid w:val="00FD1C77"/>
    <w:rsid w:val="00FE423B"/>
    <w:rsid w:val="00FE561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35A59342"/>
  <w14:defaultImageDpi w14:val="330"/>
  <w15:docId w15:val="{19D19CFC-4A6A-44CF-B780-344798020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MS Mincho" w:hAnsi="Arial" w:cs="Times New Roman"/>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7" w:unhideWhenUsed="1"/>
    <w:lsdException w:name="heading 5" w:semiHidden="1" w:uiPriority="22" w:unhideWhenUsed="1"/>
    <w:lsdException w:name="heading 6" w:semiHidden="1" w:uiPriority="22" w:unhideWhenUsed="1"/>
    <w:lsdException w:name="heading 7" w:semiHidden="1" w:uiPriority="22" w:unhideWhenUsed="1"/>
    <w:lsdException w:name="heading 8" w:semiHidden="1" w:uiPriority="22" w:unhideWhenUsed="1"/>
    <w:lsdException w:name="heading 9" w:semiHidden="1" w:uiPriority="2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1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22"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2" w:qFormat="1"/>
    <w:lsdException w:name="Intense Quote" w:uiPriority="13"/>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8"/>
    <w:lsdException w:name="Intense Emphasis" w:uiPriority="10"/>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6E37"/>
    <w:pPr>
      <w:spacing w:after="160" w:line="264" w:lineRule="auto"/>
    </w:pPr>
  </w:style>
  <w:style w:type="paragraph" w:styleId="Heading1">
    <w:name w:val="heading 1"/>
    <w:basedOn w:val="Normal"/>
    <w:next w:val="Normal"/>
    <w:link w:val="Heading1Char"/>
    <w:qFormat/>
    <w:rsid w:val="00EE7179"/>
    <w:pPr>
      <w:keepNext/>
      <w:keepLines/>
      <w:spacing w:before="160"/>
      <w:outlineLvl w:val="0"/>
    </w:pPr>
    <w:rPr>
      <w:rFonts w:eastAsiaTheme="majorEastAsia" w:cstheme="majorBidi"/>
      <w:b/>
      <w:color w:val="4A4E8D"/>
      <w:sz w:val="40"/>
      <w:szCs w:val="32"/>
    </w:rPr>
  </w:style>
  <w:style w:type="paragraph" w:styleId="Heading2">
    <w:name w:val="heading 2"/>
    <w:basedOn w:val="Normal"/>
    <w:next w:val="Normal"/>
    <w:link w:val="Heading2Char"/>
    <w:qFormat/>
    <w:rsid w:val="00125A1F"/>
    <w:pPr>
      <w:keepNext/>
      <w:keepLines/>
      <w:outlineLvl w:val="1"/>
    </w:pPr>
    <w:rPr>
      <w:rFonts w:ascii="Arial Bold" w:eastAsiaTheme="majorEastAsia" w:hAnsi="Arial Bold" w:cstheme="majorBidi"/>
      <w:b/>
      <w:color w:val="4A4E8D"/>
      <w:sz w:val="28"/>
      <w:szCs w:val="26"/>
    </w:rPr>
  </w:style>
  <w:style w:type="paragraph" w:styleId="Heading3">
    <w:name w:val="heading 3"/>
    <w:basedOn w:val="Normal"/>
    <w:next w:val="Normal"/>
    <w:link w:val="Heading3Char"/>
    <w:qFormat/>
    <w:rsid w:val="00125A1F"/>
    <w:pPr>
      <w:keepNext/>
      <w:keepLines/>
      <w:outlineLvl w:val="2"/>
    </w:pPr>
    <w:rPr>
      <w:rFonts w:asciiTheme="majorHAnsi" w:eastAsiaTheme="majorEastAsia" w:hAnsiTheme="majorHAnsi" w:cstheme="majorBidi"/>
      <w:b/>
      <w:color w:val="4A4E8D"/>
      <w:sz w:val="24"/>
    </w:rPr>
  </w:style>
  <w:style w:type="paragraph" w:styleId="Heading4">
    <w:name w:val="heading 4"/>
    <w:basedOn w:val="Normal"/>
    <w:next w:val="Normal"/>
    <w:link w:val="Heading4Char"/>
    <w:rsid w:val="00125A1F"/>
    <w:pPr>
      <w:keepNext/>
      <w:keepLines/>
      <w:outlineLvl w:val="3"/>
    </w:pPr>
    <w:rPr>
      <w:rFonts w:asciiTheme="majorHAnsi" w:eastAsiaTheme="majorEastAsia" w:hAnsiTheme="majorHAnsi" w:cstheme="majorBidi"/>
      <w:b/>
      <w:iCs/>
      <w:color w:val="4A4E8D"/>
    </w:rPr>
  </w:style>
  <w:style w:type="paragraph" w:styleId="Heading5">
    <w:name w:val="heading 5"/>
    <w:basedOn w:val="Normal"/>
    <w:next w:val="Normal"/>
    <w:link w:val="Heading5Char"/>
    <w:uiPriority w:val="22"/>
    <w:unhideWhenUsed/>
    <w:rsid w:val="00527E94"/>
    <w:pPr>
      <w:keepNext/>
      <w:keepLines/>
      <w:spacing w:before="40" w:after="2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22"/>
    <w:unhideWhenUsed/>
    <w:rsid w:val="00527E94"/>
    <w:pPr>
      <w:keepNext/>
      <w:keepLines/>
      <w:spacing w:before="40" w:after="2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22"/>
    <w:unhideWhenUsed/>
    <w:rsid w:val="00527E94"/>
    <w:pPr>
      <w:keepNext/>
      <w:keepLines/>
      <w:spacing w:before="40" w:after="20"/>
      <w:outlineLvl w:val="6"/>
    </w:pPr>
    <w:rPr>
      <w:rFonts w:asciiTheme="majorHAnsi" w:eastAsiaTheme="majorEastAsia" w:hAnsiTheme="majorHAnsi" w:cstheme="majorBidi"/>
      <w:i/>
      <w:iCs/>
      <w:color w:val="000000" w:themeColor="text1"/>
    </w:rPr>
  </w:style>
  <w:style w:type="paragraph" w:styleId="Heading8">
    <w:name w:val="heading 8"/>
    <w:basedOn w:val="Normal"/>
    <w:next w:val="Normal"/>
    <w:link w:val="Heading8Char"/>
    <w:uiPriority w:val="22"/>
    <w:unhideWhenUsed/>
    <w:rsid w:val="00527E94"/>
    <w:pPr>
      <w:keepNext/>
      <w:keepLines/>
      <w:spacing w:before="40" w:after="20"/>
      <w:outlineLvl w:val="7"/>
    </w:pPr>
    <w:rPr>
      <w:rFonts w:asciiTheme="majorHAnsi" w:eastAsiaTheme="majorEastAsia" w:hAnsiTheme="majorHAnsi" w:cstheme="majorBidi"/>
      <w:color w:val="000000" w:themeColor="text1"/>
      <w:szCs w:val="21"/>
    </w:rPr>
  </w:style>
  <w:style w:type="paragraph" w:styleId="Heading9">
    <w:name w:val="heading 9"/>
    <w:basedOn w:val="Normal"/>
    <w:next w:val="Normal"/>
    <w:link w:val="Heading9Char"/>
    <w:uiPriority w:val="22"/>
    <w:unhideWhenUsed/>
    <w:rsid w:val="00527E94"/>
    <w:pPr>
      <w:keepNext/>
      <w:keepLines/>
      <w:spacing w:before="40" w:after="2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E7179"/>
    <w:rPr>
      <w:rFonts w:eastAsiaTheme="majorEastAsia" w:cstheme="majorBidi"/>
      <w:b/>
      <w:color w:val="4A4E8D"/>
      <w:sz w:val="40"/>
      <w:szCs w:val="32"/>
    </w:rPr>
  </w:style>
  <w:style w:type="character" w:customStyle="1" w:styleId="Heading2Char">
    <w:name w:val="Heading 2 Char"/>
    <w:basedOn w:val="DefaultParagraphFont"/>
    <w:link w:val="Heading2"/>
    <w:rsid w:val="00125A1F"/>
    <w:rPr>
      <w:rFonts w:ascii="Arial Bold" w:eastAsiaTheme="majorEastAsia" w:hAnsi="Arial Bold" w:cstheme="majorBidi"/>
      <w:b/>
      <w:color w:val="4A4E8D"/>
      <w:sz w:val="28"/>
      <w:szCs w:val="26"/>
    </w:rPr>
  </w:style>
  <w:style w:type="character" w:customStyle="1" w:styleId="Heading3Char">
    <w:name w:val="Heading 3 Char"/>
    <w:basedOn w:val="DefaultParagraphFont"/>
    <w:link w:val="Heading3"/>
    <w:rsid w:val="00125A1F"/>
    <w:rPr>
      <w:rFonts w:asciiTheme="majorHAnsi" w:eastAsiaTheme="majorEastAsia" w:hAnsiTheme="majorHAnsi" w:cstheme="majorBidi"/>
      <w:b/>
      <w:color w:val="4A4E8D"/>
      <w:sz w:val="24"/>
    </w:rPr>
  </w:style>
  <w:style w:type="character" w:customStyle="1" w:styleId="Heading4Char">
    <w:name w:val="Heading 4 Char"/>
    <w:basedOn w:val="DefaultParagraphFont"/>
    <w:link w:val="Heading4"/>
    <w:rsid w:val="00125A1F"/>
    <w:rPr>
      <w:rFonts w:asciiTheme="majorHAnsi" w:eastAsiaTheme="majorEastAsia" w:hAnsiTheme="majorHAnsi" w:cstheme="majorBidi"/>
      <w:b/>
      <w:iCs/>
      <w:color w:val="4A4E8D"/>
    </w:rPr>
  </w:style>
  <w:style w:type="character" w:customStyle="1" w:styleId="Heading5Char">
    <w:name w:val="Heading 5 Char"/>
    <w:basedOn w:val="DefaultParagraphFont"/>
    <w:link w:val="Heading5"/>
    <w:uiPriority w:val="22"/>
    <w:rsid w:val="00527E94"/>
    <w:rPr>
      <w:rFonts w:asciiTheme="majorHAnsi" w:eastAsiaTheme="majorEastAsia" w:hAnsiTheme="majorHAnsi" w:cstheme="majorBidi"/>
      <w:color w:val="000000" w:themeColor="text1"/>
      <w:sz w:val="22"/>
      <w:szCs w:val="24"/>
      <w:lang w:eastAsia="en-US"/>
    </w:rPr>
  </w:style>
  <w:style w:type="character" w:customStyle="1" w:styleId="Heading6Char">
    <w:name w:val="Heading 6 Char"/>
    <w:basedOn w:val="DefaultParagraphFont"/>
    <w:link w:val="Heading6"/>
    <w:uiPriority w:val="22"/>
    <w:rsid w:val="00527E94"/>
    <w:rPr>
      <w:rFonts w:asciiTheme="majorHAnsi" w:eastAsiaTheme="majorEastAsia" w:hAnsiTheme="majorHAnsi" w:cstheme="majorBidi"/>
      <w:color w:val="000000" w:themeColor="text1"/>
      <w:sz w:val="22"/>
      <w:szCs w:val="24"/>
      <w:lang w:eastAsia="en-US"/>
    </w:rPr>
  </w:style>
  <w:style w:type="character" w:customStyle="1" w:styleId="Heading7Char">
    <w:name w:val="Heading 7 Char"/>
    <w:basedOn w:val="DefaultParagraphFont"/>
    <w:link w:val="Heading7"/>
    <w:uiPriority w:val="22"/>
    <w:rsid w:val="00527E94"/>
    <w:rPr>
      <w:rFonts w:asciiTheme="majorHAnsi" w:eastAsiaTheme="majorEastAsia" w:hAnsiTheme="majorHAnsi" w:cstheme="majorBidi"/>
      <w:i/>
      <w:iCs/>
      <w:color w:val="000000" w:themeColor="text1"/>
      <w:sz w:val="22"/>
      <w:szCs w:val="24"/>
      <w:lang w:eastAsia="en-US"/>
    </w:rPr>
  </w:style>
  <w:style w:type="character" w:customStyle="1" w:styleId="Heading8Char">
    <w:name w:val="Heading 8 Char"/>
    <w:basedOn w:val="DefaultParagraphFont"/>
    <w:link w:val="Heading8"/>
    <w:uiPriority w:val="22"/>
    <w:rsid w:val="00527E94"/>
    <w:rPr>
      <w:rFonts w:asciiTheme="majorHAnsi" w:eastAsiaTheme="majorEastAsia" w:hAnsiTheme="majorHAnsi" w:cstheme="majorBidi"/>
      <w:color w:val="000000" w:themeColor="text1"/>
      <w:sz w:val="22"/>
      <w:szCs w:val="21"/>
      <w:lang w:eastAsia="en-US"/>
    </w:rPr>
  </w:style>
  <w:style w:type="character" w:customStyle="1" w:styleId="Heading9Char">
    <w:name w:val="Heading 9 Char"/>
    <w:basedOn w:val="DefaultParagraphFont"/>
    <w:link w:val="Heading9"/>
    <w:uiPriority w:val="22"/>
    <w:rsid w:val="00527E94"/>
    <w:rPr>
      <w:rFonts w:asciiTheme="majorHAnsi" w:eastAsiaTheme="majorEastAsia" w:hAnsiTheme="majorHAnsi" w:cstheme="majorBidi"/>
      <w:i/>
      <w:iCs/>
      <w:color w:val="272727" w:themeColor="text1" w:themeTint="D8"/>
      <w:sz w:val="21"/>
      <w:szCs w:val="21"/>
      <w:lang w:eastAsia="en-US"/>
    </w:rPr>
  </w:style>
  <w:style w:type="paragraph" w:customStyle="1" w:styleId="Business">
    <w:name w:val="Business"/>
    <w:basedOn w:val="Header"/>
    <w:qFormat/>
    <w:rsid w:val="0031477F"/>
    <w:pPr>
      <w:spacing w:after="240" w:line="264" w:lineRule="auto"/>
    </w:pPr>
    <w:rPr>
      <w:b/>
      <w:color w:val="4A4E8D"/>
      <w:sz w:val="48"/>
    </w:rPr>
  </w:style>
  <w:style w:type="paragraph" w:customStyle="1" w:styleId="ClassicalCivilisation">
    <w:name w:val="Classical Civilisation"/>
    <w:basedOn w:val="Business"/>
    <w:qFormat/>
    <w:rsid w:val="0031477F"/>
    <w:rPr>
      <w:color w:val="607081"/>
    </w:rPr>
  </w:style>
  <w:style w:type="paragraph" w:styleId="Footer">
    <w:name w:val="footer"/>
    <w:aliases w:val="Footnote"/>
    <w:basedOn w:val="Normal"/>
    <w:link w:val="FooterChar"/>
    <w:uiPriority w:val="2"/>
    <w:qFormat/>
    <w:rsid w:val="00527E94"/>
    <w:pPr>
      <w:tabs>
        <w:tab w:val="center" w:pos="4320"/>
        <w:tab w:val="right" w:pos="8640"/>
      </w:tabs>
      <w:spacing w:before="120"/>
      <w:jc w:val="right"/>
    </w:pPr>
    <w:rPr>
      <w:color w:val="000000" w:themeColor="text1"/>
      <w:sz w:val="16"/>
    </w:rPr>
  </w:style>
  <w:style w:type="character" w:customStyle="1" w:styleId="FooterChar">
    <w:name w:val="Footer Char"/>
    <w:aliases w:val="Footnote Char"/>
    <w:basedOn w:val="DefaultParagraphFont"/>
    <w:link w:val="Footer"/>
    <w:uiPriority w:val="2"/>
    <w:rsid w:val="00274774"/>
    <w:rPr>
      <w:rFonts w:ascii="Arial" w:hAnsi="Arial"/>
      <w:color w:val="000000" w:themeColor="text1"/>
      <w:sz w:val="16"/>
      <w:szCs w:val="24"/>
      <w:lang w:eastAsia="en-US"/>
    </w:rPr>
  </w:style>
  <w:style w:type="paragraph" w:styleId="BalloonText">
    <w:name w:val="Balloon Text"/>
    <w:basedOn w:val="Normal"/>
    <w:link w:val="BalloonTextChar"/>
    <w:uiPriority w:val="99"/>
    <w:semiHidden/>
    <w:unhideWhenUsed/>
    <w:rsid w:val="00527E94"/>
    <w:rPr>
      <w:rFonts w:ascii="Lucida Grande" w:hAnsi="Lucida Grande" w:cs="Lucida Grande"/>
      <w:sz w:val="18"/>
      <w:szCs w:val="18"/>
    </w:rPr>
  </w:style>
  <w:style w:type="character" w:customStyle="1" w:styleId="BalloonTextChar">
    <w:name w:val="Balloon Text Char"/>
    <w:link w:val="BalloonText"/>
    <w:uiPriority w:val="99"/>
    <w:semiHidden/>
    <w:rsid w:val="00527E94"/>
    <w:rPr>
      <w:rFonts w:ascii="Lucida Grande" w:hAnsi="Lucida Grande" w:cs="Lucida Grande"/>
      <w:sz w:val="18"/>
      <w:szCs w:val="18"/>
      <w:lang w:eastAsia="en-US"/>
    </w:rPr>
  </w:style>
  <w:style w:type="paragraph" w:customStyle="1" w:styleId="p1">
    <w:name w:val="p1"/>
    <w:basedOn w:val="Normal"/>
    <w:uiPriority w:val="22"/>
    <w:unhideWhenUsed/>
    <w:rsid w:val="00527E94"/>
    <w:rPr>
      <w:szCs w:val="12"/>
      <w:lang w:val="en-US"/>
    </w:rPr>
  </w:style>
  <w:style w:type="character" w:customStyle="1" w:styleId="s1">
    <w:name w:val="s1"/>
    <w:basedOn w:val="DefaultParagraphFont"/>
    <w:uiPriority w:val="22"/>
    <w:unhideWhenUsed/>
    <w:rsid w:val="00FD1C77"/>
    <w:rPr>
      <w:rFonts w:ascii="Arial" w:hAnsi="Arial"/>
      <w:sz w:val="22"/>
    </w:rPr>
  </w:style>
  <w:style w:type="paragraph" w:styleId="NormalWeb">
    <w:name w:val="Normal (Web)"/>
    <w:basedOn w:val="Normal"/>
    <w:uiPriority w:val="99"/>
    <w:unhideWhenUsed/>
    <w:rsid w:val="00527E94"/>
    <w:pPr>
      <w:spacing w:before="100" w:beforeAutospacing="1" w:after="100" w:afterAutospacing="1"/>
    </w:pPr>
    <w:rPr>
      <w:rFonts w:ascii="Times New Roman" w:eastAsia="Times New Roman" w:hAnsi="Times New Roman"/>
    </w:rPr>
  </w:style>
  <w:style w:type="paragraph" w:styleId="NoSpacing">
    <w:name w:val="No Spacing"/>
    <w:uiPriority w:val="1"/>
    <w:qFormat/>
    <w:rsid w:val="00527E94"/>
    <w:rPr>
      <w:szCs w:val="24"/>
      <w:lang w:eastAsia="en-US"/>
    </w:rPr>
  </w:style>
  <w:style w:type="paragraph" w:styleId="Title">
    <w:name w:val="Title"/>
    <w:basedOn w:val="Normal"/>
    <w:next w:val="Normal"/>
    <w:link w:val="TitleChar"/>
    <w:qFormat/>
    <w:rsid w:val="00527E94"/>
    <w:pPr>
      <w:spacing w:before="120"/>
      <w:contextualSpacing/>
    </w:pPr>
    <w:rPr>
      <w:rFonts w:ascii="Arial Bold" w:eastAsiaTheme="majorEastAsia" w:hAnsi="Arial Bold" w:cstheme="majorBidi"/>
      <w:b/>
      <w:kern w:val="16"/>
      <w:sz w:val="32"/>
      <w:szCs w:val="56"/>
    </w:rPr>
  </w:style>
  <w:style w:type="character" w:customStyle="1" w:styleId="TitleChar">
    <w:name w:val="Title Char"/>
    <w:basedOn w:val="DefaultParagraphFont"/>
    <w:link w:val="Title"/>
    <w:rsid w:val="00527E94"/>
    <w:rPr>
      <w:rFonts w:ascii="Arial Bold" w:eastAsiaTheme="majorEastAsia" w:hAnsi="Arial Bold" w:cstheme="majorBidi"/>
      <w:b/>
      <w:kern w:val="16"/>
      <w:sz w:val="32"/>
      <w:szCs w:val="56"/>
      <w:lang w:eastAsia="en-US"/>
    </w:rPr>
  </w:style>
  <w:style w:type="paragraph" w:styleId="Quote">
    <w:name w:val="Quote"/>
    <w:basedOn w:val="Normal"/>
    <w:next w:val="Normal"/>
    <w:link w:val="QuoteChar"/>
    <w:uiPriority w:val="12"/>
    <w:qFormat/>
    <w:rsid w:val="00527E94"/>
    <w:pPr>
      <w:spacing w:before="120"/>
    </w:pPr>
    <w:rPr>
      <w:i/>
      <w:iCs/>
      <w:color w:val="000000" w:themeColor="text1"/>
      <w:sz w:val="20"/>
    </w:rPr>
  </w:style>
  <w:style w:type="character" w:customStyle="1" w:styleId="QuoteChar">
    <w:name w:val="Quote Char"/>
    <w:basedOn w:val="DefaultParagraphFont"/>
    <w:link w:val="Quote"/>
    <w:uiPriority w:val="12"/>
    <w:rsid w:val="00527E94"/>
    <w:rPr>
      <w:rFonts w:ascii="Arial" w:hAnsi="Arial"/>
      <w:i/>
      <w:iCs/>
      <w:color w:val="000000" w:themeColor="text1"/>
      <w:szCs w:val="24"/>
      <w:lang w:eastAsia="en-US"/>
    </w:rPr>
  </w:style>
  <w:style w:type="paragraph" w:styleId="Caption">
    <w:name w:val="caption"/>
    <w:basedOn w:val="Normal"/>
    <w:next w:val="Normal"/>
    <w:uiPriority w:val="14"/>
    <w:qFormat/>
    <w:rsid w:val="00527E94"/>
    <w:pPr>
      <w:spacing w:after="200" w:line="240" w:lineRule="auto"/>
    </w:pPr>
    <w:rPr>
      <w:iCs/>
      <w:color w:val="000000" w:themeColor="text2"/>
      <w:sz w:val="18"/>
      <w:szCs w:val="18"/>
    </w:rPr>
  </w:style>
  <w:style w:type="paragraph" w:styleId="Subtitle">
    <w:name w:val="Subtitle"/>
    <w:basedOn w:val="Normal"/>
    <w:next w:val="Normal"/>
    <w:link w:val="SubtitleChar"/>
    <w:uiPriority w:val="3"/>
    <w:qFormat/>
    <w:rsid w:val="00527E94"/>
    <w:pPr>
      <w:numPr>
        <w:ilvl w:val="1"/>
      </w:numPr>
      <w:spacing w:before="60" w:after="60"/>
    </w:pPr>
    <w:rPr>
      <w:rFonts w:eastAsiaTheme="minorEastAsia" w:cstheme="minorBidi"/>
      <w:color w:val="000000" w:themeColor="text1"/>
      <w:sz w:val="24"/>
    </w:rPr>
  </w:style>
  <w:style w:type="character" w:customStyle="1" w:styleId="SubtitleChar">
    <w:name w:val="Subtitle Char"/>
    <w:basedOn w:val="DefaultParagraphFont"/>
    <w:link w:val="Subtitle"/>
    <w:uiPriority w:val="3"/>
    <w:rsid w:val="00527E94"/>
    <w:rPr>
      <w:rFonts w:ascii="Arial" w:eastAsiaTheme="minorEastAsia" w:hAnsi="Arial" w:cstheme="minorBidi"/>
      <w:color w:val="000000" w:themeColor="text1"/>
      <w:sz w:val="24"/>
      <w:szCs w:val="22"/>
      <w:lang w:eastAsia="en-US"/>
    </w:rPr>
  </w:style>
  <w:style w:type="character" w:styleId="SubtleEmphasis">
    <w:name w:val="Subtle Emphasis"/>
    <w:basedOn w:val="DefaultParagraphFont"/>
    <w:uiPriority w:val="8"/>
    <w:rsid w:val="00527E94"/>
    <w:rPr>
      <w:rFonts w:asciiTheme="majorHAnsi" w:hAnsiTheme="majorHAnsi"/>
      <w:i/>
      <w:iCs/>
      <w:color w:val="000000" w:themeColor="text1"/>
      <w:sz w:val="22"/>
    </w:rPr>
  </w:style>
  <w:style w:type="character" w:styleId="Emphasis">
    <w:name w:val="Emphasis"/>
    <w:basedOn w:val="DefaultParagraphFont"/>
    <w:uiPriority w:val="9"/>
    <w:rsid w:val="00527E94"/>
    <w:rPr>
      <w:b/>
      <w:i/>
      <w:iCs/>
    </w:rPr>
  </w:style>
  <w:style w:type="character" w:styleId="IntenseEmphasis">
    <w:name w:val="Intense Emphasis"/>
    <w:basedOn w:val="Emphasis"/>
    <w:uiPriority w:val="10"/>
    <w:rsid w:val="00527E94"/>
    <w:rPr>
      <w:b/>
      <w:i/>
      <w:iCs w:val="0"/>
      <w:color w:val="000000" w:themeColor="text1"/>
    </w:rPr>
  </w:style>
  <w:style w:type="character" w:styleId="Strong">
    <w:name w:val="Strong"/>
    <w:basedOn w:val="DefaultParagraphFont"/>
    <w:uiPriority w:val="22"/>
    <w:qFormat/>
    <w:rsid w:val="00527E94"/>
    <w:rPr>
      <w:rFonts w:asciiTheme="majorHAnsi" w:hAnsiTheme="majorHAnsi"/>
      <w:b/>
      <w:bCs/>
      <w:sz w:val="22"/>
    </w:rPr>
  </w:style>
  <w:style w:type="paragraph" w:styleId="IntenseQuote">
    <w:name w:val="Intense Quote"/>
    <w:basedOn w:val="Normal"/>
    <w:next w:val="Normal"/>
    <w:link w:val="IntenseQuoteChar"/>
    <w:uiPriority w:val="13"/>
    <w:rsid w:val="00527E94"/>
    <w:pPr>
      <w:spacing w:before="120"/>
      <w:ind w:left="862" w:right="862"/>
      <w:jc w:val="center"/>
    </w:pPr>
    <w:rPr>
      <w:i/>
      <w:iCs/>
      <w:color w:val="000000" w:themeColor="text1"/>
    </w:rPr>
  </w:style>
  <w:style w:type="character" w:customStyle="1" w:styleId="IntenseQuoteChar">
    <w:name w:val="Intense Quote Char"/>
    <w:basedOn w:val="DefaultParagraphFont"/>
    <w:link w:val="IntenseQuote"/>
    <w:uiPriority w:val="13"/>
    <w:rsid w:val="00527E94"/>
    <w:rPr>
      <w:rFonts w:ascii="Arial" w:hAnsi="Arial"/>
      <w:i/>
      <w:iCs/>
      <w:color w:val="000000" w:themeColor="text1"/>
      <w:sz w:val="22"/>
      <w:szCs w:val="24"/>
      <w:lang w:eastAsia="en-US"/>
    </w:rPr>
  </w:style>
  <w:style w:type="character" w:styleId="SubtleReference">
    <w:name w:val="Subtle Reference"/>
    <w:basedOn w:val="DefaultParagraphFont"/>
    <w:uiPriority w:val="31"/>
    <w:rsid w:val="00527E94"/>
    <w:rPr>
      <w:rFonts w:ascii="Arial" w:hAnsi="Arial"/>
      <w:b w:val="0"/>
      <w:i w:val="0"/>
      <w:caps/>
      <w:smallCaps w:val="0"/>
      <w:color w:val="000000" w:themeColor="text1"/>
      <w:sz w:val="20"/>
    </w:rPr>
  </w:style>
  <w:style w:type="character" w:styleId="IntenseReference">
    <w:name w:val="Intense Reference"/>
    <w:basedOn w:val="DefaultParagraphFont"/>
    <w:uiPriority w:val="32"/>
    <w:rsid w:val="00527E94"/>
    <w:rPr>
      <w:rFonts w:ascii="Arial Bold" w:hAnsi="Arial Bold"/>
      <w:b/>
      <w:bCs/>
      <w:i w:val="0"/>
      <w:caps/>
      <w:smallCaps w:val="0"/>
      <w:color w:val="000000" w:themeColor="text1"/>
      <w:spacing w:val="5"/>
      <w:sz w:val="22"/>
    </w:rPr>
  </w:style>
  <w:style w:type="character" w:styleId="BookTitle">
    <w:name w:val="Book Title"/>
    <w:basedOn w:val="DefaultParagraphFont"/>
    <w:uiPriority w:val="33"/>
    <w:rsid w:val="00527E94"/>
    <w:rPr>
      <w:rFonts w:ascii="Arial Bold" w:hAnsi="Arial Bold"/>
      <w:b/>
      <w:bCs/>
      <w:i/>
      <w:iCs/>
      <w:spacing w:val="0"/>
    </w:rPr>
  </w:style>
  <w:style w:type="paragraph" w:styleId="ListParagraph">
    <w:name w:val="List Paragraph"/>
    <w:basedOn w:val="Normal"/>
    <w:uiPriority w:val="34"/>
    <w:qFormat/>
    <w:rsid w:val="00526DAF"/>
    <w:pPr>
      <w:numPr>
        <w:numId w:val="2"/>
      </w:numPr>
      <w:ind w:left="357" w:hanging="357"/>
    </w:pPr>
  </w:style>
  <w:style w:type="paragraph" w:customStyle="1" w:styleId="Bullets">
    <w:name w:val="Bullets"/>
    <w:basedOn w:val="Normal"/>
    <w:uiPriority w:val="1"/>
    <w:qFormat/>
    <w:rsid w:val="00527E94"/>
  </w:style>
  <w:style w:type="paragraph" w:customStyle="1" w:styleId="AncientHistory">
    <w:name w:val="Ancient History"/>
    <w:basedOn w:val="Normal"/>
    <w:qFormat/>
    <w:rsid w:val="0031477F"/>
    <w:pPr>
      <w:spacing w:after="240"/>
    </w:pPr>
    <w:rPr>
      <w:rFonts w:ascii="Arial Bold" w:hAnsi="Arial Bold"/>
      <w:b/>
      <w:noProof/>
      <w:color w:val="817453"/>
      <w:sz w:val="48"/>
      <w:szCs w:val="48"/>
    </w:rPr>
  </w:style>
  <w:style w:type="character" w:styleId="Hyperlink">
    <w:name w:val="Hyperlink"/>
    <w:basedOn w:val="DefaultParagraphFont"/>
    <w:uiPriority w:val="1"/>
    <w:unhideWhenUsed/>
    <w:rsid w:val="003A62D2"/>
    <w:rPr>
      <w:rFonts w:ascii="Arial" w:hAnsi="Arial"/>
      <w:color w:val="0000FF"/>
      <w:sz w:val="22"/>
      <w:u w:val="single"/>
    </w:rPr>
  </w:style>
  <w:style w:type="table" w:styleId="TableGrid">
    <w:name w:val="Table Grid"/>
    <w:basedOn w:val="TableNormal"/>
    <w:uiPriority w:val="59"/>
    <w:rsid w:val="00FE423B"/>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FE423B"/>
  </w:style>
  <w:style w:type="table" w:customStyle="1" w:styleId="TableGrid1">
    <w:name w:val="Table Grid1"/>
    <w:basedOn w:val="TableNormal"/>
    <w:next w:val="TableGrid"/>
    <w:uiPriority w:val="59"/>
    <w:rsid w:val="00FE423B"/>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1"/>
    <w:rsid w:val="00FE423B"/>
    <w:pPr>
      <w:autoSpaceDE w:val="0"/>
      <w:autoSpaceDN w:val="0"/>
      <w:adjustRightInd w:val="0"/>
    </w:pPr>
    <w:rPr>
      <w:rFonts w:eastAsiaTheme="minorHAnsi" w:cs="Arial"/>
      <w:color w:val="000000"/>
      <w:sz w:val="24"/>
      <w:szCs w:val="24"/>
      <w:lang w:eastAsia="en-US"/>
    </w:rPr>
  </w:style>
  <w:style w:type="table" w:customStyle="1" w:styleId="TableGrid2">
    <w:name w:val="Table Grid2"/>
    <w:basedOn w:val="TableNormal"/>
    <w:next w:val="TableGrid"/>
    <w:uiPriority w:val="59"/>
    <w:rsid w:val="00FE423B"/>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qFormat/>
    <w:rsid w:val="0031477F"/>
    <w:pPr>
      <w:tabs>
        <w:tab w:val="center" w:pos="4513"/>
        <w:tab w:val="right" w:pos="9026"/>
      </w:tabs>
      <w:spacing w:after="0" w:line="240" w:lineRule="auto"/>
    </w:pPr>
  </w:style>
  <w:style w:type="paragraph" w:styleId="TOCHeading">
    <w:name w:val="TOC Heading"/>
    <w:basedOn w:val="Heading1"/>
    <w:next w:val="Normal"/>
    <w:uiPriority w:val="39"/>
    <w:semiHidden/>
    <w:unhideWhenUsed/>
    <w:qFormat/>
    <w:rsid w:val="00FE423B"/>
    <w:pPr>
      <w:spacing w:after="0" w:line="276" w:lineRule="auto"/>
      <w:outlineLvl w:val="9"/>
    </w:pPr>
    <w:rPr>
      <w:bCs/>
      <w:color w:val="21352A"/>
      <w:sz w:val="32"/>
      <w:szCs w:val="28"/>
      <w:lang w:val="en-US" w:eastAsia="ja-JP"/>
    </w:rPr>
  </w:style>
  <w:style w:type="paragraph" w:styleId="TOC2">
    <w:name w:val="toc 2"/>
    <w:basedOn w:val="Normal"/>
    <w:next w:val="Normal"/>
    <w:autoRedefine/>
    <w:uiPriority w:val="39"/>
    <w:unhideWhenUsed/>
    <w:rsid w:val="00FE423B"/>
    <w:pPr>
      <w:spacing w:after="100" w:line="256" w:lineRule="auto"/>
      <w:ind w:left="220"/>
    </w:pPr>
    <w:rPr>
      <w:rFonts w:asciiTheme="minorHAnsi" w:eastAsiaTheme="minorHAnsi" w:hAnsiTheme="minorHAnsi" w:cstheme="minorBidi"/>
    </w:rPr>
  </w:style>
  <w:style w:type="character" w:styleId="CommentReference">
    <w:name w:val="annotation reference"/>
    <w:basedOn w:val="DefaultParagraphFont"/>
    <w:uiPriority w:val="99"/>
    <w:semiHidden/>
    <w:unhideWhenUsed/>
    <w:rsid w:val="00FE423B"/>
    <w:rPr>
      <w:sz w:val="16"/>
      <w:szCs w:val="16"/>
    </w:rPr>
  </w:style>
  <w:style w:type="paragraph" w:styleId="CommentText">
    <w:name w:val="annotation text"/>
    <w:basedOn w:val="Normal"/>
    <w:link w:val="CommentTextChar"/>
    <w:uiPriority w:val="99"/>
    <w:semiHidden/>
    <w:unhideWhenUsed/>
    <w:rsid w:val="00FE423B"/>
    <w:pPr>
      <w:spacing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FE423B"/>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FE423B"/>
    <w:rPr>
      <w:b/>
      <w:bCs/>
    </w:rPr>
  </w:style>
  <w:style w:type="character" w:customStyle="1" w:styleId="CommentSubjectChar">
    <w:name w:val="Comment Subject Char"/>
    <w:basedOn w:val="CommentTextChar"/>
    <w:link w:val="CommentSubject"/>
    <w:uiPriority w:val="99"/>
    <w:semiHidden/>
    <w:rsid w:val="00FE423B"/>
    <w:rPr>
      <w:rFonts w:asciiTheme="minorHAnsi" w:eastAsiaTheme="minorHAnsi" w:hAnsiTheme="minorHAnsi" w:cstheme="minorBidi"/>
      <w:b/>
      <w:bCs/>
      <w:lang w:eastAsia="en-US"/>
    </w:rPr>
  </w:style>
  <w:style w:type="paragraph" w:customStyle="1" w:styleId="Standard">
    <w:name w:val="Standard"/>
    <w:rsid w:val="00FE423B"/>
    <w:pPr>
      <w:suppressAutoHyphens/>
      <w:autoSpaceDN w:val="0"/>
      <w:textAlignment w:val="baseline"/>
    </w:pPr>
    <w:rPr>
      <w:rFonts w:ascii="Times New Roman" w:eastAsia="Arial Unicode MS" w:hAnsi="Times New Roman" w:cs="Arial Unicode MS"/>
      <w:kern w:val="3"/>
      <w:sz w:val="24"/>
      <w:szCs w:val="24"/>
      <w:lang w:eastAsia="zh-CN" w:bidi="hi-IN"/>
    </w:rPr>
  </w:style>
  <w:style w:type="character" w:styleId="FollowedHyperlink">
    <w:name w:val="FollowedHyperlink"/>
    <w:basedOn w:val="DefaultParagraphFont"/>
    <w:uiPriority w:val="99"/>
    <w:semiHidden/>
    <w:unhideWhenUsed/>
    <w:rsid w:val="00FE423B"/>
    <w:rPr>
      <w:color w:val="800080" w:themeColor="followedHyperlink"/>
      <w:u w:val="single"/>
    </w:rPr>
  </w:style>
  <w:style w:type="character" w:customStyle="1" w:styleId="Citation">
    <w:name w:val="Citation"/>
    <w:uiPriority w:val="1"/>
    <w:rsid w:val="00FE423B"/>
    <w:rPr>
      <w:i/>
      <w:iCs/>
    </w:rPr>
  </w:style>
  <w:style w:type="character" w:styleId="PageNumber">
    <w:name w:val="page number"/>
    <w:basedOn w:val="DefaultParagraphFont"/>
    <w:rsid w:val="00FE423B"/>
  </w:style>
  <w:style w:type="table" w:styleId="LightShading-Accent1">
    <w:name w:val="Light Shading Accent 1"/>
    <w:basedOn w:val="TableNormal"/>
    <w:uiPriority w:val="60"/>
    <w:rsid w:val="00FE423B"/>
    <w:rPr>
      <w:rFonts w:asciiTheme="minorHAnsi" w:eastAsiaTheme="minorEastAsia" w:hAnsiTheme="minorHAnsi" w:cstheme="minorBidi"/>
      <w:color w:val="DC2E00" w:themeColor="accent1" w:themeShade="BF"/>
      <w:lang w:val="en-US" w:eastAsia="zh-TW"/>
    </w:rPr>
    <w:tblPr>
      <w:tblStyleRowBandSize w:val="1"/>
      <w:tblStyleColBandSize w:val="1"/>
      <w:tblBorders>
        <w:top w:val="single" w:sz="8" w:space="0" w:color="FF5527" w:themeColor="accent1"/>
        <w:bottom w:val="single" w:sz="8" w:space="0" w:color="FF5527" w:themeColor="accent1"/>
      </w:tblBorders>
    </w:tblPr>
    <w:tblStylePr w:type="firstRow">
      <w:pPr>
        <w:spacing w:before="0" w:after="0" w:line="240" w:lineRule="auto"/>
      </w:pPr>
      <w:rPr>
        <w:b/>
        <w:bCs/>
      </w:rPr>
      <w:tblPr/>
      <w:tcPr>
        <w:tcBorders>
          <w:top w:val="single" w:sz="8" w:space="0" w:color="FF5527" w:themeColor="accent1"/>
          <w:left w:val="nil"/>
          <w:bottom w:val="single" w:sz="8" w:space="0" w:color="FF5527" w:themeColor="accent1"/>
          <w:right w:val="nil"/>
          <w:insideH w:val="nil"/>
          <w:insideV w:val="nil"/>
        </w:tcBorders>
      </w:tcPr>
    </w:tblStylePr>
    <w:tblStylePr w:type="lastRow">
      <w:pPr>
        <w:spacing w:before="0" w:after="0" w:line="240" w:lineRule="auto"/>
      </w:pPr>
      <w:rPr>
        <w:b/>
        <w:bCs/>
      </w:rPr>
      <w:tblPr/>
      <w:tcPr>
        <w:tcBorders>
          <w:top w:val="single" w:sz="8" w:space="0" w:color="FF5527" w:themeColor="accent1"/>
          <w:left w:val="nil"/>
          <w:bottom w:val="single" w:sz="8" w:space="0" w:color="FF552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4C9" w:themeFill="accent1" w:themeFillTint="3F"/>
      </w:tcPr>
    </w:tblStylePr>
    <w:tblStylePr w:type="band1Horz">
      <w:tblPr/>
      <w:tcPr>
        <w:tcBorders>
          <w:left w:val="nil"/>
          <w:right w:val="nil"/>
          <w:insideH w:val="nil"/>
          <w:insideV w:val="nil"/>
        </w:tcBorders>
        <w:shd w:val="clear" w:color="auto" w:fill="FFD4C9" w:themeFill="accent1" w:themeFillTint="3F"/>
      </w:tcPr>
    </w:tblStylePr>
  </w:style>
  <w:style w:type="character" w:customStyle="1" w:styleId="HeaderChar">
    <w:name w:val="Header Char"/>
    <w:basedOn w:val="DefaultParagraphFont"/>
    <w:link w:val="Header"/>
    <w:rsid w:val="00274774"/>
    <w:rPr>
      <w:rFonts w:ascii="Arial" w:hAnsi="Arial"/>
      <w:sz w:val="22"/>
      <w:szCs w:val="24"/>
      <w:lang w:eastAsia="en-US"/>
    </w:rPr>
  </w:style>
  <w:style w:type="paragraph" w:customStyle="1" w:styleId="DesignandTechnology">
    <w:name w:val="Design and Technology"/>
    <w:basedOn w:val="ClassicalCivilisation"/>
    <w:qFormat/>
    <w:rsid w:val="00582404"/>
    <w:rPr>
      <w:color w:val="015A3C"/>
    </w:rPr>
  </w:style>
  <w:style w:type="paragraph" w:customStyle="1" w:styleId="smallprint">
    <w:name w:val="small print"/>
    <w:basedOn w:val="Normal"/>
    <w:link w:val="smallprintChar"/>
    <w:qFormat/>
    <w:rsid w:val="00FE423B"/>
    <w:pPr>
      <w:spacing w:after="0" w:line="360" w:lineRule="auto"/>
      <w:ind w:left="-142"/>
    </w:pPr>
    <w:rPr>
      <w:rFonts w:eastAsia="Times New Roman" w:cs="Arial"/>
      <w:iCs/>
      <w:color w:val="000000"/>
      <w:sz w:val="12"/>
      <w:szCs w:val="12"/>
    </w:rPr>
  </w:style>
  <w:style w:type="character" w:customStyle="1" w:styleId="smallprintChar">
    <w:name w:val="small print Char"/>
    <w:link w:val="smallprint"/>
    <w:rsid w:val="00FE423B"/>
    <w:rPr>
      <w:rFonts w:ascii="Arial" w:eastAsia="Times New Roman" w:hAnsi="Arial" w:cs="Arial"/>
      <w:iCs/>
      <w:color w:val="000000"/>
      <w:sz w:val="12"/>
      <w:szCs w:val="12"/>
    </w:rPr>
  </w:style>
  <w:style w:type="paragraph" w:customStyle="1" w:styleId="Pa23">
    <w:name w:val="Pa23"/>
    <w:basedOn w:val="Default"/>
    <w:next w:val="Default"/>
    <w:uiPriority w:val="99"/>
    <w:rsid w:val="00FE423B"/>
    <w:pPr>
      <w:spacing w:line="201" w:lineRule="atLeast"/>
    </w:pPr>
    <w:rPr>
      <w:color w:val="auto"/>
    </w:rPr>
  </w:style>
  <w:style w:type="paragraph" w:customStyle="1" w:styleId="Pa22">
    <w:name w:val="Pa22"/>
    <w:basedOn w:val="Default"/>
    <w:next w:val="Default"/>
    <w:uiPriority w:val="99"/>
    <w:rsid w:val="00FE423B"/>
    <w:pPr>
      <w:spacing w:line="201" w:lineRule="atLeast"/>
    </w:pPr>
    <w:rPr>
      <w:color w:val="auto"/>
    </w:rPr>
  </w:style>
  <w:style w:type="character" w:styleId="HTMLCite">
    <w:name w:val="HTML Cite"/>
    <w:basedOn w:val="DefaultParagraphFont"/>
    <w:uiPriority w:val="99"/>
    <w:semiHidden/>
    <w:unhideWhenUsed/>
    <w:rsid w:val="00FE423B"/>
    <w:rPr>
      <w:i w:val="0"/>
      <w:iCs w:val="0"/>
      <w:color w:val="006D21"/>
    </w:rPr>
  </w:style>
  <w:style w:type="character" w:customStyle="1" w:styleId="UnresolvedMention1">
    <w:name w:val="Unresolved Mention1"/>
    <w:basedOn w:val="DefaultParagraphFont"/>
    <w:uiPriority w:val="99"/>
    <w:semiHidden/>
    <w:unhideWhenUsed/>
    <w:rsid w:val="00FE423B"/>
    <w:rPr>
      <w:color w:val="605E5C"/>
      <w:shd w:val="clear" w:color="auto" w:fill="E1DFDD"/>
    </w:rPr>
  </w:style>
  <w:style w:type="table" w:customStyle="1" w:styleId="TableGrid3">
    <w:name w:val="Table Grid3"/>
    <w:basedOn w:val="TableNormal"/>
    <w:next w:val="TableGrid"/>
    <w:uiPriority w:val="59"/>
    <w:rsid w:val="00FE423B"/>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FE423B"/>
    <w:rPr>
      <w:color w:val="605E5C"/>
      <w:shd w:val="clear" w:color="auto" w:fill="E1DFDD"/>
    </w:rPr>
  </w:style>
  <w:style w:type="character" w:styleId="UnresolvedMention">
    <w:name w:val="Unresolved Mention"/>
    <w:basedOn w:val="DefaultParagraphFont"/>
    <w:uiPriority w:val="99"/>
    <w:semiHidden/>
    <w:unhideWhenUsed/>
    <w:rsid w:val="00FE423B"/>
    <w:rPr>
      <w:color w:val="605E5C"/>
      <w:shd w:val="clear" w:color="auto" w:fill="E1DFDD"/>
    </w:rPr>
  </w:style>
  <w:style w:type="paragraph" w:customStyle="1" w:styleId="Listparagraphtablestyle1">
    <w:name w:val="List paragraph table style 1"/>
    <w:basedOn w:val="ListParagraph"/>
    <w:qFormat/>
    <w:rsid w:val="00526DAF"/>
    <w:pPr>
      <w:numPr>
        <w:numId w:val="1"/>
      </w:numPr>
      <w:ind w:left="357" w:hanging="357"/>
    </w:pPr>
    <w:rPr>
      <w:rFonts w:eastAsiaTheme="minorHAnsi" w:cs="Arial"/>
      <w:bCs/>
    </w:rPr>
  </w:style>
  <w:style w:type="paragraph" w:customStyle="1" w:styleId="Listparagraphtablestyle2">
    <w:name w:val="List paragraph table style 2"/>
    <w:basedOn w:val="Listparagraphtablestyle1"/>
    <w:qFormat/>
    <w:rsid w:val="00526DAF"/>
    <w:pPr>
      <w:numPr>
        <w:numId w:val="3"/>
      </w:numPr>
      <w:ind w:left="714" w:hanging="357"/>
    </w:pPr>
  </w:style>
  <w:style w:type="paragraph" w:customStyle="1" w:styleId="Pa2">
    <w:name w:val="Pa2"/>
    <w:basedOn w:val="Normal"/>
    <w:next w:val="Normal"/>
    <w:rsid w:val="006716C2"/>
    <w:pPr>
      <w:suppressAutoHyphens/>
      <w:autoSpaceDE w:val="0"/>
      <w:autoSpaceDN w:val="0"/>
      <w:spacing w:after="0" w:line="241" w:lineRule="atLeast"/>
      <w:textAlignment w:val="baseline"/>
    </w:pPr>
    <w:rPr>
      <w:rFonts w:ascii="Myriad Pro Light" w:eastAsia="Calibri" w:hAnsi="Myriad Pro Light"/>
      <w:sz w:val="24"/>
    </w:rPr>
  </w:style>
  <w:style w:type="paragraph" w:customStyle="1" w:styleId="EnglishLanguage">
    <w:name w:val="English Language"/>
    <w:basedOn w:val="DesignandTechnology"/>
    <w:qFormat/>
    <w:rsid w:val="00582404"/>
    <w:rPr>
      <w:color w:val="1B8742"/>
    </w:rPr>
  </w:style>
  <w:style w:type="character" w:customStyle="1" w:styleId="A2">
    <w:name w:val="A2"/>
    <w:uiPriority w:val="99"/>
    <w:unhideWhenUsed/>
    <w:rsid w:val="006716C2"/>
    <w:rPr>
      <w:rFonts w:cs="Myriad Pro Light"/>
      <w:color w:val="0000FF"/>
      <w:sz w:val="16"/>
      <w:szCs w:val="16"/>
      <w:u w:val="single"/>
    </w:rPr>
  </w:style>
  <w:style w:type="paragraph" w:customStyle="1" w:styleId="Pa3">
    <w:name w:val="Pa3"/>
    <w:basedOn w:val="Normal"/>
    <w:next w:val="Normal"/>
    <w:rsid w:val="006716C2"/>
    <w:pPr>
      <w:suppressAutoHyphens/>
      <w:autoSpaceDE w:val="0"/>
      <w:autoSpaceDN w:val="0"/>
      <w:spacing w:after="0" w:line="121" w:lineRule="atLeast"/>
      <w:textAlignment w:val="baseline"/>
    </w:pPr>
    <w:rPr>
      <w:rFonts w:ascii="Myriad Pro Light" w:eastAsia="Calibri" w:hAnsi="Myriad Pro Light"/>
      <w:sz w:val="24"/>
    </w:rPr>
  </w:style>
  <w:style w:type="paragraph" w:customStyle="1" w:styleId="LevelQualificationheader">
    <w:name w:val="Level/Qualification (header)"/>
    <w:basedOn w:val="Normal"/>
    <w:qFormat/>
    <w:rsid w:val="00B9217A"/>
    <w:pPr>
      <w:spacing w:before="120" w:after="60"/>
    </w:pPr>
    <w:rPr>
      <w:b/>
      <w:noProof/>
      <w:color w:val="20234E"/>
    </w:rPr>
  </w:style>
  <w:style w:type="paragraph" w:customStyle="1" w:styleId="Geography">
    <w:name w:val="Geography"/>
    <w:basedOn w:val="EnglishLanguage"/>
    <w:qFormat/>
    <w:rsid w:val="00274774"/>
    <w:pPr>
      <w:tabs>
        <w:tab w:val="clear" w:pos="4513"/>
        <w:tab w:val="clear" w:pos="9026"/>
        <w:tab w:val="right" w:pos="14884"/>
      </w:tabs>
    </w:pPr>
    <w:rPr>
      <w:noProof/>
      <w:color w:val="587D6B"/>
    </w:rPr>
  </w:style>
  <w:style w:type="paragraph" w:customStyle="1" w:styleId="Law">
    <w:name w:val="Law"/>
    <w:basedOn w:val="Geography"/>
    <w:qFormat/>
    <w:rsid w:val="00274774"/>
    <w:rPr>
      <w:color w:val="29719E"/>
    </w:rPr>
  </w:style>
  <w:style w:type="paragraph" w:customStyle="1" w:styleId="PE">
    <w:name w:val="PE"/>
    <w:basedOn w:val="Law"/>
    <w:qFormat/>
    <w:rsid w:val="00274774"/>
    <w:rPr>
      <w:color w:val="CE3D7E"/>
    </w:rPr>
  </w:style>
  <w:style w:type="paragraph" w:customStyle="1" w:styleId="ScienceCombinedScience">
    <w:name w:val="Science/Combined Science"/>
    <w:basedOn w:val="PE"/>
    <w:qFormat/>
    <w:rsid w:val="00CE0590"/>
    <w:rPr>
      <w:color w:val="007AC2"/>
    </w:rPr>
  </w:style>
  <w:style w:type="paragraph" w:customStyle="1" w:styleId="ArtandDesign">
    <w:name w:val="Art and Design"/>
    <w:basedOn w:val="ScienceCombinedScience"/>
    <w:qFormat/>
    <w:rsid w:val="00BD4B7D"/>
    <w:rPr>
      <w:color w:val="CA4B10"/>
    </w:rPr>
  </w:style>
  <w:style w:type="paragraph" w:customStyle="1" w:styleId="Chemistry">
    <w:name w:val="Chemistry"/>
    <w:basedOn w:val="ArtandDesign"/>
    <w:qFormat/>
    <w:rsid w:val="00BD4B7D"/>
    <w:rPr>
      <w:color w:val="B35F14"/>
    </w:rPr>
  </w:style>
  <w:style w:type="paragraph" w:customStyle="1" w:styleId="ClassicsLatinandGreek">
    <w:name w:val="Classics (Latin and Greek)"/>
    <w:basedOn w:val="Chemistry"/>
    <w:qFormat/>
    <w:rsid w:val="00BD4B7D"/>
    <w:rPr>
      <w:color w:val="A75944"/>
    </w:rPr>
  </w:style>
  <w:style w:type="paragraph" w:customStyle="1" w:styleId="Drama">
    <w:name w:val="Drama"/>
    <w:basedOn w:val="ClassicsLatinandGreek"/>
    <w:qFormat/>
    <w:rsid w:val="00BD4B7D"/>
    <w:rPr>
      <w:color w:val="A05DA1"/>
    </w:rPr>
  </w:style>
  <w:style w:type="paragraph" w:customStyle="1" w:styleId="EnglishLiterature">
    <w:name w:val="English Literature"/>
    <w:basedOn w:val="Drama"/>
    <w:qFormat/>
    <w:rsid w:val="00BD4B7D"/>
    <w:rPr>
      <w:color w:val="647E1B"/>
    </w:rPr>
  </w:style>
  <w:style w:type="paragraph" w:customStyle="1" w:styleId="FilmStudiesMediaStudies">
    <w:name w:val="Film Studies/Media Studies"/>
    <w:basedOn w:val="EnglishLiterature"/>
    <w:qFormat/>
    <w:rsid w:val="00BD4B7D"/>
    <w:rPr>
      <w:color w:val="1A8471"/>
    </w:rPr>
  </w:style>
  <w:style w:type="paragraph" w:customStyle="1" w:styleId="Geology">
    <w:name w:val="Geology"/>
    <w:basedOn w:val="FilmStudiesMediaStudies"/>
    <w:qFormat/>
    <w:rsid w:val="00BD4B7D"/>
    <w:rPr>
      <w:color w:val="827266"/>
    </w:rPr>
  </w:style>
  <w:style w:type="paragraph" w:customStyle="1" w:styleId="MathsStatistics">
    <w:name w:val="Maths/Statistics"/>
    <w:basedOn w:val="Geology"/>
    <w:qFormat/>
    <w:rsid w:val="00BD4B7D"/>
    <w:rPr>
      <w:color w:val="AF1829"/>
    </w:rPr>
  </w:style>
  <w:style w:type="paragraph" w:customStyle="1" w:styleId="Physics">
    <w:name w:val="Physics"/>
    <w:basedOn w:val="MathsStatistics"/>
    <w:qFormat/>
    <w:rsid w:val="00BD4B7D"/>
    <w:rPr>
      <w:color w:val="816F95"/>
    </w:rPr>
  </w:style>
  <w:style w:type="paragraph" w:customStyle="1" w:styleId="Sociology">
    <w:name w:val="Sociology"/>
    <w:basedOn w:val="Physics"/>
    <w:qFormat/>
    <w:rsid w:val="00BD4B7D"/>
    <w:rPr>
      <w:color w:val="B90171"/>
    </w:rPr>
  </w:style>
  <w:style w:type="paragraph" w:customStyle="1" w:styleId="Biology">
    <w:name w:val="Biology"/>
    <w:basedOn w:val="Sociology"/>
    <w:qFormat/>
    <w:rsid w:val="00BD4B7D"/>
    <w:rPr>
      <w:color w:val="BA4449"/>
    </w:rPr>
  </w:style>
  <w:style w:type="paragraph" w:customStyle="1" w:styleId="Citizenship">
    <w:name w:val="Citizenship"/>
    <w:basedOn w:val="Biology"/>
    <w:qFormat/>
    <w:rsid w:val="00BD4B7D"/>
    <w:rPr>
      <w:color w:val="2D375E"/>
    </w:rPr>
  </w:style>
  <w:style w:type="paragraph" w:customStyle="1" w:styleId="ComputerScienceIT">
    <w:name w:val="Computer Science/IT"/>
    <w:basedOn w:val="Citizenship"/>
    <w:qFormat/>
    <w:rsid w:val="00BD4B7D"/>
    <w:rPr>
      <w:color w:val="2B808F"/>
    </w:rPr>
  </w:style>
  <w:style w:type="paragraph" w:customStyle="1" w:styleId="Economics">
    <w:name w:val="Economics"/>
    <w:basedOn w:val="Normal"/>
    <w:qFormat/>
    <w:rsid w:val="00BD4B7D"/>
    <w:pPr>
      <w:tabs>
        <w:tab w:val="right" w:pos="14884"/>
      </w:tabs>
      <w:spacing w:after="240"/>
    </w:pPr>
    <w:rPr>
      <w:b/>
      <w:noProof/>
      <w:color w:val="AF144B"/>
      <w:sz w:val="48"/>
    </w:rPr>
  </w:style>
  <w:style w:type="paragraph" w:customStyle="1" w:styleId="EnglishLanguageandLiterature">
    <w:name w:val="English Language and Literature"/>
    <w:basedOn w:val="Economics"/>
    <w:qFormat/>
    <w:rsid w:val="003F11E4"/>
    <w:rPr>
      <w:color w:val="40806A"/>
    </w:rPr>
  </w:style>
  <w:style w:type="paragraph" w:customStyle="1" w:styleId="FoodandNutrition">
    <w:name w:val="Food and Nutrition"/>
    <w:basedOn w:val="EnglishLanguageandLiterature"/>
    <w:qFormat/>
    <w:rsid w:val="003F11E4"/>
    <w:rPr>
      <w:color w:val="5E7E30"/>
    </w:rPr>
  </w:style>
  <w:style w:type="paragraph" w:customStyle="1" w:styleId="History">
    <w:name w:val="History"/>
    <w:basedOn w:val="FoodandNutrition"/>
    <w:qFormat/>
    <w:rsid w:val="003F11E4"/>
    <w:rPr>
      <w:color w:val="797615"/>
    </w:rPr>
  </w:style>
  <w:style w:type="paragraph" w:customStyle="1" w:styleId="Music">
    <w:name w:val="Music"/>
    <w:basedOn w:val="History"/>
    <w:qFormat/>
    <w:rsid w:val="003F11E4"/>
    <w:rPr>
      <w:color w:val="AE5D77"/>
    </w:rPr>
  </w:style>
  <w:style w:type="paragraph" w:customStyle="1" w:styleId="Psychology">
    <w:name w:val="Psychology"/>
    <w:basedOn w:val="Music"/>
    <w:qFormat/>
    <w:rsid w:val="003F11E4"/>
    <w:rPr>
      <w:color w:val="955E93"/>
    </w:rPr>
  </w:style>
  <w:style w:type="paragraph" w:customStyle="1" w:styleId="ReligiousStudies">
    <w:name w:val="Religious Studies"/>
    <w:basedOn w:val="Psychology"/>
    <w:qFormat/>
    <w:rsid w:val="003F11E4"/>
    <w:rPr>
      <w:color w:val="687270"/>
    </w:rPr>
  </w:style>
  <w:style w:type="paragraph" w:customStyle="1" w:styleId="ExtendedProject">
    <w:name w:val="Extended Project"/>
    <w:basedOn w:val="ReligiousStudies"/>
    <w:qFormat/>
    <w:rsid w:val="003F11E4"/>
    <w:rPr>
      <w:color w:val="4F6065"/>
    </w:rPr>
  </w:style>
  <w:style w:type="paragraph" w:customStyle="1" w:styleId="Tablebodytext">
    <w:name w:val="Table body text"/>
    <w:basedOn w:val="Normal"/>
    <w:qFormat/>
    <w:rsid w:val="00EE7179"/>
    <w:pPr>
      <w:spacing w:after="40"/>
    </w:pPr>
    <w:rPr>
      <w:rFonts w:asciiTheme="minorHAnsi" w:eastAsiaTheme="minorHAnsi" w:hAnsiTheme="minorHAnsi" w:cstheme="minorBidi"/>
      <w:lang w:eastAsia="en-US"/>
    </w:rPr>
  </w:style>
  <w:style w:type="paragraph" w:customStyle="1" w:styleId="Tableheaderstyle">
    <w:name w:val="Table header style"/>
    <w:basedOn w:val="Normal"/>
    <w:qFormat/>
    <w:rsid w:val="009D6DEB"/>
    <w:pPr>
      <w:spacing w:after="0"/>
    </w:pPr>
    <w:rPr>
      <w:rFonts w:asciiTheme="minorHAnsi" w:eastAsiaTheme="minorHAnsi" w:hAnsiTheme="minorHAnsi" w:cstheme="minorBidi"/>
      <w:b/>
      <w:bCs/>
      <w:color w:val="FFFFFF" w:themeColor="background1"/>
      <w:lang w:eastAsia="en-US"/>
    </w:rPr>
  </w:style>
  <w:style w:type="paragraph" w:customStyle="1" w:styleId="ListParagraph2">
    <w:name w:val="List Paragraph 2"/>
    <w:basedOn w:val="ListParagraph"/>
    <w:qFormat/>
    <w:rsid w:val="00125A1F"/>
    <w:pPr>
      <w:numPr>
        <w:numId w:val="4"/>
      </w:numPr>
    </w:pPr>
  </w:style>
  <w:style w:type="paragraph" w:customStyle="1" w:styleId="Tableheaderstyle2">
    <w:name w:val="Table header style 2"/>
    <w:basedOn w:val="Tableheaderstyle"/>
    <w:qFormat/>
    <w:rsid w:val="00167E3E"/>
    <w:rPr>
      <w:color w:val="4A4E8D"/>
      <w:sz w:val="24"/>
    </w:rPr>
  </w:style>
  <w:style w:type="character" w:customStyle="1" w:styleId="A0">
    <w:name w:val="A0"/>
    <w:rsid w:val="002B6D2D"/>
    <w:rPr>
      <w:rFonts w:cs="Myriad Pro Light"/>
      <w:color w:val="000000"/>
      <w:sz w:val="16"/>
      <w:szCs w:val="16"/>
    </w:rPr>
  </w:style>
  <w:style w:type="paragraph" w:customStyle="1" w:styleId="Tablebulletpoints">
    <w:name w:val="Table bullet points"/>
    <w:basedOn w:val="Normal"/>
    <w:qFormat/>
    <w:rsid w:val="00EE7179"/>
    <w:pPr>
      <w:numPr>
        <w:numId w:val="7"/>
      </w:numPr>
      <w:spacing w:after="40"/>
      <w:ind w:left="357" w:hanging="357"/>
    </w:pPr>
    <w:rPr>
      <w:rFonts w:eastAsia="Times New Roman" w:cstheme="minorBidi"/>
    </w:rPr>
  </w:style>
  <w:style w:type="character" w:customStyle="1" w:styleId="markedcontent">
    <w:name w:val="markedcontent"/>
    <w:basedOn w:val="DefaultParagraphFont"/>
    <w:rsid w:val="00CD4669"/>
  </w:style>
  <w:style w:type="paragraph" w:customStyle="1" w:styleId="Tablebulletpoints2">
    <w:name w:val="Table bullet points 2"/>
    <w:basedOn w:val="Tablebulletpoints"/>
    <w:qFormat/>
    <w:rsid w:val="00167E3E"/>
    <w:pPr>
      <w:numPr>
        <w:numId w:val="10"/>
      </w:numPr>
      <w:ind w:left="714" w:hanging="357"/>
    </w:pPr>
    <w:rPr>
      <w:rFonts w:asciiTheme="minorHAnsi" w:hAnsiTheme="minorHAnsi"/>
      <w:lang w:eastAsia="en-US"/>
    </w:rPr>
  </w:style>
  <w:style w:type="paragraph" w:customStyle="1" w:styleId="Tableheaderstyle3">
    <w:name w:val="Table header style 3"/>
    <w:basedOn w:val="Normal"/>
    <w:qFormat/>
    <w:rsid w:val="0026330A"/>
    <w:pPr>
      <w:autoSpaceDE w:val="0"/>
      <w:autoSpaceDN w:val="0"/>
      <w:adjustRightInd w:val="0"/>
      <w:spacing w:after="0"/>
    </w:pPr>
    <w:rPr>
      <w:rFonts w:eastAsiaTheme="minorHAnsi" w:cs="Arial"/>
      <w:b/>
      <w:bCs/>
      <w:color w:val="4A4E8D"/>
      <w:sz w:val="32"/>
      <w:szCs w:val="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350515">
      <w:bodyDiv w:val="1"/>
      <w:marLeft w:val="0"/>
      <w:marRight w:val="0"/>
      <w:marTop w:val="0"/>
      <w:marBottom w:val="0"/>
      <w:divBdr>
        <w:top w:val="none" w:sz="0" w:space="0" w:color="auto"/>
        <w:left w:val="none" w:sz="0" w:space="0" w:color="auto"/>
        <w:bottom w:val="none" w:sz="0" w:space="0" w:color="auto"/>
        <w:right w:val="none" w:sz="0" w:space="0" w:color="auto"/>
      </w:divBdr>
    </w:div>
    <w:div w:id="583301205">
      <w:bodyDiv w:val="1"/>
      <w:marLeft w:val="0"/>
      <w:marRight w:val="0"/>
      <w:marTop w:val="0"/>
      <w:marBottom w:val="0"/>
      <w:divBdr>
        <w:top w:val="none" w:sz="0" w:space="0" w:color="auto"/>
        <w:left w:val="none" w:sz="0" w:space="0" w:color="auto"/>
        <w:bottom w:val="none" w:sz="0" w:space="0" w:color="auto"/>
        <w:right w:val="none" w:sz="0" w:space="0" w:color="auto"/>
      </w:divBdr>
    </w:div>
    <w:div w:id="1327709191">
      <w:bodyDiv w:val="1"/>
      <w:marLeft w:val="0"/>
      <w:marRight w:val="0"/>
      <w:marTop w:val="0"/>
      <w:marBottom w:val="0"/>
      <w:divBdr>
        <w:top w:val="none" w:sz="0" w:space="0" w:color="auto"/>
        <w:left w:val="none" w:sz="0" w:space="0" w:color="auto"/>
        <w:bottom w:val="none" w:sz="0" w:space="0" w:color="auto"/>
        <w:right w:val="none" w:sz="0" w:space="0" w:color="auto"/>
      </w:divBdr>
    </w:div>
    <w:div w:id="1521384427">
      <w:bodyDiv w:val="1"/>
      <w:marLeft w:val="0"/>
      <w:marRight w:val="0"/>
      <w:marTop w:val="0"/>
      <w:marBottom w:val="0"/>
      <w:divBdr>
        <w:top w:val="none" w:sz="0" w:space="0" w:color="auto"/>
        <w:left w:val="none" w:sz="0" w:space="0" w:color="auto"/>
        <w:bottom w:val="none" w:sz="0" w:space="0" w:color="auto"/>
        <w:right w:val="none" w:sz="0" w:space="0" w:color="auto"/>
      </w:divBdr>
    </w:div>
    <w:div w:id="1652636685">
      <w:bodyDiv w:val="1"/>
      <w:marLeft w:val="0"/>
      <w:marRight w:val="0"/>
      <w:marTop w:val="0"/>
      <w:marBottom w:val="0"/>
      <w:divBdr>
        <w:top w:val="none" w:sz="0" w:space="0" w:color="auto"/>
        <w:left w:val="none" w:sz="0" w:space="0" w:color="auto"/>
        <w:bottom w:val="none" w:sz="0" w:space="0" w:color="auto"/>
        <w:right w:val="none" w:sz="0" w:space="0" w:color="auto"/>
      </w:divBdr>
    </w:div>
    <w:div w:id="1673871139">
      <w:bodyDiv w:val="1"/>
      <w:marLeft w:val="0"/>
      <w:marRight w:val="0"/>
      <w:marTop w:val="0"/>
      <w:marBottom w:val="0"/>
      <w:divBdr>
        <w:top w:val="none" w:sz="0" w:space="0" w:color="auto"/>
        <w:left w:val="none" w:sz="0" w:space="0" w:color="auto"/>
        <w:bottom w:val="none" w:sz="0" w:space="0" w:color="auto"/>
        <w:right w:val="none" w:sz="0" w:space="0" w:color="auto"/>
      </w:divBdr>
    </w:div>
    <w:div w:id="204894379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cr.org.uk/qualifications/gcse/business-j204-from-2017/" TargetMode="External"/><Relationship Id="rId13" Type="http://schemas.openxmlformats.org/officeDocument/2006/relationships/hyperlink" Target="https://www.ocr.org.uk/Images/400555-finance-check-in-quiz.doc" TargetMode="External"/><Relationship Id="rId18" Type="http://schemas.openxmlformats.org/officeDocument/2006/relationships/hyperlink" Target="https://www.ocr.org.uk/qualifications/gcse/business-j204-from-2017/administration/" TargetMode="External"/><Relationship Id="rId26" Type="http://schemas.openxmlformats.org/officeDocument/2006/relationships/hyperlink" Target="mailto:resources.feedback@ocr.org.uk"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ocr.org.uk/qualifications/professional-development/" TargetMode="External"/><Relationship Id="rId34" Type="http://schemas.openxmlformats.org/officeDocument/2006/relationships/hyperlink" Target="mailto:resources.feedback@ocr.org.uk" TargetMode="External"/><Relationship Id="rId7" Type="http://schemas.openxmlformats.org/officeDocument/2006/relationships/endnotes" Target="endnotes.xml"/><Relationship Id="rId12" Type="http://schemas.openxmlformats.org/officeDocument/2006/relationships/hyperlink" Target="https://www.ocr.org.uk/Images/527381-influences-on-business.pdf" TargetMode="External"/><Relationship Id="rId17" Type="http://schemas.openxmlformats.org/officeDocument/2006/relationships/hyperlink" Target="https://www.ocr.org.uk/Images/350155-people-check-in-quiz.docx" TargetMode="External"/><Relationship Id="rId25" Type="http://schemas.openxmlformats.org/officeDocument/2006/relationships/hyperlink" Target="https://www.ocr.org.uk/qualifications/resource-finder/" TargetMode="External"/><Relationship Id="rId33" Type="http://schemas.openxmlformats.org/officeDocument/2006/relationships/hyperlink" Target="https://www.ocr.org.uk/qualifications/expression-of-interest/"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ocr.org.uk/Images/400564-operations-check-in-quiz-lesson-element.docx" TargetMode="External"/><Relationship Id="rId20" Type="http://schemas.openxmlformats.org/officeDocument/2006/relationships/hyperlink" Target="http://www.ocr.org.uk/i-want-to/email-updates" TargetMode="External"/><Relationship Id="rId29" Type="http://schemas.openxmlformats.org/officeDocument/2006/relationships/hyperlink" Target="mailto:resources.feedback@ocr.org.uk?subject=I%20liked%20the%20Switching%20AQA%20GCSE%20Business%20to%20OCR%20GCSE%20(9-1)%20Business%20resour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cr.org.uk/qualifications/gcse/business-j204-from-2017/" TargetMode="External"/><Relationship Id="rId24" Type="http://schemas.openxmlformats.org/officeDocument/2006/relationships/hyperlink" Target="mailto:resources.feedback@ocr.org.uk?subject=I%20disliked%20%20the%20Switching%20AQA%20GCSE%20Business%20to%20OCR%20GCSE%20(9-1)%20Business%20resource" TargetMode="External"/><Relationship Id="rId32" Type="http://schemas.openxmlformats.org/officeDocument/2006/relationships/hyperlink" Target="mailto:resources.feedback@ocr.org.uk" TargetMode="External"/><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ocr.org.uk/Images/323478-marketing-activity-check-in-quiz.docx" TargetMode="External"/><Relationship Id="rId23" Type="http://schemas.openxmlformats.org/officeDocument/2006/relationships/hyperlink" Target="mailto:resources.feedback@ocr.org.uk?subject=I%20liked%20the%20Switching%20AQA%20GCSE%20Business%20to%20OCR%20GCSE%20(9-1)%20Business%20resource" TargetMode="External"/><Relationship Id="rId28" Type="http://schemas.openxmlformats.org/officeDocument/2006/relationships/hyperlink" Target="mailto:resources.feedback@ocr.org.uk" TargetMode="External"/><Relationship Id="rId36" Type="http://schemas.openxmlformats.org/officeDocument/2006/relationships/footer" Target="footer1.xml"/><Relationship Id="rId10" Type="http://schemas.openxmlformats.org/officeDocument/2006/relationships/hyperlink" Target="https://www.ocr.org.uk/administration/stage-1-preparation/key-dates-and-timetables/" TargetMode="External"/><Relationship Id="rId19" Type="http://schemas.openxmlformats.org/officeDocument/2006/relationships/hyperlink" Target="https://interchange.ocr.org.uk" TargetMode="External"/><Relationship Id="rId31" Type="http://schemas.openxmlformats.org/officeDocument/2006/relationships/hyperlink" Target="https://www.ocr.org.uk/qualifications/resource-finder/" TargetMode="External"/><Relationship Id="rId4" Type="http://schemas.openxmlformats.org/officeDocument/2006/relationships/settings" Target="settings.xml"/><Relationship Id="rId9" Type="http://schemas.openxmlformats.org/officeDocument/2006/relationships/hyperlink" Target="https://twitter.com/ocr_busecon?lang=en" TargetMode="External"/><Relationship Id="rId14" Type="http://schemas.openxmlformats.org/officeDocument/2006/relationships/hyperlink" Target="https://www.ocr.org.uk/Images/400547-influences-check-in-quiz-lesson-element.docx" TargetMode="External"/><Relationship Id="rId22" Type="http://schemas.openxmlformats.org/officeDocument/2006/relationships/image" Target="media/image1.jpeg"/><Relationship Id="rId27" Type="http://schemas.openxmlformats.org/officeDocument/2006/relationships/hyperlink" Target="https://www.ocr.org.uk/qualifications/expression-of-interest/" TargetMode="External"/><Relationship Id="rId30" Type="http://schemas.openxmlformats.org/officeDocument/2006/relationships/hyperlink" Target="mailto:resources.feedback@ocr.org.uk?subject=I%20disliked%20%20the%20Switching%20AQA%20GCSE%20Business%20to%20OCR%20GCSE%20(9-1)%20Business%20resource" TargetMode="External"/><Relationship Id="rId35"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fs\Templates\OCR\Blank%20document.dotx" TargetMode="External"/></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000000"/>
      </a:dk2>
      <a:lt2>
        <a:srgbClr val="FFFFFF"/>
      </a:lt2>
      <a:accent1>
        <a:srgbClr val="FF5527"/>
      </a:accent1>
      <a:accent2>
        <a:srgbClr val="AF21AF"/>
      </a:accent2>
      <a:accent3>
        <a:srgbClr val="37C6F7"/>
      </a:accent3>
      <a:accent4>
        <a:srgbClr val="1CD165"/>
      </a:accent4>
      <a:accent5>
        <a:srgbClr val="FFFFFF"/>
      </a:accent5>
      <a:accent6>
        <a:srgbClr val="FFFFFF"/>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noFill/>
        <a:ln>
          <a:noFill/>
        </a:ln>
        <a:effectLst/>
        <a:extLst>
          <a:ext uri="{C572A759-6A51-4108-AA02-DFA0A04FC94B}">
            <ma14:wrappingTextBoxFlag xmlns:ma14="http://schemas.microsoft.com/office/mac/drawingml/2011/main" xmlns=""/>
          </a:ext>
        </a:ex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6FFD2E-FEF1-49E7-A58B-663E7E96F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 document.dotx</Template>
  <TotalTime>232</TotalTime>
  <Pages>16</Pages>
  <Words>3384</Words>
  <Characters>19294</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Switching AQA GCSE Business to OCR GCSE (9-1) Business</vt:lpstr>
    </vt:vector>
  </TitlesOfParts>
  <Company/>
  <LinksUpToDate>false</LinksUpToDate>
  <CharactersWithSpaces>22633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Switching AQA GCSE Business to OCR GCSE (9-1) Business</dc:title>
  <dc:subject/>
  <dc:creator>OCR</dc:creator>
  <cp:keywords>OCR; Business; GCSE;</cp:keywords>
  <dc:description/>
  <cp:lastModifiedBy>Ramune Bruzinskiene</cp:lastModifiedBy>
  <cp:revision>22</cp:revision>
  <cp:lastPrinted>2021-11-17T11:10:00Z</cp:lastPrinted>
  <dcterms:created xsi:type="dcterms:W3CDTF">2021-11-16T11:11:00Z</dcterms:created>
  <dcterms:modified xsi:type="dcterms:W3CDTF">2021-11-18T09:29:00Z</dcterms:modified>
</cp:coreProperties>
</file>