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B6465" w14:textId="77777777" w:rsidR="00C1722D" w:rsidRPr="00AB1638" w:rsidRDefault="00276D82" w:rsidP="00C1722D">
      <w:pPr>
        <w:pStyle w:val="NormalBold"/>
        <w:jc w:val="center"/>
        <w:rPr>
          <w:sz w:val="28"/>
          <w:szCs w:val="28"/>
        </w:rPr>
      </w:pPr>
      <w:bookmarkStart w:id="0" w:name="_Hlk75951329"/>
      <w:r>
        <w:rPr>
          <w:noProof/>
          <w:sz w:val="28"/>
          <w:szCs w:val="28"/>
        </w:rPr>
        <w:pict w14:anchorId="25A52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00C1722D" w:rsidRPr="00AB1638">
        <w:rPr>
          <w:sz w:val="28"/>
          <w:szCs w:val="28"/>
        </w:rPr>
        <w:t xml:space="preserve">OCR Level </w:t>
      </w:r>
      <w:r w:rsidR="00C1722D">
        <w:rPr>
          <w:sz w:val="28"/>
          <w:szCs w:val="28"/>
        </w:rPr>
        <w:t>3</w:t>
      </w:r>
      <w:r w:rsidR="00C1722D" w:rsidRPr="00AB1638">
        <w:rPr>
          <w:sz w:val="28"/>
          <w:szCs w:val="28"/>
        </w:rPr>
        <w:t xml:space="preserve"> </w:t>
      </w:r>
      <w:r w:rsidR="00C1722D">
        <w:rPr>
          <w:sz w:val="28"/>
          <w:szCs w:val="28"/>
        </w:rPr>
        <w:t xml:space="preserve">in IT User Skills </w:t>
      </w:r>
      <w:r w:rsidR="00C1722D" w:rsidRPr="00AB1638">
        <w:rPr>
          <w:sz w:val="28"/>
          <w:szCs w:val="28"/>
        </w:rPr>
        <w:t>ITQ</w:t>
      </w:r>
    </w:p>
    <w:bookmarkEnd w:id="0"/>
    <w:p w14:paraId="2D408BCD" w14:textId="77777777" w:rsidR="00CF0CC0" w:rsidRPr="00756E44" w:rsidRDefault="00CF0CC0" w:rsidP="00DD15CB">
      <w:pPr>
        <w:pStyle w:val="NormalBold"/>
        <w:jc w:val="center"/>
        <w:rPr>
          <w:sz w:val="28"/>
          <w:szCs w:val="28"/>
        </w:rPr>
      </w:pPr>
      <w:r w:rsidRPr="00756E44">
        <w:rPr>
          <w:sz w:val="28"/>
          <w:szCs w:val="28"/>
        </w:rPr>
        <w:t>Evidence Checklist and Evidence Guide for:</w:t>
      </w:r>
    </w:p>
    <w:p w14:paraId="203FF571" w14:textId="77777777" w:rsidR="00E65F54" w:rsidRPr="00756E44" w:rsidRDefault="00E65F54" w:rsidP="00E65F54">
      <w:pPr>
        <w:pStyle w:val="NormalBold"/>
        <w:jc w:val="center"/>
        <w:rPr>
          <w:sz w:val="28"/>
          <w:szCs w:val="28"/>
        </w:rPr>
      </w:pPr>
      <w:r w:rsidRPr="00756E44">
        <w:rPr>
          <w:sz w:val="28"/>
          <w:szCs w:val="28"/>
        </w:rPr>
        <w:t>Unit 6: Audio Software Level 3 (Credit Value 4)</w:t>
      </w:r>
    </w:p>
    <w:p w14:paraId="50B7ABD8" w14:textId="77777777" w:rsidR="00CF0CC0" w:rsidRPr="00756E44" w:rsidRDefault="00CF0CC0" w:rsidP="00CF0CC0">
      <w:pPr>
        <w:rPr>
          <w:bCs/>
          <w:sz w:val="16"/>
        </w:rPr>
      </w:pPr>
    </w:p>
    <w:p w14:paraId="3148555C" w14:textId="77777777" w:rsidR="00EA5EAC" w:rsidRPr="00756E44" w:rsidRDefault="00EA5EAC" w:rsidP="00CF0CC0">
      <w:pPr>
        <w:rPr>
          <w:bCs/>
          <w:sz w:val="16"/>
        </w:rPr>
      </w:pPr>
    </w:p>
    <w:p w14:paraId="3EFF86BC" w14:textId="77777777" w:rsidR="00EA5EAC" w:rsidRPr="00756E44"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2A3036" w14:paraId="6D51C84A" w14:textId="77777777" w:rsidTr="002A3036">
        <w:trPr>
          <w:trHeight w:val="478"/>
        </w:trPr>
        <w:tc>
          <w:tcPr>
            <w:tcW w:w="2093" w:type="dxa"/>
            <w:tcBorders>
              <w:top w:val="nil"/>
              <w:left w:val="nil"/>
              <w:bottom w:val="nil"/>
              <w:right w:val="nil"/>
            </w:tcBorders>
            <w:vAlign w:val="bottom"/>
          </w:tcPr>
          <w:p w14:paraId="6BE0ABBE" w14:textId="77777777" w:rsidR="00EF4ABA" w:rsidRPr="00756E44" w:rsidRDefault="00EF4ABA" w:rsidP="00145A91">
            <w:pPr>
              <w:pStyle w:val="Normal1"/>
              <w:rPr>
                <w:rFonts w:cs="Arial"/>
                <w:b/>
                <w:bCs/>
                <w:lang w:val="en-GB" w:eastAsia="en-US"/>
              </w:rPr>
            </w:pPr>
            <w:r w:rsidRPr="00756E44">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252982E0" w14:textId="5D0B1F4E" w:rsidR="00EF4ABA" w:rsidRPr="00756E44" w:rsidRDefault="00C1722D"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1"/>
          </w:p>
        </w:tc>
        <w:tc>
          <w:tcPr>
            <w:tcW w:w="851" w:type="dxa"/>
            <w:tcBorders>
              <w:top w:val="nil"/>
              <w:left w:val="nil"/>
              <w:bottom w:val="nil"/>
              <w:right w:val="nil"/>
            </w:tcBorders>
            <w:vAlign w:val="bottom"/>
          </w:tcPr>
          <w:p w14:paraId="448E7FC0" w14:textId="77777777" w:rsidR="00EF4ABA" w:rsidRPr="002A3036" w:rsidRDefault="00EF4ABA" w:rsidP="002A3036">
            <w:pPr>
              <w:pStyle w:val="Normal1"/>
              <w:rPr>
                <w:rFonts w:cs="Arial"/>
                <w:bCs/>
                <w:lang w:val="en-GB" w:eastAsia="en-US"/>
              </w:rPr>
            </w:pPr>
          </w:p>
        </w:tc>
        <w:tc>
          <w:tcPr>
            <w:tcW w:w="2126" w:type="dxa"/>
            <w:tcBorders>
              <w:top w:val="nil"/>
              <w:left w:val="nil"/>
              <w:bottom w:val="nil"/>
              <w:right w:val="nil"/>
            </w:tcBorders>
            <w:vAlign w:val="bottom"/>
          </w:tcPr>
          <w:p w14:paraId="29C7C151" w14:textId="77777777" w:rsidR="00EF4ABA" w:rsidRPr="00756E44" w:rsidRDefault="00EF4ABA" w:rsidP="00145A91">
            <w:pPr>
              <w:pStyle w:val="Normal1"/>
              <w:rPr>
                <w:rFonts w:cs="Arial"/>
                <w:b/>
                <w:bCs/>
                <w:lang w:val="en-GB" w:eastAsia="en-US"/>
              </w:rPr>
            </w:pPr>
            <w:r w:rsidRPr="00756E44">
              <w:rPr>
                <w:rFonts w:cs="Arial"/>
                <w:b/>
                <w:bCs/>
                <w:lang w:val="en-GB" w:eastAsia="en-US"/>
              </w:rPr>
              <w:t>Centre Number:</w:t>
            </w:r>
          </w:p>
        </w:tc>
        <w:tc>
          <w:tcPr>
            <w:tcW w:w="4961" w:type="dxa"/>
            <w:tcBorders>
              <w:top w:val="nil"/>
              <w:left w:val="nil"/>
              <w:bottom w:val="dotted" w:sz="4" w:space="0" w:color="auto"/>
              <w:right w:val="nil"/>
            </w:tcBorders>
            <w:vAlign w:val="bottom"/>
          </w:tcPr>
          <w:p w14:paraId="6F500EB9" w14:textId="0176BEB5" w:rsidR="00EF4ABA" w:rsidRPr="002A3036" w:rsidRDefault="00C1722D"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757DAD19" w14:textId="77777777" w:rsidR="00CF0CC0" w:rsidRPr="00756E44" w:rsidRDefault="00CF0CC0" w:rsidP="00CF0CC0">
      <w:pPr>
        <w:pStyle w:val="Normal1"/>
      </w:pPr>
    </w:p>
    <w:p w14:paraId="71669FC6" w14:textId="77777777" w:rsidR="0090659A" w:rsidRPr="00756E44" w:rsidRDefault="0090659A" w:rsidP="00CF0CC0">
      <w:pPr>
        <w:pStyle w:val="Normal1"/>
        <w:sectPr w:rsidR="0090659A" w:rsidRPr="00756E44" w:rsidSect="00756E44">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code="9"/>
          <w:pgMar w:top="851" w:right="851" w:bottom="851" w:left="851" w:header="567" w:footer="567" w:gutter="0"/>
          <w:cols w:space="708"/>
          <w:docGrid w:linePitch="360"/>
        </w:sectPr>
      </w:pPr>
    </w:p>
    <w:p w14:paraId="090C6D56" w14:textId="77777777" w:rsidR="00CF0846" w:rsidRPr="00756E44" w:rsidRDefault="00CF0846" w:rsidP="00132D6A">
      <w:pPr>
        <w:pStyle w:val="Normal1"/>
      </w:pPr>
      <w:r w:rsidRPr="00756E44">
        <w:t xml:space="preserve">Completed evidence checklists </w:t>
      </w:r>
      <w:r w:rsidRPr="00756E44">
        <w:rPr>
          <w:b/>
        </w:rPr>
        <w:t>must</w:t>
      </w:r>
      <w:r w:rsidRPr="00756E44">
        <w:t xml:space="preserve"> be submitted with candidate work for each unit. No substitute is permitted.</w:t>
      </w:r>
    </w:p>
    <w:p w14:paraId="3CCB4034" w14:textId="77777777" w:rsidR="00CF0846" w:rsidRPr="00756E44" w:rsidRDefault="00CF0846" w:rsidP="00132D6A">
      <w:pPr>
        <w:pStyle w:val="Normal1"/>
      </w:pPr>
    </w:p>
    <w:p w14:paraId="5C6ADB10" w14:textId="77777777" w:rsidR="00CF0846" w:rsidRPr="00756E44" w:rsidRDefault="00CF0846" w:rsidP="00132D6A">
      <w:pPr>
        <w:pStyle w:val="Normal1"/>
      </w:pPr>
      <w:r w:rsidRPr="00756E44">
        <w:t xml:space="preserve">Centre assessors </w:t>
      </w:r>
      <w:r w:rsidRPr="00756E44">
        <w:rPr>
          <w:b/>
        </w:rPr>
        <w:t>must</w:t>
      </w:r>
      <w:r w:rsidRPr="00756E44">
        <w:t xml:space="preserve"> assess the candidate’s work prior to submission.</w:t>
      </w:r>
    </w:p>
    <w:p w14:paraId="0A62DC4B" w14:textId="77777777" w:rsidR="00CF0846" w:rsidRPr="00756E44" w:rsidRDefault="00CF0846" w:rsidP="00132D6A">
      <w:pPr>
        <w:pStyle w:val="Normal1"/>
      </w:pPr>
    </w:p>
    <w:p w14:paraId="0DA9D6CE" w14:textId="77777777" w:rsidR="00CF0846" w:rsidRPr="00756E44" w:rsidRDefault="00CF0846" w:rsidP="00132D6A">
      <w:pPr>
        <w:pStyle w:val="Normal1"/>
      </w:pPr>
      <w:r w:rsidRPr="00756E44">
        <w:t>Only units that have been achieved should be submitted for moderation.</w:t>
      </w:r>
    </w:p>
    <w:p w14:paraId="47A26118" w14:textId="77777777" w:rsidR="00CF0846" w:rsidRPr="00756E44" w:rsidRDefault="00CF0846" w:rsidP="00CF0846">
      <w:pPr>
        <w:rPr>
          <w:sz w:val="22"/>
        </w:rPr>
      </w:pPr>
    </w:p>
    <w:p w14:paraId="3B73C1C4" w14:textId="77777777" w:rsidR="00CF0846" w:rsidRPr="00B80323" w:rsidRDefault="00CF0846" w:rsidP="00CF0846">
      <w:pPr>
        <w:rPr>
          <w:b/>
          <w:szCs w:val="24"/>
        </w:rPr>
      </w:pPr>
      <w:r w:rsidRPr="00B80323">
        <w:rPr>
          <w:b/>
          <w:szCs w:val="24"/>
        </w:rPr>
        <w:t>Please note that where candidates are required to demonstrate amendments/replacements/moves/deletions, before and after evidence will need to be submitted.</w:t>
      </w:r>
    </w:p>
    <w:p w14:paraId="62DD5331" w14:textId="77777777" w:rsidR="00CF0846" w:rsidRPr="00756E44" w:rsidRDefault="00CF0846" w:rsidP="00CF0846">
      <w:pPr>
        <w:rPr>
          <w:sz w:val="22"/>
        </w:rPr>
      </w:pPr>
    </w:p>
    <w:p w14:paraId="5FCD7A95" w14:textId="77777777" w:rsidR="00CF0846" w:rsidRPr="00756E44" w:rsidRDefault="00CF0846" w:rsidP="00CF0846">
      <w:pPr>
        <w:rPr>
          <w:sz w:val="22"/>
        </w:rPr>
      </w:pPr>
      <w:r w:rsidRPr="00756E44">
        <w:rPr>
          <w:sz w:val="22"/>
          <w:szCs w:val="22"/>
        </w:rPr>
        <w:t xml:space="preserve">All pages must be </w:t>
      </w:r>
      <w:proofErr w:type="gramStart"/>
      <w:r w:rsidRPr="00756E44">
        <w:rPr>
          <w:sz w:val="22"/>
          <w:szCs w:val="22"/>
        </w:rPr>
        <w:t>numbered</w:t>
      </w:r>
      <w:proofErr w:type="gramEnd"/>
      <w:r w:rsidRPr="00756E44">
        <w:rPr>
          <w:sz w:val="22"/>
          <w:szCs w:val="22"/>
        </w:rPr>
        <w:t xml:space="preserve"> and the page number referenced on this form.  The examples given are indicative of the learning context at each level and are not intended to form a prescriptive list for the purpose of assessment. However, Evidence requirements </w:t>
      </w:r>
      <w:r w:rsidRPr="00756E44">
        <w:rPr>
          <w:b/>
          <w:bCs/>
          <w:sz w:val="22"/>
          <w:szCs w:val="22"/>
        </w:rPr>
        <w:t>(</w:t>
      </w:r>
      <w:r w:rsidRPr="00B80323">
        <w:rPr>
          <w:b/>
          <w:bCs/>
          <w:i/>
          <w:sz w:val="22"/>
          <w:szCs w:val="22"/>
        </w:rPr>
        <w:t>in bold</w:t>
      </w:r>
      <w:r w:rsidR="00F6185F" w:rsidRPr="00B80323">
        <w:rPr>
          <w:b/>
          <w:bCs/>
          <w:i/>
          <w:sz w:val="22"/>
          <w:szCs w:val="22"/>
        </w:rPr>
        <w:t xml:space="preserve"> italics</w:t>
      </w:r>
      <w:r w:rsidRPr="00756E44">
        <w:rPr>
          <w:b/>
          <w:bCs/>
          <w:sz w:val="22"/>
          <w:szCs w:val="22"/>
        </w:rPr>
        <w:t>)</w:t>
      </w:r>
      <w:r w:rsidRPr="00756E44">
        <w:rPr>
          <w:sz w:val="22"/>
          <w:szCs w:val="22"/>
        </w:rPr>
        <w:t xml:space="preserve"> must be followed</w:t>
      </w:r>
      <w:r w:rsidRPr="00756E44">
        <w:rPr>
          <w:sz w:val="22"/>
        </w:rPr>
        <w:t>.</w:t>
      </w:r>
    </w:p>
    <w:p w14:paraId="68E482AA" w14:textId="77777777" w:rsidR="00CF0846" w:rsidRPr="00756E44" w:rsidRDefault="00CF0846" w:rsidP="00557585">
      <w:pPr>
        <w:pStyle w:val="OCRBullet"/>
        <w:numPr>
          <w:ilvl w:val="1"/>
          <w:numId w:val="0"/>
        </w:numPr>
        <w:tabs>
          <w:tab w:val="num" w:pos="1080"/>
        </w:tabs>
        <w:sectPr w:rsidR="00CF0846" w:rsidRPr="00756E44" w:rsidSect="00756E44">
          <w:type w:val="continuous"/>
          <w:pgSz w:w="16838" w:h="11906" w:orient="landscape" w:code="9"/>
          <w:pgMar w:top="851" w:right="851" w:bottom="851" w:left="851" w:header="567" w:footer="567" w:gutter="0"/>
          <w:cols w:num="2" w:space="708"/>
          <w:docGrid w:linePitch="360"/>
        </w:sectPr>
      </w:pPr>
    </w:p>
    <w:p w14:paraId="21759A1D" w14:textId="77777777" w:rsidR="00740FE3" w:rsidRPr="00756E44" w:rsidRDefault="00740FE3" w:rsidP="00557585">
      <w:pPr>
        <w:pStyle w:val="OCRBullet"/>
        <w:numPr>
          <w:ilvl w:val="1"/>
          <w:numId w:val="0"/>
        </w:numPr>
        <w:tabs>
          <w:tab w:val="num" w:pos="1080"/>
        </w:tabs>
      </w:pPr>
    </w:p>
    <w:p w14:paraId="37A602A8" w14:textId="77777777" w:rsidR="00740FE3" w:rsidRPr="00756E44" w:rsidRDefault="00740FE3" w:rsidP="00557585">
      <w:pPr>
        <w:pStyle w:val="OCRBullet"/>
        <w:numPr>
          <w:ilvl w:val="1"/>
          <w:numId w:val="0"/>
        </w:numPr>
        <w:tabs>
          <w:tab w:val="num" w:pos="1080"/>
        </w:tabs>
      </w:pPr>
    </w:p>
    <w:p w14:paraId="76C0C2BE" w14:textId="77777777" w:rsidR="00CF0CC0" w:rsidRPr="00756E44" w:rsidRDefault="00756E44" w:rsidP="00557585">
      <w:pPr>
        <w:pStyle w:val="OCRBullet"/>
        <w:numPr>
          <w:ilvl w:val="1"/>
          <w:numId w:val="0"/>
        </w:numPr>
        <w:tabs>
          <w:tab w:val="num" w:pos="1080"/>
        </w:tabs>
        <w:rPr>
          <w:sz w:val="2"/>
          <w:szCs w:val="2"/>
        </w:rPr>
      </w:pPr>
      <w:r>
        <w:rPr>
          <w:sz w:val="14"/>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1"/>
        <w:gridCol w:w="46"/>
        <w:gridCol w:w="6454"/>
        <w:gridCol w:w="5011"/>
      </w:tblGrid>
      <w:tr w:rsidR="00461787" w:rsidRPr="00756E44" w14:paraId="28A6EFE0" w14:textId="77777777" w:rsidTr="00276D82">
        <w:trPr>
          <w:trHeight w:val="404"/>
          <w:tblHeader/>
        </w:trPr>
        <w:tc>
          <w:tcPr>
            <w:tcW w:w="1251" w:type="pct"/>
            <w:tcBorders>
              <w:bottom w:val="single" w:sz="4" w:space="0" w:color="auto"/>
              <w:right w:val="single" w:sz="4" w:space="0" w:color="auto"/>
            </w:tcBorders>
            <w:shd w:val="clear" w:color="auto" w:fill="D9D9D9"/>
            <w:vAlign w:val="center"/>
          </w:tcPr>
          <w:p w14:paraId="5BFBD973" w14:textId="77777777" w:rsidR="00461787" w:rsidRPr="00756E44" w:rsidRDefault="005E5C27" w:rsidP="00756E44">
            <w:pPr>
              <w:pStyle w:val="criteria1"/>
              <w:framePr w:hSpace="0" w:wrap="auto" w:vAnchor="margin" w:hAnchor="text" w:xAlign="left" w:yAlign="inline"/>
              <w:rPr>
                <w:rFonts w:cs="Arial"/>
                <w:sz w:val="20"/>
                <w:lang w:val="en-GB"/>
              </w:rPr>
            </w:pPr>
            <w:r w:rsidRPr="00756E44">
              <w:rPr>
                <w:rFonts w:cs="Arial"/>
                <w:lang w:val="en-GB"/>
              </w:rPr>
              <w:t>Criteria</w:t>
            </w:r>
          </w:p>
        </w:tc>
        <w:tc>
          <w:tcPr>
            <w:tcW w:w="2117" w:type="pct"/>
            <w:gridSpan w:val="2"/>
            <w:tcBorders>
              <w:bottom w:val="single" w:sz="4" w:space="0" w:color="auto"/>
              <w:right w:val="single" w:sz="4" w:space="0" w:color="auto"/>
            </w:tcBorders>
            <w:shd w:val="clear" w:color="auto" w:fill="D9D9D9"/>
            <w:vAlign w:val="center"/>
          </w:tcPr>
          <w:p w14:paraId="67D1F64E" w14:textId="77777777" w:rsidR="00461787" w:rsidRPr="00756E44" w:rsidRDefault="005E5C27" w:rsidP="00756E44">
            <w:pPr>
              <w:rPr>
                <w:b/>
                <w:i/>
                <w:sz w:val="22"/>
              </w:rPr>
            </w:pPr>
            <w:r w:rsidRPr="00756E44">
              <w:rPr>
                <w:b/>
                <w:sz w:val="22"/>
              </w:rPr>
              <w:t>Evidence</w:t>
            </w:r>
            <w:r w:rsidRPr="00756E44">
              <w:rPr>
                <w:b/>
                <w:i/>
                <w:sz w:val="22"/>
              </w:rPr>
              <w:t xml:space="preserve"> </w:t>
            </w:r>
            <w:r w:rsidRPr="00756E44">
              <w:rPr>
                <w:b/>
                <w:sz w:val="22"/>
              </w:rPr>
              <w:t>Requirements</w:t>
            </w:r>
            <w:r w:rsidRPr="00756E44">
              <w:rPr>
                <w:b/>
                <w:i/>
                <w:sz w:val="22"/>
              </w:rPr>
              <w:t xml:space="preserve"> </w:t>
            </w:r>
          </w:p>
        </w:tc>
        <w:tc>
          <w:tcPr>
            <w:tcW w:w="1632" w:type="pct"/>
            <w:tcBorders>
              <w:left w:val="single" w:sz="4" w:space="0" w:color="auto"/>
            </w:tcBorders>
            <w:shd w:val="clear" w:color="auto" w:fill="D9D9D9"/>
            <w:vAlign w:val="center"/>
          </w:tcPr>
          <w:p w14:paraId="7CE2ECE4" w14:textId="77777777" w:rsidR="00461787" w:rsidRPr="00756E44" w:rsidRDefault="002C3526" w:rsidP="00756E44">
            <w:pPr>
              <w:pStyle w:val="checklist2"/>
              <w:rPr>
                <w:i w:val="0"/>
                <w:sz w:val="22"/>
                <w:szCs w:val="24"/>
                <w:lang w:val="en-GB"/>
              </w:rPr>
            </w:pPr>
            <w:r w:rsidRPr="00756E44">
              <w:rPr>
                <w:i w:val="0"/>
                <w:sz w:val="22"/>
                <w:szCs w:val="24"/>
                <w:lang w:val="en-GB"/>
              </w:rPr>
              <w:t>Details/Page Number/Location of Evidence</w:t>
            </w:r>
          </w:p>
        </w:tc>
      </w:tr>
      <w:tr w:rsidR="006B253D" w:rsidRPr="00756E44" w14:paraId="1D33A3F4" w14:textId="77777777" w:rsidTr="00756E44">
        <w:trPr>
          <w:trHeight w:val="1628"/>
        </w:trPr>
        <w:tc>
          <w:tcPr>
            <w:tcW w:w="1251" w:type="pct"/>
            <w:tcBorders>
              <w:top w:val="single" w:sz="4" w:space="0" w:color="auto"/>
              <w:bottom w:val="single" w:sz="4" w:space="0" w:color="auto"/>
              <w:right w:val="single" w:sz="4" w:space="0" w:color="auto"/>
            </w:tcBorders>
          </w:tcPr>
          <w:p w14:paraId="274D2065" w14:textId="77777777" w:rsidR="00E65F54" w:rsidRPr="00756E44" w:rsidRDefault="00E65F54" w:rsidP="002A3036">
            <w:pPr>
              <w:pStyle w:val="Criteria10"/>
              <w:framePr w:hSpace="0" w:wrap="auto" w:vAnchor="margin" w:hAnchor="text" w:xAlign="left" w:yAlign="inline"/>
              <w:spacing w:before="40" w:after="240" w:line="260" w:lineRule="atLeast"/>
              <w:ind w:left="567" w:hanging="567"/>
              <w:rPr>
                <w:rFonts w:cs="Arial"/>
                <w:lang w:val="en-GB"/>
              </w:rPr>
            </w:pPr>
            <w:r w:rsidRPr="00756E44">
              <w:rPr>
                <w:rFonts w:cs="Arial"/>
                <w:lang w:val="en-GB"/>
              </w:rPr>
              <w:t>C1</w:t>
            </w:r>
            <w:r w:rsidR="00881560">
              <w:tab/>
            </w:r>
            <w:r w:rsidRPr="00756E44">
              <w:rPr>
                <w:rFonts w:cs="Arial"/>
                <w:lang w:val="en-GB"/>
              </w:rPr>
              <w:t>Use hardware and soft</w:t>
            </w:r>
            <w:r w:rsidR="00881560">
              <w:rPr>
                <w:rFonts w:cs="Arial"/>
                <w:lang w:val="en-GB"/>
              </w:rPr>
              <w:t>ware to capture audio sequences</w:t>
            </w:r>
            <w:r w:rsidR="002A3036">
              <w:rPr>
                <w:rFonts w:cs="Arial"/>
                <w:lang w:val="en-GB"/>
              </w:rPr>
              <w:t>.</w:t>
            </w:r>
          </w:p>
          <w:p w14:paraId="54E08920" w14:textId="77777777" w:rsidR="00E65F54" w:rsidRPr="00881560" w:rsidRDefault="00E65F54" w:rsidP="002A3036">
            <w:pPr>
              <w:autoSpaceDE w:val="0"/>
              <w:autoSpaceDN w:val="0"/>
              <w:adjustRightInd w:val="0"/>
              <w:spacing w:before="40" w:after="240" w:line="260" w:lineRule="atLeast"/>
              <w:ind w:left="567" w:hanging="567"/>
              <w:rPr>
                <w:rFonts w:cs="Arial"/>
                <w:sz w:val="21"/>
                <w:szCs w:val="21"/>
                <w:lang w:eastAsia="en-GB"/>
              </w:rPr>
            </w:pPr>
            <w:r w:rsidRPr="00881560">
              <w:rPr>
                <w:rFonts w:cs="Arial"/>
                <w:sz w:val="21"/>
                <w:szCs w:val="21"/>
                <w:lang w:eastAsia="en-GB"/>
              </w:rPr>
              <w:t>C1.1</w:t>
            </w:r>
            <w:r w:rsidR="00881560" w:rsidRPr="00881560">
              <w:rPr>
                <w:sz w:val="21"/>
                <w:szCs w:val="21"/>
              </w:rPr>
              <w:tab/>
            </w:r>
            <w:r w:rsidRPr="00881560">
              <w:rPr>
                <w:rFonts w:cs="Arial"/>
                <w:sz w:val="21"/>
                <w:szCs w:val="21"/>
                <w:lang w:eastAsia="en-GB"/>
              </w:rPr>
              <w:t xml:space="preserve">Determine the content needed for sequences, and when to originate it </w:t>
            </w:r>
          </w:p>
          <w:p w14:paraId="44F96093" w14:textId="77777777" w:rsidR="00E65F54" w:rsidRPr="00881560" w:rsidRDefault="00E65F54" w:rsidP="002A3036">
            <w:pPr>
              <w:autoSpaceDE w:val="0"/>
              <w:autoSpaceDN w:val="0"/>
              <w:adjustRightInd w:val="0"/>
              <w:spacing w:before="40" w:after="240" w:line="260" w:lineRule="atLeast"/>
              <w:ind w:left="567" w:hanging="567"/>
              <w:rPr>
                <w:rFonts w:cs="Arial"/>
                <w:sz w:val="21"/>
                <w:szCs w:val="21"/>
                <w:lang w:eastAsia="en-GB"/>
              </w:rPr>
            </w:pPr>
            <w:r w:rsidRPr="00881560">
              <w:rPr>
                <w:rFonts w:cs="Arial"/>
                <w:sz w:val="21"/>
                <w:szCs w:val="21"/>
                <w:lang w:eastAsia="en-GB"/>
              </w:rPr>
              <w:t>C1.3</w:t>
            </w:r>
            <w:r w:rsidR="00881560" w:rsidRPr="00881560">
              <w:rPr>
                <w:sz w:val="21"/>
                <w:szCs w:val="21"/>
              </w:rPr>
              <w:tab/>
            </w:r>
            <w:r w:rsidRPr="00881560">
              <w:rPr>
                <w:rFonts w:cs="Arial"/>
                <w:sz w:val="21"/>
                <w:szCs w:val="21"/>
                <w:lang w:eastAsia="en-GB"/>
              </w:rPr>
              <w:t xml:space="preserve">Select and use an appropriate combination of input device and audio software to optimise the recording of information </w:t>
            </w:r>
          </w:p>
          <w:p w14:paraId="2DFAB9FA" w14:textId="77777777" w:rsidR="00E65F54" w:rsidRPr="00881560" w:rsidRDefault="00E65F54" w:rsidP="002A3036">
            <w:pPr>
              <w:autoSpaceDE w:val="0"/>
              <w:autoSpaceDN w:val="0"/>
              <w:adjustRightInd w:val="0"/>
              <w:spacing w:before="40" w:after="240" w:line="260" w:lineRule="atLeast"/>
              <w:ind w:left="567" w:hanging="567"/>
              <w:rPr>
                <w:rFonts w:cs="Arial"/>
                <w:sz w:val="21"/>
                <w:szCs w:val="21"/>
                <w:lang w:eastAsia="en-GB"/>
              </w:rPr>
            </w:pPr>
            <w:r w:rsidRPr="00881560">
              <w:rPr>
                <w:rFonts w:cs="Arial"/>
                <w:sz w:val="21"/>
                <w:szCs w:val="21"/>
                <w:lang w:eastAsia="en-GB"/>
              </w:rPr>
              <w:t>C1.4</w:t>
            </w:r>
            <w:r w:rsidR="00881560" w:rsidRPr="00881560">
              <w:rPr>
                <w:sz w:val="21"/>
                <w:szCs w:val="21"/>
              </w:rPr>
              <w:tab/>
            </w:r>
            <w:r w:rsidRPr="00881560">
              <w:rPr>
                <w:rFonts w:cs="Arial"/>
                <w:sz w:val="21"/>
                <w:szCs w:val="21"/>
                <w:lang w:eastAsia="en-GB"/>
              </w:rPr>
              <w:t xml:space="preserve">Select and use an appropriate combination of hardware and software to originate and develop new content for sequences </w:t>
            </w:r>
          </w:p>
          <w:p w14:paraId="06BD65BE" w14:textId="77777777" w:rsidR="00636374" w:rsidRPr="002A3036" w:rsidRDefault="00E65F54" w:rsidP="002A3036">
            <w:pPr>
              <w:autoSpaceDE w:val="0"/>
              <w:autoSpaceDN w:val="0"/>
              <w:adjustRightInd w:val="0"/>
              <w:spacing w:before="40" w:after="240" w:line="260" w:lineRule="atLeast"/>
              <w:ind w:left="567" w:hanging="567"/>
              <w:rPr>
                <w:rFonts w:cs="Arial"/>
                <w:sz w:val="21"/>
                <w:szCs w:val="21"/>
                <w:lang w:eastAsia="en-GB"/>
              </w:rPr>
            </w:pPr>
            <w:r w:rsidRPr="00881560">
              <w:rPr>
                <w:rFonts w:cs="Arial"/>
                <w:sz w:val="21"/>
                <w:szCs w:val="21"/>
                <w:lang w:eastAsia="en-GB"/>
              </w:rPr>
              <w:t>C1.6</w:t>
            </w:r>
            <w:r w:rsidR="00881560" w:rsidRPr="00881560">
              <w:rPr>
                <w:sz w:val="21"/>
                <w:szCs w:val="21"/>
              </w:rPr>
              <w:tab/>
            </w:r>
            <w:r w:rsidRPr="00881560">
              <w:rPr>
                <w:rFonts w:cs="Arial"/>
                <w:sz w:val="21"/>
                <w:szCs w:val="21"/>
                <w:lang w:eastAsia="en-GB"/>
              </w:rPr>
              <w:t>Store and retrieve sequences using appropriate file formats and compression, in line with local guidelines and conventions where available</w:t>
            </w:r>
          </w:p>
        </w:tc>
        <w:tc>
          <w:tcPr>
            <w:tcW w:w="2117" w:type="pct"/>
            <w:gridSpan w:val="2"/>
            <w:tcBorders>
              <w:left w:val="single" w:sz="4" w:space="0" w:color="auto"/>
              <w:bottom w:val="single" w:sz="4" w:space="0" w:color="auto"/>
              <w:right w:val="single" w:sz="4" w:space="0" w:color="auto"/>
            </w:tcBorders>
          </w:tcPr>
          <w:p w14:paraId="2AF4ED29" w14:textId="77777777" w:rsidR="00E65F54" w:rsidRPr="00881560" w:rsidRDefault="00E65F54" w:rsidP="00881560">
            <w:pPr>
              <w:pStyle w:val="EvidenceTXT"/>
              <w:framePr w:wrap="around"/>
              <w:spacing w:before="60"/>
              <w:rPr>
                <w:sz w:val="22"/>
                <w:szCs w:val="22"/>
              </w:rPr>
            </w:pPr>
            <w:r w:rsidRPr="00881560">
              <w:rPr>
                <w:sz w:val="22"/>
                <w:szCs w:val="22"/>
              </w:rPr>
              <w:t>C1.1</w:t>
            </w:r>
            <w:r w:rsidR="00881560" w:rsidRPr="00881560">
              <w:rPr>
                <w:sz w:val="22"/>
                <w:szCs w:val="22"/>
              </w:rPr>
              <w:t>, C</w:t>
            </w:r>
            <w:r w:rsidRPr="00881560">
              <w:rPr>
                <w:sz w:val="22"/>
                <w:szCs w:val="22"/>
              </w:rPr>
              <w:t>1.3</w:t>
            </w:r>
            <w:r w:rsidR="00881560" w:rsidRPr="00881560">
              <w:rPr>
                <w:sz w:val="22"/>
                <w:szCs w:val="22"/>
              </w:rPr>
              <w:t>, C</w:t>
            </w:r>
            <w:r w:rsidRPr="00881560">
              <w:rPr>
                <w:sz w:val="22"/>
                <w:szCs w:val="22"/>
              </w:rPr>
              <w:t xml:space="preserve">1.4 &amp; </w:t>
            </w:r>
            <w:r w:rsidR="00881560" w:rsidRPr="00881560">
              <w:rPr>
                <w:sz w:val="22"/>
                <w:szCs w:val="22"/>
              </w:rPr>
              <w:t>C</w:t>
            </w:r>
            <w:r w:rsidRPr="00881560">
              <w:rPr>
                <w:sz w:val="22"/>
                <w:szCs w:val="22"/>
              </w:rPr>
              <w:t>1.6</w:t>
            </w:r>
            <w:r w:rsidR="00881560" w:rsidRPr="00881560">
              <w:rPr>
                <w:sz w:val="22"/>
                <w:szCs w:val="22"/>
              </w:rPr>
              <w:t xml:space="preserve">  </w:t>
            </w:r>
            <w:r w:rsidRPr="00881560">
              <w:rPr>
                <w:sz w:val="22"/>
                <w:szCs w:val="22"/>
              </w:rPr>
              <w:t xml:space="preserve"> Create at least two examples of audio using </w:t>
            </w:r>
            <w:r w:rsidR="005530A4" w:rsidRPr="00881560">
              <w:rPr>
                <w:sz w:val="22"/>
                <w:szCs w:val="22"/>
              </w:rPr>
              <w:t xml:space="preserve">at least </w:t>
            </w:r>
            <w:r w:rsidRPr="00881560">
              <w:rPr>
                <w:sz w:val="22"/>
                <w:szCs w:val="22"/>
              </w:rPr>
              <w:t>three combinations of recordings using at least three different devices and saving the audio using</w:t>
            </w:r>
            <w:r w:rsidR="00881560" w:rsidRPr="00881560">
              <w:rPr>
                <w:sz w:val="22"/>
                <w:szCs w:val="22"/>
              </w:rPr>
              <w:t xml:space="preserve"> at least two different formats</w:t>
            </w:r>
            <w:r w:rsidR="002A3036">
              <w:rPr>
                <w:sz w:val="22"/>
                <w:szCs w:val="22"/>
              </w:rPr>
              <w:t>.</w:t>
            </w:r>
          </w:p>
          <w:p w14:paraId="113B0E25" w14:textId="77777777" w:rsidR="00E65F54" w:rsidRPr="00881560" w:rsidRDefault="00E65F54" w:rsidP="00881560">
            <w:pPr>
              <w:pStyle w:val="Examples"/>
            </w:pPr>
          </w:p>
          <w:p w14:paraId="219A6986" w14:textId="77777777" w:rsidR="00E65F54" w:rsidRPr="00881560" w:rsidRDefault="00E65F54" w:rsidP="00881560">
            <w:pPr>
              <w:pStyle w:val="Examples"/>
            </w:pPr>
            <w:r w:rsidRPr="00881560">
              <w:rPr>
                <w:b/>
              </w:rPr>
              <w:t>Examples:</w:t>
            </w:r>
            <w:r w:rsidR="004A27CE">
              <w:t xml:space="preserve"> Input devices: w</w:t>
            </w:r>
            <w:r w:rsidRPr="00881560">
              <w:t>ebcam</w:t>
            </w:r>
            <w:r w:rsidRPr="003F5ED6">
              <w:t>,</w:t>
            </w:r>
            <w:r w:rsidR="00A125B6" w:rsidRPr="003F5ED6">
              <w:t xml:space="preserve"> video camera,</w:t>
            </w:r>
            <w:r w:rsidRPr="00881560">
              <w:t xml:space="preserve"> microphone, Dictaphone, mobile phone; difference between analogue and digital; low and high resolution; Input techniques: </w:t>
            </w:r>
            <w:r w:rsidR="00881560" w:rsidRPr="003F5ED6">
              <w:t>record, capture, cut/trim,</w:t>
            </w:r>
            <w:r w:rsidRPr="00881560">
              <w:t xml:space="preserve"> screen grabs/shots, file download (</w:t>
            </w:r>
            <w:r w:rsidR="002D30F9" w:rsidRPr="00881560">
              <w:t>e.g.</w:t>
            </w:r>
            <w:r w:rsidRPr="00881560">
              <w:t xml:space="preserve"> connect USB lead, drag and drop).  Originate and develop: Process: plan (</w:t>
            </w:r>
            <w:r w:rsidR="005E6C4C">
              <w:t>e.g.</w:t>
            </w:r>
            <w:r w:rsidR="00A125B6" w:rsidRPr="00881560">
              <w:t xml:space="preserve"> storyboard, script,</w:t>
            </w:r>
            <w:r w:rsidRPr="00881560">
              <w:t xml:space="preserve"> compose), prepare (</w:t>
            </w:r>
            <w:r w:rsidR="005E6C4C">
              <w:t>e.g.</w:t>
            </w:r>
            <w:r w:rsidRPr="00881560">
              <w:t xml:space="preserve"> information, equipment), develop, test, refine.  Types of content: music, sound effects, voiceovers.  Store and retrieve: Files (</w:t>
            </w:r>
            <w:r w:rsidR="005E6C4C">
              <w:t>e.g.</w:t>
            </w:r>
            <w:r w:rsidRPr="00881560">
              <w:t xml:space="preserve"> create, name, open, save, save as, close, share); version control; import/export; file size; file properties; Folders (</w:t>
            </w:r>
            <w:r w:rsidR="005E6C4C">
              <w:t>e.g.</w:t>
            </w:r>
            <w:r w:rsidRPr="00881560">
              <w:t xml:space="preserve"> create, name); archive (backup, restore).</w:t>
            </w:r>
          </w:p>
          <w:p w14:paraId="3BCF097B" w14:textId="77777777" w:rsidR="002C3526" w:rsidRPr="00756E44" w:rsidRDefault="002C3526" w:rsidP="00881560">
            <w:pPr>
              <w:pStyle w:val="Examples"/>
            </w:pPr>
          </w:p>
        </w:tc>
        <w:tc>
          <w:tcPr>
            <w:tcW w:w="1632" w:type="pct"/>
            <w:tcBorders>
              <w:top w:val="single" w:sz="4" w:space="0" w:color="auto"/>
              <w:left w:val="single" w:sz="4" w:space="0" w:color="auto"/>
              <w:bottom w:val="single" w:sz="4" w:space="0" w:color="auto"/>
            </w:tcBorders>
          </w:tcPr>
          <w:p w14:paraId="10AB7852" w14:textId="5F613BE9" w:rsidR="006B253D" w:rsidRPr="001F19E8" w:rsidRDefault="00C1722D" w:rsidP="002A303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C3526" w:rsidRPr="00756E44" w14:paraId="168516C0" w14:textId="77777777" w:rsidTr="00756E44">
        <w:trPr>
          <w:trHeight w:val="2130"/>
        </w:trPr>
        <w:tc>
          <w:tcPr>
            <w:tcW w:w="1251" w:type="pct"/>
            <w:tcBorders>
              <w:top w:val="single" w:sz="4" w:space="0" w:color="auto"/>
              <w:bottom w:val="single" w:sz="4" w:space="0" w:color="auto"/>
              <w:right w:val="single" w:sz="4" w:space="0" w:color="auto"/>
            </w:tcBorders>
          </w:tcPr>
          <w:p w14:paraId="61258A07" w14:textId="77777777" w:rsidR="00E65F54" w:rsidRPr="002A3036" w:rsidRDefault="00E65F54" w:rsidP="002A3036">
            <w:pPr>
              <w:autoSpaceDE w:val="0"/>
              <w:autoSpaceDN w:val="0"/>
              <w:adjustRightInd w:val="0"/>
              <w:spacing w:before="40" w:after="240" w:line="260" w:lineRule="atLeast"/>
              <w:ind w:left="567" w:hanging="567"/>
              <w:rPr>
                <w:rFonts w:cs="Arial"/>
                <w:sz w:val="21"/>
                <w:szCs w:val="21"/>
                <w:lang w:eastAsia="en-GB"/>
              </w:rPr>
            </w:pPr>
            <w:r w:rsidRPr="00881560">
              <w:rPr>
                <w:rFonts w:cs="Arial"/>
                <w:sz w:val="21"/>
                <w:szCs w:val="21"/>
                <w:lang w:eastAsia="en-GB"/>
              </w:rPr>
              <w:t>C1.2</w:t>
            </w:r>
            <w:r w:rsidR="00881560" w:rsidRPr="00881560">
              <w:rPr>
                <w:sz w:val="21"/>
                <w:szCs w:val="21"/>
              </w:rPr>
              <w:tab/>
            </w:r>
            <w:r w:rsidRPr="00881560">
              <w:rPr>
                <w:rFonts w:cs="Arial"/>
                <w:sz w:val="21"/>
                <w:szCs w:val="21"/>
                <w:lang w:eastAsia="en-GB"/>
              </w:rPr>
              <w:t>Explain any compatibility issues</w:t>
            </w:r>
            <w:r w:rsidR="00881560" w:rsidRPr="00881560">
              <w:rPr>
                <w:rFonts w:cs="Arial"/>
                <w:sz w:val="21"/>
                <w:szCs w:val="21"/>
                <w:lang w:eastAsia="en-GB"/>
              </w:rPr>
              <w:t xml:space="preserve"> </w:t>
            </w:r>
            <w:r w:rsidRPr="00881560">
              <w:rPr>
                <w:rFonts w:cs="Arial"/>
                <w:sz w:val="21"/>
                <w:szCs w:val="21"/>
                <w:lang w:eastAsia="en-GB"/>
              </w:rPr>
              <w:t>between combinations of input device and audio software</w:t>
            </w:r>
          </w:p>
        </w:tc>
        <w:tc>
          <w:tcPr>
            <w:tcW w:w="2117" w:type="pct"/>
            <w:gridSpan w:val="2"/>
            <w:tcBorders>
              <w:top w:val="single" w:sz="4" w:space="0" w:color="auto"/>
              <w:left w:val="single" w:sz="4" w:space="0" w:color="auto"/>
              <w:bottom w:val="single" w:sz="4" w:space="0" w:color="auto"/>
              <w:right w:val="single" w:sz="4" w:space="0" w:color="auto"/>
            </w:tcBorders>
          </w:tcPr>
          <w:p w14:paraId="782D05D5" w14:textId="77777777" w:rsidR="00E65F54" w:rsidRPr="00881560" w:rsidRDefault="00E65F54" w:rsidP="00881560">
            <w:pPr>
              <w:pStyle w:val="EvidenceTXT"/>
              <w:framePr w:wrap="around"/>
              <w:spacing w:before="60"/>
              <w:rPr>
                <w:sz w:val="22"/>
                <w:szCs w:val="22"/>
              </w:rPr>
            </w:pPr>
            <w:r w:rsidRPr="00881560">
              <w:rPr>
                <w:sz w:val="22"/>
                <w:szCs w:val="22"/>
              </w:rPr>
              <w:t>C1.2</w:t>
            </w:r>
            <w:r w:rsidR="008E2B6B" w:rsidRPr="00881560">
              <w:rPr>
                <w:sz w:val="22"/>
                <w:szCs w:val="22"/>
              </w:rPr>
              <w:t xml:space="preserve"> </w:t>
            </w:r>
            <w:r w:rsidR="00881560" w:rsidRPr="00881560">
              <w:rPr>
                <w:sz w:val="22"/>
                <w:szCs w:val="22"/>
              </w:rPr>
              <w:t xml:space="preserve">  </w:t>
            </w:r>
            <w:r w:rsidRPr="00881560">
              <w:rPr>
                <w:sz w:val="22"/>
                <w:szCs w:val="22"/>
              </w:rPr>
              <w:t xml:space="preserve">Explain any compatibility issues between combinations of </w:t>
            </w:r>
            <w:r w:rsidR="008E2B6B" w:rsidRPr="00881560">
              <w:rPr>
                <w:sz w:val="22"/>
                <w:szCs w:val="22"/>
              </w:rPr>
              <w:t xml:space="preserve">at least two different </w:t>
            </w:r>
            <w:r w:rsidRPr="00881560">
              <w:rPr>
                <w:sz w:val="22"/>
                <w:szCs w:val="22"/>
              </w:rPr>
              <w:t>input device</w:t>
            </w:r>
            <w:r w:rsidR="008E2B6B" w:rsidRPr="00881560">
              <w:rPr>
                <w:sz w:val="22"/>
                <w:szCs w:val="22"/>
              </w:rPr>
              <w:t>s</w:t>
            </w:r>
            <w:r w:rsidR="00881560" w:rsidRPr="00881560">
              <w:rPr>
                <w:sz w:val="22"/>
                <w:szCs w:val="22"/>
              </w:rPr>
              <w:t xml:space="preserve"> and audio software</w:t>
            </w:r>
            <w:r w:rsidR="002A3036">
              <w:rPr>
                <w:sz w:val="22"/>
                <w:szCs w:val="22"/>
              </w:rPr>
              <w:t>.</w:t>
            </w:r>
          </w:p>
          <w:p w14:paraId="7245ADAB" w14:textId="77777777" w:rsidR="00E65F54" w:rsidRPr="00756E44" w:rsidRDefault="00E65F54" w:rsidP="00881560">
            <w:pPr>
              <w:pStyle w:val="Examples"/>
            </w:pPr>
          </w:p>
          <w:p w14:paraId="76246B89" w14:textId="77777777" w:rsidR="00E65F54" w:rsidRPr="00756E44" w:rsidRDefault="00E65F54" w:rsidP="00881560">
            <w:pPr>
              <w:pStyle w:val="Examples"/>
            </w:pPr>
            <w:r w:rsidRPr="00C126CD">
              <w:rPr>
                <w:b/>
              </w:rPr>
              <w:t>Examples:</w:t>
            </w:r>
            <w:r w:rsidRPr="00756E44">
              <w:t xml:space="preserve"> Connections between input device and software, file formats, built-in codec used by input device, available editing software, operating systems, plug-ins.</w:t>
            </w:r>
          </w:p>
          <w:p w14:paraId="6E3E4EB1" w14:textId="77777777" w:rsidR="00990A72" w:rsidRPr="00756E44" w:rsidRDefault="00990A72" w:rsidP="00756E44">
            <w:pPr>
              <w:rPr>
                <w:sz w:val="22"/>
              </w:rPr>
            </w:pPr>
          </w:p>
        </w:tc>
        <w:tc>
          <w:tcPr>
            <w:tcW w:w="1632" w:type="pct"/>
            <w:tcBorders>
              <w:top w:val="single" w:sz="4" w:space="0" w:color="auto"/>
              <w:left w:val="single" w:sz="4" w:space="0" w:color="auto"/>
              <w:bottom w:val="single" w:sz="4" w:space="0" w:color="auto"/>
            </w:tcBorders>
          </w:tcPr>
          <w:p w14:paraId="675DDA1A" w14:textId="069383DB" w:rsidR="002C3526" w:rsidRPr="001F19E8" w:rsidRDefault="00C1722D" w:rsidP="002A303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E65F54" w:rsidRPr="002A3036" w14:paraId="120DEE40" w14:textId="77777777" w:rsidTr="00756E44">
        <w:trPr>
          <w:trHeight w:val="1691"/>
        </w:trPr>
        <w:tc>
          <w:tcPr>
            <w:tcW w:w="1251" w:type="pct"/>
            <w:tcBorders>
              <w:top w:val="single" w:sz="4" w:space="0" w:color="auto"/>
              <w:bottom w:val="single" w:sz="4" w:space="0" w:color="auto"/>
              <w:right w:val="single" w:sz="4" w:space="0" w:color="auto"/>
            </w:tcBorders>
          </w:tcPr>
          <w:p w14:paraId="0AC68E88" w14:textId="77777777" w:rsidR="00E65F54" w:rsidRPr="00881560" w:rsidRDefault="00E65F54" w:rsidP="002A3036">
            <w:pPr>
              <w:autoSpaceDE w:val="0"/>
              <w:autoSpaceDN w:val="0"/>
              <w:adjustRightInd w:val="0"/>
              <w:spacing w:before="40" w:after="240" w:line="260" w:lineRule="atLeast"/>
              <w:ind w:left="567" w:hanging="567"/>
              <w:rPr>
                <w:rFonts w:cs="Arial"/>
                <w:sz w:val="21"/>
                <w:szCs w:val="21"/>
                <w:lang w:eastAsia="en-GB"/>
              </w:rPr>
            </w:pPr>
            <w:r w:rsidRPr="00881560">
              <w:rPr>
                <w:rFonts w:cs="Arial"/>
                <w:sz w:val="21"/>
                <w:szCs w:val="21"/>
                <w:lang w:eastAsia="en-GB"/>
              </w:rPr>
              <w:lastRenderedPageBreak/>
              <w:t>C1.5</w:t>
            </w:r>
            <w:r w:rsidR="00881560" w:rsidRPr="002A3036">
              <w:rPr>
                <w:rFonts w:cs="Arial"/>
                <w:sz w:val="21"/>
                <w:szCs w:val="21"/>
                <w:lang w:eastAsia="en-GB"/>
              </w:rPr>
              <w:tab/>
            </w:r>
            <w:r w:rsidRPr="00881560">
              <w:rPr>
                <w:rFonts w:cs="Arial"/>
                <w:sz w:val="21"/>
                <w:szCs w:val="21"/>
                <w:lang w:eastAsia="en-GB"/>
              </w:rPr>
              <w:t>Analyse and explain the impact file size and file format will have, including when to use informat</w:t>
            </w:r>
            <w:r w:rsidR="00881560" w:rsidRPr="00881560">
              <w:rPr>
                <w:rFonts w:cs="Arial"/>
                <w:sz w:val="21"/>
                <w:szCs w:val="21"/>
                <w:lang w:eastAsia="en-GB"/>
              </w:rPr>
              <w:t>ion coding and compression</w:t>
            </w:r>
          </w:p>
          <w:p w14:paraId="7E56B585" w14:textId="77777777" w:rsidR="00E65F54" w:rsidRPr="00881560" w:rsidRDefault="00E65F54" w:rsidP="00881560">
            <w:pPr>
              <w:autoSpaceDE w:val="0"/>
              <w:autoSpaceDN w:val="0"/>
              <w:adjustRightInd w:val="0"/>
              <w:spacing w:before="40" w:after="40" w:line="260" w:lineRule="atLeast"/>
              <w:ind w:left="567" w:hanging="567"/>
              <w:rPr>
                <w:bCs/>
                <w:sz w:val="21"/>
                <w:szCs w:val="21"/>
              </w:rPr>
            </w:pPr>
          </w:p>
        </w:tc>
        <w:tc>
          <w:tcPr>
            <w:tcW w:w="2117" w:type="pct"/>
            <w:gridSpan w:val="2"/>
            <w:tcBorders>
              <w:top w:val="single" w:sz="4" w:space="0" w:color="auto"/>
              <w:left w:val="single" w:sz="4" w:space="0" w:color="auto"/>
              <w:bottom w:val="single" w:sz="4" w:space="0" w:color="auto"/>
              <w:right w:val="single" w:sz="4" w:space="0" w:color="auto"/>
            </w:tcBorders>
          </w:tcPr>
          <w:p w14:paraId="5F7E9F68" w14:textId="77777777" w:rsidR="008E2B6B" w:rsidRPr="00897274" w:rsidRDefault="008E2B6B" w:rsidP="00897274">
            <w:pPr>
              <w:pStyle w:val="EvidenceTXT"/>
              <w:framePr w:wrap="around"/>
              <w:spacing w:before="60"/>
              <w:rPr>
                <w:sz w:val="22"/>
                <w:szCs w:val="22"/>
              </w:rPr>
            </w:pPr>
            <w:r w:rsidRPr="00897274">
              <w:rPr>
                <w:sz w:val="22"/>
                <w:szCs w:val="22"/>
              </w:rPr>
              <w:t xml:space="preserve">C1.5 </w:t>
            </w:r>
            <w:r w:rsidR="00897274">
              <w:rPr>
                <w:sz w:val="22"/>
                <w:szCs w:val="22"/>
              </w:rPr>
              <w:t xml:space="preserve">  </w:t>
            </w:r>
            <w:r w:rsidRPr="00897274">
              <w:rPr>
                <w:sz w:val="22"/>
                <w:szCs w:val="22"/>
              </w:rPr>
              <w:t xml:space="preserve">Analyse and explain the impact file size and file format will have, including when to use information coding and compression. </w:t>
            </w:r>
            <w:r w:rsidR="00897274">
              <w:rPr>
                <w:sz w:val="22"/>
                <w:szCs w:val="22"/>
              </w:rPr>
              <w:t xml:space="preserve"> </w:t>
            </w:r>
            <w:r w:rsidRPr="00897274">
              <w:rPr>
                <w:sz w:val="22"/>
                <w:szCs w:val="22"/>
              </w:rPr>
              <w:t>The explanation should cover file size, file format and at least three examples of when to use different types of coding or compress</w:t>
            </w:r>
            <w:r w:rsidR="00897274">
              <w:rPr>
                <w:sz w:val="22"/>
                <w:szCs w:val="22"/>
              </w:rPr>
              <w:t>ion</w:t>
            </w:r>
            <w:r w:rsidR="002A3036">
              <w:rPr>
                <w:sz w:val="22"/>
                <w:szCs w:val="22"/>
              </w:rPr>
              <w:t>.</w:t>
            </w:r>
          </w:p>
          <w:p w14:paraId="17B64ECC" w14:textId="77777777" w:rsidR="008E2B6B" w:rsidRPr="00756E44" w:rsidRDefault="008E2B6B" w:rsidP="00897274">
            <w:pPr>
              <w:pStyle w:val="Examples"/>
            </w:pPr>
          </w:p>
          <w:p w14:paraId="4E4E359A" w14:textId="1477B810" w:rsidR="00E65F54" w:rsidRPr="00897274" w:rsidRDefault="008E2B6B" w:rsidP="00276D82">
            <w:pPr>
              <w:pStyle w:val="Examples"/>
              <w:spacing w:after="120"/>
              <w:rPr>
                <w:rFonts w:cs="Arial"/>
                <w:lang w:val="en-GB"/>
              </w:rPr>
            </w:pPr>
            <w:r w:rsidRPr="00897274">
              <w:rPr>
                <w:b/>
              </w:rPr>
              <w:t>Examples:</w:t>
            </w:r>
            <w:r w:rsidRPr="00756E44">
              <w:t xml:space="preserve"> File size: small, medium, large, link between size and qualit</w:t>
            </w:r>
            <w:r w:rsidR="00A125B6" w:rsidRPr="00756E44">
              <w:t>y</w:t>
            </w:r>
            <w:r w:rsidR="00897274">
              <w:t xml:space="preserve">. </w:t>
            </w:r>
            <w:r w:rsidR="00A125B6" w:rsidRPr="00756E44">
              <w:t xml:space="preserve"> </w:t>
            </w:r>
            <w:r w:rsidRPr="00756E44">
              <w:t>File format: proprietary formats supported by software used (</w:t>
            </w:r>
            <w:r w:rsidR="005E6C4C">
              <w:t>e.g.</w:t>
            </w:r>
            <w:r w:rsidRPr="00756E44">
              <w:t xml:space="preserve"> Audition, Cubase, Garageband, QuickTime, RealPlayer, iTunes).  Container formats</w:t>
            </w:r>
            <w:r w:rsidR="00897274">
              <w:t xml:space="preserve">: </w:t>
            </w:r>
            <w:r w:rsidRPr="00756E44">
              <w:t>WAV, XMF, AIFF.  Popularity, overhead, support for advanced functionality and content, support of streaming media.  Information coding and compression: compression, codec factors affecting sound quality.</w:t>
            </w:r>
          </w:p>
        </w:tc>
        <w:tc>
          <w:tcPr>
            <w:tcW w:w="1632" w:type="pct"/>
            <w:tcBorders>
              <w:top w:val="single" w:sz="4" w:space="0" w:color="auto"/>
              <w:left w:val="single" w:sz="4" w:space="0" w:color="auto"/>
              <w:bottom w:val="single" w:sz="4" w:space="0" w:color="auto"/>
            </w:tcBorders>
          </w:tcPr>
          <w:p w14:paraId="296B3CF3" w14:textId="0522EA32" w:rsidR="00E65F54" w:rsidRPr="001F19E8" w:rsidRDefault="00C1722D" w:rsidP="002A303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rsidRPr="00756E44" w14:paraId="121A60DA" w14:textId="77777777" w:rsidTr="00C1722D">
        <w:trPr>
          <w:trHeight w:val="1412"/>
        </w:trPr>
        <w:tc>
          <w:tcPr>
            <w:tcW w:w="1266" w:type="pct"/>
            <w:gridSpan w:val="2"/>
            <w:tcBorders>
              <w:top w:val="single" w:sz="4" w:space="0" w:color="auto"/>
              <w:bottom w:val="single" w:sz="4" w:space="0" w:color="auto"/>
              <w:right w:val="single" w:sz="4" w:space="0" w:color="auto"/>
            </w:tcBorders>
          </w:tcPr>
          <w:p w14:paraId="016370A1" w14:textId="77777777" w:rsidR="00A47813" w:rsidRPr="00756E44" w:rsidRDefault="008E2B6B" w:rsidP="002A3036">
            <w:pPr>
              <w:pStyle w:val="Criteria10"/>
              <w:framePr w:hSpace="0" w:wrap="auto" w:vAnchor="margin" w:hAnchor="text" w:xAlign="left" w:yAlign="inline"/>
              <w:spacing w:before="40" w:after="240" w:line="260" w:lineRule="atLeast"/>
              <w:ind w:left="567" w:hanging="567"/>
              <w:rPr>
                <w:rFonts w:cs="Arial"/>
                <w:lang w:val="en-GB"/>
              </w:rPr>
            </w:pPr>
            <w:r w:rsidRPr="00756E44">
              <w:rPr>
                <w:rFonts w:cs="Arial"/>
                <w:lang w:val="en-GB"/>
              </w:rPr>
              <w:t>C2</w:t>
            </w:r>
            <w:r w:rsidR="00E3205B">
              <w:tab/>
            </w:r>
            <w:r w:rsidRPr="00756E44">
              <w:rPr>
                <w:rFonts w:cs="Arial"/>
                <w:lang w:val="en-GB"/>
              </w:rPr>
              <w:t>Use audio software tools a</w:t>
            </w:r>
            <w:r w:rsidR="00E3205B">
              <w:rPr>
                <w:rFonts w:cs="Arial"/>
                <w:lang w:val="en-GB"/>
              </w:rPr>
              <w:t>nd techniques to edit sequences</w:t>
            </w:r>
          </w:p>
          <w:p w14:paraId="5EE47AAC" w14:textId="77777777" w:rsidR="008E2B6B" w:rsidRPr="002A3036" w:rsidRDefault="00343848" w:rsidP="002A3036">
            <w:pPr>
              <w:autoSpaceDE w:val="0"/>
              <w:autoSpaceDN w:val="0"/>
              <w:adjustRightInd w:val="0"/>
              <w:spacing w:before="40" w:after="240" w:line="260" w:lineRule="atLeast"/>
              <w:ind w:left="567" w:hanging="567"/>
              <w:rPr>
                <w:rFonts w:cs="Arial"/>
                <w:sz w:val="21"/>
                <w:szCs w:val="21"/>
                <w:lang w:eastAsia="en-GB"/>
              </w:rPr>
            </w:pPr>
            <w:r w:rsidRPr="00E3205B">
              <w:rPr>
                <w:sz w:val="21"/>
                <w:szCs w:val="21"/>
              </w:rPr>
              <w:t>C</w:t>
            </w:r>
            <w:r w:rsidR="008E2B6B" w:rsidRPr="00E3205B">
              <w:rPr>
                <w:sz w:val="21"/>
                <w:szCs w:val="21"/>
              </w:rPr>
              <w:t>2</w:t>
            </w:r>
            <w:r w:rsidR="008E2B6B" w:rsidRPr="002A3036">
              <w:rPr>
                <w:rFonts w:cs="Arial"/>
                <w:sz w:val="21"/>
                <w:szCs w:val="21"/>
                <w:lang w:eastAsia="en-GB"/>
              </w:rPr>
              <w:t>.1</w:t>
            </w:r>
            <w:r w:rsidR="00E3205B" w:rsidRPr="002A3036">
              <w:rPr>
                <w:rFonts w:cs="Arial"/>
                <w:sz w:val="21"/>
                <w:szCs w:val="21"/>
                <w:lang w:eastAsia="en-GB"/>
              </w:rPr>
              <w:tab/>
            </w:r>
            <w:r w:rsidR="008E2B6B" w:rsidRPr="002A3036">
              <w:rPr>
                <w:rFonts w:cs="Arial"/>
                <w:sz w:val="21"/>
                <w:szCs w:val="21"/>
                <w:lang w:eastAsia="en-GB"/>
              </w:rPr>
              <w:t>Select and use appropriate audio software tools and techniques to mark-up and edit sequen</w:t>
            </w:r>
            <w:r w:rsidR="00E3205B" w:rsidRPr="002A3036">
              <w:rPr>
                <w:rFonts w:cs="Arial"/>
                <w:sz w:val="21"/>
                <w:szCs w:val="21"/>
                <w:lang w:eastAsia="en-GB"/>
              </w:rPr>
              <w:t>ces to achieve required effects</w:t>
            </w:r>
          </w:p>
          <w:p w14:paraId="7E42FC70" w14:textId="77777777" w:rsidR="008E2B6B" w:rsidRPr="002A3036" w:rsidRDefault="00343848" w:rsidP="002A3036">
            <w:pPr>
              <w:autoSpaceDE w:val="0"/>
              <w:autoSpaceDN w:val="0"/>
              <w:adjustRightInd w:val="0"/>
              <w:spacing w:before="40" w:after="240" w:line="260" w:lineRule="atLeast"/>
              <w:ind w:left="567" w:hanging="567"/>
              <w:rPr>
                <w:rFonts w:cs="Arial"/>
                <w:sz w:val="21"/>
                <w:szCs w:val="21"/>
                <w:lang w:eastAsia="en-GB"/>
              </w:rPr>
            </w:pPr>
            <w:r w:rsidRPr="002A3036">
              <w:rPr>
                <w:rFonts w:cs="Arial"/>
                <w:sz w:val="21"/>
                <w:szCs w:val="21"/>
                <w:lang w:eastAsia="en-GB"/>
              </w:rPr>
              <w:t>C</w:t>
            </w:r>
            <w:r w:rsidR="008E2B6B" w:rsidRPr="002A3036">
              <w:rPr>
                <w:rFonts w:cs="Arial"/>
                <w:sz w:val="21"/>
                <w:szCs w:val="21"/>
                <w:lang w:eastAsia="en-GB"/>
              </w:rPr>
              <w:t>2.3</w:t>
            </w:r>
            <w:r w:rsidR="00E3205B" w:rsidRPr="002A3036">
              <w:rPr>
                <w:rFonts w:cs="Arial"/>
                <w:sz w:val="21"/>
                <w:szCs w:val="21"/>
                <w:lang w:eastAsia="en-GB"/>
              </w:rPr>
              <w:tab/>
            </w:r>
            <w:r w:rsidR="008E2B6B" w:rsidRPr="002A3036">
              <w:rPr>
                <w:rFonts w:cs="Arial"/>
                <w:sz w:val="21"/>
                <w:szCs w:val="21"/>
                <w:lang w:eastAsia="en-GB"/>
              </w:rPr>
              <w:t>Organise, combine and link information for sequences in line with any copyright constraints, including across different software</w:t>
            </w:r>
          </w:p>
          <w:p w14:paraId="6ADB45D4" w14:textId="77777777" w:rsidR="008E2B6B" w:rsidRPr="00132D6A" w:rsidRDefault="008E2B6B" w:rsidP="00E3205B">
            <w:pPr>
              <w:autoSpaceDE w:val="0"/>
              <w:autoSpaceDN w:val="0"/>
              <w:adjustRightInd w:val="0"/>
              <w:spacing w:before="40" w:after="40" w:line="260" w:lineRule="atLeast"/>
              <w:ind w:left="567" w:hanging="567"/>
              <w:rPr>
                <w:rFonts w:cs="Arial"/>
                <w:sz w:val="21"/>
                <w:szCs w:val="21"/>
                <w:lang w:eastAsia="en-GB"/>
              </w:rPr>
            </w:pPr>
          </w:p>
        </w:tc>
        <w:tc>
          <w:tcPr>
            <w:tcW w:w="2102" w:type="pct"/>
            <w:tcBorders>
              <w:left w:val="single" w:sz="4" w:space="0" w:color="auto"/>
              <w:bottom w:val="single" w:sz="4" w:space="0" w:color="auto"/>
              <w:right w:val="single" w:sz="4" w:space="0" w:color="auto"/>
            </w:tcBorders>
          </w:tcPr>
          <w:p w14:paraId="7912BAA4" w14:textId="77777777" w:rsidR="008E2B6B" w:rsidRPr="00E3205B" w:rsidRDefault="008E2B6B" w:rsidP="00E3205B">
            <w:pPr>
              <w:pStyle w:val="EvidenceTXT"/>
              <w:framePr w:wrap="around"/>
              <w:spacing w:before="60"/>
              <w:rPr>
                <w:sz w:val="22"/>
                <w:szCs w:val="22"/>
              </w:rPr>
            </w:pPr>
            <w:r w:rsidRPr="00E3205B">
              <w:rPr>
                <w:sz w:val="22"/>
                <w:szCs w:val="22"/>
              </w:rPr>
              <w:t>C2.1</w:t>
            </w:r>
            <w:r w:rsidR="00343848" w:rsidRPr="00E3205B">
              <w:rPr>
                <w:sz w:val="22"/>
                <w:szCs w:val="22"/>
              </w:rPr>
              <w:t xml:space="preserve"> &amp; </w:t>
            </w:r>
            <w:r w:rsidR="00E3205B">
              <w:rPr>
                <w:sz w:val="22"/>
                <w:szCs w:val="22"/>
              </w:rPr>
              <w:t>C</w:t>
            </w:r>
            <w:r w:rsidRPr="00E3205B">
              <w:rPr>
                <w:sz w:val="22"/>
                <w:szCs w:val="22"/>
              </w:rPr>
              <w:t>2.3</w:t>
            </w:r>
            <w:r w:rsidR="00343848" w:rsidRPr="00E3205B">
              <w:rPr>
                <w:sz w:val="22"/>
                <w:szCs w:val="22"/>
              </w:rPr>
              <w:t xml:space="preserve"> </w:t>
            </w:r>
            <w:r w:rsidR="00E3205B">
              <w:rPr>
                <w:sz w:val="22"/>
                <w:szCs w:val="22"/>
              </w:rPr>
              <w:t xml:space="preserve">  </w:t>
            </w:r>
            <w:r w:rsidR="003F5ED6">
              <w:rPr>
                <w:sz w:val="22"/>
                <w:szCs w:val="22"/>
              </w:rPr>
              <w:t>P</w:t>
            </w:r>
            <w:r w:rsidR="00343848" w:rsidRPr="00E3205B">
              <w:rPr>
                <w:sz w:val="22"/>
                <w:szCs w:val="22"/>
              </w:rPr>
              <w:t xml:space="preserve">rovide at least two examples of audio which </w:t>
            </w:r>
            <w:r w:rsidR="005530A4" w:rsidRPr="00E3205B">
              <w:rPr>
                <w:sz w:val="22"/>
                <w:szCs w:val="22"/>
              </w:rPr>
              <w:t xml:space="preserve">have </w:t>
            </w:r>
            <w:r w:rsidR="00343848" w:rsidRPr="00E3205B">
              <w:rPr>
                <w:sz w:val="22"/>
                <w:szCs w:val="22"/>
              </w:rPr>
              <w:t xml:space="preserve">been combined from at least four different sources, and then re-sequence the audio to form two </w:t>
            </w:r>
            <w:r w:rsidR="003F5ED6">
              <w:rPr>
                <w:sz w:val="22"/>
                <w:szCs w:val="22"/>
              </w:rPr>
              <w:t>new examples. E</w:t>
            </w:r>
            <w:r w:rsidR="00343848" w:rsidRPr="00E3205B">
              <w:rPr>
                <w:sz w:val="22"/>
                <w:szCs w:val="22"/>
              </w:rPr>
              <w:t>nsure that copyright constraints, plagiarism and any infringement of the law is taken into account at all times and acknowledge any sources of other peoples work used.</w:t>
            </w:r>
          </w:p>
          <w:p w14:paraId="5E8F23AE" w14:textId="77777777" w:rsidR="008E2B6B" w:rsidRPr="00E3205B" w:rsidRDefault="008E2B6B" w:rsidP="00E3205B">
            <w:pPr>
              <w:pStyle w:val="Examples"/>
            </w:pPr>
          </w:p>
          <w:p w14:paraId="4BA529D6" w14:textId="4FDCFEC6" w:rsidR="00756E44" w:rsidRPr="00756E44" w:rsidRDefault="008E2B6B" w:rsidP="00276D82">
            <w:pPr>
              <w:pStyle w:val="Examples"/>
              <w:spacing w:after="120"/>
            </w:pPr>
            <w:r w:rsidRPr="00E3205B">
              <w:rPr>
                <w:b/>
              </w:rPr>
              <w:t>Examples:</w:t>
            </w:r>
            <w:r w:rsidRPr="00E3205B">
              <w:t xml:space="preserve">  Sequences: medium length (</w:t>
            </w:r>
            <w:r w:rsidR="005E6C4C">
              <w:t>e.g.</w:t>
            </w:r>
            <w:r w:rsidRPr="00E3205B">
              <w:t xml:space="preserve"> 10 mins, 30 mins).  Mark</w:t>
            </w:r>
            <w:r w:rsidR="00E3205B">
              <w:t>ing</w:t>
            </w:r>
            <w:r w:rsidRPr="00E3205B">
              <w:t xml:space="preserve">-up and editing tools: </w:t>
            </w:r>
            <w:r w:rsidR="00E3205B">
              <w:t>p</w:t>
            </w:r>
            <w:r w:rsidRPr="00E3205B">
              <w:t>reset by software, markers, gain, effects,</w:t>
            </w:r>
            <w:r w:rsidR="00E3205B">
              <w:t xml:space="preserve"> </w:t>
            </w:r>
            <w:r w:rsidRPr="00E3205B">
              <w:t>cut, copy, paste, sequence.  Combine information: integrate an audio sequence with another application.  Techniques: cut, trim, copy and paste, insert, screen grabs/shots, file download (</w:t>
            </w:r>
            <w:r w:rsidR="005E6C4C">
              <w:t>e.g.</w:t>
            </w:r>
            <w:r w:rsidRPr="00E3205B">
              <w:t xml:space="preserve"> connect USB lead, drag and drop).  Forms of information: pre-recorded, live, web-streaming.  Copyright constraints: Effect of copyright law (</w:t>
            </w:r>
            <w:r w:rsidR="005E6C4C">
              <w:t>e.g.</w:t>
            </w:r>
            <w:r w:rsidRPr="00E3205B">
              <w:t xml:space="preserve"> on music downloads or use of other people’s recordings), acknowledgment of sources, avoiding plagiarism.</w:t>
            </w:r>
          </w:p>
        </w:tc>
        <w:tc>
          <w:tcPr>
            <w:tcW w:w="1632" w:type="pct"/>
            <w:tcBorders>
              <w:top w:val="single" w:sz="4" w:space="0" w:color="auto"/>
              <w:left w:val="single" w:sz="4" w:space="0" w:color="auto"/>
              <w:bottom w:val="single" w:sz="4" w:space="0" w:color="auto"/>
            </w:tcBorders>
          </w:tcPr>
          <w:p w14:paraId="1A42DCB9" w14:textId="4C8509DA" w:rsidR="00283DAA" w:rsidRPr="002A3036" w:rsidRDefault="00C1722D" w:rsidP="002A303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rsidRPr="00756E44" w14:paraId="70D52172" w14:textId="77777777" w:rsidTr="00276D82">
        <w:trPr>
          <w:trHeight w:val="284"/>
        </w:trPr>
        <w:tc>
          <w:tcPr>
            <w:tcW w:w="1266" w:type="pct"/>
            <w:gridSpan w:val="2"/>
            <w:tcBorders>
              <w:top w:val="single" w:sz="4" w:space="0" w:color="auto"/>
              <w:bottom w:val="single" w:sz="4" w:space="0" w:color="auto"/>
              <w:right w:val="single" w:sz="4" w:space="0" w:color="auto"/>
            </w:tcBorders>
          </w:tcPr>
          <w:p w14:paraId="19025527" w14:textId="77777777" w:rsidR="008E2B6B" w:rsidRPr="002A3036" w:rsidRDefault="00343848" w:rsidP="002A3036">
            <w:pPr>
              <w:autoSpaceDE w:val="0"/>
              <w:autoSpaceDN w:val="0"/>
              <w:adjustRightInd w:val="0"/>
              <w:spacing w:before="40" w:after="240" w:line="260" w:lineRule="atLeast"/>
              <w:ind w:left="567" w:hanging="567"/>
              <w:rPr>
                <w:rFonts w:cs="Arial"/>
                <w:sz w:val="21"/>
                <w:szCs w:val="21"/>
                <w:lang w:eastAsia="en-GB"/>
              </w:rPr>
            </w:pPr>
            <w:r w:rsidRPr="002A3036">
              <w:rPr>
                <w:rFonts w:cs="Arial"/>
                <w:sz w:val="21"/>
                <w:szCs w:val="21"/>
                <w:lang w:eastAsia="en-GB"/>
              </w:rPr>
              <w:t>C</w:t>
            </w:r>
            <w:r w:rsidR="008E2B6B" w:rsidRPr="002A3036">
              <w:rPr>
                <w:rFonts w:cs="Arial"/>
                <w:sz w:val="21"/>
                <w:szCs w:val="21"/>
                <w:lang w:eastAsia="en-GB"/>
              </w:rPr>
              <w:t>2.2</w:t>
            </w:r>
            <w:r w:rsidR="00E3205B" w:rsidRPr="002A3036">
              <w:rPr>
                <w:rFonts w:cs="Arial"/>
                <w:sz w:val="21"/>
                <w:szCs w:val="21"/>
                <w:lang w:eastAsia="en-GB"/>
              </w:rPr>
              <w:tab/>
            </w:r>
            <w:r w:rsidR="008E2B6B" w:rsidRPr="002A3036">
              <w:rPr>
                <w:rFonts w:cs="Arial"/>
                <w:sz w:val="21"/>
                <w:szCs w:val="21"/>
                <w:lang w:eastAsia="en-GB"/>
              </w:rPr>
              <w:t>Provide guidance on how copyright constraints affect use</w:t>
            </w:r>
            <w:r w:rsidR="00E3205B" w:rsidRPr="002A3036">
              <w:rPr>
                <w:rFonts w:cs="Arial"/>
                <w:sz w:val="21"/>
                <w:szCs w:val="21"/>
                <w:lang w:eastAsia="en-GB"/>
              </w:rPr>
              <w:t xml:space="preserve"> of own and others’ information</w:t>
            </w:r>
          </w:p>
          <w:p w14:paraId="0989775D" w14:textId="77777777" w:rsidR="00283DAA" w:rsidRPr="00E3205B" w:rsidRDefault="00283DAA" w:rsidP="00E3205B">
            <w:pPr>
              <w:autoSpaceDE w:val="0"/>
              <w:autoSpaceDN w:val="0"/>
              <w:adjustRightInd w:val="0"/>
              <w:spacing w:before="40" w:after="40" w:line="260" w:lineRule="atLeast"/>
              <w:ind w:left="567" w:hanging="567"/>
              <w:rPr>
                <w:rFonts w:cs="Arial"/>
                <w:sz w:val="21"/>
                <w:szCs w:val="21"/>
                <w:lang w:eastAsia="en-GB"/>
              </w:rPr>
            </w:pPr>
          </w:p>
        </w:tc>
        <w:tc>
          <w:tcPr>
            <w:tcW w:w="2102" w:type="pct"/>
            <w:tcBorders>
              <w:top w:val="single" w:sz="4" w:space="0" w:color="auto"/>
              <w:left w:val="single" w:sz="4" w:space="0" w:color="auto"/>
              <w:bottom w:val="single" w:sz="4" w:space="0" w:color="auto"/>
              <w:right w:val="single" w:sz="4" w:space="0" w:color="auto"/>
            </w:tcBorders>
          </w:tcPr>
          <w:p w14:paraId="79B4D51E" w14:textId="77777777" w:rsidR="008E2B6B" w:rsidRPr="00E3205B" w:rsidRDefault="008E2B6B" w:rsidP="00E3205B">
            <w:pPr>
              <w:pStyle w:val="EvidenceTXT"/>
              <w:framePr w:wrap="around"/>
              <w:spacing w:before="60"/>
              <w:rPr>
                <w:sz w:val="22"/>
                <w:szCs w:val="22"/>
              </w:rPr>
            </w:pPr>
            <w:r w:rsidRPr="00E3205B">
              <w:rPr>
                <w:sz w:val="22"/>
                <w:szCs w:val="22"/>
              </w:rPr>
              <w:t xml:space="preserve">C2.2 </w:t>
            </w:r>
            <w:r w:rsidR="00E3205B">
              <w:rPr>
                <w:sz w:val="22"/>
                <w:szCs w:val="22"/>
              </w:rPr>
              <w:t xml:space="preserve">  </w:t>
            </w:r>
            <w:r w:rsidRPr="00E3205B">
              <w:rPr>
                <w:sz w:val="22"/>
                <w:szCs w:val="22"/>
              </w:rPr>
              <w:t>Provide guidance on how copyright constraints affect use of own and others’ information.</w:t>
            </w:r>
            <w:r w:rsidR="00343848" w:rsidRPr="00E3205B">
              <w:rPr>
                <w:sz w:val="22"/>
                <w:szCs w:val="22"/>
              </w:rPr>
              <w:t xml:space="preserve"> </w:t>
            </w:r>
            <w:r w:rsidR="00E3205B">
              <w:rPr>
                <w:sz w:val="22"/>
                <w:szCs w:val="22"/>
              </w:rPr>
              <w:t xml:space="preserve"> </w:t>
            </w:r>
            <w:r w:rsidR="00343848" w:rsidRPr="00E3205B">
              <w:rPr>
                <w:sz w:val="22"/>
                <w:szCs w:val="22"/>
              </w:rPr>
              <w:t>The guidance could be in the form of a user’s guide, or a report, ensuring th</w:t>
            </w:r>
            <w:r w:rsidR="003F5ED6">
              <w:rPr>
                <w:sz w:val="22"/>
                <w:szCs w:val="22"/>
              </w:rPr>
              <w:t>e main topics of copyright law are</w:t>
            </w:r>
            <w:r w:rsidR="00343848" w:rsidRPr="00E3205B">
              <w:rPr>
                <w:sz w:val="22"/>
                <w:szCs w:val="22"/>
              </w:rPr>
              <w:t xml:space="preserve"> covered.</w:t>
            </w:r>
          </w:p>
          <w:p w14:paraId="2960D1CB" w14:textId="77777777" w:rsidR="008E2B6B" w:rsidRPr="00E3205B" w:rsidRDefault="008E2B6B" w:rsidP="00E3205B">
            <w:pPr>
              <w:pStyle w:val="Examples"/>
            </w:pPr>
          </w:p>
          <w:p w14:paraId="4734B22C" w14:textId="65E5C2AC" w:rsidR="00756E44" w:rsidRPr="00E3205B" w:rsidRDefault="008E2B6B" w:rsidP="00276D82">
            <w:pPr>
              <w:pStyle w:val="Examples"/>
              <w:spacing w:after="120"/>
            </w:pPr>
            <w:r w:rsidRPr="00E3205B">
              <w:rPr>
                <w:b/>
              </w:rPr>
              <w:t>Examples:</w:t>
            </w:r>
            <w:r w:rsidRPr="00E3205B">
              <w:t xml:space="preserve">  Copyright constraints: Effect of copyright law (</w:t>
            </w:r>
            <w:r w:rsidR="005E6C4C">
              <w:t>e.g.</w:t>
            </w:r>
            <w:r w:rsidRPr="00E3205B">
              <w:t xml:space="preserve"> on music downloads or use of other people’s recordings), acknowledgment of sources, avoiding plagiarism, permissions, provisions of the Data Protection Act.</w:t>
            </w:r>
          </w:p>
        </w:tc>
        <w:tc>
          <w:tcPr>
            <w:tcW w:w="1632" w:type="pct"/>
            <w:tcBorders>
              <w:top w:val="single" w:sz="4" w:space="0" w:color="auto"/>
              <w:left w:val="single" w:sz="4" w:space="0" w:color="auto"/>
              <w:bottom w:val="single" w:sz="4" w:space="0" w:color="auto"/>
            </w:tcBorders>
          </w:tcPr>
          <w:p w14:paraId="4BA41562" w14:textId="31C39643" w:rsidR="00283DAA" w:rsidRPr="001F19E8" w:rsidRDefault="00C1722D" w:rsidP="002A303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DC3F9C" w:rsidRPr="00756E44" w14:paraId="0C7D3BA5" w14:textId="77777777" w:rsidTr="00C1722D">
        <w:trPr>
          <w:trHeight w:val="2099"/>
        </w:trPr>
        <w:tc>
          <w:tcPr>
            <w:tcW w:w="1266" w:type="pct"/>
            <w:gridSpan w:val="2"/>
            <w:tcBorders>
              <w:top w:val="single" w:sz="4" w:space="0" w:color="auto"/>
              <w:bottom w:val="single" w:sz="4" w:space="0" w:color="auto"/>
              <w:right w:val="single" w:sz="4" w:space="0" w:color="auto"/>
            </w:tcBorders>
          </w:tcPr>
          <w:p w14:paraId="33E96D44" w14:textId="77777777" w:rsidR="00806AAB" w:rsidRPr="00756E44" w:rsidRDefault="008E2B6B" w:rsidP="002A3036">
            <w:pPr>
              <w:pStyle w:val="Criteria10"/>
              <w:framePr w:hSpace="0" w:wrap="auto" w:vAnchor="margin" w:hAnchor="text" w:xAlign="left" w:yAlign="inline"/>
              <w:spacing w:before="40" w:after="240" w:line="260" w:lineRule="atLeast"/>
              <w:ind w:left="567" w:hanging="567"/>
              <w:rPr>
                <w:rFonts w:cs="Arial"/>
                <w:lang w:val="en-GB"/>
              </w:rPr>
            </w:pPr>
            <w:r w:rsidRPr="00756E44">
              <w:rPr>
                <w:rFonts w:cs="Arial"/>
                <w:lang w:val="en-GB"/>
              </w:rPr>
              <w:lastRenderedPageBreak/>
              <w:t>C3</w:t>
            </w:r>
            <w:r w:rsidR="00DF4ACD" w:rsidRPr="00E3205B">
              <w:rPr>
                <w:sz w:val="21"/>
                <w:szCs w:val="21"/>
              </w:rPr>
              <w:tab/>
            </w:r>
            <w:r w:rsidRPr="00756E44">
              <w:rPr>
                <w:rFonts w:cs="Arial"/>
                <w:lang w:val="en-GB"/>
              </w:rPr>
              <w:t>P</w:t>
            </w:r>
            <w:r w:rsidR="00DF4ACD">
              <w:rPr>
                <w:rFonts w:cs="Arial"/>
                <w:lang w:val="en-GB"/>
              </w:rPr>
              <w:t>lay and present audio sequences</w:t>
            </w:r>
            <w:r w:rsidR="002A3036">
              <w:rPr>
                <w:rFonts w:cs="Arial"/>
                <w:lang w:val="en-GB"/>
              </w:rPr>
              <w:t>.</w:t>
            </w:r>
          </w:p>
          <w:p w14:paraId="1D119F33" w14:textId="77777777" w:rsidR="00343848" w:rsidRPr="00180322" w:rsidRDefault="00343848" w:rsidP="002A3036">
            <w:pPr>
              <w:autoSpaceDE w:val="0"/>
              <w:autoSpaceDN w:val="0"/>
              <w:adjustRightInd w:val="0"/>
              <w:spacing w:before="40" w:after="240" w:line="260" w:lineRule="atLeast"/>
              <w:ind w:left="567" w:hanging="567"/>
              <w:rPr>
                <w:sz w:val="21"/>
                <w:szCs w:val="21"/>
              </w:rPr>
            </w:pPr>
            <w:r w:rsidRPr="00180322">
              <w:rPr>
                <w:sz w:val="21"/>
                <w:szCs w:val="21"/>
              </w:rPr>
              <w:t>C3.1</w:t>
            </w:r>
            <w:r w:rsidR="00DF4ACD" w:rsidRPr="00180322">
              <w:rPr>
                <w:sz w:val="21"/>
                <w:szCs w:val="21"/>
              </w:rPr>
              <w:tab/>
            </w:r>
            <w:r w:rsidRPr="00180322">
              <w:rPr>
                <w:sz w:val="21"/>
                <w:szCs w:val="21"/>
              </w:rPr>
              <w:t>Explain the features and constraints of playback software and devices as app</w:t>
            </w:r>
            <w:r w:rsidR="00DF4ACD" w:rsidRPr="00180322">
              <w:rPr>
                <w:sz w:val="21"/>
                <w:szCs w:val="21"/>
              </w:rPr>
              <w:t>ropriate for different purposes</w:t>
            </w:r>
          </w:p>
        </w:tc>
        <w:tc>
          <w:tcPr>
            <w:tcW w:w="2102" w:type="pct"/>
            <w:tcBorders>
              <w:top w:val="single" w:sz="4" w:space="0" w:color="auto"/>
              <w:left w:val="single" w:sz="4" w:space="0" w:color="auto"/>
              <w:bottom w:val="single" w:sz="4" w:space="0" w:color="auto"/>
              <w:right w:val="single" w:sz="4" w:space="0" w:color="auto"/>
            </w:tcBorders>
          </w:tcPr>
          <w:p w14:paraId="481524AB" w14:textId="77777777" w:rsidR="00343848" w:rsidRPr="00DF4ACD" w:rsidRDefault="008E2B6B" w:rsidP="00DF4ACD">
            <w:pPr>
              <w:pStyle w:val="EvidenceTXT"/>
              <w:framePr w:wrap="around"/>
              <w:spacing w:before="60"/>
              <w:rPr>
                <w:sz w:val="22"/>
                <w:szCs w:val="22"/>
              </w:rPr>
            </w:pPr>
            <w:r w:rsidRPr="00DF4ACD">
              <w:rPr>
                <w:sz w:val="22"/>
                <w:szCs w:val="22"/>
              </w:rPr>
              <w:t>C3.1</w:t>
            </w:r>
            <w:r w:rsidR="00343848" w:rsidRPr="00DF4ACD">
              <w:rPr>
                <w:sz w:val="22"/>
                <w:szCs w:val="22"/>
              </w:rPr>
              <w:t xml:space="preserve"> </w:t>
            </w:r>
            <w:r w:rsidR="00DF4ACD" w:rsidRPr="00DF4ACD">
              <w:rPr>
                <w:sz w:val="22"/>
                <w:szCs w:val="22"/>
              </w:rPr>
              <w:t xml:space="preserve">  </w:t>
            </w:r>
            <w:r w:rsidR="00343848" w:rsidRPr="00DF4ACD">
              <w:rPr>
                <w:sz w:val="22"/>
                <w:szCs w:val="22"/>
              </w:rPr>
              <w:t xml:space="preserve">Explain </w:t>
            </w:r>
            <w:r w:rsidR="005530A4" w:rsidRPr="00DF4ACD">
              <w:rPr>
                <w:sz w:val="22"/>
                <w:szCs w:val="22"/>
              </w:rPr>
              <w:t xml:space="preserve">a minimum of three </w:t>
            </w:r>
            <w:r w:rsidR="00343848" w:rsidRPr="00DF4ACD">
              <w:rPr>
                <w:sz w:val="22"/>
                <w:szCs w:val="22"/>
              </w:rPr>
              <w:t xml:space="preserve">features and </w:t>
            </w:r>
            <w:r w:rsidR="005530A4" w:rsidRPr="00DF4ACD">
              <w:rPr>
                <w:sz w:val="22"/>
                <w:szCs w:val="22"/>
              </w:rPr>
              <w:t xml:space="preserve">three </w:t>
            </w:r>
            <w:r w:rsidR="00343848" w:rsidRPr="00DF4ACD">
              <w:rPr>
                <w:sz w:val="22"/>
                <w:szCs w:val="22"/>
              </w:rPr>
              <w:t>constraints of playback software and audio devices as appr</w:t>
            </w:r>
            <w:r w:rsidR="00DF4ACD" w:rsidRPr="00DF4ACD">
              <w:rPr>
                <w:sz w:val="22"/>
                <w:szCs w:val="22"/>
              </w:rPr>
              <w:t>opriate for different purposes</w:t>
            </w:r>
            <w:r w:rsidR="002A3036">
              <w:rPr>
                <w:sz w:val="22"/>
                <w:szCs w:val="22"/>
              </w:rPr>
              <w:t>.</w:t>
            </w:r>
          </w:p>
          <w:p w14:paraId="6E2C9659" w14:textId="77777777" w:rsidR="008E2B6B" w:rsidRPr="00DF4ACD" w:rsidRDefault="008E2B6B" w:rsidP="00DF4ACD">
            <w:pPr>
              <w:pStyle w:val="Examples"/>
            </w:pPr>
          </w:p>
          <w:p w14:paraId="3F90D98E" w14:textId="77777777" w:rsidR="007C6A5B" w:rsidRPr="00DF4ACD" w:rsidRDefault="008E2B6B" w:rsidP="00DF4ACD">
            <w:pPr>
              <w:pStyle w:val="Examples"/>
            </w:pPr>
            <w:r w:rsidRPr="00DF4ACD">
              <w:rPr>
                <w:b/>
              </w:rPr>
              <w:t>Examples:</w:t>
            </w:r>
            <w:r w:rsidRPr="00DF4ACD">
              <w:t xml:space="preserve"> Software </w:t>
            </w:r>
            <w:r w:rsidR="00343848" w:rsidRPr="00DF4ACD">
              <w:t>supported, speakers</w:t>
            </w:r>
            <w:r w:rsidRPr="00DF4ACD">
              <w:t>, headphones, streaming, data bandwidth, transmission speeds</w:t>
            </w:r>
            <w:r w:rsidR="00A125B6" w:rsidRPr="00DF4ACD">
              <w:t>, memory, processing spee</w:t>
            </w:r>
            <w:r w:rsidR="00DF4ACD">
              <w:t>ds</w:t>
            </w:r>
            <w:r w:rsidRPr="00DF4ACD">
              <w:t>.</w:t>
            </w:r>
          </w:p>
          <w:p w14:paraId="32F6F4ED" w14:textId="77777777" w:rsidR="00DF4ACD" w:rsidRPr="00756E44" w:rsidRDefault="00DF4ACD" w:rsidP="004A27CE">
            <w:pPr>
              <w:pStyle w:val="Examples"/>
            </w:pPr>
          </w:p>
        </w:tc>
        <w:tc>
          <w:tcPr>
            <w:tcW w:w="1632" w:type="pct"/>
            <w:tcBorders>
              <w:top w:val="single" w:sz="4" w:space="0" w:color="auto"/>
              <w:left w:val="single" w:sz="4" w:space="0" w:color="auto"/>
              <w:bottom w:val="single" w:sz="4" w:space="0" w:color="auto"/>
            </w:tcBorders>
          </w:tcPr>
          <w:p w14:paraId="471F07DB" w14:textId="0A0660FE" w:rsidR="00DC3F9C" w:rsidRPr="002A3036" w:rsidRDefault="00C1722D" w:rsidP="002A303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A47813" w:rsidRPr="00756E44" w14:paraId="5ED9309F" w14:textId="77777777" w:rsidTr="00C1722D">
        <w:trPr>
          <w:trHeight w:val="3390"/>
        </w:trPr>
        <w:tc>
          <w:tcPr>
            <w:tcW w:w="1266" w:type="pct"/>
            <w:gridSpan w:val="2"/>
            <w:tcBorders>
              <w:top w:val="single" w:sz="4" w:space="0" w:color="auto"/>
              <w:bottom w:val="single" w:sz="4" w:space="0" w:color="auto"/>
              <w:right w:val="single" w:sz="4" w:space="0" w:color="auto"/>
            </w:tcBorders>
          </w:tcPr>
          <w:p w14:paraId="3B65EFAD" w14:textId="77777777" w:rsidR="008E2B6B" w:rsidRPr="002A3036" w:rsidRDefault="00343848" w:rsidP="002A3036">
            <w:pPr>
              <w:autoSpaceDE w:val="0"/>
              <w:autoSpaceDN w:val="0"/>
              <w:adjustRightInd w:val="0"/>
              <w:spacing w:before="40" w:after="240" w:line="260" w:lineRule="atLeast"/>
              <w:ind w:left="567" w:hanging="567"/>
              <w:rPr>
                <w:rFonts w:cs="Arial"/>
                <w:sz w:val="21"/>
                <w:szCs w:val="21"/>
                <w:lang w:eastAsia="en-GB"/>
              </w:rPr>
            </w:pPr>
            <w:r w:rsidRPr="002A3036">
              <w:rPr>
                <w:rFonts w:cs="Arial"/>
                <w:sz w:val="21"/>
                <w:szCs w:val="21"/>
                <w:lang w:eastAsia="en-GB"/>
              </w:rPr>
              <w:t>C</w:t>
            </w:r>
            <w:r w:rsidR="008E2B6B" w:rsidRPr="002A3036">
              <w:rPr>
                <w:rFonts w:cs="Arial"/>
                <w:sz w:val="21"/>
                <w:szCs w:val="21"/>
                <w:lang w:eastAsia="en-GB"/>
              </w:rPr>
              <w:t>3.2</w:t>
            </w:r>
            <w:r w:rsidR="00DF4ACD" w:rsidRPr="002A3036">
              <w:rPr>
                <w:rFonts w:cs="Arial"/>
                <w:sz w:val="21"/>
                <w:szCs w:val="21"/>
                <w:lang w:eastAsia="en-GB"/>
              </w:rPr>
              <w:tab/>
            </w:r>
            <w:r w:rsidR="008E2B6B" w:rsidRPr="002A3036">
              <w:rPr>
                <w:rFonts w:cs="Arial"/>
                <w:sz w:val="21"/>
                <w:szCs w:val="21"/>
                <w:lang w:eastAsia="en-GB"/>
              </w:rPr>
              <w:t>Select and use an appropriate combination of audio playback software and device</w:t>
            </w:r>
            <w:r w:rsidR="00DF4ACD" w:rsidRPr="002A3036">
              <w:rPr>
                <w:rFonts w:cs="Arial"/>
                <w:sz w:val="21"/>
                <w:szCs w:val="21"/>
                <w:lang w:eastAsia="en-GB"/>
              </w:rPr>
              <w:t>s to suit the file format</w:t>
            </w:r>
          </w:p>
          <w:p w14:paraId="50A8854E" w14:textId="77777777" w:rsidR="00343848" w:rsidRPr="002A3036" w:rsidRDefault="00343848" w:rsidP="002A3036">
            <w:pPr>
              <w:autoSpaceDE w:val="0"/>
              <w:autoSpaceDN w:val="0"/>
              <w:adjustRightInd w:val="0"/>
              <w:spacing w:before="40" w:after="240" w:line="260" w:lineRule="atLeast"/>
              <w:ind w:left="567" w:hanging="567"/>
              <w:rPr>
                <w:rFonts w:cs="Arial"/>
                <w:sz w:val="21"/>
                <w:szCs w:val="21"/>
                <w:lang w:eastAsia="en-GB"/>
              </w:rPr>
            </w:pPr>
            <w:r w:rsidRPr="002A3036">
              <w:rPr>
                <w:rFonts w:cs="Arial"/>
                <w:sz w:val="21"/>
                <w:szCs w:val="21"/>
                <w:lang w:eastAsia="en-GB"/>
              </w:rPr>
              <w:t>C</w:t>
            </w:r>
            <w:r w:rsidR="008E2B6B" w:rsidRPr="002A3036">
              <w:rPr>
                <w:rFonts w:cs="Arial"/>
                <w:sz w:val="21"/>
                <w:szCs w:val="21"/>
                <w:lang w:eastAsia="en-GB"/>
              </w:rPr>
              <w:t>3.3</w:t>
            </w:r>
            <w:r w:rsidR="00DF4ACD" w:rsidRPr="002A3036">
              <w:rPr>
                <w:rFonts w:cs="Arial"/>
                <w:sz w:val="21"/>
                <w:szCs w:val="21"/>
                <w:lang w:eastAsia="en-GB"/>
              </w:rPr>
              <w:tab/>
            </w:r>
            <w:r w:rsidR="008E2B6B" w:rsidRPr="002A3036">
              <w:rPr>
                <w:rFonts w:cs="Arial"/>
                <w:sz w:val="21"/>
                <w:szCs w:val="21"/>
                <w:lang w:eastAsia="en-GB"/>
              </w:rPr>
              <w:t>Present sequences effectively by exploiting the features and settings of the playback software and device</w:t>
            </w:r>
            <w:r w:rsidR="00DF4ACD" w:rsidRPr="002A3036">
              <w:rPr>
                <w:rFonts w:cs="Arial"/>
                <w:sz w:val="21"/>
                <w:szCs w:val="21"/>
                <w:lang w:eastAsia="en-GB"/>
              </w:rPr>
              <w:t>s</w:t>
            </w:r>
            <w:r w:rsidR="008E2B6B" w:rsidRPr="002A3036">
              <w:rPr>
                <w:rFonts w:cs="Arial"/>
                <w:sz w:val="21"/>
                <w:szCs w:val="21"/>
                <w:lang w:eastAsia="en-GB"/>
              </w:rPr>
              <w:t xml:space="preserve"> to </w:t>
            </w:r>
            <w:r w:rsidR="00DF4ACD" w:rsidRPr="002A3036">
              <w:rPr>
                <w:rFonts w:cs="Arial"/>
                <w:sz w:val="21"/>
                <w:szCs w:val="21"/>
                <w:lang w:eastAsia="en-GB"/>
              </w:rPr>
              <w:t>maximise quality and meet needs</w:t>
            </w:r>
          </w:p>
          <w:p w14:paraId="6C0EE9C9" w14:textId="77777777" w:rsidR="00A47813" w:rsidRPr="00DF4ACD" w:rsidRDefault="00A47813" w:rsidP="00DF4ACD">
            <w:pPr>
              <w:pStyle w:val="Default"/>
              <w:spacing w:before="40" w:after="40" w:line="260" w:lineRule="atLeast"/>
              <w:ind w:left="567" w:hanging="567"/>
              <w:rPr>
                <w:color w:val="auto"/>
                <w:sz w:val="21"/>
                <w:szCs w:val="21"/>
              </w:rPr>
            </w:pPr>
          </w:p>
        </w:tc>
        <w:tc>
          <w:tcPr>
            <w:tcW w:w="2102" w:type="pct"/>
            <w:tcBorders>
              <w:top w:val="single" w:sz="4" w:space="0" w:color="auto"/>
              <w:left w:val="single" w:sz="4" w:space="0" w:color="auto"/>
              <w:bottom w:val="single" w:sz="4" w:space="0" w:color="auto"/>
              <w:right w:val="single" w:sz="4" w:space="0" w:color="auto"/>
            </w:tcBorders>
          </w:tcPr>
          <w:p w14:paraId="132BA5CE" w14:textId="77777777" w:rsidR="00343848" w:rsidRPr="00DF4ACD" w:rsidRDefault="008E2B6B" w:rsidP="00DF4ACD">
            <w:pPr>
              <w:pStyle w:val="EvidenceTXT"/>
              <w:framePr w:wrap="around"/>
              <w:spacing w:before="60"/>
              <w:rPr>
                <w:sz w:val="22"/>
                <w:szCs w:val="22"/>
              </w:rPr>
            </w:pPr>
            <w:r w:rsidRPr="00DF4ACD">
              <w:rPr>
                <w:sz w:val="22"/>
                <w:szCs w:val="22"/>
              </w:rPr>
              <w:t xml:space="preserve">C3.2 &amp; </w:t>
            </w:r>
            <w:r w:rsidR="00DF4ACD" w:rsidRPr="00DF4ACD">
              <w:rPr>
                <w:sz w:val="22"/>
                <w:szCs w:val="22"/>
              </w:rPr>
              <w:t>C</w:t>
            </w:r>
            <w:r w:rsidRPr="00DF4ACD">
              <w:rPr>
                <w:sz w:val="22"/>
                <w:szCs w:val="22"/>
              </w:rPr>
              <w:t>3.3</w:t>
            </w:r>
            <w:r w:rsidR="00DF4ACD" w:rsidRPr="00DF4ACD">
              <w:rPr>
                <w:sz w:val="22"/>
                <w:szCs w:val="22"/>
              </w:rPr>
              <w:t xml:space="preserve">  </w:t>
            </w:r>
            <w:r w:rsidR="00343848" w:rsidRPr="00DF4ACD">
              <w:rPr>
                <w:sz w:val="22"/>
                <w:szCs w:val="22"/>
              </w:rPr>
              <w:t xml:space="preserve"> Select and use an appropriate combination of audio playback software to suit the file format.  Present sequences effectively by exploiting the features and settings of the playback software to maximise quality and meet needs.  Use two different types of hardware and software for the audio created.  Adjust the settings to improve the playback quality for at least two different environments</w:t>
            </w:r>
            <w:r w:rsidR="00DF4ACD" w:rsidRPr="00DF4ACD">
              <w:rPr>
                <w:sz w:val="22"/>
                <w:szCs w:val="22"/>
              </w:rPr>
              <w:t xml:space="preserve"> </w:t>
            </w:r>
            <w:r w:rsidR="005E6C4C">
              <w:rPr>
                <w:sz w:val="22"/>
                <w:szCs w:val="22"/>
              </w:rPr>
              <w:t>e.g.</w:t>
            </w:r>
            <w:r w:rsidR="00DF4ACD" w:rsidRPr="00DF4ACD">
              <w:rPr>
                <w:sz w:val="22"/>
                <w:szCs w:val="22"/>
              </w:rPr>
              <w:t xml:space="preserve"> a hall and a living room</w:t>
            </w:r>
            <w:r w:rsidR="002A3036">
              <w:rPr>
                <w:sz w:val="22"/>
                <w:szCs w:val="22"/>
              </w:rPr>
              <w:t>.</w:t>
            </w:r>
          </w:p>
          <w:p w14:paraId="0C8484F7" w14:textId="77777777" w:rsidR="008E2B6B" w:rsidRPr="00DF4ACD" w:rsidRDefault="008E2B6B" w:rsidP="00DF4ACD">
            <w:pPr>
              <w:pStyle w:val="Examples"/>
            </w:pPr>
          </w:p>
          <w:p w14:paraId="52EDA2E3" w14:textId="77777777" w:rsidR="00756E44" w:rsidRPr="00DF4ACD" w:rsidRDefault="008E2B6B" w:rsidP="00DF4ACD">
            <w:pPr>
              <w:pStyle w:val="Examples"/>
            </w:pPr>
            <w:r w:rsidRPr="00DF4ACD">
              <w:rPr>
                <w:b/>
              </w:rPr>
              <w:t>Examples:</w:t>
            </w:r>
            <w:r w:rsidRPr="00DF4ACD">
              <w:t xml:space="preserve"> Audio device: PC, laptop</w:t>
            </w:r>
            <w:r w:rsidR="005E176C" w:rsidRPr="00DF4ACD">
              <w:t>, video camera</w:t>
            </w:r>
            <w:r w:rsidRPr="00DF4ACD">
              <w:t>, Dictaphone, mobile phone, handheld audio device (</w:t>
            </w:r>
            <w:r w:rsidR="005E6C4C">
              <w:t>e.g.</w:t>
            </w:r>
            <w:r w:rsidRPr="00DF4ACD">
              <w:t xml:space="preserve"> mp3 player, iPod).  Adjust playback settings: start, stop, fast forward, rewind, pause, volume, bass, treble, balance, sound quality.</w:t>
            </w:r>
          </w:p>
        </w:tc>
        <w:tc>
          <w:tcPr>
            <w:tcW w:w="1632" w:type="pct"/>
            <w:tcBorders>
              <w:top w:val="single" w:sz="4" w:space="0" w:color="auto"/>
              <w:left w:val="single" w:sz="4" w:space="0" w:color="auto"/>
              <w:bottom w:val="single" w:sz="4" w:space="0" w:color="auto"/>
            </w:tcBorders>
          </w:tcPr>
          <w:p w14:paraId="018ED049" w14:textId="0ACF5516" w:rsidR="00A47813" w:rsidRPr="002A3036" w:rsidRDefault="00C1722D" w:rsidP="002A303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8E2B6B" w:rsidRPr="00756E44" w14:paraId="143D1287" w14:textId="77777777" w:rsidTr="00C1722D">
        <w:trPr>
          <w:trHeight w:val="764"/>
        </w:trPr>
        <w:tc>
          <w:tcPr>
            <w:tcW w:w="1266" w:type="pct"/>
            <w:gridSpan w:val="2"/>
            <w:tcBorders>
              <w:top w:val="single" w:sz="4" w:space="0" w:color="auto"/>
              <w:bottom w:val="single" w:sz="4" w:space="0" w:color="auto"/>
              <w:right w:val="single" w:sz="4" w:space="0" w:color="auto"/>
            </w:tcBorders>
          </w:tcPr>
          <w:p w14:paraId="4D2B3521" w14:textId="77777777" w:rsidR="008E2B6B" w:rsidRPr="00DF4ACD" w:rsidRDefault="00343848" w:rsidP="002A3036">
            <w:pPr>
              <w:autoSpaceDE w:val="0"/>
              <w:autoSpaceDN w:val="0"/>
              <w:adjustRightInd w:val="0"/>
              <w:spacing w:before="40" w:after="240" w:line="260" w:lineRule="atLeast"/>
              <w:ind w:left="567" w:hanging="567"/>
              <w:rPr>
                <w:rFonts w:cs="Arial"/>
                <w:sz w:val="21"/>
                <w:szCs w:val="21"/>
                <w:lang w:eastAsia="en-GB"/>
              </w:rPr>
            </w:pPr>
            <w:r w:rsidRPr="00DF4ACD">
              <w:rPr>
                <w:rFonts w:cs="Arial"/>
                <w:sz w:val="21"/>
                <w:szCs w:val="21"/>
                <w:lang w:eastAsia="en-GB"/>
              </w:rPr>
              <w:t>C3.4</w:t>
            </w:r>
            <w:r w:rsidR="00DF4ACD" w:rsidRPr="002A3036">
              <w:rPr>
                <w:rFonts w:cs="Arial"/>
                <w:sz w:val="21"/>
                <w:szCs w:val="21"/>
                <w:lang w:eastAsia="en-GB"/>
              </w:rPr>
              <w:tab/>
            </w:r>
            <w:r w:rsidRPr="00DF4ACD">
              <w:rPr>
                <w:rFonts w:cs="Arial"/>
                <w:sz w:val="21"/>
                <w:szCs w:val="21"/>
                <w:lang w:eastAsia="en-GB"/>
              </w:rPr>
              <w:t>Evaluate the quality of sequences and explain how to respond to quality issues and problems</w:t>
            </w:r>
          </w:p>
          <w:p w14:paraId="0DA2117A" w14:textId="77777777" w:rsidR="00DF4ACD" w:rsidRPr="002A3036" w:rsidRDefault="00DF4ACD" w:rsidP="002A3036">
            <w:pPr>
              <w:autoSpaceDE w:val="0"/>
              <w:autoSpaceDN w:val="0"/>
              <w:adjustRightInd w:val="0"/>
              <w:spacing w:before="40" w:after="240" w:line="260" w:lineRule="atLeast"/>
              <w:ind w:left="567" w:hanging="567"/>
              <w:rPr>
                <w:rFonts w:cs="Arial"/>
                <w:sz w:val="21"/>
                <w:szCs w:val="21"/>
                <w:lang w:eastAsia="en-GB"/>
              </w:rPr>
            </w:pPr>
          </w:p>
        </w:tc>
        <w:tc>
          <w:tcPr>
            <w:tcW w:w="2102" w:type="pct"/>
            <w:tcBorders>
              <w:top w:val="single" w:sz="4" w:space="0" w:color="auto"/>
              <w:left w:val="single" w:sz="4" w:space="0" w:color="auto"/>
              <w:bottom w:val="single" w:sz="4" w:space="0" w:color="auto"/>
              <w:right w:val="single" w:sz="4" w:space="0" w:color="auto"/>
            </w:tcBorders>
          </w:tcPr>
          <w:p w14:paraId="1D852AAC" w14:textId="77777777" w:rsidR="008E2B6B" w:rsidRPr="004A27CE" w:rsidRDefault="008E2B6B" w:rsidP="004A27CE">
            <w:pPr>
              <w:pStyle w:val="EvidenceTXT"/>
              <w:framePr w:wrap="around"/>
              <w:spacing w:before="60"/>
              <w:rPr>
                <w:rFonts w:cs="Arial"/>
                <w:sz w:val="22"/>
                <w:szCs w:val="22"/>
              </w:rPr>
            </w:pPr>
            <w:r w:rsidRPr="004A27CE">
              <w:rPr>
                <w:sz w:val="22"/>
                <w:szCs w:val="22"/>
              </w:rPr>
              <w:t>C3.4</w:t>
            </w:r>
            <w:r w:rsidR="004A27CE" w:rsidRPr="004A27CE">
              <w:rPr>
                <w:sz w:val="22"/>
                <w:szCs w:val="22"/>
              </w:rPr>
              <w:t xml:space="preserve">  </w:t>
            </w:r>
            <w:r w:rsidRPr="004A27CE">
              <w:rPr>
                <w:sz w:val="22"/>
                <w:szCs w:val="22"/>
              </w:rPr>
              <w:t xml:space="preserve"> Evaluate the quality of sequences and explain how to respond to </w:t>
            </w:r>
            <w:r w:rsidR="00BB0AD5" w:rsidRPr="004A27CE">
              <w:rPr>
                <w:sz w:val="22"/>
                <w:szCs w:val="22"/>
              </w:rPr>
              <w:t xml:space="preserve">a minimum of four </w:t>
            </w:r>
            <w:r w:rsidRPr="004A27CE">
              <w:rPr>
                <w:sz w:val="22"/>
                <w:szCs w:val="22"/>
              </w:rPr>
              <w:t>quality issues and problems.</w:t>
            </w:r>
            <w:r w:rsidR="004A27CE">
              <w:rPr>
                <w:sz w:val="22"/>
                <w:szCs w:val="22"/>
              </w:rPr>
              <w:t xml:space="preserve"> </w:t>
            </w:r>
            <w:r w:rsidR="00343848" w:rsidRPr="004A27CE">
              <w:rPr>
                <w:sz w:val="22"/>
                <w:szCs w:val="22"/>
              </w:rPr>
              <w:t xml:space="preserve"> The evaluation should relate to the created pieces of audio and cover a number of quality issues; this could take the form of a trouble-shooting guid</w:t>
            </w:r>
            <w:r w:rsidR="004A27CE">
              <w:rPr>
                <w:sz w:val="22"/>
                <w:szCs w:val="22"/>
              </w:rPr>
              <w:t>e</w:t>
            </w:r>
            <w:r w:rsidR="002A3036">
              <w:rPr>
                <w:sz w:val="22"/>
                <w:szCs w:val="22"/>
              </w:rPr>
              <w:t>.</w:t>
            </w:r>
          </w:p>
          <w:p w14:paraId="18C2C88D" w14:textId="77777777" w:rsidR="004A27CE" w:rsidRDefault="004A27CE" w:rsidP="004A27CE">
            <w:pPr>
              <w:pStyle w:val="Examples"/>
            </w:pPr>
          </w:p>
          <w:p w14:paraId="03948851" w14:textId="77777777" w:rsidR="008E2B6B" w:rsidRDefault="008E2B6B" w:rsidP="004A27CE">
            <w:pPr>
              <w:pStyle w:val="Examples"/>
            </w:pPr>
            <w:r w:rsidRPr="004A27CE">
              <w:rPr>
                <w:b/>
              </w:rPr>
              <w:t>Examples:</w:t>
            </w:r>
            <w:r w:rsidRPr="00756E44">
              <w:t xml:space="preserve"> High or low volume, sound distortion (</w:t>
            </w:r>
            <w:r w:rsidR="005E6C4C">
              <w:t>e.g.</w:t>
            </w:r>
            <w:r w:rsidRPr="00756E44">
              <w:t xml:space="preserve"> clicks, disjoints, noise), unwanted sounds.</w:t>
            </w:r>
          </w:p>
          <w:p w14:paraId="743E3CA7" w14:textId="77777777" w:rsidR="00756E44" w:rsidRPr="00756E44" w:rsidRDefault="00756E44" w:rsidP="004A27CE">
            <w:pPr>
              <w:pStyle w:val="Examples"/>
            </w:pPr>
          </w:p>
        </w:tc>
        <w:tc>
          <w:tcPr>
            <w:tcW w:w="1632" w:type="pct"/>
            <w:tcBorders>
              <w:top w:val="single" w:sz="4" w:space="0" w:color="auto"/>
              <w:left w:val="single" w:sz="4" w:space="0" w:color="auto"/>
              <w:bottom w:val="single" w:sz="4" w:space="0" w:color="auto"/>
            </w:tcBorders>
          </w:tcPr>
          <w:p w14:paraId="12A9B979" w14:textId="453BE8CB" w:rsidR="008E2B6B" w:rsidRPr="002A3036" w:rsidRDefault="00C1722D" w:rsidP="002A303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5FC8808" w14:textId="77777777" w:rsidR="00343848" w:rsidRPr="004A27CE" w:rsidRDefault="00343848">
      <w:pPr>
        <w:rPr>
          <w:sz w:val="22"/>
          <w:szCs w:val="22"/>
        </w:rPr>
      </w:pPr>
    </w:p>
    <w:p w14:paraId="43FB5D38" w14:textId="77777777" w:rsidR="00640664" w:rsidRPr="004A27CE" w:rsidRDefault="00640664" w:rsidP="00640664">
      <w:pPr>
        <w:rPr>
          <w:b/>
          <w:bCs/>
          <w:sz w:val="22"/>
          <w:szCs w:val="22"/>
        </w:rPr>
      </w:pPr>
      <w:r w:rsidRPr="004A27CE">
        <w:rPr>
          <w:b/>
          <w:bCs/>
          <w:sz w:val="22"/>
          <w:szCs w:val="22"/>
        </w:rPr>
        <w:t>I state that the evidence for this unit is included on the specified printouts (or saved electronic files) indicated above.</w:t>
      </w:r>
    </w:p>
    <w:p w14:paraId="1D33FDAB" w14:textId="77777777" w:rsidR="00640664" w:rsidRPr="004A27CE" w:rsidRDefault="00640664" w:rsidP="00640664">
      <w:pPr>
        <w:rPr>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4A27CE" w14:paraId="5E90C22E" w14:textId="77777777" w:rsidTr="00EA5EAC">
        <w:trPr>
          <w:trHeight w:val="478"/>
        </w:trPr>
        <w:tc>
          <w:tcPr>
            <w:tcW w:w="2035" w:type="dxa"/>
            <w:tcBorders>
              <w:top w:val="nil"/>
              <w:left w:val="nil"/>
              <w:bottom w:val="nil"/>
              <w:right w:val="nil"/>
            </w:tcBorders>
            <w:vAlign w:val="bottom"/>
          </w:tcPr>
          <w:p w14:paraId="6E97582B" w14:textId="77777777" w:rsidR="00640664" w:rsidRPr="004A27CE" w:rsidRDefault="00640664" w:rsidP="00145A91">
            <w:pPr>
              <w:pStyle w:val="Normal1"/>
              <w:rPr>
                <w:rFonts w:cs="Arial"/>
                <w:b/>
                <w:bCs/>
                <w:lang w:val="en-GB" w:eastAsia="en-US"/>
              </w:rPr>
            </w:pPr>
            <w:r w:rsidRPr="004A27CE">
              <w:rPr>
                <w:rFonts w:cs="Arial"/>
                <w:b/>
                <w:bCs/>
                <w:lang w:val="en-GB" w:eastAsia="en-US"/>
              </w:rPr>
              <w:t>Candidate Name:</w:t>
            </w:r>
          </w:p>
        </w:tc>
        <w:tc>
          <w:tcPr>
            <w:tcW w:w="5444" w:type="dxa"/>
            <w:tcBorders>
              <w:top w:val="nil"/>
              <w:left w:val="nil"/>
              <w:bottom w:val="dotted" w:sz="4" w:space="0" w:color="auto"/>
              <w:right w:val="nil"/>
            </w:tcBorders>
            <w:vAlign w:val="bottom"/>
          </w:tcPr>
          <w:p w14:paraId="3F1E5BAA" w14:textId="0B6CA40B" w:rsidR="00640664" w:rsidRPr="004A27CE" w:rsidRDefault="00C1722D"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0AAF4DEC" w14:textId="77777777" w:rsidR="00640664" w:rsidRPr="004A27CE" w:rsidRDefault="00640664" w:rsidP="00145A91">
            <w:pPr>
              <w:pStyle w:val="Normal1"/>
              <w:rPr>
                <w:rFonts w:cs="Arial"/>
                <w:b/>
                <w:bCs/>
                <w:lang w:val="en-GB" w:eastAsia="en-US"/>
              </w:rPr>
            </w:pPr>
            <w:r w:rsidRPr="004A27CE">
              <w:rPr>
                <w:rFonts w:cs="Arial"/>
                <w:b/>
                <w:bCs/>
                <w:lang w:val="en-GB" w:eastAsia="en-US"/>
              </w:rPr>
              <w:t>Date:</w:t>
            </w:r>
          </w:p>
        </w:tc>
        <w:tc>
          <w:tcPr>
            <w:tcW w:w="6237" w:type="dxa"/>
            <w:tcBorders>
              <w:top w:val="nil"/>
              <w:left w:val="nil"/>
              <w:bottom w:val="dotted" w:sz="4" w:space="0" w:color="auto"/>
              <w:right w:val="nil"/>
            </w:tcBorders>
            <w:vAlign w:val="bottom"/>
          </w:tcPr>
          <w:p w14:paraId="024CFCF4" w14:textId="7B87131F" w:rsidR="00640664" w:rsidRPr="002A3036" w:rsidRDefault="00C1722D"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4A27CE" w14:paraId="0B6B0E37" w14:textId="77777777" w:rsidTr="00EA5EAC">
        <w:trPr>
          <w:trHeight w:val="478"/>
        </w:trPr>
        <w:tc>
          <w:tcPr>
            <w:tcW w:w="2035" w:type="dxa"/>
            <w:tcBorders>
              <w:top w:val="nil"/>
              <w:left w:val="nil"/>
              <w:bottom w:val="nil"/>
              <w:right w:val="nil"/>
            </w:tcBorders>
            <w:vAlign w:val="bottom"/>
          </w:tcPr>
          <w:p w14:paraId="727638A0" w14:textId="77777777" w:rsidR="00640664" w:rsidRPr="004A27CE" w:rsidRDefault="00640664" w:rsidP="00145A91">
            <w:pPr>
              <w:pStyle w:val="Normal1"/>
              <w:rPr>
                <w:rFonts w:cs="Arial"/>
                <w:b/>
                <w:bCs/>
                <w:lang w:val="en-GB" w:eastAsia="en-US"/>
              </w:rPr>
            </w:pPr>
            <w:r w:rsidRPr="004A27CE">
              <w:rPr>
                <w:rFonts w:cs="Arial"/>
                <w:b/>
                <w:bCs/>
                <w:lang w:val="en-GB" w:eastAsia="en-US"/>
              </w:rPr>
              <w:t>Assessor Name:</w:t>
            </w:r>
          </w:p>
        </w:tc>
        <w:tc>
          <w:tcPr>
            <w:tcW w:w="5444" w:type="dxa"/>
            <w:tcBorders>
              <w:top w:val="nil"/>
              <w:left w:val="nil"/>
              <w:bottom w:val="dotted" w:sz="4" w:space="0" w:color="auto"/>
              <w:right w:val="nil"/>
            </w:tcBorders>
            <w:vAlign w:val="bottom"/>
          </w:tcPr>
          <w:p w14:paraId="3C6741C5" w14:textId="412B6D2F" w:rsidR="00640664" w:rsidRPr="004A27CE" w:rsidRDefault="00C1722D"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6052EEEB" w14:textId="77777777" w:rsidR="00640664" w:rsidRPr="004A27CE" w:rsidRDefault="00640664" w:rsidP="00145A91">
            <w:pPr>
              <w:pStyle w:val="Normal1"/>
              <w:rPr>
                <w:rFonts w:cs="Arial"/>
                <w:b/>
                <w:bCs/>
                <w:lang w:val="en-GB" w:eastAsia="en-US"/>
              </w:rPr>
            </w:pPr>
            <w:r w:rsidRPr="004A27CE">
              <w:rPr>
                <w:rFonts w:cs="Arial"/>
                <w:b/>
                <w:bCs/>
                <w:lang w:val="en-GB" w:eastAsia="en-US"/>
              </w:rPr>
              <w:t>Date:</w:t>
            </w:r>
          </w:p>
        </w:tc>
        <w:tc>
          <w:tcPr>
            <w:tcW w:w="6237" w:type="dxa"/>
            <w:tcBorders>
              <w:top w:val="nil"/>
              <w:left w:val="nil"/>
              <w:bottom w:val="dotted" w:sz="4" w:space="0" w:color="auto"/>
              <w:right w:val="nil"/>
            </w:tcBorders>
            <w:vAlign w:val="bottom"/>
          </w:tcPr>
          <w:p w14:paraId="68A48ABB" w14:textId="7ACE3D7A" w:rsidR="00640664" w:rsidRPr="002A3036" w:rsidRDefault="00C1722D"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250D0523" w14:textId="77777777" w:rsidR="00640664" w:rsidRPr="00756E44" w:rsidRDefault="00640664" w:rsidP="00640664">
      <w:pPr>
        <w:rPr>
          <w:sz w:val="2"/>
          <w:szCs w:val="2"/>
        </w:rPr>
      </w:pPr>
    </w:p>
    <w:sectPr w:rsidR="00640664" w:rsidRPr="00756E44" w:rsidSect="00756E44">
      <w:type w:val="continuous"/>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BEE1C" w14:textId="77777777" w:rsidR="00244510" w:rsidRDefault="00244510">
      <w:r>
        <w:separator/>
      </w:r>
    </w:p>
  </w:endnote>
  <w:endnote w:type="continuationSeparator" w:id="0">
    <w:p w14:paraId="0E9FE963" w14:textId="77777777" w:rsidR="00244510" w:rsidRDefault="00244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014E7" w14:textId="77777777" w:rsidR="00C1722D" w:rsidRDefault="00C172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8B8C5" w14:textId="14C467E7" w:rsidR="00DF4ACD" w:rsidRPr="00756E44" w:rsidRDefault="00C1722D" w:rsidP="00C1722D">
    <w:pPr>
      <w:pStyle w:val="NormalBold"/>
      <w:tabs>
        <w:tab w:val="left" w:pos="5103"/>
        <w:tab w:val="center" w:pos="7560"/>
        <w:tab w:val="right" w:pos="15120"/>
      </w:tabs>
      <w:jc w:val="center"/>
      <w:rPr>
        <w:b w:val="0"/>
        <w:sz w:val="16"/>
        <w:szCs w:val="16"/>
      </w:rPr>
    </w:pPr>
    <w:bookmarkStart w:id="2" w:name="_Hlk73519722"/>
    <w:r>
      <w:rPr>
        <w:b w:val="0"/>
        <w:sz w:val="16"/>
        <w:szCs w:val="16"/>
      </w:rPr>
      <w:t xml:space="preserve">© OCR June 2021 </w:t>
    </w:r>
    <w:r w:rsidRPr="001E5012">
      <w:rPr>
        <w:b w:val="0"/>
        <w:sz w:val="16"/>
        <w:szCs w:val="16"/>
      </w:rPr>
      <w:t xml:space="preserve">OCR Level </w:t>
    </w:r>
    <w:r>
      <w:rPr>
        <w:b w:val="0"/>
        <w:sz w:val="16"/>
        <w:szCs w:val="16"/>
      </w:rPr>
      <w:t>3 in IT User Skills</w:t>
    </w:r>
    <w:r w:rsidRPr="001E5012">
      <w:rPr>
        <w:b w:val="0"/>
        <w:sz w:val="16"/>
        <w:szCs w:val="16"/>
      </w:rPr>
      <w:t xml:space="preserve"> ITQ</w:t>
    </w:r>
    <w:bookmarkEnd w:id="2"/>
    <w:r w:rsidR="00DF4ACD">
      <w:rPr>
        <w:b w:val="0"/>
        <w:sz w:val="16"/>
        <w:szCs w:val="16"/>
      </w:rPr>
      <w:tab/>
    </w:r>
    <w:r w:rsidR="00DF4ACD" w:rsidRPr="00756E44">
      <w:rPr>
        <w:b w:val="0"/>
        <w:sz w:val="16"/>
        <w:szCs w:val="16"/>
      </w:rPr>
      <w:t>Evidence Checklist and Evidence Guide for:</w:t>
    </w:r>
    <w:r w:rsidR="00DF4ACD">
      <w:rPr>
        <w:b w:val="0"/>
        <w:sz w:val="16"/>
        <w:szCs w:val="16"/>
      </w:rPr>
      <w:t xml:space="preserve"> </w:t>
    </w:r>
    <w:r w:rsidR="002A3036">
      <w:rPr>
        <w:b w:val="0"/>
        <w:sz w:val="16"/>
        <w:szCs w:val="16"/>
      </w:rPr>
      <w:t>Unit 6: Audio s</w:t>
    </w:r>
    <w:r w:rsidR="00DF4ACD" w:rsidRPr="00756E44">
      <w:rPr>
        <w:b w:val="0"/>
        <w:sz w:val="16"/>
        <w:szCs w:val="16"/>
      </w:rPr>
      <w:t>oftware Level 3 (Credit Value 4)</w:t>
    </w:r>
    <w:r w:rsidR="00DF4ACD">
      <w:rPr>
        <w:b w:val="0"/>
        <w:sz w:val="16"/>
        <w:szCs w:val="16"/>
      </w:rPr>
      <w:tab/>
    </w:r>
    <w:r w:rsidR="00DF4ACD">
      <w:rPr>
        <w:rStyle w:val="PageNumber"/>
        <w:rFonts w:cs="Times New Roman"/>
        <w:b w:val="0"/>
        <w:bCs w:val="0"/>
        <w:sz w:val="24"/>
        <w:szCs w:val="20"/>
      </w:rPr>
      <w:fldChar w:fldCharType="begin"/>
    </w:r>
    <w:r w:rsidR="00DF4ACD">
      <w:rPr>
        <w:rStyle w:val="PageNumber"/>
        <w:rFonts w:cs="Times New Roman"/>
        <w:b w:val="0"/>
        <w:bCs w:val="0"/>
        <w:sz w:val="24"/>
        <w:szCs w:val="20"/>
      </w:rPr>
      <w:instrText xml:space="preserve"> PAGE </w:instrText>
    </w:r>
    <w:r w:rsidR="00DF4ACD">
      <w:rPr>
        <w:rStyle w:val="PageNumber"/>
        <w:rFonts w:cs="Times New Roman"/>
        <w:b w:val="0"/>
        <w:bCs w:val="0"/>
        <w:sz w:val="24"/>
        <w:szCs w:val="20"/>
      </w:rPr>
      <w:fldChar w:fldCharType="separate"/>
    </w:r>
    <w:r w:rsidR="002A3036">
      <w:rPr>
        <w:rStyle w:val="PageNumber"/>
        <w:rFonts w:cs="Times New Roman"/>
        <w:b w:val="0"/>
        <w:bCs w:val="0"/>
        <w:noProof/>
        <w:sz w:val="24"/>
        <w:szCs w:val="20"/>
      </w:rPr>
      <w:t>1</w:t>
    </w:r>
    <w:r w:rsidR="00DF4ACD">
      <w:rPr>
        <w:rStyle w:val="PageNumber"/>
        <w:rFonts w:cs="Times New Roman"/>
        <w:b w:val="0"/>
        <w:bCs w:val="0"/>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B1AF2" w14:textId="77777777" w:rsidR="00C1722D" w:rsidRDefault="00C172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4F621" w14:textId="77777777" w:rsidR="00244510" w:rsidRDefault="00244510">
      <w:r>
        <w:separator/>
      </w:r>
    </w:p>
  </w:footnote>
  <w:footnote w:type="continuationSeparator" w:id="0">
    <w:p w14:paraId="71A32384" w14:textId="77777777" w:rsidR="00244510" w:rsidRDefault="00244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44A6B" w14:textId="77777777" w:rsidR="00C1722D" w:rsidRDefault="00C172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FD37F" w14:textId="77777777" w:rsidR="00C1722D" w:rsidRDefault="00C172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47D38" w14:textId="77777777" w:rsidR="00C1722D" w:rsidRDefault="00C172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D5881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3830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E0CB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E09D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940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1AD9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0818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860B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4848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924B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E0758"/>
    <w:multiLevelType w:val="hybridMultilevel"/>
    <w:tmpl w:val="DAD244D4"/>
    <w:lvl w:ilvl="0" w:tplc="EC4005A0">
      <w:start w:val="1"/>
      <w:numFmt w:val="bullet"/>
      <w:pStyle w:val="TableBullet"/>
      <w:lvlText w:val=""/>
      <w:lvlJc w:val="left"/>
      <w:pPr>
        <w:tabs>
          <w:tab w:val="num" w:pos="340"/>
        </w:tabs>
        <w:ind w:left="34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06F9F"/>
    <w:multiLevelType w:val="hybridMultilevel"/>
    <w:tmpl w:val="D0200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3"/>
  </w:num>
  <w:num w:numId="9">
    <w:abstractNumId w:val="11"/>
  </w:num>
  <w:num w:numId="10">
    <w:abstractNumId w:val="10"/>
  </w:num>
  <w:num w:numId="11">
    <w:abstractNumId w:val="1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NotTrackMoves/>
  <w:documentProtection w:edit="forms" w:enforcement="1"/>
  <w:defaultTabStop w:val="720"/>
  <w:characterSpacingControl w:val="doNotCompress"/>
  <w:hdrShapeDefaults>
    <o:shapedefaults v:ext="edit" spidmax="716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6D38"/>
    <w:rsid w:val="000041C7"/>
    <w:rsid w:val="00051146"/>
    <w:rsid w:val="0008605C"/>
    <w:rsid w:val="00096494"/>
    <w:rsid w:val="000A4DF9"/>
    <w:rsid w:val="000C7CDD"/>
    <w:rsid w:val="000D74B0"/>
    <w:rsid w:val="000E6251"/>
    <w:rsid w:val="00105500"/>
    <w:rsid w:val="001175DC"/>
    <w:rsid w:val="00132D6A"/>
    <w:rsid w:val="00133791"/>
    <w:rsid w:val="00133FDC"/>
    <w:rsid w:val="0013462D"/>
    <w:rsid w:val="00145A91"/>
    <w:rsid w:val="00154DA8"/>
    <w:rsid w:val="00157885"/>
    <w:rsid w:val="0016340E"/>
    <w:rsid w:val="001712CE"/>
    <w:rsid w:val="00180322"/>
    <w:rsid w:val="0019158E"/>
    <w:rsid w:val="001A67DA"/>
    <w:rsid w:val="001C4E7B"/>
    <w:rsid w:val="001D0960"/>
    <w:rsid w:val="001E40EF"/>
    <w:rsid w:val="001F19E8"/>
    <w:rsid w:val="001F481E"/>
    <w:rsid w:val="001F6F0B"/>
    <w:rsid w:val="00213BC1"/>
    <w:rsid w:val="00223ACC"/>
    <w:rsid w:val="00224609"/>
    <w:rsid w:val="0022466D"/>
    <w:rsid w:val="00233B12"/>
    <w:rsid w:val="002350FB"/>
    <w:rsid w:val="00244510"/>
    <w:rsid w:val="00245BA1"/>
    <w:rsid w:val="00251FF3"/>
    <w:rsid w:val="0026600C"/>
    <w:rsid w:val="00276D82"/>
    <w:rsid w:val="00283DAA"/>
    <w:rsid w:val="002A3036"/>
    <w:rsid w:val="002A3A2D"/>
    <w:rsid w:val="002C3526"/>
    <w:rsid w:val="002D30F9"/>
    <w:rsid w:val="002E1783"/>
    <w:rsid w:val="002F156A"/>
    <w:rsid w:val="0031393A"/>
    <w:rsid w:val="00314F3D"/>
    <w:rsid w:val="00343848"/>
    <w:rsid w:val="003474A3"/>
    <w:rsid w:val="00357358"/>
    <w:rsid w:val="00363BE9"/>
    <w:rsid w:val="00373247"/>
    <w:rsid w:val="00393F37"/>
    <w:rsid w:val="003A2511"/>
    <w:rsid w:val="003B68A2"/>
    <w:rsid w:val="003C64F0"/>
    <w:rsid w:val="003C7542"/>
    <w:rsid w:val="003C7CD1"/>
    <w:rsid w:val="003F5ED6"/>
    <w:rsid w:val="003F7B3E"/>
    <w:rsid w:val="004035F9"/>
    <w:rsid w:val="0040564F"/>
    <w:rsid w:val="00427A30"/>
    <w:rsid w:val="00461787"/>
    <w:rsid w:val="0046542A"/>
    <w:rsid w:val="00476EBD"/>
    <w:rsid w:val="00483A47"/>
    <w:rsid w:val="004A27CE"/>
    <w:rsid w:val="004A30B3"/>
    <w:rsid w:val="004C529F"/>
    <w:rsid w:val="004C62D3"/>
    <w:rsid w:val="004D604E"/>
    <w:rsid w:val="004D6573"/>
    <w:rsid w:val="004E659E"/>
    <w:rsid w:val="004F4D34"/>
    <w:rsid w:val="00515257"/>
    <w:rsid w:val="005174BC"/>
    <w:rsid w:val="005178F6"/>
    <w:rsid w:val="00532DDA"/>
    <w:rsid w:val="005408B7"/>
    <w:rsid w:val="0054329C"/>
    <w:rsid w:val="005530A4"/>
    <w:rsid w:val="00557585"/>
    <w:rsid w:val="0056212E"/>
    <w:rsid w:val="0057118E"/>
    <w:rsid w:val="005B6490"/>
    <w:rsid w:val="005E176C"/>
    <w:rsid w:val="005E5C27"/>
    <w:rsid w:val="005E6C4C"/>
    <w:rsid w:val="00631522"/>
    <w:rsid w:val="00632A8D"/>
    <w:rsid w:val="00636374"/>
    <w:rsid w:val="00640664"/>
    <w:rsid w:val="00643A03"/>
    <w:rsid w:val="006776DC"/>
    <w:rsid w:val="00681AD7"/>
    <w:rsid w:val="00695A01"/>
    <w:rsid w:val="006B253D"/>
    <w:rsid w:val="006D1364"/>
    <w:rsid w:val="006F0306"/>
    <w:rsid w:val="00704141"/>
    <w:rsid w:val="00722992"/>
    <w:rsid w:val="007272D3"/>
    <w:rsid w:val="007360DE"/>
    <w:rsid w:val="00740FE3"/>
    <w:rsid w:val="00756E44"/>
    <w:rsid w:val="00773F4F"/>
    <w:rsid w:val="00785B1A"/>
    <w:rsid w:val="00793346"/>
    <w:rsid w:val="007C3645"/>
    <w:rsid w:val="007C6A5B"/>
    <w:rsid w:val="007D4E46"/>
    <w:rsid w:val="007D5D7B"/>
    <w:rsid w:val="007E13F3"/>
    <w:rsid w:val="007E2D5E"/>
    <w:rsid w:val="007F3FA7"/>
    <w:rsid w:val="00802ADD"/>
    <w:rsid w:val="00806AAB"/>
    <w:rsid w:val="00832EED"/>
    <w:rsid w:val="00856DEC"/>
    <w:rsid w:val="008624DD"/>
    <w:rsid w:val="0086284A"/>
    <w:rsid w:val="00881560"/>
    <w:rsid w:val="008878D3"/>
    <w:rsid w:val="008908FF"/>
    <w:rsid w:val="0089110F"/>
    <w:rsid w:val="008965A7"/>
    <w:rsid w:val="00897274"/>
    <w:rsid w:val="008A4947"/>
    <w:rsid w:val="008C2236"/>
    <w:rsid w:val="008D0DE9"/>
    <w:rsid w:val="008E2B6B"/>
    <w:rsid w:val="008E31ED"/>
    <w:rsid w:val="008E4A7F"/>
    <w:rsid w:val="0090659A"/>
    <w:rsid w:val="00917151"/>
    <w:rsid w:val="00931F9B"/>
    <w:rsid w:val="00950F20"/>
    <w:rsid w:val="009620A8"/>
    <w:rsid w:val="00962BC6"/>
    <w:rsid w:val="00973FDC"/>
    <w:rsid w:val="00974C2A"/>
    <w:rsid w:val="00990A6D"/>
    <w:rsid w:val="00990A72"/>
    <w:rsid w:val="009E3F77"/>
    <w:rsid w:val="00A059C3"/>
    <w:rsid w:val="00A10480"/>
    <w:rsid w:val="00A125B6"/>
    <w:rsid w:val="00A31C61"/>
    <w:rsid w:val="00A3241A"/>
    <w:rsid w:val="00A4370C"/>
    <w:rsid w:val="00A44F24"/>
    <w:rsid w:val="00A46EAA"/>
    <w:rsid w:val="00A47813"/>
    <w:rsid w:val="00A62C51"/>
    <w:rsid w:val="00A642F5"/>
    <w:rsid w:val="00A671DF"/>
    <w:rsid w:val="00A73594"/>
    <w:rsid w:val="00A77F61"/>
    <w:rsid w:val="00A80A10"/>
    <w:rsid w:val="00A82E39"/>
    <w:rsid w:val="00A91782"/>
    <w:rsid w:val="00AB1255"/>
    <w:rsid w:val="00AC0764"/>
    <w:rsid w:val="00AC54A7"/>
    <w:rsid w:val="00AD1944"/>
    <w:rsid w:val="00AD72CD"/>
    <w:rsid w:val="00AF5303"/>
    <w:rsid w:val="00B03E81"/>
    <w:rsid w:val="00B257EA"/>
    <w:rsid w:val="00B30EDC"/>
    <w:rsid w:val="00B54F0B"/>
    <w:rsid w:val="00B80323"/>
    <w:rsid w:val="00BA357B"/>
    <w:rsid w:val="00BB0AD5"/>
    <w:rsid w:val="00BB1A08"/>
    <w:rsid w:val="00BC37AC"/>
    <w:rsid w:val="00BC48E9"/>
    <w:rsid w:val="00BC6744"/>
    <w:rsid w:val="00BE0879"/>
    <w:rsid w:val="00C126CD"/>
    <w:rsid w:val="00C13BFF"/>
    <w:rsid w:val="00C1722D"/>
    <w:rsid w:val="00C20008"/>
    <w:rsid w:val="00C208DA"/>
    <w:rsid w:val="00C30584"/>
    <w:rsid w:val="00C5042E"/>
    <w:rsid w:val="00C63E5A"/>
    <w:rsid w:val="00C71C9C"/>
    <w:rsid w:val="00C74FDD"/>
    <w:rsid w:val="00C82E3C"/>
    <w:rsid w:val="00CA3201"/>
    <w:rsid w:val="00CA5334"/>
    <w:rsid w:val="00CA69D5"/>
    <w:rsid w:val="00CD1748"/>
    <w:rsid w:val="00CE3754"/>
    <w:rsid w:val="00CF0846"/>
    <w:rsid w:val="00CF0AAE"/>
    <w:rsid w:val="00CF0CC0"/>
    <w:rsid w:val="00CF132C"/>
    <w:rsid w:val="00CF21F9"/>
    <w:rsid w:val="00CF48D3"/>
    <w:rsid w:val="00D11A9F"/>
    <w:rsid w:val="00D11DBD"/>
    <w:rsid w:val="00D171C2"/>
    <w:rsid w:val="00D963F0"/>
    <w:rsid w:val="00DA3E99"/>
    <w:rsid w:val="00DA78B6"/>
    <w:rsid w:val="00DC3F9C"/>
    <w:rsid w:val="00DD15CB"/>
    <w:rsid w:val="00DD4398"/>
    <w:rsid w:val="00DD4B83"/>
    <w:rsid w:val="00DF477E"/>
    <w:rsid w:val="00DF4ACD"/>
    <w:rsid w:val="00DF6D38"/>
    <w:rsid w:val="00DF720A"/>
    <w:rsid w:val="00E21495"/>
    <w:rsid w:val="00E3205B"/>
    <w:rsid w:val="00E65F54"/>
    <w:rsid w:val="00E764B7"/>
    <w:rsid w:val="00E85712"/>
    <w:rsid w:val="00E95412"/>
    <w:rsid w:val="00EA5EAC"/>
    <w:rsid w:val="00ED02F4"/>
    <w:rsid w:val="00ED4EAF"/>
    <w:rsid w:val="00EE3880"/>
    <w:rsid w:val="00EE5C3A"/>
    <w:rsid w:val="00EF4ABA"/>
    <w:rsid w:val="00F00677"/>
    <w:rsid w:val="00F012A7"/>
    <w:rsid w:val="00F117F0"/>
    <w:rsid w:val="00F118DC"/>
    <w:rsid w:val="00F15611"/>
    <w:rsid w:val="00F36846"/>
    <w:rsid w:val="00F41394"/>
    <w:rsid w:val="00F520C2"/>
    <w:rsid w:val="00F6185F"/>
    <w:rsid w:val="00FB4D1C"/>
    <w:rsid w:val="00FC18B1"/>
    <w:rsid w:val="00FC275C"/>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71FBEE84"/>
  <w15:chartTrackingRefBased/>
  <w15:docId w15:val="{25817585-DE69-43E2-BF16-D82ADAAF7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A01"/>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1">
    <w:name w:val="Normal1"/>
    <w:basedOn w:val="Normal"/>
    <w:link w:val="normalChar"/>
    <w:rsid w:val="00CF0CC0"/>
    <w:rPr>
      <w:sz w:val="22"/>
      <w:szCs w:val="22"/>
      <w:lang w:val="x-none" w:eastAsia="x-none"/>
    </w:rPr>
  </w:style>
  <w:style w:type="character" w:customStyle="1" w:styleId="normalChar">
    <w:name w:val="normal Char"/>
    <w:link w:val="Normal1"/>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1"/>
    <w:link w:val="criteria2Char"/>
    <w:qFormat/>
    <w:rsid w:val="00FE5943"/>
    <w:pPr>
      <w:framePr w:hSpace="180" w:wrap="around" w:vAnchor="text" w:hAnchor="margin" w:x="-176" w:y="-47"/>
      <w:spacing w:after="40"/>
      <w:ind w:left="578" w:hanging="567"/>
    </w:pPr>
    <w:rPr>
      <w:sz w:val="21"/>
      <w:szCs w:val="21"/>
      <w:lang w:eastAsia="en-US"/>
    </w:rPr>
  </w:style>
  <w:style w:type="paragraph" w:customStyle="1" w:styleId="criteria1">
    <w:name w:val="criteria1"/>
    <w:basedOn w:val="Normal1"/>
    <w:link w:val="criteria1Char"/>
    <w:qFormat/>
    <w:rsid w:val="008878D3"/>
    <w:pPr>
      <w:framePr w:hSpace="180" w:wrap="around" w:vAnchor="text" w:hAnchor="margin" w:x="-176" w:y="-47"/>
    </w:pPr>
    <w:rPr>
      <w:b/>
      <w:lang w:eastAsia="en-US"/>
    </w:rPr>
  </w:style>
  <w:style w:type="character" w:customStyle="1" w:styleId="criteria2Char">
    <w:name w:val="criteria2 Char"/>
    <w:link w:val="criteria2"/>
    <w:rsid w:val="00FE5943"/>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8878D3"/>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character" w:customStyle="1" w:styleId="Criteria1Char0">
    <w:name w:val="Criteria1 Char"/>
    <w:link w:val="Criteria10"/>
    <w:locked/>
    <w:rsid w:val="00DF6D38"/>
    <w:rPr>
      <w:rFonts w:cs="Arial"/>
      <w:b/>
      <w:sz w:val="22"/>
      <w:szCs w:val="22"/>
      <w:lang w:eastAsia="en-US"/>
    </w:rPr>
  </w:style>
  <w:style w:type="paragraph" w:customStyle="1" w:styleId="Criteria10">
    <w:name w:val="Criteria1"/>
    <w:basedOn w:val="Normal"/>
    <w:link w:val="Criteria1Char0"/>
    <w:qFormat/>
    <w:rsid w:val="00DF6D38"/>
    <w:pPr>
      <w:framePr w:hSpace="180" w:wrap="around" w:vAnchor="text" w:hAnchor="margin" w:x="-176" w:y="-47"/>
    </w:pPr>
    <w:rPr>
      <w:b/>
      <w:sz w:val="22"/>
      <w:szCs w:val="22"/>
      <w:lang w:val="x-none"/>
    </w:rPr>
  </w:style>
  <w:style w:type="paragraph" w:customStyle="1" w:styleId="Criteria20">
    <w:name w:val="Criteria2"/>
    <w:basedOn w:val="Normal"/>
    <w:link w:val="Criteria2Char0"/>
    <w:qFormat/>
    <w:rsid w:val="00DF6D38"/>
    <w:pPr>
      <w:framePr w:hSpace="180" w:wrap="around" w:vAnchor="text" w:hAnchor="margin" w:x="-176" w:y="-47"/>
      <w:spacing w:before="60"/>
      <w:ind w:left="595" w:hanging="567"/>
    </w:pPr>
    <w:rPr>
      <w:sz w:val="22"/>
      <w:szCs w:val="22"/>
      <w:lang w:val="x-none"/>
    </w:rPr>
  </w:style>
  <w:style w:type="character" w:customStyle="1" w:styleId="Criteria2Char0">
    <w:name w:val="Criteria2 Char"/>
    <w:link w:val="Criteria20"/>
    <w:rsid w:val="00DF6D38"/>
    <w:rPr>
      <w:rFonts w:cs="Arial"/>
      <w:sz w:val="22"/>
      <w:szCs w:val="22"/>
      <w:lang w:eastAsia="en-US"/>
    </w:rPr>
  </w:style>
  <w:style w:type="paragraph" w:customStyle="1" w:styleId="BodyText">
    <w:name w:val="BodyText"/>
    <w:basedOn w:val="Normal"/>
    <w:link w:val="BodyTextChar"/>
    <w:rsid w:val="00636374"/>
    <w:pPr>
      <w:spacing w:before="200" w:after="200" w:line="260" w:lineRule="atLeast"/>
    </w:pPr>
    <w:rPr>
      <w:sz w:val="22"/>
      <w:szCs w:val="22"/>
      <w:lang w:val="x-none"/>
    </w:rPr>
  </w:style>
  <w:style w:type="paragraph" w:customStyle="1" w:styleId="TableText">
    <w:name w:val="TableText"/>
    <w:basedOn w:val="Normal"/>
    <w:rsid w:val="00636374"/>
    <w:pPr>
      <w:spacing w:before="40" w:after="40" w:line="260" w:lineRule="atLeast"/>
      <w:contextualSpacing/>
    </w:pPr>
    <w:rPr>
      <w:rFonts w:cs="Arial"/>
      <w:sz w:val="22"/>
      <w:szCs w:val="22"/>
    </w:rPr>
  </w:style>
  <w:style w:type="paragraph" w:customStyle="1" w:styleId="TableBullet">
    <w:name w:val="TableBullet"/>
    <w:basedOn w:val="Normal"/>
    <w:rsid w:val="00636374"/>
    <w:pPr>
      <w:numPr>
        <w:numId w:val="10"/>
      </w:numPr>
      <w:spacing w:before="40" w:after="40" w:line="260" w:lineRule="atLeast"/>
    </w:pPr>
    <w:rPr>
      <w:rFonts w:cs="Arial"/>
      <w:sz w:val="22"/>
      <w:szCs w:val="22"/>
    </w:rPr>
  </w:style>
  <w:style w:type="paragraph" w:styleId="TOC1">
    <w:name w:val="toc 1"/>
    <w:basedOn w:val="Normal"/>
    <w:next w:val="Normal"/>
    <w:semiHidden/>
    <w:rsid w:val="00636374"/>
    <w:pPr>
      <w:pBdr>
        <w:bottom w:val="single" w:sz="8" w:space="1" w:color="999999"/>
      </w:pBdr>
      <w:tabs>
        <w:tab w:val="right" w:pos="9639"/>
      </w:tabs>
      <w:spacing w:before="120" w:after="40" w:line="240" w:lineRule="atLeast"/>
      <w:ind w:left="567" w:hanging="567"/>
    </w:pPr>
    <w:rPr>
      <w:rFonts w:cs="Arial"/>
      <w:b/>
      <w:szCs w:val="22"/>
    </w:rPr>
  </w:style>
  <w:style w:type="character" w:customStyle="1" w:styleId="BodyTextChar">
    <w:name w:val="BodyText Char"/>
    <w:link w:val="BodyText"/>
    <w:rsid w:val="00636374"/>
    <w:rPr>
      <w:rFonts w:cs="Arial"/>
      <w:sz w:val="22"/>
      <w:szCs w:val="22"/>
      <w:lang w:eastAsia="en-US"/>
    </w:rPr>
  </w:style>
  <w:style w:type="paragraph" w:styleId="NormalWeb">
    <w:name w:val="Normal (Web)"/>
    <w:basedOn w:val="Normal"/>
    <w:rsid w:val="00950F20"/>
    <w:pPr>
      <w:spacing w:before="96" w:line="360" w:lineRule="atLeast"/>
    </w:pPr>
    <w:rPr>
      <w:rFonts w:ascii="Times New Roman" w:hAnsi="Times New Roman"/>
      <w:szCs w:val="24"/>
      <w:lang w:eastAsia="en-GB"/>
    </w:rPr>
  </w:style>
  <w:style w:type="paragraph" w:styleId="Header">
    <w:name w:val="header"/>
    <w:basedOn w:val="Normal"/>
    <w:rsid w:val="00756E44"/>
    <w:pPr>
      <w:tabs>
        <w:tab w:val="center" w:pos="4153"/>
        <w:tab w:val="right" w:pos="8306"/>
      </w:tabs>
    </w:pPr>
  </w:style>
  <w:style w:type="paragraph" w:styleId="Footer">
    <w:name w:val="footer"/>
    <w:basedOn w:val="Normal"/>
    <w:rsid w:val="00756E44"/>
    <w:pPr>
      <w:tabs>
        <w:tab w:val="center" w:pos="4153"/>
        <w:tab w:val="right" w:pos="8306"/>
      </w:tabs>
    </w:pPr>
  </w:style>
  <w:style w:type="character" w:styleId="PageNumber">
    <w:name w:val="page number"/>
    <w:basedOn w:val="DefaultParagraphFont"/>
    <w:rsid w:val="00756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25417276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49988534">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51240114">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66443523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13</TotalTime>
  <Pages>4</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Level 3 - Unit 06 - Audio software - Evidence Checklist</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06 - Audio software - Evidence Checklist</dc:title>
  <dc:subject>ITQ 2009</dc:subject>
  <dc:creator>OCR</dc:creator>
  <cp:keywords>Evidence Checklist</cp:keywords>
  <cp:lastModifiedBy>Mary Bree</cp:lastModifiedBy>
  <cp:revision>6</cp:revision>
  <cp:lastPrinted>2011-08-22T10:45:00Z</cp:lastPrinted>
  <dcterms:created xsi:type="dcterms:W3CDTF">2021-06-30T12:16:00Z</dcterms:created>
  <dcterms:modified xsi:type="dcterms:W3CDTF">2021-07-01T17:34:00Z</dcterms:modified>
</cp:coreProperties>
</file>