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E431" w14:textId="77777777" w:rsidR="006B053D" w:rsidRPr="002E6006" w:rsidRDefault="006B053D" w:rsidP="006B053D">
      <w:pPr>
        <w:pStyle w:val="Heading1"/>
        <w:rPr>
          <w:rFonts w:eastAsia="Calibri"/>
        </w:rPr>
      </w:pPr>
      <w:r w:rsidRPr="002E6006">
        <w:rPr>
          <w:rFonts w:eastAsia="Calibri"/>
        </w:rPr>
        <w:t xml:space="preserve">Electrochemical cells 3 (microscale) </w:t>
      </w:r>
    </w:p>
    <w:p w14:paraId="3F1EFC59" w14:textId="77777777" w:rsidR="006B053D" w:rsidRPr="002E6006" w:rsidRDefault="006B053D" w:rsidP="006B053D">
      <w:pPr>
        <w:pStyle w:val="Heading2"/>
      </w:pPr>
      <w:r w:rsidRPr="002E6006">
        <w:t>Aim</w:t>
      </w:r>
    </w:p>
    <w:p w14:paraId="22C3C64A" w14:textId="77777777" w:rsidR="006B053D" w:rsidRDefault="006B053D" w:rsidP="006B053D">
      <w:r>
        <w:t xml:space="preserve">To set up microscale electrochemical cells and to measure voltages. You will use strips of filter paper to create several different microscale electrochemical cells in a petri dish and measure the voltages generated by these cells. </w:t>
      </w:r>
    </w:p>
    <w:p w14:paraId="4B9AC432" w14:textId="77777777" w:rsidR="006B053D" w:rsidRDefault="006B053D" w:rsidP="006B053D">
      <w:pPr>
        <w:rPr>
          <w:rStyle w:val="normaltextrun"/>
        </w:rPr>
      </w:pPr>
      <w:r>
        <w:rPr>
          <w:rStyle w:val="normaltextrun"/>
        </w:rPr>
        <w:t>Time required for activity: 40 mins</w:t>
      </w:r>
    </w:p>
    <w:p w14:paraId="0B659EAA" w14:textId="77777777" w:rsidR="006B053D" w:rsidRDefault="006B053D" w:rsidP="006B053D">
      <w:pPr>
        <w:pStyle w:val="Heading2"/>
        <w:rPr>
          <w:rStyle w:val="normaltextrun"/>
          <w:b w:val="0"/>
          <w:bCs/>
        </w:rPr>
      </w:pPr>
      <w:r w:rsidRPr="00F65F17">
        <w:rPr>
          <w:rStyle w:val="normaltextrun"/>
          <w:b w:val="0"/>
        </w:rPr>
        <w:t>Introduction</w:t>
      </w:r>
    </w:p>
    <w:p w14:paraId="548493D5" w14:textId="77777777" w:rsidR="006B053D" w:rsidRDefault="006B053D" w:rsidP="006B053D">
      <w:pPr>
        <w:rPr>
          <w:rStyle w:val="normaltextrun"/>
          <w:bCs/>
        </w:rPr>
      </w:pPr>
      <w:r>
        <w:rPr>
          <w:rStyle w:val="normaltextrun"/>
        </w:rPr>
        <w:t>A basic half-cell can be constructed when a piece of solid metal is in contact with a solution of a salt of the ions of that metal. When two half-cells are connected together a potential difference is set up. This is called the cell potential (or electromotive force). The cell potential can be measured using a high resistance voltmeter. As very little current is drawn by the voltmeter, and therefore each half-cell is effectively in equilibrium, the voltage measured will be close to the standard cell potential (if standard conditions are used).</w:t>
      </w:r>
    </w:p>
    <w:p w14:paraId="7D28356E" w14:textId="77777777" w:rsidR="006B053D" w:rsidRDefault="006B053D" w:rsidP="006B053D">
      <w:pPr>
        <w:rPr>
          <w:rStyle w:val="normaltextrun"/>
          <w:bCs/>
        </w:rPr>
      </w:pPr>
      <w:r>
        <w:rPr>
          <w:rStyle w:val="normaltextrun"/>
        </w:rPr>
        <w:t xml:space="preserve">Traditionally, electrochemical cells are made up using small beakers of solution with strips of metal forming the electrodes. In this microscale experiment the whole cell is made up on one piece of filter paper. Multiple cells can be constructed in one petri dish, making investigation and data collection efficient.   </w:t>
      </w:r>
    </w:p>
    <w:p w14:paraId="54A17D78" w14:textId="77777777" w:rsidR="006B053D" w:rsidRPr="002E6006" w:rsidRDefault="006B053D" w:rsidP="006B053D">
      <w:pPr>
        <w:pStyle w:val="Heading2"/>
      </w:pPr>
      <w:r w:rsidRPr="002E6006">
        <w:t xml:space="preserve">Specification </w:t>
      </w:r>
      <w:r>
        <w:t>T</w:t>
      </w:r>
      <w:r w:rsidRPr="002E6006">
        <w:t xml:space="preserve">heory </w:t>
      </w:r>
      <w:r>
        <w:t>C</w:t>
      </w:r>
      <w:r w:rsidRPr="002E6006">
        <w:t xml:space="preserve">ontent </w:t>
      </w:r>
      <w:r>
        <w:t>L</w:t>
      </w:r>
      <w:r w:rsidRPr="002E6006">
        <w:t>inks</w:t>
      </w:r>
    </w:p>
    <w:p w14:paraId="52574181" w14:textId="77777777" w:rsidR="006B053D" w:rsidRDefault="006B053D" w:rsidP="006B053D">
      <w:pPr>
        <w:rPr>
          <w:shd w:val="clear" w:color="auto" w:fill="FFFFFF"/>
        </w:rPr>
      </w:pPr>
      <w:r>
        <w:rPr>
          <w:shd w:val="clear" w:color="auto" w:fill="FFFFFF"/>
        </w:rPr>
        <w:t>Chemistry A H432</w:t>
      </w:r>
      <w:r w:rsidRPr="003D7D0A">
        <w:rPr>
          <w:shd w:val="clear" w:color="auto" w:fill="FFFFFF"/>
        </w:rPr>
        <w:t>:</w:t>
      </w:r>
      <w:r>
        <w:rPr>
          <w:shd w:val="clear" w:color="auto" w:fill="FFFFFF"/>
        </w:rPr>
        <w:t xml:space="preserve"> </w:t>
      </w:r>
      <w:r w:rsidRPr="00ED7F51">
        <w:rPr>
          <w:shd w:val="clear" w:color="auto" w:fill="FFFFFF"/>
        </w:rPr>
        <w:t>5.2.3g</w:t>
      </w:r>
    </w:p>
    <w:p w14:paraId="7878D4B1" w14:textId="77777777" w:rsidR="006B053D" w:rsidRDefault="006B053D" w:rsidP="006B053D">
      <w:pPr>
        <w:rPr>
          <w:shd w:val="clear" w:color="auto" w:fill="FFFFFF"/>
        </w:rPr>
      </w:pPr>
      <w:r>
        <w:rPr>
          <w:shd w:val="clear" w:color="auto" w:fill="FFFFFF"/>
        </w:rPr>
        <w:t>Chemistry B H433</w:t>
      </w:r>
      <w:r w:rsidRPr="001F7335">
        <w:rPr>
          <w:shd w:val="clear" w:color="auto" w:fill="FFFFFF"/>
        </w:rPr>
        <w:t>:</w:t>
      </w:r>
      <w:r>
        <w:rPr>
          <w:shd w:val="clear" w:color="auto" w:fill="FFFFFF"/>
        </w:rPr>
        <w:t xml:space="preserve"> </w:t>
      </w:r>
      <w:r w:rsidRPr="00ED7F51">
        <w:rPr>
          <w:shd w:val="clear" w:color="auto" w:fill="FFFFFF"/>
        </w:rPr>
        <w:t>DMd</w:t>
      </w:r>
    </w:p>
    <w:p w14:paraId="4B5E043B" w14:textId="77777777" w:rsidR="006B053D" w:rsidRPr="002E6006" w:rsidRDefault="006B053D" w:rsidP="0090277B">
      <w:pPr>
        <w:pStyle w:val="Heading2"/>
      </w:pPr>
      <w:r w:rsidRPr="002E6006">
        <w:t>Health and Safety</w:t>
      </w:r>
    </w:p>
    <w:p w14:paraId="70D52E30" w14:textId="77777777" w:rsidR="006B053D" w:rsidRDefault="006B053D" w:rsidP="006B053D">
      <w:pPr>
        <w:rPr>
          <w:rFonts w:asciiTheme="minorHAnsi" w:hAnsiTheme="minorHAnsi"/>
        </w:rPr>
      </w:pPr>
      <w:r>
        <w:t xml:space="preserve">The zinc </w:t>
      </w:r>
      <w:r w:rsidRPr="0090277B">
        <w:t>sulfate used in this practical can cause serious eye damage so you must wear eye protection throughout the</w:t>
      </w:r>
      <w:r>
        <w:t xml:space="preserve"> activity.</w:t>
      </w:r>
    </w:p>
    <w:p w14:paraId="34645AE5" w14:textId="4A60D4BC" w:rsidR="00396926" w:rsidRDefault="00396926" w:rsidP="00396926">
      <w:pPr>
        <w:rPr>
          <w:rStyle w:val="Hyperlink"/>
        </w:rPr>
        <w:sectPr w:rsidR="00396926" w:rsidSect="00A972D1">
          <w:headerReference w:type="default" r:id="rId10"/>
          <w:footerReference w:type="default" r:id="rId11"/>
          <w:pgSz w:w="11906" w:h="16838"/>
          <w:pgMar w:top="1418" w:right="964" w:bottom="851" w:left="964" w:header="709" w:footer="340" w:gutter="0"/>
          <w:cols w:space="708"/>
          <w:docGrid w:linePitch="360"/>
        </w:sectPr>
      </w:pPr>
    </w:p>
    <w:p w14:paraId="2E0AB916" w14:textId="665D48A8" w:rsidR="00BB64E7" w:rsidRPr="002E6006" w:rsidRDefault="00BB64E7" w:rsidP="00BB64E7">
      <w:pPr>
        <w:pStyle w:val="Heading2"/>
        <w:rPr>
          <w:bCs/>
        </w:rPr>
      </w:pPr>
      <w:r w:rsidRPr="002E6006">
        <w:lastRenderedPageBreak/>
        <w:t>Equipment</w:t>
      </w:r>
    </w:p>
    <w:p w14:paraId="6C6B56B5" w14:textId="341FEAB4" w:rsidR="00BB64E7" w:rsidRPr="00387F17" w:rsidRDefault="00BB64E7" w:rsidP="00880498">
      <w:pPr>
        <w:pStyle w:val="Listparagraphtablestyle1"/>
      </w:pPr>
      <w:r w:rsidRPr="00387F17">
        <w:t>eye protection</w:t>
      </w:r>
    </w:p>
    <w:p w14:paraId="6CEA5629" w14:textId="2916AA99" w:rsidR="00BB64E7" w:rsidRPr="00387F17" w:rsidRDefault="00BB64E7" w:rsidP="00880498">
      <w:pPr>
        <w:pStyle w:val="Listparagraphtablestyle1"/>
      </w:pPr>
      <w:r w:rsidRPr="00387F17">
        <w:t>10</w:t>
      </w:r>
      <w:r w:rsidRPr="00387F17">
        <w:rPr>
          <w:vertAlign w:val="superscript"/>
        </w:rPr>
        <w:t> </w:t>
      </w:r>
      <w:r w:rsidRPr="00387F17">
        <w:t>cm</w:t>
      </w:r>
      <w:r w:rsidRPr="00387F17">
        <w:rPr>
          <w:vertAlign w:val="superscript"/>
        </w:rPr>
        <w:t xml:space="preserve"> </w:t>
      </w:r>
      <w:r w:rsidRPr="00387F17">
        <w:t>petri dish or other flat-bottomed container</w:t>
      </w:r>
    </w:p>
    <w:p w14:paraId="74F85F33" w14:textId="77777777" w:rsidR="00BB64E7" w:rsidRPr="00387F17" w:rsidRDefault="00BB64E7" w:rsidP="00880498">
      <w:pPr>
        <w:pStyle w:val="Listparagraphtablestyle1"/>
      </w:pPr>
      <w:r w:rsidRPr="00387F17">
        <w:t>copper piece (c. 1</w:t>
      </w:r>
      <w:r w:rsidRPr="00387F17">
        <w:rPr>
          <w:vertAlign w:val="superscript"/>
        </w:rPr>
        <w:t> </w:t>
      </w:r>
      <w:r w:rsidRPr="00387F17">
        <w:t>cm</w:t>
      </w:r>
      <w:r w:rsidRPr="00387F17">
        <w:rPr>
          <w:vertAlign w:val="superscript"/>
        </w:rPr>
        <w:t>2</w:t>
      </w:r>
      <w:r w:rsidRPr="00387F17">
        <w:t>)</w:t>
      </w:r>
    </w:p>
    <w:p w14:paraId="77690E8D" w14:textId="16CA9BB7" w:rsidR="00BB64E7" w:rsidRPr="00387F17" w:rsidRDefault="00BB64E7" w:rsidP="00880498">
      <w:pPr>
        <w:pStyle w:val="Listparagraphtablestyle1"/>
      </w:pPr>
      <w:r w:rsidRPr="00387F17">
        <w:t>iron piece (c. 1</w:t>
      </w:r>
      <w:r w:rsidRPr="00387F17">
        <w:rPr>
          <w:vertAlign w:val="superscript"/>
        </w:rPr>
        <w:t> </w:t>
      </w:r>
      <w:r w:rsidRPr="00387F17">
        <w:t>cm</w:t>
      </w:r>
      <w:r w:rsidRPr="00387F17">
        <w:rPr>
          <w:vertAlign w:val="superscript"/>
        </w:rPr>
        <w:t>2</w:t>
      </w:r>
      <w:r w:rsidRPr="00387F17">
        <w:t>)</w:t>
      </w:r>
    </w:p>
    <w:p w14:paraId="14602E23" w14:textId="77777777" w:rsidR="00BB64E7" w:rsidRPr="00387F17" w:rsidRDefault="00BB64E7" w:rsidP="00880498">
      <w:pPr>
        <w:pStyle w:val="Listparagraphtablestyle1"/>
      </w:pPr>
      <w:r w:rsidRPr="00387F17">
        <w:t>zinc granule (c. 1</w:t>
      </w:r>
      <w:r w:rsidRPr="00387F17">
        <w:rPr>
          <w:vertAlign w:val="superscript"/>
        </w:rPr>
        <w:t> </w:t>
      </w:r>
      <w:r w:rsidRPr="00387F17">
        <w:t>cm</w:t>
      </w:r>
      <w:r w:rsidRPr="00387F17">
        <w:rPr>
          <w:vertAlign w:val="superscript"/>
        </w:rPr>
        <w:t>2</w:t>
      </w:r>
      <w:r w:rsidRPr="00387F17">
        <w:t>)</w:t>
      </w:r>
    </w:p>
    <w:p w14:paraId="48D6B261" w14:textId="674F8F6E" w:rsidR="00BB64E7" w:rsidRPr="00387F17" w:rsidRDefault="00BB64E7" w:rsidP="00880498">
      <w:pPr>
        <w:pStyle w:val="Listparagraphtablestyle1"/>
      </w:pPr>
      <w:r w:rsidRPr="00387F17">
        <w:t>strips of filter paper (c. 2 × 10 cm)</w:t>
      </w:r>
    </w:p>
    <w:p w14:paraId="6F861FE2" w14:textId="7DDBFCE8" w:rsidR="00BB64E7" w:rsidRPr="00387F17" w:rsidRDefault="00BB64E7" w:rsidP="00880498">
      <w:pPr>
        <w:pStyle w:val="Listparagraphtablestyle1"/>
      </w:pPr>
      <w:r w:rsidRPr="00387F17">
        <w:t>dropping pipettes</w:t>
      </w:r>
    </w:p>
    <w:p w14:paraId="0782097B" w14:textId="77777777" w:rsidR="00BB64E7" w:rsidRPr="00387F17" w:rsidRDefault="00BB64E7" w:rsidP="00880498">
      <w:pPr>
        <w:pStyle w:val="Listparagraphtablestyle1"/>
      </w:pPr>
      <w:r w:rsidRPr="00387F17">
        <w:t>voltmeter (0–5</w:t>
      </w:r>
      <w:r w:rsidRPr="00387F17">
        <w:rPr>
          <w:vertAlign w:val="superscript"/>
        </w:rPr>
        <w:t> </w:t>
      </w:r>
      <w:r w:rsidRPr="00387F17">
        <w:t>V) or multimeter (e.g. Draper 52320)</w:t>
      </w:r>
    </w:p>
    <w:p w14:paraId="22B26836" w14:textId="5742A472" w:rsidR="00BB64E7" w:rsidRPr="00387F17" w:rsidRDefault="00BB64E7" w:rsidP="00880498">
      <w:pPr>
        <w:pStyle w:val="Listparagraphtablestyle1"/>
      </w:pPr>
      <w:r w:rsidRPr="00387F17">
        <w:t>mol</w:t>
      </w:r>
      <w:r w:rsidRPr="00387F17">
        <w:rPr>
          <w:vertAlign w:val="superscript"/>
        </w:rPr>
        <w:t> </w:t>
      </w:r>
      <w:r w:rsidRPr="00387F17">
        <w:t>dm</w:t>
      </w:r>
      <w:r w:rsidRPr="00387F17">
        <w:rPr>
          <w:vertAlign w:val="superscript"/>
        </w:rPr>
        <w:t>–3</w:t>
      </w:r>
      <w:r w:rsidRPr="00387F17">
        <w:t xml:space="preserve"> copper sulfate(</w:t>
      </w:r>
      <w:r w:rsidRPr="001E0507">
        <w:rPr>
          <w:rFonts w:ascii="Times New Roman" w:hAnsi="Times New Roman"/>
          <w:sz w:val="24"/>
          <w:szCs w:val="24"/>
        </w:rPr>
        <w:t>VI</w:t>
      </w:r>
      <w:r w:rsidRPr="00387F17">
        <w:t>) solution</w:t>
      </w:r>
    </w:p>
    <w:p w14:paraId="31549FC2" w14:textId="3FDB579E" w:rsidR="00BB64E7" w:rsidRPr="001E0507" w:rsidRDefault="00BB64E7" w:rsidP="00880498">
      <w:pPr>
        <w:pStyle w:val="Listparagraphtablestyle1"/>
      </w:pPr>
      <w:r w:rsidRPr="001E0507">
        <w:t>0.1 mol</w:t>
      </w:r>
      <w:r w:rsidRPr="001E0507">
        <w:rPr>
          <w:vertAlign w:val="superscript"/>
        </w:rPr>
        <w:t> </w:t>
      </w:r>
      <w:r w:rsidRPr="001E0507">
        <w:t>dm</w:t>
      </w:r>
      <w:r w:rsidRPr="001E0507">
        <w:rPr>
          <w:vertAlign w:val="superscript"/>
        </w:rPr>
        <w:t>–3</w:t>
      </w:r>
      <w:r w:rsidRPr="001E0507">
        <w:t xml:space="preserve"> iron(</w:t>
      </w:r>
      <w:r w:rsidRPr="001E0507">
        <w:rPr>
          <w:rFonts w:ascii="Times New Roman" w:hAnsi="Times New Roman"/>
          <w:sz w:val="24"/>
          <w:szCs w:val="24"/>
        </w:rPr>
        <w:t>II</w:t>
      </w:r>
      <w:r w:rsidRPr="001E0507">
        <w:t>) sulfate(</w:t>
      </w:r>
      <w:r w:rsidRPr="001E0507">
        <w:rPr>
          <w:rFonts w:ascii="Times New Roman" w:hAnsi="Times New Roman"/>
          <w:sz w:val="24"/>
          <w:szCs w:val="24"/>
        </w:rPr>
        <w:t>VI</w:t>
      </w:r>
      <w:r w:rsidRPr="001E0507">
        <w:t>)</w:t>
      </w:r>
    </w:p>
    <w:p w14:paraId="16819B8A" w14:textId="2615B0B0" w:rsidR="00BB64E7" w:rsidRPr="001E0507" w:rsidRDefault="00BB64E7" w:rsidP="00880498">
      <w:pPr>
        <w:pStyle w:val="Listparagraphtablestyle1"/>
      </w:pPr>
      <w:r w:rsidRPr="001E0507">
        <w:t>0.1 mol</w:t>
      </w:r>
      <w:r w:rsidRPr="001E0507">
        <w:rPr>
          <w:vertAlign w:val="superscript"/>
        </w:rPr>
        <w:t> </w:t>
      </w:r>
      <w:r w:rsidRPr="001E0507">
        <w:t>dm</w:t>
      </w:r>
      <w:r w:rsidRPr="001E0507">
        <w:rPr>
          <w:vertAlign w:val="superscript"/>
        </w:rPr>
        <w:t>–3</w:t>
      </w:r>
      <w:r w:rsidRPr="001E0507">
        <w:t xml:space="preserve"> magnesium sulfate(</w:t>
      </w:r>
      <w:r w:rsidRPr="001E0507">
        <w:rPr>
          <w:rFonts w:ascii="Times New Roman" w:hAnsi="Times New Roman"/>
          <w:sz w:val="24"/>
          <w:szCs w:val="24"/>
        </w:rPr>
        <w:t>VI</w:t>
      </w:r>
      <w:r w:rsidRPr="001E0507">
        <w:t>)</w:t>
      </w:r>
    </w:p>
    <w:p w14:paraId="0538AA3E" w14:textId="67AEF1E3" w:rsidR="00BB64E7" w:rsidRPr="00387F17" w:rsidRDefault="00BB64E7" w:rsidP="00880498">
      <w:pPr>
        <w:pStyle w:val="Listparagraphtablestyle1"/>
      </w:pPr>
      <w:r w:rsidRPr="001E0507">
        <w:t>0.1 </w:t>
      </w:r>
      <w:r w:rsidRPr="00387F17">
        <w:t>mol dm</w:t>
      </w:r>
      <w:r w:rsidRPr="00387F17">
        <w:rPr>
          <w:vertAlign w:val="superscript"/>
        </w:rPr>
        <w:t>-3</w:t>
      </w:r>
      <w:r w:rsidRPr="00387F17">
        <w:t xml:space="preserve"> zinc sulfate(</w:t>
      </w:r>
      <w:r w:rsidRPr="001E0507">
        <w:rPr>
          <w:rFonts w:ascii="Times New Roman" w:hAnsi="Times New Roman"/>
          <w:sz w:val="24"/>
          <w:szCs w:val="24"/>
        </w:rPr>
        <w:t>VI</w:t>
      </w:r>
      <w:r w:rsidRPr="00387F17">
        <w:t>)</w:t>
      </w:r>
    </w:p>
    <w:p w14:paraId="69E7CD56" w14:textId="7F7B7BCB" w:rsidR="00BB64E7" w:rsidRPr="00387F17" w:rsidRDefault="00BB64E7" w:rsidP="00880498">
      <w:pPr>
        <w:pStyle w:val="Listparagraphtablestyle1"/>
      </w:pPr>
      <w:r w:rsidRPr="00387F17">
        <w:t>magnesium ribbon</w:t>
      </w:r>
    </w:p>
    <w:p w14:paraId="7CBD3AA6" w14:textId="159EEA79" w:rsidR="00BB64E7" w:rsidRPr="00387F17" w:rsidRDefault="00BB64E7" w:rsidP="00BB64E7">
      <w:pPr>
        <w:pStyle w:val="ListParagraph"/>
      </w:pPr>
      <w:r w:rsidRPr="00387F17">
        <w:t>saturated potassium nitrate(</w:t>
      </w:r>
      <w:r w:rsidRPr="001E0507">
        <w:rPr>
          <w:rFonts w:ascii="Times New Roman" w:hAnsi="Times New Roman"/>
          <w:sz w:val="24"/>
          <w:szCs w:val="24"/>
        </w:rPr>
        <w:t>V</w:t>
      </w:r>
      <w:r w:rsidRPr="00387F17">
        <w:t>) solution</w:t>
      </w:r>
    </w:p>
    <w:p w14:paraId="4F416735" w14:textId="0E531B66" w:rsidR="00D109A2" w:rsidRDefault="00DE71F5">
      <w:pPr>
        <w:spacing w:line="259" w:lineRule="auto"/>
      </w:pPr>
      <w:r>
        <w:rPr>
          <w:noProof/>
          <w14:ligatures w14:val="standardContextual"/>
        </w:rPr>
        <mc:AlternateContent>
          <mc:Choice Requires="wpg">
            <w:drawing>
              <wp:inline distT="0" distB="0" distL="0" distR="0" wp14:anchorId="254ECA2F" wp14:editId="5AAF3468">
                <wp:extent cx="6129020" cy="1844040"/>
                <wp:effectExtent l="0" t="0" r="5080" b="3810"/>
                <wp:docPr id="1803848913" name="Group 1" descr="Fig. 1 Diagram of a microscale electrochemical cell. "/>
                <wp:cNvGraphicFramePr/>
                <a:graphic xmlns:a="http://schemas.openxmlformats.org/drawingml/2006/main">
                  <a:graphicData uri="http://schemas.microsoft.com/office/word/2010/wordprocessingGroup">
                    <wpg:wgp>
                      <wpg:cNvGrpSpPr/>
                      <wpg:grpSpPr>
                        <a:xfrm>
                          <a:off x="0" y="0"/>
                          <a:ext cx="6129020" cy="1844040"/>
                          <a:chOff x="0" y="0"/>
                          <a:chExt cx="6129020" cy="1844040"/>
                        </a:xfrm>
                      </wpg:grpSpPr>
                      <pic:pic xmlns:pic="http://schemas.openxmlformats.org/drawingml/2006/picture">
                        <pic:nvPicPr>
                          <pic:cNvPr id="623313503" name="Picture 623313503" descr="Fig. 1 Diagram of a microscale electrochemical cell."/>
                          <pic:cNvPicPr/>
                        </pic:nvPicPr>
                        <pic:blipFill>
                          <a:blip r:embed="rId12"/>
                          <a:stretch>
                            <a:fillRect/>
                          </a:stretch>
                        </pic:blipFill>
                        <pic:spPr>
                          <a:xfrm>
                            <a:off x="1724025" y="47625"/>
                            <a:ext cx="2005330" cy="1796415"/>
                          </a:xfrm>
                          <a:prstGeom prst="rect">
                            <a:avLst/>
                          </a:prstGeom>
                        </pic:spPr>
                      </pic:pic>
                      <wpg:grpSp>
                        <wpg:cNvPr id="217045943" name="Group 217045943"/>
                        <wpg:cNvGrpSpPr/>
                        <wpg:grpSpPr>
                          <a:xfrm>
                            <a:off x="0" y="0"/>
                            <a:ext cx="6129020" cy="1422400"/>
                            <a:chOff x="-171450" y="0"/>
                            <a:chExt cx="6129020" cy="1422400"/>
                          </a:xfrm>
                        </wpg:grpSpPr>
                        <wps:wsp>
                          <wps:cNvPr id="2134719320" name="Text Box 2"/>
                          <wps:cNvSpPr txBox="1">
                            <a:spLocks noChangeArrowheads="1"/>
                          </wps:cNvSpPr>
                          <wps:spPr bwMode="auto">
                            <a:xfrm>
                              <a:off x="3308350" y="0"/>
                              <a:ext cx="2649220" cy="254000"/>
                            </a:xfrm>
                            <a:prstGeom prst="rect">
                              <a:avLst/>
                            </a:prstGeom>
                            <a:solidFill>
                              <a:srgbClr val="FFFFFF"/>
                            </a:solidFill>
                            <a:ln w="9525">
                              <a:noFill/>
                              <a:miter lim="800000"/>
                              <a:headEnd/>
                              <a:tailEnd/>
                            </a:ln>
                          </wps:spPr>
                          <wps:txbx>
                            <w:txbxContent>
                              <w:p w14:paraId="0C95EE70" w14:textId="77777777" w:rsidR="00DE71F5" w:rsidRDefault="00DE71F5" w:rsidP="00DE71F5">
                                <w:r>
                                  <w:t>Petri dish</w:t>
                                </w:r>
                              </w:p>
                            </w:txbxContent>
                          </wps:txbx>
                          <wps:bodyPr rot="0" vert="horz" wrap="square" lIns="36000" tIns="45720" rIns="36000" bIns="45720" anchor="t" anchorCtr="0">
                            <a:noAutofit/>
                          </wps:bodyPr>
                        </wps:wsp>
                        <wps:wsp>
                          <wps:cNvPr id="1559213490" name="Text Box 2"/>
                          <wps:cNvSpPr txBox="1">
                            <a:spLocks noChangeArrowheads="1"/>
                          </wps:cNvSpPr>
                          <wps:spPr bwMode="auto">
                            <a:xfrm>
                              <a:off x="3613150" y="850900"/>
                              <a:ext cx="1981200" cy="571500"/>
                            </a:xfrm>
                            <a:prstGeom prst="rect">
                              <a:avLst/>
                            </a:prstGeom>
                            <a:solidFill>
                              <a:srgbClr val="FFFFFF"/>
                            </a:solidFill>
                            <a:ln w="9525">
                              <a:noFill/>
                              <a:miter lim="800000"/>
                              <a:headEnd/>
                              <a:tailEnd/>
                            </a:ln>
                          </wps:spPr>
                          <wps:txbx>
                            <w:txbxContent>
                              <w:p w14:paraId="6EE9074A" w14:textId="77777777" w:rsidR="00DE71F5" w:rsidRDefault="00DE71F5" w:rsidP="00DE71F5">
                                <w:pPr>
                                  <w:spacing w:after="0"/>
                                </w:pPr>
                                <w:r>
                                  <w:t>Zinc granule on filter paper</w:t>
                                </w:r>
                              </w:p>
                              <w:p w14:paraId="7CC9A275" w14:textId="77777777" w:rsidR="00DE71F5" w:rsidRPr="001D7FDC" w:rsidRDefault="00DE71F5" w:rsidP="00DE71F5">
                                <w:pPr>
                                  <w:spacing w:after="0"/>
                                </w:pPr>
                                <w:r>
                                  <w:t>dampened with Zn</w:t>
                                </w:r>
                                <w:r>
                                  <w:rPr>
                                    <w:vertAlign w:val="superscript"/>
                                  </w:rPr>
                                  <w:t>2+</w:t>
                                </w:r>
                                <w:r>
                                  <w:t>(aq)</w:t>
                                </w:r>
                              </w:p>
                            </w:txbxContent>
                          </wps:txbx>
                          <wps:bodyPr rot="0" vert="horz" wrap="square" lIns="36000" tIns="45720" rIns="36000" bIns="45720" anchor="t" anchorCtr="0">
                            <a:noAutofit/>
                          </wps:bodyPr>
                        </wps:wsp>
                        <wps:wsp>
                          <wps:cNvPr id="1665039523" name="Text Box 2"/>
                          <wps:cNvSpPr txBox="1">
                            <a:spLocks noChangeArrowheads="1"/>
                          </wps:cNvSpPr>
                          <wps:spPr bwMode="auto">
                            <a:xfrm>
                              <a:off x="-171450" y="812800"/>
                              <a:ext cx="1866900" cy="571500"/>
                            </a:xfrm>
                            <a:prstGeom prst="rect">
                              <a:avLst/>
                            </a:prstGeom>
                            <a:solidFill>
                              <a:srgbClr val="FFFFFF"/>
                            </a:solidFill>
                            <a:ln w="9525">
                              <a:noFill/>
                              <a:miter lim="800000"/>
                              <a:headEnd/>
                              <a:tailEnd/>
                            </a:ln>
                          </wps:spPr>
                          <wps:txbx>
                            <w:txbxContent>
                              <w:p w14:paraId="5E6A5704" w14:textId="77777777" w:rsidR="00DE71F5" w:rsidRDefault="00DE71F5" w:rsidP="00DE71F5">
                                <w:pPr>
                                  <w:spacing w:after="0"/>
                                  <w:jc w:val="both"/>
                                </w:pPr>
                                <w:r>
                                  <w:t>Copper piece on filter paper</w:t>
                                </w:r>
                              </w:p>
                              <w:p w14:paraId="30991FAD" w14:textId="77777777" w:rsidR="00DE71F5" w:rsidRPr="001D7FDC" w:rsidRDefault="00DE71F5" w:rsidP="00DE71F5">
                                <w:pPr>
                                  <w:spacing w:after="0"/>
                                  <w:jc w:val="both"/>
                                </w:pPr>
                                <w:r>
                                  <w:t>dampened with Cu</w:t>
                                </w:r>
                                <w:r>
                                  <w:rPr>
                                    <w:vertAlign w:val="superscript"/>
                                  </w:rPr>
                                  <w:t>2+</w:t>
                                </w:r>
                                <w:r>
                                  <w:t>(aq)</w:t>
                                </w:r>
                              </w:p>
                            </w:txbxContent>
                          </wps:txbx>
                          <wps:bodyPr rot="0" vert="horz" wrap="square" lIns="36000" tIns="45720" rIns="36000" bIns="45720" anchor="t" anchorCtr="0">
                            <a:noAutofit/>
                          </wps:bodyPr>
                        </wps:wsp>
                        <wps:wsp>
                          <wps:cNvPr id="999573681" name="Text Box 2"/>
                          <wps:cNvSpPr txBox="1">
                            <a:spLocks noChangeArrowheads="1"/>
                          </wps:cNvSpPr>
                          <wps:spPr bwMode="auto">
                            <a:xfrm>
                              <a:off x="704850" y="228600"/>
                              <a:ext cx="1149350" cy="266700"/>
                            </a:xfrm>
                            <a:prstGeom prst="rect">
                              <a:avLst/>
                            </a:prstGeom>
                            <a:solidFill>
                              <a:srgbClr val="FFFFFF"/>
                            </a:solidFill>
                            <a:ln w="9525">
                              <a:noFill/>
                              <a:miter lim="800000"/>
                              <a:headEnd/>
                              <a:tailEnd/>
                            </a:ln>
                          </wps:spPr>
                          <wps:txbx>
                            <w:txbxContent>
                              <w:p w14:paraId="7D6106E9" w14:textId="77777777" w:rsidR="00DE71F5" w:rsidRDefault="00DE71F5" w:rsidP="00DE71F5">
                                <w:r>
                                  <w:t>Filter paper strip</w:t>
                                </w:r>
                              </w:p>
                            </w:txbxContent>
                          </wps:txbx>
                          <wps:bodyPr rot="0" vert="horz" wrap="square" lIns="36000" tIns="45720" rIns="36000" bIns="45720" anchor="t" anchorCtr="0">
                            <a:noAutofit/>
                          </wps:bodyPr>
                        </wps:wsp>
                      </wpg:grpSp>
                    </wpg:wgp>
                  </a:graphicData>
                </a:graphic>
              </wp:inline>
            </w:drawing>
          </mc:Choice>
          <mc:Fallback>
            <w:pict>
              <v:group w14:anchorId="254ECA2F" id="Group 1" o:spid="_x0000_s1026" alt="Fig. 1 Diagram of a microscale electrochemical cell. " style="width:482.6pt;height:145.2pt;mso-position-horizontal-relative:char;mso-position-vertical-relative:line" coordsize="61290,18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3313503" o:spid="_x0000_s1027" type="#_x0000_t75" alt="Fig. 1 Diagram of a microscale electrochemical cell." style="position:absolute;left:17240;top:476;width:20053;height:17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">
                  <v:imagedata r:id="rId13" o:title="Fig. 1 Diagram of a microscale electrochemical cell"/>
                </v:shape>
                <v:group id="Group 217045943" o:spid="_x0000_s1028" style="position:absolute;width:61290;height:14224" coordorigin="-1714" coordsize="61290,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">
                  <v:shapetype id="_x0000_t202" coordsize="21600,21600" o:spt="202" path="m,l,21600r21600,l21600,xe">
                    <v:stroke joinstyle="miter"/>
                    <v:path gradientshapeok="t" o:connecttype="rect"/>
                  </v:shapetype>
                  <v:shape id="_x0000_s1029" type="#_x0000_t202" style="position:absolute;left:33083;width:264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" stroked="f">
                    <v:textbox inset="1mm,,1mm">
                      <w:txbxContent>
                        <w:p w14:paraId="0C95EE70" w14:textId="77777777" w:rsidR="00DE71F5" w:rsidRDefault="00DE71F5" w:rsidP="00DE71F5">
                          <w:r>
                            <w:t>Petri dish</w:t>
                          </w:r>
                        </w:p>
                      </w:txbxContent>
                    </v:textbox>
                  </v:shape>
                  <v:shape id="_x0000_s1030" type="#_x0000_t202" style="position:absolute;left:36131;top:8509;width:1981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" stroked="f">
                    <v:textbox inset="1mm,,1mm">
                      <w:txbxContent>
                        <w:p w14:paraId="6EE9074A" w14:textId="77777777" w:rsidR="00DE71F5" w:rsidRDefault="00DE71F5" w:rsidP="00DE71F5">
                          <w:pPr>
                            <w:spacing w:after="0"/>
                          </w:pPr>
                          <w:r>
                            <w:t>Zinc granule on filter paper</w:t>
                          </w:r>
                        </w:p>
                        <w:p w14:paraId="7CC9A275" w14:textId="77777777" w:rsidR="00DE71F5" w:rsidRPr="001D7FDC" w:rsidRDefault="00DE71F5" w:rsidP="00DE71F5">
                          <w:pPr>
                            <w:spacing w:after="0"/>
                          </w:pPr>
                          <w:r>
                            <w:t>dampened with Zn</w:t>
                          </w:r>
                          <w:r>
                            <w:rPr>
                              <w:vertAlign w:val="superscript"/>
                            </w:rPr>
                            <w:t>2+</w:t>
                          </w:r>
                          <w:r>
                            <w:t>(aq)</w:t>
                          </w:r>
                        </w:p>
                      </w:txbxContent>
                    </v:textbox>
                  </v:shape>
                  <v:shape id="_x0000_s1031" type="#_x0000_t202" style="position:absolute;left:-1714;top:8128;width:18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" stroked="f">
                    <v:textbox inset="1mm,,1mm">
                      <w:txbxContent>
                        <w:p w14:paraId="5E6A5704" w14:textId="77777777" w:rsidR="00DE71F5" w:rsidRDefault="00DE71F5" w:rsidP="00DE71F5">
                          <w:pPr>
                            <w:spacing w:after="0"/>
                            <w:jc w:val="both"/>
                          </w:pPr>
                          <w:r>
                            <w:t>Copper piece on filter paper</w:t>
                          </w:r>
                        </w:p>
                        <w:p w14:paraId="30991FAD" w14:textId="77777777" w:rsidR="00DE71F5" w:rsidRPr="001D7FDC" w:rsidRDefault="00DE71F5" w:rsidP="00DE71F5">
                          <w:pPr>
                            <w:spacing w:after="0"/>
                            <w:jc w:val="both"/>
                          </w:pPr>
                          <w:r>
                            <w:t>dampened with Cu</w:t>
                          </w:r>
                          <w:r>
                            <w:rPr>
                              <w:vertAlign w:val="superscript"/>
                            </w:rPr>
                            <w:t>2+</w:t>
                          </w:r>
                          <w:r>
                            <w:t>(aq)</w:t>
                          </w:r>
                        </w:p>
                      </w:txbxContent>
                    </v:textbox>
                  </v:shape>
                  <v:shape id="_x0000_s1032" type="#_x0000_t202" style="position:absolute;left:7048;top:2286;width:1149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" stroked="f">
                    <v:textbox inset="1mm,,1mm">
                      <w:txbxContent>
                        <w:p w14:paraId="7D6106E9" w14:textId="77777777" w:rsidR="00DE71F5" w:rsidRDefault="00DE71F5" w:rsidP="00DE71F5">
                          <w:r>
                            <w:t>Filter paper strip</w:t>
                          </w:r>
                        </w:p>
                      </w:txbxContent>
                    </v:textbox>
                  </v:shape>
                </v:group>
                <w10:anchorlock/>
              </v:group>
            </w:pict>
          </mc:Fallback>
        </mc:AlternateContent>
      </w:r>
    </w:p>
    <w:p w14:paraId="4517DD10" w14:textId="22D685CB" w:rsidR="00D109A2" w:rsidRDefault="00D109A2" w:rsidP="00D109A2">
      <w:pPr>
        <w:rPr>
          <w:b/>
        </w:rPr>
      </w:pPr>
      <w:r w:rsidRPr="0047475D">
        <w:rPr>
          <w:b/>
        </w:rPr>
        <w:t xml:space="preserve">Fig. 1 </w:t>
      </w:r>
      <w:r w:rsidRPr="0047475D">
        <w:t>Diagram of a microscale electrochemical cell</w:t>
      </w:r>
      <w:r w:rsidR="0006419B">
        <w:t>.</w:t>
      </w:r>
      <w:r w:rsidRPr="0047475D">
        <w:rPr>
          <w:b/>
        </w:rPr>
        <w:t xml:space="preserve"> </w:t>
      </w:r>
    </w:p>
    <w:p w14:paraId="4A1D83EE" w14:textId="3255E98C" w:rsidR="00030564" w:rsidRDefault="00030564">
      <w:pPr>
        <w:spacing w:line="259" w:lineRule="auto"/>
      </w:pPr>
      <w:r>
        <w:br w:type="page"/>
      </w:r>
    </w:p>
    <w:p w14:paraId="7D50B905" w14:textId="77777777" w:rsidR="00066AFF" w:rsidRDefault="00066AFF" w:rsidP="00066AFF">
      <w:pPr>
        <w:pStyle w:val="Heading3"/>
      </w:pPr>
      <w:r w:rsidRPr="009D6F81">
        <w:lastRenderedPageBreak/>
        <w:t>Part</w:t>
      </w:r>
      <w:r w:rsidRPr="00255114">
        <w:t xml:space="preserve"> 1: Making a standard solution of sodium hydrogencarbonate</w:t>
      </w:r>
    </w:p>
    <w:tbl>
      <w:tblPr>
        <w:tblStyle w:val="TableGrid"/>
        <w:tblW w:w="10060"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E4E7F8"/>
        <w:tblLook w:val="04A0" w:firstRow="1" w:lastRow="0" w:firstColumn="1" w:lastColumn="0" w:noHBand="0" w:noVBand="1"/>
      </w:tblPr>
      <w:tblGrid>
        <w:gridCol w:w="5030"/>
        <w:gridCol w:w="5030"/>
      </w:tblGrid>
      <w:tr w:rsidR="00066AFF" w14:paraId="155F7BA7" w14:textId="77777777" w:rsidTr="00DD7106">
        <w:trPr>
          <w:trHeight w:val="680"/>
          <w:tblHeader/>
        </w:trPr>
        <w:tc>
          <w:tcPr>
            <w:tcW w:w="5030" w:type="dxa"/>
            <w:tcBorders>
              <w:top w:val="single" w:sz="4" w:space="0" w:color="B35F14"/>
              <w:left w:val="single" w:sz="4" w:space="0" w:color="B35F14"/>
              <w:bottom w:val="single" w:sz="4" w:space="0" w:color="B35F14"/>
              <w:right w:val="single" w:sz="4" w:space="0" w:color="FFFFFF" w:themeColor="background1"/>
            </w:tcBorders>
            <w:shd w:val="clear" w:color="auto" w:fill="B35F14"/>
            <w:tcMar>
              <w:top w:w="57" w:type="dxa"/>
              <w:left w:w="57" w:type="dxa"/>
              <w:bottom w:w="57" w:type="dxa"/>
              <w:right w:w="57" w:type="dxa"/>
            </w:tcMar>
            <w:vAlign w:val="center"/>
          </w:tcPr>
          <w:p w14:paraId="1CD6F027" w14:textId="77777777" w:rsidR="00066AFF" w:rsidRPr="0006405A" w:rsidRDefault="00066AFF" w:rsidP="00DD7106">
            <w:pPr>
              <w:pStyle w:val="Tableheaderstyle"/>
            </w:pPr>
            <w:r>
              <w:t>Procedure</w:t>
            </w:r>
          </w:p>
        </w:tc>
        <w:tc>
          <w:tcPr>
            <w:tcW w:w="5030" w:type="dxa"/>
            <w:tcBorders>
              <w:top w:val="single" w:sz="4" w:space="0" w:color="B35F14"/>
              <w:left w:val="single" w:sz="4" w:space="0" w:color="FFFFFF" w:themeColor="background1"/>
              <w:bottom w:val="single" w:sz="4" w:space="0" w:color="B35F14"/>
              <w:right w:val="single" w:sz="4" w:space="0" w:color="FFFFFF" w:themeColor="background1"/>
            </w:tcBorders>
            <w:shd w:val="clear" w:color="auto" w:fill="B35F14"/>
            <w:tcMar>
              <w:top w:w="57" w:type="dxa"/>
              <w:left w:w="57" w:type="dxa"/>
              <w:bottom w:w="57" w:type="dxa"/>
              <w:right w:w="57" w:type="dxa"/>
            </w:tcMar>
            <w:vAlign w:val="center"/>
          </w:tcPr>
          <w:p w14:paraId="7CC7BB0A" w14:textId="77777777" w:rsidR="00066AFF" w:rsidRPr="0006405A" w:rsidRDefault="00066AFF" w:rsidP="00DD7106">
            <w:pPr>
              <w:pStyle w:val="Tableheaderstyle"/>
            </w:pPr>
            <w:r w:rsidRPr="004E66B3">
              <w:t>Understanding</w:t>
            </w:r>
          </w:p>
        </w:tc>
      </w:tr>
      <w:tr w:rsidR="00223BA7" w14:paraId="4289FC3C" w14:textId="77777777" w:rsidTr="00DD7106">
        <w:trPr>
          <w:trHeight w:val="280"/>
        </w:trPr>
        <w:tc>
          <w:tcPr>
            <w:tcW w:w="5030" w:type="dxa"/>
            <w:shd w:val="clear" w:color="auto" w:fill="auto"/>
            <w:tcMar>
              <w:top w:w="57" w:type="dxa"/>
              <w:left w:w="57" w:type="dxa"/>
              <w:bottom w:w="57" w:type="dxa"/>
              <w:right w:w="57" w:type="dxa"/>
            </w:tcMar>
          </w:tcPr>
          <w:p w14:paraId="0B176374" w14:textId="6A391BB3" w:rsidR="00223BA7" w:rsidRPr="0006405A" w:rsidRDefault="00223BA7" w:rsidP="00223BA7">
            <w:pPr>
              <w:pStyle w:val="1Numberedlist"/>
              <w:ind w:left="366"/>
            </w:pPr>
            <w:r>
              <w:t xml:space="preserve">Place the petri dish on a flat surface and lay the filter paper in the dish. </w:t>
            </w:r>
          </w:p>
        </w:tc>
        <w:tc>
          <w:tcPr>
            <w:tcW w:w="5030" w:type="dxa"/>
            <w:tcMar>
              <w:top w:w="57" w:type="dxa"/>
              <w:left w:w="57" w:type="dxa"/>
              <w:bottom w:w="57" w:type="dxa"/>
              <w:right w:w="57" w:type="dxa"/>
            </w:tcMar>
          </w:tcPr>
          <w:p w14:paraId="25069DF3" w14:textId="77777777" w:rsidR="00223BA7" w:rsidRPr="00135B76" w:rsidRDefault="00223BA7" w:rsidP="00223BA7">
            <w:r w:rsidRPr="00135B76">
              <w:t xml:space="preserve">Read through the whole procedure carefully before starting work. </w:t>
            </w:r>
          </w:p>
          <w:p w14:paraId="1B4F0BF2" w14:textId="09E64374" w:rsidR="00223BA7" w:rsidRPr="0006405A" w:rsidRDefault="00223BA7" w:rsidP="00223BA7">
            <w:pPr>
              <w:pStyle w:val="NoSpacing"/>
            </w:pPr>
            <w:r>
              <w:t>What is a suitable format for</w:t>
            </w:r>
            <w:r w:rsidRPr="00135B76">
              <w:t xml:space="preserve"> record</w:t>
            </w:r>
            <w:r>
              <w:t>ing</w:t>
            </w:r>
            <w:r w:rsidRPr="00135B76">
              <w:t xml:space="preserve"> your observations and results?</w:t>
            </w:r>
          </w:p>
        </w:tc>
      </w:tr>
      <w:tr w:rsidR="00223BA7" w14:paraId="3326E249" w14:textId="77777777" w:rsidTr="00DD7106">
        <w:trPr>
          <w:trHeight w:val="144"/>
        </w:trPr>
        <w:tc>
          <w:tcPr>
            <w:tcW w:w="5030" w:type="dxa"/>
            <w:shd w:val="clear" w:color="auto" w:fill="auto"/>
            <w:tcMar>
              <w:top w:w="57" w:type="dxa"/>
              <w:left w:w="57" w:type="dxa"/>
              <w:bottom w:w="57" w:type="dxa"/>
              <w:right w:w="57" w:type="dxa"/>
            </w:tcMar>
          </w:tcPr>
          <w:p w14:paraId="31099B5F" w14:textId="0140AB77" w:rsidR="00223BA7" w:rsidRPr="0006405A" w:rsidRDefault="00223BA7" w:rsidP="00223BA7">
            <w:pPr>
              <w:pStyle w:val="1Numberedlist"/>
              <w:ind w:left="366"/>
            </w:pPr>
            <w:r>
              <w:t xml:space="preserve">Add 3–4 drops of </w:t>
            </w:r>
            <w:r w:rsidRPr="00135B76">
              <w:t>0.1</w:t>
            </w:r>
            <w:r>
              <w:rPr>
                <w:vertAlign w:val="superscript"/>
              </w:rPr>
              <w:t> </w:t>
            </w:r>
            <w:r w:rsidRPr="00135B76">
              <w:t>mol</w:t>
            </w:r>
            <w:r>
              <w:rPr>
                <w:vertAlign w:val="superscript"/>
              </w:rPr>
              <w:t> </w:t>
            </w:r>
            <w:r w:rsidRPr="00135B76">
              <w:t>dm</w:t>
            </w:r>
            <w:r w:rsidRPr="00135B76">
              <w:rPr>
                <w:vertAlign w:val="superscript"/>
              </w:rPr>
              <w:t>–3</w:t>
            </w:r>
            <w:r w:rsidRPr="00135B76">
              <w:t xml:space="preserve"> copper sulfate(</w:t>
            </w:r>
            <w:r w:rsidRPr="002E6006">
              <w:rPr>
                <w:rFonts w:ascii="Times New Roman" w:hAnsi="Times New Roman"/>
                <w:sz w:val="24"/>
                <w:szCs w:val="24"/>
              </w:rPr>
              <w:t>VI</w:t>
            </w:r>
            <w:r w:rsidRPr="00135B76">
              <w:t>) solution to one end of the filter paper</w:t>
            </w:r>
            <w:r>
              <w:t xml:space="preserve"> and place the piece of copper on top .This is your copper half-cell.</w:t>
            </w:r>
          </w:p>
        </w:tc>
        <w:tc>
          <w:tcPr>
            <w:tcW w:w="5030" w:type="dxa"/>
            <w:tcMar>
              <w:top w:w="57" w:type="dxa"/>
              <w:left w:w="57" w:type="dxa"/>
              <w:bottom w:w="57" w:type="dxa"/>
              <w:right w:w="57" w:type="dxa"/>
            </w:tcMar>
          </w:tcPr>
          <w:p w14:paraId="589A511E" w14:textId="61B67A40" w:rsidR="00223BA7" w:rsidRPr="0006405A" w:rsidRDefault="00223BA7" w:rsidP="00223BA7">
            <w:r>
              <w:t xml:space="preserve">Consider the concentration of the solutions being used to make the half-cells. What impact might this have on the overall cell potential? </w:t>
            </w:r>
          </w:p>
        </w:tc>
      </w:tr>
      <w:tr w:rsidR="00223BA7" w14:paraId="5FC51DB2" w14:textId="77777777" w:rsidTr="00DD7106">
        <w:trPr>
          <w:trHeight w:val="277"/>
        </w:trPr>
        <w:tc>
          <w:tcPr>
            <w:tcW w:w="5030" w:type="dxa"/>
            <w:shd w:val="clear" w:color="auto" w:fill="auto"/>
            <w:tcMar>
              <w:top w:w="57" w:type="dxa"/>
              <w:left w:w="57" w:type="dxa"/>
              <w:bottom w:w="57" w:type="dxa"/>
              <w:right w:w="57" w:type="dxa"/>
            </w:tcMar>
          </w:tcPr>
          <w:p w14:paraId="75C3E40E" w14:textId="0D793C11" w:rsidR="00223BA7" w:rsidRPr="0006405A" w:rsidRDefault="00223BA7" w:rsidP="00223BA7">
            <w:pPr>
              <w:pStyle w:val="1Numberedlist"/>
              <w:ind w:left="366"/>
            </w:pPr>
            <w:r>
              <w:t xml:space="preserve">Add 3–4 drops of </w:t>
            </w:r>
            <w:r w:rsidRPr="00376006">
              <w:t>zinc sulfate(</w:t>
            </w:r>
            <w:r w:rsidRPr="002E6006">
              <w:rPr>
                <w:rFonts w:ascii="Times New Roman" w:hAnsi="Times New Roman"/>
                <w:sz w:val="24"/>
                <w:szCs w:val="24"/>
              </w:rPr>
              <w:t>VI</w:t>
            </w:r>
            <w:r w:rsidRPr="00376006">
              <w:t>) solution to the other end of the filter paper</w:t>
            </w:r>
            <w:r>
              <w:t xml:space="preserve"> and place the granule of zinc on top. This is your zinc half-cell. </w:t>
            </w:r>
          </w:p>
        </w:tc>
        <w:tc>
          <w:tcPr>
            <w:tcW w:w="5030" w:type="dxa"/>
            <w:tcMar>
              <w:top w:w="57" w:type="dxa"/>
              <w:left w:w="57" w:type="dxa"/>
              <w:bottom w:w="57" w:type="dxa"/>
              <w:right w:w="57" w:type="dxa"/>
            </w:tcMar>
          </w:tcPr>
          <w:p w14:paraId="307CE389" w14:textId="77777777" w:rsidR="00223BA7" w:rsidRDefault="00223BA7" w:rsidP="00223BA7">
            <w:r>
              <w:t xml:space="preserve">What chemistry will happen at the interface of the metal and the solution during the experiment? </w:t>
            </w:r>
          </w:p>
          <w:p w14:paraId="7710EF9C" w14:textId="4231C308" w:rsidR="00223BA7" w:rsidRPr="0006405A" w:rsidRDefault="00223BA7" w:rsidP="00223BA7">
            <w:pPr>
              <w:pStyle w:val="NoSpacing"/>
            </w:pPr>
            <w:r>
              <w:t xml:space="preserve">Can you write a half-equation for the process occurring? </w:t>
            </w:r>
          </w:p>
        </w:tc>
      </w:tr>
      <w:tr w:rsidR="00223BA7" w14:paraId="2537ECD9" w14:textId="77777777" w:rsidTr="00DD7106">
        <w:trPr>
          <w:trHeight w:val="142"/>
        </w:trPr>
        <w:tc>
          <w:tcPr>
            <w:tcW w:w="5030" w:type="dxa"/>
            <w:shd w:val="clear" w:color="auto" w:fill="auto"/>
            <w:tcMar>
              <w:top w:w="57" w:type="dxa"/>
              <w:left w:w="57" w:type="dxa"/>
              <w:bottom w:w="57" w:type="dxa"/>
              <w:right w:w="57" w:type="dxa"/>
            </w:tcMar>
          </w:tcPr>
          <w:p w14:paraId="28111067" w14:textId="0B76C75F" w:rsidR="00223BA7" w:rsidRPr="0006405A" w:rsidRDefault="00223BA7" w:rsidP="00223BA7">
            <w:pPr>
              <w:pStyle w:val="1Numberedlist"/>
              <w:ind w:left="366"/>
            </w:pPr>
            <w:r>
              <w:t xml:space="preserve">Carefully add drops of saturated potassium </w:t>
            </w:r>
            <w:r w:rsidRPr="00376006">
              <w:t>nitrate(</w:t>
            </w:r>
            <w:r w:rsidRPr="002E6006">
              <w:rPr>
                <w:rFonts w:ascii="Times New Roman" w:hAnsi="Times New Roman"/>
                <w:sz w:val="24"/>
                <w:szCs w:val="24"/>
              </w:rPr>
              <w:t>V</w:t>
            </w:r>
            <w:r w:rsidRPr="00376006">
              <w:t>) solution to the centre of the filter paper</w:t>
            </w:r>
            <w:r>
              <w:t xml:space="preserve">, allowing it to spread out until it just touches the other two solution areas. </w:t>
            </w:r>
            <w:r w:rsidRPr="00376006">
              <w:t>NOTE:</w:t>
            </w:r>
            <w:r>
              <w:t xml:space="preserve"> carry out this step slowly.  </w:t>
            </w:r>
          </w:p>
        </w:tc>
        <w:tc>
          <w:tcPr>
            <w:tcW w:w="5030" w:type="dxa"/>
            <w:tcMar>
              <w:top w:w="57" w:type="dxa"/>
              <w:left w:w="57" w:type="dxa"/>
              <w:bottom w:w="57" w:type="dxa"/>
              <w:right w:w="57" w:type="dxa"/>
            </w:tcMar>
          </w:tcPr>
          <w:p w14:paraId="31AF17FC" w14:textId="0A13CF98" w:rsidR="00223BA7" w:rsidRPr="0006405A" w:rsidRDefault="00223BA7" w:rsidP="00223BA7">
            <w:pPr>
              <w:pStyle w:val="NoSpacing"/>
            </w:pPr>
            <w:r>
              <w:t xml:space="preserve">Why does </w:t>
            </w:r>
            <w:r w:rsidRPr="00D96A9A">
              <w:t>the potassium nitrate(</w:t>
            </w:r>
            <w:r w:rsidRPr="002E6006">
              <w:rPr>
                <w:rFonts w:ascii="Times New Roman" w:hAnsi="Times New Roman"/>
                <w:sz w:val="24"/>
                <w:szCs w:val="24"/>
              </w:rPr>
              <w:t>V</w:t>
            </w:r>
            <w:r w:rsidRPr="00D96A9A">
              <w:t>) solution have to spread out to touch the other solutions at each end of the filter paper</w:t>
            </w:r>
            <w:r>
              <w:t>?</w:t>
            </w:r>
          </w:p>
        </w:tc>
      </w:tr>
      <w:tr w:rsidR="00223BA7" w14:paraId="2C032E62" w14:textId="77777777" w:rsidTr="00DD7106">
        <w:trPr>
          <w:trHeight w:val="148"/>
        </w:trPr>
        <w:tc>
          <w:tcPr>
            <w:tcW w:w="5030" w:type="dxa"/>
            <w:shd w:val="clear" w:color="auto" w:fill="auto"/>
            <w:tcMar>
              <w:top w:w="57" w:type="dxa"/>
              <w:left w:w="57" w:type="dxa"/>
              <w:bottom w:w="57" w:type="dxa"/>
              <w:right w:w="57" w:type="dxa"/>
            </w:tcMar>
          </w:tcPr>
          <w:p w14:paraId="0DF6D170" w14:textId="41FE0CF3" w:rsidR="00223BA7" w:rsidRDefault="00223BA7" w:rsidP="00223BA7">
            <w:pPr>
              <w:pStyle w:val="1Numberedlist"/>
              <w:ind w:left="366"/>
            </w:pPr>
            <w:r>
              <w:t xml:space="preserve">Place the wires/probes of the voltmeter on the surface of the top (dry) surface of each metal and record the measured voltage.  </w:t>
            </w:r>
          </w:p>
          <w:p w14:paraId="6D86138D" w14:textId="50CD78F9" w:rsidR="00223BA7" w:rsidRPr="0006405A" w:rsidRDefault="00223BA7" w:rsidP="00223BA7">
            <w:pPr>
              <w:pStyle w:val="1Numberedlist"/>
              <w:numPr>
                <w:ilvl w:val="0"/>
                <w:numId w:val="0"/>
              </w:numPr>
              <w:ind w:left="366"/>
            </w:pPr>
            <w:r>
              <w:t>If using a multimeter to measure voltage, make sure a convenient scale is used</w:t>
            </w:r>
            <w:r w:rsidRPr="00376006">
              <w:t>, e.g. 2000</w:t>
            </w:r>
            <w:r w:rsidRPr="00664F06">
              <w:rPr>
                <w:vertAlign w:val="superscript"/>
              </w:rPr>
              <w:t xml:space="preserve"> </w:t>
            </w:r>
            <w:r w:rsidRPr="00376006">
              <w:t>mV.</w:t>
            </w:r>
            <w:r>
              <w:t xml:space="preserve"> </w:t>
            </w:r>
          </w:p>
        </w:tc>
        <w:tc>
          <w:tcPr>
            <w:tcW w:w="5030" w:type="dxa"/>
            <w:tcMar>
              <w:top w:w="57" w:type="dxa"/>
              <w:left w:w="57" w:type="dxa"/>
              <w:bottom w:w="57" w:type="dxa"/>
              <w:right w:w="57" w:type="dxa"/>
            </w:tcMar>
          </w:tcPr>
          <w:p w14:paraId="4BA8F671" w14:textId="350FAAD9" w:rsidR="00223BA7" w:rsidRPr="0006405A" w:rsidRDefault="00223BA7" w:rsidP="00223BA7">
            <w:pPr>
              <w:pStyle w:val="NoSpacing"/>
            </w:pPr>
            <w:r>
              <w:t xml:space="preserve">Make sure that you are recording your results according to the units setting on the multimeter/voltmeter. </w:t>
            </w:r>
          </w:p>
        </w:tc>
      </w:tr>
      <w:tr w:rsidR="0041495D" w14:paraId="4C86C0CC" w14:textId="77777777" w:rsidTr="00DD7106">
        <w:trPr>
          <w:trHeight w:val="148"/>
        </w:trPr>
        <w:tc>
          <w:tcPr>
            <w:tcW w:w="5030" w:type="dxa"/>
            <w:shd w:val="clear" w:color="auto" w:fill="auto"/>
            <w:tcMar>
              <w:top w:w="57" w:type="dxa"/>
              <w:left w:w="57" w:type="dxa"/>
              <w:bottom w:w="57" w:type="dxa"/>
              <w:right w:w="57" w:type="dxa"/>
            </w:tcMar>
          </w:tcPr>
          <w:p w14:paraId="2B2B7483" w14:textId="78C9E458" w:rsidR="0041495D" w:rsidRDefault="0041495D" w:rsidP="0041495D">
            <w:pPr>
              <w:pStyle w:val="1Numberedlist"/>
              <w:ind w:left="366"/>
            </w:pPr>
            <w:r>
              <w:t xml:space="preserve">Lay a second piece of filter paper at right angles to the first. </w:t>
            </w:r>
          </w:p>
        </w:tc>
        <w:tc>
          <w:tcPr>
            <w:tcW w:w="5030" w:type="dxa"/>
            <w:tcMar>
              <w:top w:w="57" w:type="dxa"/>
              <w:left w:w="57" w:type="dxa"/>
              <w:bottom w:w="57" w:type="dxa"/>
              <w:right w:w="57" w:type="dxa"/>
            </w:tcMar>
          </w:tcPr>
          <w:p w14:paraId="3D219610" w14:textId="7992C9E5" w:rsidR="0041495D" w:rsidRPr="0006405A" w:rsidRDefault="0041495D" w:rsidP="0041495D">
            <w:pPr>
              <w:pStyle w:val="NoSpacing"/>
            </w:pPr>
            <w:r>
              <w:t>It is essential that the edges of the pieces of filter paper touch or overlap. Why is this?</w:t>
            </w:r>
          </w:p>
        </w:tc>
      </w:tr>
      <w:tr w:rsidR="0041495D" w14:paraId="58A926AE" w14:textId="77777777" w:rsidTr="00DD7106">
        <w:trPr>
          <w:trHeight w:val="148"/>
        </w:trPr>
        <w:tc>
          <w:tcPr>
            <w:tcW w:w="5030" w:type="dxa"/>
            <w:shd w:val="clear" w:color="auto" w:fill="auto"/>
            <w:tcMar>
              <w:top w:w="57" w:type="dxa"/>
              <w:left w:w="57" w:type="dxa"/>
              <w:bottom w:w="57" w:type="dxa"/>
              <w:right w:w="57" w:type="dxa"/>
            </w:tcMar>
          </w:tcPr>
          <w:p w14:paraId="48239061" w14:textId="0E9A30FA" w:rsidR="0041495D" w:rsidRDefault="0041495D" w:rsidP="0041495D">
            <w:pPr>
              <w:pStyle w:val="1Numberedlist"/>
              <w:ind w:left="366"/>
            </w:pPr>
            <w:r>
              <w:t xml:space="preserve">Repeat steps 2–5 using magnesium and magnesium </w:t>
            </w:r>
            <w:r w:rsidRPr="00B27782">
              <w:t>sulfate</w:t>
            </w:r>
            <w:r>
              <w:t xml:space="preserve"> </w:t>
            </w:r>
            <w:r w:rsidRPr="00B27782">
              <w:t>(</w:t>
            </w:r>
            <w:r w:rsidRPr="002E6006">
              <w:rPr>
                <w:rFonts w:ascii="Times New Roman" w:hAnsi="Times New Roman"/>
                <w:sz w:val="24"/>
                <w:szCs w:val="24"/>
              </w:rPr>
              <w:t>VI</w:t>
            </w:r>
            <w:r w:rsidRPr="00B27782">
              <w:t>) solution, and iron and iron</w:t>
            </w:r>
            <w:r>
              <w:t xml:space="preserve"> </w:t>
            </w:r>
            <w:r w:rsidRPr="00B27782">
              <w:t>(</w:t>
            </w:r>
            <w:r w:rsidRPr="002E6006">
              <w:rPr>
                <w:rFonts w:ascii="Times New Roman" w:hAnsi="Times New Roman"/>
                <w:sz w:val="24"/>
                <w:szCs w:val="24"/>
              </w:rPr>
              <w:t>II</w:t>
            </w:r>
            <w:r w:rsidRPr="00B27782">
              <w:t>) sulfate</w:t>
            </w:r>
            <w:r>
              <w:t xml:space="preserve"> </w:t>
            </w:r>
            <w:r w:rsidRPr="00B27782">
              <w:t>(</w:t>
            </w:r>
            <w:r w:rsidRPr="002E6006">
              <w:rPr>
                <w:rFonts w:ascii="Times New Roman" w:hAnsi="Times New Roman"/>
                <w:sz w:val="24"/>
                <w:szCs w:val="24"/>
              </w:rPr>
              <w:t>VI</w:t>
            </w:r>
            <w:r w:rsidRPr="00B27782">
              <w:t>) solution</w:t>
            </w:r>
            <w:r>
              <w:t xml:space="preserve">. </w:t>
            </w:r>
          </w:p>
        </w:tc>
        <w:tc>
          <w:tcPr>
            <w:tcW w:w="5030" w:type="dxa"/>
            <w:tcMar>
              <w:top w:w="57" w:type="dxa"/>
              <w:left w:w="57" w:type="dxa"/>
              <w:bottom w:w="57" w:type="dxa"/>
              <w:right w:w="57" w:type="dxa"/>
            </w:tcMar>
          </w:tcPr>
          <w:p w14:paraId="1766AA8A" w14:textId="4A6A58DA" w:rsidR="0041495D" w:rsidRPr="0006405A" w:rsidRDefault="0041495D" w:rsidP="0041495D">
            <w:pPr>
              <w:pStyle w:val="NoSpacing"/>
            </w:pPr>
            <w:r>
              <w:t>How many different cell combinations can you make using the four half-cells available?</w:t>
            </w:r>
          </w:p>
        </w:tc>
      </w:tr>
      <w:tr w:rsidR="0041495D" w14:paraId="6D0E075F" w14:textId="77777777" w:rsidTr="00DD7106">
        <w:trPr>
          <w:trHeight w:val="148"/>
        </w:trPr>
        <w:tc>
          <w:tcPr>
            <w:tcW w:w="5030" w:type="dxa"/>
            <w:shd w:val="clear" w:color="auto" w:fill="auto"/>
            <w:tcMar>
              <w:top w:w="57" w:type="dxa"/>
              <w:left w:w="57" w:type="dxa"/>
              <w:bottom w:w="57" w:type="dxa"/>
              <w:right w:w="57" w:type="dxa"/>
            </w:tcMar>
          </w:tcPr>
          <w:p w14:paraId="6619A61C" w14:textId="7AFC5207" w:rsidR="0041495D" w:rsidRDefault="0041495D" w:rsidP="0041495D">
            <w:pPr>
              <w:pStyle w:val="1Numberedlist"/>
              <w:ind w:left="366"/>
            </w:pPr>
            <w:r>
              <w:t xml:space="preserve">By placing the wires/probes of the voltmeter on alternately on the different electrodes you can take measurements of the cell potentials for all six possible cells. </w:t>
            </w:r>
          </w:p>
        </w:tc>
        <w:tc>
          <w:tcPr>
            <w:tcW w:w="5030" w:type="dxa"/>
            <w:tcMar>
              <w:top w:w="57" w:type="dxa"/>
              <w:left w:w="57" w:type="dxa"/>
              <w:bottom w:w="57" w:type="dxa"/>
              <w:right w:w="57" w:type="dxa"/>
            </w:tcMar>
          </w:tcPr>
          <w:p w14:paraId="010662EE" w14:textId="52964D6B" w:rsidR="0041495D" w:rsidRPr="0006405A" w:rsidRDefault="0041495D" w:rsidP="0041495D">
            <w:pPr>
              <w:pStyle w:val="NoSpacing"/>
            </w:pPr>
            <w:r>
              <w:t xml:space="preserve">How will you make sure that all the possible combinations of half-cells have been measured? </w:t>
            </w:r>
          </w:p>
        </w:tc>
      </w:tr>
    </w:tbl>
    <w:p w14:paraId="11173D92" w14:textId="77777777" w:rsidR="00066AFF" w:rsidRDefault="00066AFF" w:rsidP="00066AFF">
      <w:pPr>
        <w:pStyle w:val="Heading3"/>
      </w:pPr>
    </w:p>
    <w:p w14:paraId="1AF60AE4" w14:textId="77777777" w:rsidR="00030564" w:rsidRDefault="00030564" w:rsidP="00BB64E7"/>
    <w:p w14:paraId="6BF7263B" w14:textId="77777777" w:rsidR="00FF0D84" w:rsidRDefault="00FF0D84" w:rsidP="00BB64E7"/>
    <w:p w14:paraId="54DB8FD2" w14:textId="3168F3C9" w:rsidR="00223BA7" w:rsidRDefault="00A63D82" w:rsidP="00223BA7">
      <w:pPr>
        <w:pStyle w:val="Heading3"/>
      </w:pPr>
      <w:r w:rsidRPr="002E6006">
        <w:rPr>
          <w:bCs/>
        </w:rPr>
        <w:lastRenderedPageBreak/>
        <w:t>Analysis</w:t>
      </w:r>
    </w:p>
    <w:tbl>
      <w:tblPr>
        <w:tblStyle w:val="TableGrid"/>
        <w:tblW w:w="10060"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E4E7F8"/>
        <w:tblLook w:val="04A0" w:firstRow="1" w:lastRow="0" w:firstColumn="1" w:lastColumn="0" w:noHBand="0" w:noVBand="1"/>
      </w:tblPr>
      <w:tblGrid>
        <w:gridCol w:w="5030"/>
        <w:gridCol w:w="5030"/>
      </w:tblGrid>
      <w:tr w:rsidR="00223BA7" w14:paraId="436FED50" w14:textId="77777777" w:rsidTr="00DD7106">
        <w:trPr>
          <w:trHeight w:val="680"/>
          <w:tblHeader/>
        </w:trPr>
        <w:tc>
          <w:tcPr>
            <w:tcW w:w="5030" w:type="dxa"/>
            <w:tcBorders>
              <w:top w:val="single" w:sz="4" w:space="0" w:color="B35F14"/>
              <w:left w:val="single" w:sz="4" w:space="0" w:color="B35F14"/>
              <w:bottom w:val="single" w:sz="4" w:space="0" w:color="B35F14"/>
              <w:right w:val="single" w:sz="4" w:space="0" w:color="FFFFFF" w:themeColor="background1"/>
            </w:tcBorders>
            <w:shd w:val="clear" w:color="auto" w:fill="B35F14"/>
            <w:tcMar>
              <w:top w:w="57" w:type="dxa"/>
              <w:left w:w="57" w:type="dxa"/>
              <w:bottom w:w="57" w:type="dxa"/>
              <w:right w:w="57" w:type="dxa"/>
            </w:tcMar>
            <w:vAlign w:val="center"/>
          </w:tcPr>
          <w:p w14:paraId="06293F4A" w14:textId="77777777" w:rsidR="00223BA7" w:rsidRPr="0006405A" w:rsidRDefault="00223BA7" w:rsidP="00DD7106">
            <w:pPr>
              <w:pStyle w:val="Tableheaderstyle"/>
            </w:pPr>
            <w:r>
              <w:t>Procedure</w:t>
            </w:r>
          </w:p>
        </w:tc>
        <w:tc>
          <w:tcPr>
            <w:tcW w:w="5030" w:type="dxa"/>
            <w:tcBorders>
              <w:top w:val="single" w:sz="4" w:space="0" w:color="B35F14"/>
              <w:left w:val="single" w:sz="4" w:space="0" w:color="FFFFFF" w:themeColor="background1"/>
              <w:bottom w:val="single" w:sz="4" w:space="0" w:color="B35F14"/>
              <w:right w:val="single" w:sz="4" w:space="0" w:color="FFFFFF" w:themeColor="background1"/>
            </w:tcBorders>
            <w:shd w:val="clear" w:color="auto" w:fill="B35F14"/>
            <w:tcMar>
              <w:top w:w="57" w:type="dxa"/>
              <w:left w:w="57" w:type="dxa"/>
              <w:bottom w:w="57" w:type="dxa"/>
              <w:right w:w="57" w:type="dxa"/>
            </w:tcMar>
            <w:vAlign w:val="center"/>
          </w:tcPr>
          <w:p w14:paraId="776D9EBF" w14:textId="77777777" w:rsidR="00223BA7" w:rsidRPr="0006405A" w:rsidRDefault="00223BA7" w:rsidP="00DD7106">
            <w:pPr>
              <w:pStyle w:val="Tableheaderstyle"/>
            </w:pPr>
            <w:r w:rsidRPr="004E66B3">
              <w:t>Understanding</w:t>
            </w:r>
          </w:p>
        </w:tc>
      </w:tr>
      <w:tr w:rsidR="001B649F" w14:paraId="07245CA1" w14:textId="77777777" w:rsidTr="00DD7106">
        <w:trPr>
          <w:trHeight w:val="280"/>
        </w:trPr>
        <w:tc>
          <w:tcPr>
            <w:tcW w:w="5030" w:type="dxa"/>
            <w:shd w:val="clear" w:color="auto" w:fill="auto"/>
            <w:tcMar>
              <w:top w:w="57" w:type="dxa"/>
              <w:left w:w="57" w:type="dxa"/>
              <w:bottom w:w="57" w:type="dxa"/>
              <w:right w:w="57" w:type="dxa"/>
            </w:tcMar>
          </w:tcPr>
          <w:p w14:paraId="37EFED81" w14:textId="1997B3C3" w:rsidR="001B649F" w:rsidRPr="0006405A" w:rsidRDefault="001B649F" w:rsidP="001B649F">
            <w:pPr>
              <w:pStyle w:val="1Numberedlist"/>
              <w:ind w:left="366"/>
            </w:pPr>
            <w:r>
              <w:t xml:space="preserve">Look up the standard electrode potentials for each of the four half-cells you have made. </w:t>
            </w:r>
          </w:p>
        </w:tc>
        <w:tc>
          <w:tcPr>
            <w:tcW w:w="5030" w:type="dxa"/>
            <w:tcMar>
              <w:top w:w="57" w:type="dxa"/>
              <w:left w:w="57" w:type="dxa"/>
              <w:bottom w:w="57" w:type="dxa"/>
              <w:right w:w="57" w:type="dxa"/>
            </w:tcMar>
          </w:tcPr>
          <w:p w14:paraId="1CE137BF" w14:textId="18818BF7" w:rsidR="001B649F" w:rsidRPr="0006405A" w:rsidRDefault="001B649F" w:rsidP="001B649F">
            <w:pPr>
              <w:pStyle w:val="NoSpacing"/>
            </w:pPr>
            <w:r w:rsidRPr="00486B03">
              <w:t xml:space="preserve">You can use a textbook, data book or a reliable scientific website to find the values. </w:t>
            </w:r>
            <w:r>
              <w:t xml:space="preserve">How can you assess how reliable the source you have chosen is? </w:t>
            </w:r>
          </w:p>
        </w:tc>
      </w:tr>
      <w:tr w:rsidR="001B649F" w14:paraId="73E3F526" w14:textId="77777777" w:rsidTr="00DD7106">
        <w:trPr>
          <w:trHeight w:val="280"/>
        </w:trPr>
        <w:tc>
          <w:tcPr>
            <w:tcW w:w="5030" w:type="dxa"/>
            <w:shd w:val="clear" w:color="auto" w:fill="auto"/>
            <w:tcMar>
              <w:top w:w="57" w:type="dxa"/>
              <w:left w:w="57" w:type="dxa"/>
              <w:bottom w:w="57" w:type="dxa"/>
              <w:right w:w="57" w:type="dxa"/>
            </w:tcMar>
          </w:tcPr>
          <w:p w14:paraId="3C676159" w14:textId="5DEDB0D4" w:rsidR="001B649F" w:rsidRDefault="001B649F" w:rsidP="001B649F">
            <w:pPr>
              <w:pStyle w:val="1Numberedlist"/>
              <w:ind w:left="366"/>
            </w:pPr>
            <w:r>
              <w:t xml:space="preserve">Calculate the standard cell potentials for the six possible cells and compare these values with those that you measured. </w:t>
            </w:r>
          </w:p>
        </w:tc>
        <w:tc>
          <w:tcPr>
            <w:tcW w:w="5030" w:type="dxa"/>
            <w:tcMar>
              <w:top w:w="57" w:type="dxa"/>
              <w:left w:w="57" w:type="dxa"/>
              <w:bottom w:w="57" w:type="dxa"/>
              <w:right w:w="57" w:type="dxa"/>
            </w:tcMar>
          </w:tcPr>
          <w:p w14:paraId="3CE337B5" w14:textId="77777777" w:rsidR="001B649F" w:rsidRDefault="001B649F" w:rsidP="001B649F">
            <w:r>
              <w:t xml:space="preserve">How similar are the values you measured to the standard cell potentials calculated from the standard data values? </w:t>
            </w:r>
          </w:p>
          <w:p w14:paraId="650E6274" w14:textId="73DCDE56" w:rsidR="001B649F" w:rsidRPr="00135B76" w:rsidRDefault="001B649F" w:rsidP="001B649F">
            <w:r>
              <w:t xml:space="preserve">State and explain the reasons for any differences between the calculated and measured values. </w:t>
            </w:r>
          </w:p>
        </w:tc>
      </w:tr>
    </w:tbl>
    <w:p w14:paraId="5A9D0527" w14:textId="77777777" w:rsidR="00223BA7" w:rsidRDefault="00223BA7" w:rsidP="005021AD">
      <w:pPr>
        <w:pStyle w:val="Heading3"/>
      </w:pPr>
    </w:p>
    <w:p w14:paraId="24FBCB4B" w14:textId="77777777" w:rsidR="00E27DE0" w:rsidRDefault="00E27DE0" w:rsidP="00E27DE0">
      <w:pPr>
        <w:pStyle w:val="Heading3"/>
      </w:pPr>
      <w:r w:rsidRPr="00173EF0">
        <w:t xml:space="preserve">Practical skills, apparatus and </w:t>
      </w:r>
      <w:r w:rsidRPr="000F4AF8">
        <w:t>techn</w:t>
      </w:r>
      <w:r w:rsidRPr="002F4A27">
        <w:t>iques assessed</w:t>
      </w:r>
    </w:p>
    <w:tbl>
      <w:tblPr>
        <w:tblStyle w:val="TableGrid"/>
        <w:tblW w:w="10032"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E4E7F8"/>
        <w:tblLook w:val="04A0" w:firstRow="1" w:lastRow="0" w:firstColumn="1" w:lastColumn="0" w:noHBand="0" w:noVBand="1"/>
      </w:tblPr>
      <w:tblGrid>
        <w:gridCol w:w="562"/>
        <w:gridCol w:w="2127"/>
        <w:gridCol w:w="7343"/>
      </w:tblGrid>
      <w:tr w:rsidR="00E27DE0" w14:paraId="560AB653" w14:textId="77777777" w:rsidTr="00DD7106">
        <w:trPr>
          <w:trHeight w:val="680"/>
          <w:tblHeader/>
        </w:trPr>
        <w:tc>
          <w:tcPr>
            <w:tcW w:w="562" w:type="dxa"/>
            <w:shd w:val="clear" w:color="auto" w:fill="B35F14"/>
            <w:tcMar>
              <w:top w:w="57" w:type="dxa"/>
              <w:left w:w="57" w:type="dxa"/>
              <w:bottom w:w="57" w:type="dxa"/>
              <w:right w:w="57" w:type="dxa"/>
            </w:tcMar>
            <w:vAlign w:val="center"/>
          </w:tcPr>
          <w:p w14:paraId="6AB2C2FA" w14:textId="77777777" w:rsidR="00E27DE0" w:rsidRPr="00255B84" w:rsidRDefault="00E27DE0" w:rsidP="00DD7106">
            <w:pPr>
              <w:pStyle w:val="Tableheaderstyle"/>
              <w:rPr>
                <w:rFonts w:ascii="Webdings" w:hAnsi="Webdings"/>
              </w:rPr>
            </w:pPr>
            <w:r w:rsidRPr="00255B84">
              <w:rPr>
                <w:rFonts w:ascii="Webdings" w:hAnsi="Webdings"/>
              </w:rPr>
              <w:t>a</w:t>
            </w:r>
          </w:p>
        </w:tc>
        <w:tc>
          <w:tcPr>
            <w:tcW w:w="2127" w:type="dxa"/>
            <w:shd w:val="clear" w:color="auto" w:fill="B35F14"/>
            <w:tcMar>
              <w:top w:w="57" w:type="dxa"/>
              <w:left w:w="57" w:type="dxa"/>
              <w:bottom w:w="57" w:type="dxa"/>
              <w:right w:w="57" w:type="dxa"/>
            </w:tcMar>
            <w:vAlign w:val="center"/>
          </w:tcPr>
          <w:p w14:paraId="66EEDCA4" w14:textId="77777777" w:rsidR="00E27DE0" w:rsidRPr="0006405A" w:rsidRDefault="00E27DE0" w:rsidP="00DD7106">
            <w:pPr>
              <w:pStyle w:val="Tableheaderstyle"/>
            </w:pPr>
            <w:r w:rsidRPr="00E242F4">
              <w:t>Reference</w:t>
            </w:r>
          </w:p>
        </w:tc>
        <w:tc>
          <w:tcPr>
            <w:tcW w:w="7343" w:type="dxa"/>
            <w:shd w:val="clear" w:color="auto" w:fill="B35F14"/>
            <w:tcMar>
              <w:top w:w="57" w:type="dxa"/>
              <w:left w:w="57" w:type="dxa"/>
              <w:bottom w:w="57" w:type="dxa"/>
              <w:right w:w="57" w:type="dxa"/>
            </w:tcMar>
            <w:vAlign w:val="center"/>
          </w:tcPr>
          <w:p w14:paraId="74936806" w14:textId="77777777" w:rsidR="00E27DE0" w:rsidRPr="0006405A" w:rsidRDefault="00E27DE0" w:rsidP="00DD7106">
            <w:pPr>
              <w:pStyle w:val="Tableheaderstyle"/>
            </w:pPr>
            <w:r w:rsidRPr="00E242F4">
              <w:t>Description of skill/technique</w:t>
            </w:r>
          </w:p>
        </w:tc>
      </w:tr>
      <w:tr w:rsidR="00FD53A6" w14:paraId="46E6C921" w14:textId="77777777" w:rsidTr="00DD7106">
        <w:trPr>
          <w:trHeight w:val="280"/>
        </w:trPr>
        <w:tc>
          <w:tcPr>
            <w:tcW w:w="562" w:type="dxa"/>
            <w:shd w:val="clear" w:color="auto" w:fill="auto"/>
            <w:tcMar>
              <w:top w:w="57" w:type="dxa"/>
              <w:left w:w="57" w:type="dxa"/>
              <w:bottom w:w="57" w:type="dxa"/>
              <w:right w:w="57" w:type="dxa"/>
            </w:tcMar>
          </w:tcPr>
          <w:p w14:paraId="740169A3" w14:textId="77777777" w:rsidR="00FD53A6" w:rsidRPr="0006405A" w:rsidRDefault="00FD53A6" w:rsidP="00FD53A6">
            <w:pPr>
              <w:pStyle w:val="NoSpacing"/>
            </w:pPr>
          </w:p>
        </w:tc>
        <w:tc>
          <w:tcPr>
            <w:tcW w:w="2127" w:type="dxa"/>
            <w:tcMar>
              <w:top w:w="57" w:type="dxa"/>
              <w:left w:w="57" w:type="dxa"/>
              <w:bottom w:w="57" w:type="dxa"/>
              <w:right w:w="57" w:type="dxa"/>
            </w:tcMar>
            <w:vAlign w:val="center"/>
          </w:tcPr>
          <w:p w14:paraId="753E8A19" w14:textId="5BAB2C4F" w:rsidR="00FD53A6" w:rsidRPr="0006405A" w:rsidRDefault="00FD53A6" w:rsidP="00FD53A6">
            <w:r w:rsidRPr="00611DA2">
              <w:t>1.2.1(</w:t>
            </w:r>
            <w:r>
              <w:t>a</w:t>
            </w:r>
            <w:r w:rsidRPr="00611DA2">
              <w:t>)</w:t>
            </w:r>
          </w:p>
        </w:tc>
        <w:tc>
          <w:tcPr>
            <w:tcW w:w="7343" w:type="dxa"/>
            <w:shd w:val="clear" w:color="auto" w:fill="auto"/>
            <w:tcMar>
              <w:top w:w="57" w:type="dxa"/>
              <w:left w:w="57" w:type="dxa"/>
              <w:bottom w:w="57" w:type="dxa"/>
              <w:right w:w="57" w:type="dxa"/>
            </w:tcMar>
            <w:vAlign w:val="center"/>
          </w:tcPr>
          <w:p w14:paraId="1A5B9819" w14:textId="49ECFDE0" w:rsidR="00FD53A6" w:rsidRPr="0006405A" w:rsidRDefault="00FD53A6" w:rsidP="00FD53A6">
            <w:r>
              <w:t>Applied an investigative approach to the activity.</w:t>
            </w:r>
          </w:p>
        </w:tc>
      </w:tr>
      <w:tr w:rsidR="00FD53A6" w14:paraId="62FC54FE" w14:textId="77777777" w:rsidTr="00DD7106">
        <w:trPr>
          <w:trHeight w:val="144"/>
        </w:trPr>
        <w:tc>
          <w:tcPr>
            <w:tcW w:w="562" w:type="dxa"/>
            <w:shd w:val="clear" w:color="auto" w:fill="auto"/>
            <w:tcMar>
              <w:top w:w="57" w:type="dxa"/>
              <w:left w:w="57" w:type="dxa"/>
              <w:bottom w:w="57" w:type="dxa"/>
              <w:right w:w="57" w:type="dxa"/>
            </w:tcMar>
          </w:tcPr>
          <w:p w14:paraId="1EBECCDC" w14:textId="77777777" w:rsidR="00FD53A6" w:rsidRPr="0006405A" w:rsidRDefault="00FD53A6" w:rsidP="00FD53A6">
            <w:pPr>
              <w:pStyle w:val="NoSpacing"/>
            </w:pPr>
          </w:p>
        </w:tc>
        <w:tc>
          <w:tcPr>
            <w:tcW w:w="2127" w:type="dxa"/>
            <w:tcMar>
              <w:top w:w="57" w:type="dxa"/>
              <w:left w:w="57" w:type="dxa"/>
              <w:bottom w:w="57" w:type="dxa"/>
              <w:right w:w="57" w:type="dxa"/>
            </w:tcMar>
            <w:vAlign w:val="center"/>
          </w:tcPr>
          <w:p w14:paraId="18C5CD8B" w14:textId="2200670E" w:rsidR="00FD53A6" w:rsidRPr="0006405A" w:rsidRDefault="00FD53A6" w:rsidP="00FD53A6">
            <w:r w:rsidRPr="00611DA2">
              <w:t>1.2.1(b)</w:t>
            </w:r>
          </w:p>
        </w:tc>
        <w:tc>
          <w:tcPr>
            <w:tcW w:w="7343" w:type="dxa"/>
            <w:shd w:val="clear" w:color="auto" w:fill="auto"/>
            <w:tcMar>
              <w:top w:w="57" w:type="dxa"/>
              <w:left w:w="57" w:type="dxa"/>
              <w:bottom w:w="57" w:type="dxa"/>
              <w:right w:w="57" w:type="dxa"/>
            </w:tcMar>
            <w:vAlign w:val="center"/>
          </w:tcPr>
          <w:p w14:paraId="776B1B1E" w14:textId="79BBDA42" w:rsidR="00FD53A6" w:rsidRPr="0006405A" w:rsidRDefault="00FD53A6" w:rsidP="00FD53A6">
            <w:r>
              <w:t>Safely and correctly used the apparatus at all times.</w:t>
            </w:r>
          </w:p>
        </w:tc>
      </w:tr>
      <w:tr w:rsidR="00FD53A6" w14:paraId="19163E14" w14:textId="77777777" w:rsidTr="00DD7106">
        <w:trPr>
          <w:trHeight w:val="277"/>
        </w:trPr>
        <w:tc>
          <w:tcPr>
            <w:tcW w:w="562" w:type="dxa"/>
            <w:shd w:val="clear" w:color="auto" w:fill="auto"/>
            <w:tcMar>
              <w:top w:w="57" w:type="dxa"/>
              <w:left w:w="57" w:type="dxa"/>
              <w:bottom w:w="57" w:type="dxa"/>
              <w:right w:w="57" w:type="dxa"/>
            </w:tcMar>
          </w:tcPr>
          <w:p w14:paraId="0555814C" w14:textId="77777777" w:rsidR="00FD53A6" w:rsidRPr="0006405A" w:rsidRDefault="00FD53A6" w:rsidP="00FD53A6">
            <w:pPr>
              <w:pStyle w:val="NoSpacing"/>
            </w:pPr>
          </w:p>
        </w:tc>
        <w:tc>
          <w:tcPr>
            <w:tcW w:w="2127" w:type="dxa"/>
            <w:tcMar>
              <w:top w:w="57" w:type="dxa"/>
              <w:left w:w="57" w:type="dxa"/>
              <w:bottom w:w="57" w:type="dxa"/>
              <w:right w:w="57" w:type="dxa"/>
            </w:tcMar>
            <w:vAlign w:val="center"/>
          </w:tcPr>
          <w:p w14:paraId="3C4DFF1A" w14:textId="3F3D1C08" w:rsidR="00FD53A6" w:rsidRPr="0006405A" w:rsidRDefault="00FD53A6" w:rsidP="00FD53A6">
            <w:r w:rsidRPr="00611DA2">
              <w:t>1.2.1(</w:t>
            </w:r>
            <w:r>
              <w:t>c</w:t>
            </w:r>
            <w:r w:rsidRPr="00611DA2">
              <w:t>)</w:t>
            </w:r>
          </w:p>
        </w:tc>
        <w:tc>
          <w:tcPr>
            <w:tcW w:w="7343" w:type="dxa"/>
            <w:shd w:val="clear" w:color="auto" w:fill="auto"/>
            <w:tcMar>
              <w:top w:w="57" w:type="dxa"/>
              <w:left w:w="57" w:type="dxa"/>
              <w:bottom w:w="57" w:type="dxa"/>
              <w:right w:w="57" w:type="dxa"/>
            </w:tcMar>
            <w:vAlign w:val="center"/>
          </w:tcPr>
          <w:p w14:paraId="17404EA8" w14:textId="2DEF2658" w:rsidR="00FD53A6" w:rsidRPr="0006405A" w:rsidRDefault="00FD53A6" w:rsidP="00FD53A6">
            <w:r>
              <w:t xml:space="preserve">Followed written instructions. </w:t>
            </w:r>
          </w:p>
        </w:tc>
      </w:tr>
      <w:tr w:rsidR="00FD53A6" w14:paraId="05A848E9" w14:textId="77777777" w:rsidTr="00DD7106">
        <w:trPr>
          <w:trHeight w:val="142"/>
        </w:trPr>
        <w:tc>
          <w:tcPr>
            <w:tcW w:w="562" w:type="dxa"/>
            <w:shd w:val="clear" w:color="auto" w:fill="auto"/>
            <w:tcMar>
              <w:top w:w="57" w:type="dxa"/>
              <w:left w:w="57" w:type="dxa"/>
              <w:bottom w:w="57" w:type="dxa"/>
              <w:right w:w="57" w:type="dxa"/>
            </w:tcMar>
          </w:tcPr>
          <w:p w14:paraId="05583DD7" w14:textId="77777777" w:rsidR="00FD53A6" w:rsidRPr="0006405A" w:rsidRDefault="00FD53A6" w:rsidP="00FD53A6">
            <w:pPr>
              <w:pStyle w:val="NoSpacing"/>
            </w:pPr>
          </w:p>
        </w:tc>
        <w:tc>
          <w:tcPr>
            <w:tcW w:w="2127" w:type="dxa"/>
            <w:tcMar>
              <w:top w:w="57" w:type="dxa"/>
              <w:left w:w="57" w:type="dxa"/>
              <w:bottom w:w="57" w:type="dxa"/>
              <w:right w:w="57" w:type="dxa"/>
            </w:tcMar>
            <w:vAlign w:val="center"/>
          </w:tcPr>
          <w:p w14:paraId="254919E7" w14:textId="49402397" w:rsidR="00FD53A6" w:rsidRPr="0006405A" w:rsidRDefault="00FD53A6" w:rsidP="00FD53A6">
            <w:r w:rsidRPr="00611DA2">
              <w:t>1.2.1(</w:t>
            </w:r>
            <w:r>
              <w:t>d</w:t>
            </w:r>
            <w:r w:rsidRPr="00611DA2">
              <w:t>)</w:t>
            </w:r>
          </w:p>
        </w:tc>
        <w:tc>
          <w:tcPr>
            <w:tcW w:w="7343" w:type="dxa"/>
            <w:shd w:val="clear" w:color="auto" w:fill="auto"/>
            <w:tcMar>
              <w:top w:w="57" w:type="dxa"/>
              <w:left w:w="57" w:type="dxa"/>
              <w:bottom w:w="57" w:type="dxa"/>
              <w:right w:w="57" w:type="dxa"/>
            </w:tcMar>
            <w:vAlign w:val="center"/>
          </w:tcPr>
          <w:p w14:paraId="6A1A1519" w14:textId="33A73EDD" w:rsidR="00FD53A6" w:rsidRPr="0006405A" w:rsidRDefault="00FD53A6" w:rsidP="00FD53A6">
            <w:r>
              <w:t>Recorded contemporaneous results during the practical activity.</w:t>
            </w:r>
          </w:p>
        </w:tc>
      </w:tr>
      <w:tr w:rsidR="00FD53A6" w14:paraId="67BDBD44" w14:textId="77777777" w:rsidTr="00DD7106">
        <w:trPr>
          <w:trHeight w:val="148"/>
        </w:trPr>
        <w:tc>
          <w:tcPr>
            <w:tcW w:w="562" w:type="dxa"/>
            <w:shd w:val="clear" w:color="auto" w:fill="auto"/>
            <w:tcMar>
              <w:top w:w="57" w:type="dxa"/>
              <w:left w:w="57" w:type="dxa"/>
              <w:bottom w:w="57" w:type="dxa"/>
              <w:right w:w="57" w:type="dxa"/>
            </w:tcMar>
          </w:tcPr>
          <w:p w14:paraId="2401D602" w14:textId="77777777" w:rsidR="00FD53A6" w:rsidRPr="0006405A" w:rsidRDefault="00FD53A6" w:rsidP="00FD53A6">
            <w:pPr>
              <w:pStyle w:val="Listparagraphtablestyle2"/>
              <w:numPr>
                <w:ilvl w:val="0"/>
                <w:numId w:val="0"/>
              </w:numPr>
              <w:ind w:left="644"/>
            </w:pPr>
          </w:p>
        </w:tc>
        <w:tc>
          <w:tcPr>
            <w:tcW w:w="2127" w:type="dxa"/>
            <w:tcMar>
              <w:top w:w="57" w:type="dxa"/>
              <w:left w:w="57" w:type="dxa"/>
              <w:bottom w:w="57" w:type="dxa"/>
              <w:right w:w="57" w:type="dxa"/>
            </w:tcMar>
            <w:vAlign w:val="center"/>
          </w:tcPr>
          <w:p w14:paraId="757BC983" w14:textId="17DDF576" w:rsidR="00FD53A6" w:rsidRPr="0006405A" w:rsidRDefault="00FD53A6" w:rsidP="00FD53A6">
            <w:r w:rsidRPr="00611DA2">
              <w:t>1.2.1(</w:t>
            </w:r>
            <w:r>
              <w:t>e)</w:t>
            </w:r>
          </w:p>
        </w:tc>
        <w:tc>
          <w:tcPr>
            <w:tcW w:w="7343" w:type="dxa"/>
            <w:shd w:val="clear" w:color="auto" w:fill="auto"/>
            <w:tcMar>
              <w:top w:w="57" w:type="dxa"/>
              <w:left w:w="57" w:type="dxa"/>
              <w:bottom w:w="57" w:type="dxa"/>
              <w:right w:w="57" w:type="dxa"/>
            </w:tcMar>
            <w:vAlign w:val="center"/>
          </w:tcPr>
          <w:p w14:paraId="60AD37EB" w14:textId="77777777" w:rsidR="00FD53A6" w:rsidRDefault="00FD53A6" w:rsidP="00FD53A6">
            <w:pPr>
              <w:pStyle w:val="Style2"/>
              <w:rPr>
                <w:rFonts w:ascii="Arial" w:hAnsi="Arial"/>
              </w:rPr>
            </w:pPr>
            <w:r>
              <w:rPr>
                <w:rFonts w:ascii="Arial" w:hAnsi="Arial"/>
              </w:rPr>
              <w:t>Recorded the results in a clear and appropriate format.</w:t>
            </w:r>
          </w:p>
          <w:p w14:paraId="28EEAF09" w14:textId="70472B4D" w:rsidR="00FD53A6" w:rsidRPr="0006405A" w:rsidRDefault="00FD53A6" w:rsidP="00FD53A6">
            <w:r w:rsidRPr="007761FF">
              <w:t>Recorded subsequent calculations using raw data</w:t>
            </w:r>
            <w:r>
              <w:t>.</w:t>
            </w:r>
          </w:p>
        </w:tc>
      </w:tr>
      <w:tr w:rsidR="00FD53A6" w14:paraId="1057E9F7" w14:textId="77777777" w:rsidTr="00DD7106">
        <w:trPr>
          <w:trHeight w:val="154"/>
        </w:trPr>
        <w:tc>
          <w:tcPr>
            <w:tcW w:w="562" w:type="dxa"/>
            <w:shd w:val="clear" w:color="auto" w:fill="auto"/>
            <w:tcMar>
              <w:top w:w="57" w:type="dxa"/>
              <w:left w:w="57" w:type="dxa"/>
              <w:bottom w:w="57" w:type="dxa"/>
              <w:right w:w="57" w:type="dxa"/>
            </w:tcMar>
          </w:tcPr>
          <w:p w14:paraId="7512C11A" w14:textId="77777777" w:rsidR="00FD53A6" w:rsidRPr="00526DAF" w:rsidRDefault="00FD53A6" w:rsidP="00FD53A6">
            <w:pPr>
              <w:pStyle w:val="Tablebodytext"/>
            </w:pPr>
          </w:p>
        </w:tc>
        <w:tc>
          <w:tcPr>
            <w:tcW w:w="2127" w:type="dxa"/>
            <w:tcMar>
              <w:top w:w="57" w:type="dxa"/>
              <w:left w:w="57" w:type="dxa"/>
              <w:bottom w:w="57" w:type="dxa"/>
              <w:right w:w="57" w:type="dxa"/>
            </w:tcMar>
            <w:vAlign w:val="center"/>
          </w:tcPr>
          <w:p w14:paraId="6B86F5C2" w14:textId="6010A9F9" w:rsidR="00FD53A6" w:rsidRPr="00526DAF" w:rsidRDefault="00FD53A6" w:rsidP="00FD53A6">
            <w:r w:rsidRPr="00611DA2">
              <w:t>1.2.1(</w:t>
            </w:r>
            <w:r>
              <w:t>f</w:t>
            </w:r>
            <w:r w:rsidRPr="00611DA2">
              <w:t>)</w:t>
            </w:r>
          </w:p>
        </w:tc>
        <w:tc>
          <w:tcPr>
            <w:tcW w:w="7343" w:type="dxa"/>
            <w:shd w:val="clear" w:color="auto" w:fill="auto"/>
            <w:tcMar>
              <w:top w:w="57" w:type="dxa"/>
              <w:left w:w="57" w:type="dxa"/>
              <w:bottom w:w="57" w:type="dxa"/>
              <w:right w:w="57" w:type="dxa"/>
            </w:tcMar>
            <w:vAlign w:val="center"/>
          </w:tcPr>
          <w:p w14:paraId="3F056CAE" w14:textId="77777777" w:rsidR="00FD53A6" w:rsidRDefault="00FD53A6" w:rsidP="00FD53A6">
            <w:r w:rsidRPr="00DF7EF5">
              <w:t>Present</w:t>
            </w:r>
            <w:r>
              <w:t>ed</w:t>
            </w:r>
            <w:r w:rsidRPr="00DF7EF5">
              <w:t xml:space="preserve"> information and data in a scientific way</w:t>
            </w:r>
            <w:r>
              <w:t>.</w:t>
            </w:r>
          </w:p>
          <w:p w14:paraId="4E271B43" w14:textId="77777777" w:rsidR="00FD53A6" w:rsidRDefault="00FD53A6" w:rsidP="00FD53A6">
            <w:pPr>
              <w:pStyle w:val="Style2"/>
              <w:rPr>
                <w:rFonts w:ascii="Arial" w:hAnsi="Arial"/>
              </w:rPr>
            </w:pPr>
            <w:r>
              <w:rPr>
                <w:rFonts w:ascii="Arial" w:hAnsi="Arial"/>
              </w:rPr>
              <w:t xml:space="preserve">Accurately recorded the cell potential values to an appropriate number of significant figures. </w:t>
            </w:r>
          </w:p>
          <w:p w14:paraId="338F024C" w14:textId="4D4DC131" w:rsidR="00FD53A6" w:rsidRPr="00526DAF" w:rsidRDefault="00FD53A6" w:rsidP="00FD53A6">
            <w:r>
              <w:t xml:space="preserve">Recorded results with appropriate units. </w:t>
            </w:r>
          </w:p>
        </w:tc>
      </w:tr>
      <w:tr w:rsidR="00FD53A6" w14:paraId="237D2A2B" w14:textId="77777777" w:rsidTr="00DD7106">
        <w:trPr>
          <w:trHeight w:val="154"/>
        </w:trPr>
        <w:tc>
          <w:tcPr>
            <w:tcW w:w="562" w:type="dxa"/>
            <w:shd w:val="clear" w:color="auto" w:fill="auto"/>
            <w:tcMar>
              <w:top w:w="57" w:type="dxa"/>
              <w:left w:w="57" w:type="dxa"/>
              <w:bottom w:w="57" w:type="dxa"/>
              <w:right w:w="57" w:type="dxa"/>
            </w:tcMar>
          </w:tcPr>
          <w:p w14:paraId="17B75FBB" w14:textId="77777777" w:rsidR="00FD53A6" w:rsidRPr="00526DAF" w:rsidRDefault="00FD53A6" w:rsidP="00FD53A6">
            <w:pPr>
              <w:pStyle w:val="Tablebodytext"/>
            </w:pPr>
          </w:p>
        </w:tc>
        <w:tc>
          <w:tcPr>
            <w:tcW w:w="2127" w:type="dxa"/>
            <w:tcMar>
              <w:top w:w="57" w:type="dxa"/>
              <w:left w:w="57" w:type="dxa"/>
              <w:bottom w:w="57" w:type="dxa"/>
              <w:right w:w="57" w:type="dxa"/>
            </w:tcMar>
            <w:vAlign w:val="center"/>
          </w:tcPr>
          <w:p w14:paraId="70E048D8" w14:textId="07E08B8C" w:rsidR="00FD53A6" w:rsidRPr="003D7D0A" w:rsidRDefault="00FD53A6" w:rsidP="00FD53A6">
            <w:pPr>
              <w:rPr>
                <w:shd w:val="clear" w:color="auto" w:fill="FFFFFF"/>
              </w:rPr>
            </w:pPr>
            <w:r w:rsidRPr="00611DA2">
              <w:t>1.2.1(</w:t>
            </w:r>
            <w:r>
              <w:t>j</w:t>
            </w:r>
            <w:r w:rsidRPr="00611DA2">
              <w:t>)</w:t>
            </w:r>
          </w:p>
        </w:tc>
        <w:tc>
          <w:tcPr>
            <w:tcW w:w="7343" w:type="dxa"/>
            <w:shd w:val="clear" w:color="auto" w:fill="auto"/>
            <w:tcMar>
              <w:top w:w="57" w:type="dxa"/>
              <w:left w:w="57" w:type="dxa"/>
              <w:bottom w:w="57" w:type="dxa"/>
              <w:right w:w="57" w:type="dxa"/>
            </w:tcMar>
            <w:vAlign w:val="center"/>
          </w:tcPr>
          <w:p w14:paraId="67578459" w14:textId="24186B42" w:rsidR="00FD53A6" w:rsidRDefault="00FD53A6" w:rsidP="00FD53A6">
            <w:r>
              <w:t xml:space="preserve">Demonstrated competency in using the equipment and recording the cell potential voltages. </w:t>
            </w:r>
          </w:p>
        </w:tc>
      </w:tr>
      <w:tr w:rsidR="00FD53A6" w14:paraId="40CFD824" w14:textId="77777777" w:rsidTr="00DD7106">
        <w:trPr>
          <w:trHeight w:val="154"/>
        </w:trPr>
        <w:tc>
          <w:tcPr>
            <w:tcW w:w="562" w:type="dxa"/>
            <w:shd w:val="clear" w:color="auto" w:fill="auto"/>
            <w:tcMar>
              <w:top w:w="57" w:type="dxa"/>
              <w:left w:w="57" w:type="dxa"/>
              <w:bottom w:w="57" w:type="dxa"/>
              <w:right w:w="57" w:type="dxa"/>
            </w:tcMar>
          </w:tcPr>
          <w:p w14:paraId="13C77350" w14:textId="77777777" w:rsidR="00FD53A6" w:rsidRPr="00526DAF" w:rsidRDefault="00FD53A6" w:rsidP="00FD53A6">
            <w:pPr>
              <w:pStyle w:val="Tablebodytext"/>
            </w:pPr>
          </w:p>
        </w:tc>
        <w:tc>
          <w:tcPr>
            <w:tcW w:w="2127" w:type="dxa"/>
            <w:tcMar>
              <w:top w:w="57" w:type="dxa"/>
              <w:left w:w="57" w:type="dxa"/>
              <w:bottom w:w="57" w:type="dxa"/>
              <w:right w:w="57" w:type="dxa"/>
            </w:tcMar>
            <w:vAlign w:val="center"/>
          </w:tcPr>
          <w:p w14:paraId="659F86AC" w14:textId="010D44A0" w:rsidR="00FD53A6" w:rsidRPr="003D7D0A" w:rsidRDefault="00FD53A6" w:rsidP="00FD53A6">
            <w:pPr>
              <w:rPr>
                <w:shd w:val="clear" w:color="auto" w:fill="FFFFFF"/>
              </w:rPr>
            </w:pPr>
            <w:r w:rsidRPr="002A29A9">
              <w:t>1.2.2(</w:t>
            </w:r>
            <w:r>
              <w:t>j</w:t>
            </w:r>
            <w:r w:rsidRPr="002A29A9">
              <w:t>)</w:t>
            </w:r>
          </w:p>
        </w:tc>
        <w:tc>
          <w:tcPr>
            <w:tcW w:w="7343" w:type="dxa"/>
            <w:shd w:val="clear" w:color="auto" w:fill="auto"/>
            <w:tcMar>
              <w:top w:w="57" w:type="dxa"/>
              <w:left w:w="57" w:type="dxa"/>
              <w:bottom w:w="57" w:type="dxa"/>
              <w:right w:w="57" w:type="dxa"/>
            </w:tcMar>
            <w:vAlign w:val="center"/>
          </w:tcPr>
          <w:p w14:paraId="33FE60AF" w14:textId="43F1208D" w:rsidR="00FD53A6" w:rsidRDefault="00FD53A6" w:rsidP="00FD53A6">
            <w:r>
              <w:t xml:space="preserve">Set up and an electrochemical cell and measured the voltage. </w:t>
            </w:r>
          </w:p>
        </w:tc>
      </w:tr>
    </w:tbl>
    <w:p w14:paraId="0D26CFBA" w14:textId="77777777" w:rsidR="00E27DE0" w:rsidRDefault="00E27DE0" w:rsidP="00E27DE0"/>
    <w:p w14:paraId="67341D48" w14:textId="77777777" w:rsidR="00555E99" w:rsidRPr="002E6006" w:rsidRDefault="00555E99" w:rsidP="00555E99">
      <w:pPr>
        <w:pStyle w:val="Heading2"/>
      </w:pPr>
      <w:r w:rsidRPr="002E6006">
        <w:t xml:space="preserve">Extension </w:t>
      </w:r>
      <w:r>
        <w:t>Questions</w:t>
      </w:r>
      <w:r w:rsidRPr="002E6006">
        <w:t xml:space="preserve"> and </w:t>
      </w:r>
      <w:r>
        <w:t>F</w:t>
      </w:r>
      <w:r w:rsidRPr="002E6006">
        <w:t xml:space="preserve">urther </w:t>
      </w:r>
      <w:r>
        <w:t>I</w:t>
      </w:r>
      <w:r w:rsidRPr="002E6006">
        <w:t>nvestigations</w:t>
      </w:r>
    </w:p>
    <w:p w14:paraId="5554372F" w14:textId="77777777" w:rsidR="00555E99" w:rsidRDefault="00555E99" w:rsidP="00555E99">
      <w:pPr>
        <w:pStyle w:val="1Numberedlist"/>
        <w:numPr>
          <w:ilvl w:val="0"/>
          <w:numId w:val="11"/>
        </w:numPr>
        <w:ind w:left="426"/>
      </w:pPr>
      <w:r>
        <w:t xml:space="preserve">Write overall reactions for each cell prepared. </w:t>
      </w:r>
    </w:p>
    <w:p w14:paraId="1AD5F2B9" w14:textId="77777777" w:rsidR="00555E99" w:rsidRDefault="00555E99" w:rsidP="00555E99">
      <w:pPr>
        <w:pStyle w:val="1Numberedlist"/>
        <w:ind w:left="426"/>
      </w:pPr>
      <w:r>
        <w:t>Outline a plan to use this method to determine how the cell potential depends on the ion concentration in one of the half-cells. How would you analyse the results from such an investigation?</w:t>
      </w:r>
    </w:p>
    <w:p w14:paraId="1CCD6539" w14:textId="77777777" w:rsidR="00555E99" w:rsidRDefault="00555E99" w:rsidP="00555E99">
      <w:pPr>
        <w:pStyle w:val="NoSpacing"/>
        <w:rPr>
          <w:b/>
          <w:bCs/>
        </w:rPr>
      </w:pPr>
    </w:p>
    <w:p w14:paraId="0EB0F029" w14:textId="77777777" w:rsidR="00555E99" w:rsidRDefault="00555E99" w:rsidP="00555E99">
      <w:pPr>
        <w:pStyle w:val="Style2"/>
        <w:rPr>
          <w:rFonts w:ascii="Arial" w:hAnsi="Arial"/>
          <w:b/>
          <w:bCs w:val="0"/>
        </w:rPr>
      </w:pPr>
    </w:p>
    <w:p w14:paraId="34FA0E11" w14:textId="77777777" w:rsidR="00555E99" w:rsidRPr="002E6006" w:rsidRDefault="00555E99" w:rsidP="00555E99">
      <w:pPr>
        <w:pStyle w:val="Heading2"/>
      </w:pPr>
      <w:r w:rsidRPr="002E6006">
        <w:lastRenderedPageBreak/>
        <w:t>Scientific and Practical Understanding</w:t>
      </w:r>
    </w:p>
    <w:p w14:paraId="77FA6C5A" w14:textId="77777777" w:rsidR="00555E99" w:rsidRDefault="00555E99" w:rsidP="00555E99">
      <w:pPr>
        <w:rPr>
          <w:bCs/>
        </w:rPr>
      </w:pPr>
      <w:r>
        <w:t xml:space="preserve">By connecting two half-cells together you are allowing a redox reaction to take place. Oxidation will take place in one of the half-cells. This releases electrons. These electrons make their way across the connection between the two half-cells (the salt bridge) and the ions in the other half-cell are reduced by gaining these electrons. The movement of these electrons is measured by the voltmeter placed across the two half-cells. </w:t>
      </w:r>
    </w:p>
    <w:p w14:paraId="5D1BB227" w14:textId="77777777" w:rsidR="00555E99" w:rsidRDefault="00555E99" w:rsidP="00555E99">
      <w:pPr>
        <w:rPr>
          <w:bCs/>
        </w:rPr>
      </w:pPr>
      <w:r>
        <w:t xml:space="preserve">The overall cell potential, </w:t>
      </w:r>
      <w:r w:rsidRPr="008F4167">
        <w:rPr>
          <w:i/>
        </w:rPr>
        <w:t>E</w:t>
      </w:r>
      <w:r w:rsidRPr="008F4167">
        <w:rPr>
          <w:vertAlign w:val="superscript"/>
        </w:rPr>
        <w:t>o</w:t>
      </w:r>
      <w:r w:rsidRPr="008F4167">
        <w:rPr>
          <w:vertAlign w:val="subscript"/>
        </w:rPr>
        <w:t>cell</w:t>
      </w:r>
      <w:r>
        <w:rPr>
          <w:vertAlign w:val="subscript"/>
        </w:rPr>
        <w:t xml:space="preserve"> </w:t>
      </w:r>
      <w:r>
        <w:t>, is found by combining the electrode potentials of both half-cells as follows:</w:t>
      </w:r>
    </w:p>
    <w:p w14:paraId="0A8E6CF2" w14:textId="77777777" w:rsidR="00555E99" w:rsidRDefault="00555E99" w:rsidP="00555E99">
      <w:pPr>
        <w:jc w:val="center"/>
        <w:rPr>
          <w:bCs/>
          <w:vertAlign w:val="subscript"/>
        </w:rPr>
      </w:pPr>
      <w:r w:rsidRPr="008F4167">
        <w:rPr>
          <w:i/>
        </w:rPr>
        <w:t>E</w:t>
      </w:r>
      <w:r w:rsidRPr="008F4167">
        <w:rPr>
          <w:vertAlign w:val="superscript"/>
        </w:rPr>
        <w:t>o</w:t>
      </w:r>
      <w:r w:rsidRPr="001B3A16">
        <w:rPr>
          <w:vertAlign w:val="subscript"/>
        </w:rPr>
        <w:t>cell</w:t>
      </w:r>
      <w:r>
        <w:rPr>
          <w:vertAlign w:val="subscript"/>
        </w:rPr>
        <w:t xml:space="preserve"> = </w:t>
      </w:r>
      <w:r w:rsidRPr="008F4167">
        <w:rPr>
          <w:i/>
        </w:rPr>
        <w:t>E</w:t>
      </w:r>
      <w:r w:rsidRPr="008F4167">
        <w:rPr>
          <w:vertAlign w:val="superscript"/>
        </w:rPr>
        <w:t>o</w:t>
      </w:r>
      <w:r w:rsidRPr="008F4167">
        <w:rPr>
          <w:vertAlign w:val="subscript"/>
        </w:rPr>
        <w:t>(positive electrode)</w:t>
      </w:r>
      <w:r>
        <w:t xml:space="preserve"> </w:t>
      </w:r>
      <w:r>
        <w:rPr>
          <w:rFonts w:cs="Arial"/>
        </w:rPr>
        <w:t>–</w:t>
      </w:r>
      <w:r>
        <w:t xml:space="preserve"> </w:t>
      </w:r>
      <w:r w:rsidRPr="008F4167">
        <w:rPr>
          <w:i/>
        </w:rPr>
        <w:t>E</w:t>
      </w:r>
      <w:r w:rsidRPr="008F4167">
        <w:rPr>
          <w:vertAlign w:val="superscript"/>
        </w:rPr>
        <w:t>o</w:t>
      </w:r>
      <w:r w:rsidRPr="008F4167">
        <w:rPr>
          <w:vertAlign w:val="subscript"/>
        </w:rPr>
        <w:t>(</w:t>
      </w:r>
      <w:r>
        <w:rPr>
          <w:vertAlign w:val="subscript"/>
        </w:rPr>
        <w:t>nega</w:t>
      </w:r>
      <w:r w:rsidRPr="008F4167">
        <w:rPr>
          <w:vertAlign w:val="subscript"/>
        </w:rPr>
        <w:t>tive electrode)</w:t>
      </w:r>
    </w:p>
    <w:p w14:paraId="14F62D2C" w14:textId="77777777" w:rsidR="00555E99" w:rsidRDefault="00555E99" w:rsidP="00555E99">
      <w:pPr>
        <w:rPr>
          <w:bCs/>
        </w:rPr>
      </w:pPr>
      <w:r>
        <w:t xml:space="preserve">The negative electrode or half-cell is the one with the more negative value of electrode potential meaning it has a higher tendency to lose electrons. Therefore, the more negative half-cell loses the electrons and is oxidized and the more positive half-cell gains those electrons and is reduced.  </w:t>
      </w:r>
    </w:p>
    <w:p w14:paraId="432FBFBC" w14:textId="77777777" w:rsidR="00555E99" w:rsidRDefault="00555E99" w:rsidP="00555E99">
      <w:pPr>
        <w:rPr>
          <w:bCs/>
        </w:rPr>
      </w:pPr>
      <w:r>
        <w:t xml:space="preserve">The half-equations for each half-cell are combined to give the overall reaction for the cell. For example; </w:t>
      </w:r>
    </w:p>
    <w:p w14:paraId="19DB6578" w14:textId="6DAA3986" w:rsidR="00555E99" w:rsidRDefault="00555E99" w:rsidP="00555E99">
      <w:pPr>
        <w:jc w:val="center"/>
        <w:rPr>
          <w:rFonts w:cstheme="minorHAnsi"/>
        </w:rPr>
      </w:pPr>
      <w:r>
        <w:rPr>
          <w:rFonts w:cstheme="minorHAnsi"/>
        </w:rPr>
        <w:t>Cu</w:t>
      </w:r>
      <w:r>
        <w:rPr>
          <w:rFonts w:cstheme="minorHAnsi"/>
          <w:vertAlign w:val="superscript"/>
        </w:rPr>
        <w:t>2+</w:t>
      </w:r>
      <w:r>
        <w:rPr>
          <w:rFonts w:cstheme="minorHAnsi"/>
        </w:rPr>
        <w:t xml:space="preserve"> + 2e</w:t>
      </w:r>
      <w:r>
        <w:rPr>
          <w:rFonts w:cstheme="minorHAnsi"/>
          <w:vertAlign w:val="superscript"/>
        </w:rPr>
        <w:t>–</w:t>
      </w:r>
      <w:r>
        <w:rPr>
          <w:rFonts w:cstheme="minorHAnsi"/>
        </w:rPr>
        <w:tab/>
      </w:r>
      <w:r w:rsidR="00EF419F">
        <w:rPr>
          <w:rFonts w:ascii="Cambria Math" w:hAnsi="Cambria Math"/>
          <w:noProof/>
        </w:rPr>
        <w:t>⇌</w:t>
      </w:r>
      <w:r>
        <w:rPr>
          <w:rFonts w:cstheme="minorHAnsi"/>
        </w:rPr>
        <w:tab/>
        <w:t>Cu(s)</w:t>
      </w:r>
      <w:r>
        <w:rPr>
          <w:rFonts w:cstheme="minorHAnsi"/>
        </w:rPr>
        <w:tab/>
      </w:r>
      <w:r>
        <w:rPr>
          <w:rFonts w:cstheme="minorHAnsi"/>
        </w:rPr>
        <w:tab/>
      </w:r>
      <w:r>
        <w:rPr>
          <w:rFonts w:cstheme="minorHAnsi"/>
          <w:i/>
        </w:rPr>
        <w:t>E</w:t>
      </w:r>
      <w:r>
        <w:rPr>
          <w:rFonts w:cstheme="minorHAnsi"/>
          <w:strike/>
          <w:vertAlign w:val="superscript"/>
        </w:rPr>
        <w:t>o</w:t>
      </w:r>
      <w:r>
        <w:rPr>
          <w:rFonts w:cstheme="minorHAnsi"/>
        </w:rPr>
        <w:t xml:space="preserve"> = +0.34 V (positive electrode)</w:t>
      </w:r>
    </w:p>
    <w:p w14:paraId="10D05BBA" w14:textId="366DC636" w:rsidR="00555E99" w:rsidRDefault="00555E99" w:rsidP="00555E99">
      <w:pPr>
        <w:jc w:val="center"/>
        <w:rPr>
          <w:rFonts w:asciiTheme="minorHAnsi" w:hAnsiTheme="minorHAnsi" w:cstheme="minorHAnsi"/>
        </w:rPr>
      </w:pPr>
      <w:r>
        <w:rPr>
          <w:rFonts w:cstheme="minorHAnsi"/>
        </w:rPr>
        <w:t>Zn</w:t>
      </w:r>
      <w:r>
        <w:rPr>
          <w:rFonts w:cstheme="minorHAnsi"/>
          <w:vertAlign w:val="superscript"/>
        </w:rPr>
        <w:t>2+</w:t>
      </w:r>
      <w:r>
        <w:rPr>
          <w:rFonts w:cstheme="minorHAnsi"/>
        </w:rPr>
        <w:t xml:space="preserve"> + 2e</w:t>
      </w:r>
      <w:r>
        <w:rPr>
          <w:rFonts w:cstheme="minorHAnsi"/>
          <w:vertAlign w:val="superscript"/>
        </w:rPr>
        <w:t>–</w:t>
      </w:r>
      <w:r>
        <w:rPr>
          <w:rFonts w:cstheme="minorHAnsi"/>
        </w:rPr>
        <w:tab/>
      </w:r>
      <w:r w:rsidR="00EF419F">
        <w:rPr>
          <w:rFonts w:cstheme="minorHAnsi"/>
        </w:rPr>
        <w:t xml:space="preserve"> </w:t>
      </w:r>
      <w:r w:rsidR="00EF419F">
        <w:rPr>
          <w:rFonts w:ascii="Cambria Math" w:hAnsi="Cambria Math"/>
          <w:noProof/>
        </w:rPr>
        <w:t>⇌</w:t>
      </w:r>
      <w:r>
        <w:rPr>
          <w:rFonts w:cstheme="minorHAnsi"/>
        </w:rPr>
        <w:tab/>
        <w:t>Zn(s)</w:t>
      </w:r>
      <w:r>
        <w:rPr>
          <w:rFonts w:cstheme="minorHAnsi"/>
        </w:rPr>
        <w:tab/>
      </w:r>
      <w:r>
        <w:rPr>
          <w:rFonts w:cstheme="minorHAnsi"/>
        </w:rPr>
        <w:tab/>
      </w:r>
      <w:r>
        <w:rPr>
          <w:rFonts w:cstheme="minorHAnsi"/>
          <w:i/>
        </w:rPr>
        <w:t>E</w:t>
      </w:r>
      <w:r>
        <w:rPr>
          <w:rFonts w:cstheme="minorHAnsi"/>
          <w:strike/>
          <w:vertAlign w:val="superscript"/>
        </w:rPr>
        <w:t>o</w:t>
      </w:r>
      <w:r>
        <w:rPr>
          <w:rFonts w:cstheme="minorHAnsi"/>
        </w:rPr>
        <w:t xml:space="preserve"> = –0.76 V (negative electrode)</w:t>
      </w:r>
    </w:p>
    <w:p w14:paraId="245BABB7" w14:textId="77777777" w:rsidR="00555E99" w:rsidRDefault="00555E99" w:rsidP="00FA131C">
      <w:r>
        <w:t xml:space="preserve">The zinc half-cell has the more negative electrode potential and is therefore oxidised so moves in the left-hand direction. The copper half-cell will be reduced and moves to the right. The overall equation is: </w:t>
      </w:r>
    </w:p>
    <w:p w14:paraId="6BD74759" w14:textId="77777777" w:rsidR="00555E99" w:rsidRDefault="00555E99" w:rsidP="00FA131C">
      <w:pPr>
        <w:jc w:val="center"/>
      </w:pPr>
      <w:r>
        <w:t>Zn(s) + Cu</w:t>
      </w:r>
      <w:r>
        <w:rPr>
          <w:vertAlign w:val="superscript"/>
        </w:rPr>
        <w:t>2+</w:t>
      </w:r>
      <w:r>
        <w:t>(aq)</w:t>
      </w:r>
      <w:r>
        <w:rPr>
          <w:vertAlign w:val="superscript"/>
        </w:rPr>
        <w:t xml:space="preserve"> </w:t>
      </w:r>
      <w:r w:rsidRPr="002E6006">
        <w:sym w:font="Symbol" w:char="F0AE"/>
      </w:r>
      <w:r>
        <w:t xml:space="preserve"> Zn</w:t>
      </w:r>
      <w:r>
        <w:rPr>
          <w:vertAlign w:val="superscript"/>
        </w:rPr>
        <w:t>2+</w:t>
      </w:r>
      <w:r>
        <w:t>(aq) + Cu(s)</w:t>
      </w:r>
    </w:p>
    <w:p w14:paraId="3CD90031" w14:textId="77777777" w:rsidR="00555E99" w:rsidRDefault="00555E99" w:rsidP="00FA131C">
      <w:r>
        <w:t xml:space="preserve">The cell potential is: </w:t>
      </w:r>
      <w:r>
        <w:rPr>
          <w:i/>
        </w:rPr>
        <w:t>E</w:t>
      </w:r>
      <w:r>
        <w:rPr>
          <w:strike/>
          <w:vertAlign w:val="superscript"/>
        </w:rPr>
        <w:t>o</w:t>
      </w:r>
      <w:r>
        <w:rPr>
          <w:vertAlign w:val="subscript"/>
        </w:rPr>
        <w:t>cell</w:t>
      </w:r>
      <w:r>
        <w:t xml:space="preserve"> = (+0.34</w:t>
      </w:r>
      <w:r>
        <w:rPr>
          <w:vertAlign w:val="superscript"/>
        </w:rPr>
        <w:t> </w:t>
      </w:r>
      <w:r>
        <w:t xml:space="preserve">V) </w:t>
      </w:r>
      <w:r>
        <w:rPr>
          <w:rFonts w:cs="Arial"/>
        </w:rPr>
        <w:t>–</w:t>
      </w:r>
      <w:r>
        <w:t xml:space="preserve"> (</w:t>
      </w:r>
      <w:r>
        <w:rPr>
          <w:rFonts w:cs="Arial"/>
        </w:rPr>
        <w:t>–</w:t>
      </w:r>
      <w:r>
        <w:t>0.76</w:t>
      </w:r>
      <w:r w:rsidRPr="002E6006">
        <w:rPr>
          <w:vertAlign w:val="superscript"/>
        </w:rPr>
        <w:t xml:space="preserve"> </w:t>
      </w:r>
      <w:r>
        <w:t>V) = 1.10</w:t>
      </w:r>
      <w:r w:rsidRPr="002E6006">
        <w:rPr>
          <w:vertAlign w:val="superscript"/>
        </w:rPr>
        <w:t xml:space="preserve"> </w:t>
      </w:r>
      <w:r>
        <w:t>V</w:t>
      </w:r>
    </w:p>
    <w:p w14:paraId="6BE93024" w14:textId="77777777" w:rsidR="00555E99" w:rsidRDefault="00555E99" w:rsidP="00FA131C">
      <w:r>
        <w:t xml:space="preserve">There are several reasons why the cell potentials measured here don’t match the standard electrode potentials expected. Make sure you can describe and explain why. </w:t>
      </w:r>
    </w:p>
    <w:p w14:paraId="596E54FA" w14:textId="77777777" w:rsidR="00555E99" w:rsidRPr="002E6006" w:rsidRDefault="00555E99" w:rsidP="00FA131C">
      <w:pPr>
        <w:pStyle w:val="Heading2"/>
      </w:pPr>
      <w:r w:rsidRPr="002E6006">
        <w:t>Notes and References</w:t>
      </w:r>
    </w:p>
    <w:p w14:paraId="78BECF90" w14:textId="77777777" w:rsidR="00555E99" w:rsidRDefault="00555E99" w:rsidP="00FA131C">
      <w:r w:rsidRPr="00664F06">
        <w:t xml:space="preserve">It is advisable to check the </w:t>
      </w:r>
      <w:hyperlink r:id="rId14" w:history="1">
        <w:r w:rsidRPr="00DE67D4">
          <w:rPr>
            <w:rStyle w:val="Hyperlink"/>
            <w:rFonts w:cstheme="minorHAnsi"/>
          </w:rPr>
          <w:t>CLEAPSS website</w:t>
        </w:r>
      </w:hyperlink>
      <w:r w:rsidRPr="00664F06">
        <w:t xml:space="preserve"> </w:t>
      </w:r>
      <w:hyperlink w:history="1"/>
      <w:r w:rsidRPr="00664F06">
        <w:t xml:space="preserve">in advance of undertaking the practical tasks. </w:t>
      </w:r>
    </w:p>
    <w:p w14:paraId="4B2DB1DC" w14:textId="77777777" w:rsidR="00555E99" w:rsidRPr="00664F06" w:rsidRDefault="00555E99" w:rsidP="00FA131C">
      <w:r w:rsidRPr="00664F06">
        <w:t xml:space="preserve">Health and safety should always be considered before undertaking any practical work. A full risk assessment of any activity should always be undertaken. </w:t>
      </w:r>
    </w:p>
    <w:p w14:paraId="330D2A27" w14:textId="77777777" w:rsidR="00555E99" w:rsidRDefault="00555E99" w:rsidP="00FA131C">
      <w:pPr>
        <w:rPr>
          <w:rFonts w:asciiTheme="minorHAnsi" w:hAnsiTheme="minorHAnsi"/>
        </w:rPr>
      </w:pPr>
      <w:r>
        <w:t>We recommend that this practical is trialled in advance of giving it to students. Keep the trial results as part of centre records for assessing the Practical Endorsement.</w:t>
      </w:r>
    </w:p>
    <w:p w14:paraId="1B16DCDB" w14:textId="77777777" w:rsidR="00555E99" w:rsidRDefault="00555E99" w:rsidP="00FA131C">
      <w:pPr>
        <w:rPr>
          <w:bCs/>
        </w:rPr>
      </w:pPr>
      <w:r w:rsidRPr="00AB71C6">
        <w:t>CLEAPSS. 2014. Electrochemical cells and electrode potentials</w:t>
      </w:r>
      <w:r>
        <w:t xml:space="preserve"> a</w:t>
      </w:r>
      <w:r w:rsidRPr="00AB71C6">
        <w:t xml:space="preserve">vailable at: </w:t>
      </w:r>
      <w:hyperlink r:id="rId15" w:history="1">
        <w:r w:rsidRPr="00DE67D4">
          <w:rPr>
            <w:rStyle w:val="Hyperlink"/>
          </w:rPr>
          <w:t>Microscale and reduced scale chemistry; Experimental notes</w:t>
        </w:r>
      </w:hyperlink>
      <w:r>
        <w:t xml:space="preserve"> </w:t>
      </w:r>
      <w:hyperlink w:history="1"/>
    </w:p>
    <w:p w14:paraId="57238A5C" w14:textId="77777777" w:rsidR="00555E99" w:rsidRDefault="00555E99" w:rsidP="00FA131C">
      <w:pPr>
        <w:rPr>
          <w:bCs/>
        </w:rPr>
      </w:pPr>
      <w:r>
        <w:t>Additional information and trial data for the analysis section can be found here:</w:t>
      </w:r>
    </w:p>
    <w:p w14:paraId="097FCC3C" w14:textId="77777777" w:rsidR="00555E99" w:rsidRPr="00804FC0" w:rsidRDefault="00000000" w:rsidP="00FA131C">
      <w:pPr>
        <w:rPr>
          <w:bCs/>
        </w:rPr>
      </w:pPr>
      <w:hyperlink r:id="rId16" w:history="1">
        <w:r w:rsidR="00555E99" w:rsidRPr="00DE67D4">
          <w:rPr>
            <w:rStyle w:val="Hyperlink"/>
          </w:rPr>
          <w:t>Teacher Guide: PAG 8.3</w:t>
        </w:r>
      </w:hyperlink>
    </w:p>
    <w:p w14:paraId="5740ACDA" w14:textId="77777777" w:rsidR="00555E99" w:rsidRPr="00E27DE0" w:rsidRDefault="00555E99" w:rsidP="00E27DE0"/>
    <w:sectPr w:rsidR="00555E99" w:rsidRPr="00E27DE0" w:rsidSect="00CD2BBE">
      <w:headerReference w:type="default" r:id="rId17"/>
      <w:pgSz w:w="11906" w:h="16838"/>
      <w:pgMar w:top="1418" w:right="964" w:bottom="851"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47BC" w14:textId="77777777" w:rsidR="00F937B3" w:rsidRDefault="00F937B3" w:rsidP="00396926">
      <w:pPr>
        <w:spacing w:after="0" w:line="240" w:lineRule="auto"/>
      </w:pPr>
      <w:r>
        <w:separator/>
      </w:r>
    </w:p>
  </w:endnote>
  <w:endnote w:type="continuationSeparator" w:id="0">
    <w:p w14:paraId="0A830EEC" w14:textId="77777777" w:rsidR="00F937B3" w:rsidRDefault="00F937B3" w:rsidP="0039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EC35" w14:textId="345834F1" w:rsidR="00396926" w:rsidRPr="00396926" w:rsidRDefault="00396926" w:rsidP="00396926">
    <w:pPr>
      <w:pBdr>
        <w:top w:val="single" w:sz="4" w:space="5" w:color="BA4449"/>
      </w:pBdr>
      <w:tabs>
        <w:tab w:val="center" w:pos="4962"/>
        <w:tab w:val="right" w:pos="9923"/>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3B54" w14:textId="77777777" w:rsidR="00F937B3" w:rsidRDefault="00F937B3" w:rsidP="00396926">
      <w:pPr>
        <w:spacing w:after="0" w:line="240" w:lineRule="auto"/>
      </w:pPr>
      <w:r>
        <w:separator/>
      </w:r>
    </w:p>
  </w:footnote>
  <w:footnote w:type="continuationSeparator" w:id="0">
    <w:p w14:paraId="64EC24AD" w14:textId="77777777" w:rsidR="00F937B3" w:rsidRDefault="00F937B3" w:rsidP="00396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9F0E" w14:textId="75988F2F" w:rsidR="00396926" w:rsidRPr="005644B9" w:rsidRDefault="00396926" w:rsidP="00350CF0">
    <w:pPr>
      <w:pStyle w:val="LevelQualificationheader"/>
      <w:spacing w:before="0"/>
      <w:ind w:left="-567" w:firstLine="567"/>
      <w:rPr>
        <w:sz w:val="28"/>
        <w:szCs w:val="28"/>
      </w:rPr>
    </w:pPr>
    <w:r w:rsidRPr="005644B9">
      <w:rPr>
        <w:sz w:val="28"/>
        <w:szCs w:val="28"/>
      </w:rPr>
      <w:drawing>
        <wp:anchor distT="0" distB="0" distL="114300" distR="114300" simplePos="0" relativeHeight="251681792" behindDoc="0" locked="0" layoutInCell="1" allowOverlap="1" wp14:anchorId="541417CE" wp14:editId="6C493C2E">
          <wp:simplePos x="0" y="0"/>
          <wp:positionH relativeFrom="column">
            <wp:posOffset>5019040</wp:posOffset>
          </wp:positionH>
          <wp:positionV relativeFrom="paragraph">
            <wp:posOffset>-13022</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34" name="Picture 3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003B213E">
      <w:rPr>
        <w:sz w:val="28"/>
        <w:szCs w:val="28"/>
      </w:rPr>
      <w:t>AS and A Level</w:t>
    </w:r>
  </w:p>
  <w:p w14:paraId="2197B554" w14:textId="36D5FB99" w:rsidR="00396926" w:rsidRPr="00CD2BBE" w:rsidRDefault="00396926" w:rsidP="00350CF0">
    <w:pPr>
      <w:pStyle w:val="Heading1"/>
      <w:spacing w:before="0" w:after="120"/>
    </w:pPr>
    <w:r w:rsidRPr="00CD2BBE">
      <w:rPr>
        <w:noProof/>
      </w:rPr>
      <mc:AlternateContent>
        <mc:Choice Requires="wps">
          <w:drawing>
            <wp:anchor distT="0" distB="0" distL="114300" distR="114300" simplePos="0" relativeHeight="251642880" behindDoc="0" locked="0" layoutInCell="1" allowOverlap="1" wp14:anchorId="78396F9B" wp14:editId="4E7B753C">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952F64C"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6EBF990C"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475F6096"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96F9B" id="_x0000_t202" coordsize="21600,21600" o:spt="202" path="m,l,21600r21600,l21600,xe">
              <v:stroke joinstyle="miter"/>
              <v:path gradientshapeok="t" o:connecttype="rect"/>
            </v:shapetype>
            <v:shape id="Text Box 1" o:spid="_x0000_s1033" type="#_x0000_t202" style="position:absolute;margin-left:39.7pt;margin-top:1547.9pt;width:130.95pt;height:21.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2952F64C"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6EBF990C"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475F6096"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Pr="00CD2BBE">
      <w:rPr>
        <w:noProof/>
      </w:rPr>
      <mc:AlternateContent>
        <mc:Choice Requires="wps">
          <w:drawing>
            <wp:anchor distT="0" distB="0" distL="114300" distR="114300" simplePos="0" relativeHeight="251653120" behindDoc="0" locked="0" layoutInCell="1" allowOverlap="1" wp14:anchorId="714D563C" wp14:editId="3EF23B07">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BA1D619"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A9F6490"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FE195DE"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D563C" id="Text Box 2" o:spid="_x0000_s1034" type="#_x0000_t202" style="position:absolute;margin-left:311.8pt;margin-top:1547.9pt;width:130.95pt;height:2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4BA1D619"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A9F6490"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FE195DE"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Pr="00CD2BBE">
      <w:rPr>
        <w:noProof/>
      </w:rPr>
      <mc:AlternateContent>
        <mc:Choice Requires="wps">
          <w:drawing>
            <wp:anchor distT="0" distB="0" distL="114300" distR="114300" simplePos="0" relativeHeight="251671552" behindDoc="0" locked="0" layoutInCell="1" allowOverlap="1" wp14:anchorId="6DCF3F80" wp14:editId="42C40809">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3F75330"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23F366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E16B859" w14:textId="77777777" w:rsidR="00396926" w:rsidRPr="00196D9D" w:rsidRDefault="00396926" w:rsidP="0039692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F3F80" id="Text Box 3" o:spid="_x0000_s1035" type="#_x0000_t202" style="position:absolute;margin-left:590.6pt;margin-top:1553.8pt;width:273.85pt;height:13.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63F75330"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23F366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E16B859" w14:textId="77777777" w:rsidR="00396926" w:rsidRPr="00196D9D" w:rsidRDefault="00396926" w:rsidP="00396926">
                    <w:pPr>
                      <w:ind w:left="-142" w:firstLine="142"/>
                      <w:rPr>
                        <w:rFonts w:cs="Arial"/>
                        <w:spacing w:val="-4"/>
                        <w:sz w:val="15"/>
                        <w:szCs w:val="16"/>
                      </w:rPr>
                    </w:pPr>
                  </w:p>
                </w:txbxContent>
              </v:textbox>
              <w10:wrap anchorx="page" anchory="page"/>
            </v:shape>
          </w:pict>
        </mc:Fallback>
      </mc:AlternateContent>
    </w:r>
    <w:r w:rsidR="00C84BFE">
      <w:t>Chemistry A</w:t>
    </w:r>
  </w:p>
  <w:p w14:paraId="4A5B83D6" w14:textId="1C52A618" w:rsidR="00396926" w:rsidRDefault="00C84BFE" w:rsidP="00350CF0">
    <w:pPr>
      <w:pStyle w:val="Heading1"/>
      <w:spacing w:before="0" w:after="240"/>
    </w:pPr>
    <w:r>
      <w:t>Chemistry</w:t>
    </w:r>
    <w:r w:rsidR="00396926" w:rsidRPr="00CD2BBE">
      <w:t xml:space="preserve"> B (</w:t>
    </w:r>
    <w:r>
      <w:t>Salters</w:t>
    </w:r>
    <w:r w:rsidR="00396926" w:rsidRPr="00CD2BBE">
      <w:t>)</w:t>
    </w:r>
  </w:p>
  <w:p w14:paraId="746BF900" w14:textId="1F51DF0E" w:rsidR="00181BDC" w:rsidRPr="00181BDC" w:rsidRDefault="00181BDC" w:rsidP="00181BDC">
    <w:pPr>
      <w:pStyle w:val="Heading1"/>
      <w:spacing w:before="0" w:after="240"/>
    </w:pPr>
    <w:r>
      <w:t>PAG 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30C5" w14:textId="5D79A319" w:rsidR="00396926" w:rsidRPr="00B607A0" w:rsidRDefault="00B607A0" w:rsidP="00CD2BBE">
    <w:pPr>
      <w:tabs>
        <w:tab w:val="right" w:pos="14572"/>
      </w:tabs>
      <w:spacing w:after="0"/>
      <w:rPr>
        <w:color w:val="B35F14"/>
      </w:rPr>
    </w:pPr>
    <w:r w:rsidRPr="00B607A0">
      <w:rPr>
        <w:color w:val="B35F14"/>
      </w:rPr>
      <w:t>AS and A Level Chemistry A</w:t>
    </w:r>
    <w:r w:rsidR="00396926" w:rsidRPr="00B607A0">
      <w:rPr>
        <w:color w:val="B35F14"/>
      </w:rPr>
      <w:tab/>
    </w:r>
    <w:r w:rsidR="00396926" w:rsidRPr="00B607A0">
      <w:rPr>
        <w:noProof/>
        <w:color w:val="B35F14"/>
      </w:rPr>
      <mc:AlternateContent>
        <mc:Choice Requires="wps">
          <w:drawing>
            <wp:anchor distT="0" distB="0" distL="114300" distR="114300" simplePos="0" relativeHeight="251667456" behindDoc="0" locked="0" layoutInCell="1" allowOverlap="1" wp14:anchorId="1E34F0CC" wp14:editId="700680AC">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502856E"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1CC57C8B"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5F47A115"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4F0CC" id="_x0000_t202" coordsize="21600,21600" o:spt="202" path="m,l,21600r21600,l21600,xe">
              <v:stroke joinstyle="miter"/>
              <v:path gradientshapeok="t" o:connecttype="rect"/>
            </v:shapetype>
            <v:shape id="Text Box 7" o:spid="_x0000_s1036" type="#_x0000_t202" style="position:absolute;margin-left:39.7pt;margin-top:1547.9pt;width:130.95pt;height:2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1502856E"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1CC57C8B"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5F47A115"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00396926" w:rsidRPr="00B607A0">
      <w:rPr>
        <w:noProof/>
        <w:color w:val="B35F14"/>
      </w:rPr>
      <mc:AlternateContent>
        <mc:Choice Requires="wps">
          <w:drawing>
            <wp:anchor distT="0" distB="0" distL="114300" distR="114300" simplePos="0" relativeHeight="251668480" behindDoc="0" locked="0" layoutInCell="1" allowOverlap="1" wp14:anchorId="44833A06" wp14:editId="7955D59D">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9FB927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32FF33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937AF4"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3A06" id="Text Box 11" o:spid="_x0000_s1037" type="#_x0000_t202" style="position:absolute;margin-left:311.8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59FB927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32FF33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937AF4"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00396926" w:rsidRPr="00B607A0">
      <w:rPr>
        <w:noProof/>
        <w:color w:val="B35F14"/>
      </w:rPr>
      <mc:AlternateContent>
        <mc:Choice Requires="wps">
          <w:drawing>
            <wp:anchor distT="0" distB="0" distL="114300" distR="114300" simplePos="0" relativeHeight="251669504" behindDoc="0" locked="0" layoutInCell="1" allowOverlap="1" wp14:anchorId="6CF0D547" wp14:editId="6E32FEB3">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1E0858F"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D708B2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1973219" w14:textId="77777777" w:rsidR="00396926" w:rsidRPr="00196D9D" w:rsidRDefault="00396926" w:rsidP="0039692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0D547" id="Text Box 12" o:spid="_x0000_s1038" type="#_x0000_t202" style="position:absolute;margin-left:590.6pt;margin-top:1553.8pt;width:273.85pt;height:13.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11E0858F"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D708B2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1973219" w14:textId="77777777" w:rsidR="00396926" w:rsidRPr="00196D9D" w:rsidRDefault="00396926" w:rsidP="00396926">
                    <w:pPr>
                      <w:ind w:left="-142" w:firstLine="142"/>
                      <w:rPr>
                        <w:rFonts w:cs="Arial"/>
                        <w:spacing w:val="-4"/>
                        <w:sz w:val="15"/>
                        <w:szCs w:val="16"/>
                      </w:rPr>
                    </w:pPr>
                  </w:p>
                </w:txbxContent>
              </v:textbox>
              <w10:wrap anchorx="page" anchory="page"/>
            </v:shape>
          </w:pict>
        </mc:Fallback>
      </mc:AlternateContent>
    </w:r>
    <w:r w:rsidR="00EF419F">
      <w:rPr>
        <w:color w:val="B35F14"/>
      </w:rPr>
      <w:t>PAG 8.3</w:t>
    </w:r>
    <w:r w:rsidR="00396926" w:rsidRPr="00B607A0">
      <w:rPr>
        <w:noProof/>
        <w:color w:val="B35F14"/>
      </w:rPr>
      <w:br/>
    </w:r>
    <w:r>
      <w:rPr>
        <w:noProof/>
        <w:color w:val="B35F14"/>
      </w:rPr>
      <w:t>AS and A Level Chemistry B (Salters)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2271"/>
    <w:multiLevelType w:val="hybridMultilevel"/>
    <w:tmpl w:val="96ACCDEA"/>
    <w:lvl w:ilvl="0" w:tplc="3A760B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5C243DA"/>
    <w:multiLevelType w:val="hybridMultilevel"/>
    <w:tmpl w:val="39E2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D70D68"/>
    <w:multiLevelType w:val="hybridMultilevel"/>
    <w:tmpl w:val="DCF8A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9C256AD"/>
    <w:multiLevelType w:val="hybridMultilevel"/>
    <w:tmpl w:val="92E83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9D1A24"/>
    <w:multiLevelType w:val="hybridMultilevel"/>
    <w:tmpl w:val="183042F4"/>
    <w:lvl w:ilvl="0" w:tplc="29120BA6">
      <w:start w:val="1"/>
      <w:numFmt w:val="decimal"/>
      <w:pStyle w:val="1Numberedlist"/>
      <w:lvlText w:val="%1."/>
      <w:lvlJc w:val="left"/>
      <w:pPr>
        <w:ind w:left="644" w:hanging="360"/>
      </w:pPr>
      <w:rPr>
        <w:rFonts w:ascii="Arial" w:hAnsi="Arial" w:cs="Aria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1518352719">
    <w:abstractNumId w:val="6"/>
  </w:num>
  <w:num w:numId="2" w16cid:durableId="1337147179">
    <w:abstractNumId w:val="5"/>
  </w:num>
  <w:num w:numId="3" w16cid:durableId="1522161921">
    <w:abstractNumId w:val="2"/>
  </w:num>
  <w:num w:numId="4" w16cid:durableId="1107581522">
    <w:abstractNumId w:val="1"/>
  </w:num>
  <w:num w:numId="5" w16cid:durableId="606234107">
    <w:abstractNumId w:val="4"/>
  </w:num>
  <w:num w:numId="6" w16cid:durableId="772482479">
    <w:abstractNumId w:val="8"/>
  </w:num>
  <w:num w:numId="7" w16cid:durableId="1423140120">
    <w:abstractNumId w:val="7"/>
  </w:num>
  <w:num w:numId="8" w16cid:durableId="665936667">
    <w:abstractNumId w:val="8"/>
    <w:lvlOverride w:ilvl="0">
      <w:startOverride w:val="1"/>
    </w:lvlOverride>
  </w:num>
  <w:num w:numId="9" w16cid:durableId="1730570331">
    <w:abstractNumId w:val="0"/>
  </w:num>
  <w:num w:numId="10" w16cid:durableId="709380563">
    <w:abstractNumId w:val="3"/>
  </w:num>
  <w:num w:numId="11" w16cid:durableId="202882504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26"/>
    <w:rsid w:val="00030564"/>
    <w:rsid w:val="0006405A"/>
    <w:rsid w:val="0006419B"/>
    <w:rsid w:val="00066AFF"/>
    <w:rsid w:val="00081908"/>
    <w:rsid w:val="000E263A"/>
    <w:rsid w:val="00171DF3"/>
    <w:rsid w:val="00181BC8"/>
    <w:rsid w:val="00181BDC"/>
    <w:rsid w:val="001B649F"/>
    <w:rsid w:val="00223BA7"/>
    <w:rsid w:val="00350CF0"/>
    <w:rsid w:val="00354387"/>
    <w:rsid w:val="00396926"/>
    <w:rsid w:val="003B213E"/>
    <w:rsid w:val="003C73D5"/>
    <w:rsid w:val="0041495D"/>
    <w:rsid w:val="00442DCE"/>
    <w:rsid w:val="0048473B"/>
    <w:rsid w:val="00494B99"/>
    <w:rsid w:val="005021AD"/>
    <w:rsid w:val="00506BC8"/>
    <w:rsid w:val="005433E6"/>
    <w:rsid w:val="00555E99"/>
    <w:rsid w:val="00614DAC"/>
    <w:rsid w:val="00693DD0"/>
    <w:rsid w:val="006B053D"/>
    <w:rsid w:val="00872552"/>
    <w:rsid w:val="00880498"/>
    <w:rsid w:val="0090277B"/>
    <w:rsid w:val="00991744"/>
    <w:rsid w:val="00A329F0"/>
    <w:rsid w:val="00A63D82"/>
    <w:rsid w:val="00A972D1"/>
    <w:rsid w:val="00AC4C1C"/>
    <w:rsid w:val="00B607A0"/>
    <w:rsid w:val="00BB64E7"/>
    <w:rsid w:val="00C41CFA"/>
    <w:rsid w:val="00C84BFE"/>
    <w:rsid w:val="00CD2BBE"/>
    <w:rsid w:val="00D109A2"/>
    <w:rsid w:val="00DE71F5"/>
    <w:rsid w:val="00E27DE0"/>
    <w:rsid w:val="00EF419F"/>
    <w:rsid w:val="00F937B3"/>
    <w:rsid w:val="00FA131C"/>
    <w:rsid w:val="00FA76E6"/>
    <w:rsid w:val="00FC62C7"/>
    <w:rsid w:val="00FD53A6"/>
    <w:rsid w:val="00FF0D84"/>
    <w:rsid w:val="00FF4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DF913"/>
  <w14:defaultImageDpi w14:val="330"/>
  <w15:chartTrackingRefBased/>
  <w15:docId w15:val="{EE2343B8-525C-470C-BB2D-FA3FEB77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926"/>
    <w:pPr>
      <w:spacing w:line="264" w:lineRule="auto"/>
    </w:pPr>
    <w:rPr>
      <w:rFonts w:ascii="Arial" w:eastAsia="MS Mincho" w:hAnsi="Arial" w:cs="Times New Roman"/>
      <w:kern w:val="0"/>
      <w:lang w:eastAsia="en-GB"/>
      <w14:ligatures w14:val="none"/>
    </w:rPr>
  </w:style>
  <w:style w:type="paragraph" w:styleId="Heading1">
    <w:name w:val="heading 1"/>
    <w:basedOn w:val="Normal"/>
    <w:next w:val="Normal"/>
    <w:link w:val="Heading1Char"/>
    <w:qFormat/>
    <w:rsid w:val="005021AD"/>
    <w:pPr>
      <w:keepNext/>
      <w:keepLines/>
      <w:spacing w:before="240"/>
      <w:outlineLvl w:val="0"/>
    </w:pPr>
    <w:rPr>
      <w:rFonts w:eastAsiaTheme="majorEastAsia" w:cstheme="majorBidi"/>
      <w:b/>
      <w:color w:val="B35F14"/>
      <w:sz w:val="48"/>
      <w:szCs w:val="48"/>
    </w:rPr>
  </w:style>
  <w:style w:type="paragraph" w:styleId="Heading2">
    <w:name w:val="heading 2"/>
    <w:basedOn w:val="Normal"/>
    <w:next w:val="Normal"/>
    <w:link w:val="Heading2Char"/>
    <w:qFormat/>
    <w:rsid w:val="005021AD"/>
    <w:pPr>
      <w:keepNext/>
      <w:keepLines/>
      <w:outlineLvl w:val="1"/>
    </w:pPr>
    <w:rPr>
      <w:rFonts w:eastAsiaTheme="majorEastAsia" w:cs="Arial"/>
      <w:b/>
      <w:color w:val="B35F14"/>
      <w:sz w:val="28"/>
      <w:szCs w:val="26"/>
    </w:rPr>
  </w:style>
  <w:style w:type="paragraph" w:styleId="Heading3">
    <w:name w:val="heading 3"/>
    <w:basedOn w:val="Normal"/>
    <w:next w:val="Normal"/>
    <w:link w:val="Heading3Char"/>
    <w:qFormat/>
    <w:rsid w:val="005021AD"/>
    <w:pPr>
      <w:keepNext/>
      <w:keepLines/>
      <w:outlineLvl w:val="2"/>
    </w:pPr>
    <w:rPr>
      <w:rFonts w:eastAsiaTheme="majorEastAsia" w:cs="Arial"/>
      <w:b/>
      <w:color w:val="B35F14"/>
      <w:sz w:val="24"/>
    </w:rPr>
  </w:style>
  <w:style w:type="paragraph" w:styleId="Heading4">
    <w:name w:val="heading 4"/>
    <w:basedOn w:val="Normal"/>
    <w:next w:val="Normal"/>
    <w:link w:val="Heading4Char"/>
    <w:rsid w:val="00396926"/>
    <w:pPr>
      <w:keepNext/>
      <w:keepLines/>
      <w:outlineLvl w:val="3"/>
    </w:pPr>
    <w:rPr>
      <w:rFonts w:asciiTheme="majorHAnsi" w:eastAsiaTheme="majorEastAsia" w:hAnsiTheme="majorHAnsi" w:cstheme="majorBidi"/>
      <w:b/>
      <w:iCs/>
      <w:color w:val="1B87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926"/>
  </w:style>
  <w:style w:type="paragraph" w:styleId="Footer">
    <w:name w:val="footer"/>
    <w:basedOn w:val="Normal"/>
    <w:link w:val="FooterChar"/>
    <w:uiPriority w:val="99"/>
    <w:unhideWhenUsed/>
    <w:rsid w:val="00396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926"/>
  </w:style>
  <w:style w:type="paragraph" w:customStyle="1" w:styleId="p1">
    <w:name w:val="p1"/>
    <w:basedOn w:val="Normal"/>
    <w:uiPriority w:val="22"/>
    <w:unhideWhenUsed/>
    <w:rsid w:val="00396926"/>
    <w:rPr>
      <w:szCs w:val="12"/>
      <w:lang w:val="en-US"/>
    </w:rPr>
  </w:style>
  <w:style w:type="character" w:customStyle="1" w:styleId="s1">
    <w:name w:val="s1"/>
    <w:basedOn w:val="DefaultParagraphFont"/>
    <w:uiPriority w:val="22"/>
    <w:unhideWhenUsed/>
    <w:rsid w:val="00396926"/>
    <w:rPr>
      <w:rFonts w:ascii="Arial" w:hAnsi="Arial"/>
      <w:sz w:val="22"/>
    </w:rPr>
  </w:style>
  <w:style w:type="paragraph" w:customStyle="1" w:styleId="EnglishLanguage">
    <w:name w:val="English Language"/>
    <w:basedOn w:val="Normal"/>
    <w:rsid w:val="00396926"/>
    <w:pPr>
      <w:tabs>
        <w:tab w:val="center" w:pos="4513"/>
        <w:tab w:val="right" w:pos="9026"/>
      </w:tabs>
      <w:spacing w:after="240"/>
    </w:pPr>
    <w:rPr>
      <w:b/>
      <w:color w:val="1B8742"/>
      <w:sz w:val="48"/>
    </w:rPr>
  </w:style>
  <w:style w:type="paragraph" w:customStyle="1" w:styleId="LevelQualificationheader">
    <w:name w:val="Level/Qualification (header)"/>
    <w:basedOn w:val="Normal"/>
    <w:qFormat/>
    <w:rsid w:val="00396926"/>
    <w:pPr>
      <w:spacing w:before="120" w:after="60"/>
    </w:pPr>
    <w:rPr>
      <w:b/>
      <w:noProof/>
      <w:color w:val="20234E"/>
    </w:rPr>
  </w:style>
  <w:style w:type="character" w:customStyle="1" w:styleId="Heading1Char">
    <w:name w:val="Heading 1 Char"/>
    <w:basedOn w:val="DefaultParagraphFont"/>
    <w:link w:val="Heading1"/>
    <w:rsid w:val="005021AD"/>
    <w:rPr>
      <w:rFonts w:ascii="Arial" w:eastAsiaTheme="majorEastAsia" w:hAnsi="Arial" w:cstheme="majorBidi"/>
      <w:b/>
      <w:color w:val="B35F14"/>
      <w:kern w:val="0"/>
      <w:sz w:val="48"/>
      <w:szCs w:val="48"/>
      <w:lang w:eastAsia="en-GB"/>
      <w14:ligatures w14:val="none"/>
    </w:rPr>
  </w:style>
  <w:style w:type="character" w:customStyle="1" w:styleId="Heading2Char">
    <w:name w:val="Heading 2 Char"/>
    <w:basedOn w:val="DefaultParagraphFont"/>
    <w:link w:val="Heading2"/>
    <w:rsid w:val="005021AD"/>
    <w:rPr>
      <w:rFonts w:ascii="Arial" w:eastAsiaTheme="majorEastAsia" w:hAnsi="Arial" w:cs="Arial"/>
      <w:b/>
      <w:color w:val="B35F14"/>
      <w:kern w:val="0"/>
      <w:sz w:val="28"/>
      <w:szCs w:val="26"/>
      <w:lang w:eastAsia="en-GB"/>
      <w14:ligatures w14:val="none"/>
    </w:rPr>
  </w:style>
  <w:style w:type="character" w:customStyle="1" w:styleId="Heading3Char">
    <w:name w:val="Heading 3 Char"/>
    <w:basedOn w:val="DefaultParagraphFont"/>
    <w:link w:val="Heading3"/>
    <w:rsid w:val="005021AD"/>
    <w:rPr>
      <w:rFonts w:ascii="Arial" w:eastAsiaTheme="majorEastAsia" w:hAnsi="Arial" w:cs="Arial"/>
      <w:b/>
      <w:color w:val="B35F14"/>
      <w:kern w:val="0"/>
      <w:sz w:val="24"/>
      <w:lang w:eastAsia="en-GB"/>
      <w14:ligatures w14:val="none"/>
    </w:rPr>
  </w:style>
  <w:style w:type="character" w:customStyle="1" w:styleId="Heading4Char">
    <w:name w:val="Heading 4 Char"/>
    <w:basedOn w:val="DefaultParagraphFont"/>
    <w:link w:val="Heading4"/>
    <w:rsid w:val="00396926"/>
    <w:rPr>
      <w:rFonts w:asciiTheme="majorHAnsi" w:eastAsiaTheme="majorEastAsia" w:hAnsiTheme="majorHAnsi" w:cstheme="majorBidi"/>
      <w:b/>
      <w:iCs/>
      <w:color w:val="1B8742"/>
      <w:kern w:val="0"/>
      <w:lang w:eastAsia="en-GB"/>
      <w14:ligatures w14:val="none"/>
    </w:rPr>
  </w:style>
  <w:style w:type="paragraph" w:styleId="ListParagraph">
    <w:name w:val="List Paragraph"/>
    <w:basedOn w:val="Normal"/>
    <w:uiPriority w:val="34"/>
    <w:qFormat/>
    <w:rsid w:val="00396926"/>
    <w:pPr>
      <w:numPr>
        <w:numId w:val="1"/>
      </w:numPr>
      <w:ind w:left="357" w:hanging="357"/>
    </w:pPr>
  </w:style>
  <w:style w:type="character" w:styleId="Hyperlink">
    <w:name w:val="Hyperlink"/>
    <w:basedOn w:val="DefaultParagraphFont"/>
    <w:uiPriority w:val="1"/>
    <w:unhideWhenUsed/>
    <w:rsid w:val="00396926"/>
    <w:rPr>
      <w:rFonts w:ascii="Arial" w:hAnsi="Arial"/>
      <w:color w:val="0000FF"/>
      <w:sz w:val="22"/>
      <w:u w:val="single"/>
    </w:rPr>
  </w:style>
  <w:style w:type="paragraph" w:customStyle="1" w:styleId="ListParagraph2">
    <w:name w:val="List Paragraph 2"/>
    <w:basedOn w:val="ListParagraph"/>
    <w:qFormat/>
    <w:rsid w:val="00396926"/>
    <w:pPr>
      <w:numPr>
        <w:numId w:val="2"/>
      </w:numPr>
      <w:ind w:left="714" w:hanging="357"/>
    </w:pPr>
  </w:style>
  <w:style w:type="paragraph" w:customStyle="1" w:styleId="Style4">
    <w:name w:val="Style 4"/>
    <w:basedOn w:val="Heading4"/>
    <w:link w:val="Style4Char"/>
    <w:qFormat/>
    <w:rsid w:val="005021AD"/>
    <w:rPr>
      <w:rFonts w:ascii="Arial" w:hAnsi="Arial" w:cs="Arial"/>
      <w:color w:val="B35F14"/>
    </w:rPr>
  </w:style>
  <w:style w:type="table" w:styleId="TableGrid">
    <w:name w:val="Table Grid"/>
    <w:basedOn w:val="TableNormal"/>
    <w:uiPriority w:val="39"/>
    <w:rsid w:val="000640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Char">
    <w:name w:val="Style 4 Char"/>
    <w:basedOn w:val="Heading4Char"/>
    <w:link w:val="Style4"/>
    <w:rsid w:val="005021AD"/>
    <w:rPr>
      <w:rFonts w:ascii="Arial" w:eastAsiaTheme="majorEastAsia" w:hAnsi="Arial" w:cs="Arial"/>
      <w:b/>
      <w:iCs/>
      <w:color w:val="B35F14"/>
      <w:kern w:val="0"/>
      <w:lang w:eastAsia="en-GB"/>
      <w14:ligatures w14:val="none"/>
    </w:rPr>
  </w:style>
  <w:style w:type="paragraph" w:customStyle="1" w:styleId="Listparagraphtablestyle1">
    <w:name w:val="List paragraph table style 1"/>
    <w:basedOn w:val="ListParagraph"/>
    <w:qFormat/>
    <w:rsid w:val="0006405A"/>
    <w:pPr>
      <w:numPr>
        <w:numId w:val="3"/>
      </w:numPr>
      <w:tabs>
        <w:tab w:val="num" w:pos="360"/>
      </w:tabs>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06405A"/>
    <w:pPr>
      <w:numPr>
        <w:numId w:val="4"/>
      </w:numPr>
      <w:tabs>
        <w:tab w:val="num" w:pos="360"/>
      </w:tabs>
      <w:ind w:left="644"/>
    </w:pPr>
  </w:style>
  <w:style w:type="paragraph" w:customStyle="1" w:styleId="Tablebodytext">
    <w:name w:val="Table body text"/>
    <w:basedOn w:val="Normal"/>
    <w:qFormat/>
    <w:rsid w:val="0006405A"/>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06405A"/>
    <w:pPr>
      <w:spacing w:after="0"/>
    </w:pPr>
    <w:rPr>
      <w:rFonts w:asciiTheme="minorHAnsi" w:eastAsiaTheme="minorHAnsi" w:hAnsiTheme="minorHAnsi" w:cstheme="minorBidi"/>
      <w:b/>
      <w:bCs/>
      <w:color w:val="FFFFFF" w:themeColor="background1"/>
      <w:lang w:eastAsia="en-US"/>
    </w:rPr>
  </w:style>
  <w:style w:type="paragraph" w:customStyle="1" w:styleId="Tableheaderstyle2">
    <w:name w:val="Table header style 2"/>
    <w:basedOn w:val="Tableheaderstyle"/>
    <w:qFormat/>
    <w:rsid w:val="0006405A"/>
    <w:rPr>
      <w:color w:val="auto"/>
    </w:rPr>
  </w:style>
  <w:style w:type="paragraph" w:styleId="NoSpacing">
    <w:name w:val="No Spacing"/>
    <w:aliases w:val="Body bullets"/>
    <w:uiPriority w:val="1"/>
    <w:qFormat/>
    <w:rsid w:val="0006405A"/>
    <w:pPr>
      <w:spacing w:after="0" w:line="240" w:lineRule="auto"/>
    </w:pPr>
    <w:rPr>
      <w:rFonts w:ascii="Arial" w:eastAsia="MS Mincho" w:hAnsi="Arial" w:cs="Times New Roman"/>
      <w:kern w:val="0"/>
      <w:lang w:eastAsia="en-GB"/>
      <w14:ligatures w14:val="none"/>
    </w:rPr>
  </w:style>
  <w:style w:type="paragraph" w:customStyle="1" w:styleId="TextboxstylePortrait">
    <w:name w:val="Text box style Portrait"/>
    <w:basedOn w:val="Normal"/>
    <w:next w:val="Normal"/>
    <w:link w:val="TextboxstylePortraitChar"/>
    <w:qFormat/>
    <w:rsid w:val="0006405A"/>
    <w:pPr>
      <w:pBdr>
        <w:top w:val="single" w:sz="4" w:space="2" w:color="1B8742"/>
        <w:left w:val="single" w:sz="4" w:space="2" w:color="1B8742"/>
        <w:bottom w:val="single" w:sz="4" w:space="2" w:color="1B8742"/>
        <w:right w:val="single" w:sz="4" w:space="2" w:color="1B8742"/>
      </w:pBdr>
    </w:pPr>
  </w:style>
  <w:style w:type="paragraph" w:customStyle="1" w:styleId="Textbody">
    <w:name w:val="Text body"/>
    <w:basedOn w:val="TextboxstylePortrait"/>
    <w:link w:val="TextbodyChar"/>
    <w:qFormat/>
    <w:rsid w:val="0006405A"/>
  </w:style>
  <w:style w:type="character" w:customStyle="1" w:styleId="TextboxstylePortraitChar">
    <w:name w:val="Text box style Portrait Char"/>
    <w:basedOn w:val="DefaultParagraphFont"/>
    <w:link w:val="TextboxstylePortrait"/>
    <w:rsid w:val="0006405A"/>
    <w:rPr>
      <w:rFonts w:ascii="Arial" w:eastAsia="MS Mincho" w:hAnsi="Arial" w:cs="Times New Roman"/>
      <w:kern w:val="0"/>
      <w:lang w:eastAsia="en-GB"/>
      <w14:ligatures w14:val="none"/>
    </w:rPr>
  </w:style>
  <w:style w:type="character" w:customStyle="1" w:styleId="TextbodyChar">
    <w:name w:val="Text body Char"/>
    <w:basedOn w:val="TextboxstylePortraitChar"/>
    <w:link w:val="Textbody"/>
    <w:rsid w:val="0006405A"/>
    <w:rPr>
      <w:rFonts w:ascii="Arial" w:eastAsia="MS Mincho" w:hAnsi="Arial" w:cs="Times New Roman"/>
      <w:kern w:val="0"/>
      <w:lang w:eastAsia="en-GB"/>
      <w14:ligatures w14:val="none"/>
    </w:rPr>
  </w:style>
  <w:style w:type="character" w:customStyle="1" w:styleId="normaltextrun">
    <w:name w:val="normaltextrun"/>
    <w:basedOn w:val="DefaultParagraphFont"/>
    <w:rsid w:val="006B053D"/>
  </w:style>
  <w:style w:type="paragraph" w:customStyle="1" w:styleId="Style2">
    <w:name w:val="Style2"/>
    <w:basedOn w:val="Normal"/>
    <w:link w:val="Style2Char"/>
    <w:qFormat/>
    <w:rsid w:val="006B053D"/>
    <w:pPr>
      <w:widowControl w:val="0"/>
      <w:tabs>
        <w:tab w:val="left" w:pos="2355"/>
      </w:tabs>
      <w:autoSpaceDE w:val="0"/>
      <w:autoSpaceDN w:val="0"/>
      <w:spacing w:after="120" w:line="276" w:lineRule="auto"/>
    </w:pPr>
    <w:rPr>
      <w:rFonts w:ascii="Arial Bold" w:eastAsia="Times New Roman" w:hAnsi="Arial Bold" w:cs="Arial"/>
      <w:bCs/>
      <w:color w:val="000000" w:themeColor="text1"/>
      <w:lang w:val="en-US" w:eastAsia="en-US"/>
    </w:rPr>
  </w:style>
  <w:style w:type="character" w:customStyle="1" w:styleId="Style2Char">
    <w:name w:val="Style2 Char"/>
    <w:basedOn w:val="DefaultParagraphFont"/>
    <w:link w:val="Style2"/>
    <w:rsid w:val="006B053D"/>
    <w:rPr>
      <w:rFonts w:ascii="Arial Bold" w:eastAsia="Times New Roman" w:hAnsi="Arial Bold" w:cs="Arial"/>
      <w:bCs/>
      <w:color w:val="000000" w:themeColor="text1"/>
      <w:kern w:val="0"/>
      <w:lang w:val="en-US"/>
      <w14:ligatures w14:val="none"/>
    </w:rPr>
  </w:style>
  <w:style w:type="paragraph" w:customStyle="1" w:styleId="1Numberedlist">
    <w:name w:val="1. Numbered list"/>
    <w:basedOn w:val="Listparagraphtablestyle1"/>
    <w:link w:val="1NumberedlistChar"/>
    <w:qFormat/>
    <w:rsid w:val="00066AFF"/>
    <w:pPr>
      <w:numPr>
        <w:numId w:val="6"/>
      </w:numPr>
      <w:spacing w:after="160"/>
    </w:pPr>
  </w:style>
  <w:style w:type="character" w:customStyle="1" w:styleId="1NumberedlistChar">
    <w:name w:val="1. Numbered list Char"/>
    <w:basedOn w:val="DefaultParagraphFont"/>
    <w:link w:val="1Numberedlist"/>
    <w:rsid w:val="00066AFF"/>
    <w:rPr>
      <w:rFonts w:ascii="Arial" w:hAnsi="Arial" w:cs="Arial"/>
      <w:bCs/>
      <w:kern w:val="0"/>
      <w:lang w:eastAsia="en-GB"/>
      <w14:ligatures w14:val="none"/>
    </w:rPr>
  </w:style>
  <w:style w:type="character" w:styleId="UnresolvedMention">
    <w:name w:val="Unresolved Mention"/>
    <w:basedOn w:val="DefaultParagraphFont"/>
    <w:uiPriority w:val="99"/>
    <w:semiHidden/>
    <w:unhideWhenUsed/>
    <w:rsid w:val="00991744"/>
    <w:rPr>
      <w:color w:val="605E5C"/>
      <w:shd w:val="clear" w:color="auto" w:fill="E1DFDD"/>
    </w:rPr>
  </w:style>
  <w:style w:type="paragraph" w:styleId="CommentText">
    <w:name w:val="annotation text"/>
    <w:basedOn w:val="Normal"/>
    <w:link w:val="CommentTextChar"/>
    <w:uiPriority w:val="99"/>
    <w:semiHidden/>
    <w:unhideWhenUsed/>
    <w:rsid w:val="00223BA7"/>
    <w:pPr>
      <w:spacing w:line="240" w:lineRule="auto"/>
    </w:pPr>
    <w:rPr>
      <w:sz w:val="20"/>
      <w:szCs w:val="20"/>
    </w:rPr>
  </w:style>
  <w:style w:type="character" w:customStyle="1" w:styleId="CommentTextChar">
    <w:name w:val="Comment Text Char"/>
    <w:basedOn w:val="DefaultParagraphFont"/>
    <w:link w:val="CommentText"/>
    <w:uiPriority w:val="99"/>
    <w:semiHidden/>
    <w:rsid w:val="00223BA7"/>
    <w:rPr>
      <w:rFonts w:ascii="Arial" w:eastAsia="MS Mincho"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23BA7"/>
    <w:pPr>
      <w:spacing w:after="240" w:line="276" w:lineRule="auto"/>
    </w:pPr>
    <w:rPr>
      <w:rFonts w:eastAsia="Calibri"/>
      <w:b/>
      <w:bCs/>
      <w:lang w:eastAsia="en-US"/>
    </w:rPr>
  </w:style>
  <w:style w:type="character" w:customStyle="1" w:styleId="CommentSubjectChar">
    <w:name w:val="Comment Subject Char"/>
    <w:basedOn w:val="CommentTextChar"/>
    <w:link w:val="CommentSubject"/>
    <w:uiPriority w:val="99"/>
    <w:semiHidden/>
    <w:rsid w:val="00223BA7"/>
    <w:rPr>
      <w:rFonts w:ascii="Arial" w:eastAsia="Calibri" w:hAnsi="Arial"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eachcambridge.org/resource_finder?results=20&amp;page=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docplayer.net/26948463-Microscale-and-reduced-scale-chemistry-experimental-notes.htm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leaps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ries xmlns="0246cb7a-2035-421c-8a96-04cc60a8170d">N/A</Series>
    <Qualification xmlns="0246cb7a-2035-421c-8a96-04cc60a8170d">A Level</Qualification>
    <Productionmanager xmlns="0246cb7a-2035-421c-8a96-04cc60a8170d">
      <UserInfo>
        <DisplayName>Lucy Essex</DisplayName>
        <AccountId>429</AccountId>
        <AccountType/>
      </UserInfo>
    </Productionmanager>
    <Documenttype xmlns="0246cb7a-2035-421c-8a96-04cc60a8170d">Working document</Documenttype>
    <Component xmlns="0246cb7a-2035-421c-8a96-04cc60a8170d">N/A</Component>
    <CreativeNotes xmlns="0246cb7a-2035-421c-8a96-04cc60a8170d" xsi:nil="true"/>
    <PowerAppID xmlns="0246cb7a-2035-421c-8a96-04cc60a8170d">1971</PowerAppID>
    <Resourcetype xmlns="0246cb7a-2035-421c-8a96-04cc60a8170d">PAG resource</Resourcetype>
    <lcf76f155ced4ddcb4097134ff3c332f xmlns="0246cb7a-2035-421c-8a96-04cc60a8170d">
      <Terms xmlns="http://schemas.microsoft.com/office/infopath/2007/PartnerControls"/>
    </lcf76f155ced4ddcb4097134ff3c332f>
    <TaxCatchAll xmlns="a64829b1-ed52-45e5-9012-b69bfe77c4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0641ABB0EBDC4EBF3AFFF43829A145" ma:contentTypeVersion="24" ma:contentTypeDescription="Create a new document." ma:contentTypeScope="" ma:versionID="2c68d8752b5c6327cc731d9a871dac59">
  <xsd:schema xmlns:xsd="http://www.w3.org/2001/XMLSchema" xmlns:xs="http://www.w3.org/2001/XMLSchema" xmlns:p="http://schemas.microsoft.com/office/2006/metadata/properties" xmlns:ns2="0246cb7a-2035-421c-8a96-04cc60a8170d" xmlns:ns3="a64829b1-ed52-45e5-9012-b69bfe77c40c" targetNamespace="http://schemas.microsoft.com/office/2006/metadata/properties" ma:root="true" ma:fieldsID="40f09815374f43dca675bf2e910092c3" ns2:_="" ns3:_="">
    <xsd:import namespace="0246cb7a-2035-421c-8a96-04cc60a8170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6cb7a-2035-421c-8a96-04cc60a8170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C3580-DC10-4AE4-988F-60C645928DCE}">
  <ds:schemaRefs>
    <ds:schemaRef ds:uri="http://schemas.microsoft.com/office/2006/metadata/properties"/>
    <ds:schemaRef ds:uri="http://schemas.microsoft.com/office/infopath/2007/PartnerControls"/>
    <ds:schemaRef ds:uri="0246cb7a-2035-421c-8a96-04cc60a8170d"/>
    <ds:schemaRef ds:uri="a64829b1-ed52-45e5-9012-b69bfe77c40c"/>
  </ds:schemaRefs>
</ds:datastoreItem>
</file>

<file path=customXml/itemProps2.xml><?xml version="1.0" encoding="utf-8"?>
<ds:datastoreItem xmlns:ds="http://schemas.openxmlformats.org/officeDocument/2006/customXml" ds:itemID="{B00F10F1-1F90-46A4-811F-74B7A7EBA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6cb7a-2035-421c-8a96-04cc60a8170d"/>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81CF4-C61B-4A56-BE04-4DC850EF1992}">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 and A Level Chemistry A and Chemistry B (Salters) PAG 8.3: Electrochemical cells 3 (microscale)</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Chemistry A and Chemistry B (Salters) PAG 8.3: Electrochemical cells 3 (microscale)</dc:title>
  <dc:subject>Chemistry A/Chemistry B</dc:subject>
  <dc:creator>OCR</dc:creator>
  <cp:keywords>AS and A Level Chemistry A and Chemistry B (Salters) PAG 8.3: Electrochemical cells 3 (microscale)</cp:keywords>
  <dc:description/>
  <cp:lastModifiedBy>Rachel Trolove</cp:lastModifiedBy>
  <cp:revision>18</cp:revision>
  <dcterms:created xsi:type="dcterms:W3CDTF">2023-11-13T15:10:00Z</dcterms:created>
  <dcterms:modified xsi:type="dcterms:W3CDTF">2023-11-15T10:43:00Z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0x010100A70641ABB0EBDC4EBF3AFFF43829A145</vt:lpwstr>
  </property>
  <property fmtid="{D5CDD505-2E9C-101B-9397-08002B2CF9AE}" pid="3" name="MediaServiceImageTags">
    <vt:lpwstr/>
  </property>
  <property fmtid="{D5CDD505-2E9C-101B-9397-08002B2CF9AE}" pid="4" name="Deliverable/TaskID">
    <vt:r8>1979</vt:r8>
  </property>
  <property fmtid="{D5CDD505-2E9C-101B-9397-08002B2CF9AE}" pid="5" name="Reourcetype">
    <vt:lpwstr>Template</vt:lpwstr>
  </property>
  <property fmtid="{D5CDD505-2E9C-101B-9397-08002B2CF9AE}" pid="6" name="MTWinEqns">
    <vt:bool>true</vt:bool>
  </property>
</Properties>
</file>