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58870" w14:textId="3DD68B98" w:rsidR="005179AC" w:rsidRPr="008B0759" w:rsidRDefault="00723F30" w:rsidP="008B0759">
      <w:pPr>
        <w:pStyle w:val="Heading1"/>
      </w:pPr>
      <w:bookmarkStart w:id="0" w:name="_Hlk174109384"/>
      <w:bookmarkEnd w:id="0"/>
      <w:r w:rsidRPr="008B0759">
        <w:t xml:space="preserve">Purposeful </w:t>
      </w:r>
      <w:r w:rsidR="63B897CB" w:rsidRPr="008B0759">
        <w:t>Practicals</w:t>
      </w:r>
      <w:r w:rsidRPr="008B0759">
        <w:t xml:space="preserve"> </w:t>
      </w:r>
    </w:p>
    <w:p w14:paraId="21FC1EAB" w14:textId="77777777" w:rsidR="007B57F7" w:rsidRPr="007B57F7" w:rsidRDefault="007B57F7" w:rsidP="007B57F7">
      <w:pPr>
        <w:rPr>
          <w:rFonts w:eastAsiaTheme="majorEastAsia" w:cstheme="majorBidi"/>
          <w:b/>
          <w:color w:val="B35F14"/>
          <w:sz w:val="48"/>
          <w:szCs w:val="48"/>
        </w:rPr>
      </w:pPr>
      <w:r w:rsidRPr="007B57F7">
        <w:rPr>
          <w:rFonts w:eastAsiaTheme="majorEastAsia" w:cstheme="majorBidi"/>
          <w:b/>
          <w:color w:val="B35F14"/>
          <w:sz w:val="48"/>
          <w:szCs w:val="48"/>
        </w:rPr>
        <w:t>Measuring the rate of reaction between magnesium and hydrochloric acid</w:t>
      </w:r>
    </w:p>
    <w:p w14:paraId="2D307808" w14:textId="77777777" w:rsidR="00A479D6" w:rsidRDefault="00A479D6" w:rsidP="00A479D6">
      <w:r w:rsidRPr="002B45AA">
        <w:t xml:space="preserve">This Practical Pack is part of OCR's Purposeful Practicals. This resource can be used to contribute to </w:t>
      </w:r>
      <w:r w:rsidRPr="0000472D">
        <w:t xml:space="preserve">PAG </w:t>
      </w:r>
      <w:r>
        <w:t xml:space="preserve">C8 </w:t>
      </w:r>
      <w:r w:rsidRPr="0000472D">
        <w:t>(and Combined Science PAG</w:t>
      </w:r>
      <w:r>
        <w:t xml:space="preserve"> C5</w:t>
      </w:r>
      <w:r w:rsidRPr="0000472D">
        <w:t xml:space="preserve">) </w:t>
      </w:r>
      <w:r w:rsidRPr="002B45AA">
        <w:t>and is referenced in the Practical Menu (</w:t>
      </w:r>
      <w:r>
        <w:t>C1</w:t>
      </w:r>
      <w:r w:rsidRPr="002B45AA">
        <w:t>). There are also accompanying Integrated Instructions for students to use.</w:t>
      </w:r>
    </w:p>
    <w:p w14:paraId="2EECE957" w14:textId="77777777" w:rsidR="00A479D6" w:rsidRDefault="00A479D6" w:rsidP="00A479D6"/>
    <w:p w14:paraId="115828E5" w14:textId="44773B73" w:rsidR="00E35A33" w:rsidRPr="009B1363" w:rsidRDefault="00E35A33" w:rsidP="00E35A33">
      <w:pPr>
        <w:pStyle w:val="Heading2"/>
      </w:pPr>
      <w:r w:rsidRPr="009B1363">
        <w:t>Aim</w:t>
      </w:r>
    </w:p>
    <w:p w14:paraId="27B22B54" w14:textId="77777777" w:rsidR="00A479D6" w:rsidRPr="001A129B" w:rsidRDefault="00A479D6" w:rsidP="00A479D6">
      <w:r>
        <w:t xml:space="preserve">To determine the effect of temperature on the rate of an acid-metal reaction. </w:t>
      </w:r>
    </w:p>
    <w:p w14:paraId="020B59B6" w14:textId="1CB9D2E8" w:rsidR="00A479D6" w:rsidRPr="00A479D6" w:rsidRDefault="00A479D6" w:rsidP="00A479D6">
      <w:pPr>
        <w:rPr>
          <w:rStyle w:val="normaltextrun"/>
        </w:rPr>
      </w:pPr>
      <w:r w:rsidRPr="00A479D6">
        <w:rPr>
          <w:rStyle w:val="normaltextrun"/>
        </w:rPr>
        <w:t>Time taken: 30</w:t>
      </w:r>
      <w:r w:rsidRPr="00A479D6">
        <w:rPr>
          <w:rFonts w:ascii="Calibri" w:eastAsiaTheme="minorHAnsi" w:hAnsi="Calibri" w:cs="Calibri"/>
        </w:rPr>
        <w:t xml:space="preserve"> </w:t>
      </w:r>
      <w:r w:rsidRPr="00A479D6">
        <w:t xml:space="preserve">— </w:t>
      </w:r>
      <w:r w:rsidRPr="00A479D6">
        <w:rPr>
          <w:rStyle w:val="normaltextrun"/>
        </w:rPr>
        <w:t>40 minutes.</w:t>
      </w:r>
    </w:p>
    <w:p w14:paraId="75F5FF22" w14:textId="77777777" w:rsidR="00A479D6" w:rsidRPr="001A129B" w:rsidRDefault="00A479D6" w:rsidP="00A479D6">
      <w:pPr>
        <w:rPr>
          <w:rStyle w:val="normaltextrun"/>
        </w:rPr>
      </w:pPr>
    </w:p>
    <w:p w14:paraId="2D8C7ACA" w14:textId="77777777" w:rsidR="00E35A33" w:rsidRPr="009B1363" w:rsidRDefault="00E35A33" w:rsidP="00E35A33">
      <w:pPr>
        <w:pStyle w:val="Heading2"/>
      </w:pPr>
      <w:r w:rsidRPr="009B1363">
        <w:t>Introduction</w:t>
      </w:r>
    </w:p>
    <w:p w14:paraId="42C190DB" w14:textId="77777777" w:rsidR="00A479D6" w:rsidRPr="00074F28" w:rsidRDefault="00A479D6" w:rsidP="00A479D6">
      <w:r w:rsidRPr="00074F28">
        <w:t>Measuring the rate of a chemical reaction is a key technique in chemistry</w:t>
      </w:r>
      <w:r>
        <w:t xml:space="preserve"> a</w:t>
      </w:r>
      <w:r w:rsidRPr="00074F28">
        <w:t xml:space="preserve">nd gives insights into how the reaction is occurring. Rates of reaction can be measured in a variety of ways such as the volume of gaseous products, changes in reaction masses, changes in colour and changes in </w:t>
      </w:r>
      <w:proofErr w:type="spellStart"/>
      <w:r w:rsidRPr="00074F28">
        <w:t>pH.</w:t>
      </w:r>
      <w:proofErr w:type="spellEnd"/>
    </w:p>
    <w:p w14:paraId="005A0C85" w14:textId="77777777" w:rsidR="00A479D6" w:rsidRDefault="00A479D6" w:rsidP="00A479D6">
      <w:r w:rsidRPr="00074F28">
        <w:t>In this activity, you will carry out the reaction of hydrochloric acid with magnesium metal at various temperatures to determine how temperature affects the rate of reaction. This activity gives you opportunities to refine your skills in handling experimental apparatus and in careful observation and measurement.</w:t>
      </w:r>
    </w:p>
    <w:p w14:paraId="781F4259" w14:textId="77777777" w:rsidR="00A479D6" w:rsidRPr="00074F28" w:rsidRDefault="00A479D6" w:rsidP="00A479D6"/>
    <w:p w14:paraId="577A3906" w14:textId="33A20290" w:rsidR="00E35A33" w:rsidRPr="004A3D76" w:rsidRDefault="00E35A33" w:rsidP="00E35A33">
      <w:pPr>
        <w:pStyle w:val="Heading2"/>
      </w:pPr>
      <w:r w:rsidRPr="004A3D76">
        <w:t xml:space="preserve">Specification </w:t>
      </w:r>
      <w:r w:rsidR="00601563" w:rsidRPr="004A3D76">
        <w:t xml:space="preserve">theory </w:t>
      </w:r>
      <w:r w:rsidRPr="004A3D76">
        <w:t>content links</w:t>
      </w:r>
    </w:p>
    <w:p w14:paraId="7B76EF12" w14:textId="77777777" w:rsidR="00A479D6" w:rsidRPr="001A129B" w:rsidRDefault="00A479D6" w:rsidP="00A479D6">
      <w:pPr>
        <w:spacing w:line="360" w:lineRule="auto"/>
        <w:rPr>
          <w:rStyle w:val="eop"/>
          <w:rFonts w:eastAsia="Times New Roman"/>
          <w:b/>
          <w:bCs/>
          <w:color w:val="000000"/>
          <w:shd w:val="clear" w:color="auto" w:fill="FFFFFF"/>
        </w:rPr>
      </w:pPr>
      <w:r w:rsidRPr="001A129B">
        <w:rPr>
          <w:b/>
          <w:bCs/>
        </w:rPr>
        <w:t>Chemistry A J2</w:t>
      </w:r>
      <w:r>
        <w:rPr>
          <w:b/>
          <w:bCs/>
        </w:rPr>
        <w:t>4</w:t>
      </w:r>
      <w:r w:rsidRPr="001A129B">
        <w:rPr>
          <w:b/>
          <w:bCs/>
        </w:rPr>
        <w:t xml:space="preserve">8: </w:t>
      </w:r>
      <w:r>
        <w:t>CM5.1i; CM5.2iv; C5.2a; C5.2b; C5.2c; C5.2d; C5.2f; C5.2h; WS1.1b; WS1.2e; WS1.3a; WS1.3b; WS1.3c; WS1.3e; WS1.3f; WS1.3g; WS1.3h; WS1.4a; WS1.4c; WS1.4f; WS2a; WS2b; WS2c</w:t>
      </w:r>
    </w:p>
    <w:p w14:paraId="12D05F1A" w14:textId="77777777" w:rsidR="00F34B01" w:rsidRDefault="00F34B01" w:rsidP="00F34B01">
      <w:pPr>
        <w:rPr>
          <w:lang w:eastAsia="en-US"/>
        </w:rPr>
      </w:pPr>
    </w:p>
    <w:p w14:paraId="3E8F6259" w14:textId="6F5423C4" w:rsidR="00402643" w:rsidRDefault="00402643" w:rsidP="00F34B01">
      <w:pPr>
        <w:rPr>
          <w:lang w:eastAsia="en-US"/>
        </w:rPr>
      </w:pPr>
      <w:r>
        <w:rPr>
          <w:lang w:eastAsia="en-US"/>
        </w:rPr>
        <w:br w:type="page"/>
      </w:r>
    </w:p>
    <w:p w14:paraId="6B894D5C" w14:textId="1EC41274" w:rsidR="00E35A33" w:rsidRPr="006E1A3A" w:rsidRDefault="00E35A33" w:rsidP="0016754B">
      <w:pPr>
        <w:pStyle w:val="Heading2"/>
        <w:rPr>
          <w:sz w:val="22"/>
          <w:szCs w:val="22"/>
          <w:shd w:val="clear" w:color="auto" w:fill="FFFFFF"/>
          <w:lang w:val="fr-FR"/>
        </w:rPr>
      </w:pPr>
      <w:r w:rsidRPr="006E1A3A">
        <w:lastRenderedPageBreak/>
        <w:t xml:space="preserve">Health and </w:t>
      </w:r>
      <w:r w:rsidR="07C89D58" w:rsidRPr="006E1A3A">
        <w:t>s</w:t>
      </w:r>
      <w:r w:rsidRPr="006E1A3A">
        <w:t>afety</w:t>
      </w:r>
    </w:p>
    <w:tbl>
      <w:tblPr>
        <w:tblStyle w:val="TableGrid"/>
        <w:tblW w:w="10060"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shd w:val="clear" w:color="auto" w:fill="E4E7F8"/>
        <w:tblLook w:val="04A0" w:firstRow="1" w:lastRow="0" w:firstColumn="1" w:lastColumn="0" w:noHBand="0" w:noVBand="1"/>
      </w:tblPr>
      <w:tblGrid>
        <w:gridCol w:w="5030"/>
        <w:gridCol w:w="5030"/>
      </w:tblGrid>
      <w:tr w:rsidR="0016754B" w14:paraId="20824676" w14:textId="77777777" w:rsidTr="00A60DD8">
        <w:trPr>
          <w:trHeight w:val="680"/>
          <w:tblHeader/>
        </w:trPr>
        <w:tc>
          <w:tcPr>
            <w:tcW w:w="5030" w:type="dxa"/>
            <w:tcBorders>
              <w:top w:val="single" w:sz="4" w:space="0" w:color="B35F14"/>
              <w:left w:val="single" w:sz="4" w:space="0" w:color="B35F14"/>
              <w:bottom w:val="single" w:sz="4" w:space="0" w:color="B35F14"/>
              <w:right w:val="single" w:sz="4" w:space="0" w:color="FFFFFF" w:themeColor="background1"/>
            </w:tcBorders>
            <w:shd w:val="clear" w:color="auto" w:fill="B35F14"/>
            <w:tcMar>
              <w:top w:w="57" w:type="dxa"/>
              <w:left w:w="57" w:type="dxa"/>
              <w:bottom w:w="57" w:type="dxa"/>
              <w:right w:w="57" w:type="dxa"/>
            </w:tcMar>
            <w:vAlign w:val="center"/>
          </w:tcPr>
          <w:p w14:paraId="35FD1A5F" w14:textId="1889CB19" w:rsidR="0016754B" w:rsidRPr="0002413B" w:rsidRDefault="0016754B" w:rsidP="0002413B">
            <w:pPr>
              <w:pStyle w:val="Tableheaderstyle"/>
            </w:pPr>
            <w:r w:rsidRPr="0002413B">
              <w:t>Hazards</w:t>
            </w:r>
          </w:p>
        </w:tc>
        <w:tc>
          <w:tcPr>
            <w:tcW w:w="5030" w:type="dxa"/>
            <w:tcBorders>
              <w:top w:val="single" w:sz="4" w:space="0" w:color="B35F14"/>
              <w:left w:val="single" w:sz="4" w:space="0" w:color="FFFFFF" w:themeColor="background1"/>
              <w:bottom w:val="single" w:sz="4" w:space="0" w:color="B35F14"/>
              <w:right w:val="single" w:sz="4" w:space="0" w:color="B35F14"/>
            </w:tcBorders>
            <w:shd w:val="clear" w:color="auto" w:fill="B35F14"/>
            <w:tcMar>
              <w:top w:w="57" w:type="dxa"/>
              <w:left w:w="57" w:type="dxa"/>
              <w:bottom w:w="57" w:type="dxa"/>
              <w:right w:w="57" w:type="dxa"/>
            </w:tcMar>
            <w:vAlign w:val="center"/>
          </w:tcPr>
          <w:p w14:paraId="49E99191" w14:textId="00EB178A" w:rsidR="0016754B" w:rsidRPr="0002413B" w:rsidRDefault="0016754B" w:rsidP="0002413B">
            <w:pPr>
              <w:pStyle w:val="Tableheaderstyle"/>
            </w:pPr>
            <w:r w:rsidRPr="0002413B">
              <w:t>Mitigations</w:t>
            </w:r>
          </w:p>
        </w:tc>
      </w:tr>
      <w:tr w:rsidR="007B744D" w14:paraId="1C1B98C0" w14:textId="77777777" w:rsidTr="007B744D">
        <w:trPr>
          <w:trHeight w:val="397"/>
        </w:trPr>
        <w:tc>
          <w:tcPr>
            <w:tcW w:w="5030" w:type="dxa"/>
            <w:tcBorders>
              <w:top w:val="single" w:sz="4" w:space="0" w:color="B35F14"/>
              <w:left w:val="single" w:sz="4" w:space="0" w:color="B35F14"/>
              <w:bottom w:val="single" w:sz="4" w:space="0" w:color="B35F14"/>
              <w:right w:val="single" w:sz="4" w:space="0" w:color="B35F14"/>
            </w:tcBorders>
            <w:shd w:val="clear" w:color="auto" w:fill="FFFFFF" w:themeFill="background1"/>
            <w:tcMar>
              <w:top w:w="57" w:type="dxa"/>
              <w:left w:w="57" w:type="dxa"/>
              <w:bottom w:w="57" w:type="dxa"/>
              <w:right w:w="57" w:type="dxa"/>
            </w:tcMar>
          </w:tcPr>
          <w:p w14:paraId="322E092B" w14:textId="77777777" w:rsidR="00A479D6" w:rsidRPr="001A129B" w:rsidRDefault="00A479D6" w:rsidP="00A479D6">
            <w:r>
              <w:t>hydrogen gas</w:t>
            </w:r>
          </w:p>
          <w:p w14:paraId="17E3665B" w14:textId="41D264C4" w:rsidR="00B17F62" w:rsidRPr="0002413B" w:rsidRDefault="00A479D6" w:rsidP="0002413B">
            <w:r w:rsidRPr="0002413B">
              <w:rPr>
                <w:noProof/>
              </w:rPr>
              <w:drawing>
                <wp:anchor distT="0" distB="0" distL="114300" distR="114300" simplePos="0" relativeHeight="251658240" behindDoc="0" locked="0" layoutInCell="1" allowOverlap="1" wp14:anchorId="5CB3FC57" wp14:editId="295CB09A">
                  <wp:simplePos x="0" y="0"/>
                  <wp:positionH relativeFrom="column">
                    <wp:posOffset>33020</wp:posOffset>
                  </wp:positionH>
                  <wp:positionV relativeFrom="paragraph">
                    <wp:posOffset>228177</wp:posOffset>
                  </wp:positionV>
                  <wp:extent cx="572135" cy="568325"/>
                  <wp:effectExtent l="0" t="0" r="0" b="3175"/>
                  <wp:wrapTopAndBottom/>
                  <wp:docPr id="7428443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844369" name="Picture 2"/>
                          <pic:cNvPicPr>
                            <a:picLocks noChangeAspect="1" noChangeArrowheads="1"/>
                          </pic:cNvPicPr>
                        </pic:nvPicPr>
                        <pic:blipFill>
                          <a:blip r:embed="rId11"/>
                          <a:stretch>
                            <a:fillRect/>
                          </a:stretch>
                        </pic:blipFill>
                        <pic:spPr bwMode="auto">
                          <a:xfrm>
                            <a:off x="0" y="0"/>
                            <a:ext cx="57213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DANGER</w:t>
            </w:r>
            <w:r w:rsidRPr="001A129B">
              <w:rPr>
                <w:b/>
                <w:bCs/>
              </w:rPr>
              <w:t>:</w:t>
            </w:r>
            <w:r w:rsidRPr="001A129B">
              <w:t xml:space="preserve"> </w:t>
            </w:r>
            <w:r>
              <w:t>extremely flammable.</w:t>
            </w:r>
          </w:p>
        </w:tc>
        <w:tc>
          <w:tcPr>
            <w:tcW w:w="5030" w:type="dxa"/>
            <w:tcBorders>
              <w:top w:val="single" w:sz="4" w:space="0" w:color="B35F14"/>
              <w:left w:val="single" w:sz="4" w:space="0" w:color="B35F14"/>
              <w:bottom w:val="single" w:sz="4" w:space="0" w:color="B35F14"/>
              <w:right w:val="single" w:sz="4" w:space="0" w:color="B35F14"/>
            </w:tcBorders>
            <w:shd w:val="clear" w:color="auto" w:fill="FFFFFF" w:themeFill="background1"/>
            <w:tcMar>
              <w:top w:w="57" w:type="dxa"/>
              <w:left w:w="57" w:type="dxa"/>
              <w:bottom w:w="57" w:type="dxa"/>
              <w:right w:w="57" w:type="dxa"/>
            </w:tcMar>
          </w:tcPr>
          <w:p w14:paraId="744C0871" w14:textId="77777777" w:rsidR="00A479D6" w:rsidRDefault="00A479D6" w:rsidP="00A479D6">
            <w:r>
              <w:t xml:space="preserve">Eye protection should be worn at all times. </w:t>
            </w:r>
          </w:p>
          <w:p w14:paraId="23ECC054" w14:textId="77777777" w:rsidR="00A479D6" w:rsidRDefault="00A479D6" w:rsidP="00A479D6"/>
          <w:p w14:paraId="4C9B11EF" w14:textId="77777777" w:rsidR="00A479D6" w:rsidRDefault="00A479D6" w:rsidP="00A479D6">
            <w:r>
              <w:t xml:space="preserve">Make sure laboratory is well ventilated. </w:t>
            </w:r>
          </w:p>
          <w:p w14:paraId="740BD93C" w14:textId="77777777" w:rsidR="00A479D6" w:rsidRDefault="00A479D6" w:rsidP="00A479D6"/>
          <w:p w14:paraId="09DA7087" w14:textId="03F72EC4" w:rsidR="007B744D" w:rsidRPr="0002413B" w:rsidRDefault="00A479D6" w:rsidP="00A479D6">
            <w:r>
              <w:t xml:space="preserve">Make sure there are no naked flames. </w:t>
            </w:r>
          </w:p>
        </w:tc>
      </w:tr>
    </w:tbl>
    <w:p w14:paraId="521E2F90" w14:textId="77777777" w:rsidR="009010B2" w:rsidRPr="009010B2" w:rsidRDefault="009010B2" w:rsidP="009010B2"/>
    <w:p w14:paraId="062C4511" w14:textId="751E04ED" w:rsidR="00B17F62" w:rsidRDefault="00B17F62" w:rsidP="00B17F62">
      <w:pPr>
        <w:pStyle w:val="Heading2"/>
      </w:pPr>
      <w:r w:rsidRPr="1A8E4B14">
        <w:t xml:space="preserve">Technician </w:t>
      </w:r>
      <w:r w:rsidR="000C3E30">
        <w:t>n</w:t>
      </w:r>
      <w:r w:rsidRPr="1A8E4B14">
        <w:t>otes</w:t>
      </w:r>
    </w:p>
    <w:p w14:paraId="05D7892D" w14:textId="77777777" w:rsidR="00A479D6" w:rsidRPr="007B1CBD" w:rsidRDefault="00A479D6" w:rsidP="00A479D6">
      <w:r>
        <w:t>Students</w:t>
      </w:r>
      <w:r w:rsidRPr="007B1CBD">
        <w:t xml:space="preserve"> will carry out five reactions between magnesium and hydrochloric acid at various temperatures. They should be aware from prior discussion of theory that increasing temperature can significantly raise the rate of reaction</w:t>
      </w:r>
      <w:r>
        <w:t>. They</w:t>
      </w:r>
      <w:r w:rsidRPr="007B1CBD">
        <w:t xml:space="preserve"> will need to be particularly quick in placing the bung in the conical flask and keeping a close eye on the volume of gas evolved.</w:t>
      </w:r>
    </w:p>
    <w:p w14:paraId="6728E27C" w14:textId="77777777" w:rsidR="00B17F62" w:rsidRDefault="00B17F62" w:rsidP="00B17F62"/>
    <w:p w14:paraId="41867FC8" w14:textId="77777777" w:rsidR="00493D21" w:rsidRPr="00086641" w:rsidRDefault="00493D21" w:rsidP="00493D21">
      <w:pPr>
        <w:pStyle w:val="Heading2"/>
      </w:pPr>
      <w:r w:rsidRPr="00086641">
        <w:t>Equipment</w:t>
      </w:r>
    </w:p>
    <w:p w14:paraId="16CE3CD6" w14:textId="77777777" w:rsidR="00A479D6" w:rsidRPr="001A129B" w:rsidRDefault="00A479D6" w:rsidP="00A479D6">
      <w:pPr>
        <w:pStyle w:val="ListParagraph"/>
        <w:numPr>
          <w:ilvl w:val="0"/>
          <w:numId w:val="27"/>
        </w:numPr>
        <w:spacing w:after="0" w:line="360" w:lineRule="auto"/>
        <w:ind w:left="426" w:hanging="426"/>
        <w:contextualSpacing/>
      </w:pPr>
      <w:r w:rsidRPr="001A129B">
        <w:t>eye protection</w:t>
      </w:r>
    </w:p>
    <w:p w14:paraId="01008C34" w14:textId="7EE3DC1B" w:rsidR="00A479D6" w:rsidRPr="00074F28" w:rsidRDefault="00A479D6" w:rsidP="00A479D6">
      <w:pPr>
        <w:numPr>
          <w:ilvl w:val="0"/>
          <w:numId w:val="27"/>
        </w:numPr>
        <w:spacing w:after="0" w:line="360" w:lineRule="auto"/>
        <w:ind w:left="426" w:hanging="426"/>
      </w:pPr>
      <w:r w:rsidRPr="00074F28">
        <w:t>conical flask (100</w:t>
      </w:r>
      <w:r w:rsidRPr="00A479D6">
        <w:rPr>
          <w:sz w:val="12"/>
          <w:szCs w:val="12"/>
        </w:rPr>
        <w:t xml:space="preserve"> </w:t>
      </w:r>
      <w:r w:rsidRPr="00074F28">
        <w:t>cm</w:t>
      </w:r>
      <w:r w:rsidRPr="00074F28">
        <w:rPr>
          <w:vertAlign w:val="superscript"/>
        </w:rPr>
        <w:t>3</w:t>
      </w:r>
      <w:r w:rsidRPr="00074F28">
        <w:t>)</w:t>
      </w:r>
    </w:p>
    <w:p w14:paraId="0D0F62B0" w14:textId="77777777" w:rsidR="00A479D6" w:rsidRPr="00074F28" w:rsidRDefault="00A479D6" w:rsidP="00A479D6">
      <w:pPr>
        <w:numPr>
          <w:ilvl w:val="0"/>
          <w:numId w:val="27"/>
        </w:numPr>
        <w:spacing w:after="0" w:line="360" w:lineRule="auto"/>
        <w:ind w:left="426" w:hanging="426"/>
      </w:pPr>
      <w:r w:rsidRPr="00074F28">
        <w:t>bung and delivery tube</w:t>
      </w:r>
    </w:p>
    <w:p w14:paraId="2249AB78" w14:textId="7E4833E6" w:rsidR="00A479D6" w:rsidRPr="00074F28" w:rsidRDefault="00A479D6" w:rsidP="00A479D6">
      <w:pPr>
        <w:numPr>
          <w:ilvl w:val="0"/>
          <w:numId w:val="27"/>
        </w:numPr>
        <w:spacing w:after="0" w:line="360" w:lineRule="auto"/>
        <w:ind w:left="426" w:hanging="426"/>
      </w:pPr>
      <w:r w:rsidRPr="00074F28">
        <w:t>measuring cylinders (25</w:t>
      </w:r>
      <w:r w:rsidRPr="00A479D6">
        <w:rPr>
          <w:sz w:val="12"/>
          <w:szCs w:val="12"/>
        </w:rPr>
        <w:t xml:space="preserve"> </w:t>
      </w:r>
      <w:r w:rsidRPr="00074F28">
        <w:t>cm</w:t>
      </w:r>
      <w:r w:rsidRPr="00074F28">
        <w:rPr>
          <w:vertAlign w:val="superscript"/>
        </w:rPr>
        <w:t>3</w:t>
      </w:r>
      <w:r w:rsidRPr="00074F28">
        <w:t xml:space="preserve"> and 50</w:t>
      </w:r>
      <w:r w:rsidRPr="00A479D6">
        <w:rPr>
          <w:sz w:val="12"/>
          <w:szCs w:val="12"/>
        </w:rPr>
        <w:t xml:space="preserve"> </w:t>
      </w:r>
      <w:r w:rsidRPr="00074F28">
        <w:t>cm</w:t>
      </w:r>
      <w:r w:rsidRPr="00074F28">
        <w:rPr>
          <w:vertAlign w:val="superscript"/>
        </w:rPr>
        <w:t>3</w:t>
      </w:r>
      <w:r w:rsidRPr="00074F28">
        <w:t>)</w:t>
      </w:r>
      <w:r>
        <w:t xml:space="preserve"> or gas syringe</w:t>
      </w:r>
    </w:p>
    <w:p w14:paraId="7F43DC0A" w14:textId="05F9665E" w:rsidR="00A479D6" w:rsidRPr="00074F28" w:rsidRDefault="00A479D6" w:rsidP="00A479D6">
      <w:pPr>
        <w:numPr>
          <w:ilvl w:val="0"/>
          <w:numId w:val="27"/>
        </w:numPr>
        <w:spacing w:after="0" w:line="360" w:lineRule="auto"/>
        <w:ind w:left="426" w:hanging="426"/>
      </w:pPr>
      <w:r w:rsidRPr="00074F28">
        <w:t>thermometer (</w:t>
      </w:r>
      <w:r>
        <w:t>-</w:t>
      </w:r>
      <w:r w:rsidRPr="00074F28">
        <w:t>10</w:t>
      </w:r>
      <w:r>
        <w:t xml:space="preserve"> </w:t>
      </w:r>
      <w:r w:rsidRPr="00074F28">
        <w:t>–</w:t>
      </w:r>
      <w:r>
        <w:t xml:space="preserve"> </w:t>
      </w:r>
      <w:r w:rsidRPr="00074F28">
        <w:t>100</w:t>
      </w:r>
      <w:r w:rsidRPr="00A479D6">
        <w:rPr>
          <w:sz w:val="12"/>
          <w:szCs w:val="12"/>
        </w:rPr>
        <w:t xml:space="preserve"> </w:t>
      </w:r>
      <w:r w:rsidRPr="00074F28">
        <w:rPr>
          <w:rFonts w:ascii="Symbol" w:eastAsia="Symbol" w:hAnsi="Symbol" w:cs="Symbol"/>
        </w:rPr>
        <w:t>°</w:t>
      </w:r>
      <w:r w:rsidRPr="00074F28">
        <w:t>C)</w:t>
      </w:r>
    </w:p>
    <w:p w14:paraId="695D7217" w14:textId="77777777" w:rsidR="00A479D6" w:rsidRPr="00074F28" w:rsidRDefault="00A479D6" w:rsidP="00A479D6">
      <w:pPr>
        <w:numPr>
          <w:ilvl w:val="0"/>
          <w:numId w:val="27"/>
        </w:numPr>
        <w:spacing w:after="0" w:line="360" w:lineRule="auto"/>
        <w:ind w:left="426" w:hanging="426"/>
      </w:pPr>
      <w:r w:rsidRPr="00074F28">
        <w:t>stand, boss and clamp</w:t>
      </w:r>
    </w:p>
    <w:p w14:paraId="40EEC7BA" w14:textId="77777777" w:rsidR="00A479D6" w:rsidRPr="00074F28" w:rsidRDefault="00A479D6" w:rsidP="00A479D6">
      <w:pPr>
        <w:numPr>
          <w:ilvl w:val="0"/>
          <w:numId w:val="27"/>
        </w:numPr>
        <w:spacing w:after="0" w:line="360" w:lineRule="auto"/>
        <w:ind w:left="426" w:hanging="426"/>
      </w:pPr>
      <w:r w:rsidRPr="00074F28">
        <w:t>trough/ice-cream tub or similar</w:t>
      </w:r>
    </w:p>
    <w:p w14:paraId="23710F93" w14:textId="77777777" w:rsidR="00A479D6" w:rsidRPr="00074F28" w:rsidRDefault="00A479D6" w:rsidP="00A479D6">
      <w:pPr>
        <w:numPr>
          <w:ilvl w:val="0"/>
          <w:numId w:val="27"/>
        </w:numPr>
        <w:spacing w:after="0" w:line="360" w:lineRule="auto"/>
        <w:ind w:left="426" w:hanging="426"/>
      </w:pPr>
      <w:r w:rsidRPr="00074F28">
        <w:t>1.00</w:t>
      </w:r>
      <w:r w:rsidRPr="00A479D6">
        <w:rPr>
          <w:sz w:val="12"/>
          <w:szCs w:val="12"/>
        </w:rPr>
        <w:t xml:space="preserve"> </w:t>
      </w:r>
      <w:r w:rsidRPr="00074F28">
        <w:t>mol</w:t>
      </w:r>
      <w:r w:rsidRPr="00B62CCF">
        <w:rPr>
          <w:sz w:val="10"/>
          <w:szCs w:val="10"/>
        </w:rPr>
        <w:t xml:space="preserve"> </w:t>
      </w:r>
      <w:r w:rsidRPr="00074F28">
        <w:t>/</w:t>
      </w:r>
      <w:r w:rsidRPr="00B62CCF">
        <w:rPr>
          <w:sz w:val="10"/>
          <w:szCs w:val="10"/>
        </w:rPr>
        <w:t xml:space="preserve"> </w:t>
      </w:r>
      <w:r w:rsidRPr="00074F28">
        <w:t>dm</w:t>
      </w:r>
      <w:r w:rsidRPr="00074F28">
        <w:rPr>
          <w:vertAlign w:val="superscript"/>
        </w:rPr>
        <w:t>3</w:t>
      </w:r>
      <w:r w:rsidRPr="00074F28">
        <w:t xml:space="preserve"> hydrochloric acid</w:t>
      </w:r>
    </w:p>
    <w:p w14:paraId="436F4E8C" w14:textId="77777777" w:rsidR="00A479D6" w:rsidRPr="00074F28" w:rsidRDefault="00A479D6" w:rsidP="00A479D6">
      <w:pPr>
        <w:numPr>
          <w:ilvl w:val="0"/>
          <w:numId w:val="27"/>
        </w:numPr>
        <w:spacing w:after="0" w:line="360" w:lineRule="auto"/>
        <w:ind w:left="426" w:hanging="426"/>
      </w:pPr>
      <w:r w:rsidRPr="00074F28">
        <w:t>magnesium (4</w:t>
      </w:r>
      <w:r w:rsidRPr="00A479D6">
        <w:rPr>
          <w:sz w:val="12"/>
          <w:szCs w:val="12"/>
        </w:rPr>
        <w:t xml:space="preserve"> </w:t>
      </w:r>
      <w:r w:rsidRPr="00074F28">
        <w:t>cm strips) (</w:t>
      </w:r>
      <w:r>
        <w:t>danger</w:t>
      </w:r>
      <w:r w:rsidRPr="00074F28">
        <w:t xml:space="preserve">: </w:t>
      </w:r>
      <w:r>
        <w:t>f</w:t>
      </w:r>
      <w:r w:rsidRPr="00074F28">
        <w:t>lammable solid)</w:t>
      </w:r>
    </w:p>
    <w:p w14:paraId="20252A07" w14:textId="77777777" w:rsidR="00A479D6" w:rsidRPr="00074F28" w:rsidRDefault="00A479D6" w:rsidP="00A479D6">
      <w:pPr>
        <w:numPr>
          <w:ilvl w:val="0"/>
          <w:numId w:val="27"/>
        </w:numPr>
        <w:spacing w:after="0" w:line="360" w:lineRule="auto"/>
        <w:ind w:left="426" w:hanging="426"/>
      </w:pPr>
      <w:r w:rsidRPr="04DE3959">
        <w:t>stop clock/timer</w:t>
      </w:r>
    </w:p>
    <w:p w14:paraId="4CCA07DD" w14:textId="56E39D2B" w:rsidR="00A479D6" w:rsidRPr="00074F28" w:rsidRDefault="00A479D6" w:rsidP="00A479D6">
      <w:pPr>
        <w:numPr>
          <w:ilvl w:val="0"/>
          <w:numId w:val="27"/>
        </w:numPr>
        <w:spacing w:after="0" w:line="360" w:lineRule="auto"/>
        <w:ind w:left="426" w:hanging="426"/>
      </w:pPr>
      <w:r w:rsidRPr="00074F28">
        <w:t>access to an electric water bath/kettle and beaker (250</w:t>
      </w:r>
      <w:r w:rsidRPr="00A479D6">
        <w:rPr>
          <w:sz w:val="12"/>
          <w:szCs w:val="12"/>
        </w:rPr>
        <w:t xml:space="preserve"> </w:t>
      </w:r>
      <w:r w:rsidRPr="00074F28">
        <w:t>cm</w:t>
      </w:r>
      <w:r w:rsidRPr="00074F28">
        <w:rPr>
          <w:vertAlign w:val="superscript"/>
        </w:rPr>
        <w:t>3</w:t>
      </w:r>
      <w:r w:rsidRPr="00074F28">
        <w:t>)</w:t>
      </w:r>
    </w:p>
    <w:p w14:paraId="7D9C8166" w14:textId="77777777" w:rsidR="00A479D6" w:rsidRDefault="00A479D6" w:rsidP="00A479D6">
      <w:pPr>
        <w:numPr>
          <w:ilvl w:val="0"/>
          <w:numId w:val="27"/>
        </w:numPr>
        <w:spacing w:after="0" w:line="360" w:lineRule="auto"/>
        <w:ind w:left="426" w:hanging="426"/>
      </w:pPr>
      <w:r w:rsidRPr="00074F28">
        <w:t>access to a waste bucket/sieve</w:t>
      </w:r>
    </w:p>
    <w:p w14:paraId="158472ED" w14:textId="77777777" w:rsidR="00A6017C" w:rsidRDefault="00A6017C" w:rsidP="00A6017C"/>
    <w:p w14:paraId="0565F32F" w14:textId="332EFA9D" w:rsidR="006D7393" w:rsidRDefault="006D7393">
      <w:pPr>
        <w:spacing w:line="259" w:lineRule="auto"/>
      </w:pPr>
      <w:r>
        <w:br w:type="page"/>
      </w:r>
    </w:p>
    <w:p w14:paraId="7D5A6783" w14:textId="2AA07D35" w:rsidR="00A6017C" w:rsidRPr="006B0E5D" w:rsidRDefault="00A6017C" w:rsidP="00A6017C">
      <w:pPr>
        <w:spacing w:line="259" w:lineRule="auto"/>
        <w:jc w:val="center"/>
        <w:rPr>
          <w:b/>
          <w:bCs/>
        </w:rPr>
      </w:pPr>
      <w:r w:rsidRPr="289F172C">
        <w:rPr>
          <w:b/>
          <w:bCs/>
        </w:rPr>
        <w:lastRenderedPageBreak/>
        <w:t>Figure 1: The experimental setup</w:t>
      </w:r>
    </w:p>
    <w:p w14:paraId="6139B179" w14:textId="756860CB" w:rsidR="00A6017C" w:rsidRDefault="006D7393" w:rsidP="006D7393">
      <w:pPr>
        <w:jc w:val="center"/>
      </w:pPr>
      <w:r>
        <w:rPr>
          <w:noProof/>
          <w14:ligatures w14:val="standardContextual"/>
        </w:rPr>
        <w:drawing>
          <wp:inline distT="0" distB="0" distL="0" distR="0" wp14:anchorId="40564EA5" wp14:editId="34DDA7FD">
            <wp:extent cx="6336030" cy="2340808"/>
            <wp:effectExtent l="0" t="0" r="7620" b="2540"/>
            <wp:docPr id="2034387281" name="Picture 1" descr="Figure 1: The experimental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387281" name="Picture 1" descr="Figure 1: The experimental setup"/>
                    <pic:cNvPicPr/>
                  </pic:nvPicPr>
                  <pic:blipFill>
                    <a:blip r:embed="rId12"/>
                    <a:stretch>
                      <a:fillRect/>
                    </a:stretch>
                  </pic:blipFill>
                  <pic:spPr>
                    <a:xfrm>
                      <a:off x="0" y="0"/>
                      <a:ext cx="6336030" cy="2340808"/>
                    </a:xfrm>
                    <a:prstGeom prst="rect">
                      <a:avLst/>
                    </a:prstGeom>
                  </pic:spPr>
                </pic:pic>
              </a:graphicData>
            </a:graphic>
          </wp:inline>
        </w:drawing>
      </w:r>
    </w:p>
    <w:p w14:paraId="3C2544C9" w14:textId="1A35CB7E" w:rsidR="006D7393" w:rsidRDefault="006D7393" w:rsidP="00A6017C"/>
    <w:p w14:paraId="69735896" w14:textId="77777777" w:rsidR="006D7393" w:rsidRDefault="006D7393" w:rsidP="00A6017C"/>
    <w:p w14:paraId="36ED385B" w14:textId="77777777" w:rsidR="006D7393" w:rsidRPr="004E45E9" w:rsidRDefault="006D7393" w:rsidP="006D7393">
      <w:pPr>
        <w:spacing w:line="259" w:lineRule="auto"/>
        <w:jc w:val="center"/>
        <w:rPr>
          <w:b/>
          <w:bCs/>
        </w:rPr>
      </w:pPr>
      <w:r w:rsidRPr="04DE3959">
        <w:rPr>
          <w:b/>
          <w:bCs/>
        </w:rPr>
        <w:t>Alternative experimental setup with gas syringe</w:t>
      </w:r>
    </w:p>
    <w:p w14:paraId="4F5BB045" w14:textId="2942450B" w:rsidR="006D7393" w:rsidRDefault="006D7393" w:rsidP="006D7393">
      <w:pPr>
        <w:jc w:val="center"/>
      </w:pPr>
      <w:r>
        <w:rPr>
          <w:noProof/>
          <w14:ligatures w14:val="standardContextual"/>
        </w:rPr>
        <w:drawing>
          <wp:inline distT="0" distB="0" distL="0" distR="0" wp14:anchorId="6E5F758F" wp14:editId="5B8D6A2E">
            <wp:extent cx="3907817" cy="1409700"/>
            <wp:effectExtent l="0" t="0" r="0" b="0"/>
            <wp:docPr id="356413105" name="Picture 2" descr="Alternative experimental setup with gas syr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413105" name="Picture 2" descr="Alternative experimental setup with gas syringe"/>
                    <pic:cNvPicPr/>
                  </pic:nvPicPr>
                  <pic:blipFill rotWithShape="1">
                    <a:blip r:embed="rId13"/>
                    <a:srcRect b="30539"/>
                    <a:stretch/>
                  </pic:blipFill>
                  <pic:spPr bwMode="auto">
                    <a:xfrm>
                      <a:off x="0" y="0"/>
                      <a:ext cx="3913169" cy="1411631"/>
                    </a:xfrm>
                    <a:prstGeom prst="rect">
                      <a:avLst/>
                    </a:prstGeom>
                    <a:ln>
                      <a:noFill/>
                    </a:ln>
                    <a:extLst>
                      <a:ext uri="{53640926-AAD7-44D8-BBD7-CCE9431645EC}">
                        <a14:shadowObscured xmlns:a14="http://schemas.microsoft.com/office/drawing/2010/main"/>
                      </a:ext>
                    </a:extLst>
                  </pic:spPr>
                </pic:pic>
              </a:graphicData>
            </a:graphic>
          </wp:inline>
        </w:drawing>
      </w:r>
    </w:p>
    <w:p w14:paraId="3B7F4D8D" w14:textId="77777777" w:rsidR="006D7393" w:rsidRDefault="006D7393" w:rsidP="00A6017C"/>
    <w:p w14:paraId="54AF3F5B" w14:textId="621E6418" w:rsidR="006D7393" w:rsidRDefault="006D7393">
      <w:pPr>
        <w:spacing w:line="259" w:lineRule="auto"/>
      </w:pPr>
      <w:r>
        <w:br w:type="page"/>
      </w:r>
    </w:p>
    <w:p w14:paraId="498BD9E7" w14:textId="172A2C35" w:rsidR="002860B9" w:rsidRDefault="511613CB" w:rsidP="00DD3B05">
      <w:pPr>
        <w:pStyle w:val="Heading2"/>
      </w:pPr>
      <w:r w:rsidRPr="71C6433B">
        <w:lastRenderedPageBreak/>
        <w:t xml:space="preserve">Procedure and </w:t>
      </w:r>
      <w:r w:rsidR="00E125BC">
        <w:t>p</w:t>
      </w:r>
      <w:r w:rsidRPr="71C6433B">
        <w:t>rocedural understanding</w:t>
      </w:r>
    </w:p>
    <w:tbl>
      <w:tblPr>
        <w:tblStyle w:val="TableGrid"/>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Pr>
      <w:tblGrid>
        <w:gridCol w:w="4969"/>
        <w:gridCol w:w="4999"/>
      </w:tblGrid>
      <w:tr w:rsidR="002D2378" w:rsidRPr="00F87C96" w14:paraId="11858F16" w14:textId="77777777" w:rsidTr="006D7393">
        <w:trPr>
          <w:trHeight w:val="680"/>
          <w:tblHeader/>
        </w:trPr>
        <w:tc>
          <w:tcPr>
            <w:tcW w:w="4969" w:type="dxa"/>
            <w:tcBorders>
              <w:top w:val="single" w:sz="4" w:space="0" w:color="B35F14"/>
              <w:left w:val="single" w:sz="4" w:space="0" w:color="B35F14"/>
              <w:bottom w:val="single" w:sz="4" w:space="0" w:color="B35F14"/>
              <w:right w:val="single" w:sz="4" w:space="0" w:color="FFFFFF" w:themeColor="background1"/>
            </w:tcBorders>
            <w:shd w:val="clear" w:color="auto" w:fill="B35F14"/>
            <w:vAlign w:val="center"/>
          </w:tcPr>
          <w:p w14:paraId="40E9715E" w14:textId="77777777" w:rsidR="002D2378" w:rsidRPr="002D2378" w:rsidRDefault="002D2378" w:rsidP="005209DA">
            <w:pPr>
              <w:pStyle w:val="Style2"/>
              <w:spacing w:after="0"/>
              <w:rPr>
                <w:rFonts w:ascii="Arial" w:hAnsi="Arial"/>
                <w:b/>
                <w:bCs w:val="0"/>
                <w:color w:val="FFFFFF" w:themeColor="background1"/>
                <w:lang w:val="en-GB"/>
              </w:rPr>
            </w:pPr>
            <w:r w:rsidRPr="002D2378">
              <w:rPr>
                <w:rFonts w:ascii="Arial" w:hAnsi="Arial"/>
                <w:b/>
                <w:bCs w:val="0"/>
                <w:color w:val="FFFFFF" w:themeColor="background1"/>
                <w:lang w:val="en-GB"/>
              </w:rPr>
              <w:t>Procedure</w:t>
            </w:r>
          </w:p>
        </w:tc>
        <w:tc>
          <w:tcPr>
            <w:tcW w:w="4999" w:type="dxa"/>
            <w:tcBorders>
              <w:top w:val="single" w:sz="4" w:space="0" w:color="B35F14"/>
              <w:left w:val="single" w:sz="4" w:space="0" w:color="FFFFFF" w:themeColor="background1"/>
              <w:bottom w:val="single" w:sz="4" w:space="0" w:color="B35F14"/>
              <w:right w:val="single" w:sz="4" w:space="0" w:color="B35F14"/>
            </w:tcBorders>
            <w:shd w:val="clear" w:color="auto" w:fill="B35F14"/>
            <w:vAlign w:val="center"/>
          </w:tcPr>
          <w:p w14:paraId="56AEF8A4" w14:textId="77777777" w:rsidR="002D2378" w:rsidRPr="002D2378" w:rsidRDefault="002D2378" w:rsidP="005209DA">
            <w:pPr>
              <w:pStyle w:val="Style2"/>
              <w:spacing w:after="0"/>
              <w:rPr>
                <w:rFonts w:ascii="Arial" w:hAnsi="Arial"/>
                <w:b/>
                <w:bCs w:val="0"/>
                <w:color w:val="FFFFFF" w:themeColor="background1"/>
                <w:lang w:val="en-GB"/>
              </w:rPr>
            </w:pPr>
            <w:r w:rsidRPr="002D2378">
              <w:rPr>
                <w:rFonts w:ascii="Arial" w:hAnsi="Arial"/>
                <w:b/>
                <w:bCs w:val="0"/>
                <w:color w:val="FFFFFF" w:themeColor="background1"/>
                <w:lang w:val="en-GB"/>
              </w:rPr>
              <w:t>Understanding</w:t>
            </w:r>
          </w:p>
        </w:tc>
      </w:tr>
      <w:tr w:rsidR="006D7393" w:rsidRPr="00F87C96" w14:paraId="22A9D8D9" w14:textId="77777777" w:rsidTr="006D7393">
        <w:trPr>
          <w:trHeight w:val="454"/>
        </w:trPr>
        <w:tc>
          <w:tcPr>
            <w:tcW w:w="4969" w:type="dxa"/>
            <w:tcBorders>
              <w:top w:val="single" w:sz="4" w:space="0" w:color="B35F14"/>
            </w:tcBorders>
            <w:vAlign w:val="center"/>
          </w:tcPr>
          <w:p w14:paraId="50CBB294" w14:textId="77777777" w:rsidR="006D7393" w:rsidRDefault="006D7393" w:rsidP="006D7393">
            <w:pPr>
              <w:pStyle w:val="Style2"/>
              <w:numPr>
                <w:ilvl w:val="0"/>
                <w:numId w:val="42"/>
              </w:numPr>
              <w:spacing w:line="240" w:lineRule="auto"/>
              <w:ind w:left="459" w:hanging="459"/>
              <w:rPr>
                <w:rFonts w:ascii="Arial" w:hAnsi="Arial"/>
                <w:lang w:val="en-GB"/>
              </w:rPr>
            </w:pPr>
            <w:r w:rsidRPr="04DE3959">
              <w:rPr>
                <w:rFonts w:ascii="Arial" w:hAnsi="Arial"/>
                <w:lang w:val="en-GB"/>
              </w:rPr>
              <w:t>Place bottles of hydrochloric acid (or decanted into labelled beakers) into the water baths at pre-set temperatures</w:t>
            </w:r>
            <w:r w:rsidRPr="04DE3959">
              <w:rPr>
                <w:rFonts w:ascii="Arial" w:hAnsi="Arial"/>
                <w:bCs w:val="0"/>
                <w:lang w:val="en-GB"/>
              </w:rPr>
              <w:t xml:space="preserve"> (</w:t>
            </w:r>
            <w:r w:rsidRPr="00BD7374">
              <w:rPr>
                <w:rFonts w:ascii="Arial" w:hAnsi="Arial"/>
                <w:b/>
                <w:lang w:val="en-GB"/>
              </w:rPr>
              <w:t>30</w:t>
            </w:r>
            <w:r w:rsidRPr="00BD7374">
              <w:rPr>
                <w:rFonts w:ascii="Symbol" w:eastAsia="Symbol" w:hAnsi="Symbol" w:cs="Symbol"/>
                <w:b/>
              </w:rPr>
              <w:t>°</w:t>
            </w:r>
            <w:r>
              <w:rPr>
                <w:bCs w:val="0"/>
              </w:rPr>
              <w:t>C, 40</w:t>
            </w:r>
            <w:r w:rsidRPr="006D7393">
              <w:rPr>
                <w:rFonts w:ascii="Symbol" w:eastAsia="Symbol" w:hAnsi="Symbol" w:cs="Symbol"/>
                <w:b/>
              </w:rPr>
              <w:t>°</w:t>
            </w:r>
            <w:r>
              <w:rPr>
                <w:bCs w:val="0"/>
              </w:rPr>
              <w:t>C, 50</w:t>
            </w:r>
            <w:r w:rsidRPr="006D7393">
              <w:rPr>
                <w:rFonts w:ascii="Symbol" w:eastAsia="Symbol" w:hAnsi="Symbol" w:cs="Symbol"/>
                <w:b/>
              </w:rPr>
              <w:t>°</w:t>
            </w:r>
            <w:r>
              <w:rPr>
                <w:bCs w:val="0"/>
              </w:rPr>
              <w:t>C and 60</w:t>
            </w:r>
            <w:r w:rsidRPr="006D7393">
              <w:rPr>
                <w:rFonts w:ascii="Symbol" w:eastAsia="Symbol" w:hAnsi="Symbol" w:cs="Symbol"/>
                <w:b/>
              </w:rPr>
              <w:t>°</w:t>
            </w:r>
            <w:r>
              <w:rPr>
                <w:bCs w:val="0"/>
              </w:rPr>
              <w:t>C)</w:t>
            </w:r>
            <w:r w:rsidRPr="04DE3959">
              <w:rPr>
                <w:rFonts w:ascii="Arial" w:hAnsi="Arial"/>
                <w:lang w:val="en-GB"/>
              </w:rPr>
              <w:t>. Leave the bottles to reach temperature. Note: for acid at ‘room temperature’ a water bath is not required.</w:t>
            </w:r>
          </w:p>
          <w:p w14:paraId="318ECB75" w14:textId="77777777" w:rsidR="006D7393" w:rsidRDefault="006D7393" w:rsidP="006D7393">
            <w:pPr>
              <w:pStyle w:val="Style2"/>
              <w:numPr>
                <w:ilvl w:val="0"/>
                <w:numId w:val="42"/>
              </w:numPr>
              <w:spacing w:line="240" w:lineRule="auto"/>
              <w:ind w:left="459" w:hanging="459"/>
              <w:rPr>
                <w:rFonts w:ascii="Arial" w:hAnsi="Arial"/>
                <w:lang w:val="en-GB"/>
              </w:rPr>
            </w:pPr>
            <w:r w:rsidRPr="04DE3959">
              <w:rPr>
                <w:rFonts w:ascii="Arial" w:hAnsi="Arial"/>
                <w:lang w:val="en-GB"/>
              </w:rPr>
              <w:t xml:space="preserve">Set up the apparatus as shown in </w:t>
            </w:r>
            <w:r w:rsidRPr="04DE3959">
              <w:rPr>
                <w:rFonts w:ascii="Arial" w:hAnsi="Arial"/>
                <w:b/>
                <w:lang w:val="en-GB"/>
              </w:rPr>
              <w:t>Figure 1</w:t>
            </w:r>
            <w:r w:rsidRPr="04DE3959">
              <w:rPr>
                <w:rFonts w:ascii="Arial" w:hAnsi="Arial"/>
                <w:lang w:val="en-GB"/>
              </w:rPr>
              <w:t xml:space="preserve">. </w:t>
            </w:r>
          </w:p>
          <w:p w14:paraId="4BCEFADC" w14:textId="5EEB33BF" w:rsidR="006D7393" w:rsidRPr="00F87C96" w:rsidRDefault="006D7393" w:rsidP="006D7393">
            <w:pPr>
              <w:pStyle w:val="Style2"/>
              <w:tabs>
                <w:tab w:val="clear" w:pos="2355"/>
              </w:tabs>
              <w:spacing w:line="240" w:lineRule="auto"/>
              <w:ind w:left="459"/>
              <w:rPr>
                <w:rFonts w:ascii="Arial" w:hAnsi="Arial"/>
                <w:lang w:val="en-GB"/>
              </w:rPr>
            </w:pPr>
            <w:r w:rsidRPr="04DE3959">
              <w:rPr>
                <w:rFonts w:ascii="Arial" w:hAnsi="Arial"/>
                <w:lang w:val="en-GB"/>
              </w:rPr>
              <w:t xml:space="preserve">If the trough is too small to place the measuring cylinder on its side, fill the measuring cylinder to the top, hold a folded dampened piece of scrap paper over the top and invert into the filled trough. A gas syringe can be used in place of a measuring cylinder and trough of water. </w:t>
            </w:r>
          </w:p>
        </w:tc>
        <w:tc>
          <w:tcPr>
            <w:tcW w:w="4999" w:type="dxa"/>
            <w:tcBorders>
              <w:top w:val="single" w:sz="4" w:space="0" w:color="B35F14"/>
            </w:tcBorders>
          </w:tcPr>
          <w:p w14:paraId="3E8722DA" w14:textId="77777777" w:rsidR="006D7393" w:rsidRPr="001A129B" w:rsidRDefault="006D7393" w:rsidP="006D7393">
            <w:pPr>
              <w:pStyle w:val="Style2"/>
              <w:spacing w:line="240" w:lineRule="auto"/>
              <w:rPr>
                <w:rFonts w:ascii="Arial" w:hAnsi="Arial"/>
                <w:lang w:val="en-GB"/>
              </w:rPr>
            </w:pPr>
            <w:r w:rsidRPr="04DE3959">
              <w:rPr>
                <w:rFonts w:ascii="Arial" w:hAnsi="Arial"/>
                <w:lang w:val="en-GB"/>
              </w:rPr>
              <w:t xml:space="preserve">How will you monitor the temperature of the acid? </w:t>
            </w:r>
          </w:p>
          <w:p w14:paraId="6150E195" w14:textId="77777777" w:rsidR="006D7393" w:rsidRPr="001A129B" w:rsidRDefault="006D7393" w:rsidP="006D7393">
            <w:pPr>
              <w:pStyle w:val="Style2"/>
              <w:spacing w:line="240" w:lineRule="auto"/>
              <w:rPr>
                <w:rFonts w:ascii="Arial" w:hAnsi="Arial"/>
                <w:lang w:val="en-GB"/>
              </w:rPr>
            </w:pPr>
          </w:p>
          <w:p w14:paraId="76EAE98B" w14:textId="77777777" w:rsidR="006D7393" w:rsidRPr="001A129B" w:rsidRDefault="006D7393" w:rsidP="006D7393">
            <w:pPr>
              <w:pStyle w:val="Style2"/>
              <w:spacing w:line="240" w:lineRule="auto"/>
              <w:rPr>
                <w:rFonts w:ascii="Arial" w:hAnsi="Arial"/>
                <w:lang w:val="en-GB"/>
              </w:rPr>
            </w:pPr>
          </w:p>
          <w:p w14:paraId="3C167E76" w14:textId="77777777" w:rsidR="006D7393" w:rsidRPr="001A129B" w:rsidRDefault="006D7393" w:rsidP="006D7393">
            <w:pPr>
              <w:pStyle w:val="Style2"/>
              <w:spacing w:line="240" w:lineRule="auto"/>
              <w:rPr>
                <w:rFonts w:ascii="Arial" w:hAnsi="Arial"/>
                <w:lang w:val="en-GB"/>
              </w:rPr>
            </w:pPr>
          </w:p>
          <w:p w14:paraId="45FE590C" w14:textId="77777777" w:rsidR="006D7393" w:rsidRPr="001A129B" w:rsidRDefault="006D7393" w:rsidP="006D7393">
            <w:pPr>
              <w:pStyle w:val="Style2"/>
              <w:spacing w:line="240" w:lineRule="auto"/>
              <w:rPr>
                <w:rFonts w:ascii="Arial" w:hAnsi="Arial"/>
                <w:lang w:val="en-GB"/>
              </w:rPr>
            </w:pPr>
            <w:r w:rsidRPr="04DE3959">
              <w:rPr>
                <w:rFonts w:ascii="Arial" w:hAnsi="Arial"/>
                <w:lang w:val="en-GB"/>
              </w:rPr>
              <w:t xml:space="preserve">What is the purpose of the scrap paper? </w:t>
            </w:r>
          </w:p>
          <w:p w14:paraId="49AAF594" w14:textId="77777777" w:rsidR="006D7393" w:rsidRPr="001A129B" w:rsidRDefault="006D7393" w:rsidP="006D7393">
            <w:pPr>
              <w:pStyle w:val="Style2"/>
              <w:spacing w:line="240" w:lineRule="auto"/>
              <w:rPr>
                <w:rFonts w:ascii="Arial" w:hAnsi="Arial"/>
                <w:lang w:val="en-GB"/>
              </w:rPr>
            </w:pPr>
          </w:p>
          <w:p w14:paraId="5E7AA8C8" w14:textId="27A3BC71" w:rsidR="006D7393" w:rsidRPr="00F87C96" w:rsidRDefault="006D7393" w:rsidP="006D7393">
            <w:pPr>
              <w:pStyle w:val="Style2"/>
              <w:spacing w:line="240" w:lineRule="auto"/>
              <w:rPr>
                <w:rFonts w:ascii="Arial" w:hAnsi="Arial"/>
                <w:lang w:val="en-GB"/>
              </w:rPr>
            </w:pPr>
          </w:p>
        </w:tc>
      </w:tr>
      <w:tr w:rsidR="006D7393" w:rsidRPr="00F87C96" w14:paraId="784FD39E" w14:textId="77777777" w:rsidTr="006D7393">
        <w:trPr>
          <w:trHeight w:val="454"/>
        </w:trPr>
        <w:tc>
          <w:tcPr>
            <w:tcW w:w="4969" w:type="dxa"/>
          </w:tcPr>
          <w:p w14:paraId="68F0CEA7" w14:textId="39277867" w:rsidR="006D7393" w:rsidRPr="00F87C96" w:rsidRDefault="006D7393" w:rsidP="006D7393">
            <w:pPr>
              <w:pStyle w:val="Style2"/>
              <w:numPr>
                <w:ilvl w:val="0"/>
                <w:numId w:val="42"/>
              </w:numPr>
              <w:tabs>
                <w:tab w:val="clear" w:pos="2355"/>
              </w:tabs>
              <w:spacing w:line="240" w:lineRule="auto"/>
              <w:ind w:left="459" w:hanging="425"/>
              <w:rPr>
                <w:rFonts w:ascii="Arial" w:hAnsi="Arial"/>
                <w:lang w:val="en-GB"/>
              </w:rPr>
            </w:pPr>
            <w:r w:rsidRPr="04DE3959">
              <w:rPr>
                <w:rFonts w:ascii="Arial" w:hAnsi="Arial"/>
                <w:lang w:val="en-GB"/>
              </w:rPr>
              <w:t>Select first temperature to be tested, carefully remove from water bath and measure 50</w:t>
            </w:r>
            <w:r w:rsidRPr="006D7393">
              <w:rPr>
                <w:rFonts w:ascii="Arial" w:hAnsi="Arial"/>
                <w:sz w:val="12"/>
                <w:szCs w:val="12"/>
                <w:lang w:val="en-GB"/>
              </w:rPr>
              <w:t xml:space="preserve"> </w:t>
            </w:r>
            <w:r w:rsidRPr="04DE3959">
              <w:rPr>
                <w:rFonts w:ascii="Arial" w:hAnsi="Arial"/>
                <w:lang w:val="en-GB"/>
              </w:rPr>
              <w:t>cm</w:t>
            </w:r>
            <w:r w:rsidRPr="04DE3959">
              <w:rPr>
                <w:rFonts w:ascii="Arial" w:hAnsi="Arial"/>
                <w:vertAlign w:val="superscript"/>
                <w:lang w:val="en-GB"/>
              </w:rPr>
              <w:t>3</w:t>
            </w:r>
            <w:r w:rsidRPr="04DE3959">
              <w:rPr>
                <w:rFonts w:ascii="Arial" w:hAnsi="Arial"/>
                <w:lang w:val="en-GB"/>
              </w:rPr>
              <w:t xml:space="preserve"> of 1.0</w:t>
            </w:r>
            <w:r w:rsidRPr="006D7393">
              <w:rPr>
                <w:rFonts w:ascii="Arial" w:hAnsi="Arial"/>
                <w:sz w:val="12"/>
                <w:szCs w:val="12"/>
                <w:lang w:val="en-GB"/>
              </w:rPr>
              <w:t xml:space="preserve"> </w:t>
            </w:r>
            <w:r w:rsidRPr="04DE3959">
              <w:rPr>
                <w:rFonts w:ascii="Arial" w:hAnsi="Arial"/>
                <w:lang w:val="en-GB"/>
              </w:rPr>
              <w:t>mol</w:t>
            </w:r>
            <w:r w:rsidRPr="006D7393">
              <w:rPr>
                <w:rFonts w:ascii="Arial" w:hAnsi="Arial"/>
                <w:sz w:val="12"/>
                <w:szCs w:val="12"/>
                <w:lang w:val="en-GB"/>
              </w:rPr>
              <w:t xml:space="preserve"> </w:t>
            </w:r>
            <w:r w:rsidRPr="04DE3959">
              <w:rPr>
                <w:rFonts w:ascii="Arial" w:hAnsi="Arial"/>
                <w:lang w:val="en-GB"/>
              </w:rPr>
              <w:t>/</w:t>
            </w:r>
            <w:r w:rsidRPr="006D7393">
              <w:rPr>
                <w:rFonts w:ascii="Arial" w:hAnsi="Arial"/>
                <w:sz w:val="12"/>
                <w:szCs w:val="12"/>
                <w:lang w:val="en-GB"/>
              </w:rPr>
              <w:t xml:space="preserve"> </w:t>
            </w:r>
            <w:r w:rsidRPr="04DE3959">
              <w:rPr>
                <w:rFonts w:ascii="Arial" w:hAnsi="Arial"/>
                <w:lang w:val="en-GB"/>
              </w:rPr>
              <w:t>dm</w:t>
            </w:r>
            <w:r w:rsidRPr="04DE3959">
              <w:rPr>
                <w:rFonts w:ascii="Arial" w:hAnsi="Arial"/>
                <w:vertAlign w:val="superscript"/>
                <w:lang w:val="en-GB"/>
              </w:rPr>
              <w:t>3</w:t>
            </w:r>
            <w:r w:rsidRPr="04DE3959">
              <w:rPr>
                <w:rFonts w:ascii="Arial" w:hAnsi="Arial"/>
                <w:lang w:val="en-GB"/>
              </w:rPr>
              <w:t xml:space="preserve"> hydrochloric acid into a 100</w:t>
            </w:r>
            <w:r w:rsidRPr="006D7393">
              <w:rPr>
                <w:rFonts w:ascii="Arial" w:hAnsi="Arial"/>
                <w:sz w:val="12"/>
                <w:szCs w:val="12"/>
                <w:lang w:val="en-GB"/>
              </w:rPr>
              <w:t xml:space="preserve"> </w:t>
            </w:r>
            <w:r w:rsidRPr="04DE3959">
              <w:rPr>
                <w:rFonts w:ascii="Arial" w:hAnsi="Arial"/>
                <w:lang w:val="en-GB"/>
              </w:rPr>
              <w:t>cm</w:t>
            </w:r>
            <w:r w:rsidRPr="04DE3959">
              <w:rPr>
                <w:rFonts w:ascii="Arial" w:hAnsi="Arial"/>
                <w:vertAlign w:val="superscript"/>
                <w:lang w:val="en-GB"/>
              </w:rPr>
              <w:t>3</w:t>
            </w:r>
            <w:r w:rsidRPr="04DE3959">
              <w:rPr>
                <w:rFonts w:ascii="Arial" w:hAnsi="Arial"/>
                <w:lang w:val="en-GB"/>
              </w:rPr>
              <w:t xml:space="preserve"> conical flask.    </w:t>
            </w:r>
          </w:p>
        </w:tc>
        <w:tc>
          <w:tcPr>
            <w:tcW w:w="4999" w:type="dxa"/>
          </w:tcPr>
          <w:p w14:paraId="3A42CCA7" w14:textId="77777777" w:rsidR="006D7393" w:rsidRPr="001A129B" w:rsidRDefault="006D7393" w:rsidP="006D7393">
            <w:pPr>
              <w:pStyle w:val="Style2"/>
              <w:spacing w:line="240" w:lineRule="auto"/>
              <w:rPr>
                <w:rFonts w:ascii="Arial" w:hAnsi="Arial"/>
                <w:lang w:val="en-GB"/>
              </w:rPr>
            </w:pPr>
            <w:r w:rsidRPr="04DE3959">
              <w:rPr>
                <w:rFonts w:ascii="Arial" w:hAnsi="Arial"/>
                <w:lang w:val="en-GB"/>
              </w:rPr>
              <w:t>Why is it important to use a measuring cylinder to measure instead of pouring straight into the flask?</w:t>
            </w:r>
          </w:p>
          <w:p w14:paraId="2FB1F637" w14:textId="77777777" w:rsidR="006D7393" w:rsidRPr="001A129B" w:rsidRDefault="006D7393" w:rsidP="006D7393">
            <w:pPr>
              <w:pStyle w:val="Style2"/>
              <w:spacing w:line="240" w:lineRule="auto"/>
              <w:rPr>
                <w:rFonts w:ascii="Arial" w:hAnsi="Arial"/>
                <w:lang w:val="en-GB"/>
              </w:rPr>
            </w:pPr>
          </w:p>
          <w:p w14:paraId="7934C3FE" w14:textId="66284E17" w:rsidR="006D7393" w:rsidRPr="00F87C96" w:rsidRDefault="006D7393" w:rsidP="006D7393">
            <w:pPr>
              <w:pStyle w:val="Style2"/>
              <w:spacing w:line="240" w:lineRule="auto"/>
              <w:rPr>
                <w:rFonts w:ascii="Arial" w:hAnsi="Arial"/>
                <w:lang w:val="en-GB"/>
              </w:rPr>
            </w:pPr>
            <w:r w:rsidRPr="04DE3959">
              <w:rPr>
                <w:rFonts w:ascii="Arial" w:hAnsi="Arial"/>
                <w:lang w:val="en-GB"/>
              </w:rPr>
              <w:t>Why is it important to return the bottle/beaker of hydrochloric acid to the correct water bath immediately after measuring out what is needed?</w:t>
            </w:r>
          </w:p>
        </w:tc>
      </w:tr>
      <w:tr w:rsidR="006D7393" w:rsidRPr="00F87C96" w14:paraId="10B2BEE8" w14:textId="77777777" w:rsidTr="006D7393">
        <w:trPr>
          <w:trHeight w:val="454"/>
        </w:trPr>
        <w:tc>
          <w:tcPr>
            <w:tcW w:w="4969" w:type="dxa"/>
          </w:tcPr>
          <w:p w14:paraId="6FE30A20" w14:textId="77777777" w:rsidR="006D7393" w:rsidRDefault="006D7393" w:rsidP="006D7393">
            <w:pPr>
              <w:pStyle w:val="Style2"/>
              <w:numPr>
                <w:ilvl w:val="0"/>
                <w:numId w:val="42"/>
              </w:numPr>
              <w:spacing w:line="240" w:lineRule="auto"/>
              <w:ind w:left="459" w:hanging="425"/>
              <w:rPr>
                <w:rFonts w:ascii="Arial" w:hAnsi="Arial"/>
                <w:lang w:val="en-GB"/>
              </w:rPr>
            </w:pPr>
            <w:r>
              <w:rPr>
                <w:rFonts w:ascii="Arial" w:hAnsi="Arial"/>
                <w:lang w:val="en-GB"/>
              </w:rPr>
              <w:t>Add a 4</w:t>
            </w:r>
            <w:r w:rsidRPr="006D7393">
              <w:rPr>
                <w:rFonts w:ascii="Arial" w:hAnsi="Arial"/>
                <w:sz w:val="12"/>
                <w:szCs w:val="12"/>
                <w:lang w:val="en-GB"/>
              </w:rPr>
              <w:t xml:space="preserve"> </w:t>
            </w:r>
            <w:r>
              <w:rPr>
                <w:rFonts w:ascii="Arial" w:hAnsi="Arial"/>
                <w:lang w:val="en-GB"/>
              </w:rPr>
              <w:t>cm</w:t>
            </w:r>
            <w:r>
              <w:rPr>
                <w:rFonts w:ascii="Arial" w:hAnsi="Arial"/>
                <w:vertAlign w:val="superscript"/>
                <w:lang w:val="en-GB"/>
              </w:rPr>
              <w:t>3</w:t>
            </w:r>
            <w:r>
              <w:rPr>
                <w:rFonts w:ascii="Arial" w:hAnsi="Arial"/>
                <w:lang w:val="en-GB"/>
              </w:rPr>
              <w:t xml:space="preserve"> strip of magnesium to the flask, use a pair of tweezers if necessary. </w:t>
            </w:r>
          </w:p>
          <w:p w14:paraId="2976476A" w14:textId="7408691B" w:rsidR="006D7393" w:rsidRPr="004B78AE" w:rsidRDefault="006D7393" w:rsidP="006D7393">
            <w:pPr>
              <w:pStyle w:val="Style2"/>
              <w:tabs>
                <w:tab w:val="clear" w:pos="2355"/>
              </w:tabs>
              <w:spacing w:line="240" w:lineRule="auto"/>
              <w:ind w:left="459"/>
              <w:rPr>
                <w:rFonts w:ascii="Arial" w:hAnsi="Arial"/>
                <w:lang w:val="en-GB"/>
              </w:rPr>
            </w:pPr>
            <w:r w:rsidRPr="04DE3959">
              <w:rPr>
                <w:rFonts w:ascii="Arial" w:hAnsi="Arial"/>
                <w:b/>
              </w:rPr>
              <w:t xml:space="preserve">Quickly </w:t>
            </w:r>
            <w:r w:rsidRPr="04DE3959">
              <w:rPr>
                <w:rFonts w:ascii="Arial" w:hAnsi="Arial"/>
              </w:rPr>
              <w:t xml:space="preserve">replace the bung and start the stop clock.  </w:t>
            </w:r>
          </w:p>
        </w:tc>
        <w:tc>
          <w:tcPr>
            <w:tcW w:w="4999" w:type="dxa"/>
          </w:tcPr>
          <w:p w14:paraId="01B517D7" w14:textId="77777777" w:rsidR="006D7393" w:rsidRPr="001A129B" w:rsidRDefault="006D7393" w:rsidP="006D7393">
            <w:pPr>
              <w:pStyle w:val="Style2"/>
              <w:spacing w:line="240" w:lineRule="auto"/>
              <w:rPr>
                <w:rFonts w:ascii="Arial" w:hAnsi="Arial"/>
                <w:lang w:val="en-GB"/>
              </w:rPr>
            </w:pPr>
            <w:r w:rsidRPr="04DE3959">
              <w:rPr>
                <w:rFonts w:ascii="Arial" w:hAnsi="Arial"/>
                <w:lang w:val="en-GB"/>
              </w:rPr>
              <w:t>Why are the tweezers helpful in order to do this safely?</w:t>
            </w:r>
          </w:p>
          <w:p w14:paraId="1B603D4B" w14:textId="77777777" w:rsidR="006D7393" w:rsidRPr="001A129B" w:rsidRDefault="006D7393" w:rsidP="006D7393">
            <w:pPr>
              <w:pStyle w:val="Style2"/>
              <w:spacing w:line="240" w:lineRule="auto"/>
              <w:rPr>
                <w:rFonts w:ascii="Arial" w:hAnsi="Arial"/>
                <w:lang w:val="en-GB"/>
              </w:rPr>
            </w:pPr>
          </w:p>
          <w:p w14:paraId="399E8074" w14:textId="561C23D7" w:rsidR="006D7393" w:rsidRPr="00F87C96" w:rsidRDefault="006D7393" w:rsidP="006D7393">
            <w:pPr>
              <w:pStyle w:val="Style2"/>
              <w:spacing w:line="240" w:lineRule="auto"/>
              <w:rPr>
                <w:rFonts w:ascii="Arial" w:hAnsi="Arial"/>
                <w:lang w:val="en-GB"/>
              </w:rPr>
            </w:pPr>
            <w:r w:rsidRPr="04DE3959">
              <w:rPr>
                <w:rFonts w:ascii="Arial" w:hAnsi="Arial"/>
                <w:lang w:val="en-GB"/>
              </w:rPr>
              <w:t xml:space="preserve">Why is it important for you to </w:t>
            </w:r>
            <w:r w:rsidRPr="04DE3959">
              <w:rPr>
                <w:rFonts w:ascii="Arial" w:hAnsi="Arial"/>
                <w:b/>
                <w:lang w:val="en-GB"/>
              </w:rPr>
              <w:t xml:space="preserve">quickly </w:t>
            </w:r>
            <w:r w:rsidRPr="04DE3959">
              <w:rPr>
                <w:rFonts w:ascii="Arial" w:hAnsi="Arial"/>
                <w:lang w:val="en-GB"/>
              </w:rPr>
              <w:t>replace the bung?</w:t>
            </w:r>
          </w:p>
        </w:tc>
      </w:tr>
      <w:tr w:rsidR="006D7393" w:rsidRPr="00F87C96" w14:paraId="0108376A" w14:textId="77777777" w:rsidTr="006D7393">
        <w:trPr>
          <w:trHeight w:val="454"/>
        </w:trPr>
        <w:tc>
          <w:tcPr>
            <w:tcW w:w="4969" w:type="dxa"/>
          </w:tcPr>
          <w:p w14:paraId="1097C56D" w14:textId="77777777" w:rsidR="006D7393" w:rsidRDefault="006D7393" w:rsidP="006D7393">
            <w:pPr>
              <w:pStyle w:val="Style2"/>
              <w:numPr>
                <w:ilvl w:val="0"/>
                <w:numId w:val="42"/>
              </w:numPr>
              <w:spacing w:line="240" w:lineRule="auto"/>
              <w:ind w:left="459" w:hanging="425"/>
              <w:rPr>
                <w:rFonts w:ascii="Arial" w:hAnsi="Arial"/>
                <w:lang w:val="en-GB"/>
              </w:rPr>
            </w:pPr>
            <w:r>
              <w:rPr>
                <w:rFonts w:ascii="Arial" w:hAnsi="Arial"/>
                <w:lang w:val="en-GB"/>
              </w:rPr>
              <w:t xml:space="preserve">Monitor the volume of gas produced. </w:t>
            </w:r>
          </w:p>
          <w:p w14:paraId="345278D0" w14:textId="67A952E5" w:rsidR="006D7393" w:rsidRPr="00F87C96" w:rsidRDefault="006D7393" w:rsidP="006D7393">
            <w:pPr>
              <w:pStyle w:val="Style2"/>
              <w:tabs>
                <w:tab w:val="clear" w:pos="2355"/>
              </w:tabs>
              <w:spacing w:line="240" w:lineRule="auto"/>
              <w:ind w:left="459" w:hanging="4"/>
              <w:rPr>
                <w:rFonts w:ascii="Arial" w:hAnsi="Arial"/>
                <w:lang w:val="en-GB"/>
              </w:rPr>
            </w:pPr>
            <w:r w:rsidRPr="04DE3959">
              <w:rPr>
                <w:rFonts w:ascii="Arial" w:hAnsi="Arial"/>
              </w:rPr>
              <w:t>Stop the stop clock when you have collected 30</w:t>
            </w:r>
            <w:r w:rsidRPr="006D7393">
              <w:rPr>
                <w:rFonts w:ascii="Arial" w:hAnsi="Arial"/>
                <w:sz w:val="12"/>
                <w:szCs w:val="12"/>
              </w:rPr>
              <w:t xml:space="preserve"> </w:t>
            </w:r>
            <w:r w:rsidRPr="04DE3959">
              <w:rPr>
                <w:rFonts w:ascii="Arial" w:hAnsi="Arial"/>
              </w:rPr>
              <w:t>cm</w:t>
            </w:r>
            <w:r w:rsidRPr="04DE3959">
              <w:rPr>
                <w:rFonts w:ascii="Arial" w:hAnsi="Arial"/>
                <w:vertAlign w:val="superscript"/>
              </w:rPr>
              <w:t>3</w:t>
            </w:r>
            <w:r w:rsidRPr="04DE3959">
              <w:rPr>
                <w:rFonts w:ascii="Arial" w:hAnsi="Arial"/>
              </w:rPr>
              <w:t>.</w:t>
            </w:r>
          </w:p>
        </w:tc>
        <w:tc>
          <w:tcPr>
            <w:tcW w:w="4999" w:type="dxa"/>
          </w:tcPr>
          <w:p w14:paraId="5AF195AF" w14:textId="53FC8C05" w:rsidR="006D7393" w:rsidRPr="00F87C96" w:rsidRDefault="006D7393" w:rsidP="006D7393">
            <w:pPr>
              <w:pStyle w:val="Style2"/>
              <w:spacing w:line="240" w:lineRule="auto"/>
              <w:rPr>
                <w:rFonts w:ascii="Arial" w:hAnsi="Arial"/>
                <w:lang w:val="en-GB"/>
              </w:rPr>
            </w:pPr>
            <w:r>
              <w:rPr>
                <w:rFonts w:ascii="Arial" w:hAnsi="Arial"/>
                <w:lang w:val="en-GB"/>
              </w:rPr>
              <w:t xml:space="preserve">Make sure you know how to read the scale of your measuring apparatus before you begin. </w:t>
            </w:r>
          </w:p>
        </w:tc>
      </w:tr>
      <w:tr w:rsidR="006D7393" w:rsidRPr="00F87C96" w14:paraId="7393A548" w14:textId="77777777" w:rsidTr="006D7393">
        <w:trPr>
          <w:trHeight w:val="454"/>
        </w:trPr>
        <w:tc>
          <w:tcPr>
            <w:tcW w:w="4969" w:type="dxa"/>
          </w:tcPr>
          <w:p w14:paraId="33429302" w14:textId="1A947ECD" w:rsidR="006D7393" w:rsidRPr="00F87C96" w:rsidRDefault="006D7393" w:rsidP="006D7393">
            <w:pPr>
              <w:pStyle w:val="Style2"/>
              <w:numPr>
                <w:ilvl w:val="0"/>
                <w:numId w:val="42"/>
              </w:numPr>
              <w:tabs>
                <w:tab w:val="clear" w:pos="2355"/>
              </w:tabs>
              <w:spacing w:line="240" w:lineRule="auto"/>
              <w:ind w:left="459" w:hanging="425"/>
              <w:rPr>
                <w:rFonts w:ascii="Arial" w:hAnsi="Arial"/>
                <w:lang w:val="en-GB"/>
              </w:rPr>
            </w:pPr>
            <w:r>
              <w:rPr>
                <w:rFonts w:ascii="Arial" w:hAnsi="Arial"/>
                <w:lang w:val="en-GB"/>
              </w:rPr>
              <w:t xml:space="preserve">Pour the mixture into the waste bucket through a sieve and rinse out the conical flask. </w:t>
            </w:r>
          </w:p>
        </w:tc>
        <w:tc>
          <w:tcPr>
            <w:tcW w:w="4999" w:type="dxa"/>
          </w:tcPr>
          <w:p w14:paraId="1C0E81BB" w14:textId="4DD12FED" w:rsidR="006D7393" w:rsidRPr="00F87C96" w:rsidRDefault="006D7393" w:rsidP="006D7393">
            <w:pPr>
              <w:pStyle w:val="Style2"/>
              <w:spacing w:line="240" w:lineRule="auto"/>
              <w:rPr>
                <w:rFonts w:ascii="Arial" w:hAnsi="Arial"/>
                <w:lang w:val="en-GB"/>
              </w:rPr>
            </w:pPr>
            <w:r>
              <w:rPr>
                <w:rFonts w:ascii="Arial" w:hAnsi="Arial"/>
                <w:lang w:val="en-GB"/>
              </w:rPr>
              <w:t>What is the purpose of the sieve?</w:t>
            </w:r>
          </w:p>
        </w:tc>
      </w:tr>
      <w:tr w:rsidR="006D7393" w:rsidRPr="00F87C96" w14:paraId="00170E02" w14:textId="77777777" w:rsidTr="006D7393">
        <w:trPr>
          <w:trHeight w:val="454"/>
        </w:trPr>
        <w:tc>
          <w:tcPr>
            <w:tcW w:w="4969" w:type="dxa"/>
          </w:tcPr>
          <w:p w14:paraId="51B145B9" w14:textId="6D286C70" w:rsidR="006D7393" w:rsidRPr="00F87C96" w:rsidRDefault="006D7393" w:rsidP="006D7393">
            <w:pPr>
              <w:pStyle w:val="Style2"/>
              <w:numPr>
                <w:ilvl w:val="0"/>
                <w:numId w:val="42"/>
              </w:numPr>
              <w:tabs>
                <w:tab w:val="clear" w:pos="2355"/>
              </w:tabs>
              <w:spacing w:line="240" w:lineRule="auto"/>
              <w:ind w:left="459" w:hanging="425"/>
              <w:rPr>
                <w:rFonts w:ascii="Arial" w:hAnsi="Arial"/>
                <w:lang w:val="en-GB"/>
              </w:rPr>
            </w:pPr>
            <w:r>
              <w:rPr>
                <w:rFonts w:ascii="Arial" w:hAnsi="Arial"/>
                <w:lang w:val="en-GB"/>
              </w:rPr>
              <w:t xml:space="preserve">Repeat steps 2-6 for each different temperature of acid. </w:t>
            </w:r>
          </w:p>
        </w:tc>
        <w:tc>
          <w:tcPr>
            <w:tcW w:w="4999" w:type="dxa"/>
          </w:tcPr>
          <w:p w14:paraId="18CCB3B6" w14:textId="749051F2" w:rsidR="006D7393" w:rsidRPr="00F87C96" w:rsidRDefault="006D7393" w:rsidP="006D7393">
            <w:pPr>
              <w:pStyle w:val="Style2"/>
              <w:spacing w:line="240" w:lineRule="auto"/>
              <w:rPr>
                <w:rFonts w:ascii="Arial" w:hAnsi="Arial"/>
                <w:lang w:val="en-GB"/>
              </w:rPr>
            </w:pPr>
          </w:p>
        </w:tc>
      </w:tr>
    </w:tbl>
    <w:p w14:paraId="578D2EB4" w14:textId="77777777" w:rsidR="001C7003" w:rsidRDefault="001C7003" w:rsidP="001C7003"/>
    <w:p w14:paraId="14FBC14C" w14:textId="77777777" w:rsidR="006D7393" w:rsidRDefault="006D7393" w:rsidP="001C7003"/>
    <w:p w14:paraId="5DEEAFD1" w14:textId="28DBC50F" w:rsidR="006D7393" w:rsidRDefault="006D7393">
      <w:pPr>
        <w:spacing w:line="259" w:lineRule="auto"/>
      </w:pPr>
      <w:r>
        <w:br w:type="page"/>
      </w:r>
    </w:p>
    <w:p w14:paraId="6CEA6190" w14:textId="55D4E131" w:rsidR="006D7393" w:rsidRPr="006D7393" w:rsidRDefault="006D7393" w:rsidP="006D7393">
      <w:pPr>
        <w:pStyle w:val="Heading2"/>
        <w:rPr>
          <w:bCs/>
        </w:rPr>
      </w:pPr>
      <w:r w:rsidRPr="006D7393">
        <w:lastRenderedPageBreak/>
        <w:t xml:space="preserve">Analysis of </w:t>
      </w:r>
      <w:r w:rsidR="001B13EF">
        <w:t>r</w:t>
      </w:r>
      <w:r w:rsidRPr="006D7393">
        <w:t>esults</w:t>
      </w:r>
    </w:p>
    <w:tbl>
      <w:tblPr>
        <w:tblW w:w="1019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397"/>
        <w:gridCol w:w="3398"/>
      </w:tblGrid>
      <w:tr w:rsidR="006D7393" w:rsidRPr="00F87C96" w14:paraId="19DD9A3A" w14:textId="77777777" w:rsidTr="006D7393">
        <w:trPr>
          <w:trHeight w:val="680"/>
        </w:trPr>
        <w:tc>
          <w:tcPr>
            <w:tcW w:w="3397" w:type="dxa"/>
            <w:tcBorders>
              <w:top w:val="single" w:sz="4" w:space="0" w:color="B35F14"/>
              <w:left w:val="single" w:sz="4" w:space="0" w:color="B35F14"/>
              <w:bottom w:val="single" w:sz="4" w:space="0" w:color="B35F14"/>
              <w:right w:val="single" w:sz="4" w:space="0" w:color="FFFFFF" w:themeColor="background1"/>
            </w:tcBorders>
            <w:shd w:val="clear" w:color="auto" w:fill="B35F14"/>
            <w:vAlign w:val="center"/>
          </w:tcPr>
          <w:p w14:paraId="5A66E590" w14:textId="2A254713" w:rsidR="006D7393" w:rsidRPr="00DE3A95" w:rsidRDefault="006D7393" w:rsidP="00DE3A95">
            <w:pPr>
              <w:spacing w:before="80" w:after="80"/>
              <w:jc w:val="center"/>
              <w:rPr>
                <w:b/>
                <w:bCs/>
                <w:color w:val="FFFFFF" w:themeColor="background1"/>
              </w:rPr>
            </w:pPr>
            <w:r w:rsidRPr="00DE3A95">
              <w:rPr>
                <w:b/>
                <w:bCs/>
                <w:color w:val="FFFFFF" w:themeColor="background1"/>
              </w:rPr>
              <w:t>Temperature of HC</w:t>
            </w:r>
            <w:r w:rsidRPr="00DE3A95">
              <w:rPr>
                <w:rFonts w:ascii="Bookman Old Style" w:hAnsi="Bookman Old Style"/>
                <w:b/>
                <w:bCs/>
                <w:i/>
                <w:iCs/>
                <w:color w:val="FFFFFF" w:themeColor="background1"/>
              </w:rPr>
              <w:t>l</w:t>
            </w:r>
            <w:r w:rsidRPr="00DE3A95">
              <w:rPr>
                <w:b/>
                <w:bCs/>
                <w:color w:val="FFFFFF" w:themeColor="background1"/>
              </w:rPr>
              <w:t xml:space="preserve"> (</w:t>
            </w:r>
            <w:r w:rsidRPr="00DE3A95">
              <w:rPr>
                <w:rFonts w:ascii="Symbol" w:eastAsia="Symbol" w:hAnsi="Symbol" w:cs="Symbol"/>
                <w:b/>
                <w:bCs/>
                <w:color w:val="FFFFFF" w:themeColor="background1"/>
              </w:rPr>
              <w:t>°</w:t>
            </w:r>
            <w:r w:rsidRPr="00DE3A95">
              <w:rPr>
                <w:b/>
                <w:bCs/>
                <w:color w:val="FFFFFF" w:themeColor="background1"/>
              </w:rPr>
              <w:t>C)</w:t>
            </w:r>
          </w:p>
        </w:tc>
        <w:tc>
          <w:tcPr>
            <w:tcW w:w="3397" w:type="dxa"/>
            <w:tcBorders>
              <w:top w:val="single" w:sz="4" w:space="0" w:color="B35F14"/>
              <w:left w:val="single" w:sz="4" w:space="0" w:color="FFFFFF" w:themeColor="background1"/>
              <w:bottom w:val="single" w:sz="4" w:space="0" w:color="B35F14"/>
              <w:right w:val="single" w:sz="4" w:space="0" w:color="FFFFFF" w:themeColor="background1"/>
            </w:tcBorders>
            <w:shd w:val="clear" w:color="auto" w:fill="B35F14"/>
            <w:vAlign w:val="center"/>
          </w:tcPr>
          <w:p w14:paraId="3881B495" w14:textId="23B64E44" w:rsidR="006D7393" w:rsidRPr="00DE3A95" w:rsidRDefault="006D7393" w:rsidP="00DE3A95">
            <w:pPr>
              <w:spacing w:before="80" w:after="80"/>
              <w:jc w:val="center"/>
              <w:rPr>
                <w:b/>
                <w:bCs/>
                <w:color w:val="FFFFFF" w:themeColor="background1"/>
              </w:rPr>
            </w:pPr>
            <w:r w:rsidRPr="00DE3A95">
              <w:rPr>
                <w:b/>
                <w:bCs/>
                <w:color w:val="FFFFFF" w:themeColor="background1"/>
              </w:rPr>
              <w:t>Time (t) taken to produce 30 cm</w:t>
            </w:r>
            <w:r w:rsidRPr="00DE3A95">
              <w:rPr>
                <w:b/>
                <w:bCs/>
                <w:color w:val="FFFFFF" w:themeColor="background1"/>
                <w:vertAlign w:val="superscript"/>
              </w:rPr>
              <w:t>3</w:t>
            </w:r>
            <w:r w:rsidRPr="00DE3A95">
              <w:rPr>
                <w:b/>
                <w:bCs/>
                <w:color w:val="FFFFFF" w:themeColor="background1"/>
              </w:rPr>
              <w:t xml:space="preserve"> H</w:t>
            </w:r>
            <w:r w:rsidRPr="00DE3A95">
              <w:rPr>
                <w:b/>
                <w:bCs/>
                <w:color w:val="FFFFFF" w:themeColor="background1"/>
                <w:vertAlign w:val="subscript"/>
              </w:rPr>
              <w:t>2</w:t>
            </w:r>
            <w:r w:rsidRPr="00DE3A95">
              <w:rPr>
                <w:b/>
                <w:bCs/>
                <w:color w:val="FFFFFF" w:themeColor="background1"/>
              </w:rPr>
              <w:t xml:space="preserve"> (s)</w:t>
            </w:r>
          </w:p>
        </w:tc>
        <w:tc>
          <w:tcPr>
            <w:tcW w:w="3398" w:type="dxa"/>
            <w:tcBorders>
              <w:top w:val="single" w:sz="4" w:space="0" w:color="B35F14"/>
              <w:left w:val="single" w:sz="4" w:space="0" w:color="FFFFFF" w:themeColor="background1"/>
              <w:bottom w:val="single" w:sz="4" w:space="0" w:color="B35F14"/>
              <w:right w:val="single" w:sz="4" w:space="0" w:color="B35F14"/>
            </w:tcBorders>
            <w:shd w:val="clear" w:color="auto" w:fill="B35F14"/>
            <w:vAlign w:val="center"/>
          </w:tcPr>
          <w:p w14:paraId="1A21320E" w14:textId="203ABA85" w:rsidR="006D7393" w:rsidRPr="00DE3A95" w:rsidRDefault="00DE3A95" w:rsidP="00DE3A95">
            <w:pPr>
              <w:spacing w:before="120" w:after="120"/>
              <w:jc w:val="center"/>
              <w:rPr>
                <w:b/>
                <w:color w:val="FFFFFF" w:themeColor="background1"/>
              </w:rPr>
            </w:pPr>
            <w:r>
              <w:rPr>
                <w:b/>
                <w:color w:val="FFFFFF" w:themeColor="background1"/>
              </w:rPr>
              <w:t>R</w:t>
            </w:r>
            <w:r w:rsidR="006D7393" w:rsidRPr="00DE3A95">
              <w:rPr>
                <w:b/>
                <w:color w:val="FFFFFF" w:themeColor="background1"/>
              </w:rPr>
              <w:t>ate of reaction (s</w:t>
            </w:r>
            <w:r w:rsidR="006D7393" w:rsidRPr="00DE3A95">
              <w:rPr>
                <w:b/>
                <w:color w:val="FFFFFF" w:themeColor="background1"/>
                <w:vertAlign w:val="superscript"/>
              </w:rPr>
              <w:t>–1</w:t>
            </w:r>
            <w:r w:rsidR="006D7393" w:rsidRPr="00DE3A95">
              <w:rPr>
                <w:b/>
                <w:color w:val="FFFFFF" w:themeColor="background1"/>
              </w:rPr>
              <w:t>)</w:t>
            </w:r>
          </w:p>
          <w:p w14:paraId="62F987DA" w14:textId="068A11D7" w:rsidR="006D7393" w:rsidRPr="00DE3A95" w:rsidRDefault="006D7393" w:rsidP="00DE3A95">
            <w:pPr>
              <w:spacing w:before="80" w:after="80"/>
              <w:jc w:val="center"/>
              <w:rPr>
                <w:b/>
                <w:bCs/>
                <w:color w:val="FFFFFF" w:themeColor="background1"/>
              </w:rPr>
            </w:pPr>
            <w:r w:rsidRPr="00DE3A95">
              <w:rPr>
                <w:b/>
                <w:color w:val="FFFFFF" w:themeColor="background1"/>
              </w:rPr>
              <w:t>(rate of reaction = 30/t)</w:t>
            </w:r>
          </w:p>
        </w:tc>
      </w:tr>
      <w:tr w:rsidR="00184160" w:rsidRPr="00F87C96" w14:paraId="463CEF3B" w14:textId="77777777" w:rsidTr="006D7393">
        <w:trPr>
          <w:trHeight w:val="624"/>
        </w:trPr>
        <w:tc>
          <w:tcPr>
            <w:tcW w:w="3397" w:type="dxa"/>
            <w:tcBorders>
              <w:top w:val="single" w:sz="4" w:space="0" w:color="B35F14"/>
              <w:left w:val="single" w:sz="4" w:space="0" w:color="B35F14"/>
              <w:bottom w:val="single" w:sz="4" w:space="0" w:color="B35F14"/>
              <w:right w:val="single" w:sz="4" w:space="0" w:color="B35F14"/>
            </w:tcBorders>
            <w:shd w:val="clear" w:color="auto" w:fill="auto"/>
            <w:vAlign w:val="center"/>
          </w:tcPr>
          <w:p w14:paraId="6572695A" w14:textId="5AE10573" w:rsidR="00184160" w:rsidRPr="00F87C96" w:rsidRDefault="00184160" w:rsidP="00184160">
            <w:pPr>
              <w:spacing w:before="80" w:after="80"/>
            </w:pPr>
            <w:r>
              <w:t>(room temperature) =</w:t>
            </w:r>
          </w:p>
        </w:tc>
        <w:tc>
          <w:tcPr>
            <w:tcW w:w="3397" w:type="dxa"/>
            <w:tcBorders>
              <w:top w:val="single" w:sz="4" w:space="0" w:color="B35F14"/>
              <w:left w:val="single" w:sz="4" w:space="0" w:color="B35F14"/>
              <w:bottom w:val="single" w:sz="4" w:space="0" w:color="B35F14"/>
              <w:right w:val="single" w:sz="4" w:space="0" w:color="B35F14"/>
            </w:tcBorders>
            <w:shd w:val="clear" w:color="auto" w:fill="auto"/>
            <w:vAlign w:val="center"/>
          </w:tcPr>
          <w:p w14:paraId="71408A11" w14:textId="5DD958C0" w:rsidR="00184160" w:rsidRPr="00F87C96" w:rsidRDefault="00184160" w:rsidP="00184160">
            <w:pPr>
              <w:tabs>
                <w:tab w:val="decimal" w:pos="1451"/>
              </w:tabs>
              <w:spacing w:before="80" w:after="80"/>
            </w:pPr>
          </w:p>
        </w:tc>
        <w:tc>
          <w:tcPr>
            <w:tcW w:w="3398" w:type="dxa"/>
            <w:tcBorders>
              <w:top w:val="single" w:sz="4" w:space="0" w:color="B35F14"/>
              <w:left w:val="single" w:sz="4" w:space="0" w:color="B35F14"/>
              <w:bottom w:val="single" w:sz="4" w:space="0" w:color="B35F14"/>
              <w:right w:val="single" w:sz="4" w:space="0" w:color="B35F14"/>
            </w:tcBorders>
            <w:vAlign w:val="center"/>
          </w:tcPr>
          <w:p w14:paraId="53FDAF5A" w14:textId="77777777" w:rsidR="00184160" w:rsidRPr="00F87C96" w:rsidRDefault="00184160" w:rsidP="00184160">
            <w:pPr>
              <w:tabs>
                <w:tab w:val="decimal" w:pos="0"/>
              </w:tabs>
              <w:spacing w:before="80" w:after="80"/>
            </w:pPr>
          </w:p>
        </w:tc>
      </w:tr>
      <w:tr w:rsidR="00184160" w:rsidRPr="00F87C96" w14:paraId="3F650697" w14:textId="77777777" w:rsidTr="006D7393">
        <w:trPr>
          <w:trHeight w:val="624"/>
        </w:trPr>
        <w:tc>
          <w:tcPr>
            <w:tcW w:w="3397" w:type="dxa"/>
            <w:tcBorders>
              <w:top w:val="single" w:sz="4" w:space="0" w:color="B35F14"/>
              <w:left w:val="single" w:sz="4" w:space="0" w:color="B35F14"/>
              <w:bottom w:val="single" w:sz="4" w:space="0" w:color="B35F14"/>
              <w:right w:val="single" w:sz="4" w:space="0" w:color="B35F14"/>
            </w:tcBorders>
            <w:shd w:val="clear" w:color="auto" w:fill="auto"/>
            <w:vAlign w:val="center"/>
          </w:tcPr>
          <w:p w14:paraId="2AB2749D" w14:textId="059AFE99" w:rsidR="00184160" w:rsidRPr="00F87C96" w:rsidRDefault="00184160" w:rsidP="00184160">
            <w:pPr>
              <w:spacing w:before="80" w:after="80"/>
            </w:pPr>
            <w:r>
              <w:t>30</w:t>
            </w:r>
          </w:p>
        </w:tc>
        <w:tc>
          <w:tcPr>
            <w:tcW w:w="3397" w:type="dxa"/>
            <w:tcBorders>
              <w:top w:val="single" w:sz="4" w:space="0" w:color="B35F14"/>
              <w:left w:val="single" w:sz="4" w:space="0" w:color="B35F14"/>
              <w:bottom w:val="single" w:sz="4" w:space="0" w:color="B35F14"/>
              <w:right w:val="single" w:sz="4" w:space="0" w:color="B35F14"/>
            </w:tcBorders>
            <w:shd w:val="clear" w:color="auto" w:fill="auto"/>
            <w:vAlign w:val="center"/>
          </w:tcPr>
          <w:p w14:paraId="1B307E22" w14:textId="76D5F25E" w:rsidR="00184160" w:rsidRPr="00F87C96" w:rsidRDefault="00184160" w:rsidP="00184160">
            <w:pPr>
              <w:tabs>
                <w:tab w:val="decimal" w:pos="1451"/>
              </w:tabs>
              <w:spacing w:before="80" w:after="80"/>
            </w:pPr>
          </w:p>
        </w:tc>
        <w:tc>
          <w:tcPr>
            <w:tcW w:w="3398" w:type="dxa"/>
            <w:tcBorders>
              <w:top w:val="single" w:sz="4" w:space="0" w:color="B35F14"/>
              <w:left w:val="single" w:sz="4" w:space="0" w:color="B35F14"/>
              <w:bottom w:val="single" w:sz="4" w:space="0" w:color="B35F14"/>
              <w:right w:val="single" w:sz="4" w:space="0" w:color="B35F14"/>
            </w:tcBorders>
            <w:vAlign w:val="center"/>
          </w:tcPr>
          <w:p w14:paraId="2E63A2B0" w14:textId="77777777" w:rsidR="00184160" w:rsidRPr="00F87C96" w:rsidRDefault="00184160" w:rsidP="00184160">
            <w:pPr>
              <w:tabs>
                <w:tab w:val="decimal" w:pos="0"/>
              </w:tabs>
              <w:spacing w:before="80" w:after="80"/>
            </w:pPr>
          </w:p>
        </w:tc>
      </w:tr>
      <w:tr w:rsidR="00184160" w:rsidRPr="00F87C96" w14:paraId="029A7439" w14:textId="77777777" w:rsidTr="006D7393">
        <w:trPr>
          <w:trHeight w:val="624"/>
        </w:trPr>
        <w:tc>
          <w:tcPr>
            <w:tcW w:w="3397" w:type="dxa"/>
            <w:tcBorders>
              <w:top w:val="single" w:sz="4" w:space="0" w:color="B35F14"/>
              <w:left w:val="single" w:sz="4" w:space="0" w:color="B35F14"/>
              <w:bottom w:val="single" w:sz="4" w:space="0" w:color="B35F14"/>
              <w:right w:val="single" w:sz="4" w:space="0" w:color="B35F14"/>
            </w:tcBorders>
            <w:shd w:val="clear" w:color="auto" w:fill="auto"/>
            <w:vAlign w:val="center"/>
          </w:tcPr>
          <w:p w14:paraId="21BAA1BA" w14:textId="2625E3B0" w:rsidR="00184160" w:rsidRPr="00F87C96" w:rsidRDefault="00184160" w:rsidP="00184160">
            <w:pPr>
              <w:spacing w:before="80" w:after="80"/>
            </w:pPr>
            <w:r>
              <w:t>40</w:t>
            </w:r>
          </w:p>
        </w:tc>
        <w:tc>
          <w:tcPr>
            <w:tcW w:w="3397" w:type="dxa"/>
            <w:tcBorders>
              <w:top w:val="single" w:sz="4" w:space="0" w:color="B35F14"/>
              <w:left w:val="single" w:sz="4" w:space="0" w:color="B35F14"/>
              <w:bottom w:val="single" w:sz="4" w:space="0" w:color="B35F14"/>
              <w:right w:val="single" w:sz="4" w:space="0" w:color="B35F14"/>
            </w:tcBorders>
            <w:shd w:val="clear" w:color="auto" w:fill="auto"/>
            <w:vAlign w:val="center"/>
          </w:tcPr>
          <w:p w14:paraId="0FDB325E" w14:textId="4592F435" w:rsidR="00184160" w:rsidRPr="00F87C96" w:rsidRDefault="00184160" w:rsidP="00184160">
            <w:pPr>
              <w:tabs>
                <w:tab w:val="decimal" w:pos="1451"/>
              </w:tabs>
              <w:spacing w:before="80" w:after="80"/>
            </w:pPr>
          </w:p>
        </w:tc>
        <w:tc>
          <w:tcPr>
            <w:tcW w:w="3398" w:type="dxa"/>
            <w:tcBorders>
              <w:top w:val="single" w:sz="4" w:space="0" w:color="B35F14"/>
              <w:left w:val="single" w:sz="4" w:space="0" w:color="B35F14"/>
              <w:bottom w:val="single" w:sz="4" w:space="0" w:color="B35F14"/>
              <w:right w:val="single" w:sz="4" w:space="0" w:color="B35F14"/>
            </w:tcBorders>
            <w:vAlign w:val="center"/>
          </w:tcPr>
          <w:p w14:paraId="6727F2CC" w14:textId="77777777" w:rsidR="00184160" w:rsidRPr="00F87C96" w:rsidRDefault="00184160" w:rsidP="00184160">
            <w:pPr>
              <w:tabs>
                <w:tab w:val="decimal" w:pos="0"/>
              </w:tabs>
              <w:spacing w:before="80" w:after="80"/>
            </w:pPr>
          </w:p>
        </w:tc>
      </w:tr>
      <w:tr w:rsidR="00184160" w:rsidRPr="00F87C96" w14:paraId="78D167CF" w14:textId="77777777" w:rsidTr="006D7393">
        <w:trPr>
          <w:trHeight w:val="624"/>
        </w:trPr>
        <w:tc>
          <w:tcPr>
            <w:tcW w:w="3397" w:type="dxa"/>
            <w:tcBorders>
              <w:top w:val="single" w:sz="4" w:space="0" w:color="B35F14"/>
              <w:left w:val="single" w:sz="4" w:space="0" w:color="B35F14"/>
              <w:bottom w:val="single" w:sz="4" w:space="0" w:color="B35F14"/>
              <w:right w:val="single" w:sz="4" w:space="0" w:color="B35F14"/>
            </w:tcBorders>
            <w:shd w:val="clear" w:color="auto" w:fill="auto"/>
            <w:vAlign w:val="center"/>
          </w:tcPr>
          <w:p w14:paraId="525946D7" w14:textId="169CA1F2" w:rsidR="00184160" w:rsidRPr="00F87C96" w:rsidRDefault="00184160" w:rsidP="00184160">
            <w:pPr>
              <w:spacing w:before="80" w:after="80"/>
            </w:pPr>
            <w:r>
              <w:t>50</w:t>
            </w:r>
          </w:p>
        </w:tc>
        <w:tc>
          <w:tcPr>
            <w:tcW w:w="3397" w:type="dxa"/>
            <w:tcBorders>
              <w:top w:val="single" w:sz="4" w:space="0" w:color="B35F14"/>
              <w:left w:val="single" w:sz="4" w:space="0" w:color="B35F14"/>
              <w:bottom w:val="single" w:sz="4" w:space="0" w:color="B35F14"/>
              <w:right w:val="single" w:sz="4" w:space="0" w:color="B35F14"/>
            </w:tcBorders>
            <w:shd w:val="clear" w:color="auto" w:fill="auto"/>
            <w:vAlign w:val="center"/>
          </w:tcPr>
          <w:p w14:paraId="45FF7D66" w14:textId="77777777" w:rsidR="00184160" w:rsidRPr="00F87C96" w:rsidRDefault="00184160" w:rsidP="00184160">
            <w:pPr>
              <w:tabs>
                <w:tab w:val="decimal" w:pos="1451"/>
              </w:tabs>
              <w:spacing w:before="80" w:after="80"/>
            </w:pPr>
          </w:p>
        </w:tc>
        <w:tc>
          <w:tcPr>
            <w:tcW w:w="3398" w:type="dxa"/>
            <w:tcBorders>
              <w:top w:val="single" w:sz="4" w:space="0" w:color="B35F14"/>
              <w:left w:val="single" w:sz="4" w:space="0" w:color="B35F14"/>
              <w:bottom w:val="single" w:sz="4" w:space="0" w:color="B35F14"/>
              <w:right w:val="single" w:sz="4" w:space="0" w:color="B35F14"/>
            </w:tcBorders>
            <w:vAlign w:val="center"/>
          </w:tcPr>
          <w:p w14:paraId="757A8872" w14:textId="77777777" w:rsidR="00184160" w:rsidRPr="00F87C96" w:rsidRDefault="00184160" w:rsidP="00184160">
            <w:pPr>
              <w:tabs>
                <w:tab w:val="decimal" w:pos="0"/>
              </w:tabs>
              <w:spacing w:before="80" w:after="80"/>
            </w:pPr>
          </w:p>
        </w:tc>
      </w:tr>
      <w:tr w:rsidR="00184160" w:rsidRPr="00F87C96" w14:paraId="7B77EFA6" w14:textId="77777777" w:rsidTr="006D7393">
        <w:trPr>
          <w:trHeight w:val="624"/>
        </w:trPr>
        <w:tc>
          <w:tcPr>
            <w:tcW w:w="3397" w:type="dxa"/>
            <w:tcBorders>
              <w:top w:val="single" w:sz="4" w:space="0" w:color="B35F14"/>
              <w:left w:val="single" w:sz="4" w:space="0" w:color="B35F14"/>
              <w:bottom w:val="single" w:sz="4" w:space="0" w:color="B35F14"/>
              <w:right w:val="single" w:sz="4" w:space="0" w:color="B35F14"/>
            </w:tcBorders>
            <w:shd w:val="clear" w:color="auto" w:fill="auto"/>
            <w:vAlign w:val="center"/>
          </w:tcPr>
          <w:p w14:paraId="45180834" w14:textId="11FD6D93" w:rsidR="00184160" w:rsidRPr="00F87C96" w:rsidRDefault="00184160" w:rsidP="00184160">
            <w:pPr>
              <w:spacing w:before="80" w:after="80"/>
            </w:pPr>
            <w:r>
              <w:t>60</w:t>
            </w:r>
          </w:p>
        </w:tc>
        <w:tc>
          <w:tcPr>
            <w:tcW w:w="3397" w:type="dxa"/>
            <w:tcBorders>
              <w:top w:val="single" w:sz="4" w:space="0" w:color="B35F14"/>
              <w:left w:val="single" w:sz="4" w:space="0" w:color="B35F14"/>
              <w:bottom w:val="single" w:sz="4" w:space="0" w:color="B35F14"/>
              <w:right w:val="single" w:sz="4" w:space="0" w:color="B35F14"/>
            </w:tcBorders>
            <w:shd w:val="clear" w:color="auto" w:fill="auto"/>
            <w:vAlign w:val="center"/>
          </w:tcPr>
          <w:p w14:paraId="45FF8AB5" w14:textId="77777777" w:rsidR="00184160" w:rsidRPr="00F87C96" w:rsidRDefault="00184160" w:rsidP="00184160">
            <w:pPr>
              <w:tabs>
                <w:tab w:val="decimal" w:pos="1451"/>
              </w:tabs>
              <w:spacing w:before="80" w:after="80"/>
            </w:pPr>
          </w:p>
        </w:tc>
        <w:tc>
          <w:tcPr>
            <w:tcW w:w="3398" w:type="dxa"/>
            <w:tcBorders>
              <w:top w:val="single" w:sz="4" w:space="0" w:color="B35F14"/>
              <w:left w:val="single" w:sz="4" w:space="0" w:color="B35F14"/>
              <w:bottom w:val="single" w:sz="4" w:space="0" w:color="B35F14"/>
              <w:right w:val="single" w:sz="4" w:space="0" w:color="B35F14"/>
            </w:tcBorders>
            <w:vAlign w:val="center"/>
          </w:tcPr>
          <w:p w14:paraId="77791718" w14:textId="77777777" w:rsidR="00184160" w:rsidRPr="00F87C96" w:rsidRDefault="00184160" w:rsidP="00184160">
            <w:pPr>
              <w:tabs>
                <w:tab w:val="decimal" w:pos="0"/>
              </w:tabs>
              <w:spacing w:before="80" w:after="80"/>
            </w:pPr>
          </w:p>
        </w:tc>
      </w:tr>
    </w:tbl>
    <w:p w14:paraId="2D9999FA" w14:textId="77777777" w:rsidR="002B1EA5" w:rsidRDefault="002B1EA5" w:rsidP="002B1EA5"/>
    <w:p w14:paraId="33225B4E" w14:textId="5E4F91CF" w:rsidR="007B7B7C" w:rsidRPr="0079580D" w:rsidRDefault="00FE531F" w:rsidP="007B7B7C">
      <w:pPr>
        <w:pStyle w:val="Heading2"/>
      </w:pPr>
      <w:r>
        <w:t xml:space="preserve">Further </w:t>
      </w:r>
      <w:r w:rsidR="2A7018A6">
        <w:t>q</w:t>
      </w:r>
      <w:r>
        <w:t>uestions</w:t>
      </w:r>
    </w:p>
    <w:p w14:paraId="57D4E6CE" w14:textId="60DB14DC" w:rsidR="00184160" w:rsidRPr="001A129B" w:rsidRDefault="00184160" w:rsidP="003447E6">
      <w:pPr>
        <w:pStyle w:val="NormalWeb"/>
        <w:numPr>
          <w:ilvl w:val="0"/>
          <w:numId w:val="30"/>
        </w:numPr>
        <w:spacing w:before="0" w:beforeAutospacing="0" w:after="120" w:afterAutospacing="0" w:line="264" w:lineRule="auto"/>
        <w:ind w:left="425" w:hanging="425"/>
        <w:rPr>
          <w:rFonts w:ascii="Arial" w:eastAsia="Arial Nova" w:hAnsi="Arial" w:cs="Arial"/>
          <w:sz w:val="22"/>
          <w:szCs w:val="22"/>
        </w:rPr>
      </w:pPr>
      <w:r>
        <w:rPr>
          <w:rFonts w:ascii="Arial" w:eastAsia="Arial Nova" w:hAnsi="Arial" w:cs="Arial"/>
          <w:sz w:val="22"/>
          <w:szCs w:val="22"/>
        </w:rPr>
        <w:t>Calculate the rate of reaction by dividing 30 by the time taken to produce the 30</w:t>
      </w:r>
      <w:r w:rsidRPr="00184160">
        <w:rPr>
          <w:rFonts w:ascii="Arial" w:eastAsia="Arial Nova" w:hAnsi="Arial" w:cs="Arial"/>
          <w:sz w:val="12"/>
          <w:szCs w:val="12"/>
        </w:rPr>
        <w:t xml:space="preserve"> </w:t>
      </w:r>
      <w:r>
        <w:rPr>
          <w:rFonts w:ascii="Arial" w:eastAsia="Arial Nova" w:hAnsi="Arial" w:cs="Arial"/>
          <w:sz w:val="22"/>
          <w:szCs w:val="22"/>
        </w:rPr>
        <w:t>cm</w:t>
      </w:r>
      <w:r>
        <w:rPr>
          <w:rFonts w:ascii="Arial" w:eastAsia="Arial Nova" w:hAnsi="Arial" w:cs="Arial"/>
          <w:sz w:val="22"/>
          <w:szCs w:val="22"/>
          <w:vertAlign w:val="superscript"/>
        </w:rPr>
        <w:t>3</w:t>
      </w:r>
      <w:r>
        <w:rPr>
          <w:rFonts w:ascii="Arial" w:eastAsia="Arial Nova" w:hAnsi="Arial" w:cs="Arial"/>
          <w:sz w:val="22"/>
          <w:szCs w:val="22"/>
        </w:rPr>
        <w:t xml:space="preserve"> of hydrogen gas. </w:t>
      </w:r>
    </w:p>
    <w:p w14:paraId="1DA74E3F" w14:textId="77777777" w:rsidR="00184160" w:rsidRPr="001A129B" w:rsidRDefault="00184160" w:rsidP="003447E6">
      <w:pPr>
        <w:pStyle w:val="NormalWeb"/>
        <w:spacing w:before="0" w:beforeAutospacing="0" w:after="120" w:afterAutospacing="0" w:line="264" w:lineRule="auto"/>
        <w:ind w:left="425" w:hanging="425"/>
        <w:rPr>
          <w:rFonts w:ascii="Arial" w:eastAsia="Arial Nova" w:hAnsi="Arial" w:cs="Arial"/>
          <w:sz w:val="22"/>
          <w:szCs w:val="22"/>
        </w:rPr>
      </w:pPr>
    </w:p>
    <w:p w14:paraId="36717F75" w14:textId="3D0CC646" w:rsidR="00184160" w:rsidRDefault="00184160" w:rsidP="003447E6">
      <w:pPr>
        <w:pStyle w:val="NormalWeb"/>
        <w:numPr>
          <w:ilvl w:val="0"/>
          <w:numId w:val="30"/>
        </w:numPr>
        <w:spacing w:before="0" w:beforeAutospacing="0" w:after="120" w:afterAutospacing="0" w:line="264" w:lineRule="auto"/>
        <w:ind w:left="425" w:hanging="425"/>
        <w:rPr>
          <w:rFonts w:ascii="Arial" w:eastAsia="Arial Nova" w:hAnsi="Arial" w:cs="Arial"/>
          <w:color w:val="000000" w:themeColor="text1"/>
          <w:sz w:val="22"/>
          <w:szCs w:val="22"/>
        </w:rPr>
      </w:pPr>
      <w:r>
        <w:rPr>
          <w:rFonts w:ascii="Arial" w:eastAsia="Arial Nova" w:hAnsi="Arial" w:cs="Arial"/>
          <w:color w:val="000000" w:themeColor="text1"/>
          <w:sz w:val="22"/>
          <w:szCs w:val="22"/>
        </w:rPr>
        <w:t>Plot a graph of temperature of HCl (</w:t>
      </w:r>
      <w:r w:rsidRPr="00184160">
        <w:rPr>
          <w:rFonts w:ascii="Arial" w:eastAsia="Arial Nova" w:hAnsi="Arial" w:cs="Arial"/>
          <w:color w:val="000000" w:themeColor="text1"/>
          <w:sz w:val="22"/>
          <w:szCs w:val="22"/>
        </w:rPr>
        <w:t>°</w:t>
      </w:r>
      <w:r>
        <w:rPr>
          <w:rFonts w:ascii="Arial" w:eastAsia="Arial Nova" w:hAnsi="Arial" w:cs="Arial"/>
          <w:color w:val="000000" w:themeColor="text1"/>
          <w:sz w:val="22"/>
          <w:szCs w:val="22"/>
        </w:rPr>
        <w:t>C) against rate of reaction (s</w:t>
      </w:r>
      <w:r w:rsidR="003447E6">
        <w:rPr>
          <w:rFonts w:ascii="Arial" w:eastAsia="Arial Nova" w:hAnsi="Arial" w:cs="Arial"/>
          <w:color w:val="000000" w:themeColor="text1"/>
          <w:sz w:val="22"/>
          <w:szCs w:val="22"/>
          <w:vertAlign w:val="superscript"/>
        </w:rPr>
        <w:t>‒</w:t>
      </w:r>
      <w:r>
        <w:rPr>
          <w:rFonts w:ascii="Arial" w:eastAsia="Arial Nova" w:hAnsi="Arial" w:cs="Arial"/>
          <w:color w:val="000000" w:themeColor="text1"/>
          <w:sz w:val="22"/>
          <w:szCs w:val="22"/>
          <w:vertAlign w:val="superscript"/>
        </w:rPr>
        <w:t>1</w:t>
      </w:r>
      <w:r>
        <w:rPr>
          <w:rFonts w:ascii="Arial" w:eastAsia="Arial Nova" w:hAnsi="Arial" w:cs="Arial"/>
          <w:color w:val="000000" w:themeColor="text1"/>
          <w:sz w:val="22"/>
          <w:szCs w:val="22"/>
        </w:rPr>
        <w:t xml:space="preserve">). </w:t>
      </w:r>
    </w:p>
    <w:p w14:paraId="3B338AAA" w14:textId="77777777" w:rsidR="00184160" w:rsidRDefault="00184160" w:rsidP="003447E6">
      <w:pPr>
        <w:pStyle w:val="NormalWeb"/>
        <w:spacing w:before="0" w:beforeAutospacing="0" w:after="120" w:afterAutospacing="0" w:line="264" w:lineRule="auto"/>
        <w:ind w:left="425"/>
        <w:rPr>
          <w:rFonts w:ascii="Arial" w:eastAsia="Arial Nova" w:hAnsi="Arial" w:cs="Arial"/>
          <w:color w:val="000000" w:themeColor="text1"/>
          <w:sz w:val="22"/>
          <w:szCs w:val="22"/>
        </w:rPr>
      </w:pPr>
      <w:r>
        <w:rPr>
          <w:rFonts w:ascii="Arial" w:eastAsia="Arial Nova" w:hAnsi="Arial" w:cs="Arial"/>
          <w:color w:val="000000" w:themeColor="text1"/>
          <w:sz w:val="22"/>
          <w:szCs w:val="22"/>
        </w:rPr>
        <w:t>Include a line or curve of best fit:</w:t>
      </w:r>
    </w:p>
    <w:p w14:paraId="435B6975" w14:textId="77777777" w:rsidR="00184160" w:rsidRDefault="00184160" w:rsidP="003447E6">
      <w:pPr>
        <w:pStyle w:val="NormalWeb"/>
        <w:numPr>
          <w:ilvl w:val="0"/>
          <w:numId w:val="43"/>
        </w:numPr>
        <w:spacing w:before="0" w:beforeAutospacing="0" w:after="120" w:afterAutospacing="0" w:line="264" w:lineRule="auto"/>
        <w:ind w:left="993" w:hanging="425"/>
        <w:rPr>
          <w:rFonts w:ascii="Arial" w:eastAsia="Arial Nova" w:hAnsi="Arial" w:cs="Arial"/>
          <w:color w:val="000000" w:themeColor="text1"/>
          <w:sz w:val="22"/>
          <w:szCs w:val="22"/>
        </w:rPr>
      </w:pPr>
      <w:r>
        <w:rPr>
          <w:rFonts w:ascii="Arial" w:eastAsia="Arial Nova" w:hAnsi="Arial" w:cs="Arial"/>
          <w:color w:val="000000" w:themeColor="text1"/>
          <w:sz w:val="22"/>
          <w:szCs w:val="22"/>
        </w:rPr>
        <w:t xml:space="preserve">Does the line pass through the origin? </w:t>
      </w:r>
    </w:p>
    <w:p w14:paraId="24E99535" w14:textId="77777777" w:rsidR="00184160" w:rsidRDefault="00184160" w:rsidP="003447E6">
      <w:pPr>
        <w:pStyle w:val="NormalWeb"/>
        <w:numPr>
          <w:ilvl w:val="0"/>
          <w:numId w:val="43"/>
        </w:numPr>
        <w:spacing w:before="0" w:beforeAutospacing="0" w:after="120" w:afterAutospacing="0" w:line="264" w:lineRule="auto"/>
        <w:ind w:left="993" w:hanging="425"/>
        <w:rPr>
          <w:rFonts w:ascii="Arial" w:eastAsia="Arial Nova" w:hAnsi="Arial" w:cs="Arial"/>
          <w:color w:val="000000" w:themeColor="text1"/>
          <w:sz w:val="22"/>
          <w:szCs w:val="22"/>
        </w:rPr>
      </w:pPr>
      <w:r>
        <w:rPr>
          <w:rFonts w:ascii="Arial" w:eastAsia="Arial Nova" w:hAnsi="Arial" w:cs="Arial"/>
          <w:color w:val="000000" w:themeColor="text1"/>
          <w:sz w:val="22"/>
          <w:szCs w:val="22"/>
        </w:rPr>
        <w:t>Should the graph extrapolate beyond the data points?</w:t>
      </w:r>
    </w:p>
    <w:p w14:paraId="300DD4B7" w14:textId="77777777" w:rsidR="00184160" w:rsidRDefault="00184160" w:rsidP="003447E6">
      <w:pPr>
        <w:pStyle w:val="NormalWeb"/>
        <w:spacing w:before="0" w:beforeAutospacing="0" w:after="120" w:afterAutospacing="0" w:line="264" w:lineRule="auto"/>
        <w:ind w:left="425" w:hanging="425"/>
        <w:rPr>
          <w:rFonts w:ascii="Arial" w:eastAsia="Arial Nova" w:hAnsi="Arial" w:cs="Arial"/>
          <w:color w:val="000000" w:themeColor="text1"/>
          <w:sz w:val="22"/>
          <w:szCs w:val="22"/>
        </w:rPr>
      </w:pPr>
    </w:p>
    <w:p w14:paraId="31E63726" w14:textId="77777777" w:rsidR="00184160" w:rsidRDefault="00184160" w:rsidP="003447E6">
      <w:pPr>
        <w:pStyle w:val="NormalWeb"/>
        <w:numPr>
          <w:ilvl w:val="0"/>
          <w:numId w:val="30"/>
        </w:numPr>
        <w:spacing w:before="0" w:beforeAutospacing="0" w:after="120" w:afterAutospacing="0" w:line="264" w:lineRule="auto"/>
        <w:ind w:left="425" w:hanging="425"/>
        <w:rPr>
          <w:rFonts w:ascii="Arial" w:eastAsia="Arial Nova" w:hAnsi="Arial" w:cs="Arial"/>
          <w:color w:val="000000" w:themeColor="text1"/>
          <w:sz w:val="22"/>
          <w:szCs w:val="22"/>
        </w:rPr>
      </w:pPr>
      <w:r w:rsidRPr="04DE3959">
        <w:rPr>
          <w:rFonts w:ascii="Arial" w:eastAsia="Arial Nova" w:hAnsi="Arial" w:cs="Arial"/>
          <w:color w:val="000000" w:themeColor="text1"/>
          <w:sz w:val="22"/>
          <w:szCs w:val="22"/>
        </w:rPr>
        <w:t xml:space="preserve">Describe the relationship between temperature of HCl and the rate of reaction with Mg. </w:t>
      </w:r>
    </w:p>
    <w:p w14:paraId="1DA64EBE" w14:textId="1203ABE5" w:rsidR="00184160" w:rsidRDefault="00184160" w:rsidP="003447E6">
      <w:pPr>
        <w:pStyle w:val="NormalWeb"/>
        <w:spacing w:before="0" w:beforeAutospacing="0" w:after="120" w:afterAutospacing="0" w:line="264" w:lineRule="auto"/>
        <w:ind w:left="425"/>
        <w:rPr>
          <w:rFonts w:ascii="Arial" w:eastAsia="Arial Nova" w:hAnsi="Arial" w:cs="Arial"/>
          <w:color w:val="000000" w:themeColor="text1"/>
          <w:sz w:val="22"/>
          <w:szCs w:val="22"/>
        </w:rPr>
      </w:pPr>
      <w:r w:rsidRPr="04DE3959">
        <w:rPr>
          <w:rFonts w:ascii="Arial" w:eastAsia="Arial Nova" w:hAnsi="Arial" w:cs="Arial"/>
          <w:color w:val="000000" w:themeColor="text1"/>
          <w:sz w:val="22"/>
          <w:szCs w:val="22"/>
        </w:rPr>
        <w:t>You should refer to collision theory in your answer.</w:t>
      </w:r>
    </w:p>
    <w:p w14:paraId="102795D5" w14:textId="77777777" w:rsidR="00184160" w:rsidRDefault="00184160" w:rsidP="003447E6">
      <w:pPr>
        <w:pStyle w:val="NormalWeb"/>
        <w:spacing w:before="0" w:beforeAutospacing="0" w:after="120" w:afterAutospacing="0" w:line="264" w:lineRule="auto"/>
        <w:ind w:left="425" w:hanging="425"/>
        <w:rPr>
          <w:rFonts w:ascii="Arial" w:eastAsia="Arial Nova" w:hAnsi="Arial" w:cs="Arial"/>
          <w:color w:val="000000" w:themeColor="text1"/>
          <w:sz w:val="22"/>
          <w:szCs w:val="22"/>
        </w:rPr>
      </w:pPr>
    </w:p>
    <w:p w14:paraId="59ABD8CE" w14:textId="77777777" w:rsidR="00184160" w:rsidRDefault="00184160" w:rsidP="003447E6">
      <w:pPr>
        <w:pStyle w:val="NormalWeb"/>
        <w:numPr>
          <w:ilvl w:val="0"/>
          <w:numId w:val="30"/>
        </w:numPr>
        <w:spacing w:before="0" w:beforeAutospacing="0" w:after="120" w:afterAutospacing="0" w:line="264" w:lineRule="auto"/>
        <w:ind w:left="425" w:hanging="425"/>
        <w:rPr>
          <w:rFonts w:ascii="Arial" w:eastAsia="Arial Nova" w:hAnsi="Arial" w:cs="Arial"/>
          <w:color w:val="000000" w:themeColor="text1"/>
          <w:sz w:val="22"/>
          <w:szCs w:val="22"/>
        </w:rPr>
      </w:pPr>
      <w:r>
        <w:rPr>
          <w:rFonts w:ascii="Arial" w:eastAsia="Arial Nova" w:hAnsi="Arial" w:cs="Arial"/>
          <w:color w:val="000000" w:themeColor="text1"/>
          <w:sz w:val="22"/>
          <w:szCs w:val="22"/>
        </w:rPr>
        <w:t xml:space="preserve">Describe an alternative method to do the experiment safely without a water bath. </w:t>
      </w:r>
    </w:p>
    <w:p w14:paraId="30A93B2B" w14:textId="77777777" w:rsidR="00184160" w:rsidRPr="003447E6" w:rsidRDefault="00184160" w:rsidP="003447E6">
      <w:pPr>
        <w:spacing w:after="120" w:line="264" w:lineRule="auto"/>
        <w:rPr>
          <w:rFonts w:eastAsia="Arial Nova"/>
          <w:color w:val="000000" w:themeColor="text1"/>
        </w:rPr>
      </w:pPr>
    </w:p>
    <w:p w14:paraId="674F9C69" w14:textId="77777777" w:rsidR="00184160" w:rsidRDefault="00184160" w:rsidP="003447E6">
      <w:pPr>
        <w:pStyle w:val="NormalWeb"/>
        <w:numPr>
          <w:ilvl w:val="0"/>
          <w:numId w:val="30"/>
        </w:numPr>
        <w:spacing w:before="0" w:beforeAutospacing="0" w:after="120" w:afterAutospacing="0" w:line="264" w:lineRule="auto"/>
        <w:ind w:left="425" w:hanging="425"/>
        <w:rPr>
          <w:rFonts w:ascii="Arial" w:eastAsia="Arial Nova" w:hAnsi="Arial" w:cs="Arial"/>
          <w:color w:val="000000" w:themeColor="text1"/>
          <w:sz w:val="22"/>
          <w:szCs w:val="22"/>
        </w:rPr>
      </w:pPr>
      <w:r>
        <w:rPr>
          <w:rFonts w:ascii="Arial" w:eastAsia="Arial Nova" w:hAnsi="Arial" w:cs="Arial"/>
          <w:color w:val="000000" w:themeColor="text1"/>
          <w:sz w:val="22"/>
          <w:szCs w:val="22"/>
        </w:rPr>
        <w:t xml:space="preserve">Explain why using a gas syringe is a better method than collecting gas in a measuring cylinder. </w:t>
      </w:r>
    </w:p>
    <w:p w14:paraId="29147716" w14:textId="77777777" w:rsidR="005C18DC" w:rsidRDefault="005C18DC" w:rsidP="005C18DC">
      <w:r>
        <w:br w:type="page"/>
      </w:r>
    </w:p>
    <w:p w14:paraId="168C7696" w14:textId="41EEE843" w:rsidR="009665CD" w:rsidRDefault="00FE531F" w:rsidP="00B4704E">
      <w:pPr>
        <w:pStyle w:val="Heading3"/>
      </w:pPr>
      <w:r>
        <w:lastRenderedPageBreak/>
        <w:t xml:space="preserve">Answers </w:t>
      </w:r>
    </w:p>
    <w:p w14:paraId="2084BDC5" w14:textId="29820252" w:rsidR="003447E6" w:rsidRDefault="003447E6" w:rsidP="003447E6">
      <w:pPr>
        <w:pStyle w:val="1Numberedlist"/>
        <w:numPr>
          <w:ilvl w:val="0"/>
          <w:numId w:val="45"/>
        </w:numPr>
        <w:spacing w:after="0" w:line="264" w:lineRule="auto"/>
        <w:ind w:left="426" w:hanging="426"/>
      </w:pPr>
      <w:r>
        <w:t xml:space="preserve">Correct calculations based on data collected. All values should be given to 2 significant figures. </w:t>
      </w:r>
    </w:p>
    <w:p w14:paraId="31AD2CA7" w14:textId="77777777" w:rsidR="003447E6" w:rsidRPr="001A129B" w:rsidRDefault="003447E6" w:rsidP="003447E6">
      <w:pPr>
        <w:spacing w:after="0" w:line="264" w:lineRule="auto"/>
      </w:pPr>
    </w:p>
    <w:p w14:paraId="1F7102F0" w14:textId="240DFAA5" w:rsidR="003447E6" w:rsidRDefault="003447E6" w:rsidP="003447E6">
      <w:pPr>
        <w:pStyle w:val="1Numberedlist"/>
        <w:numPr>
          <w:ilvl w:val="0"/>
          <w:numId w:val="45"/>
        </w:numPr>
        <w:spacing w:after="0" w:line="264" w:lineRule="auto"/>
        <w:ind w:left="426" w:hanging="426"/>
      </w:pPr>
      <w:r>
        <w:t>x-axis – temperature of HCl (</w:t>
      </w:r>
      <w:r w:rsidRPr="003447E6">
        <w:t>°</w:t>
      </w:r>
      <w:r>
        <w:t>C). y-axis rate of reaction (s</w:t>
      </w:r>
      <w:r>
        <w:rPr>
          <w:vertAlign w:val="superscript"/>
        </w:rPr>
        <w:t>‒1</w:t>
      </w:r>
      <w:r>
        <w:t xml:space="preserve">). </w:t>
      </w:r>
    </w:p>
    <w:p w14:paraId="4D8A78E5" w14:textId="77777777" w:rsidR="003447E6" w:rsidRDefault="003447E6" w:rsidP="003447E6">
      <w:pPr>
        <w:pStyle w:val="1Numberedlist"/>
        <w:numPr>
          <w:ilvl w:val="0"/>
          <w:numId w:val="0"/>
        </w:numPr>
        <w:spacing w:after="0" w:line="264" w:lineRule="auto"/>
      </w:pPr>
    </w:p>
    <w:p w14:paraId="544CBC83" w14:textId="03966FF8" w:rsidR="003447E6" w:rsidRDefault="003447E6" w:rsidP="003447E6">
      <w:pPr>
        <w:pStyle w:val="1Numberedlist"/>
        <w:numPr>
          <w:ilvl w:val="0"/>
          <w:numId w:val="45"/>
        </w:numPr>
        <w:spacing w:after="0" w:line="264" w:lineRule="auto"/>
        <w:ind w:left="426" w:hanging="426"/>
      </w:pPr>
      <w:r w:rsidRPr="04DE3959">
        <w:t>As the temperature of HCl increases so does the rate of reaction. It begins to increase slowly at first and then faster at higher temperatures. As the temperature increases rate of reaction increases. As the temperature increases the particles move faster causing more frequent and successful collisions as a higher proportion of collisions are equal to or higher than the activation energy.</w:t>
      </w:r>
    </w:p>
    <w:p w14:paraId="632099AA" w14:textId="77777777" w:rsidR="003447E6" w:rsidRDefault="003447E6" w:rsidP="003447E6">
      <w:pPr>
        <w:pStyle w:val="1Numberedlist"/>
        <w:numPr>
          <w:ilvl w:val="0"/>
          <w:numId w:val="0"/>
        </w:numPr>
        <w:spacing w:after="0" w:line="264" w:lineRule="auto"/>
      </w:pPr>
    </w:p>
    <w:p w14:paraId="74B4091D" w14:textId="3D523FB5" w:rsidR="003447E6" w:rsidRDefault="003447E6" w:rsidP="003447E6">
      <w:pPr>
        <w:pStyle w:val="1Numberedlist"/>
        <w:numPr>
          <w:ilvl w:val="0"/>
          <w:numId w:val="45"/>
        </w:numPr>
        <w:spacing w:after="0" w:line="264" w:lineRule="auto"/>
        <w:ind w:left="426" w:hanging="426"/>
      </w:pPr>
      <w:r>
        <w:t xml:space="preserve">Water can be heated in a beaker over a Bunsen burner, tripod and gauze. A thermometer can be used to measure the temperature. A retort stand, clamp and boss can be used to ensure the beaker does not fall. </w:t>
      </w:r>
    </w:p>
    <w:p w14:paraId="39CE8F21" w14:textId="77777777" w:rsidR="003447E6" w:rsidRDefault="003447E6" w:rsidP="003447E6">
      <w:pPr>
        <w:pStyle w:val="1Numberedlist"/>
        <w:numPr>
          <w:ilvl w:val="0"/>
          <w:numId w:val="0"/>
        </w:numPr>
        <w:spacing w:after="0" w:line="264" w:lineRule="auto"/>
      </w:pPr>
    </w:p>
    <w:p w14:paraId="4455A68D" w14:textId="0822A46F" w:rsidR="003447E6" w:rsidRPr="007B1CBD" w:rsidRDefault="003447E6" w:rsidP="003447E6">
      <w:pPr>
        <w:pStyle w:val="1Numberedlist"/>
        <w:numPr>
          <w:ilvl w:val="0"/>
          <w:numId w:val="45"/>
        </w:numPr>
        <w:spacing w:after="0" w:line="264" w:lineRule="auto"/>
        <w:ind w:left="426" w:hanging="426"/>
      </w:pPr>
      <w:r>
        <w:t xml:space="preserve">Gas is produced very quickly which can make it difficult to measure whilst reading the scale upside down, it is easier to read a gas syringe. The gas syringe has more graduations giving a more precise reading. Gas syringes are also better when using water soluble gases e.g. carbon dioxide.  </w:t>
      </w:r>
    </w:p>
    <w:p w14:paraId="3C9A1F11" w14:textId="77777777" w:rsidR="00A52B27" w:rsidRDefault="00A52B27" w:rsidP="003447E6">
      <w:pPr>
        <w:spacing w:after="0"/>
      </w:pPr>
    </w:p>
    <w:p w14:paraId="0A713563" w14:textId="33AE7CDB" w:rsidR="00BA7CBE" w:rsidRDefault="00B54B55" w:rsidP="00BA7CBE">
      <w:pPr>
        <w:pStyle w:val="Heading2"/>
      </w:pPr>
      <w:r w:rsidRPr="00DB7332">
        <w:t>Practical skills, apparatus and techniques assessed</w:t>
      </w:r>
    </w:p>
    <w:tbl>
      <w:tblPr>
        <w:tblStyle w:val="TableGrid"/>
        <w:tblW w:w="0" w:type="auto"/>
        <w:tblLook w:val="04A0" w:firstRow="1" w:lastRow="0" w:firstColumn="1" w:lastColumn="0" w:noHBand="0" w:noVBand="1"/>
      </w:tblPr>
      <w:tblGrid>
        <w:gridCol w:w="826"/>
        <w:gridCol w:w="2330"/>
        <w:gridCol w:w="6812"/>
      </w:tblGrid>
      <w:tr w:rsidR="008E6407" w:rsidRPr="00F87C96" w14:paraId="420B1A8E" w14:textId="77777777" w:rsidTr="003447E6">
        <w:trPr>
          <w:trHeight w:val="680"/>
          <w:tblHeader/>
        </w:trPr>
        <w:tc>
          <w:tcPr>
            <w:tcW w:w="9968" w:type="dxa"/>
            <w:gridSpan w:val="3"/>
            <w:tcBorders>
              <w:top w:val="single" w:sz="4" w:space="0" w:color="B35F14"/>
              <w:left w:val="single" w:sz="4" w:space="0" w:color="B35F14"/>
              <w:bottom w:val="single" w:sz="4" w:space="0" w:color="B35F14"/>
              <w:right w:val="single" w:sz="4" w:space="0" w:color="B35F14"/>
            </w:tcBorders>
            <w:shd w:val="clear" w:color="auto" w:fill="B35F14"/>
            <w:vAlign w:val="center"/>
          </w:tcPr>
          <w:p w14:paraId="4E12CB39" w14:textId="77777777" w:rsidR="008E6407" w:rsidRPr="00DE5B2A" w:rsidRDefault="008E6407" w:rsidP="005209DA">
            <w:pPr>
              <w:pStyle w:val="Style2"/>
              <w:spacing w:after="0"/>
              <w:rPr>
                <w:rFonts w:ascii="Arial" w:hAnsi="Arial"/>
                <w:b/>
                <w:bCs w:val="0"/>
                <w:color w:val="FFFFFF" w:themeColor="background1"/>
                <w:lang w:val="en-GB"/>
              </w:rPr>
            </w:pPr>
            <w:r w:rsidRPr="00DE5B2A">
              <w:rPr>
                <w:rFonts w:ascii="Arial" w:hAnsi="Arial"/>
                <w:b/>
                <w:bCs w:val="0"/>
                <w:color w:val="FFFFFF" w:themeColor="background1"/>
                <w:lang w:val="en-GB"/>
              </w:rPr>
              <w:t>Practical skills, apparatus and techniques assessed</w:t>
            </w:r>
          </w:p>
        </w:tc>
      </w:tr>
      <w:tr w:rsidR="008E6407" w:rsidRPr="00F87C96" w14:paraId="42D4B3B7" w14:textId="77777777" w:rsidTr="003447E6">
        <w:trPr>
          <w:trHeight w:val="510"/>
        </w:trPr>
        <w:tc>
          <w:tcPr>
            <w:tcW w:w="826" w:type="dxa"/>
            <w:tcBorders>
              <w:top w:val="single" w:sz="4" w:space="0" w:color="B35F14"/>
              <w:left w:val="single" w:sz="4" w:space="0" w:color="B35F14"/>
              <w:bottom w:val="single" w:sz="4" w:space="0" w:color="B35F14"/>
              <w:right w:val="single" w:sz="4" w:space="0" w:color="B35F14"/>
            </w:tcBorders>
            <w:vAlign w:val="center"/>
          </w:tcPr>
          <w:p w14:paraId="3F06930D" w14:textId="77777777" w:rsidR="008E6407" w:rsidRPr="00F87C96" w:rsidRDefault="008E6407" w:rsidP="005209DA">
            <w:pPr>
              <w:pStyle w:val="Style2"/>
              <w:spacing w:after="0"/>
              <w:jc w:val="center"/>
              <w:rPr>
                <w:rFonts w:ascii="Arial" w:hAnsi="Arial"/>
                <w:bCs w:val="0"/>
                <w:lang w:val="en-GB"/>
              </w:rPr>
            </w:pPr>
            <w:r w:rsidRPr="00F87C96">
              <w:rPr>
                <w:rFonts w:ascii="Webdings" w:eastAsia="Webdings" w:hAnsi="Webdings" w:cs="Webdings"/>
                <w:bCs w:val="0"/>
                <w:sz w:val="36"/>
                <w:szCs w:val="36"/>
                <w:lang w:val="en-GB"/>
              </w:rPr>
              <w:t>a</w:t>
            </w:r>
          </w:p>
        </w:tc>
        <w:tc>
          <w:tcPr>
            <w:tcW w:w="2330" w:type="dxa"/>
            <w:tcBorders>
              <w:top w:val="single" w:sz="4" w:space="0" w:color="B35F14"/>
              <w:left w:val="single" w:sz="4" w:space="0" w:color="B35F14"/>
              <w:bottom w:val="single" w:sz="4" w:space="0" w:color="B35F14"/>
              <w:right w:val="single" w:sz="4" w:space="0" w:color="B35F14"/>
            </w:tcBorders>
            <w:vAlign w:val="center"/>
          </w:tcPr>
          <w:p w14:paraId="7A442EEA" w14:textId="77777777" w:rsidR="008E6407" w:rsidRPr="00F87C96" w:rsidRDefault="008E6407" w:rsidP="005209DA">
            <w:pPr>
              <w:pStyle w:val="Style2"/>
              <w:spacing w:after="0"/>
              <w:rPr>
                <w:rFonts w:ascii="Arial" w:hAnsi="Arial"/>
                <w:b/>
                <w:bCs w:val="0"/>
                <w:lang w:val="en-GB"/>
              </w:rPr>
            </w:pPr>
            <w:r w:rsidRPr="00F87C96">
              <w:rPr>
                <w:rFonts w:ascii="Arial" w:hAnsi="Arial"/>
                <w:b/>
                <w:bCs w:val="0"/>
                <w:lang w:val="en-GB"/>
              </w:rPr>
              <w:t>Reference</w:t>
            </w:r>
          </w:p>
        </w:tc>
        <w:tc>
          <w:tcPr>
            <w:tcW w:w="6812" w:type="dxa"/>
            <w:tcBorders>
              <w:top w:val="single" w:sz="4" w:space="0" w:color="B35F14"/>
              <w:left w:val="single" w:sz="4" w:space="0" w:color="B35F14"/>
              <w:bottom w:val="single" w:sz="4" w:space="0" w:color="B35F14"/>
              <w:right w:val="single" w:sz="4" w:space="0" w:color="B35F14"/>
            </w:tcBorders>
            <w:vAlign w:val="center"/>
          </w:tcPr>
          <w:p w14:paraId="24C8B501" w14:textId="77777777" w:rsidR="008E6407" w:rsidRPr="00F87C96" w:rsidRDefault="008E6407" w:rsidP="005209DA">
            <w:pPr>
              <w:pStyle w:val="Style2"/>
              <w:spacing w:after="0"/>
              <w:rPr>
                <w:rFonts w:ascii="Arial" w:hAnsi="Arial"/>
                <w:b/>
                <w:lang w:val="en-GB"/>
              </w:rPr>
            </w:pPr>
            <w:r w:rsidRPr="4FB78174">
              <w:rPr>
                <w:rFonts w:ascii="Arial" w:hAnsi="Arial"/>
                <w:b/>
                <w:lang w:val="en-GB"/>
              </w:rPr>
              <w:t>Description of skill/technique</w:t>
            </w:r>
          </w:p>
        </w:tc>
      </w:tr>
      <w:tr w:rsidR="003447E6" w:rsidRPr="00F87C96" w14:paraId="690F5050" w14:textId="77777777" w:rsidTr="003447E6">
        <w:trPr>
          <w:trHeight w:val="454"/>
        </w:trPr>
        <w:tc>
          <w:tcPr>
            <w:tcW w:w="826" w:type="dxa"/>
            <w:tcBorders>
              <w:top w:val="single" w:sz="4" w:space="0" w:color="B35F14"/>
              <w:left w:val="single" w:sz="4" w:space="0" w:color="B35F14"/>
              <w:bottom w:val="single" w:sz="4" w:space="0" w:color="B35F14"/>
              <w:right w:val="single" w:sz="4" w:space="0" w:color="B35F14"/>
            </w:tcBorders>
            <w:vAlign w:val="center"/>
          </w:tcPr>
          <w:p w14:paraId="74FF50D7" w14:textId="77777777" w:rsidR="003447E6" w:rsidRPr="00F87C96" w:rsidRDefault="003447E6" w:rsidP="003447E6">
            <w:pPr>
              <w:pStyle w:val="Style2"/>
              <w:spacing w:line="264" w:lineRule="auto"/>
              <w:rPr>
                <w:rFonts w:ascii="Arial" w:hAnsi="Arial"/>
                <w:lang w:val="en-GB"/>
              </w:rPr>
            </w:pPr>
          </w:p>
        </w:tc>
        <w:tc>
          <w:tcPr>
            <w:tcW w:w="2330" w:type="dxa"/>
            <w:tcBorders>
              <w:top w:val="single" w:sz="4" w:space="0" w:color="B35F14"/>
              <w:left w:val="single" w:sz="4" w:space="0" w:color="B35F14"/>
              <w:bottom w:val="single" w:sz="4" w:space="0" w:color="B35F14"/>
              <w:right w:val="single" w:sz="4" w:space="0" w:color="B35F14"/>
            </w:tcBorders>
            <w:vAlign w:val="center"/>
          </w:tcPr>
          <w:p w14:paraId="18FE46B0" w14:textId="77777777" w:rsidR="003447E6" w:rsidRDefault="003447E6" w:rsidP="003447E6">
            <w:pPr>
              <w:pStyle w:val="Style2"/>
              <w:spacing w:after="0"/>
              <w:rPr>
                <w:rFonts w:ascii="Arial" w:hAnsi="Arial"/>
                <w:lang w:val="en-GB"/>
              </w:rPr>
            </w:pPr>
            <w:r>
              <w:rPr>
                <w:rFonts w:ascii="Arial" w:hAnsi="Arial"/>
                <w:lang w:val="en-GB"/>
              </w:rPr>
              <w:t>1iii</w:t>
            </w:r>
          </w:p>
          <w:p w14:paraId="6DEA94BE" w14:textId="77777777" w:rsidR="003447E6" w:rsidRDefault="003447E6" w:rsidP="003447E6">
            <w:pPr>
              <w:pStyle w:val="Style2"/>
              <w:spacing w:after="0"/>
              <w:rPr>
                <w:rFonts w:ascii="Arial" w:hAnsi="Arial"/>
                <w:lang w:val="en-GB"/>
              </w:rPr>
            </w:pPr>
            <w:r>
              <w:rPr>
                <w:rFonts w:ascii="Arial" w:hAnsi="Arial"/>
                <w:lang w:val="en-GB"/>
              </w:rPr>
              <w:t>1iv</w:t>
            </w:r>
          </w:p>
          <w:p w14:paraId="37793D32" w14:textId="5B592FD0" w:rsidR="003447E6" w:rsidRPr="00F87C96" w:rsidRDefault="003447E6" w:rsidP="003447E6">
            <w:pPr>
              <w:pStyle w:val="Style2"/>
              <w:spacing w:line="264" w:lineRule="auto"/>
              <w:rPr>
                <w:rFonts w:ascii="Arial" w:hAnsi="Arial"/>
                <w:lang w:val="en-GB"/>
              </w:rPr>
            </w:pPr>
            <w:r>
              <w:rPr>
                <w:rFonts w:ascii="Arial" w:hAnsi="Arial"/>
                <w:lang w:val="en-GB"/>
              </w:rPr>
              <w:t>1vii</w:t>
            </w:r>
          </w:p>
        </w:tc>
        <w:tc>
          <w:tcPr>
            <w:tcW w:w="6812" w:type="dxa"/>
            <w:tcBorders>
              <w:top w:val="single" w:sz="4" w:space="0" w:color="B35F14"/>
              <w:left w:val="single" w:sz="4" w:space="0" w:color="B35F14"/>
              <w:bottom w:val="single" w:sz="4" w:space="0" w:color="B35F14"/>
              <w:right w:val="single" w:sz="4" w:space="0" w:color="B35F14"/>
            </w:tcBorders>
            <w:vAlign w:val="center"/>
          </w:tcPr>
          <w:p w14:paraId="078C22E5" w14:textId="77777777" w:rsidR="003447E6" w:rsidRDefault="003447E6" w:rsidP="003447E6">
            <w:pPr>
              <w:pStyle w:val="Style2"/>
              <w:spacing w:after="0"/>
              <w:rPr>
                <w:rFonts w:ascii="Arial" w:hAnsi="Arial"/>
                <w:lang w:val="en-GB"/>
              </w:rPr>
            </w:pPr>
            <w:r>
              <w:rPr>
                <w:rFonts w:ascii="Arial" w:hAnsi="Arial"/>
                <w:lang w:val="en-GB"/>
              </w:rPr>
              <w:t>Use of appropriate apparatus to make and record a range of measurements accurately, including:</w:t>
            </w:r>
          </w:p>
          <w:p w14:paraId="262366FC" w14:textId="77777777" w:rsidR="003447E6" w:rsidRDefault="003447E6" w:rsidP="003447E6">
            <w:pPr>
              <w:pStyle w:val="Style2"/>
              <w:spacing w:after="0"/>
              <w:rPr>
                <w:rFonts w:ascii="Arial" w:hAnsi="Arial"/>
                <w:lang w:val="en-GB"/>
              </w:rPr>
            </w:pPr>
            <w:r w:rsidRPr="04DE3959">
              <w:rPr>
                <w:rFonts w:ascii="Arial" w:hAnsi="Arial"/>
                <w:lang w:val="en-GB"/>
              </w:rPr>
              <w:t xml:space="preserve">iii) a </w:t>
            </w:r>
            <w:r w:rsidRPr="04DE3959">
              <w:rPr>
                <w:rFonts w:ascii="Arial" w:hAnsi="Arial"/>
                <w:b/>
                <w:lang w:val="en-GB"/>
              </w:rPr>
              <w:t xml:space="preserve">thermometer </w:t>
            </w:r>
            <w:r w:rsidRPr="04DE3959">
              <w:rPr>
                <w:rFonts w:ascii="Arial" w:hAnsi="Arial"/>
                <w:lang w:val="en-GB"/>
              </w:rPr>
              <w:t xml:space="preserve">for </w:t>
            </w:r>
            <w:r w:rsidRPr="04DE3959">
              <w:rPr>
                <w:rFonts w:ascii="Arial" w:hAnsi="Arial"/>
                <w:b/>
                <w:lang w:val="en-GB"/>
              </w:rPr>
              <w:t>temperature</w:t>
            </w:r>
          </w:p>
          <w:p w14:paraId="3732A970" w14:textId="77777777" w:rsidR="003447E6" w:rsidRDefault="003447E6" w:rsidP="003447E6">
            <w:pPr>
              <w:pStyle w:val="Style2"/>
              <w:spacing w:after="0"/>
              <w:rPr>
                <w:rFonts w:ascii="Arial" w:hAnsi="Arial"/>
                <w:lang w:val="en-GB"/>
              </w:rPr>
            </w:pPr>
            <w:r w:rsidRPr="04DE3959">
              <w:rPr>
                <w:rFonts w:ascii="Arial" w:hAnsi="Arial"/>
                <w:lang w:val="en-GB"/>
              </w:rPr>
              <w:t xml:space="preserve">iv) a </w:t>
            </w:r>
            <w:r w:rsidRPr="04DE3959">
              <w:rPr>
                <w:rFonts w:ascii="Arial" w:hAnsi="Arial"/>
                <w:b/>
                <w:lang w:val="en-GB"/>
              </w:rPr>
              <w:t>measuring cylinder</w:t>
            </w:r>
            <w:r w:rsidRPr="04DE3959">
              <w:rPr>
                <w:rFonts w:ascii="Arial" w:hAnsi="Arial"/>
                <w:lang w:val="en-GB"/>
              </w:rPr>
              <w:t xml:space="preserve"> for </w:t>
            </w:r>
            <w:r w:rsidRPr="04DE3959">
              <w:rPr>
                <w:rFonts w:ascii="Arial" w:hAnsi="Arial"/>
                <w:b/>
                <w:lang w:val="en-GB"/>
              </w:rPr>
              <w:t>volume of liquids</w:t>
            </w:r>
          </w:p>
          <w:p w14:paraId="5BBFD305" w14:textId="2D9B0A00" w:rsidR="003447E6" w:rsidRPr="00F87C96" w:rsidRDefault="003447E6" w:rsidP="003447E6">
            <w:pPr>
              <w:pStyle w:val="Style2"/>
              <w:spacing w:line="264" w:lineRule="auto"/>
              <w:rPr>
                <w:rFonts w:ascii="Arial" w:hAnsi="Arial"/>
                <w:lang w:val="en-GB"/>
              </w:rPr>
            </w:pPr>
            <w:r w:rsidRPr="04DE3959">
              <w:rPr>
                <w:rFonts w:ascii="Arial" w:hAnsi="Arial"/>
                <w:lang w:val="en-GB"/>
              </w:rPr>
              <w:t xml:space="preserve">vii) an </w:t>
            </w:r>
            <w:r w:rsidRPr="04DE3959">
              <w:rPr>
                <w:rFonts w:ascii="Arial" w:hAnsi="Arial"/>
                <w:b/>
                <w:lang w:val="en-GB"/>
              </w:rPr>
              <w:t>inverted measuring cylinder or gas syringe</w:t>
            </w:r>
            <w:r w:rsidRPr="04DE3959">
              <w:rPr>
                <w:rFonts w:ascii="Arial" w:hAnsi="Arial"/>
                <w:lang w:val="en-GB"/>
              </w:rPr>
              <w:t xml:space="preserve"> for </w:t>
            </w:r>
            <w:r w:rsidRPr="04DE3959">
              <w:rPr>
                <w:rFonts w:ascii="Arial" w:hAnsi="Arial"/>
                <w:b/>
                <w:lang w:val="en-GB"/>
              </w:rPr>
              <w:t>volume of gases</w:t>
            </w:r>
          </w:p>
        </w:tc>
      </w:tr>
      <w:tr w:rsidR="003447E6" w:rsidRPr="00F87C96" w14:paraId="1B1B83FA" w14:textId="77777777" w:rsidTr="003447E6">
        <w:trPr>
          <w:trHeight w:val="454"/>
        </w:trPr>
        <w:tc>
          <w:tcPr>
            <w:tcW w:w="826" w:type="dxa"/>
            <w:tcBorders>
              <w:top w:val="single" w:sz="4" w:space="0" w:color="B35F14"/>
              <w:left w:val="single" w:sz="4" w:space="0" w:color="B35F14"/>
              <w:bottom w:val="single" w:sz="4" w:space="0" w:color="B35F14"/>
              <w:right w:val="single" w:sz="4" w:space="0" w:color="B35F14"/>
            </w:tcBorders>
            <w:vAlign w:val="center"/>
          </w:tcPr>
          <w:p w14:paraId="0B8903AD" w14:textId="77777777" w:rsidR="003447E6" w:rsidRPr="00F87C96" w:rsidRDefault="003447E6" w:rsidP="003447E6">
            <w:pPr>
              <w:pStyle w:val="Style2"/>
              <w:spacing w:line="264" w:lineRule="auto"/>
              <w:rPr>
                <w:rFonts w:ascii="Arial" w:hAnsi="Arial"/>
                <w:lang w:val="en-GB"/>
              </w:rPr>
            </w:pPr>
          </w:p>
        </w:tc>
        <w:tc>
          <w:tcPr>
            <w:tcW w:w="2330" w:type="dxa"/>
            <w:tcBorders>
              <w:top w:val="single" w:sz="4" w:space="0" w:color="B35F14"/>
              <w:left w:val="single" w:sz="4" w:space="0" w:color="B35F14"/>
              <w:bottom w:val="single" w:sz="4" w:space="0" w:color="B35F14"/>
              <w:right w:val="single" w:sz="4" w:space="0" w:color="B35F14"/>
            </w:tcBorders>
            <w:vAlign w:val="center"/>
          </w:tcPr>
          <w:p w14:paraId="225ECBEE" w14:textId="2FDB7373" w:rsidR="003447E6" w:rsidRPr="00F87C96" w:rsidRDefault="003447E6" w:rsidP="003447E6">
            <w:pPr>
              <w:pStyle w:val="Style2"/>
              <w:spacing w:line="264" w:lineRule="auto"/>
              <w:rPr>
                <w:rFonts w:ascii="Arial" w:hAnsi="Arial"/>
                <w:lang w:val="en-GB"/>
              </w:rPr>
            </w:pPr>
            <w:r w:rsidRPr="001A129B">
              <w:rPr>
                <w:rFonts w:ascii="Arial" w:hAnsi="Arial"/>
                <w:lang w:val="en-GB"/>
              </w:rPr>
              <w:t>2i</w:t>
            </w:r>
            <w:r>
              <w:rPr>
                <w:rFonts w:ascii="Arial" w:hAnsi="Arial"/>
                <w:lang w:val="en-GB"/>
              </w:rPr>
              <w:t>i</w:t>
            </w:r>
          </w:p>
        </w:tc>
        <w:tc>
          <w:tcPr>
            <w:tcW w:w="6812" w:type="dxa"/>
            <w:tcBorders>
              <w:top w:val="single" w:sz="4" w:space="0" w:color="B35F14"/>
              <w:left w:val="single" w:sz="4" w:space="0" w:color="B35F14"/>
              <w:bottom w:val="single" w:sz="4" w:space="0" w:color="B35F14"/>
              <w:right w:val="single" w:sz="4" w:space="0" w:color="B35F14"/>
            </w:tcBorders>
            <w:vAlign w:val="center"/>
          </w:tcPr>
          <w:p w14:paraId="10E8C744" w14:textId="77777777" w:rsidR="003447E6" w:rsidRPr="001A129B" w:rsidRDefault="003447E6" w:rsidP="003447E6">
            <w:pPr>
              <w:pStyle w:val="Style2"/>
              <w:spacing w:after="0"/>
              <w:rPr>
                <w:rFonts w:ascii="Arial" w:hAnsi="Arial"/>
                <w:lang w:val="en-GB"/>
              </w:rPr>
            </w:pPr>
            <w:r w:rsidRPr="001A129B">
              <w:rPr>
                <w:rFonts w:ascii="Arial" w:hAnsi="Arial"/>
                <w:lang w:val="en-GB"/>
              </w:rPr>
              <w:t>Safe use of appropriate heating devices and techniques including use of a:</w:t>
            </w:r>
          </w:p>
          <w:p w14:paraId="29C23943" w14:textId="4D312FED" w:rsidR="003447E6" w:rsidRPr="00F87C96" w:rsidRDefault="003447E6" w:rsidP="003447E6">
            <w:pPr>
              <w:pStyle w:val="Style2"/>
              <w:spacing w:line="264" w:lineRule="auto"/>
              <w:rPr>
                <w:rFonts w:ascii="Arial" w:hAnsi="Arial"/>
                <w:lang w:val="en-GB"/>
              </w:rPr>
            </w:pPr>
            <w:proofErr w:type="spellStart"/>
            <w:r w:rsidRPr="04DE3959">
              <w:rPr>
                <w:rFonts w:ascii="Arial" w:hAnsi="Arial"/>
                <w:lang w:val="en-GB"/>
              </w:rPr>
              <w:t>i</w:t>
            </w:r>
            <w:proofErr w:type="spellEnd"/>
            <w:r w:rsidRPr="04DE3959">
              <w:rPr>
                <w:rFonts w:ascii="Arial" w:hAnsi="Arial"/>
                <w:lang w:val="en-GB"/>
              </w:rPr>
              <w:t xml:space="preserve">) </w:t>
            </w:r>
            <w:r w:rsidRPr="04DE3959">
              <w:rPr>
                <w:rFonts w:ascii="Arial" w:hAnsi="Arial"/>
                <w:b/>
                <w:lang w:val="en-GB"/>
              </w:rPr>
              <w:t>water bath OR electric heater</w:t>
            </w:r>
          </w:p>
        </w:tc>
      </w:tr>
      <w:tr w:rsidR="003447E6" w:rsidRPr="00F87C96" w14:paraId="1224C718" w14:textId="77777777" w:rsidTr="003447E6">
        <w:trPr>
          <w:trHeight w:val="454"/>
        </w:trPr>
        <w:tc>
          <w:tcPr>
            <w:tcW w:w="826" w:type="dxa"/>
            <w:tcBorders>
              <w:top w:val="single" w:sz="4" w:space="0" w:color="B35F14"/>
              <w:left w:val="single" w:sz="4" w:space="0" w:color="B35F14"/>
              <w:bottom w:val="single" w:sz="4" w:space="0" w:color="B35F14"/>
              <w:right w:val="single" w:sz="4" w:space="0" w:color="B35F14"/>
            </w:tcBorders>
            <w:vAlign w:val="center"/>
          </w:tcPr>
          <w:p w14:paraId="09A2CFFC" w14:textId="77777777" w:rsidR="003447E6" w:rsidRPr="00F87C96" w:rsidRDefault="003447E6" w:rsidP="003447E6">
            <w:pPr>
              <w:pStyle w:val="Style2"/>
              <w:spacing w:line="264" w:lineRule="auto"/>
              <w:rPr>
                <w:rFonts w:ascii="Arial" w:hAnsi="Arial"/>
                <w:lang w:val="en-GB"/>
              </w:rPr>
            </w:pPr>
          </w:p>
        </w:tc>
        <w:tc>
          <w:tcPr>
            <w:tcW w:w="2330" w:type="dxa"/>
            <w:tcBorders>
              <w:top w:val="single" w:sz="4" w:space="0" w:color="B35F14"/>
              <w:left w:val="single" w:sz="4" w:space="0" w:color="B35F14"/>
              <w:bottom w:val="single" w:sz="4" w:space="0" w:color="B35F14"/>
              <w:right w:val="single" w:sz="4" w:space="0" w:color="B35F14"/>
            </w:tcBorders>
            <w:vAlign w:val="center"/>
          </w:tcPr>
          <w:p w14:paraId="30F0801E" w14:textId="73088816" w:rsidR="003447E6" w:rsidRPr="00F87C96" w:rsidRDefault="003447E6" w:rsidP="003447E6">
            <w:pPr>
              <w:pStyle w:val="Style2"/>
              <w:spacing w:line="264" w:lineRule="auto"/>
              <w:rPr>
                <w:rFonts w:ascii="Arial" w:hAnsi="Arial"/>
                <w:lang w:val="en-GB"/>
              </w:rPr>
            </w:pPr>
            <w:r w:rsidRPr="001A129B">
              <w:rPr>
                <w:rFonts w:ascii="Arial" w:hAnsi="Arial"/>
                <w:lang w:val="en-GB"/>
              </w:rPr>
              <w:t>3i / 8i</w:t>
            </w:r>
          </w:p>
        </w:tc>
        <w:tc>
          <w:tcPr>
            <w:tcW w:w="6812" w:type="dxa"/>
            <w:tcBorders>
              <w:top w:val="single" w:sz="4" w:space="0" w:color="B35F14"/>
              <w:left w:val="single" w:sz="4" w:space="0" w:color="B35F14"/>
              <w:bottom w:val="single" w:sz="4" w:space="0" w:color="B35F14"/>
              <w:right w:val="single" w:sz="4" w:space="0" w:color="B35F14"/>
            </w:tcBorders>
            <w:vAlign w:val="center"/>
          </w:tcPr>
          <w:p w14:paraId="2959B0E6" w14:textId="77777777" w:rsidR="003447E6" w:rsidRPr="001A129B" w:rsidRDefault="003447E6" w:rsidP="003447E6">
            <w:pPr>
              <w:pStyle w:val="Style2"/>
              <w:spacing w:after="0"/>
              <w:rPr>
                <w:rFonts w:ascii="Arial" w:hAnsi="Arial"/>
                <w:lang w:val="en-GB"/>
              </w:rPr>
            </w:pPr>
            <w:r w:rsidRPr="001A129B">
              <w:rPr>
                <w:rFonts w:ascii="Arial" w:hAnsi="Arial"/>
                <w:lang w:val="en-GB"/>
              </w:rPr>
              <w:t>Use of appropriate apparatus and techniques for:</w:t>
            </w:r>
          </w:p>
          <w:p w14:paraId="6AEFF206" w14:textId="70E43999" w:rsidR="003447E6" w:rsidRPr="00F87C96" w:rsidRDefault="003447E6" w:rsidP="003447E6">
            <w:pPr>
              <w:pStyle w:val="Style2"/>
              <w:spacing w:line="264" w:lineRule="auto"/>
              <w:rPr>
                <w:rFonts w:ascii="Arial" w:hAnsi="Arial"/>
                <w:lang w:val="en-GB"/>
              </w:rPr>
            </w:pPr>
            <w:proofErr w:type="spellStart"/>
            <w:r w:rsidRPr="04DE3959">
              <w:rPr>
                <w:rFonts w:ascii="Arial" w:hAnsi="Arial"/>
                <w:lang w:val="en-GB"/>
              </w:rPr>
              <w:t>i</w:t>
            </w:r>
            <w:proofErr w:type="spellEnd"/>
            <w:r w:rsidRPr="04DE3959">
              <w:rPr>
                <w:rFonts w:ascii="Arial" w:hAnsi="Arial"/>
                <w:lang w:val="en-GB"/>
              </w:rPr>
              <w:t xml:space="preserve">) </w:t>
            </w:r>
            <w:r w:rsidRPr="04DE3959">
              <w:rPr>
                <w:rFonts w:ascii="Arial" w:hAnsi="Arial"/>
                <w:b/>
                <w:lang w:val="en-GB"/>
              </w:rPr>
              <w:t xml:space="preserve">conducting </w:t>
            </w:r>
            <w:r w:rsidRPr="04DE3959">
              <w:rPr>
                <w:rFonts w:ascii="Arial" w:hAnsi="Arial"/>
                <w:lang w:val="en-GB"/>
              </w:rPr>
              <w:t xml:space="preserve">and </w:t>
            </w:r>
            <w:r w:rsidRPr="04DE3959">
              <w:rPr>
                <w:rFonts w:ascii="Arial" w:hAnsi="Arial"/>
                <w:b/>
                <w:lang w:val="en-GB"/>
              </w:rPr>
              <w:t>monitoring chemical reactions</w:t>
            </w:r>
          </w:p>
        </w:tc>
      </w:tr>
      <w:tr w:rsidR="003447E6" w:rsidRPr="00F87C96" w14:paraId="2C2D46B4" w14:textId="77777777" w:rsidTr="003447E6">
        <w:trPr>
          <w:trHeight w:val="454"/>
        </w:trPr>
        <w:tc>
          <w:tcPr>
            <w:tcW w:w="826" w:type="dxa"/>
            <w:tcBorders>
              <w:top w:val="single" w:sz="4" w:space="0" w:color="B35F14"/>
              <w:left w:val="single" w:sz="4" w:space="0" w:color="B35F14"/>
              <w:bottom w:val="single" w:sz="4" w:space="0" w:color="B35F14"/>
              <w:right w:val="single" w:sz="4" w:space="0" w:color="B35F14"/>
            </w:tcBorders>
            <w:vAlign w:val="center"/>
          </w:tcPr>
          <w:p w14:paraId="27F6A163" w14:textId="77777777" w:rsidR="003447E6" w:rsidRPr="00F87C96" w:rsidRDefault="003447E6" w:rsidP="003447E6">
            <w:pPr>
              <w:pStyle w:val="Style2"/>
              <w:spacing w:line="264" w:lineRule="auto"/>
              <w:rPr>
                <w:rFonts w:ascii="Arial" w:hAnsi="Arial"/>
                <w:lang w:val="en-GB"/>
              </w:rPr>
            </w:pPr>
          </w:p>
        </w:tc>
        <w:tc>
          <w:tcPr>
            <w:tcW w:w="2330" w:type="dxa"/>
            <w:tcBorders>
              <w:top w:val="single" w:sz="4" w:space="0" w:color="B35F14"/>
              <w:left w:val="single" w:sz="4" w:space="0" w:color="B35F14"/>
              <w:bottom w:val="single" w:sz="4" w:space="0" w:color="B35F14"/>
              <w:right w:val="single" w:sz="4" w:space="0" w:color="B35F14"/>
            </w:tcBorders>
            <w:vAlign w:val="center"/>
          </w:tcPr>
          <w:p w14:paraId="21C76E44" w14:textId="7E829ECF" w:rsidR="003447E6" w:rsidRPr="00F87C96" w:rsidRDefault="003447E6" w:rsidP="003447E6">
            <w:pPr>
              <w:pStyle w:val="Style2"/>
              <w:spacing w:line="264" w:lineRule="auto"/>
              <w:rPr>
                <w:rFonts w:ascii="Arial" w:hAnsi="Arial"/>
                <w:lang w:val="en-GB"/>
              </w:rPr>
            </w:pPr>
            <w:r>
              <w:rPr>
                <w:rFonts w:ascii="Arial" w:hAnsi="Arial"/>
                <w:lang w:val="en-GB"/>
              </w:rPr>
              <w:t>5ii / 10ii</w:t>
            </w:r>
          </w:p>
        </w:tc>
        <w:tc>
          <w:tcPr>
            <w:tcW w:w="6812" w:type="dxa"/>
            <w:tcBorders>
              <w:top w:val="single" w:sz="4" w:space="0" w:color="B35F14"/>
              <w:left w:val="single" w:sz="4" w:space="0" w:color="B35F14"/>
              <w:bottom w:val="single" w:sz="4" w:space="0" w:color="B35F14"/>
              <w:right w:val="single" w:sz="4" w:space="0" w:color="B35F14"/>
            </w:tcBorders>
            <w:vAlign w:val="center"/>
          </w:tcPr>
          <w:p w14:paraId="741371B1" w14:textId="77777777" w:rsidR="003447E6" w:rsidRDefault="003447E6" w:rsidP="003447E6">
            <w:pPr>
              <w:pStyle w:val="Style2"/>
              <w:spacing w:after="0"/>
              <w:rPr>
                <w:rFonts w:ascii="Arial" w:hAnsi="Arial"/>
                <w:lang w:val="en-GB"/>
              </w:rPr>
            </w:pPr>
            <w:r>
              <w:rPr>
                <w:rFonts w:ascii="Arial" w:hAnsi="Arial"/>
                <w:lang w:val="en-GB"/>
              </w:rPr>
              <w:t>Making and recording of appropriate observations during chemical reactions including:</w:t>
            </w:r>
          </w:p>
          <w:p w14:paraId="7ADDDB26" w14:textId="28FD954E" w:rsidR="003447E6" w:rsidRPr="00F87C96" w:rsidRDefault="003447E6" w:rsidP="003447E6">
            <w:pPr>
              <w:pStyle w:val="Style2"/>
              <w:spacing w:line="264" w:lineRule="auto"/>
              <w:rPr>
                <w:rFonts w:ascii="Arial" w:hAnsi="Arial"/>
                <w:lang w:val="en-GB"/>
              </w:rPr>
            </w:pPr>
            <w:r w:rsidRPr="04DE3959">
              <w:rPr>
                <w:rFonts w:ascii="Arial" w:hAnsi="Arial"/>
                <w:lang w:val="en-GB"/>
              </w:rPr>
              <w:t xml:space="preserve">ii) the measurement of </w:t>
            </w:r>
            <w:r w:rsidRPr="04DE3959">
              <w:rPr>
                <w:rFonts w:ascii="Arial" w:hAnsi="Arial"/>
                <w:b/>
                <w:lang w:val="en-GB"/>
              </w:rPr>
              <w:t>rates of reaction</w:t>
            </w:r>
            <w:r w:rsidRPr="04DE3959">
              <w:rPr>
                <w:rFonts w:ascii="Arial" w:hAnsi="Arial"/>
                <w:lang w:val="en-GB"/>
              </w:rPr>
              <w:t xml:space="preserve"> by a variety of methods such as </w:t>
            </w:r>
            <w:r w:rsidRPr="04DE3959">
              <w:rPr>
                <w:rFonts w:ascii="Arial" w:hAnsi="Arial"/>
                <w:b/>
                <w:lang w:val="en-GB"/>
              </w:rPr>
              <w:t>production of gas</w:t>
            </w:r>
            <w:r w:rsidRPr="04DE3959">
              <w:rPr>
                <w:rFonts w:ascii="Arial" w:hAnsi="Arial"/>
                <w:lang w:val="en-GB"/>
              </w:rPr>
              <w:t xml:space="preserve">. </w:t>
            </w:r>
          </w:p>
        </w:tc>
      </w:tr>
      <w:tr w:rsidR="003447E6" w:rsidRPr="00F87C96" w14:paraId="52175518" w14:textId="77777777" w:rsidTr="003447E6">
        <w:trPr>
          <w:trHeight w:val="454"/>
        </w:trPr>
        <w:tc>
          <w:tcPr>
            <w:tcW w:w="826" w:type="dxa"/>
            <w:tcBorders>
              <w:top w:val="single" w:sz="4" w:space="0" w:color="B35F14"/>
              <w:left w:val="single" w:sz="4" w:space="0" w:color="B35F14"/>
              <w:bottom w:val="single" w:sz="4" w:space="0" w:color="B35F14"/>
              <w:right w:val="single" w:sz="4" w:space="0" w:color="B35F14"/>
            </w:tcBorders>
            <w:vAlign w:val="center"/>
          </w:tcPr>
          <w:p w14:paraId="5DBE06DC" w14:textId="77777777" w:rsidR="003447E6" w:rsidRPr="00F87C96" w:rsidRDefault="003447E6" w:rsidP="003447E6">
            <w:pPr>
              <w:pStyle w:val="Style2"/>
              <w:spacing w:line="264" w:lineRule="auto"/>
              <w:rPr>
                <w:rFonts w:ascii="Arial" w:hAnsi="Arial"/>
                <w:lang w:val="en-GB"/>
              </w:rPr>
            </w:pPr>
          </w:p>
        </w:tc>
        <w:tc>
          <w:tcPr>
            <w:tcW w:w="2330" w:type="dxa"/>
            <w:tcBorders>
              <w:top w:val="single" w:sz="4" w:space="0" w:color="B35F14"/>
              <w:left w:val="single" w:sz="4" w:space="0" w:color="B35F14"/>
              <w:bottom w:val="single" w:sz="4" w:space="0" w:color="B35F14"/>
              <w:right w:val="single" w:sz="4" w:space="0" w:color="B35F14"/>
            </w:tcBorders>
            <w:vAlign w:val="center"/>
          </w:tcPr>
          <w:p w14:paraId="23558A82" w14:textId="77777777" w:rsidR="003447E6" w:rsidRPr="001A129B" w:rsidRDefault="003447E6" w:rsidP="003447E6">
            <w:pPr>
              <w:pStyle w:val="Style2"/>
              <w:spacing w:after="0"/>
              <w:rPr>
                <w:rFonts w:ascii="Arial" w:hAnsi="Arial"/>
                <w:lang w:val="en-GB"/>
              </w:rPr>
            </w:pPr>
            <w:r w:rsidRPr="001A129B">
              <w:rPr>
                <w:rFonts w:ascii="Arial" w:hAnsi="Arial"/>
                <w:lang w:val="en-GB"/>
              </w:rPr>
              <w:t>6i / 11i</w:t>
            </w:r>
          </w:p>
          <w:p w14:paraId="5E1A0E12" w14:textId="23AF6768" w:rsidR="003447E6" w:rsidRPr="00F87C96" w:rsidRDefault="003447E6" w:rsidP="003447E6">
            <w:pPr>
              <w:pStyle w:val="Style2"/>
              <w:spacing w:line="264" w:lineRule="auto"/>
              <w:rPr>
                <w:rFonts w:ascii="Arial" w:hAnsi="Arial"/>
                <w:lang w:val="en-GB"/>
              </w:rPr>
            </w:pPr>
            <w:r w:rsidRPr="001A129B">
              <w:rPr>
                <w:rFonts w:ascii="Arial" w:hAnsi="Arial"/>
                <w:lang w:val="en-GB"/>
              </w:rPr>
              <w:t>6ii / 11ii</w:t>
            </w:r>
          </w:p>
        </w:tc>
        <w:tc>
          <w:tcPr>
            <w:tcW w:w="6812" w:type="dxa"/>
            <w:tcBorders>
              <w:top w:val="single" w:sz="4" w:space="0" w:color="B35F14"/>
              <w:left w:val="single" w:sz="4" w:space="0" w:color="B35F14"/>
              <w:bottom w:val="single" w:sz="4" w:space="0" w:color="B35F14"/>
              <w:right w:val="single" w:sz="4" w:space="0" w:color="B35F14"/>
            </w:tcBorders>
            <w:vAlign w:val="center"/>
          </w:tcPr>
          <w:p w14:paraId="1B1ED3E1" w14:textId="77777777" w:rsidR="003447E6" w:rsidRPr="001A129B" w:rsidRDefault="003447E6" w:rsidP="003447E6">
            <w:pPr>
              <w:pStyle w:val="Style2"/>
              <w:spacing w:after="0"/>
              <w:rPr>
                <w:rFonts w:ascii="Arial" w:hAnsi="Arial"/>
                <w:lang w:val="en-GB"/>
              </w:rPr>
            </w:pPr>
            <w:r w:rsidRPr="04DE3959">
              <w:rPr>
                <w:rFonts w:ascii="Arial" w:hAnsi="Arial"/>
                <w:lang w:val="en-GB"/>
              </w:rPr>
              <w:t xml:space="preserve">Safe use and careful handling of </w:t>
            </w:r>
            <w:r w:rsidRPr="04DE3959">
              <w:rPr>
                <w:rFonts w:ascii="Arial" w:hAnsi="Arial"/>
                <w:b/>
                <w:lang w:val="en-GB"/>
              </w:rPr>
              <w:t>gases, liquids and solids</w:t>
            </w:r>
            <w:r w:rsidRPr="04DE3959">
              <w:rPr>
                <w:rFonts w:ascii="Arial" w:hAnsi="Arial"/>
                <w:lang w:val="en-GB"/>
              </w:rPr>
              <w:t xml:space="preserve">, including: </w:t>
            </w:r>
          </w:p>
          <w:p w14:paraId="08B32314" w14:textId="77777777" w:rsidR="003447E6" w:rsidRPr="001A129B" w:rsidRDefault="003447E6" w:rsidP="003447E6">
            <w:pPr>
              <w:pStyle w:val="Style2"/>
              <w:spacing w:after="0"/>
              <w:rPr>
                <w:rFonts w:ascii="Arial" w:hAnsi="Arial"/>
                <w:lang w:val="en-GB"/>
              </w:rPr>
            </w:pPr>
            <w:proofErr w:type="spellStart"/>
            <w:r w:rsidRPr="04DE3959">
              <w:rPr>
                <w:rFonts w:ascii="Arial" w:hAnsi="Arial"/>
                <w:lang w:val="en-GB"/>
              </w:rPr>
              <w:t>i</w:t>
            </w:r>
            <w:proofErr w:type="spellEnd"/>
            <w:r w:rsidRPr="04DE3959">
              <w:rPr>
                <w:rFonts w:ascii="Arial" w:hAnsi="Arial"/>
                <w:lang w:val="en-GB"/>
              </w:rPr>
              <w:t xml:space="preserve">) careful </w:t>
            </w:r>
            <w:r w:rsidRPr="04DE3959">
              <w:rPr>
                <w:rFonts w:ascii="Arial" w:hAnsi="Arial"/>
                <w:b/>
                <w:lang w:val="en-GB"/>
              </w:rPr>
              <w:t>mixing of reagents</w:t>
            </w:r>
            <w:r w:rsidRPr="04DE3959">
              <w:rPr>
                <w:rFonts w:ascii="Arial" w:hAnsi="Arial"/>
                <w:lang w:val="en-GB"/>
              </w:rPr>
              <w:t xml:space="preserve"> under controlled conditions</w:t>
            </w:r>
          </w:p>
          <w:p w14:paraId="289AB4D0" w14:textId="5B555C8D" w:rsidR="003447E6" w:rsidRPr="00F87C96" w:rsidRDefault="003447E6" w:rsidP="003447E6">
            <w:pPr>
              <w:pStyle w:val="Style2"/>
              <w:spacing w:line="264" w:lineRule="auto"/>
              <w:rPr>
                <w:rFonts w:ascii="Arial" w:hAnsi="Arial"/>
                <w:lang w:val="en-GB"/>
              </w:rPr>
            </w:pPr>
            <w:r w:rsidRPr="04DE3959">
              <w:rPr>
                <w:rFonts w:ascii="Arial" w:hAnsi="Arial"/>
                <w:lang w:val="en-GB"/>
              </w:rPr>
              <w:t xml:space="preserve">ii) using appropriate apparatus to explore </w:t>
            </w:r>
            <w:r w:rsidRPr="04DE3959">
              <w:rPr>
                <w:rFonts w:ascii="Arial" w:hAnsi="Arial"/>
                <w:b/>
                <w:lang w:val="en-GB"/>
              </w:rPr>
              <w:t>chemical changes and/or products</w:t>
            </w:r>
          </w:p>
        </w:tc>
      </w:tr>
    </w:tbl>
    <w:p w14:paraId="5FFE31A5" w14:textId="64286923" w:rsidR="008E6407" w:rsidRPr="003447E6" w:rsidRDefault="008E6407" w:rsidP="008E6407">
      <w:pPr>
        <w:pStyle w:val="Style2"/>
        <w:rPr>
          <w:rFonts w:ascii="Arial" w:hAnsi="Arial"/>
          <w:lang w:val="en-GB"/>
        </w:rPr>
      </w:pPr>
    </w:p>
    <w:p w14:paraId="32063824" w14:textId="0408A182" w:rsidR="006F7436" w:rsidRDefault="003D1976" w:rsidP="00DB7332">
      <w:pPr>
        <w:pStyle w:val="Heading2"/>
      </w:pPr>
      <w:r>
        <w:lastRenderedPageBreak/>
        <w:t>Scientific and practical understanding</w:t>
      </w:r>
    </w:p>
    <w:p w14:paraId="7E311B4C" w14:textId="77777777" w:rsidR="003447E6" w:rsidRPr="007B1CBD" w:rsidRDefault="003447E6" w:rsidP="003447E6">
      <w:r w:rsidRPr="007B1CBD">
        <w:t xml:space="preserve">In this activity, </w:t>
      </w:r>
      <w:r>
        <w:t>students</w:t>
      </w:r>
      <w:r w:rsidRPr="007B1CBD">
        <w:t xml:space="preserve"> will carry out the reaction between hydrochloric acid and magnesium metal at various temperatures to determine </w:t>
      </w:r>
      <w:r>
        <w:t>the</w:t>
      </w:r>
      <w:r w:rsidRPr="007B1CBD">
        <w:t xml:space="preserve"> effect of temperature on the rate of reaction. The activity requires good manual handling skills and organisation and is best carried out in pairs.</w:t>
      </w:r>
    </w:p>
    <w:p w14:paraId="0C4E2647" w14:textId="77777777" w:rsidR="003447E6" w:rsidRPr="003447E6" w:rsidRDefault="003447E6" w:rsidP="003447E6">
      <w:pPr>
        <w:pStyle w:val="Heading3"/>
      </w:pPr>
      <w:r w:rsidRPr="003447E6">
        <w:t>Anomaly</w:t>
      </w:r>
    </w:p>
    <w:p w14:paraId="20AEA52D" w14:textId="77777777" w:rsidR="003447E6" w:rsidRDefault="003447E6" w:rsidP="003447E6">
      <w:pPr>
        <w:rPr>
          <w:rStyle w:val="normaltextrun"/>
          <w:color w:val="000000"/>
          <w:lang w:val="en-US"/>
        </w:rPr>
      </w:pPr>
      <w:r>
        <w:rPr>
          <w:rStyle w:val="normaltextrun"/>
          <w:color w:val="000000"/>
          <w:lang w:val="en-US"/>
        </w:rPr>
        <w:t xml:space="preserve">A value in a set of results that is judged not to be a part of the inherent variation. Calculate the mean without the anomaly if you suspect an anomaly due to an error or due to different conditions. If you identify an anomaly during the practical then consider repeating the measurement. </w:t>
      </w:r>
    </w:p>
    <w:p w14:paraId="0D2BAE31" w14:textId="77777777" w:rsidR="003447E6" w:rsidRPr="003447E6" w:rsidRDefault="003447E6" w:rsidP="003447E6">
      <w:pPr>
        <w:pStyle w:val="Heading3"/>
      </w:pPr>
      <w:r w:rsidRPr="003447E6">
        <w:t>Line/curve of best fit</w:t>
      </w:r>
    </w:p>
    <w:p w14:paraId="53F9B002" w14:textId="77777777" w:rsidR="003447E6" w:rsidRPr="00B4704E" w:rsidRDefault="003447E6" w:rsidP="003447E6">
      <w:pPr>
        <w:pStyle w:val="Heading2"/>
        <w:rPr>
          <w:b w:val="0"/>
          <w:bCs/>
        </w:rPr>
      </w:pPr>
      <w:r w:rsidRPr="00B4704E">
        <w:rPr>
          <w:rStyle w:val="normaltextrun"/>
          <w:b w:val="0"/>
          <w:bCs/>
          <w:color w:val="000000"/>
          <w:sz w:val="22"/>
          <w:szCs w:val="22"/>
          <w:lang w:val="en-US"/>
        </w:rPr>
        <w:t xml:space="preserve">A line drawn on a graph that passes as close as possible to the data points. It represents the best estimate of the underlying relationship between the variables. It can be a straight line or a curve. </w:t>
      </w:r>
    </w:p>
    <w:p w14:paraId="0331C64F" w14:textId="77777777" w:rsidR="00076CFC" w:rsidRDefault="00076CFC" w:rsidP="0080549A">
      <w:pPr>
        <w:pStyle w:val="Style2"/>
        <w:rPr>
          <w:rFonts w:ascii="Arial" w:hAnsi="Arial"/>
        </w:rPr>
      </w:pPr>
    </w:p>
    <w:p w14:paraId="4E650B06" w14:textId="77777777" w:rsidR="009B07E2" w:rsidRPr="001A129B" w:rsidRDefault="009B07E2" w:rsidP="009B07E2">
      <w:pPr>
        <w:pStyle w:val="Heading2"/>
        <w:rPr>
          <w:b w:val="0"/>
          <w:bCs/>
        </w:rPr>
      </w:pPr>
      <w:r w:rsidRPr="001A129B">
        <w:t>Notes and References</w:t>
      </w:r>
    </w:p>
    <w:p w14:paraId="55379208" w14:textId="77777777" w:rsidR="009B07E2" w:rsidRDefault="009B07E2" w:rsidP="009B07E2">
      <w:r w:rsidRPr="007B1CBD">
        <w:t xml:space="preserve">This resource is adapted from the </w:t>
      </w:r>
      <w:hyperlink r:id="rId14" w:history="1">
        <w:r w:rsidRPr="00F23C7C">
          <w:rPr>
            <w:rStyle w:val="Hyperlink"/>
          </w:rPr>
          <w:t>Practical Chemistry project,</w:t>
        </w:r>
      </w:hyperlink>
      <w:r w:rsidRPr="007B1CBD">
        <w:t xml:space="preserve"> developed by the Nuffield Foundation and the Royal Society of Chemistry</w:t>
      </w:r>
      <w:r>
        <w:t>:</w:t>
      </w:r>
      <w:r w:rsidRPr="007B1CBD">
        <w:t xml:space="preserve"> </w:t>
      </w:r>
    </w:p>
    <w:p w14:paraId="6229D28C" w14:textId="1D369213" w:rsidR="009B07E2" w:rsidRDefault="009B07E2" w:rsidP="009B07E2">
      <w:r>
        <w:t>S</w:t>
      </w:r>
      <w:r w:rsidRPr="007B1CBD">
        <w:t>pecifically the practical ‘</w:t>
      </w:r>
      <w:hyperlink r:id="rId15" w:history="1">
        <w:r w:rsidRPr="00197EB6">
          <w:rPr>
            <w:rStyle w:val="Hyperlink"/>
          </w:rPr>
          <w:t>The rate of reaction of magnesium with hydrochloric acid’</w:t>
        </w:r>
      </w:hyperlink>
      <w:r w:rsidR="005B1033">
        <w:rPr>
          <w:rStyle w:val="Hyperlink"/>
        </w:rPr>
        <w:t>.</w:t>
      </w:r>
    </w:p>
    <w:p w14:paraId="740CFBA1" w14:textId="73AE6886" w:rsidR="00076CFC" w:rsidRPr="00076CFC" w:rsidRDefault="00076CFC" w:rsidP="0080549A">
      <w:pPr>
        <w:pStyle w:val="Style2"/>
        <w:rPr>
          <w:rFonts w:ascii="Arial" w:hAnsi="Arial"/>
        </w:rPr>
      </w:pPr>
      <w:r>
        <w:rPr>
          <w:rFonts w:ascii="Arial" w:hAnsi="Arial"/>
        </w:rPr>
        <w:br w:type="page"/>
      </w:r>
    </w:p>
    <w:p w14:paraId="79369B1D" w14:textId="0B5EDB69" w:rsidR="00DC0170" w:rsidRDefault="00DC0170" w:rsidP="00525E63">
      <w:pPr>
        <w:spacing w:before="100" w:beforeAutospacing="1" w:after="100" w:afterAutospacing="1"/>
        <w:rPr>
          <w:rFonts w:eastAsia="Segoe UI"/>
          <w:color w:val="000000" w:themeColor="text1"/>
        </w:rPr>
      </w:pPr>
      <w:r>
        <w:rPr>
          <w:noProof/>
        </w:rPr>
        <w:lastRenderedPageBreak/>
        <mc:AlternateContent>
          <mc:Choice Requires="wps">
            <w:drawing>
              <wp:inline distT="0" distB="0" distL="0" distR="0" wp14:anchorId="51140BF5" wp14:editId="091B946B">
                <wp:extent cx="5229225" cy="701675"/>
                <wp:effectExtent l="0" t="0" r="28575" b="22225"/>
                <wp:docPr id="1667760161" name="Text Box 2" descr="Please note – web links are correct at date of publication but other websites may change over time. If you have any problems with a link you may want to navigate to that organisation’s website for a direct sear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01675"/>
                        </a:xfrm>
                        <a:prstGeom prst="rect">
                          <a:avLst/>
                        </a:prstGeom>
                        <a:solidFill>
                          <a:srgbClr val="FFFFFF"/>
                        </a:solidFill>
                        <a:ln w="6350">
                          <a:solidFill>
                            <a:srgbClr val="000000"/>
                          </a:solidFill>
                          <a:miter lim="800000"/>
                          <a:headEnd/>
                          <a:tailEnd/>
                        </a:ln>
                      </wps:spPr>
                      <wps:txbx>
                        <w:txbxContent>
                          <w:p w14:paraId="21AFF39F" w14:textId="77777777" w:rsidR="00DC0170" w:rsidRDefault="00DC0170" w:rsidP="00DC0170">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90000" rIns="91440" bIns="90000" anchor="t" anchorCtr="0">
                        <a:noAutofit/>
                      </wps:bodyPr>
                    </wps:wsp>
                  </a:graphicData>
                </a:graphic>
              </wp:inline>
            </w:drawing>
          </mc:Choice>
          <mc:Fallback>
            <w:pict>
              <v:shapetype w14:anchorId="51140BF5" id="_x0000_t202" coordsize="21600,21600" o:spt="202" path="m,l,21600r21600,l21600,xe">
                <v:stroke joinstyle="miter"/>
                <v:path gradientshapeok="t" o:connecttype="rect"/>
              </v:shapetype>
              <v:shape id="Text Box 2" o:spid="_x0000_s1026" type="#_x0000_t202" alt="Please note – web links are correct at date of publication but other websites may change over time. If you have any problems with a link you may want to navigate to that organisation’s website for a direct search." style="width:411.75pt;height: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" strokeweight=".5pt">
                <v:textbox inset=",2.5mm,,2.5mm">
                  <w:txbxContent>
                    <w:p w14:paraId="21AFF39F" w14:textId="77777777" w:rsidR="00DC0170" w:rsidRDefault="00DC0170" w:rsidP="00DC0170">
                      <w:r>
                        <w:t>Please note – web links are correct at date of publication but other websites may change over time. If you have any problems with a link you may want to navigate to that organisation’s website for a direct search.</w:t>
                      </w:r>
                    </w:p>
                  </w:txbxContent>
                </v:textbox>
                <w10:anchorlock/>
              </v:shape>
            </w:pict>
          </mc:Fallback>
        </mc:AlternateContent>
      </w:r>
    </w:p>
    <w:p w14:paraId="5CF7A933" w14:textId="77777777" w:rsidR="00DE38B4" w:rsidRDefault="00DE38B4" w:rsidP="00525E63">
      <w:pPr>
        <w:spacing w:before="100" w:beforeAutospacing="1" w:after="100" w:afterAutospacing="1"/>
        <w:rPr>
          <w:rFonts w:eastAsia="Segoe UI"/>
          <w:color w:val="000000" w:themeColor="text1"/>
        </w:rPr>
      </w:pPr>
    </w:p>
    <w:p w14:paraId="6A7093B2" w14:textId="77777777" w:rsidR="00DE38B4" w:rsidRDefault="00DE38B4" w:rsidP="00525E63">
      <w:pPr>
        <w:spacing w:before="100" w:beforeAutospacing="1" w:after="100" w:afterAutospacing="1"/>
        <w:rPr>
          <w:rFonts w:eastAsia="Segoe UI"/>
          <w:color w:val="000000" w:themeColor="text1"/>
        </w:rPr>
      </w:pPr>
    </w:p>
    <w:p w14:paraId="369A0DE0" w14:textId="77777777" w:rsidR="00DE38B4" w:rsidRDefault="00DE38B4" w:rsidP="00525E63">
      <w:pPr>
        <w:spacing w:before="100" w:beforeAutospacing="1" w:after="100" w:afterAutospacing="1"/>
        <w:rPr>
          <w:rFonts w:eastAsia="Segoe UI"/>
          <w:color w:val="000000" w:themeColor="text1"/>
        </w:rPr>
      </w:pPr>
    </w:p>
    <w:p w14:paraId="2AE5B4BA" w14:textId="77777777" w:rsidR="00DE38B4" w:rsidRDefault="00DE38B4" w:rsidP="00525E63">
      <w:pPr>
        <w:spacing w:before="100" w:beforeAutospacing="1" w:after="100" w:afterAutospacing="1"/>
        <w:rPr>
          <w:rFonts w:eastAsia="Segoe UI"/>
          <w:color w:val="000000" w:themeColor="text1"/>
        </w:rPr>
      </w:pPr>
    </w:p>
    <w:p w14:paraId="0FD38DEA" w14:textId="77777777" w:rsidR="00DE38B4" w:rsidRDefault="00DE38B4" w:rsidP="00525E63">
      <w:pPr>
        <w:spacing w:before="100" w:beforeAutospacing="1" w:after="100" w:afterAutospacing="1"/>
        <w:rPr>
          <w:rFonts w:eastAsia="Segoe UI"/>
          <w:color w:val="000000" w:themeColor="text1"/>
        </w:rPr>
      </w:pPr>
    </w:p>
    <w:p w14:paraId="60546045" w14:textId="77777777" w:rsidR="00DE38B4" w:rsidRDefault="00DE38B4" w:rsidP="00525E63">
      <w:pPr>
        <w:spacing w:before="100" w:beforeAutospacing="1" w:after="100" w:afterAutospacing="1"/>
        <w:rPr>
          <w:rFonts w:eastAsia="Segoe UI"/>
          <w:color w:val="000000" w:themeColor="text1"/>
        </w:rPr>
      </w:pPr>
    </w:p>
    <w:p w14:paraId="213F3CDB" w14:textId="59AEF92B" w:rsidR="00DE38B4" w:rsidRDefault="00DE38B4" w:rsidP="0081496C">
      <w:pPr>
        <w:spacing w:before="100" w:beforeAutospacing="1" w:after="100" w:afterAutospacing="1"/>
        <w:rPr>
          <w:rFonts w:eastAsia="Segoe UI"/>
          <w:color w:val="000000" w:themeColor="text1"/>
        </w:rPr>
      </w:pPr>
    </w:p>
    <w:p w14:paraId="4AF4102E" w14:textId="77777777" w:rsidR="00DE38B4" w:rsidRPr="00525E63" w:rsidRDefault="00DE38B4" w:rsidP="00525E63">
      <w:pPr>
        <w:spacing w:before="100" w:beforeAutospacing="1" w:after="100" w:afterAutospacing="1"/>
        <w:rPr>
          <w:rFonts w:eastAsia="Segoe UI"/>
          <w:color w:val="000000" w:themeColor="text1"/>
        </w:rPr>
      </w:pPr>
    </w:p>
    <w:p w14:paraId="21BD2E06" w14:textId="7F9B05B1" w:rsidR="00986302" w:rsidRDefault="00DE38B4" w:rsidP="00DE38B4">
      <w:r w:rsidRPr="005E7ECF">
        <w:rPr>
          <w:noProof/>
          <w:sz w:val="18"/>
          <w:szCs w:val="18"/>
        </w:rPr>
        <mc:AlternateContent>
          <mc:Choice Requires="wps">
            <w:drawing>
              <wp:inline distT="0" distB="0" distL="0" distR="0" wp14:anchorId="79364D9C" wp14:editId="18DB138A">
                <wp:extent cx="6336030" cy="5079651"/>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5079651"/>
                        </a:xfrm>
                        <a:prstGeom prst="rect">
                          <a:avLst/>
                        </a:prstGeom>
                        <a:noFill/>
                        <a:ln w="9525">
                          <a:noFill/>
                          <a:miter lim="800000"/>
                          <a:headEnd/>
                          <a:tailEnd/>
                        </a:ln>
                      </wps:spPr>
                      <wps:txbx>
                        <w:txbxContent>
                          <w:p w14:paraId="641D0601" w14:textId="77777777" w:rsidR="00DE38B4" w:rsidRDefault="00DE38B4" w:rsidP="00DE38B4">
                            <w:pPr>
                              <w:pStyle w:val="Header"/>
                              <w:spacing w:after="57" w:line="276" w:lineRule="auto"/>
                              <w:rPr>
                                <w:sz w:val="16"/>
                                <w:szCs w:val="18"/>
                              </w:rPr>
                            </w:pPr>
                            <w:r w:rsidRPr="00AE485A">
                              <w:rPr>
                                <w:noProof/>
                                <w:sz w:val="16"/>
                                <w:szCs w:val="18"/>
                                <w:vertAlign w:val="subscript"/>
                              </w:rPr>
                              <w:drawing>
                                <wp:inline distT="0" distB="0" distL="0" distR="0" wp14:anchorId="6A7668E1" wp14:editId="5BA2621E">
                                  <wp:extent cx="2088000" cy="353147"/>
                                  <wp:effectExtent l="0" t="0" r="7620" b="8890"/>
                                  <wp:docPr id="368845416"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487C365F" w14:textId="77777777" w:rsidR="00DE38B4" w:rsidRPr="00AE485A" w:rsidRDefault="00DE38B4" w:rsidP="00DE38B4">
                            <w:pPr>
                              <w:pStyle w:val="Header"/>
                              <w:spacing w:after="57" w:line="276" w:lineRule="auto"/>
                              <w:rPr>
                                <w:noProof/>
                                <w:sz w:val="16"/>
                                <w:szCs w:val="18"/>
                              </w:rPr>
                            </w:pPr>
                          </w:p>
                          <w:p w14:paraId="603EA477" w14:textId="77777777" w:rsidR="00DE38B4" w:rsidRPr="007F317D" w:rsidRDefault="00DE38B4" w:rsidP="00DE38B4">
                            <w:pPr>
                              <w:pStyle w:val="Header"/>
                              <w:spacing w:after="57" w:line="276" w:lineRule="auto"/>
                              <w:rPr>
                                <w:sz w:val="16"/>
                                <w:szCs w:val="18"/>
                              </w:rPr>
                            </w:pPr>
                          </w:p>
                          <w:p w14:paraId="5E384DC8" w14:textId="054932DE" w:rsidR="00DE38B4" w:rsidRPr="002404AC" w:rsidRDefault="00DE38B4" w:rsidP="00DE38B4">
                            <w:pPr>
                              <w:pStyle w:val="Header"/>
                              <w:spacing w:before="120" w:line="276" w:lineRule="auto"/>
                              <w:rPr>
                                <w:rFonts w:cs="Arial"/>
                                <w:color w:val="0000FF"/>
                                <w:sz w:val="16"/>
                                <w:szCs w:val="16"/>
                              </w:rPr>
                            </w:pPr>
                            <w:r w:rsidRPr="00710A1A">
                              <w:rPr>
                                <w:rFonts w:cs="Arial"/>
                                <w:sz w:val="16"/>
                                <w:szCs w:val="16"/>
                              </w:rPr>
                              <w:t>We’d like to know your view on the resources we produce. Click ‘</w:t>
                            </w:r>
                            <w:hyperlink r:id="rId17" w:history="1">
                              <w:r w:rsidRPr="00710A1A">
                                <w:rPr>
                                  <w:rStyle w:val="Hyperlink"/>
                                  <w:rFonts w:cs="Arial"/>
                                  <w:sz w:val="16"/>
                                  <w:szCs w:val="16"/>
                                </w:rPr>
                                <w:t>Like</w:t>
                              </w:r>
                              <w:r w:rsidRPr="00710A1A">
                                <w:rPr>
                                  <w:rStyle w:val="Hyperlink"/>
                                  <w:rFonts w:cs="Arial"/>
                                  <w:sz w:val="16"/>
                                  <w:szCs w:val="16"/>
                                  <w:u w:val="none"/>
                                </w:rPr>
                                <w:t>’</w:t>
                              </w:r>
                            </w:hyperlink>
                            <w:r w:rsidRPr="00710A1A">
                              <w:rPr>
                                <w:rFonts w:cs="Arial"/>
                                <w:sz w:val="16"/>
                                <w:szCs w:val="16"/>
                              </w:rPr>
                              <w:t xml:space="preserve"> or ‘</w:t>
                            </w:r>
                            <w:hyperlink r:id="rId18" w:history="1">
                              <w:r w:rsidRPr="00710A1A">
                                <w:rPr>
                                  <w:rStyle w:val="Hyperlink"/>
                                  <w:rFonts w:cs="Arial"/>
                                  <w:sz w:val="16"/>
                                  <w:szCs w:val="16"/>
                                </w:rPr>
                                <w:t>Dislike</w:t>
                              </w:r>
                              <w:r w:rsidRPr="00710A1A">
                                <w:rPr>
                                  <w:rStyle w:val="Hyperlink"/>
                                  <w:rFonts w:cs="Arial"/>
                                  <w:sz w:val="16"/>
                                  <w:szCs w:val="16"/>
                                  <w:u w:val="none"/>
                                </w:rPr>
                                <w:t>’</w:t>
                              </w:r>
                            </w:hyperlink>
                            <w:r w:rsidRPr="00710A1A">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10CE8B8" w14:textId="77777777" w:rsidR="00DE38B4" w:rsidRPr="00710A1A" w:rsidRDefault="00DE38B4" w:rsidP="00DE38B4">
                            <w:pPr>
                              <w:autoSpaceDE w:val="0"/>
                              <w:spacing w:before="120" w:after="0" w:line="288" w:lineRule="auto"/>
                              <w:textAlignment w:val="center"/>
                              <w:rPr>
                                <w:rFonts w:cs="Arial"/>
                                <w:spacing w:val="-2"/>
                                <w:sz w:val="16"/>
                                <w:szCs w:val="16"/>
                              </w:rPr>
                            </w:pPr>
                            <w:r w:rsidRPr="00710A1A">
                              <w:rPr>
                                <w:rFonts w:cs="Arial"/>
                                <w:color w:val="000000"/>
                                <w:spacing w:val="-2"/>
                                <w:sz w:val="16"/>
                                <w:szCs w:val="16"/>
                              </w:rPr>
                              <w:t xml:space="preserve">Looking for another resource? There is now a quick and easy search </w:t>
                            </w:r>
                            <w:hyperlink r:id="rId19" w:history="1">
                              <w:r w:rsidRPr="00710A1A">
                                <w:rPr>
                                  <w:rStyle w:val="Hyperlink"/>
                                  <w:rFonts w:cs="Arial"/>
                                  <w:spacing w:val="-2"/>
                                  <w:sz w:val="16"/>
                                  <w:szCs w:val="16"/>
                                </w:rPr>
                                <w:t>tool to help find free resources</w:t>
                              </w:r>
                            </w:hyperlink>
                            <w:r w:rsidRPr="00710A1A">
                              <w:rPr>
                                <w:rFonts w:cs="Arial"/>
                                <w:color w:val="000000"/>
                                <w:spacing w:val="-2"/>
                                <w:sz w:val="16"/>
                                <w:szCs w:val="16"/>
                              </w:rPr>
                              <w:t xml:space="preserve"> for your qualification.</w:t>
                            </w:r>
                          </w:p>
                          <w:p w14:paraId="5748A65F" w14:textId="77777777" w:rsidR="00DE38B4" w:rsidRPr="00710A1A" w:rsidRDefault="00DE38B4" w:rsidP="00DE38B4">
                            <w:pPr>
                              <w:pStyle w:val="Pa2"/>
                              <w:spacing w:before="120"/>
                              <w:rPr>
                                <w:rFonts w:ascii="Arial" w:hAnsi="Arial" w:cs="Arial"/>
                                <w:color w:val="000000"/>
                                <w:sz w:val="16"/>
                                <w:szCs w:val="16"/>
                              </w:rPr>
                            </w:pPr>
                            <w:r w:rsidRPr="00710A1A">
                              <w:rPr>
                                <w:rFonts w:ascii="Arial" w:hAnsi="Arial" w:cs="Arial"/>
                                <w:color w:val="000000"/>
                                <w:sz w:val="16"/>
                                <w:szCs w:val="16"/>
                              </w:rPr>
                              <w:t>OCR is part of Cambridge University Press &amp; Assessment, which is itself a department of the University of Cambridge.</w:t>
                            </w:r>
                          </w:p>
                          <w:p w14:paraId="192367F3" w14:textId="77777777" w:rsidR="00DE38B4" w:rsidRPr="00710A1A" w:rsidRDefault="00DE38B4" w:rsidP="00DE38B4">
                            <w:pPr>
                              <w:pStyle w:val="Pa2"/>
                              <w:spacing w:before="120"/>
                              <w:rPr>
                                <w:rFonts w:ascii="Arial" w:hAnsi="Arial" w:cs="Arial"/>
                                <w:color w:val="000000"/>
                                <w:sz w:val="16"/>
                                <w:szCs w:val="16"/>
                              </w:rPr>
                            </w:pPr>
                            <w:r w:rsidRPr="00710A1A">
                              <w:rPr>
                                <w:rFonts w:ascii="Arial" w:hAnsi="Arial" w:cs="Arial"/>
                                <w:color w:val="000000"/>
                                <w:sz w:val="16"/>
                                <w:szCs w:val="16"/>
                              </w:rPr>
                              <w:t xml:space="preserve">For staff training purposes and as part of our quality assurance programme your call may be recorded or monitored. </w:t>
                            </w:r>
                            <w:r w:rsidRPr="00710A1A">
                              <w:rPr>
                                <w:rStyle w:val="A0"/>
                                <w:rFonts w:ascii="Arial" w:hAnsi="Arial" w:cs="Arial"/>
                              </w:rPr>
                              <w:t xml:space="preserve">© OCR 2024 </w:t>
                            </w:r>
                            <w:r w:rsidRPr="00710A1A">
                              <w:rPr>
                                <w:rFonts w:ascii="Arial" w:hAnsi="Arial" w:cs="Arial"/>
                                <w:color w:val="000000"/>
                                <w:sz w:val="16"/>
                                <w:szCs w:val="16"/>
                              </w:rPr>
                              <w:t>Oxford Cambridge and RSA Examinations is a Company Limited by Guarantee. Registered in England. Registered office The Triangle Building, Shaftesbury Road, Cambridge, CB2 8EA. Registered company number 3484466. OCR is an exempt charity.</w:t>
                            </w:r>
                          </w:p>
                          <w:p w14:paraId="7E579C28" w14:textId="77777777" w:rsidR="00DE38B4" w:rsidRPr="00710A1A" w:rsidRDefault="00DE38B4" w:rsidP="00DE38B4">
                            <w:pPr>
                              <w:pStyle w:val="Pa2"/>
                              <w:spacing w:before="120"/>
                              <w:rPr>
                                <w:rStyle w:val="A0"/>
                                <w:rFonts w:ascii="Arial" w:hAnsi="Arial" w:cs="Arial"/>
                              </w:rPr>
                            </w:pPr>
                            <w:r w:rsidRPr="00710A1A">
                              <w:rPr>
                                <w:rFonts w:ascii="Arial" w:hAnsi="Arial" w:cs="Arial"/>
                                <w:color w:val="000000"/>
                                <w:sz w:val="16"/>
                                <w:szCs w:val="16"/>
                              </w:rPr>
                              <w:t>OCR operates academic and vocational qualifications regulated by Ofqual, Qualifications Wales and CCEA as listed in their qualifications registers including A Levels, GCSEs, Cambridge Technicals and Cambridge Nationals.</w:t>
                            </w:r>
                          </w:p>
                          <w:p w14:paraId="020EA44B" w14:textId="77777777" w:rsidR="00DE38B4" w:rsidRPr="00710A1A" w:rsidRDefault="00DE38B4" w:rsidP="00DE38B4">
                            <w:pPr>
                              <w:pStyle w:val="Pa2"/>
                              <w:spacing w:before="120"/>
                              <w:rPr>
                                <w:rStyle w:val="A0"/>
                                <w:rFonts w:ascii="Arial" w:hAnsi="Arial" w:cs="Arial"/>
                              </w:rPr>
                            </w:pPr>
                            <w:r w:rsidRPr="00710A1A">
                              <w:rPr>
                                <w:rStyle w:val="A0"/>
                                <w:rFonts w:ascii="Arial" w:hAnsi="Arial" w:cs="Arial"/>
                              </w:rPr>
                              <w:t xml:space="preserve">OCR provides resources to help you deliver our qualifications. These resources do not represent any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6C18B2B" w14:textId="77777777" w:rsidR="00DE38B4" w:rsidRPr="00710A1A" w:rsidRDefault="00DE38B4" w:rsidP="00DE38B4">
                            <w:pPr>
                              <w:pStyle w:val="Pa2"/>
                              <w:spacing w:before="120"/>
                              <w:rPr>
                                <w:rStyle w:val="A0"/>
                                <w:rFonts w:ascii="Arial" w:hAnsi="Arial" w:cs="Arial"/>
                              </w:rPr>
                            </w:pPr>
                            <w:r w:rsidRPr="00710A1A">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0" w:history="1">
                              <w:r w:rsidRPr="00710A1A">
                                <w:rPr>
                                  <w:rStyle w:val="Hyperlink"/>
                                  <w:rFonts w:cs="Arial"/>
                                  <w:sz w:val="16"/>
                                  <w:szCs w:val="16"/>
                                </w:rPr>
                                <w:t>contact us</w:t>
                              </w:r>
                            </w:hyperlink>
                            <w:r w:rsidRPr="00710A1A">
                              <w:rPr>
                                <w:rStyle w:val="A0"/>
                                <w:rFonts w:ascii="Arial" w:hAnsi="Arial" w:cs="Arial"/>
                              </w:rPr>
                              <w:t xml:space="preserve">. </w:t>
                            </w:r>
                          </w:p>
                          <w:p w14:paraId="4A04B3C2" w14:textId="77777777" w:rsidR="00DE38B4" w:rsidRPr="00710A1A" w:rsidRDefault="00DE38B4" w:rsidP="00DE38B4">
                            <w:pPr>
                              <w:pStyle w:val="Pa2"/>
                              <w:spacing w:before="120"/>
                              <w:rPr>
                                <w:rStyle w:val="A0"/>
                                <w:rFonts w:ascii="Arial" w:hAnsi="Arial" w:cs="Arial"/>
                              </w:rPr>
                            </w:pPr>
                            <w:r w:rsidRPr="00710A1A">
                              <w:rPr>
                                <w:rStyle w:val="A0"/>
                                <w:rFonts w:ascii="Arial" w:hAnsi="Arial" w:cs="Arial"/>
                              </w:rPr>
                              <w:t>You can copy and distribute this resource in your centre, in line with any specific restrictions detailed in the resource. Resources intended for teacher use should not be shared with students. Resources should not be published on social media platforms or other websites.</w:t>
                            </w:r>
                          </w:p>
                          <w:p w14:paraId="317100B8" w14:textId="77777777" w:rsidR="00DE38B4" w:rsidRPr="00710A1A" w:rsidRDefault="00DE38B4" w:rsidP="00DE38B4">
                            <w:pPr>
                              <w:pStyle w:val="Pa2"/>
                              <w:spacing w:before="120"/>
                              <w:rPr>
                                <w:rStyle w:val="A0"/>
                                <w:rFonts w:ascii="Arial" w:hAnsi="Arial" w:cs="Arial"/>
                              </w:rPr>
                            </w:pPr>
                            <w:r w:rsidRPr="00710A1A">
                              <w:rPr>
                                <w:rStyle w:val="A0"/>
                                <w:rFonts w:ascii="Arial" w:hAnsi="Arial" w:cs="Arial"/>
                              </w:rPr>
                              <w:t xml:space="preserve">OCR acknowledges the use of the following content: N/A </w:t>
                            </w:r>
                          </w:p>
                          <w:p w14:paraId="573568EF" w14:textId="77777777" w:rsidR="00DE38B4" w:rsidRPr="00710A1A" w:rsidRDefault="00DE38B4" w:rsidP="00DE38B4">
                            <w:pPr>
                              <w:pStyle w:val="Pa2"/>
                              <w:spacing w:before="120"/>
                              <w:rPr>
                                <w:rStyle w:val="A0"/>
                                <w:rFonts w:ascii="Arial" w:hAnsi="Arial" w:cs="Arial"/>
                              </w:rPr>
                            </w:pPr>
                            <w:r w:rsidRPr="00710A1A">
                              <w:rPr>
                                <w:rStyle w:val="A0"/>
                                <w:rFonts w:ascii="Arial" w:hAnsi="Arial" w:cs="Arial"/>
                              </w:rPr>
                              <w:t xml:space="preserve">Whether you already offer OCR qualifications, are new to OCR or are thinking about switching, you can request more information using our </w:t>
                            </w:r>
                            <w:hyperlink r:id="rId21" w:history="1">
                              <w:r w:rsidRPr="00710A1A">
                                <w:rPr>
                                  <w:rStyle w:val="Hyperlink"/>
                                  <w:rFonts w:cs="Arial"/>
                                  <w:sz w:val="16"/>
                                  <w:szCs w:val="16"/>
                                </w:rPr>
                                <w:t>Expression of Interest form</w:t>
                              </w:r>
                            </w:hyperlink>
                            <w:r w:rsidRPr="00710A1A">
                              <w:rPr>
                                <w:rStyle w:val="A0"/>
                                <w:rFonts w:ascii="Arial" w:hAnsi="Arial" w:cs="Arial"/>
                              </w:rPr>
                              <w:t xml:space="preserve">. </w:t>
                            </w:r>
                          </w:p>
                          <w:p w14:paraId="37078DB7" w14:textId="77777777" w:rsidR="00DE38B4" w:rsidRPr="00710A1A" w:rsidRDefault="00DE38B4" w:rsidP="00DE38B4">
                            <w:pPr>
                              <w:pStyle w:val="Pa2"/>
                              <w:spacing w:before="120"/>
                              <w:rPr>
                                <w:rFonts w:ascii="Arial" w:hAnsi="Arial" w:cs="Arial"/>
                                <w:color w:val="000000"/>
                                <w:sz w:val="16"/>
                                <w:szCs w:val="16"/>
                              </w:rPr>
                            </w:pPr>
                            <w:r w:rsidRPr="00710A1A">
                              <w:rPr>
                                <w:rStyle w:val="A0"/>
                                <w:rFonts w:ascii="Arial" w:hAnsi="Arial" w:cs="Arial"/>
                              </w:rPr>
                              <w:t xml:space="preserve">Please </w:t>
                            </w:r>
                            <w:hyperlink r:id="rId22" w:history="1">
                              <w:r w:rsidRPr="00710A1A">
                                <w:rPr>
                                  <w:rStyle w:val="Hyperlink"/>
                                  <w:rFonts w:cs="Arial"/>
                                  <w:sz w:val="16"/>
                                  <w:szCs w:val="16"/>
                                </w:rPr>
                                <w:t>get in touch</w:t>
                              </w:r>
                            </w:hyperlink>
                            <w:r w:rsidRPr="00710A1A">
                              <w:rPr>
                                <w:rStyle w:val="A2"/>
                                <w:rFonts w:ascii="Arial" w:hAnsi="Arial" w:cs="Arial"/>
                              </w:rPr>
                              <w:t xml:space="preserve"> </w:t>
                            </w:r>
                            <w:r w:rsidRPr="00710A1A">
                              <w:rPr>
                                <w:rStyle w:val="A0"/>
                                <w:rFonts w:ascii="Arial" w:hAnsi="Arial" w:cs="Arial"/>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inline>
            </w:drawing>
          </mc:Choice>
          <mc:Fallback>
            <w:pict>
              <v:shape w14:anchorId="79364D9C" id="_x0000_s1027" type="#_x0000_t202" style="width:498.9pt;height:39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" filled="f" stroked="f">
                <v:textbox>
                  <w:txbxContent>
                    <w:p w14:paraId="641D0601" w14:textId="77777777" w:rsidR="00DE38B4" w:rsidRDefault="00DE38B4" w:rsidP="00DE38B4">
                      <w:pPr>
                        <w:pStyle w:val="Header"/>
                        <w:spacing w:after="57" w:line="276" w:lineRule="auto"/>
                        <w:rPr>
                          <w:sz w:val="16"/>
                          <w:szCs w:val="18"/>
                        </w:rPr>
                      </w:pPr>
                      <w:r w:rsidRPr="00AE485A">
                        <w:rPr>
                          <w:noProof/>
                          <w:sz w:val="16"/>
                          <w:szCs w:val="18"/>
                          <w:vertAlign w:val="subscript"/>
                        </w:rPr>
                        <w:drawing>
                          <wp:inline distT="0" distB="0" distL="0" distR="0" wp14:anchorId="6A7668E1" wp14:editId="5BA2621E">
                            <wp:extent cx="2088000" cy="353147"/>
                            <wp:effectExtent l="0" t="0" r="7620" b="8890"/>
                            <wp:docPr id="368845416"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487C365F" w14:textId="77777777" w:rsidR="00DE38B4" w:rsidRPr="00AE485A" w:rsidRDefault="00DE38B4" w:rsidP="00DE38B4">
                      <w:pPr>
                        <w:pStyle w:val="Header"/>
                        <w:spacing w:after="57" w:line="276" w:lineRule="auto"/>
                        <w:rPr>
                          <w:noProof/>
                          <w:sz w:val="16"/>
                          <w:szCs w:val="18"/>
                        </w:rPr>
                      </w:pPr>
                    </w:p>
                    <w:p w14:paraId="603EA477" w14:textId="77777777" w:rsidR="00DE38B4" w:rsidRPr="007F317D" w:rsidRDefault="00DE38B4" w:rsidP="00DE38B4">
                      <w:pPr>
                        <w:pStyle w:val="Header"/>
                        <w:spacing w:after="57" w:line="276" w:lineRule="auto"/>
                        <w:rPr>
                          <w:sz w:val="16"/>
                          <w:szCs w:val="18"/>
                        </w:rPr>
                      </w:pPr>
                    </w:p>
                    <w:p w14:paraId="5E384DC8" w14:textId="054932DE" w:rsidR="00DE38B4" w:rsidRPr="002404AC" w:rsidRDefault="00DE38B4" w:rsidP="00DE38B4">
                      <w:pPr>
                        <w:pStyle w:val="Header"/>
                        <w:spacing w:before="120" w:line="276" w:lineRule="auto"/>
                        <w:rPr>
                          <w:rFonts w:cs="Arial"/>
                          <w:color w:val="0000FF"/>
                          <w:sz w:val="16"/>
                          <w:szCs w:val="16"/>
                        </w:rPr>
                      </w:pPr>
                      <w:r w:rsidRPr="00710A1A">
                        <w:rPr>
                          <w:rFonts w:cs="Arial"/>
                          <w:sz w:val="16"/>
                          <w:szCs w:val="16"/>
                        </w:rPr>
                        <w:t>We’d like to know your view on the resources we produce. Click ‘</w:t>
                      </w:r>
                      <w:hyperlink r:id="rId23" w:history="1">
                        <w:r w:rsidRPr="00710A1A">
                          <w:rPr>
                            <w:rStyle w:val="Hyperlink"/>
                            <w:rFonts w:cs="Arial"/>
                            <w:sz w:val="16"/>
                            <w:szCs w:val="16"/>
                          </w:rPr>
                          <w:t>Like</w:t>
                        </w:r>
                        <w:r w:rsidRPr="00710A1A">
                          <w:rPr>
                            <w:rStyle w:val="Hyperlink"/>
                            <w:rFonts w:cs="Arial"/>
                            <w:sz w:val="16"/>
                            <w:szCs w:val="16"/>
                            <w:u w:val="none"/>
                          </w:rPr>
                          <w:t>’</w:t>
                        </w:r>
                      </w:hyperlink>
                      <w:r w:rsidRPr="00710A1A">
                        <w:rPr>
                          <w:rFonts w:cs="Arial"/>
                          <w:sz w:val="16"/>
                          <w:szCs w:val="16"/>
                        </w:rPr>
                        <w:t xml:space="preserve"> or ‘</w:t>
                      </w:r>
                      <w:hyperlink r:id="rId24" w:history="1">
                        <w:r w:rsidRPr="00710A1A">
                          <w:rPr>
                            <w:rStyle w:val="Hyperlink"/>
                            <w:rFonts w:cs="Arial"/>
                            <w:sz w:val="16"/>
                            <w:szCs w:val="16"/>
                          </w:rPr>
                          <w:t>Dislike</w:t>
                        </w:r>
                        <w:r w:rsidRPr="00710A1A">
                          <w:rPr>
                            <w:rStyle w:val="Hyperlink"/>
                            <w:rFonts w:cs="Arial"/>
                            <w:sz w:val="16"/>
                            <w:szCs w:val="16"/>
                            <w:u w:val="none"/>
                          </w:rPr>
                          <w:t>’</w:t>
                        </w:r>
                      </w:hyperlink>
                      <w:r w:rsidRPr="00710A1A">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10CE8B8" w14:textId="77777777" w:rsidR="00DE38B4" w:rsidRPr="00710A1A" w:rsidRDefault="00DE38B4" w:rsidP="00DE38B4">
                      <w:pPr>
                        <w:autoSpaceDE w:val="0"/>
                        <w:spacing w:before="120" w:after="0" w:line="288" w:lineRule="auto"/>
                        <w:textAlignment w:val="center"/>
                        <w:rPr>
                          <w:rFonts w:cs="Arial"/>
                          <w:spacing w:val="-2"/>
                          <w:sz w:val="16"/>
                          <w:szCs w:val="16"/>
                        </w:rPr>
                      </w:pPr>
                      <w:r w:rsidRPr="00710A1A">
                        <w:rPr>
                          <w:rFonts w:cs="Arial"/>
                          <w:color w:val="000000"/>
                          <w:spacing w:val="-2"/>
                          <w:sz w:val="16"/>
                          <w:szCs w:val="16"/>
                        </w:rPr>
                        <w:t xml:space="preserve">Looking for another resource? There is now a quick and easy search </w:t>
                      </w:r>
                      <w:hyperlink r:id="rId25" w:history="1">
                        <w:r w:rsidRPr="00710A1A">
                          <w:rPr>
                            <w:rStyle w:val="Hyperlink"/>
                            <w:rFonts w:cs="Arial"/>
                            <w:spacing w:val="-2"/>
                            <w:sz w:val="16"/>
                            <w:szCs w:val="16"/>
                          </w:rPr>
                          <w:t>tool to help find free resources</w:t>
                        </w:r>
                      </w:hyperlink>
                      <w:r w:rsidRPr="00710A1A">
                        <w:rPr>
                          <w:rFonts w:cs="Arial"/>
                          <w:color w:val="000000"/>
                          <w:spacing w:val="-2"/>
                          <w:sz w:val="16"/>
                          <w:szCs w:val="16"/>
                        </w:rPr>
                        <w:t xml:space="preserve"> for your qualification.</w:t>
                      </w:r>
                    </w:p>
                    <w:p w14:paraId="5748A65F" w14:textId="77777777" w:rsidR="00DE38B4" w:rsidRPr="00710A1A" w:rsidRDefault="00DE38B4" w:rsidP="00DE38B4">
                      <w:pPr>
                        <w:pStyle w:val="Pa2"/>
                        <w:spacing w:before="120"/>
                        <w:rPr>
                          <w:rFonts w:ascii="Arial" w:hAnsi="Arial" w:cs="Arial"/>
                          <w:color w:val="000000"/>
                          <w:sz w:val="16"/>
                          <w:szCs w:val="16"/>
                        </w:rPr>
                      </w:pPr>
                      <w:r w:rsidRPr="00710A1A">
                        <w:rPr>
                          <w:rFonts w:ascii="Arial" w:hAnsi="Arial" w:cs="Arial"/>
                          <w:color w:val="000000"/>
                          <w:sz w:val="16"/>
                          <w:szCs w:val="16"/>
                        </w:rPr>
                        <w:t>OCR is part of Cambridge University Press &amp; Assessment, which is itself a department of the University of Cambridge.</w:t>
                      </w:r>
                    </w:p>
                    <w:p w14:paraId="192367F3" w14:textId="77777777" w:rsidR="00DE38B4" w:rsidRPr="00710A1A" w:rsidRDefault="00DE38B4" w:rsidP="00DE38B4">
                      <w:pPr>
                        <w:pStyle w:val="Pa2"/>
                        <w:spacing w:before="120"/>
                        <w:rPr>
                          <w:rFonts w:ascii="Arial" w:hAnsi="Arial" w:cs="Arial"/>
                          <w:color w:val="000000"/>
                          <w:sz w:val="16"/>
                          <w:szCs w:val="16"/>
                        </w:rPr>
                      </w:pPr>
                      <w:r w:rsidRPr="00710A1A">
                        <w:rPr>
                          <w:rFonts w:ascii="Arial" w:hAnsi="Arial" w:cs="Arial"/>
                          <w:color w:val="000000"/>
                          <w:sz w:val="16"/>
                          <w:szCs w:val="16"/>
                        </w:rPr>
                        <w:t xml:space="preserve">For staff training purposes and as part of our quality assurance programme your call may be recorded or monitored. </w:t>
                      </w:r>
                      <w:r w:rsidRPr="00710A1A">
                        <w:rPr>
                          <w:rStyle w:val="A0"/>
                          <w:rFonts w:ascii="Arial" w:hAnsi="Arial" w:cs="Arial"/>
                        </w:rPr>
                        <w:t xml:space="preserve">© OCR 2024 </w:t>
                      </w:r>
                      <w:r w:rsidRPr="00710A1A">
                        <w:rPr>
                          <w:rFonts w:ascii="Arial" w:hAnsi="Arial" w:cs="Arial"/>
                          <w:color w:val="000000"/>
                          <w:sz w:val="16"/>
                          <w:szCs w:val="16"/>
                        </w:rPr>
                        <w:t>Oxford Cambridge and RSA Examinations is a Company Limited by Guarantee. Registered in England. Registered office The Triangle Building, Shaftesbury Road, Cambridge, CB2 8EA. Registered company number 3484466. OCR is an exempt charity.</w:t>
                      </w:r>
                    </w:p>
                    <w:p w14:paraId="7E579C28" w14:textId="77777777" w:rsidR="00DE38B4" w:rsidRPr="00710A1A" w:rsidRDefault="00DE38B4" w:rsidP="00DE38B4">
                      <w:pPr>
                        <w:pStyle w:val="Pa2"/>
                        <w:spacing w:before="120"/>
                        <w:rPr>
                          <w:rStyle w:val="A0"/>
                          <w:rFonts w:ascii="Arial" w:hAnsi="Arial" w:cs="Arial"/>
                        </w:rPr>
                      </w:pPr>
                      <w:r w:rsidRPr="00710A1A">
                        <w:rPr>
                          <w:rFonts w:ascii="Arial" w:hAnsi="Arial" w:cs="Arial"/>
                          <w:color w:val="000000"/>
                          <w:sz w:val="16"/>
                          <w:szCs w:val="16"/>
                        </w:rPr>
                        <w:t>OCR operates academic and vocational qualifications regulated by Ofqual, Qualifications Wales and CCEA as listed in their qualifications registers including A Levels, GCSEs, Cambridge Technicals and Cambridge Nationals.</w:t>
                      </w:r>
                    </w:p>
                    <w:p w14:paraId="020EA44B" w14:textId="77777777" w:rsidR="00DE38B4" w:rsidRPr="00710A1A" w:rsidRDefault="00DE38B4" w:rsidP="00DE38B4">
                      <w:pPr>
                        <w:pStyle w:val="Pa2"/>
                        <w:spacing w:before="120"/>
                        <w:rPr>
                          <w:rStyle w:val="A0"/>
                          <w:rFonts w:ascii="Arial" w:hAnsi="Arial" w:cs="Arial"/>
                        </w:rPr>
                      </w:pPr>
                      <w:r w:rsidRPr="00710A1A">
                        <w:rPr>
                          <w:rStyle w:val="A0"/>
                          <w:rFonts w:ascii="Arial" w:hAnsi="Arial" w:cs="Arial"/>
                        </w:rPr>
                        <w:t xml:space="preserve">OCR provides resources to help you deliver our qualifications. These resources do not represent any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6C18B2B" w14:textId="77777777" w:rsidR="00DE38B4" w:rsidRPr="00710A1A" w:rsidRDefault="00DE38B4" w:rsidP="00DE38B4">
                      <w:pPr>
                        <w:pStyle w:val="Pa2"/>
                        <w:spacing w:before="120"/>
                        <w:rPr>
                          <w:rStyle w:val="A0"/>
                          <w:rFonts w:ascii="Arial" w:hAnsi="Arial" w:cs="Arial"/>
                        </w:rPr>
                      </w:pPr>
                      <w:r w:rsidRPr="00710A1A">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6" w:history="1">
                        <w:r w:rsidRPr="00710A1A">
                          <w:rPr>
                            <w:rStyle w:val="Hyperlink"/>
                            <w:rFonts w:cs="Arial"/>
                            <w:sz w:val="16"/>
                            <w:szCs w:val="16"/>
                          </w:rPr>
                          <w:t>contact us</w:t>
                        </w:r>
                      </w:hyperlink>
                      <w:r w:rsidRPr="00710A1A">
                        <w:rPr>
                          <w:rStyle w:val="A0"/>
                          <w:rFonts w:ascii="Arial" w:hAnsi="Arial" w:cs="Arial"/>
                        </w:rPr>
                        <w:t xml:space="preserve">. </w:t>
                      </w:r>
                    </w:p>
                    <w:p w14:paraId="4A04B3C2" w14:textId="77777777" w:rsidR="00DE38B4" w:rsidRPr="00710A1A" w:rsidRDefault="00DE38B4" w:rsidP="00DE38B4">
                      <w:pPr>
                        <w:pStyle w:val="Pa2"/>
                        <w:spacing w:before="120"/>
                        <w:rPr>
                          <w:rStyle w:val="A0"/>
                          <w:rFonts w:ascii="Arial" w:hAnsi="Arial" w:cs="Arial"/>
                        </w:rPr>
                      </w:pPr>
                      <w:r w:rsidRPr="00710A1A">
                        <w:rPr>
                          <w:rStyle w:val="A0"/>
                          <w:rFonts w:ascii="Arial" w:hAnsi="Arial" w:cs="Arial"/>
                        </w:rPr>
                        <w:t>You can copy and distribute this resource in your centre, in line with any specific restrictions detailed in the resource. Resources intended for teacher use should not be shared with students. Resources should not be published on social media platforms or other websites.</w:t>
                      </w:r>
                    </w:p>
                    <w:p w14:paraId="317100B8" w14:textId="77777777" w:rsidR="00DE38B4" w:rsidRPr="00710A1A" w:rsidRDefault="00DE38B4" w:rsidP="00DE38B4">
                      <w:pPr>
                        <w:pStyle w:val="Pa2"/>
                        <w:spacing w:before="120"/>
                        <w:rPr>
                          <w:rStyle w:val="A0"/>
                          <w:rFonts w:ascii="Arial" w:hAnsi="Arial" w:cs="Arial"/>
                        </w:rPr>
                      </w:pPr>
                      <w:r w:rsidRPr="00710A1A">
                        <w:rPr>
                          <w:rStyle w:val="A0"/>
                          <w:rFonts w:ascii="Arial" w:hAnsi="Arial" w:cs="Arial"/>
                        </w:rPr>
                        <w:t xml:space="preserve">OCR acknowledges the use of the following content: N/A </w:t>
                      </w:r>
                    </w:p>
                    <w:p w14:paraId="573568EF" w14:textId="77777777" w:rsidR="00DE38B4" w:rsidRPr="00710A1A" w:rsidRDefault="00DE38B4" w:rsidP="00DE38B4">
                      <w:pPr>
                        <w:pStyle w:val="Pa2"/>
                        <w:spacing w:before="120"/>
                        <w:rPr>
                          <w:rStyle w:val="A0"/>
                          <w:rFonts w:ascii="Arial" w:hAnsi="Arial" w:cs="Arial"/>
                        </w:rPr>
                      </w:pPr>
                      <w:r w:rsidRPr="00710A1A">
                        <w:rPr>
                          <w:rStyle w:val="A0"/>
                          <w:rFonts w:ascii="Arial" w:hAnsi="Arial" w:cs="Arial"/>
                        </w:rPr>
                        <w:t xml:space="preserve">Whether you already offer OCR qualifications, are new to OCR or are thinking about switching, you can request more information using our </w:t>
                      </w:r>
                      <w:hyperlink r:id="rId27" w:history="1">
                        <w:r w:rsidRPr="00710A1A">
                          <w:rPr>
                            <w:rStyle w:val="Hyperlink"/>
                            <w:rFonts w:cs="Arial"/>
                            <w:sz w:val="16"/>
                            <w:szCs w:val="16"/>
                          </w:rPr>
                          <w:t>Expression of Interest form</w:t>
                        </w:r>
                      </w:hyperlink>
                      <w:r w:rsidRPr="00710A1A">
                        <w:rPr>
                          <w:rStyle w:val="A0"/>
                          <w:rFonts w:ascii="Arial" w:hAnsi="Arial" w:cs="Arial"/>
                        </w:rPr>
                        <w:t xml:space="preserve">. </w:t>
                      </w:r>
                    </w:p>
                    <w:p w14:paraId="37078DB7" w14:textId="77777777" w:rsidR="00DE38B4" w:rsidRPr="00710A1A" w:rsidRDefault="00DE38B4" w:rsidP="00DE38B4">
                      <w:pPr>
                        <w:pStyle w:val="Pa2"/>
                        <w:spacing w:before="120"/>
                        <w:rPr>
                          <w:rFonts w:ascii="Arial" w:hAnsi="Arial" w:cs="Arial"/>
                          <w:color w:val="000000"/>
                          <w:sz w:val="16"/>
                          <w:szCs w:val="16"/>
                        </w:rPr>
                      </w:pPr>
                      <w:r w:rsidRPr="00710A1A">
                        <w:rPr>
                          <w:rStyle w:val="A0"/>
                          <w:rFonts w:ascii="Arial" w:hAnsi="Arial" w:cs="Arial"/>
                        </w:rPr>
                        <w:t xml:space="preserve">Please </w:t>
                      </w:r>
                      <w:hyperlink r:id="rId28" w:history="1">
                        <w:r w:rsidRPr="00710A1A">
                          <w:rPr>
                            <w:rStyle w:val="Hyperlink"/>
                            <w:rFonts w:cs="Arial"/>
                            <w:sz w:val="16"/>
                            <w:szCs w:val="16"/>
                          </w:rPr>
                          <w:t>get in touch</w:t>
                        </w:r>
                      </w:hyperlink>
                      <w:r w:rsidRPr="00710A1A">
                        <w:rPr>
                          <w:rStyle w:val="A2"/>
                          <w:rFonts w:ascii="Arial" w:hAnsi="Arial" w:cs="Arial"/>
                        </w:rPr>
                        <w:t xml:space="preserve"> </w:t>
                      </w:r>
                      <w:r w:rsidRPr="00710A1A">
                        <w:rPr>
                          <w:rStyle w:val="A0"/>
                          <w:rFonts w:ascii="Arial" w:hAnsi="Arial" w:cs="Arial"/>
                        </w:rPr>
                        <w:t>if you want to discuss the accessibility of resources we offer to support you in delivering our qualifications.</w:t>
                      </w:r>
                    </w:p>
                  </w:txbxContent>
                </v:textbox>
                <w10:anchorlock/>
              </v:shape>
            </w:pict>
          </mc:Fallback>
        </mc:AlternateContent>
      </w:r>
    </w:p>
    <w:sectPr w:rsidR="00986302" w:rsidSect="008B0759">
      <w:headerReference w:type="default" r:id="rId29"/>
      <w:footerReference w:type="default" r:id="rId30"/>
      <w:headerReference w:type="first" r:id="rId31"/>
      <w:footerReference w:type="first" r:id="rId32"/>
      <w:pgSz w:w="11906" w:h="16838"/>
      <w:pgMar w:top="1418" w:right="964" w:bottom="851" w:left="96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9B7C5" w14:textId="77777777" w:rsidR="00895ED2" w:rsidRDefault="00895ED2" w:rsidP="00396926">
      <w:pPr>
        <w:spacing w:after="0" w:line="240" w:lineRule="auto"/>
      </w:pPr>
      <w:r>
        <w:separator/>
      </w:r>
    </w:p>
  </w:endnote>
  <w:endnote w:type="continuationSeparator" w:id="0">
    <w:p w14:paraId="5AD0EA44" w14:textId="77777777" w:rsidR="00895ED2" w:rsidRDefault="00895ED2" w:rsidP="00396926">
      <w:pPr>
        <w:spacing w:after="0" w:line="240" w:lineRule="auto"/>
      </w:pPr>
      <w:r>
        <w:continuationSeparator/>
      </w:r>
    </w:p>
  </w:endnote>
  <w:endnote w:type="continuationNotice" w:id="1">
    <w:p w14:paraId="7E810545" w14:textId="77777777" w:rsidR="00895ED2" w:rsidRDefault="00895E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ova">
    <w:altName w:val="Arial"/>
    <w:charset w:val="00"/>
    <w:family w:val="swiss"/>
    <w:pitch w:val="variable"/>
    <w:sig w:usb0="0000028F" w:usb1="00000002" w:usb2="00000000" w:usb3="00000000" w:csb0="0000019F" w:csb1="00000000"/>
  </w:font>
  <w:font w:name="Webdings">
    <w:panose1 w:val="05030102010509060703"/>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54291" w14:textId="7C029F15" w:rsidR="00493D21" w:rsidRPr="00493D21" w:rsidRDefault="00493D21" w:rsidP="00493D21">
    <w:pPr>
      <w:pStyle w:val="Footer"/>
      <w:pBdr>
        <w:top w:val="single" w:sz="4" w:space="4" w:color="BA4449"/>
      </w:pBdr>
      <w:tabs>
        <w:tab w:val="clear" w:pos="4513"/>
        <w:tab w:val="clear" w:pos="9026"/>
        <w:tab w:val="center" w:pos="5103"/>
        <w:tab w:val="right" w:pos="10204"/>
      </w:tabs>
      <w:rPr>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r>
    <w:r>
      <w:rPr>
        <w:rFonts w:cs="Arial"/>
        <w:noProof/>
        <w:sz w:val="16"/>
        <w:szCs w:val="16"/>
      </w:rPr>
      <w:t>©</w:t>
    </w:r>
    <w:r>
      <w:rPr>
        <w:noProof/>
        <w:sz w:val="16"/>
        <w:szCs w:val="16"/>
      </w:rPr>
      <w:t xml:space="preserve"> OCR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7D141" w14:textId="7FA67CA1" w:rsidR="00493D21" w:rsidRPr="00493D21" w:rsidRDefault="00493D21" w:rsidP="008B0759">
    <w:pPr>
      <w:pStyle w:val="Footer"/>
      <w:pBdr>
        <w:top w:val="single" w:sz="4" w:space="4" w:color="B35F14"/>
      </w:pBdr>
      <w:tabs>
        <w:tab w:val="clear" w:pos="4513"/>
        <w:tab w:val="clear" w:pos="9026"/>
        <w:tab w:val="center" w:pos="5103"/>
        <w:tab w:val="right" w:pos="10204"/>
      </w:tabs>
      <w:rPr>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r>
    <w:r>
      <w:rPr>
        <w:rFonts w:cs="Arial"/>
        <w:noProof/>
        <w:sz w:val="16"/>
        <w:szCs w:val="16"/>
      </w:rPr>
      <w:t>©</w:t>
    </w:r>
    <w:r>
      <w:rPr>
        <w:noProof/>
        <w:sz w:val="16"/>
        <w:szCs w:val="16"/>
      </w:rPr>
      <w:t xml:space="preserve"> OCR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C8AE2" w14:textId="77777777" w:rsidR="00895ED2" w:rsidRDefault="00895ED2" w:rsidP="00396926">
      <w:pPr>
        <w:spacing w:after="0" w:line="240" w:lineRule="auto"/>
      </w:pPr>
      <w:r>
        <w:separator/>
      </w:r>
    </w:p>
  </w:footnote>
  <w:footnote w:type="continuationSeparator" w:id="0">
    <w:p w14:paraId="6F823A56" w14:textId="77777777" w:rsidR="00895ED2" w:rsidRDefault="00895ED2" w:rsidP="00396926">
      <w:pPr>
        <w:spacing w:after="0" w:line="240" w:lineRule="auto"/>
      </w:pPr>
      <w:r>
        <w:continuationSeparator/>
      </w:r>
    </w:p>
  </w:footnote>
  <w:footnote w:type="continuationNotice" w:id="1">
    <w:p w14:paraId="3F9732C9" w14:textId="77777777" w:rsidR="00895ED2" w:rsidRDefault="00895E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04764" w14:textId="3E87C2AA" w:rsidR="008B0759" w:rsidRPr="008B0759" w:rsidRDefault="33742DB5" w:rsidP="008B0759">
    <w:pPr>
      <w:tabs>
        <w:tab w:val="right" w:pos="9923"/>
        <w:tab w:val="right" w:pos="14572"/>
      </w:tabs>
      <w:spacing w:after="0"/>
      <w:rPr>
        <w:color w:val="B35F14"/>
      </w:rPr>
    </w:pPr>
    <w:r w:rsidRPr="008B0759">
      <w:rPr>
        <w:color w:val="B35F14"/>
      </w:rPr>
      <w:t xml:space="preserve">GCSE (9-1) </w:t>
    </w:r>
    <w:r w:rsidR="00921E7C" w:rsidRPr="008B0759">
      <w:rPr>
        <w:color w:val="B35F14"/>
      </w:rPr>
      <w:t>Chemistry</w:t>
    </w:r>
    <w:r w:rsidR="00872008" w:rsidRPr="008B0759">
      <w:rPr>
        <w:color w:val="B35F14"/>
      </w:rPr>
      <w:t xml:space="preserve"> A</w:t>
    </w:r>
    <w:r w:rsidR="000C3A54" w:rsidRPr="008B0759">
      <w:rPr>
        <w:color w:val="B35F14"/>
      </w:rPr>
      <w:t xml:space="preserve"> (Gateway Science)</w:t>
    </w:r>
    <w:r w:rsidR="00EE44C8" w:rsidRPr="008B0759">
      <w:rPr>
        <w:color w:val="B35F14"/>
      </w:rPr>
      <w:tab/>
    </w:r>
    <w:r w:rsidRPr="008B0759">
      <w:rPr>
        <w:rStyle w:val="ui-provider"/>
        <w:color w:val="B35F14"/>
      </w:rPr>
      <w:t>Practical Pack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49747" w14:textId="77777777" w:rsidR="00872008" w:rsidRPr="005644B9" w:rsidRDefault="00872008" w:rsidP="00BD5712">
    <w:pPr>
      <w:pStyle w:val="LevelQualificationheader"/>
      <w:spacing w:before="0" w:line="264" w:lineRule="auto"/>
      <w:ind w:left="-567" w:firstLine="567"/>
      <w:rPr>
        <w:sz w:val="28"/>
        <w:szCs w:val="28"/>
      </w:rPr>
    </w:pPr>
    <w:r w:rsidRPr="005644B9">
      <w:rPr>
        <w:sz w:val="28"/>
        <w:szCs w:val="28"/>
      </w:rPr>
      <w:drawing>
        <wp:anchor distT="0" distB="0" distL="114300" distR="114300" simplePos="0" relativeHeight="251658240" behindDoc="0" locked="0" layoutInCell="1" allowOverlap="1" wp14:anchorId="3AF4C3CB" wp14:editId="5B081C5C">
          <wp:simplePos x="0" y="0"/>
          <wp:positionH relativeFrom="column">
            <wp:posOffset>5019040</wp:posOffset>
          </wp:positionH>
          <wp:positionV relativeFrom="paragraph">
            <wp:posOffset>-13022</wp:posOffset>
          </wp:positionV>
          <wp:extent cx="1466215" cy="575310"/>
          <wp:effectExtent l="0" t="0" r="635" b="0"/>
          <wp:wrapTight wrapText="bothSides">
            <wp:wrapPolygon edited="0">
              <wp:start x="1403" y="0"/>
              <wp:lineTo x="0" y="1430"/>
              <wp:lineTo x="0" y="20026"/>
              <wp:lineTo x="842" y="20742"/>
              <wp:lineTo x="12348" y="20742"/>
              <wp:lineTo x="14032" y="20742"/>
              <wp:lineTo x="21329" y="20742"/>
              <wp:lineTo x="21329" y="2861"/>
              <wp:lineTo x="20206" y="0"/>
              <wp:lineTo x="1403" y="0"/>
            </wp:wrapPolygon>
          </wp:wrapTight>
          <wp:docPr id="90053485" name="Picture 90053485"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CR - Oxford, Cambridge and RSA logo"/>
                  <pic:cNvPicPr>
                    <a:picLocks noChangeAspect="1"/>
                  </pic:cNvPicPr>
                </pic:nvPicPr>
                <pic:blipFill>
                  <a:blip r:embed="rId1"/>
                  <a:stretch>
                    <a:fillRect/>
                  </a:stretch>
                </pic:blipFill>
                <pic:spPr>
                  <a:xfrm>
                    <a:off x="0" y="0"/>
                    <a:ext cx="1466215" cy="575310"/>
                  </a:xfrm>
                  <a:prstGeom prst="rect">
                    <a:avLst/>
                  </a:prstGeom>
                </pic:spPr>
              </pic:pic>
            </a:graphicData>
          </a:graphic>
        </wp:anchor>
      </w:drawing>
    </w:r>
    <w:r>
      <w:rPr>
        <w:sz w:val="28"/>
        <w:szCs w:val="28"/>
      </w:rPr>
      <w:t>GCSE (9-1)</w:t>
    </w:r>
  </w:p>
  <w:p w14:paraId="5E68E006" w14:textId="1EC05FF8" w:rsidR="00872008" w:rsidRPr="00BD5712" w:rsidRDefault="002E67A6" w:rsidP="00BD5712">
    <w:pPr>
      <w:pStyle w:val="Heading1"/>
      <w:spacing w:before="0" w:after="240"/>
      <w:rPr>
        <w:rFonts w:ascii="Arial Bold" w:hAnsi="Arial Bold"/>
        <w:spacing w:val="-4"/>
      </w:rPr>
    </w:pPr>
    <w:r w:rsidRPr="00BD5712">
      <w:rPr>
        <w:rFonts w:ascii="Arial Bold" w:hAnsi="Arial Bold"/>
        <w:spacing w:val="-4"/>
      </w:rPr>
      <w:t>Chemistry</w:t>
    </w:r>
    <w:r w:rsidR="00872008" w:rsidRPr="00BD5712">
      <w:rPr>
        <w:rFonts w:ascii="Arial Bold" w:hAnsi="Arial Bold"/>
        <w:spacing w:val="-4"/>
      </w:rPr>
      <w:t xml:space="preserve"> A</w:t>
    </w:r>
    <w:r w:rsidR="000C3A54" w:rsidRPr="00BD5712">
      <w:rPr>
        <w:rFonts w:ascii="Arial Bold" w:hAnsi="Arial Bold"/>
        <w:spacing w:val="-4"/>
      </w:rPr>
      <w:t xml:space="preserve"> (Gateway Science)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6A5"/>
    <w:multiLevelType w:val="hybridMultilevel"/>
    <w:tmpl w:val="AAEA74C0"/>
    <w:lvl w:ilvl="0" w:tplc="0809000F">
      <w:start w:val="1"/>
      <w:numFmt w:val="decimal"/>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0E531A"/>
    <w:multiLevelType w:val="hybridMultilevel"/>
    <w:tmpl w:val="E1C83B04"/>
    <w:lvl w:ilvl="0" w:tplc="518241F2">
      <w:start w:val="1"/>
      <w:numFmt w:val="lowerRoman"/>
      <w:pStyle w:val="iiiiiilist"/>
      <w:lvlText w:val="%1)"/>
      <w:lvlJc w:val="right"/>
      <w:pPr>
        <w:ind w:left="2700" w:hanging="360"/>
      </w:pPr>
      <w:rPr>
        <w:rFonts w:hint="default"/>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2" w15:restartNumberingAfterBreak="0">
    <w:nsid w:val="07736A4C"/>
    <w:multiLevelType w:val="hybridMultilevel"/>
    <w:tmpl w:val="6DB2A9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55002E"/>
    <w:multiLevelType w:val="hybridMultilevel"/>
    <w:tmpl w:val="3EB61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FB5AE2"/>
    <w:multiLevelType w:val="hybridMultilevel"/>
    <w:tmpl w:val="347CD6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E135EA"/>
    <w:multiLevelType w:val="hybridMultilevel"/>
    <w:tmpl w:val="277061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453AA9"/>
    <w:multiLevelType w:val="multilevel"/>
    <w:tmpl w:val="6F50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1B5CAD"/>
    <w:multiLevelType w:val="hybridMultilevel"/>
    <w:tmpl w:val="91FA9E34"/>
    <w:lvl w:ilvl="0" w:tplc="3E4EB7CC">
      <w:start w:val="1"/>
      <w:numFmt w:val="bullet"/>
      <w:pStyle w:val="Listparagraphtablestyle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1F4A1E82"/>
    <w:multiLevelType w:val="hybridMultilevel"/>
    <w:tmpl w:val="BD2AA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A66783"/>
    <w:multiLevelType w:val="hybridMultilevel"/>
    <w:tmpl w:val="5C2469DC"/>
    <w:lvl w:ilvl="0" w:tplc="A4EED26A">
      <w:start w:val="1"/>
      <w:numFmt w:val="bullet"/>
      <w:pStyle w:val="Listparagraphtablestyle1"/>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20D36CEE"/>
    <w:multiLevelType w:val="hybridMultilevel"/>
    <w:tmpl w:val="58F88ED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8F2E55"/>
    <w:multiLevelType w:val="hybridMultilevel"/>
    <w:tmpl w:val="39DC0C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5F60F4"/>
    <w:multiLevelType w:val="hybridMultilevel"/>
    <w:tmpl w:val="474A7646"/>
    <w:lvl w:ilvl="0" w:tplc="8110A8A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15:restartNumberingAfterBreak="0">
    <w:nsid w:val="22BE00C6"/>
    <w:multiLevelType w:val="hybridMultilevel"/>
    <w:tmpl w:val="6A825B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B41CA0"/>
    <w:multiLevelType w:val="hybridMultilevel"/>
    <w:tmpl w:val="CB5C0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3C0C82"/>
    <w:multiLevelType w:val="hybridMultilevel"/>
    <w:tmpl w:val="692E66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B3756"/>
    <w:multiLevelType w:val="hybridMultilevel"/>
    <w:tmpl w:val="DA8CACCE"/>
    <w:lvl w:ilvl="0" w:tplc="603C41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1275AF4"/>
    <w:multiLevelType w:val="hybridMultilevel"/>
    <w:tmpl w:val="96DAB3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CC1C87"/>
    <w:multiLevelType w:val="hybridMultilevel"/>
    <w:tmpl w:val="6FD479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355A5B"/>
    <w:multiLevelType w:val="hybridMultilevel"/>
    <w:tmpl w:val="BA92E966"/>
    <w:lvl w:ilvl="0" w:tplc="647EB532">
      <w:start w:val="1"/>
      <w:numFmt w:val="bullet"/>
      <w:pStyle w:val="ListParagraph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0326F9"/>
    <w:multiLevelType w:val="hybridMultilevel"/>
    <w:tmpl w:val="AC907B34"/>
    <w:lvl w:ilvl="0" w:tplc="0809000F">
      <w:start w:val="1"/>
      <w:numFmt w:val="decimal"/>
      <w:lvlText w:val="%1."/>
      <w:lvlJc w:val="left"/>
      <w:pPr>
        <w:ind w:left="786"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1" w15:restartNumberingAfterBreak="0">
    <w:nsid w:val="34BC595E"/>
    <w:multiLevelType w:val="multilevel"/>
    <w:tmpl w:val="4E3261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4F3528"/>
    <w:multiLevelType w:val="hybridMultilevel"/>
    <w:tmpl w:val="75FE1BC0"/>
    <w:lvl w:ilvl="0" w:tplc="23BEA75E">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9745055"/>
    <w:multiLevelType w:val="hybridMultilevel"/>
    <w:tmpl w:val="02085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296032"/>
    <w:multiLevelType w:val="hybridMultilevel"/>
    <w:tmpl w:val="26D40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9745F0"/>
    <w:multiLevelType w:val="hybridMultilevel"/>
    <w:tmpl w:val="650865B4"/>
    <w:lvl w:ilvl="0" w:tplc="0F1CED54">
      <w:start w:val="1"/>
      <w:numFmt w:val="bullet"/>
      <w:pStyle w:val="ListParagraph"/>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DD130F1"/>
    <w:multiLevelType w:val="hybridMultilevel"/>
    <w:tmpl w:val="DCD0B7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696A51"/>
    <w:multiLevelType w:val="hybridMultilevel"/>
    <w:tmpl w:val="0C8A5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AA16C4"/>
    <w:multiLevelType w:val="hybridMultilevel"/>
    <w:tmpl w:val="46F47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54532AA"/>
    <w:multiLevelType w:val="hybridMultilevel"/>
    <w:tmpl w:val="CC8CC1BC"/>
    <w:lvl w:ilvl="0" w:tplc="08090017">
      <w:start w:val="1"/>
      <w:numFmt w:val="lowerLetter"/>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30" w15:restartNumberingAfterBreak="0">
    <w:nsid w:val="4BE9628E"/>
    <w:multiLevelType w:val="hybridMultilevel"/>
    <w:tmpl w:val="62500610"/>
    <w:lvl w:ilvl="0" w:tplc="08090017">
      <w:start w:val="1"/>
      <w:numFmt w:val="lowerLetter"/>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31" w15:restartNumberingAfterBreak="0">
    <w:nsid w:val="59C7766B"/>
    <w:multiLevelType w:val="multilevel"/>
    <w:tmpl w:val="90488050"/>
    <w:lvl w:ilvl="0">
      <w:start w:val="1"/>
      <w:numFmt w:val="bullet"/>
      <w:lvlText w:val=""/>
      <w:lvlJc w:val="left"/>
      <w:pPr>
        <w:tabs>
          <w:tab w:val="num" w:pos="3338"/>
        </w:tabs>
        <w:ind w:left="3338" w:hanging="360"/>
      </w:pPr>
      <w:rPr>
        <w:rFonts w:ascii="Symbol" w:hAnsi="Symbol" w:hint="default"/>
        <w:sz w:val="20"/>
      </w:rPr>
    </w:lvl>
    <w:lvl w:ilvl="1" w:tentative="1">
      <w:start w:val="1"/>
      <w:numFmt w:val="bullet"/>
      <w:lvlText w:val=""/>
      <w:lvlJc w:val="left"/>
      <w:pPr>
        <w:tabs>
          <w:tab w:val="num" w:pos="4058"/>
        </w:tabs>
        <w:ind w:left="4058" w:hanging="360"/>
      </w:pPr>
      <w:rPr>
        <w:rFonts w:ascii="Symbol" w:hAnsi="Symbol" w:hint="default"/>
        <w:sz w:val="20"/>
      </w:rPr>
    </w:lvl>
    <w:lvl w:ilvl="2" w:tentative="1">
      <w:start w:val="1"/>
      <w:numFmt w:val="bullet"/>
      <w:lvlText w:val=""/>
      <w:lvlJc w:val="left"/>
      <w:pPr>
        <w:tabs>
          <w:tab w:val="num" w:pos="4778"/>
        </w:tabs>
        <w:ind w:left="4778" w:hanging="360"/>
      </w:pPr>
      <w:rPr>
        <w:rFonts w:ascii="Symbol" w:hAnsi="Symbol" w:hint="default"/>
        <w:sz w:val="20"/>
      </w:rPr>
    </w:lvl>
    <w:lvl w:ilvl="3" w:tentative="1">
      <w:start w:val="1"/>
      <w:numFmt w:val="bullet"/>
      <w:lvlText w:val=""/>
      <w:lvlJc w:val="left"/>
      <w:pPr>
        <w:tabs>
          <w:tab w:val="num" w:pos="5498"/>
        </w:tabs>
        <w:ind w:left="5498" w:hanging="360"/>
      </w:pPr>
      <w:rPr>
        <w:rFonts w:ascii="Symbol" w:hAnsi="Symbol" w:hint="default"/>
        <w:sz w:val="20"/>
      </w:rPr>
    </w:lvl>
    <w:lvl w:ilvl="4" w:tentative="1">
      <w:start w:val="1"/>
      <w:numFmt w:val="bullet"/>
      <w:lvlText w:val=""/>
      <w:lvlJc w:val="left"/>
      <w:pPr>
        <w:tabs>
          <w:tab w:val="num" w:pos="6218"/>
        </w:tabs>
        <w:ind w:left="6218" w:hanging="360"/>
      </w:pPr>
      <w:rPr>
        <w:rFonts w:ascii="Symbol" w:hAnsi="Symbol" w:hint="default"/>
        <w:sz w:val="20"/>
      </w:rPr>
    </w:lvl>
    <w:lvl w:ilvl="5" w:tentative="1">
      <w:start w:val="1"/>
      <w:numFmt w:val="bullet"/>
      <w:lvlText w:val=""/>
      <w:lvlJc w:val="left"/>
      <w:pPr>
        <w:tabs>
          <w:tab w:val="num" w:pos="6938"/>
        </w:tabs>
        <w:ind w:left="6938" w:hanging="360"/>
      </w:pPr>
      <w:rPr>
        <w:rFonts w:ascii="Symbol" w:hAnsi="Symbol" w:hint="default"/>
        <w:sz w:val="20"/>
      </w:rPr>
    </w:lvl>
    <w:lvl w:ilvl="6" w:tentative="1">
      <w:start w:val="1"/>
      <w:numFmt w:val="bullet"/>
      <w:lvlText w:val=""/>
      <w:lvlJc w:val="left"/>
      <w:pPr>
        <w:tabs>
          <w:tab w:val="num" w:pos="7658"/>
        </w:tabs>
        <w:ind w:left="7658" w:hanging="360"/>
      </w:pPr>
      <w:rPr>
        <w:rFonts w:ascii="Symbol" w:hAnsi="Symbol" w:hint="default"/>
        <w:sz w:val="20"/>
      </w:rPr>
    </w:lvl>
    <w:lvl w:ilvl="7" w:tentative="1">
      <w:start w:val="1"/>
      <w:numFmt w:val="bullet"/>
      <w:lvlText w:val=""/>
      <w:lvlJc w:val="left"/>
      <w:pPr>
        <w:tabs>
          <w:tab w:val="num" w:pos="8378"/>
        </w:tabs>
        <w:ind w:left="8378" w:hanging="360"/>
      </w:pPr>
      <w:rPr>
        <w:rFonts w:ascii="Symbol" w:hAnsi="Symbol" w:hint="default"/>
        <w:sz w:val="20"/>
      </w:rPr>
    </w:lvl>
    <w:lvl w:ilvl="8" w:tentative="1">
      <w:start w:val="1"/>
      <w:numFmt w:val="bullet"/>
      <w:lvlText w:val=""/>
      <w:lvlJc w:val="left"/>
      <w:pPr>
        <w:tabs>
          <w:tab w:val="num" w:pos="9098"/>
        </w:tabs>
        <w:ind w:left="9098" w:hanging="360"/>
      </w:pPr>
      <w:rPr>
        <w:rFonts w:ascii="Symbol" w:hAnsi="Symbol" w:hint="default"/>
        <w:sz w:val="20"/>
      </w:rPr>
    </w:lvl>
  </w:abstractNum>
  <w:abstractNum w:abstractNumId="32" w15:restartNumberingAfterBreak="0">
    <w:nsid w:val="59FB4A7E"/>
    <w:multiLevelType w:val="multilevel"/>
    <w:tmpl w:val="9048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4F1C0E"/>
    <w:multiLevelType w:val="hybridMultilevel"/>
    <w:tmpl w:val="34EA4EB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CD4F98"/>
    <w:multiLevelType w:val="hybridMultilevel"/>
    <w:tmpl w:val="5C26A3D4"/>
    <w:lvl w:ilvl="0" w:tplc="67AA7D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863638"/>
    <w:multiLevelType w:val="hybridMultilevel"/>
    <w:tmpl w:val="5CD6F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551791"/>
    <w:multiLevelType w:val="hybridMultilevel"/>
    <w:tmpl w:val="4FBC3F90"/>
    <w:lvl w:ilvl="0" w:tplc="0EFE6BD8">
      <w:start w:val="1"/>
      <w:numFmt w:val="lowerLetter"/>
      <w:pStyle w:val="abc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6B0B2C"/>
    <w:multiLevelType w:val="hybridMultilevel"/>
    <w:tmpl w:val="27706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6314A3"/>
    <w:multiLevelType w:val="hybridMultilevel"/>
    <w:tmpl w:val="B7E8B1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9D1A24"/>
    <w:multiLevelType w:val="hybridMultilevel"/>
    <w:tmpl w:val="6F766FA8"/>
    <w:lvl w:ilvl="0" w:tplc="126AC0B4">
      <w:start w:val="1"/>
      <w:numFmt w:val="decimal"/>
      <w:pStyle w:val="1Numberedlist"/>
      <w:lvlText w:val="%1."/>
      <w:lvlJc w:val="left"/>
      <w:pPr>
        <w:ind w:left="360" w:hanging="360"/>
      </w:pPr>
      <w:rPr>
        <w:rFonts w:hint="default"/>
      </w:rPr>
    </w:lvl>
    <w:lvl w:ilvl="1" w:tplc="FFFFFFFF">
      <w:start w:val="1"/>
      <w:numFmt w:val="bullet"/>
      <w:lvlText w:val="o"/>
      <w:lvlJc w:val="left"/>
      <w:pPr>
        <w:ind w:left="4671" w:hanging="360"/>
      </w:pPr>
      <w:rPr>
        <w:rFonts w:ascii="Courier New" w:hAnsi="Courier New" w:cs="Courier New" w:hint="default"/>
      </w:rPr>
    </w:lvl>
    <w:lvl w:ilvl="2" w:tplc="FFFFFFFF" w:tentative="1">
      <w:start w:val="1"/>
      <w:numFmt w:val="bullet"/>
      <w:lvlText w:val=""/>
      <w:lvlJc w:val="left"/>
      <w:pPr>
        <w:ind w:left="5391" w:hanging="360"/>
      </w:pPr>
      <w:rPr>
        <w:rFonts w:ascii="Wingdings" w:hAnsi="Wingdings" w:hint="default"/>
      </w:rPr>
    </w:lvl>
    <w:lvl w:ilvl="3" w:tplc="FFFFFFFF" w:tentative="1">
      <w:start w:val="1"/>
      <w:numFmt w:val="bullet"/>
      <w:lvlText w:val=""/>
      <w:lvlJc w:val="left"/>
      <w:pPr>
        <w:ind w:left="6111" w:hanging="360"/>
      </w:pPr>
      <w:rPr>
        <w:rFonts w:ascii="Symbol" w:hAnsi="Symbol" w:hint="default"/>
      </w:rPr>
    </w:lvl>
    <w:lvl w:ilvl="4" w:tplc="FFFFFFFF" w:tentative="1">
      <w:start w:val="1"/>
      <w:numFmt w:val="bullet"/>
      <w:lvlText w:val="o"/>
      <w:lvlJc w:val="left"/>
      <w:pPr>
        <w:ind w:left="6831" w:hanging="360"/>
      </w:pPr>
      <w:rPr>
        <w:rFonts w:ascii="Courier New" w:hAnsi="Courier New" w:cs="Courier New" w:hint="default"/>
      </w:rPr>
    </w:lvl>
    <w:lvl w:ilvl="5" w:tplc="FFFFFFFF" w:tentative="1">
      <w:start w:val="1"/>
      <w:numFmt w:val="bullet"/>
      <w:lvlText w:val=""/>
      <w:lvlJc w:val="left"/>
      <w:pPr>
        <w:ind w:left="7551" w:hanging="360"/>
      </w:pPr>
      <w:rPr>
        <w:rFonts w:ascii="Wingdings" w:hAnsi="Wingdings" w:hint="default"/>
      </w:rPr>
    </w:lvl>
    <w:lvl w:ilvl="6" w:tplc="FFFFFFFF" w:tentative="1">
      <w:start w:val="1"/>
      <w:numFmt w:val="bullet"/>
      <w:lvlText w:val=""/>
      <w:lvlJc w:val="left"/>
      <w:pPr>
        <w:ind w:left="8271" w:hanging="360"/>
      </w:pPr>
      <w:rPr>
        <w:rFonts w:ascii="Symbol" w:hAnsi="Symbol" w:hint="default"/>
      </w:rPr>
    </w:lvl>
    <w:lvl w:ilvl="7" w:tplc="FFFFFFFF" w:tentative="1">
      <w:start w:val="1"/>
      <w:numFmt w:val="bullet"/>
      <w:lvlText w:val="o"/>
      <w:lvlJc w:val="left"/>
      <w:pPr>
        <w:ind w:left="8991" w:hanging="360"/>
      </w:pPr>
      <w:rPr>
        <w:rFonts w:ascii="Courier New" w:hAnsi="Courier New" w:cs="Courier New" w:hint="default"/>
      </w:rPr>
    </w:lvl>
    <w:lvl w:ilvl="8" w:tplc="FFFFFFFF" w:tentative="1">
      <w:start w:val="1"/>
      <w:numFmt w:val="bullet"/>
      <w:lvlText w:val=""/>
      <w:lvlJc w:val="left"/>
      <w:pPr>
        <w:ind w:left="9711" w:hanging="360"/>
      </w:pPr>
      <w:rPr>
        <w:rFonts w:ascii="Wingdings" w:hAnsi="Wingdings" w:hint="default"/>
      </w:rPr>
    </w:lvl>
  </w:abstractNum>
  <w:abstractNum w:abstractNumId="40" w15:restartNumberingAfterBreak="0">
    <w:nsid w:val="7485719F"/>
    <w:multiLevelType w:val="hybridMultilevel"/>
    <w:tmpl w:val="155A7F70"/>
    <w:lvl w:ilvl="0" w:tplc="D0C830F4">
      <w:start w:val="1"/>
      <w:numFmt w:val="lowerLetter"/>
      <w:lvlText w:val="(%1)"/>
      <w:lvlJc w:val="left"/>
      <w:pPr>
        <w:ind w:left="720" w:hanging="360"/>
      </w:pPr>
      <w:rPr>
        <w:rFonts w:hint="default"/>
        <w:color w:val="000000" w:themeColor="text1"/>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1" w15:restartNumberingAfterBreak="0">
    <w:nsid w:val="785A7071"/>
    <w:multiLevelType w:val="hybridMultilevel"/>
    <w:tmpl w:val="EA229F24"/>
    <w:lvl w:ilvl="0" w:tplc="08090017">
      <w:start w:val="1"/>
      <w:numFmt w:val="lowerLetter"/>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num w:numId="1" w16cid:durableId="1518352719">
    <w:abstractNumId w:val="25"/>
  </w:num>
  <w:num w:numId="2" w16cid:durableId="1337147179">
    <w:abstractNumId w:val="19"/>
  </w:num>
  <w:num w:numId="3" w16cid:durableId="1522161921">
    <w:abstractNumId w:val="9"/>
  </w:num>
  <w:num w:numId="4" w16cid:durableId="1107581522">
    <w:abstractNumId w:val="7"/>
  </w:num>
  <w:num w:numId="5" w16cid:durableId="1251962803">
    <w:abstractNumId w:val="39"/>
  </w:num>
  <w:num w:numId="6" w16cid:durableId="1556233096">
    <w:abstractNumId w:val="39"/>
    <w:lvlOverride w:ilvl="0">
      <w:startOverride w:val="1"/>
    </w:lvlOverride>
  </w:num>
  <w:num w:numId="7" w16cid:durableId="445077528">
    <w:abstractNumId w:val="36"/>
  </w:num>
  <w:num w:numId="8" w16cid:durableId="820199491">
    <w:abstractNumId w:val="1"/>
  </w:num>
  <w:num w:numId="9" w16cid:durableId="300384038">
    <w:abstractNumId w:val="23"/>
  </w:num>
  <w:num w:numId="10" w16cid:durableId="789935064">
    <w:abstractNumId w:val="10"/>
  </w:num>
  <w:num w:numId="11" w16cid:durableId="1827090162">
    <w:abstractNumId w:val="12"/>
  </w:num>
  <w:num w:numId="12" w16cid:durableId="773287263">
    <w:abstractNumId w:val="13"/>
  </w:num>
  <w:num w:numId="13" w16cid:durableId="1400401832">
    <w:abstractNumId w:val="34"/>
  </w:num>
  <w:num w:numId="14" w16cid:durableId="660426765">
    <w:abstractNumId w:val="27"/>
  </w:num>
  <w:num w:numId="15" w16cid:durableId="828059095">
    <w:abstractNumId w:val="20"/>
  </w:num>
  <w:num w:numId="16" w16cid:durableId="2144494558">
    <w:abstractNumId w:val="33"/>
  </w:num>
  <w:num w:numId="17" w16cid:durableId="1354065159">
    <w:abstractNumId w:val="21"/>
  </w:num>
  <w:num w:numId="18" w16cid:durableId="1261525453">
    <w:abstractNumId w:val="6"/>
  </w:num>
  <w:num w:numId="19" w16cid:durableId="663360240">
    <w:abstractNumId w:val="31"/>
  </w:num>
  <w:num w:numId="20" w16cid:durableId="1685477944">
    <w:abstractNumId w:val="32"/>
  </w:num>
  <w:num w:numId="21" w16cid:durableId="1177885092">
    <w:abstractNumId w:val="35"/>
  </w:num>
  <w:num w:numId="22" w16cid:durableId="1879853396">
    <w:abstractNumId w:val="40"/>
  </w:num>
  <w:num w:numId="23" w16cid:durableId="1413771567">
    <w:abstractNumId w:val="37"/>
  </w:num>
  <w:num w:numId="24" w16cid:durableId="263415641">
    <w:abstractNumId w:val="5"/>
  </w:num>
  <w:num w:numId="25" w16cid:durableId="2076393926">
    <w:abstractNumId w:val="22"/>
  </w:num>
  <w:num w:numId="26" w16cid:durableId="1586912756">
    <w:abstractNumId w:val="11"/>
  </w:num>
  <w:num w:numId="27" w16cid:durableId="1859387450">
    <w:abstractNumId w:val="38"/>
  </w:num>
  <w:num w:numId="28" w16cid:durableId="936869736">
    <w:abstractNumId w:val="8"/>
  </w:num>
  <w:num w:numId="29" w16cid:durableId="498079802">
    <w:abstractNumId w:val="24"/>
  </w:num>
  <w:num w:numId="30" w16cid:durableId="232669125">
    <w:abstractNumId w:val="18"/>
  </w:num>
  <w:num w:numId="31" w16cid:durableId="568805417">
    <w:abstractNumId w:val="0"/>
  </w:num>
  <w:num w:numId="32" w16cid:durableId="1131677386">
    <w:abstractNumId w:val="15"/>
  </w:num>
  <w:num w:numId="33" w16cid:durableId="192622649">
    <w:abstractNumId w:val="16"/>
  </w:num>
  <w:num w:numId="34" w16cid:durableId="2111924964">
    <w:abstractNumId w:val="26"/>
  </w:num>
  <w:num w:numId="35" w16cid:durableId="845369352">
    <w:abstractNumId w:val="39"/>
    <w:lvlOverride w:ilvl="0">
      <w:startOverride w:val="1"/>
    </w:lvlOverride>
  </w:num>
  <w:num w:numId="36" w16cid:durableId="1199002857">
    <w:abstractNumId w:val="36"/>
    <w:lvlOverride w:ilvl="0">
      <w:startOverride w:val="1"/>
    </w:lvlOverride>
  </w:num>
  <w:num w:numId="37" w16cid:durableId="42608150">
    <w:abstractNumId w:val="29"/>
  </w:num>
  <w:num w:numId="38" w16cid:durableId="660500600">
    <w:abstractNumId w:val="41"/>
  </w:num>
  <w:num w:numId="39" w16cid:durableId="794635358">
    <w:abstractNumId w:val="30"/>
  </w:num>
  <w:num w:numId="40" w16cid:durableId="284311629">
    <w:abstractNumId w:val="28"/>
  </w:num>
  <w:num w:numId="41" w16cid:durableId="1545364622">
    <w:abstractNumId w:val="4"/>
  </w:num>
  <w:num w:numId="42" w16cid:durableId="631640606">
    <w:abstractNumId w:val="17"/>
  </w:num>
  <w:num w:numId="43" w16cid:durableId="426075666">
    <w:abstractNumId w:val="2"/>
  </w:num>
  <w:num w:numId="44" w16cid:durableId="649022926">
    <w:abstractNumId w:val="3"/>
  </w:num>
  <w:num w:numId="45" w16cid:durableId="86628581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926"/>
    <w:rsid w:val="00001266"/>
    <w:rsid w:val="00007F95"/>
    <w:rsid w:val="00014725"/>
    <w:rsid w:val="00017568"/>
    <w:rsid w:val="000201B7"/>
    <w:rsid w:val="000207C4"/>
    <w:rsid w:val="0002413B"/>
    <w:rsid w:val="00030AB4"/>
    <w:rsid w:val="00031CC4"/>
    <w:rsid w:val="000338E6"/>
    <w:rsid w:val="000343B9"/>
    <w:rsid w:val="00042A0B"/>
    <w:rsid w:val="00043A08"/>
    <w:rsid w:val="00046C1C"/>
    <w:rsid w:val="000507D8"/>
    <w:rsid w:val="0005465D"/>
    <w:rsid w:val="0006064B"/>
    <w:rsid w:val="00061A14"/>
    <w:rsid w:val="0006405A"/>
    <w:rsid w:val="000675AB"/>
    <w:rsid w:val="000705D8"/>
    <w:rsid w:val="00071B3A"/>
    <w:rsid w:val="00071E0D"/>
    <w:rsid w:val="00075AD6"/>
    <w:rsid w:val="00076CFC"/>
    <w:rsid w:val="00081003"/>
    <w:rsid w:val="00081908"/>
    <w:rsid w:val="00084BD3"/>
    <w:rsid w:val="0008657E"/>
    <w:rsid w:val="00086641"/>
    <w:rsid w:val="00090B3C"/>
    <w:rsid w:val="0009265D"/>
    <w:rsid w:val="000926A5"/>
    <w:rsid w:val="00093D75"/>
    <w:rsid w:val="00094F38"/>
    <w:rsid w:val="000A138B"/>
    <w:rsid w:val="000A762E"/>
    <w:rsid w:val="000B1FFD"/>
    <w:rsid w:val="000B35D6"/>
    <w:rsid w:val="000C3A54"/>
    <w:rsid w:val="000C3E30"/>
    <w:rsid w:val="000D412A"/>
    <w:rsid w:val="000E0BF1"/>
    <w:rsid w:val="000F2D52"/>
    <w:rsid w:val="000F43C5"/>
    <w:rsid w:val="000F63A0"/>
    <w:rsid w:val="000F6A31"/>
    <w:rsid w:val="000F77C6"/>
    <w:rsid w:val="00106C17"/>
    <w:rsid w:val="00107767"/>
    <w:rsid w:val="001146ED"/>
    <w:rsid w:val="00120583"/>
    <w:rsid w:val="00120F6D"/>
    <w:rsid w:val="0012788B"/>
    <w:rsid w:val="001321E2"/>
    <w:rsid w:val="00140112"/>
    <w:rsid w:val="0014015D"/>
    <w:rsid w:val="0014047C"/>
    <w:rsid w:val="00144B17"/>
    <w:rsid w:val="00151924"/>
    <w:rsid w:val="00156C1C"/>
    <w:rsid w:val="00163D26"/>
    <w:rsid w:val="00164172"/>
    <w:rsid w:val="00164491"/>
    <w:rsid w:val="00164682"/>
    <w:rsid w:val="00164FF7"/>
    <w:rsid w:val="00165C10"/>
    <w:rsid w:val="00166E1D"/>
    <w:rsid w:val="0016754B"/>
    <w:rsid w:val="00171CED"/>
    <w:rsid w:val="00171DF3"/>
    <w:rsid w:val="00172B78"/>
    <w:rsid w:val="00173CE4"/>
    <w:rsid w:val="00175BD2"/>
    <w:rsid w:val="00177D7F"/>
    <w:rsid w:val="00180814"/>
    <w:rsid w:val="00184160"/>
    <w:rsid w:val="0019237C"/>
    <w:rsid w:val="0019626A"/>
    <w:rsid w:val="001978BE"/>
    <w:rsid w:val="001A2921"/>
    <w:rsid w:val="001A5359"/>
    <w:rsid w:val="001B13EF"/>
    <w:rsid w:val="001B18A8"/>
    <w:rsid w:val="001B1F79"/>
    <w:rsid w:val="001B26C6"/>
    <w:rsid w:val="001B3252"/>
    <w:rsid w:val="001C44C0"/>
    <w:rsid w:val="001C695B"/>
    <w:rsid w:val="001C6D87"/>
    <w:rsid w:val="001C7003"/>
    <w:rsid w:val="001E3DE5"/>
    <w:rsid w:val="001F6079"/>
    <w:rsid w:val="002021C6"/>
    <w:rsid w:val="00203B04"/>
    <w:rsid w:val="00214F86"/>
    <w:rsid w:val="00215581"/>
    <w:rsid w:val="002228BB"/>
    <w:rsid w:val="00231BC2"/>
    <w:rsid w:val="002350D1"/>
    <w:rsid w:val="00235EA8"/>
    <w:rsid w:val="00236740"/>
    <w:rsid w:val="002404AC"/>
    <w:rsid w:val="00243499"/>
    <w:rsid w:val="00252775"/>
    <w:rsid w:val="0025493A"/>
    <w:rsid w:val="002554CA"/>
    <w:rsid w:val="00260BA5"/>
    <w:rsid w:val="00263498"/>
    <w:rsid w:val="00267165"/>
    <w:rsid w:val="00273D01"/>
    <w:rsid w:val="00273DED"/>
    <w:rsid w:val="00275D05"/>
    <w:rsid w:val="00282433"/>
    <w:rsid w:val="0028318E"/>
    <w:rsid w:val="002852F0"/>
    <w:rsid w:val="002860B9"/>
    <w:rsid w:val="002A18C0"/>
    <w:rsid w:val="002A7C50"/>
    <w:rsid w:val="002A7F42"/>
    <w:rsid w:val="002B1EA5"/>
    <w:rsid w:val="002B6619"/>
    <w:rsid w:val="002D222C"/>
    <w:rsid w:val="002D2378"/>
    <w:rsid w:val="002D33D3"/>
    <w:rsid w:val="002E0730"/>
    <w:rsid w:val="002E4BF2"/>
    <w:rsid w:val="002E4F85"/>
    <w:rsid w:val="002E50F3"/>
    <w:rsid w:val="002E605F"/>
    <w:rsid w:val="002E67A6"/>
    <w:rsid w:val="002F291F"/>
    <w:rsid w:val="0030454B"/>
    <w:rsid w:val="00304BD3"/>
    <w:rsid w:val="003069E9"/>
    <w:rsid w:val="003132C1"/>
    <w:rsid w:val="00313A51"/>
    <w:rsid w:val="0032159E"/>
    <w:rsid w:val="0032494D"/>
    <w:rsid w:val="003323EC"/>
    <w:rsid w:val="00333003"/>
    <w:rsid w:val="003334B9"/>
    <w:rsid w:val="00334621"/>
    <w:rsid w:val="00337885"/>
    <w:rsid w:val="003447E6"/>
    <w:rsid w:val="00354387"/>
    <w:rsid w:val="003555F2"/>
    <w:rsid w:val="0036454A"/>
    <w:rsid w:val="003658E0"/>
    <w:rsid w:val="003661F6"/>
    <w:rsid w:val="00370848"/>
    <w:rsid w:val="00377D09"/>
    <w:rsid w:val="00391E54"/>
    <w:rsid w:val="00392FDE"/>
    <w:rsid w:val="00396926"/>
    <w:rsid w:val="003A0CC8"/>
    <w:rsid w:val="003A7ECD"/>
    <w:rsid w:val="003B7512"/>
    <w:rsid w:val="003C612F"/>
    <w:rsid w:val="003D1976"/>
    <w:rsid w:val="003E0CF2"/>
    <w:rsid w:val="003E12BF"/>
    <w:rsid w:val="003E1A9F"/>
    <w:rsid w:val="003E1D54"/>
    <w:rsid w:val="003F0275"/>
    <w:rsid w:val="003F0723"/>
    <w:rsid w:val="003F1579"/>
    <w:rsid w:val="003F7190"/>
    <w:rsid w:val="00401547"/>
    <w:rsid w:val="004020EB"/>
    <w:rsid w:val="00402643"/>
    <w:rsid w:val="0040449F"/>
    <w:rsid w:val="004059F7"/>
    <w:rsid w:val="004064CD"/>
    <w:rsid w:val="00411B21"/>
    <w:rsid w:val="00415B93"/>
    <w:rsid w:val="00416299"/>
    <w:rsid w:val="00417D23"/>
    <w:rsid w:val="00423C08"/>
    <w:rsid w:val="00424E28"/>
    <w:rsid w:val="00425F45"/>
    <w:rsid w:val="00426F9C"/>
    <w:rsid w:val="004275C2"/>
    <w:rsid w:val="00435CC1"/>
    <w:rsid w:val="0043766E"/>
    <w:rsid w:val="0044376B"/>
    <w:rsid w:val="00451249"/>
    <w:rsid w:val="00460A66"/>
    <w:rsid w:val="00461058"/>
    <w:rsid w:val="00463479"/>
    <w:rsid w:val="00467892"/>
    <w:rsid w:val="00473182"/>
    <w:rsid w:val="0047341C"/>
    <w:rsid w:val="00474CA6"/>
    <w:rsid w:val="00481BF0"/>
    <w:rsid w:val="0048207C"/>
    <w:rsid w:val="00482167"/>
    <w:rsid w:val="0048441C"/>
    <w:rsid w:val="0048473B"/>
    <w:rsid w:val="004869D2"/>
    <w:rsid w:val="00493D21"/>
    <w:rsid w:val="00495BFA"/>
    <w:rsid w:val="004A20C8"/>
    <w:rsid w:val="004A3D76"/>
    <w:rsid w:val="004A6412"/>
    <w:rsid w:val="004B0AFD"/>
    <w:rsid w:val="004B5B25"/>
    <w:rsid w:val="004E13A1"/>
    <w:rsid w:val="004F22F1"/>
    <w:rsid w:val="004F4224"/>
    <w:rsid w:val="004F7F1B"/>
    <w:rsid w:val="00501B53"/>
    <w:rsid w:val="0050445C"/>
    <w:rsid w:val="00511D8B"/>
    <w:rsid w:val="0051225D"/>
    <w:rsid w:val="0051245F"/>
    <w:rsid w:val="00512D64"/>
    <w:rsid w:val="00512DA5"/>
    <w:rsid w:val="00517360"/>
    <w:rsid w:val="005179AC"/>
    <w:rsid w:val="005209DA"/>
    <w:rsid w:val="00520B67"/>
    <w:rsid w:val="00525E63"/>
    <w:rsid w:val="00527E57"/>
    <w:rsid w:val="005321AA"/>
    <w:rsid w:val="00535476"/>
    <w:rsid w:val="00543374"/>
    <w:rsid w:val="005445D1"/>
    <w:rsid w:val="00545185"/>
    <w:rsid w:val="00547F77"/>
    <w:rsid w:val="00551608"/>
    <w:rsid w:val="00552925"/>
    <w:rsid w:val="00553631"/>
    <w:rsid w:val="005542F1"/>
    <w:rsid w:val="00556CB6"/>
    <w:rsid w:val="005836E8"/>
    <w:rsid w:val="005866F3"/>
    <w:rsid w:val="00586B54"/>
    <w:rsid w:val="00595470"/>
    <w:rsid w:val="00596AC2"/>
    <w:rsid w:val="005A5F8C"/>
    <w:rsid w:val="005A7F9A"/>
    <w:rsid w:val="005B1033"/>
    <w:rsid w:val="005C18DC"/>
    <w:rsid w:val="005C1B5E"/>
    <w:rsid w:val="005C1D97"/>
    <w:rsid w:val="005C23DF"/>
    <w:rsid w:val="005C27FB"/>
    <w:rsid w:val="005C4AC4"/>
    <w:rsid w:val="005C4FEC"/>
    <w:rsid w:val="005D293B"/>
    <w:rsid w:val="005D35C5"/>
    <w:rsid w:val="005D6D98"/>
    <w:rsid w:val="005D761E"/>
    <w:rsid w:val="005E1F1B"/>
    <w:rsid w:val="005E378E"/>
    <w:rsid w:val="005E3B16"/>
    <w:rsid w:val="005E78A0"/>
    <w:rsid w:val="005F2DA6"/>
    <w:rsid w:val="005F683A"/>
    <w:rsid w:val="00601563"/>
    <w:rsid w:val="00601CA0"/>
    <w:rsid w:val="00606897"/>
    <w:rsid w:val="00606D3C"/>
    <w:rsid w:val="00607EA9"/>
    <w:rsid w:val="0061298E"/>
    <w:rsid w:val="00613730"/>
    <w:rsid w:val="00614DAC"/>
    <w:rsid w:val="00615135"/>
    <w:rsid w:val="00616A6E"/>
    <w:rsid w:val="006179D7"/>
    <w:rsid w:val="00621259"/>
    <w:rsid w:val="006258B8"/>
    <w:rsid w:val="0063059B"/>
    <w:rsid w:val="00631111"/>
    <w:rsid w:val="00635384"/>
    <w:rsid w:val="00635ED0"/>
    <w:rsid w:val="006637DB"/>
    <w:rsid w:val="00664A02"/>
    <w:rsid w:val="006721C9"/>
    <w:rsid w:val="006721E9"/>
    <w:rsid w:val="00673B87"/>
    <w:rsid w:val="006772E3"/>
    <w:rsid w:val="006776A7"/>
    <w:rsid w:val="0068120F"/>
    <w:rsid w:val="006902C5"/>
    <w:rsid w:val="006915AA"/>
    <w:rsid w:val="0069247A"/>
    <w:rsid w:val="006938E8"/>
    <w:rsid w:val="00693DE4"/>
    <w:rsid w:val="006A1C10"/>
    <w:rsid w:val="006A2555"/>
    <w:rsid w:val="006A303F"/>
    <w:rsid w:val="006A6CB3"/>
    <w:rsid w:val="006A76F5"/>
    <w:rsid w:val="006B28C7"/>
    <w:rsid w:val="006B5759"/>
    <w:rsid w:val="006C2252"/>
    <w:rsid w:val="006C2B1D"/>
    <w:rsid w:val="006C4043"/>
    <w:rsid w:val="006D059A"/>
    <w:rsid w:val="006D4B66"/>
    <w:rsid w:val="006D67EA"/>
    <w:rsid w:val="006D6AD8"/>
    <w:rsid w:val="006D6BD7"/>
    <w:rsid w:val="006D7393"/>
    <w:rsid w:val="006E1A3A"/>
    <w:rsid w:val="006E2E2C"/>
    <w:rsid w:val="006F3A3A"/>
    <w:rsid w:val="006F44EB"/>
    <w:rsid w:val="006F6522"/>
    <w:rsid w:val="006F7436"/>
    <w:rsid w:val="00700322"/>
    <w:rsid w:val="0070040F"/>
    <w:rsid w:val="0070091B"/>
    <w:rsid w:val="007016CF"/>
    <w:rsid w:val="00702751"/>
    <w:rsid w:val="00702BB3"/>
    <w:rsid w:val="00705AA9"/>
    <w:rsid w:val="00710A1A"/>
    <w:rsid w:val="0071156D"/>
    <w:rsid w:val="00716A9F"/>
    <w:rsid w:val="00717547"/>
    <w:rsid w:val="00723F30"/>
    <w:rsid w:val="00724316"/>
    <w:rsid w:val="007263B2"/>
    <w:rsid w:val="00726420"/>
    <w:rsid w:val="00731B11"/>
    <w:rsid w:val="00735F25"/>
    <w:rsid w:val="00742BD4"/>
    <w:rsid w:val="007445F1"/>
    <w:rsid w:val="007465DC"/>
    <w:rsid w:val="00747A55"/>
    <w:rsid w:val="007559C0"/>
    <w:rsid w:val="00757D4B"/>
    <w:rsid w:val="00761DBB"/>
    <w:rsid w:val="007647EC"/>
    <w:rsid w:val="00767EA4"/>
    <w:rsid w:val="00771C3C"/>
    <w:rsid w:val="00773EA9"/>
    <w:rsid w:val="00775058"/>
    <w:rsid w:val="00776071"/>
    <w:rsid w:val="0078059D"/>
    <w:rsid w:val="0078069C"/>
    <w:rsid w:val="00796F52"/>
    <w:rsid w:val="007A0187"/>
    <w:rsid w:val="007B4559"/>
    <w:rsid w:val="007B57F7"/>
    <w:rsid w:val="007B67C1"/>
    <w:rsid w:val="007B744D"/>
    <w:rsid w:val="007B7B7C"/>
    <w:rsid w:val="007C1F82"/>
    <w:rsid w:val="007C2EDB"/>
    <w:rsid w:val="007C5792"/>
    <w:rsid w:val="007C5AF0"/>
    <w:rsid w:val="007D3D21"/>
    <w:rsid w:val="007D46BB"/>
    <w:rsid w:val="007E3413"/>
    <w:rsid w:val="007E4212"/>
    <w:rsid w:val="007E42C1"/>
    <w:rsid w:val="007E587D"/>
    <w:rsid w:val="007F2D59"/>
    <w:rsid w:val="007F40CD"/>
    <w:rsid w:val="007F6168"/>
    <w:rsid w:val="007F7B14"/>
    <w:rsid w:val="008007E0"/>
    <w:rsid w:val="00803C60"/>
    <w:rsid w:val="0080549A"/>
    <w:rsid w:val="008104DB"/>
    <w:rsid w:val="00810996"/>
    <w:rsid w:val="008115FB"/>
    <w:rsid w:val="0081496C"/>
    <w:rsid w:val="00815B3E"/>
    <w:rsid w:val="00820CAA"/>
    <w:rsid w:val="008255B7"/>
    <w:rsid w:val="00827AAC"/>
    <w:rsid w:val="008352F1"/>
    <w:rsid w:val="00844DE7"/>
    <w:rsid w:val="00850EBA"/>
    <w:rsid w:val="00851EDE"/>
    <w:rsid w:val="0086409E"/>
    <w:rsid w:val="0086625A"/>
    <w:rsid w:val="00871686"/>
    <w:rsid w:val="00872008"/>
    <w:rsid w:val="00872552"/>
    <w:rsid w:val="00880BE4"/>
    <w:rsid w:val="00887418"/>
    <w:rsid w:val="00887EF4"/>
    <w:rsid w:val="008927DE"/>
    <w:rsid w:val="00895ED2"/>
    <w:rsid w:val="008A0496"/>
    <w:rsid w:val="008A1731"/>
    <w:rsid w:val="008A389B"/>
    <w:rsid w:val="008A39D3"/>
    <w:rsid w:val="008A4392"/>
    <w:rsid w:val="008A699D"/>
    <w:rsid w:val="008A6CEF"/>
    <w:rsid w:val="008B0759"/>
    <w:rsid w:val="008B2C79"/>
    <w:rsid w:val="008B764D"/>
    <w:rsid w:val="008C0AF7"/>
    <w:rsid w:val="008C0BB4"/>
    <w:rsid w:val="008C1839"/>
    <w:rsid w:val="008C2A47"/>
    <w:rsid w:val="008C544E"/>
    <w:rsid w:val="008D3755"/>
    <w:rsid w:val="008D63B4"/>
    <w:rsid w:val="008D7914"/>
    <w:rsid w:val="008E3739"/>
    <w:rsid w:val="008E6094"/>
    <w:rsid w:val="008E6407"/>
    <w:rsid w:val="008E6BE1"/>
    <w:rsid w:val="008F626C"/>
    <w:rsid w:val="008F7701"/>
    <w:rsid w:val="009010B2"/>
    <w:rsid w:val="00911B04"/>
    <w:rsid w:val="00912016"/>
    <w:rsid w:val="009128A1"/>
    <w:rsid w:val="00915AAE"/>
    <w:rsid w:val="009163D1"/>
    <w:rsid w:val="009163F7"/>
    <w:rsid w:val="00921E7C"/>
    <w:rsid w:val="009222A6"/>
    <w:rsid w:val="00922315"/>
    <w:rsid w:val="009241B5"/>
    <w:rsid w:val="009253CC"/>
    <w:rsid w:val="00926D2A"/>
    <w:rsid w:val="0093198E"/>
    <w:rsid w:val="00931BA3"/>
    <w:rsid w:val="009378A4"/>
    <w:rsid w:val="00942422"/>
    <w:rsid w:val="00942779"/>
    <w:rsid w:val="00943273"/>
    <w:rsid w:val="0094338D"/>
    <w:rsid w:val="0094660D"/>
    <w:rsid w:val="009470E0"/>
    <w:rsid w:val="00947D75"/>
    <w:rsid w:val="009522C4"/>
    <w:rsid w:val="00954541"/>
    <w:rsid w:val="009549FD"/>
    <w:rsid w:val="009665CD"/>
    <w:rsid w:val="009778D9"/>
    <w:rsid w:val="00984B96"/>
    <w:rsid w:val="00986302"/>
    <w:rsid w:val="0099386C"/>
    <w:rsid w:val="00993CF4"/>
    <w:rsid w:val="00997E38"/>
    <w:rsid w:val="009A16CB"/>
    <w:rsid w:val="009A396A"/>
    <w:rsid w:val="009A5006"/>
    <w:rsid w:val="009A7649"/>
    <w:rsid w:val="009B011E"/>
    <w:rsid w:val="009B07E2"/>
    <w:rsid w:val="009B1363"/>
    <w:rsid w:val="009C1FEB"/>
    <w:rsid w:val="009C2F0A"/>
    <w:rsid w:val="009C4D1A"/>
    <w:rsid w:val="009C56A5"/>
    <w:rsid w:val="009D0392"/>
    <w:rsid w:val="009D0CAE"/>
    <w:rsid w:val="009E1B3B"/>
    <w:rsid w:val="009E2FF1"/>
    <w:rsid w:val="009E34F3"/>
    <w:rsid w:val="009E61A4"/>
    <w:rsid w:val="009E7D72"/>
    <w:rsid w:val="009F2043"/>
    <w:rsid w:val="009F2FCA"/>
    <w:rsid w:val="00A11DC3"/>
    <w:rsid w:val="00A1563B"/>
    <w:rsid w:val="00A21B11"/>
    <w:rsid w:val="00A21D30"/>
    <w:rsid w:val="00A23A4F"/>
    <w:rsid w:val="00A25A74"/>
    <w:rsid w:val="00A30889"/>
    <w:rsid w:val="00A30D67"/>
    <w:rsid w:val="00A329F0"/>
    <w:rsid w:val="00A34E70"/>
    <w:rsid w:val="00A351D5"/>
    <w:rsid w:val="00A35ED5"/>
    <w:rsid w:val="00A37121"/>
    <w:rsid w:val="00A43C58"/>
    <w:rsid w:val="00A45C6F"/>
    <w:rsid w:val="00A479D6"/>
    <w:rsid w:val="00A52631"/>
    <w:rsid w:val="00A52B27"/>
    <w:rsid w:val="00A55ADE"/>
    <w:rsid w:val="00A55CBC"/>
    <w:rsid w:val="00A55D62"/>
    <w:rsid w:val="00A6017C"/>
    <w:rsid w:val="00A60DD8"/>
    <w:rsid w:val="00A6301D"/>
    <w:rsid w:val="00A6618D"/>
    <w:rsid w:val="00A679AD"/>
    <w:rsid w:val="00A73CF6"/>
    <w:rsid w:val="00A7581C"/>
    <w:rsid w:val="00A75C08"/>
    <w:rsid w:val="00A84AED"/>
    <w:rsid w:val="00A92DDC"/>
    <w:rsid w:val="00A972D1"/>
    <w:rsid w:val="00AA06BC"/>
    <w:rsid w:val="00AA16E5"/>
    <w:rsid w:val="00AA4845"/>
    <w:rsid w:val="00AA62CC"/>
    <w:rsid w:val="00AB26B8"/>
    <w:rsid w:val="00AB4933"/>
    <w:rsid w:val="00AB7309"/>
    <w:rsid w:val="00AC1263"/>
    <w:rsid w:val="00AC25F5"/>
    <w:rsid w:val="00AC5002"/>
    <w:rsid w:val="00AE13FD"/>
    <w:rsid w:val="00AE6F70"/>
    <w:rsid w:val="00AF62EF"/>
    <w:rsid w:val="00B05820"/>
    <w:rsid w:val="00B112F1"/>
    <w:rsid w:val="00B11A9D"/>
    <w:rsid w:val="00B17F62"/>
    <w:rsid w:val="00B23D03"/>
    <w:rsid w:val="00B24704"/>
    <w:rsid w:val="00B33FB7"/>
    <w:rsid w:val="00B346FA"/>
    <w:rsid w:val="00B36919"/>
    <w:rsid w:val="00B43219"/>
    <w:rsid w:val="00B4618B"/>
    <w:rsid w:val="00B4704E"/>
    <w:rsid w:val="00B52B88"/>
    <w:rsid w:val="00B54B55"/>
    <w:rsid w:val="00B56AB4"/>
    <w:rsid w:val="00B65DCE"/>
    <w:rsid w:val="00B757E0"/>
    <w:rsid w:val="00B777CD"/>
    <w:rsid w:val="00B8116D"/>
    <w:rsid w:val="00B923AD"/>
    <w:rsid w:val="00B92868"/>
    <w:rsid w:val="00B93A27"/>
    <w:rsid w:val="00B93C60"/>
    <w:rsid w:val="00B9752F"/>
    <w:rsid w:val="00B97D24"/>
    <w:rsid w:val="00BA780E"/>
    <w:rsid w:val="00BA79DD"/>
    <w:rsid w:val="00BA7CBE"/>
    <w:rsid w:val="00BB2AB4"/>
    <w:rsid w:val="00BB517F"/>
    <w:rsid w:val="00BB5486"/>
    <w:rsid w:val="00BC04AE"/>
    <w:rsid w:val="00BC160B"/>
    <w:rsid w:val="00BC4E80"/>
    <w:rsid w:val="00BC608F"/>
    <w:rsid w:val="00BC7C7E"/>
    <w:rsid w:val="00BD0506"/>
    <w:rsid w:val="00BD2A02"/>
    <w:rsid w:val="00BD40F5"/>
    <w:rsid w:val="00BD5712"/>
    <w:rsid w:val="00BE196B"/>
    <w:rsid w:val="00BE3DB4"/>
    <w:rsid w:val="00BE743C"/>
    <w:rsid w:val="00BF0E56"/>
    <w:rsid w:val="00BF2669"/>
    <w:rsid w:val="00BF38C8"/>
    <w:rsid w:val="00C05CD9"/>
    <w:rsid w:val="00C074D0"/>
    <w:rsid w:val="00C12BB0"/>
    <w:rsid w:val="00C157A2"/>
    <w:rsid w:val="00C175E1"/>
    <w:rsid w:val="00C176A7"/>
    <w:rsid w:val="00C20615"/>
    <w:rsid w:val="00C20A5C"/>
    <w:rsid w:val="00C21580"/>
    <w:rsid w:val="00C216C7"/>
    <w:rsid w:val="00C232A9"/>
    <w:rsid w:val="00C25D36"/>
    <w:rsid w:val="00C25ECB"/>
    <w:rsid w:val="00C27D83"/>
    <w:rsid w:val="00C43876"/>
    <w:rsid w:val="00C446AF"/>
    <w:rsid w:val="00C44FFF"/>
    <w:rsid w:val="00C4545A"/>
    <w:rsid w:val="00C6555F"/>
    <w:rsid w:val="00C72B1F"/>
    <w:rsid w:val="00C72F4A"/>
    <w:rsid w:val="00C814AC"/>
    <w:rsid w:val="00C835CB"/>
    <w:rsid w:val="00C8492F"/>
    <w:rsid w:val="00C860E4"/>
    <w:rsid w:val="00C86770"/>
    <w:rsid w:val="00C959A2"/>
    <w:rsid w:val="00C96145"/>
    <w:rsid w:val="00C961D9"/>
    <w:rsid w:val="00C971C5"/>
    <w:rsid w:val="00CA1E46"/>
    <w:rsid w:val="00CB057E"/>
    <w:rsid w:val="00CB22ED"/>
    <w:rsid w:val="00CB6334"/>
    <w:rsid w:val="00CB7377"/>
    <w:rsid w:val="00CC06C7"/>
    <w:rsid w:val="00CC1344"/>
    <w:rsid w:val="00CC46CD"/>
    <w:rsid w:val="00CC4AE6"/>
    <w:rsid w:val="00CD2902"/>
    <w:rsid w:val="00CD2BBE"/>
    <w:rsid w:val="00CD50F2"/>
    <w:rsid w:val="00CE0BC4"/>
    <w:rsid w:val="00CE3FC3"/>
    <w:rsid w:val="00CE5174"/>
    <w:rsid w:val="00CE5225"/>
    <w:rsid w:val="00CF1E7D"/>
    <w:rsid w:val="00CF3A82"/>
    <w:rsid w:val="00CF3CED"/>
    <w:rsid w:val="00CF64D2"/>
    <w:rsid w:val="00D03BDF"/>
    <w:rsid w:val="00D03F39"/>
    <w:rsid w:val="00D119ED"/>
    <w:rsid w:val="00D13B40"/>
    <w:rsid w:val="00D14B33"/>
    <w:rsid w:val="00D15F99"/>
    <w:rsid w:val="00D1740C"/>
    <w:rsid w:val="00D21355"/>
    <w:rsid w:val="00D245F6"/>
    <w:rsid w:val="00D24942"/>
    <w:rsid w:val="00D3356B"/>
    <w:rsid w:val="00D362CE"/>
    <w:rsid w:val="00D40AB8"/>
    <w:rsid w:val="00D4519D"/>
    <w:rsid w:val="00D4546E"/>
    <w:rsid w:val="00D51634"/>
    <w:rsid w:val="00D51F28"/>
    <w:rsid w:val="00D54532"/>
    <w:rsid w:val="00D56A77"/>
    <w:rsid w:val="00D636D4"/>
    <w:rsid w:val="00D66822"/>
    <w:rsid w:val="00D67A2F"/>
    <w:rsid w:val="00D72CE2"/>
    <w:rsid w:val="00D73B88"/>
    <w:rsid w:val="00D74F55"/>
    <w:rsid w:val="00D8078B"/>
    <w:rsid w:val="00D85C5B"/>
    <w:rsid w:val="00D900D0"/>
    <w:rsid w:val="00D96509"/>
    <w:rsid w:val="00DB12D6"/>
    <w:rsid w:val="00DB3A25"/>
    <w:rsid w:val="00DB7332"/>
    <w:rsid w:val="00DC0170"/>
    <w:rsid w:val="00DC1C0A"/>
    <w:rsid w:val="00DC460D"/>
    <w:rsid w:val="00DD23B9"/>
    <w:rsid w:val="00DD3B05"/>
    <w:rsid w:val="00DD3CDE"/>
    <w:rsid w:val="00DD5B6A"/>
    <w:rsid w:val="00DE1B79"/>
    <w:rsid w:val="00DE34D7"/>
    <w:rsid w:val="00DE38B4"/>
    <w:rsid w:val="00DE3A95"/>
    <w:rsid w:val="00DE4146"/>
    <w:rsid w:val="00DE5B2A"/>
    <w:rsid w:val="00DE70B6"/>
    <w:rsid w:val="00DF5455"/>
    <w:rsid w:val="00DF7813"/>
    <w:rsid w:val="00DF7E8B"/>
    <w:rsid w:val="00E01A87"/>
    <w:rsid w:val="00E01B23"/>
    <w:rsid w:val="00E03CFE"/>
    <w:rsid w:val="00E0543C"/>
    <w:rsid w:val="00E05934"/>
    <w:rsid w:val="00E125BC"/>
    <w:rsid w:val="00E12692"/>
    <w:rsid w:val="00E1424F"/>
    <w:rsid w:val="00E147AA"/>
    <w:rsid w:val="00E148E1"/>
    <w:rsid w:val="00E1670D"/>
    <w:rsid w:val="00E17953"/>
    <w:rsid w:val="00E22210"/>
    <w:rsid w:val="00E2275E"/>
    <w:rsid w:val="00E25629"/>
    <w:rsid w:val="00E266FD"/>
    <w:rsid w:val="00E32E16"/>
    <w:rsid w:val="00E35A33"/>
    <w:rsid w:val="00E418A7"/>
    <w:rsid w:val="00E42439"/>
    <w:rsid w:val="00E4777C"/>
    <w:rsid w:val="00E52148"/>
    <w:rsid w:val="00E55429"/>
    <w:rsid w:val="00E557EF"/>
    <w:rsid w:val="00E57D21"/>
    <w:rsid w:val="00E60928"/>
    <w:rsid w:val="00E65F59"/>
    <w:rsid w:val="00E7054F"/>
    <w:rsid w:val="00E72609"/>
    <w:rsid w:val="00E735A8"/>
    <w:rsid w:val="00E771EA"/>
    <w:rsid w:val="00E8223D"/>
    <w:rsid w:val="00E83C15"/>
    <w:rsid w:val="00E860F4"/>
    <w:rsid w:val="00E861DF"/>
    <w:rsid w:val="00E90036"/>
    <w:rsid w:val="00E9048F"/>
    <w:rsid w:val="00E912CB"/>
    <w:rsid w:val="00E97833"/>
    <w:rsid w:val="00EA2A3C"/>
    <w:rsid w:val="00EA3633"/>
    <w:rsid w:val="00EA5F88"/>
    <w:rsid w:val="00EA6B38"/>
    <w:rsid w:val="00EB1377"/>
    <w:rsid w:val="00EB226A"/>
    <w:rsid w:val="00EB425B"/>
    <w:rsid w:val="00EB5B2B"/>
    <w:rsid w:val="00EB6F85"/>
    <w:rsid w:val="00EC1E6D"/>
    <w:rsid w:val="00EC333E"/>
    <w:rsid w:val="00ED14F0"/>
    <w:rsid w:val="00ED5251"/>
    <w:rsid w:val="00ED76D0"/>
    <w:rsid w:val="00EE0597"/>
    <w:rsid w:val="00EE2FF8"/>
    <w:rsid w:val="00EE44C8"/>
    <w:rsid w:val="00EF0676"/>
    <w:rsid w:val="00EF113B"/>
    <w:rsid w:val="00EF19D9"/>
    <w:rsid w:val="00EF2FBF"/>
    <w:rsid w:val="00EF3405"/>
    <w:rsid w:val="00EF5873"/>
    <w:rsid w:val="00F02F8A"/>
    <w:rsid w:val="00F10984"/>
    <w:rsid w:val="00F1197F"/>
    <w:rsid w:val="00F12A57"/>
    <w:rsid w:val="00F16BC1"/>
    <w:rsid w:val="00F214C8"/>
    <w:rsid w:val="00F22631"/>
    <w:rsid w:val="00F26C87"/>
    <w:rsid w:val="00F34B01"/>
    <w:rsid w:val="00F357F8"/>
    <w:rsid w:val="00F46C09"/>
    <w:rsid w:val="00F4783F"/>
    <w:rsid w:val="00F50CBE"/>
    <w:rsid w:val="00F50F1F"/>
    <w:rsid w:val="00F6128C"/>
    <w:rsid w:val="00F61935"/>
    <w:rsid w:val="00F61DE4"/>
    <w:rsid w:val="00F646DA"/>
    <w:rsid w:val="00F65709"/>
    <w:rsid w:val="00F72727"/>
    <w:rsid w:val="00F81D6C"/>
    <w:rsid w:val="00F826C6"/>
    <w:rsid w:val="00F857BA"/>
    <w:rsid w:val="00F92006"/>
    <w:rsid w:val="00F94C18"/>
    <w:rsid w:val="00FA2D7E"/>
    <w:rsid w:val="00FA4C48"/>
    <w:rsid w:val="00FA5B0A"/>
    <w:rsid w:val="00FA76E6"/>
    <w:rsid w:val="00FB0CF7"/>
    <w:rsid w:val="00FC03E2"/>
    <w:rsid w:val="00FC0D58"/>
    <w:rsid w:val="00FC0EE0"/>
    <w:rsid w:val="00FC2BA6"/>
    <w:rsid w:val="00FC4025"/>
    <w:rsid w:val="00FC62A2"/>
    <w:rsid w:val="00FC7E5D"/>
    <w:rsid w:val="00FD41CE"/>
    <w:rsid w:val="00FD56B4"/>
    <w:rsid w:val="00FD772B"/>
    <w:rsid w:val="00FE12E4"/>
    <w:rsid w:val="00FE2CE1"/>
    <w:rsid w:val="00FE3BFB"/>
    <w:rsid w:val="00FE3F78"/>
    <w:rsid w:val="00FE462A"/>
    <w:rsid w:val="00FE48AB"/>
    <w:rsid w:val="00FE531F"/>
    <w:rsid w:val="00FE66F6"/>
    <w:rsid w:val="00FE7834"/>
    <w:rsid w:val="00FE7F79"/>
    <w:rsid w:val="00FF0252"/>
    <w:rsid w:val="00FF113B"/>
    <w:rsid w:val="00FF14FE"/>
    <w:rsid w:val="00FF163A"/>
    <w:rsid w:val="00FF1ACB"/>
    <w:rsid w:val="00FF3E90"/>
    <w:rsid w:val="00FF417E"/>
    <w:rsid w:val="00FF72E7"/>
    <w:rsid w:val="03A008E1"/>
    <w:rsid w:val="04B19A75"/>
    <w:rsid w:val="07C89D58"/>
    <w:rsid w:val="0E2613D8"/>
    <w:rsid w:val="11F0AD65"/>
    <w:rsid w:val="19A701B1"/>
    <w:rsid w:val="2A7018A6"/>
    <w:rsid w:val="2E8E6238"/>
    <w:rsid w:val="3130A84F"/>
    <w:rsid w:val="33742DB5"/>
    <w:rsid w:val="36A3F6F1"/>
    <w:rsid w:val="3BBDC36D"/>
    <w:rsid w:val="511613CB"/>
    <w:rsid w:val="53DBF5A9"/>
    <w:rsid w:val="553C060F"/>
    <w:rsid w:val="57B0C614"/>
    <w:rsid w:val="63B897CB"/>
    <w:rsid w:val="6D7CD85D"/>
    <w:rsid w:val="71C6433B"/>
    <w:rsid w:val="7732B91B"/>
    <w:rsid w:val="7FD40F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7DF913"/>
  <w14:defaultImageDpi w14:val="330"/>
  <w15:chartTrackingRefBased/>
  <w15:docId w15:val="{3CCBFD23-A968-4DC7-8E0B-3D2080C0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692"/>
    <w:pPr>
      <w:spacing w:line="276" w:lineRule="auto"/>
    </w:pPr>
    <w:rPr>
      <w:rFonts w:ascii="Arial" w:eastAsia="MS Mincho" w:hAnsi="Arial" w:cs="Times New Roman"/>
      <w:kern w:val="0"/>
      <w:lang w:eastAsia="en-GB"/>
      <w14:ligatures w14:val="none"/>
    </w:rPr>
  </w:style>
  <w:style w:type="paragraph" w:styleId="Heading1">
    <w:name w:val="heading 1"/>
    <w:basedOn w:val="Normal"/>
    <w:next w:val="Normal"/>
    <w:link w:val="Heading1Char"/>
    <w:qFormat/>
    <w:rsid w:val="00313A51"/>
    <w:pPr>
      <w:keepNext/>
      <w:keepLines/>
      <w:spacing w:before="240"/>
      <w:outlineLvl w:val="0"/>
    </w:pPr>
    <w:rPr>
      <w:rFonts w:eastAsiaTheme="majorEastAsia" w:cstheme="majorBidi"/>
      <w:b/>
      <w:color w:val="B35F14"/>
      <w:sz w:val="48"/>
      <w:szCs w:val="48"/>
    </w:rPr>
  </w:style>
  <w:style w:type="paragraph" w:styleId="Heading2">
    <w:name w:val="heading 2"/>
    <w:basedOn w:val="Normal"/>
    <w:next w:val="Normal"/>
    <w:link w:val="Heading2Char"/>
    <w:qFormat/>
    <w:rsid w:val="00313A51"/>
    <w:pPr>
      <w:keepNext/>
      <w:keepLines/>
      <w:outlineLvl w:val="1"/>
    </w:pPr>
    <w:rPr>
      <w:rFonts w:eastAsiaTheme="majorEastAsia" w:cs="Arial"/>
      <w:b/>
      <w:color w:val="B35F14"/>
      <w:sz w:val="28"/>
      <w:szCs w:val="26"/>
    </w:rPr>
  </w:style>
  <w:style w:type="paragraph" w:styleId="Heading3">
    <w:name w:val="heading 3"/>
    <w:basedOn w:val="Normal"/>
    <w:next w:val="Normal"/>
    <w:link w:val="Heading3Char"/>
    <w:qFormat/>
    <w:rsid w:val="00313A51"/>
    <w:pPr>
      <w:keepNext/>
      <w:keepLines/>
      <w:outlineLvl w:val="2"/>
    </w:pPr>
    <w:rPr>
      <w:rFonts w:eastAsiaTheme="majorEastAsia" w:cs="Arial"/>
      <w:b/>
      <w:color w:val="B35F14"/>
      <w:sz w:val="24"/>
    </w:rPr>
  </w:style>
  <w:style w:type="paragraph" w:styleId="Heading4">
    <w:name w:val="heading 4"/>
    <w:basedOn w:val="Normal"/>
    <w:next w:val="Normal"/>
    <w:link w:val="Heading4Char"/>
    <w:rsid w:val="00396926"/>
    <w:pPr>
      <w:keepNext/>
      <w:keepLines/>
      <w:outlineLvl w:val="3"/>
    </w:pPr>
    <w:rPr>
      <w:rFonts w:asciiTheme="majorHAnsi" w:eastAsiaTheme="majorEastAsia" w:hAnsiTheme="majorHAnsi" w:cstheme="majorBidi"/>
      <w:b/>
      <w:iCs/>
      <w:color w:val="1B87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396926"/>
    <w:pPr>
      <w:tabs>
        <w:tab w:val="center" w:pos="4513"/>
        <w:tab w:val="right" w:pos="9026"/>
      </w:tabs>
      <w:spacing w:after="0" w:line="240" w:lineRule="auto"/>
    </w:pPr>
  </w:style>
  <w:style w:type="character" w:customStyle="1" w:styleId="HeaderChar">
    <w:name w:val="Header Char"/>
    <w:basedOn w:val="DefaultParagraphFont"/>
    <w:link w:val="Header"/>
    <w:rsid w:val="00396926"/>
  </w:style>
  <w:style w:type="paragraph" w:styleId="Footer">
    <w:name w:val="footer"/>
    <w:basedOn w:val="Normal"/>
    <w:link w:val="FooterChar"/>
    <w:uiPriority w:val="99"/>
    <w:unhideWhenUsed/>
    <w:rsid w:val="00396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926"/>
  </w:style>
  <w:style w:type="paragraph" w:customStyle="1" w:styleId="p1">
    <w:name w:val="p1"/>
    <w:basedOn w:val="Normal"/>
    <w:uiPriority w:val="22"/>
    <w:unhideWhenUsed/>
    <w:rsid w:val="00396926"/>
    <w:rPr>
      <w:szCs w:val="12"/>
      <w:lang w:val="en-US"/>
    </w:rPr>
  </w:style>
  <w:style w:type="character" w:customStyle="1" w:styleId="s1">
    <w:name w:val="s1"/>
    <w:basedOn w:val="DefaultParagraphFont"/>
    <w:uiPriority w:val="22"/>
    <w:unhideWhenUsed/>
    <w:rsid w:val="00396926"/>
    <w:rPr>
      <w:rFonts w:ascii="Arial" w:hAnsi="Arial"/>
      <w:sz w:val="22"/>
    </w:rPr>
  </w:style>
  <w:style w:type="paragraph" w:customStyle="1" w:styleId="EnglishLanguage">
    <w:name w:val="English Language"/>
    <w:basedOn w:val="Normal"/>
    <w:rsid w:val="00396926"/>
    <w:pPr>
      <w:tabs>
        <w:tab w:val="center" w:pos="4513"/>
        <w:tab w:val="right" w:pos="9026"/>
      </w:tabs>
      <w:spacing w:after="240"/>
    </w:pPr>
    <w:rPr>
      <w:b/>
      <w:color w:val="1B8742"/>
      <w:sz w:val="48"/>
    </w:rPr>
  </w:style>
  <w:style w:type="paragraph" w:customStyle="1" w:styleId="LevelQualificationheader">
    <w:name w:val="Level/Qualification (header)"/>
    <w:basedOn w:val="Normal"/>
    <w:qFormat/>
    <w:rsid w:val="00396926"/>
    <w:pPr>
      <w:spacing w:before="120" w:after="60"/>
    </w:pPr>
    <w:rPr>
      <w:b/>
      <w:noProof/>
      <w:color w:val="20234E"/>
    </w:rPr>
  </w:style>
  <w:style w:type="character" w:customStyle="1" w:styleId="Heading1Char">
    <w:name w:val="Heading 1 Char"/>
    <w:basedOn w:val="DefaultParagraphFont"/>
    <w:link w:val="Heading1"/>
    <w:rsid w:val="00313A51"/>
    <w:rPr>
      <w:rFonts w:ascii="Arial" w:eastAsiaTheme="majorEastAsia" w:hAnsi="Arial" w:cstheme="majorBidi"/>
      <w:b/>
      <w:color w:val="B35F14"/>
      <w:kern w:val="0"/>
      <w:sz w:val="48"/>
      <w:szCs w:val="48"/>
      <w:lang w:eastAsia="en-GB"/>
      <w14:ligatures w14:val="none"/>
    </w:rPr>
  </w:style>
  <w:style w:type="character" w:customStyle="1" w:styleId="Heading2Char">
    <w:name w:val="Heading 2 Char"/>
    <w:basedOn w:val="DefaultParagraphFont"/>
    <w:link w:val="Heading2"/>
    <w:rsid w:val="00313A51"/>
    <w:rPr>
      <w:rFonts w:ascii="Arial" w:eastAsiaTheme="majorEastAsia" w:hAnsi="Arial" w:cs="Arial"/>
      <w:b/>
      <w:color w:val="B35F14"/>
      <w:kern w:val="0"/>
      <w:sz w:val="28"/>
      <w:szCs w:val="26"/>
      <w:lang w:eastAsia="en-GB"/>
      <w14:ligatures w14:val="none"/>
    </w:rPr>
  </w:style>
  <w:style w:type="character" w:customStyle="1" w:styleId="Heading3Char">
    <w:name w:val="Heading 3 Char"/>
    <w:basedOn w:val="DefaultParagraphFont"/>
    <w:link w:val="Heading3"/>
    <w:rsid w:val="00313A51"/>
    <w:rPr>
      <w:rFonts w:ascii="Arial" w:eastAsiaTheme="majorEastAsia" w:hAnsi="Arial" w:cs="Arial"/>
      <w:b/>
      <w:color w:val="B35F14"/>
      <w:kern w:val="0"/>
      <w:sz w:val="24"/>
      <w:lang w:eastAsia="en-GB"/>
      <w14:ligatures w14:val="none"/>
    </w:rPr>
  </w:style>
  <w:style w:type="character" w:customStyle="1" w:styleId="Heading4Char">
    <w:name w:val="Heading 4 Char"/>
    <w:basedOn w:val="DefaultParagraphFont"/>
    <w:link w:val="Heading4"/>
    <w:rsid w:val="00396926"/>
    <w:rPr>
      <w:rFonts w:asciiTheme="majorHAnsi" w:eastAsiaTheme="majorEastAsia" w:hAnsiTheme="majorHAnsi" w:cstheme="majorBidi"/>
      <w:b/>
      <w:iCs/>
      <w:color w:val="1B8742"/>
      <w:kern w:val="0"/>
      <w:lang w:eastAsia="en-GB"/>
      <w14:ligatures w14:val="none"/>
    </w:rPr>
  </w:style>
  <w:style w:type="paragraph" w:styleId="ListParagraph">
    <w:name w:val="List Paragraph"/>
    <w:basedOn w:val="Normal"/>
    <w:uiPriority w:val="34"/>
    <w:qFormat/>
    <w:rsid w:val="00396926"/>
    <w:pPr>
      <w:numPr>
        <w:numId w:val="1"/>
      </w:numPr>
      <w:ind w:left="357" w:hanging="357"/>
    </w:pPr>
  </w:style>
  <w:style w:type="character" w:styleId="Hyperlink">
    <w:name w:val="Hyperlink"/>
    <w:basedOn w:val="DefaultParagraphFont"/>
    <w:uiPriority w:val="99"/>
    <w:unhideWhenUsed/>
    <w:rsid w:val="00396926"/>
    <w:rPr>
      <w:rFonts w:ascii="Arial" w:hAnsi="Arial"/>
      <w:color w:val="0000FF"/>
      <w:sz w:val="22"/>
      <w:u w:val="single"/>
    </w:rPr>
  </w:style>
  <w:style w:type="paragraph" w:customStyle="1" w:styleId="ListParagraph2">
    <w:name w:val="List Paragraph 2"/>
    <w:basedOn w:val="ListParagraph"/>
    <w:qFormat/>
    <w:rsid w:val="00396926"/>
    <w:pPr>
      <w:numPr>
        <w:numId w:val="2"/>
      </w:numPr>
      <w:ind w:left="714" w:hanging="357"/>
    </w:pPr>
  </w:style>
  <w:style w:type="paragraph" w:customStyle="1" w:styleId="Style4">
    <w:name w:val="Style 4"/>
    <w:basedOn w:val="Heading4"/>
    <w:link w:val="Style4Char"/>
    <w:qFormat/>
    <w:rsid w:val="00A6301D"/>
    <w:rPr>
      <w:rFonts w:ascii="Arial" w:hAnsi="Arial" w:cs="Arial"/>
      <w:color w:val="816F95"/>
    </w:rPr>
  </w:style>
  <w:style w:type="table" w:styleId="TableGrid">
    <w:name w:val="Table Grid"/>
    <w:basedOn w:val="TableNormal"/>
    <w:uiPriority w:val="59"/>
    <w:rsid w:val="0006405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Char">
    <w:name w:val="Style 4 Char"/>
    <w:basedOn w:val="Heading4Char"/>
    <w:link w:val="Style4"/>
    <w:rsid w:val="00A6301D"/>
    <w:rPr>
      <w:rFonts w:ascii="Arial" w:eastAsiaTheme="majorEastAsia" w:hAnsi="Arial" w:cs="Arial"/>
      <w:b/>
      <w:iCs/>
      <w:color w:val="816F95"/>
      <w:kern w:val="0"/>
      <w:lang w:eastAsia="en-GB"/>
      <w14:ligatures w14:val="none"/>
    </w:rPr>
  </w:style>
  <w:style w:type="paragraph" w:customStyle="1" w:styleId="Listparagraphtablestyle1">
    <w:name w:val="List paragraph table style 1"/>
    <w:basedOn w:val="ListParagraph"/>
    <w:qFormat/>
    <w:rsid w:val="0006405A"/>
    <w:pPr>
      <w:numPr>
        <w:numId w:val="3"/>
      </w:numPr>
      <w:tabs>
        <w:tab w:val="num" w:pos="360"/>
      </w:tabs>
      <w:spacing w:after="40"/>
      <w:ind w:left="357" w:hanging="357"/>
    </w:pPr>
    <w:rPr>
      <w:rFonts w:eastAsiaTheme="minorHAnsi" w:cs="Arial"/>
      <w:bCs/>
    </w:rPr>
  </w:style>
  <w:style w:type="paragraph" w:customStyle="1" w:styleId="Listparagraphtablestyle2">
    <w:name w:val="List paragraph table style 2"/>
    <w:basedOn w:val="Listparagraphtablestyle1"/>
    <w:qFormat/>
    <w:rsid w:val="0006405A"/>
    <w:pPr>
      <w:numPr>
        <w:numId w:val="4"/>
      </w:numPr>
      <w:tabs>
        <w:tab w:val="num" w:pos="360"/>
      </w:tabs>
      <w:ind w:left="644"/>
    </w:pPr>
  </w:style>
  <w:style w:type="paragraph" w:customStyle="1" w:styleId="Tablebodytext">
    <w:name w:val="Table body text"/>
    <w:basedOn w:val="Normal"/>
    <w:qFormat/>
    <w:rsid w:val="0006405A"/>
    <w:pPr>
      <w:spacing w:after="40"/>
    </w:pPr>
    <w:rPr>
      <w:rFonts w:asciiTheme="minorHAnsi" w:eastAsiaTheme="minorHAnsi" w:hAnsiTheme="minorHAnsi" w:cstheme="minorBidi"/>
      <w:lang w:eastAsia="en-US"/>
    </w:rPr>
  </w:style>
  <w:style w:type="paragraph" w:customStyle="1" w:styleId="Tableheaderstyle">
    <w:name w:val="Table header style"/>
    <w:basedOn w:val="Normal"/>
    <w:qFormat/>
    <w:rsid w:val="00A55ADE"/>
    <w:pPr>
      <w:spacing w:after="0"/>
    </w:pPr>
    <w:rPr>
      <w:rFonts w:eastAsiaTheme="minorHAnsi" w:cstheme="minorBidi"/>
      <w:b/>
      <w:bCs/>
      <w:color w:val="FFFFFF" w:themeColor="background1"/>
      <w:lang w:eastAsia="en-US"/>
    </w:rPr>
  </w:style>
  <w:style w:type="paragraph" w:customStyle="1" w:styleId="Tableheaderstyle2">
    <w:name w:val="Table header style 2"/>
    <w:basedOn w:val="Tableheaderstyle"/>
    <w:qFormat/>
    <w:rsid w:val="0006405A"/>
    <w:rPr>
      <w:color w:val="auto"/>
    </w:rPr>
  </w:style>
  <w:style w:type="paragraph" w:styleId="NoSpacing">
    <w:name w:val="No Spacing"/>
    <w:aliases w:val="Body bullets"/>
    <w:uiPriority w:val="1"/>
    <w:qFormat/>
    <w:rsid w:val="0006405A"/>
    <w:pPr>
      <w:spacing w:after="0" w:line="240" w:lineRule="auto"/>
    </w:pPr>
    <w:rPr>
      <w:rFonts w:ascii="Arial" w:eastAsia="MS Mincho" w:hAnsi="Arial" w:cs="Times New Roman"/>
      <w:kern w:val="0"/>
      <w:lang w:eastAsia="en-GB"/>
      <w14:ligatures w14:val="none"/>
    </w:rPr>
  </w:style>
  <w:style w:type="paragraph" w:customStyle="1" w:styleId="TextboxstylePortrait">
    <w:name w:val="Text box style Portrait"/>
    <w:basedOn w:val="Normal"/>
    <w:next w:val="Normal"/>
    <w:link w:val="TextboxstylePortraitChar"/>
    <w:qFormat/>
    <w:rsid w:val="0006405A"/>
    <w:pPr>
      <w:pBdr>
        <w:top w:val="single" w:sz="4" w:space="2" w:color="1B8742"/>
        <w:left w:val="single" w:sz="4" w:space="2" w:color="1B8742"/>
        <w:bottom w:val="single" w:sz="4" w:space="2" w:color="1B8742"/>
        <w:right w:val="single" w:sz="4" w:space="2" w:color="1B8742"/>
      </w:pBdr>
    </w:pPr>
  </w:style>
  <w:style w:type="paragraph" w:customStyle="1" w:styleId="Textbody">
    <w:name w:val="Text body"/>
    <w:basedOn w:val="TextboxstylePortrait"/>
    <w:link w:val="TextbodyChar"/>
    <w:qFormat/>
    <w:rsid w:val="0006405A"/>
  </w:style>
  <w:style w:type="character" w:customStyle="1" w:styleId="TextboxstylePortraitChar">
    <w:name w:val="Text box style Portrait Char"/>
    <w:basedOn w:val="DefaultParagraphFont"/>
    <w:link w:val="TextboxstylePortrait"/>
    <w:rsid w:val="0006405A"/>
    <w:rPr>
      <w:rFonts w:ascii="Arial" w:eastAsia="MS Mincho" w:hAnsi="Arial" w:cs="Times New Roman"/>
      <w:kern w:val="0"/>
      <w:lang w:eastAsia="en-GB"/>
      <w14:ligatures w14:val="none"/>
    </w:rPr>
  </w:style>
  <w:style w:type="character" w:customStyle="1" w:styleId="TextbodyChar">
    <w:name w:val="Text body Char"/>
    <w:basedOn w:val="TextboxstylePortraitChar"/>
    <w:link w:val="Textbody"/>
    <w:rsid w:val="0006405A"/>
    <w:rPr>
      <w:rFonts w:ascii="Arial" w:eastAsia="MS Mincho" w:hAnsi="Arial" w:cs="Times New Roman"/>
      <w:kern w:val="0"/>
      <w:lang w:eastAsia="en-GB"/>
      <w14:ligatures w14:val="none"/>
    </w:rPr>
  </w:style>
  <w:style w:type="character" w:customStyle="1" w:styleId="normaltextrun">
    <w:name w:val="normaltextrun"/>
    <w:basedOn w:val="DefaultParagraphFont"/>
    <w:rsid w:val="00E35A33"/>
  </w:style>
  <w:style w:type="character" w:customStyle="1" w:styleId="eop">
    <w:name w:val="eop"/>
    <w:basedOn w:val="DefaultParagraphFont"/>
    <w:rsid w:val="00E35A33"/>
  </w:style>
  <w:style w:type="paragraph" w:customStyle="1" w:styleId="Style2">
    <w:name w:val="Style2"/>
    <w:basedOn w:val="Normal"/>
    <w:link w:val="Style2Char"/>
    <w:qFormat/>
    <w:rsid w:val="00E35A33"/>
    <w:pPr>
      <w:widowControl w:val="0"/>
      <w:tabs>
        <w:tab w:val="left" w:pos="2355"/>
      </w:tabs>
      <w:autoSpaceDE w:val="0"/>
      <w:autoSpaceDN w:val="0"/>
      <w:spacing w:after="120"/>
    </w:pPr>
    <w:rPr>
      <w:rFonts w:ascii="Arial Bold" w:eastAsia="Times New Roman" w:hAnsi="Arial Bold" w:cs="Arial"/>
      <w:bCs/>
      <w:color w:val="000000" w:themeColor="text1"/>
      <w:lang w:val="en-US" w:eastAsia="en-US"/>
    </w:rPr>
  </w:style>
  <w:style w:type="character" w:customStyle="1" w:styleId="Style2Char">
    <w:name w:val="Style2 Char"/>
    <w:basedOn w:val="DefaultParagraphFont"/>
    <w:link w:val="Style2"/>
    <w:rsid w:val="00E35A33"/>
    <w:rPr>
      <w:rFonts w:ascii="Arial Bold" w:eastAsia="Times New Roman" w:hAnsi="Arial Bold" w:cs="Arial"/>
      <w:bCs/>
      <w:color w:val="000000" w:themeColor="text1"/>
      <w:kern w:val="0"/>
      <w:lang w:val="en-US"/>
      <w14:ligatures w14:val="none"/>
    </w:rPr>
  </w:style>
  <w:style w:type="character" w:customStyle="1" w:styleId="cf01">
    <w:name w:val="cf01"/>
    <w:basedOn w:val="DefaultParagraphFont"/>
    <w:uiPriority w:val="1"/>
    <w:rsid w:val="00D66822"/>
    <w:rPr>
      <w:rFonts w:ascii="Segoe UI" w:hAnsi="Segoe UI" w:cs="Segoe UI" w:hint="default"/>
      <w:sz w:val="18"/>
      <w:szCs w:val="18"/>
    </w:rPr>
  </w:style>
  <w:style w:type="paragraph" w:customStyle="1" w:styleId="1Numberedlist">
    <w:name w:val="1. Numbered list"/>
    <w:basedOn w:val="Listparagraphtablestyle1"/>
    <w:link w:val="1NumberedlistChar"/>
    <w:qFormat/>
    <w:rsid w:val="00EF5873"/>
    <w:pPr>
      <w:numPr>
        <w:numId w:val="5"/>
      </w:numPr>
      <w:spacing w:after="160"/>
    </w:pPr>
  </w:style>
  <w:style w:type="character" w:customStyle="1" w:styleId="1NumberedlistChar">
    <w:name w:val="1. Numbered list Char"/>
    <w:basedOn w:val="DefaultParagraphFont"/>
    <w:link w:val="1Numberedlist"/>
    <w:rsid w:val="00EF5873"/>
    <w:rPr>
      <w:rFonts w:ascii="Arial" w:hAnsi="Arial" w:cs="Arial"/>
      <w:bCs/>
      <w:kern w:val="0"/>
      <w:lang w:eastAsia="en-GB"/>
      <w14:ligatures w14:val="none"/>
    </w:rPr>
  </w:style>
  <w:style w:type="paragraph" w:styleId="Revision">
    <w:name w:val="Revision"/>
    <w:hidden/>
    <w:uiPriority w:val="99"/>
    <w:semiHidden/>
    <w:rsid w:val="00EB6F85"/>
    <w:pPr>
      <w:spacing w:after="120" w:line="276" w:lineRule="auto"/>
    </w:pPr>
    <w:rPr>
      <w:rFonts w:ascii="Arial" w:eastAsia="Calibri" w:hAnsi="Arial" w:cs="Times New Roman"/>
      <w:kern w:val="0"/>
      <w14:ligatures w14:val="none"/>
    </w:rPr>
  </w:style>
  <w:style w:type="paragraph" w:styleId="CommentText">
    <w:name w:val="annotation text"/>
    <w:basedOn w:val="Normal"/>
    <w:link w:val="CommentTextChar"/>
    <w:uiPriority w:val="99"/>
    <w:unhideWhenUsed/>
    <w:rsid w:val="00700322"/>
    <w:pPr>
      <w:spacing w:line="240" w:lineRule="auto"/>
    </w:pPr>
    <w:rPr>
      <w:sz w:val="20"/>
      <w:szCs w:val="20"/>
    </w:rPr>
  </w:style>
  <w:style w:type="character" w:customStyle="1" w:styleId="CommentTextChar">
    <w:name w:val="Comment Text Char"/>
    <w:basedOn w:val="DefaultParagraphFont"/>
    <w:link w:val="CommentText"/>
    <w:uiPriority w:val="99"/>
    <w:rsid w:val="00700322"/>
    <w:rPr>
      <w:rFonts w:ascii="Arial" w:eastAsia="MS Mincho"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700322"/>
    <w:pPr>
      <w:spacing w:after="240" w:line="276" w:lineRule="auto"/>
    </w:pPr>
    <w:rPr>
      <w:rFonts w:eastAsia="Calibri"/>
      <w:b/>
      <w:bCs/>
      <w:lang w:eastAsia="en-US"/>
    </w:rPr>
  </w:style>
  <w:style w:type="character" w:customStyle="1" w:styleId="CommentSubjectChar">
    <w:name w:val="Comment Subject Char"/>
    <w:basedOn w:val="CommentTextChar"/>
    <w:link w:val="CommentSubject"/>
    <w:uiPriority w:val="99"/>
    <w:semiHidden/>
    <w:rsid w:val="00700322"/>
    <w:rPr>
      <w:rFonts w:ascii="Arial" w:eastAsia="Calibri" w:hAnsi="Arial" w:cs="Times New Roman"/>
      <w:b/>
      <w:bCs/>
      <w:kern w:val="0"/>
      <w:sz w:val="20"/>
      <w:szCs w:val="20"/>
      <w:lang w:eastAsia="en-GB"/>
      <w14:ligatures w14:val="none"/>
    </w:rPr>
  </w:style>
  <w:style w:type="character" w:styleId="CommentReference">
    <w:name w:val="annotation reference"/>
    <w:uiPriority w:val="99"/>
    <w:semiHidden/>
    <w:unhideWhenUsed/>
    <w:rsid w:val="00A35ED5"/>
    <w:rPr>
      <w:sz w:val="16"/>
      <w:szCs w:val="16"/>
    </w:rPr>
  </w:style>
  <w:style w:type="paragraph" w:customStyle="1" w:styleId="Pa24">
    <w:name w:val="Pa24"/>
    <w:basedOn w:val="Normal"/>
    <w:next w:val="Normal"/>
    <w:uiPriority w:val="99"/>
    <w:rsid w:val="0016754B"/>
    <w:pPr>
      <w:autoSpaceDE w:val="0"/>
      <w:autoSpaceDN w:val="0"/>
      <w:adjustRightInd w:val="0"/>
      <w:spacing w:after="0" w:line="221" w:lineRule="atLeast"/>
    </w:pPr>
    <w:rPr>
      <w:rFonts w:ascii="Calibri" w:eastAsiaTheme="minorHAnsi" w:hAnsi="Calibri" w:cs="Calibri"/>
      <w:sz w:val="24"/>
      <w:szCs w:val="24"/>
      <w:lang w:eastAsia="en-US"/>
    </w:rPr>
  </w:style>
  <w:style w:type="paragraph" w:styleId="NormalWeb">
    <w:name w:val="Normal (Web)"/>
    <w:basedOn w:val="Normal"/>
    <w:uiPriority w:val="99"/>
    <w:unhideWhenUsed/>
    <w:rsid w:val="00FE531F"/>
    <w:pPr>
      <w:spacing w:before="100" w:beforeAutospacing="1" w:after="100" w:afterAutospacing="1" w:line="240" w:lineRule="auto"/>
    </w:pPr>
    <w:rPr>
      <w:rFonts w:ascii="Times New Roman" w:eastAsia="Times New Roman" w:hAnsi="Times New Roman"/>
      <w:sz w:val="24"/>
      <w:szCs w:val="24"/>
    </w:rPr>
  </w:style>
  <w:style w:type="paragraph" w:customStyle="1" w:styleId="abclist">
    <w:name w:val="a b c list"/>
    <w:basedOn w:val="1Numberedlist"/>
    <w:link w:val="abclistChar"/>
    <w:qFormat/>
    <w:rsid w:val="004869D2"/>
    <w:pPr>
      <w:numPr>
        <w:numId w:val="7"/>
      </w:numPr>
    </w:pPr>
  </w:style>
  <w:style w:type="character" w:customStyle="1" w:styleId="abclistChar">
    <w:name w:val="a b c list Char"/>
    <w:basedOn w:val="1NumberedlistChar"/>
    <w:link w:val="abclist"/>
    <w:rsid w:val="004869D2"/>
    <w:rPr>
      <w:rFonts w:ascii="Arial" w:hAnsi="Arial" w:cs="Arial"/>
      <w:bCs/>
      <w:kern w:val="0"/>
      <w:lang w:eastAsia="en-GB"/>
      <w14:ligatures w14:val="none"/>
    </w:rPr>
  </w:style>
  <w:style w:type="paragraph" w:customStyle="1" w:styleId="iiiiiilist">
    <w:name w:val="i ii iii list"/>
    <w:basedOn w:val="Style2"/>
    <w:link w:val="iiiiiilistChar"/>
    <w:qFormat/>
    <w:rsid w:val="004869D2"/>
    <w:pPr>
      <w:numPr>
        <w:numId w:val="8"/>
      </w:numPr>
      <w:spacing w:after="160"/>
      <w:ind w:left="1275" w:hanging="215"/>
    </w:pPr>
    <w:rPr>
      <w:rFonts w:ascii="Arial" w:hAnsi="Arial"/>
    </w:rPr>
  </w:style>
  <w:style w:type="character" w:customStyle="1" w:styleId="iiiiiilistChar">
    <w:name w:val="i ii iii list Char"/>
    <w:basedOn w:val="Style2Char"/>
    <w:link w:val="iiiiiilist"/>
    <w:rsid w:val="004869D2"/>
    <w:rPr>
      <w:rFonts w:ascii="Arial" w:eastAsia="Times New Roman" w:hAnsi="Arial" w:cs="Arial"/>
      <w:bCs/>
      <w:color w:val="000000" w:themeColor="text1"/>
      <w:kern w:val="0"/>
      <w:lang w:val="en-US"/>
      <w14:ligatures w14:val="none"/>
    </w:rPr>
  </w:style>
  <w:style w:type="character" w:styleId="PlaceholderText">
    <w:name w:val="Placeholder Text"/>
    <w:basedOn w:val="DefaultParagraphFont"/>
    <w:uiPriority w:val="99"/>
    <w:semiHidden/>
    <w:rsid w:val="00AA62CC"/>
    <w:rPr>
      <w:color w:val="666666"/>
    </w:rPr>
  </w:style>
  <w:style w:type="character" w:customStyle="1" w:styleId="ui-provider">
    <w:name w:val="ui-provider"/>
    <w:basedOn w:val="DefaultParagraphFont"/>
    <w:rsid w:val="00CB22ED"/>
  </w:style>
  <w:style w:type="paragraph" w:customStyle="1" w:styleId="Pa2">
    <w:name w:val="Pa2"/>
    <w:basedOn w:val="Normal"/>
    <w:next w:val="Normal"/>
    <w:rsid w:val="00DE38B4"/>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2">
    <w:name w:val="A2"/>
    <w:uiPriority w:val="99"/>
    <w:unhideWhenUsed/>
    <w:rsid w:val="00DE38B4"/>
    <w:rPr>
      <w:rFonts w:cs="Myriad Pro Light"/>
      <w:color w:val="0000FF"/>
      <w:sz w:val="16"/>
      <w:szCs w:val="16"/>
      <w:u w:val="single"/>
    </w:rPr>
  </w:style>
  <w:style w:type="character" w:customStyle="1" w:styleId="A0">
    <w:name w:val="A0"/>
    <w:rsid w:val="00DE38B4"/>
    <w:rPr>
      <w:rFonts w:cs="Myriad Pro Light"/>
      <w:color w:val="000000"/>
      <w:sz w:val="16"/>
      <w:szCs w:val="16"/>
    </w:rPr>
  </w:style>
  <w:style w:type="paragraph" w:customStyle="1" w:styleId="04Text">
    <w:name w:val="04 = Text"/>
    <w:qFormat/>
    <w:rsid w:val="003C612F"/>
    <w:pPr>
      <w:tabs>
        <w:tab w:val="left" w:pos="360"/>
        <w:tab w:val="left" w:pos="720"/>
        <w:tab w:val="left" w:pos="1080"/>
        <w:tab w:val="left" w:pos="1440"/>
        <w:tab w:val="right" w:pos="10152"/>
      </w:tabs>
      <w:spacing w:after="120" w:line="240" w:lineRule="auto"/>
      <w:ind w:right="2160"/>
    </w:pPr>
    <w:rPr>
      <w:rFonts w:ascii="Arial" w:eastAsia="Times New Roman" w:hAnsi="Arial" w:cs="Arial"/>
      <w:kern w:val="0"/>
      <w14:ligatures w14:val="none"/>
    </w:rPr>
  </w:style>
  <w:style w:type="paragraph" w:customStyle="1" w:styleId="Pa0">
    <w:name w:val="Pa0"/>
    <w:basedOn w:val="Normal"/>
    <w:next w:val="Normal"/>
    <w:uiPriority w:val="99"/>
    <w:rsid w:val="00071B3A"/>
    <w:pPr>
      <w:autoSpaceDE w:val="0"/>
      <w:autoSpaceDN w:val="0"/>
      <w:adjustRightInd w:val="0"/>
      <w:spacing w:after="0" w:line="241" w:lineRule="atLeast"/>
    </w:pPr>
    <w:rPr>
      <w:rFonts w:eastAsiaTheme="minorHAnsi" w:cs="Arial"/>
      <w:sz w:val="24"/>
      <w:szCs w:val="24"/>
      <w:lang w:eastAsia="en-US"/>
    </w:rPr>
  </w:style>
  <w:style w:type="paragraph" w:customStyle="1" w:styleId="Pa3">
    <w:name w:val="Pa3"/>
    <w:basedOn w:val="Normal"/>
    <w:next w:val="Normal"/>
    <w:uiPriority w:val="99"/>
    <w:rsid w:val="00621259"/>
    <w:pPr>
      <w:autoSpaceDE w:val="0"/>
      <w:autoSpaceDN w:val="0"/>
      <w:adjustRightInd w:val="0"/>
      <w:spacing w:after="0" w:line="241" w:lineRule="atLeast"/>
    </w:pPr>
    <w:rPr>
      <w:rFonts w:ascii="Myriad Pro Light" w:eastAsiaTheme="minorHAnsi" w:hAnsi="Myriad Pro Light" w:cs="Arial"/>
      <w:sz w:val="24"/>
      <w:szCs w:val="24"/>
      <w:lang w:eastAsia="en-US"/>
    </w:rPr>
  </w:style>
  <w:style w:type="paragraph" w:styleId="TOCHeading">
    <w:name w:val="TOC Heading"/>
    <w:basedOn w:val="Heading1"/>
    <w:next w:val="Normal"/>
    <w:uiPriority w:val="39"/>
    <w:unhideWhenUsed/>
    <w:qFormat/>
    <w:rsid w:val="00C20A5C"/>
    <w:pPr>
      <w:spacing w:after="0"/>
      <w:outlineLvl w:val="9"/>
    </w:pPr>
    <w:rPr>
      <w:rFonts w:asciiTheme="majorHAnsi" w:hAnsiTheme="majorHAnsi"/>
      <w:b w:val="0"/>
      <w:color w:val="2F5496" w:themeColor="accent1" w:themeShade="BF"/>
      <w:sz w:val="32"/>
      <w:szCs w:val="32"/>
      <w:lang w:val="en-US" w:eastAsia="en-US"/>
    </w:rPr>
  </w:style>
  <w:style w:type="table" w:customStyle="1" w:styleId="Style1">
    <w:name w:val="Style1"/>
    <w:basedOn w:val="TableNormal"/>
    <w:uiPriority w:val="99"/>
    <w:rsid w:val="00AB26B8"/>
    <w:pPr>
      <w:spacing w:after="0" w:line="240" w:lineRule="auto"/>
    </w:pPr>
    <w:tblPr/>
  </w:style>
  <w:style w:type="table" w:customStyle="1" w:styleId="jess">
    <w:name w:val="jess"/>
    <w:basedOn w:val="TableNormal"/>
    <w:uiPriority w:val="99"/>
    <w:rsid w:val="00AB26B8"/>
    <w:pPr>
      <w:spacing w:after="0" w:line="240" w:lineRule="auto"/>
    </w:pPr>
    <w:tblPr/>
  </w:style>
  <w:style w:type="character" w:styleId="Mention">
    <w:name w:val="Mention"/>
    <w:basedOn w:val="DefaultParagraphFont"/>
    <w:uiPriority w:val="99"/>
    <w:unhideWhenUsed/>
    <w:rsid w:val="008E6407"/>
    <w:rPr>
      <w:color w:val="2B579A"/>
      <w:shd w:val="clear" w:color="auto" w:fill="E6E6E6"/>
    </w:rPr>
  </w:style>
  <w:style w:type="paragraph" w:customStyle="1" w:styleId="paragraph">
    <w:name w:val="paragraph"/>
    <w:basedOn w:val="Normal"/>
    <w:rsid w:val="00076CF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879518">
      <w:bodyDiv w:val="1"/>
      <w:marLeft w:val="0"/>
      <w:marRight w:val="0"/>
      <w:marTop w:val="0"/>
      <w:marBottom w:val="0"/>
      <w:divBdr>
        <w:top w:val="none" w:sz="0" w:space="0" w:color="auto"/>
        <w:left w:val="none" w:sz="0" w:space="0" w:color="auto"/>
        <w:bottom w:val="none" w:sz="0" w:space="0" w:color="auto"/>
        <w:right w:val="none" w:sz="0" w:space="0" w:color="auto"/>
      </w:divBdr>
    </w:div>
    <w:div w:id="289674710">
      <w:bodyDiv w:val="1"/>
      <w:marLeft w:val="0"/>
      <w:marRight w:val="0"/>
      <w:marTop w:val="0"/>
      <w:marBottom w:val="0"/>
      <w:divBdr>
        <w:top w:val="none" w:sz="0" w:space="0" w:color="auto"/>
        <w:left w:val="none" w:sz="0" w:space="0" w:color="auto"/>
        <w:bottom w:val="none" w:sz="0" w:space="0" w:color="auto"/>
        <w:right w:val="none" w:sz="0" w:space="0" w:color="auto"/>
      </w:divBdr>
    </w:div>
    <w:div w:id="353383814">
      <w:bodyDiv w:val="1"/>
      <w:marLeft w:val="0"/>
      <w:marRight w:val="0"/>
      <w:marTop w:val="0"/>
      <w:marBottom w:val="0"/>
      <w:divBdr>
        <w:top w:val="none" w:sz="0" w:space="0" w:color="auto"/>
        <w:left w:val="none" w:sz="0" w:space="0" w:color="auto"/>
        <w:bottom w:val="none" w:sz="0" w:space="0" w:color="auto"/>
        <w:right w:val="none" w:sz="0" w:space="0" w:color="auto"/>
      </w:divBdr>
    </w:div>
    <w:div w:id="493880672">
      <w:bodyDiv w:val="1"/>
      <w:marLeft w:val="0"/>
      <w:marRight w:val="0"/>
      <w:marTop w:val="0"/>
      <w:marBottom w:val="0"/>
      <w:divBdr>
        <w:top w:val="none" w:sz="0" w:space="0" w:color="auto"/>
        <w:left w:val="none" w:sz="0" w:space="0" w:color="auto"/>
        <w:bottom w:val="none" w:sz="0" w:space="0" w:color="auto"/>
        <w:right w:val="none" w:sz="0" w:space="0" w:color="auto"/>
      </w:divBdr>
    </w:div>
    <w:div w:id="523128354">
      <w:bodyDiv w:val="1"/>
      <w:marLeft w:val="0"/>
      <w:marRight w:val="0"/>
      <w:marTop w:val="0"/>
      <w:marBottom w:val="0"/>
      <w:divBdr>
        <w:top w:val="none" w:sz="0" w:space="0" w:color="auto"/>
        <w:left w:val="none" w:sz="0" w:space="0" w:color="auto"/>
        <w:bottom w:val="none" w:sz="0" w:space="0" w:color="auto"/>
        <w:right w:val="none" w:sz="0" w:space="0" w:color="auto"/>
      </w:divBdr>
    </w:div>
    <w:div w:id="636565647">
      <w:bodyDiv w:val="1"/>
      <w:marLeft w:val="0"/>
      <w:marRight w:val="0"/>
      <w:marTop w:val="0"/>
      <w:marBottom w:val="0"/>
      <w:divBdr>
        <w:top w:val="none" w:sz="0" w:space="0" w:color="auto"/>
        <w:left w:val="none" w:sz="0" w:space="0" w:color="auto"/>
        <w:bottom w:val="none" w:sz="0" w:space="0" w:color="auto"/>
        <w:right w:val="none" w:sz="0" w:space="0" w:color="auto"/>
      </w:divBdr>
    </w:div>
    <w:div w:id="696585228">
      <w:bodyDiv w:val="1"/>
      <w:marLeft w:val="0"/>
      <w:marRight w:val="0"/>
      <w:marTop w:val="0"/>
      <w:marBottom w:val="0"/>
      <w:divBdr>
        <w:top w:val="none" w:sz="0" w:space="0" w:color="auto"/>
        <w:left w:val="none" w:sz="0" w:space="0" w:color="auto"/>
        <w:bottom w:val="none" w:sz="0" w:space="0" w:color="auto"/>
        <w:right w:val="none" w:sz="0" w:space="0" w:color="auto"/>
      </w:divBdr>
    </w:div>
    <w:div w:id="879627933">
      <w:bodyDiv w:val="1"/>
      <w:marLeft w:val="0"/>
      <w:marRight w:val="0"/>
      <w:marTop w:val="0"/>
      <w:marBottom w:val="0"/>
      <w:divBdr>
        <w:top w:val="none" w:sz="0" w:space="0" w:color="auto"/>
        <w:left w:val="none" w:sz="0" w:space="0" w:color="auto"/>
        <w:bottom w:val="none" w:sz="0" w:space="0" w:color="auto"/>
        <w:right w:val="none" w:sz="0" w:space="0" w:color="auto"/>
      </w:divBdr>
    </w:div>
    <w:div w:id="930236745">
      <w:bodyDiv w:val="1"/>
      <w:marLeft w:val="0"/>
      <w:marRight w:val="0"/>
      <w:marTop w:val="0"/>
      <w:marBottom w:val="0"/>
      <w:divBdr>
        <w:top w:val="none" w:sz="0" w:space="0" w:color="auto"/>
        <w:left w:val="none" w:sz="0" w:space="0" w:color="auto"/>
        <w:bottom w:val="none" w:sz="0" w:space="0" w:color="auto"/>
        <w:right w:val="none" w:sz="0" w:space="0" w:color="auto"/>
      </w:divBdr>
    </w:div>
    <w:div w:id="934561201">
      <w:bodyDiv w:val="1"/>
      <w:marLeft w:val="0"/>
      <w:marRight w:val="0"/>
      <w:marTop w:val="0"/>
      <w:marBottom w:val="0"/>
      <w:divBdr>
        <w:top w:val="none" w:sz="0" w:space="0" w:color="auto"/>
        <w:left w:val="none" w:sz="0" w:space="0" w:color="auto"/>
        <w:bottom w:val="none" w:sz="0" w:space="0" w:color="auto"/>
        <w:right w:val="none" w:sz="0" w:space="0" w:color="auto"/>
      </w:divBdr>
    </w:div>
    <w:div w:id="1103839509">
      <w:bodyDiv w:val="1"/>
      <w:marLeft w:val="0"/>
      <w:marRight w:val="0"/>
      <w:marTop w:val="0"/>
      <w:marBottom w:val="0"/>
      <w:divBdr>
        <w:top w:val="none" w:sz="0" w:space="0" w:color="auto"/>
        <w:left w:val="none" w:sz="0" w:space="0" w:color="auto"/>
        <w:bottom w:val="none" w:sz="0" w:space="0" w:color="auto"/>
        <w:right w:val="none" w:sz="0" w:space="0" w:color="auto"/>
      </w:divBdr>
    </w:div>
    <w:div w:id="1116482533">
      <w:bodyDiv w:val="1"/>
      <w:marLeft w:val="0"/>
      <w:marRight w:val="0"/>
      <w:marTop w:val="0"/>
      <w:marBottom w:val="0"/>
      <w:divBdr>
        <w:top w:val="none" w:sz="0" w:space="0" w:color="auto"/>
        <w:left w:val="none" w:sz="0" w:space="0" w:color="auto"/>
        <w:bottom w:val="none" w:sz="0" w:space="0" w:color="auto"/>
        <w:right w:val="none" w:sz="0" w:space="0" w:color="auto"/>
      </w:divBdr>
    </w:div>
    <w:div w:id="1140465230">
      <w:bodyDiv w:val="1"/>
      <w:marLeft w:val="0"/>
      <w:marRight w:val="0"/>
      <w:marTop w:val="0"/>
      <w:marBottom w:val="0"/>
      <w:divBdr>
        <w:top w:val="none" w:sz="0" w:space="0" w:color="auto"/>
        <w:left w:val="none" w:sz="0" w:space="0" w:color="auto"/>
        <w:bottom w:val="none" w:sz="0" w:space="0" w:color="auto"/>
        <w:right w:val="none" w:sz="0" w:space="0" w:color="auto"/>
      </w:divBdr>
    </w:div>
    <w:div w:id="1190264845">
      <w:bodyDiv w:val="1"/>
      <w:marLeft w:val="0"/>
      <w:marRight w:val="0"/>
      <w:marTop w:val="0"/>
      <w:marBottom w:val="0"/>
      <w:divBdr>
        <w:top w:val="none" w:sz="0" w:space="0" w:color="auto"/>
        <w:left w:val="none" w:sz="0" w:space="0" w:color="auto"/>
        <w:bottom w:val="none" w:sz="0" w:space="0" w:color="auto"/>
        <w:right w:val="none" w:sz="0" w:space="0" w:color="auto"/>
      </w:divBdr>
    </w:div>
    <w:div w:id="1233538135">
      <w:bodyDiv w:val="1"/>
      <w:marLeft w:val="0"/>
      <w:marRight w:val="0"/>
      <w:marTop w:val="0"/>
      <w:marBottom w:val="0"/>
      <w:divBdr>
        <w:top w:val="none" w:sz="0" w:space="0" w:color="auto"/>
        <w:left w:val="none" w:sz="0" w:space="0" w:color="auto"/>
        <w:bottom w:val="none" w:sz="0" w:space="0" w:color="auto"/>
        <w:right w:val="none" w:sz="0" w:space="0" w:color="auto"/>
      </w:divBdr>
    </w:div>
    <w:div w:id="1308051425">
      <w:bodyDiv w:val="1"/>
      <w:marLeft w:val="0"/>
      <w:marRight w:val="0"/>
      <w:marTop w:val="0"/>
      <w:marBottom w:val="0"/>
      <w:divBdr>
        <w:top w:val="none" w:sz="0" w:space="0" w:color="auto"/>
        <w:left w:val="none" w:sz="0" w:space="0" w:color="auto"/>
        <w:bottom w:val="none" w:sz="0" w:space="0" w:color="auto"/>
        <w:right w:val="none" w:sz="0" w:space="0" w:color="auto"/>
      </w:divBdr>
    </w:div>
    <w:div w:id="1332294747">
      <w:bodyDiv w:val="1"/>
      <w:marLeft w:val="0"/>
      <w:marRight w:val="0"/>
      <w:marTop w:val="0"/>
      <w:marBottom w:val="0"/>
      <w:divBdr>
        <w:top w:val="none" w:sz="0" w:space="0" w:color="auto"/>
        <w:left w:val="none" w:sz="0" w:space="0" w:color="auto"/>
        <w:bottom w:val="none" w:sz="0" w:space="0" w:color="auto"/>
        <w:right w:val="none" w:sz="0" w:space="0" w:color="auto"/>
      </w:divBdr>
    </w:div>
    <w:div w:id="1500316137">
      <w:bodyDiv w:val="1"/>
      <w:marLeft w:val="0"/>
      <w:marRight w:val="0"/>
      <w:marTop w:val="0"/>
      <w:marBottom w:val="0"/>
      <w:divBdr>
        <w:top w:val="none" w:sz="0" w:space="0" w:color="auto"/>
        <w:left w:val="none" w:sz="0" w:space="0" w:color="auto"/>
        <w:bottom w:val="none" w:sz="0" w:space="0" w:color="auto"/>
        <w:right w:val="none" w:sz="0" w:space="0" w:color="auto"/>
      </w:divBdr>
    </w:div>
    <w:div w:id="1508642252">
      <w:bodyDiv w:val="1"/>
      <w:marLeft w:val="0"/>
      <w:marRight w:val="0"/>
      <w:marTop w:val="0"/>
      <w:marBottom w:val="0"/>
      <w:divBdr>
        <w:top w:val="none" w:sz="0" w:space="0" w:color="auto"/>
        <w:left w:val="none" w:sz="0" w:space="0" w:color="auto"/>
        <w:bottom w:val="none" w:sz="0" w:space="0" w:color="auto"/>
        <w:right w:val="none" w:sz="0" w:space="0" w:color="auto"/>
      </w:divBdr>
    </w:div>
    <w:div w:id="1568999284">
      <w:bodyDiv w:val="1"/>
      <w:marLeft w:val="0"/>
      <w:marRight w:val="0"/>
      <w:marTop w:val="0"/>
      <w:marBottom w:val="0"/>
      <w:divBdr>
        <w:top w:val="none" w:sz="0" w:space="0" w:color="auto"/>
        <w:left w:val="none" w:sz="0" w:space="0" w:color="auto"/>
        <w:bottom w:val="none" w:sz="0" w:space="0" w:color="auto"/>
        <w:right w:val="none" w:sz="0" w:space="0" w:color="auto"/>
      </w:divBdr>
    </w:div>
    <w:div w:id="1619487585">
      <w:bodyDiv w:val="1"/>
      <w:marLeft w:val="0"/>
      <w:marRight w:val="0"/>
      <w:marTop w:val="0"/>
      <w:marBottom w:val="0"/>
      <w:divBdr>
        <w:top w:val="none" w:sz="0" w:space="0" w:color="auto"/>
        <w:left w:val="none" w:sz="0" w:space="0" w:color="auto"/>
        <w:bottom w:val="none" w:sz="0" w:space="0" w:color="auto"/>
        <w:right w:val="none" w:sz="0" w:space="0" w:color="auto"/>
      </w:divBdr>
    </w:div>
    <w:div w:id="1658067475">
      <w:bodyDiv w:val="1"/>
      <w:marLeft w:val="0"/>
      <w:marRight w:val="0"/>
      <w:marTop w:val="0"/>
      <w:marBottom w:val="0"/>
      <w:divBdr>
        <w:top w:val="none" w:sz="0" w:space="0" w:color="auto"/>
        <w:left w:val="none" w:sz="0" w:space="0" w:color="auto"/>
        <w:bottom w:val="none" w:sz="0" w:space="0" w:color="auto"/>
        <w:right w:val="none" w:sz="0" w:space="0" w:color="auto"/>
      </w:divBdr>
    </w:div>
    <w:div w:id="1737581206">
      <w:bodyDiv w:val="1"/>
      <w:marLeft w:val="0"/>
      <w:marRight w:val="0"/>
      <w:marTop w:val="0"/>
      <w:marBottom w:val="0"/>
      <w:divBdr>
        <w:top w:val="none" w:sz="0" w:space="0" w:color="auto"/>
        <w:left w:val="none" w:sz="0" w:space="0" w:color="auto"/>
        <w:bottom w:val="none" w:sz="0" w:space="0" w:color="auto"/>
        <w:right w:val="none" w:sz="0" w:space="0" w:color="auto"/>
      </w:divBdr>
    </w:div>
    <w:div w:id="1781073950">
      <w:bodyDiv w:val="1"/>
      <w:marLeft w:val="0"/>
      <w:marRight w:val="0"/>
      <w:marTop w:val="0"/>
      <w:marBottom w:val="0"/>
      <w:divBdr>
        <w:top w:val="none" w:sz="0" w:space="0" w:color="auto"/>
        <w:left w:val="none" w:sz="0" w:space="0" w:color="auto"/>
        <w:bottom w:val="none" w:sz="0" w:space="0" w:color="auto"/>
        <w:right w:val="none" w:sz="0" w:space="0" w:color="auto"/>
      </w:divBdr>
    </w:div>
    <w:div w:id="192125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resources.feedback@ocr.org.uk?subject=I%20dislike%20GCSE%20(9-1)%20Chemistry%20A%20(Gateway%20Science)%20Purposeful%20Practicals%20Pack%20-%20Measuring%20the%20rate%20of%20reaction%20between%20magnesium%20and%20hydrochloric%20acid" TargetMode="External"/><Relationship Id="rId26" Type="http://schemas.openxmlformats.org/officeDocument/2006/relationships/hyperlink" Target="mailto:resources.feedback@ocr.org.uk" TargetMode="External"/><Relationship Id="rId3" Type="http://schemas.openxmlformats.org/officeDocument/2006/relationships/customXml" Target="../customXml/item3.xml"/><Relationship Id="rId21" Type="http://schemas.openxmlformats.org/officeDocument/2006/relationships/hyperlink" Target="https://www.ocr.org.uk/qualifications/expression-of-interest/"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esources.feedback@ocr.org.uk?subject=I%20like%20GCSE%20(9-1)%20Chemistry%20A%20(Gateway%20Science)%20Purposeful%20Practicals%20Pack%20-%20Measuring%20the%20rate%20of%20reaction%20between%20magnesium%20and%20hydrochloric%20acid" TargetMode="External"/><Relationship Id="rId25" Type="http://schemas.openxmlformats.org/officeDocument/2006/relationships/hyperlink" Target="https://www.ocr.org.uk/qualifications/resource-finde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mailto:resources.feedback@ocr.org.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resources.feedback@ocr.org.uk?subject=I%20dislike%20GCSE%20(9-1)%20Chemistry%20A%20(Gateway%20Science)%20Purposeful%20Practicals%20Pack%20-%20Measuring%20the%20rate%20of%20reaction%20between%20magnesium%20and%20hydrochloric%20acid"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du.rsc.org/experiments/the-rate-of-reaction-of-magnesium-with-hydrochloric-acid/1916.article" TargetMode="External"/><Relationship Id="rId23" Type="http://schemas.openxmlformats.org/officeDocument/2006/relationships/hyperlink" Target="mailto:resources.feedback@ocr.org.uk?subject=I%20like%20GCSE%20(9-1)%20Chemistry%20A%20(Gateway%20Science)%20Purposeful%20Practicals%20Pack%20-%20Measuring%20the%20rate%20of%20reaction%20between%20magnesium%20and%20hydrochloric%20acid" TargetMode="External"/><Relationship Id="rId28" Type="http://schemas.openxmlformats.org/officeDocument/2006/relationships/hyperlink" Target="mailto:resources.feedback@ocr.org.uk" TargetMode="External"/><Relationship Id="rId10" Type="http://schemas.openxmlformats.org/officeDocument/2006/relationships/endnotes" Target="endnotes.xml"/><Relationship Id="rId19" Type="http://schemas.openxmlformats.org/officeDocument/2006/relationships/hyperlink" Target="https://www.ocr.org.uk/qualifications/resource-finder/"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rsc.org/resources/practical" TargetMode="External"/><Relationship Id="rId22" Type="http://schemas.openxmlformats.org/officeDocument/2006/relationships/hyperlink" Target="mailto:resources.feedback@ocr.org.uk" TargetMode="External"/><Relationship Id="rId27" Type="http://schemas.openxmlformats.org/officeDocument/2006/relationships/hyperlink" Target="https://www.ocr.org.uk/qualifications/expression-of-interest/"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4829b1-ed52-45e5-9012-b69bfe77c40c" xsi:nil="true"/>
    <Series xmlns="74ab448d-5883-47ec-898b-8dae4897de74">N/A</Series>
    <Qualification xmlns="74ab448d-5883-47ec-898b-8dae4897de74">GCSE</Qualification>
    <Productionmanager xmlns="74ab448d-5883-47ec-898b-8dae4897de74">
      <UserInfo>
        <DisplayName>Carla Thom</DisplayName>
        <AccountId>431</AccountId>
        <AccountType/>
      </UserInfo>
    </Productionmanager>
    <Documenttype xmlns="74ab448d-5883-47ec-898b-8dae4897de74">Working document</Documenttype>
    <Component xmlns="74ab448d-5883-47ec-898b-8dae4897de74">N/A</Component>
    <CreativeNotes xmlns="74ab448d-5883-47ec-898b-8dae4897de74" xsi:nil="true"/>
    <lcf76f155ced4ddcb4097134ff3c332f xmlns="74ab448d-5883-47ec-898b-8dae4897de74">
      <Terms xmlns="http://schemas.microsoft.com/office/infopath/2007/PartnerControls"/>
    </lcf76f155ced4ddcb4097134ff3c332f>
    <Reourcetype xmlns="74ab448d-5883-47ec-898b-8dae4897de74">Purposeful Practical Sheets (PAG)</Reourcetype>
    <SAName xmlns="74ab448d-5883-47ec-898b-8dae4897de74" xsi:nil="true"/>
    <Deliverable_x002f_TaskID xmlns="74ab448d-5883-47ec-898b-8dae4897de74">3156</Deliverable_x002f_TaskI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6BA3CF10A74F4580AD14CAF7946F9C" ma:contentTypeVersion="23" ma:contentTypeDescription="Create a new document." ma:contentTypeScope="" ma:versionID="4c8e3ff641afe2f029d32cf80d561a22">
  <xsd:schema xmlns:xsd="http://www.w3.org/2001/XMLSchema" xmlns:xs="http://www.w3.org/2001/XMLSchema" xmlns:p="http://schemas.microsoft.com/office/2006/metadata/properties" xmlns:ns2="74ab448d-5883-47ec-898b-8dae4897de74" xmlns:ns3="a64829b1-ed52-45e5-9012-b69bfe77c40c" targetNamespace="http://schemas.microsoft.com/office/2006/metadata/properties" ma:root="true" ma:fieldsID="d23e2a2aaa9a269167e06656480eecc0" ns2:_="" ns3:_="">
    <xsd:import namespace="74ab448d-5883-47ec-898b-8dae4897de74"/>
    <xsd:import namespace="a64829b1-ed52-45e5-9012-b69bfe77c40c"/>
    <xsd:element name="properties">
      <xsd:complexType>
        <xsd:sequence>
          <xsd:element name="documentManagement">
            <xsd:complexType>
              <xsd:all>
                <xsd:element ref="ns2:Qualification"/>
                <xsd:element ref="ns2:Component"/>
                <xsd:element ref="ns2:Series"/>
                <xsd:element ref="ns2:Reourcetype"/>
                <xsd:element ref="ns2:Documenttype"/>
                <xsd:element ref="ns2:Productionmanager" minOccurs="0"/>
                <xsd:element ref="ns2:SAName" minOccurs="0"/>
                <xsd:element ref="ns2:Deliverable_x002f_TaskID" minOccurs="0"/>
                <xsd:element ref="ns2:lcf76f155ced4ddcb4097134ff3c332f" minOccurs="0"/>
                <xsd:element ref="ns3:TaxCatchAll" minOccurs="0"/>
                <xsd:element ref="ns2:CreativeNotes"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b448d-5883-47ec-898b-8dae4897de74"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enumeration value="A and AS Level"/>
          <xsd:enumeration value="Extended Project Qualification (EPQ)"/>
          <xsd:enumeration value="Level 3 Certificate"/>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ourcetype" ma:index="12" ma:displayName="Resource type" ma:default="Integrated instruction" ma:format="Dropdown" ma:internalName="Reourcetype">
      <xsd:simpleType>
        <xsd:restriction base="dms:Choice">
          <xsd:enumeration value="Integrated instruction"/>
          <xsd:enumeration value="Purposeful Practical Sheets (PAG)"/>
          <xsd:enumeration value="Planning"/>
          <xsd:enumeration value="Meeting Minutes"/>
          <xsd:enumeration value="Videos"/>
          <xsd:enumeration value="ERA"/>
          <xsd:enumeration value="ALL"/>
        </xsd:restriction>
      </xsd:simpleType>
    </xsd:element>
    <xsd:element name="Documenttype" ma:index="13" ma:displayName="Document type" ma:default="Content"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restriction>
      </xsd:simpleType>
    </xsd:element>
    <xsd:element name="Productionmanager" ma:index="14"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Name" ma:index="15" nillable="true" ma:displayName="Subject advisor" ma:format="Dropdown" ma:internalName="SAName">
      <xsd:simpleType>
        <xsd:restriction base="dms:Text">
          <xsd:maxLength value="255"/>
        </xsd:restriction>
      </xsd:simpleType>
    </xsd:element>
    <xsd:element name="Deliverable_x002f_TaskID" ma:index="16" nillable="true" ma:displayName="Power App ID" ma:decimals="0" ma:format="Dropdown" ma:internalName="Deliverable_x002f_TaskID" ma:percentage="FALSE">
      <xsd:simpleType>
        <xsd:restriction base="dms:Number"/>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CreativeNotes" ma:index="20" nillable="true" ma:displayName="Creative Notes" ma:format="Dropdown" ma:internalName="CreativeNotes">
      <xsd:simpleType>
        <xsd:union memberTypes="dms:Text">
          <xsd:simpleType>
            <xsd:restriction base="dms:Choice">
              <xsd:enumeration value="Generic"/>
              <xsd:enumeration value="Hazard icon"/>
            </xsd:restriction>
          </xsd:simpleType>
        </xsd:un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b1e02dd-7817-4a51-aae4-035ca7d4f282}" ma:internalName="TaxCatchAll" ma:showField="CatchAllData" ma:web="a64829b1-ed52-45e5-9012-b69bfe77c40c">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EC3580-DC10-4AE4-988F-60C645928DCE}">
  <ds:schemaRefs>
    <ds:schemaRef ds:uri="http://schemas.microsoft.com/office/2006/metadata/properties"/>
    <ds:schemaRef ds:uri="http://schemas.microsoft.com/office/infopath/2007/PartnerControls"/>
    <ds:schemaRef ds:uri="a64829b1-ed52-45e5-9012-b69bfe77c40c"/>
    <ds:schemaRef ds:uri="74ab448d-5883-47ec-898b-8dae4897de74"/>
  </ds:schemaRefs>
</ds:datastoreItem>
</file>

<file path=customXml/itemProps2.xml><?xml version="1.0" encoding="utf-8"?>
<ds:datastoreItem xmlns:ds="http://schemas.openxmlformats.org/officeDocument/2006/customXml" ds:itemID="{9AC4052D-AA18-46AF-BD0D-8DBCDC6B9929}">
  <ds:schemaRefs>
    <ds:schemaRef ds:uri="http://schemas.openxmlformats.org/officeDocument/2006/bibliography"/>
  </ds:schemaRefs>
</ds:datastoreItem>
</file>

<file path=customXml/itemProps3.xml><?xml version="1.0" encoding="utf-8"?>
<ds:datastoreItem xmlns:ds="http://schemas.openxmlformats.org/officeDocument/2006/customXml" ds:itemID="{7E6A916D-08DF-4ED5-BE4E-03EA123A3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b448d-5883-47ec-898b-8dae4897de74"/>
    <ds:schemaRef ds:uri="a64829b1-ed52-45e5-9012-b69bfe77c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981CF4-C61B-4A56-BE04-4DC850EF1992}">
  <ds:schemaRefs>
    <ds:schemaRef ds:uri="http://schemas.microsoft.com/sharepoint/v3/contenttype/forms"/>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GCSE (9-1) Chemistry A (Gateway Science) Purposeful Practicals Pack - The Vinegar Dilemma</vt:lpstr>
    </vt:vector>
  </TitlesOfParts>
  <Manager>carla.thom@ocr.org.uk</Manager>
  <Company>Cambridge University Press &amp; Assessment</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Chemistry A (Gateway Science) Purposeful Practicals Pack - Measuring the rate of reaction between magnesium and hydrochloric acid</dc:title>
  <dc:subject>Chemistry A</dc:subject>
  <dc:creator>OCR</dc:creator>
  <cp:keywords>GCSE (9-1); Purposeful Practicals Pack; Chemistry A; The Vinegar Dilemma;</cp:keywords>
  <dc:description/>
  <cp:lastModifiedBy>Carla Thom</cp:lastModifiedBy>
  <cp:revision>2</cp:revision>
  <dcterms:created xsi:type="dcterms:W3CDTF">2024-09-16T15:31:00Z</dcterms:created>
  <dcterms:modified xsi:type="dcterms:W3CDTF">2024-09-16T15:31:00Z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0x0101009C6BA3CF10A74F4580AD14CAF7946F9C</vt:lpwstr>
  </property>
  <property fmtid="{D5CDD505-2E9C-101B-9397-08002B2CF9AE}" pid="3" name="MediaServiceImageTags">
    <vt:lpwstr/>
  </property>
  <property fmtid="{D5CDD505-2E9C-101B-9397-08002B2CF9AE}" pid="4" name="Deliverable/TaskID">
    <vt:r8>1979</vt:r8>
  </property>
  <property fmtid="{D5CDD505-2E9C-101B-9397-08002B2CF9AE}" pid="5" name="Reourcetype">
    <vt:lpwstr>Template</vt:lpwstr>
  </property>
  <property fmtid="{D5CDD505-2E9C-101B-9397-08002B2CF9AE}" pid="6" name="MTWinEqns">
    <vt:bool>true</vt:bool>
  </property>
</Properties>
</file>