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B049" w14:textId="77777777" w:rsidR="00F932E3" w:rsidRPr="00F932E3" w:rsidRDefault="00F932E3" w:rsidP="00775CE0">
      <w:pPr>
        <w:keepNext/>
        <w:keepLines/>
        <w:spacing w:before="240" w:after="120" w:line="288" w:lineRule="auto"/>
        <w:ind w:right="-196"/>
        <w:outlineLvl w:val="1"/>
        <w:rPr>
          <w:rFonts w:ascii="Arial" w:eastAsia="MS Gothic" w:hAnsi="Arial" w:cs="Times New Roman"/>
          <w:b/>
          <w:color w:val="BA4449"/>
          <w:kern w:val="0"/>
          <w:sz w:val="28"/>
          <w:szCs w:val="26"/>
          <w14:ligatures w14:val="none"/>
        </w:rPr>
      </w:pPr>
      <w:r w:rsidRPr="00F932E3">
        <w:rPr>
          <w:rFonts w:ascii="Arial" w:eastAsia="MS Gothic" w:hAnsi="Arial" w:cs="Times New Roman"/>
          <w:b/>
          <w:color w:val="BA4449"/>
          <w:kern w:val="0"/>
          <w:sz w:val="28"/>
          <w:szCs w:val="26"/>
          <w14:ligatures w14:val="none"/>
        </w:rPr>
        <w:t>Areas of study: 1.1 Classification of drugs, 1.2 Properties of drugs, 1.3 Actions of drugs and 1.4 Drug delivery</w:t>
      </w:r>
    </w:p>
    <w:p w14:paraId="41FAA3CE" w14:textId="77777777" w:rsidR="00F932E3" w:rsidRPr="00F932E3" w:rsidRDefault="00F932E3" w:rsidP="00F932E3">
      <w:pPr>
        <w:keepNext/>
        <w:keepLines/>
        <w:spacing w:before="240" w:after="120" w:line="288" w:lineRule="auto"/>
        <w:outlineLvl w:val="2"/>
        <w:rPr>
          <w:rFonts w:ascii="Arial" w:eastAsia="MS Gothic" w:hAnsi="Arial" w:cs="Times New Roman"/>
          <w:b/>
          <w:color w:val="000000"/>
          <w:kern w:val="0"/>
          <w:szCs w:val="24"/>
          <w14:ligatures w14:val="none"/>
        </w:rPr>
      </w:pPr>
      <w:r w:rsidRPr="00F932E3">
        <w:rPr>
          <w:rFonts w:ascii="Arial" w:eastAsia="MS Gothic" w:hAnsi="Arial" w:cs="Times New Roman"/>
          <w:b/>
          <w:color w:val="000000"/>
          <w:kern w:val="0"/>
          <w:szCs w:val="24"/>
          <w14:ligatures w14:val="none"/>
        </w:rPr>
        <w:t>Lessons</w:t>
      </w:r>
    </w:p>
    <w:tbl>
      <w:tblPr>
        <w:tblW w:w="14735"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CellMar>
          <w:left w:w="10" w:type="dxa"/>
          <w:right w:w="10" w:type="dxa"/>
        </w:tblCellMar>
        <w:tblLook w:val="0000" w:firstRow="0" w:lastRow="0" w:firstColumn="0" w:lastColumn="0" w:noHBand="0" w:noVBand="0"/>
      </w:tblPr>
      <w:tblGrid>
        <w:gridCol w:w="1053"/>
        <w:gridCol w:w="2465"/>
        <w:gridCol w:w="885"/>
        <w:gridCol w:w="2362"/>
        <w:gridCol w:w="3404"/>
        <w:gridCol w:w="2016"/>
        <w:gridCol w:w="2550"/>
      </w:tblGrid>
      <w:tr w:rsidR="00F932E3" w:rsidRPr="00F932E3" w14:paraId="495D1E60" w14:textId="77777777" w:rsidTr="00F932E3">
        <w:trPr>
          <w:trHeight w:val="283"/>
          <w:tblHeader/>
        </w:trPr>
        <w:tc>
          <w:tcPr>
            <w:tcW w:w="1054" w:type="dxa"/>
            <w:tcBorders>
              <w:right w:val="single" w:sz="4" w:space="0" w:color="FFFFFF"/>
            </w:tcBorders>
            <w:shd w:val="clear" w:color="auto" w:fill="BA4449"/>
            <w:tcMar>
              <w:top w:w="113" w:type="dxa"/>
              <w:left w:w="113" w:type="dxa"/>
              <w:bottom w:w="113" w:type="dxa"/>
              <w:right w:w="113" w:type="dxa"/>
            </w:tcMar>
          </w:tcPr>
          <w:p w14:paraId="476AF405"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F932E3">
              <w:rPr>
                <w:rFonts w:ascii="Arial" w:eastAsia="Arial" w:hAnsi="Arial" w:cs="Arial"/>
                <w:b/>
                <w:bCs/>
                <w:color w:val="FFFFFF"/>
                <w:kern w:val="0"/>
                <w:sz w:val="20"/>
                <w:lang w:val="en-US"/>
                <w14:ligatures w14:val="none"/>
              </w:rPr>
              <w:t>Lesson number</w:t>
            </w:r>
          </w:p>
        </w:tc>
        <w:tc>
          <w:tcPr>
            <w:tcW w:w="2462" w:type="dxa"/>
            <w:tcBorders>
              <w:left w:val="single" w:sz="4" w:space="0" w:color="FFFFFF"/>
              <w:right w:val="single" w:sz="4" w:space="0" w:color="FFFFFF"/>
            </w:tcBorders>
            <w:shd w:val="clear" w:color="auto" w:fill="BA4449"/>
            <w:tcMar>
              <w:top w:w="113" w:type="dxa"/>
              <w:left w:w="113" w:type="dxa"/>
              <w:bottom w:w="113" w:type="dxa"/>
              <w:right w:w="113" w:type="dxa"/>
            </w:tcMar>
          </w:tcPr>
          <w:p w14:paraId="6D204A04"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F932E3">
              <w:rPr>
                <w:rFonts w:ascii="Arial" w:eastAsia="Arial" w:hAnsi="Arial" w:cs="Arial"/>
                <w:b/>
                <w:bCs/>
                <w:color w:val="FFFFFF"/>
                <w:kern w:val="0"/>
                <w:sz w:val="20"/>
                <w:lang w:val="en-US"/>
                <w14:ligatures w14:val="none"/>
              </w:rPr>
              <w:t>Specification coverage</w:t>
            </w:r>
          </w:p>
        </w:tc>
        <w:tc>
          <w:tcPr>
            <w:tcW w:w="885" w:type="dxa"/>
            <w:tcBorders>
              <w:left w:val="single" w:sz="4" w:space="0" w:color="FFFFFF"/>
              <w:right w:val="single" w:sz="4" w:space="0" w:color="FFFFFF"/>
            </w:tcBorders>
            <w:shd w:val="clear" w:color="auto" w:fill="BA4449"/>
            <w:tcMar>
              <w:top w:w="113" w:type="dxa"/>
              <w:left w:w="113" w:type="dxa"/>
              <w:bottom w:w="113" w:type="dxa"/>
              <w:right w:w="113" w:type="dxa"/>
            </w:tcMar>
          </w:tcPr>
          <w:p w14:paraId="0AC4725E" w14:textId="77777777" w:rsidR="00F932E3" w:rsidRPr="00F932E3" w:rsidRDefault="00F932E3" w:rsidP="00F932E3">
            <w:pPr>
              <w:tabs>
                <w:tab w:val="left" w:pos="624"/>
              </w:tabs>
              <w:spacing w:before="100" w:beforeAutospacing="1" w:after="100" w:afterAutospacing="1" w:line="276" w:lineRule="auto"/>
              <w:jc w:val="center"/>
              <w:rPr>
                <w:rFonts w:ascii="Arial" w:eastAsia="Arial" w:hAnsi="Arial" w:cs="Arial"/>
                <w:b/>
                <w:bCs/>
                <w:color w:val="FFFFFF"/>
                <w:kern w:val="0"/>
                <w:lang w:val="en-US"/>
                <w14:ligatures w14:val="none"/>
              </w:rPr>
            </w:pPr>
            <w:r w:rsidRPr="00F932E3">
              <w:rPr>
                <w:rFonts w:ascii="Arial" w:eastAsia="Arial" w:hAnsi="Arial" w:cs="Arial"/>
                <w:b/>
                <w:bCs/>
                <w:color w:val="FFFFFF"/>
                <w:kern w:val="0"/>
                <w:sz w:val="20"/>
                <w:lang w:val="en-US"/>
                <w14:ligatures w14:val="none"/>
              </w:rPr>
              <w:t>GLH</w:t>
            </w:r>
          </w:p>
        </w:tc>
        <w:tc>
          <w:tcPr>
            <w:tcW w:w="2362" w:type="dxa"/>
            <w:tcBorders>
              <w:left w:val="single" w:sz="4" w:space="0" w:color="FFFFFF"/>
              <w:right w:val="single" w:sz="4" w:space="0" w:color="FFFFFF"/>
            </w:tcBorders>
            <w:shd w:val="clear" w:color="auto" w:fill="BA4449"/>
            <w:tcMar>
              <w:top w:w="113" w:type="dxa"/>
              <w:left w:w="113" w:type="dxa"/>
              <w:bottom w:w="113" w:type="dxa"/>
              <w:right w:w="113" w:type="dxa"/>
            </w:tcMar>
          </w:tcPr>
          <w:p w14:paraId="2D643DD1"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F932E3">
              <w:rPr>
                <w:rFonts w:ascii="Arial" w:eastAsia="Arial" w:hAnsi="Arial" w:cs="Arial"/>
                <w:b/>
                <w:bCs/>
                <w:color w:val="FFFFFF"/>
                <w:kern w:val="0"/>
                <w:sz w:val="20"/>
                <w:lang w:val="en-US"/>
                <w14:ligatures w14:val="none"/>
              </w:rPr>
              <w:t>Lesson aims and outcomes</w:t>
            </w:r>
          </w:p>
        </w:tc>
        <w:tc>
          <w:tcPr>
            <w:tcW w:w="3406" w:type="dxa"/>
            <w:tcBorders>
              <w:left w:val="single" w:sz="4" w:space="0" w:color="FFFFFF"/>
              <w:right w:val="single" w:sz="4" w:space="0" w:color="FFFFFF"/>
            </w:tcBorders>
            <w:shd w:val="clear" w:color="auto" w:fill="BA4449"/>
            <w:tcMar>
              <w:top w:w="113" w:type="dxa"/>
              <w:left w:w="113" w:type="dxa"/>
              <w:bottom w:w="113" w:type="dxa"/>
              <w:right w:w="113" w:type="dxa"/>
            </w:tcMar>
          </w:tcPr>
          <w:p w14:paraId="79A44135"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F932E3">
              <w:rPr>
                <w:rFonts w:ascii="Arial" w:eastAsia="Arial" w:hAnsi="Arial" w:cs="Arial"/>
                <w:b/>
                <w:bCs/>
                <w:color w:val="FFFFFF"/>
                <w:kern w:val="0"/>
                <w:sz w:val="20"/>
                <w:lang w:val="en-US"/>
                <w14:ligatures w14:val="none"/>
              </w:rPr>
              <w:t>Lesson ideas, key words and activities</w:t>
            </w:r>
          </w:p>
        </w:tc>
        <w:tc>
          <w:tcPr>
            <w:tcW w:w="2016" w:type="dxa"/>
            <w:tcBorders>
              <w:left w:val="single" w:sz="4" w:space="0" w:color="FFFFFF"/>
              <w:right w:val="single" w:sz="4" w:space="0" w:color="FFFFFF"/>
            </w:tcBorders>
            <w:shd w:val="clear" w:color="auto" w:fill="BA4449"/>
            <w:tcMar>
              <w:top w:w="113" w:type="dxa"/>
              <w:left w:w="113" w:type="dxa"/>
              <w:bottom w:w="113" w:type="dxa"/>
              <w:right w:w="113" w:type="dxa"/>
            </w:tcMar>
          </w:tcPr>
          <w:p w14:paraId="2D6676A1"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F932E3">
              <w:rPr>
                <w:rFonts w:ascii="Arial" w:eastAsia="Arial" w:hAnsi="Arial" w:cs="Arial"/>
                <w:b/>
                <w:bCs/>
                <w:color w:val="FFFFFF"/>
                <w:kern w:val="0"/>
                <w:sz w:val="20"/>
                <w:lang w:val="en-US"/>
                <w14:ligatures w14:val="none"/>
              </w:rPr>
              <w:t>Useful resources</w:t>
            </w:r>
          </w:p>
        </w:tc>
        <w:tc>
          <w:tcPr>
            <w:tcW w:w="2550" w:type="dxa"/>
            <w:tcBorders>
              <w:left w:val="single" w:sz="4" w:space="0" w:color="FFFFFF"/>
            </w:tcBorders>
            <w:shd w:val="clear" w:color="auto" w:fill="BA4449"/>
            <w:tcMar>
              <w:top w:w="113" w:type="dxa"/>
              <w:left w:w="113" w:type="dxa"/>
              <w:bottom w:w="113" w:type="dxa"/>
              <w:right w:w="113" w:type="dxa"/>
            </w:tcMar>
          </w:tcPr>
          <w:p w14:paraId="4EE1D960"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b/>
                <w:bCs/>
                <w:color w:val="FFFFFF"/>
                <w:kern w:val="0"/>
                <w:lang w:val="en-US"/>
                <w14:ligatures w14:val="none"/>
              </w:rPr>
            </w:pPr>
            <w:r w:rsidRPr="00F932E3">
              <w:rPr>
                <w:rFonts w:ascii="Arial" w:eastAsia="Arial" w:hAnsi="Arial" w:cs="Arial"/>
                <w:b/>
                <w:bCs/>
                <w:color w:val="FFFFFF"/>
                <w:kern w:val="0"/>
                <w:sz w:val="20"/>
                <w:lang w:val="en-US"/>
                <w14:ligatures w14:val="none"/>
              </w:rPr>
              <w:t>Student independent learning – ideas and useful resources</w:t>
            </w:r>
          </w:p>
        </w:tc>
      </w:tr>
      <w:tr w:rsidR="00F932E3" w:rsidRPr="00F932E3" w14:paraId="5E118A88" w14:textId="77777777" w:rsidTr="00FF3F22">
        <w:trPr>
          <w:trHeight w:val="283"/>
        </w:trPr>
        <w:tc>
          <w:tcPr>
            <w:tcW w:w="1054" w:type="dxa"/>
            <w:shd w:val="clear" w:color="auto" w:fill="auto"/>
            <w:tcMar>
              <w:top w:w="113" w:type="dxa"/>
              <w:left w:w="113" w:type="dxa"/>
              <w:bottom w:w="113" w:type="dxa"/>
              <w:right w:w="113" w:type="dxa"/>
            </w:tcMar>
          </w:tcPr>
          <w:p w14:paraId="1463354D"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t>1</w:t>
            </w:r>
          </w:p>
        </w:tc>
        <w:tc>
          <w:tcPr>
            <w:tcW w:w="2462" w:type="dxa"/>
            <w:shd w:val="clear" w:color="auto" w:fill="auto"/>
            <w:tcMar>
              <w:top w:w="113" w:type="dxa"/>
              <w:left w:w="113" w:type="dxa"/>
              <w:bottom w:w="113" w:type="dxa"/>
              <w:right w:w="113" w:type="dxa"/>
            </w:tcMar>
          </w:tcPr>
          <w:p w14:paraId="3D007814"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b/>
                <w:kern w:val="0"/>
                <w:sz w:val="20"/>
                <w:szCs w:val="20"/>
                <w14:ligatures w14:val="none"/>
              </w:rPr>
            </w:pPr>
            <w:r w:rsidRPr="00F932E3">
              <w:rPr>
                <w:rFonts w:ascii="Arial" w:eastAsia="MS Mincho" w:hAnsi="Arial" w:cs="Arial"/>
                <w:b/>
                <w:kern w:val="0"/>
                <w:sz w:val="20"/>
                <w:szCs w:val="20"/>
                <w14:ligatures w14:val="none"/>
              </w:rPr>
              <w:t>1.1 Classification of drugs:</w:t>
            </w:r>
          </w:p>
          <w:p w14:paraId="560B7E71" w14:textId="77777777" w:rsidR="00F932E3" w:rsidRPr="00796C42" w:rsidRDefault="00F932E3" w:rsidP="00796C42">
            <w:pPr>
              <w:pStyle w:val="ListParagraph"/>
              <w:numPr>
                <w:ilvl w:val="0"/>
                <w:numId w:val="23"/>
              </w:numPr>
              <w:tabs>
                <w:tab w:val="num" w:pos="360"/>
              </w:tabs>
              <w:spacing w:after="40" w:line="264" w:lineRule="auto"/>
              <w:ind w:left="532" w:hanging="532"/>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stimulants</w:t>
            </w:r>
          </w:p>
          <w:p w14:paraId="11FE9377" w14:textId="77777777" w:rsidR="00F932E3" w:rsidRPr="00796C42" w:rsidRDefault="00F932E3" w:rsidP="00796C42">
            <w:pPr>
              <w:pStyle w:val="ListParagraph"/>
              <w:numPr>
                <w:ilvl w:val="0"/>
                <w:numId w:val="23"/>
              </w:numPr>
              <w:tabs>
                <w:tab w:val="num" w:pos="360"/>
              </w:tabs>
              <w:spacing w:after="40" w:line="264" w:lineRule="auto"/>
              <w:ind w:left="532" w:hanging="532"/>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depressants</w:t>
            </w:r>
          </w:p>
          <w:p w14:paraId="6E6BEA9C"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p>
        </w:tc>
        <w:tc>
          <w:tcPr>
            <w:tcW w:w="885" w:type="dxa"/>
            <w:shd w:val="clear" w:color="auto" w:fill="auto"/>
            <w:tcMar>
              <w:top w:w="113" w:type="dxa"/>
              <w:left w:w="113" w:type="dxa"/>
              <w:bottom w:w="113" w:type="dxa"/>
              <w:right w:w="113" w:type="dxa"/>
            </w:tcMar>
          </w:tcPr>
          <w:p w14:paraId="3D144D38" w14:textId="77777777" w:rsidR="00F932E3" w:rsidRPr="00F932E3" w:rsidRDefault="00F932E3" w:rsidP="00F932E3">
            <w:pPr>
              <w:tabs>
                <w:tab w:val="left" w:pos="624"/>
              </w:tabs>
              <w:spacing w:before="100" w:beforeAutospacing="1" w:after="100" w:afterAutospacing="1" w:line="276" w:lineRule="auto"/>
              <w:jc w:val="center"/>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t>1</w:t>
            </w:r>
          </w:p>
        </w:tc>
        <w:tc>
          <w:tcPr>
            <w:tcW w:w="2362" w:type="dxa"/>
            <w:shd w:val="clear" w:color="auto" w:fill="auto"/>
            <w:tcMar>
              <w:top w:w="113" w:type="dxa"/>
              <w:left w:w="113" w:type="dxa"/>
              <w:bottom w:w="113" w:type="dxa"/>
              <w:right w:w="113" w:type="dxa"/>
            </w:tcMar>
          </w:tcPr>
          <w:p w14:paraId="4EE34292" w14:textId="77777777" w:rsidR="00F932E3" w:rsidRPr="00F932E3" w:rsidRDefault="00F932E3" w:rsidP="00796C42">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By the end of the lesson students should:</w:t>
            </w:r>
          </w:p>
          <w:p w14:paraId="7F7DC416" w14:textId="77777777" w:rsidR="00F932E3" w:rsidRPr="00796C42" w:rsidRDefault="00F932E3" w:rsidP="00796C42">
            <w:pPr>
              <w:pStyle w:val="ListParagraph"/>
              <w:numPr>
                <w:ilvl w:val="0"/>
                <w:numId w:val="22"/>
              </w:numPr>
              <w:tabs>
                <w:tab w:val="num" w:pos="360"/>
              </w:tabs>
              <w:spacing w:after="40" w:line="264" w:lineRule="auto"/>
              <w:ind w:left="306" w:hanging="284"/>
              <w:rPr>
                <w:rFonts w:ascii="Arial" w:eastAsia="Arial" w:hAnsi="Arial" w:cs="Arial"/>
                <w:bCs/>
                <w:kern w:val="0"/>
                <w:sz w:val="20"/>
                <w:szCs w:val="20"/>
                <w:lang w:eastAsia="en-GB"/>
                <w14:ligatures w14:val="none"/>
              </w:rPr>
            </w:pPr>
            <w:r w:rsidRPr="00796C42">
              <w:rPr>
                <w:rFonts w:ascii="Arial" w:eastAsia="Arial" w:hAnsi="Arial" w:cs="Arial"/>
                <w:bCs/>
                <w:kern w:val="0"/>
                <w:sz w:val="20"/>
                <w:szCs w:val="20"/>
                <w:lang w:eastAsia="en-GB"/>
                <w14:ligatures w14:val="none"/>
              </w:rPr>
              <w:t>know the purpose of each type of pharmaceutical drug</w:t>
            </w:r>
          </w:p>
          <w:p w14:paraId="16D87329" w14:textId="77777777" w:rsidR="00F932E3" w:rsidRPr="00796C42" w:rsidRDefault="00F932E3" w:rsidP="00796C42">
            <w:pPr>
              <w:pStyle w:val="ListParagraph"/>
              <w:numPr>
                <w:ilvl w:val="0"/>
                <w:numId w:val="22"/>
              </w:numPr>
              <w:tabs>
                <w:tab w:val="num" w:pos="360"/>
              </w:tabs>
              <w:spacing w:after="40" w:line="264" w:lineRule="auto"/>
              <w:ind w:left="306" w:hanging="284"/>
              <w:rPr>
                <w:rFonts w:ascii="Arial" w:eastAsia="Arial" w:hAnsi="Arial" w:cs="Arial"/>
                <w:bCs/>
                <w:kern w:val="0"/>
                <w:sz w:val="20"/>
                <w:szCs w:val="20"/>
                <w:lang w:eastAsia="en-GB"/>
                <w14:ligatures w14:val="none"/>
              </w:rPr>
            </w:pPr>
            <w:r w:rsidRPr="00796C42">
              <w:rPr>
                <w:rFonts w:ascii="Arial" w:eastAsia="Arial" w:hAnsi="Arial" w:cs="Arial"/>
                <w:bCs/>
                <w:kern w:val="0"/>
                <w:sz w:val="20"/>
                <w:szCs w:val="20"/>
                <w:lang w:eastAsia="en-GB"/>
                <w14:ligatures w14:val="none"/>
              </w:rPr>
              <w:t>understand the structure, mechanism of action and therapeutic use of each category of drug.</w:t>
            </w:r>
          </w:p>
        </w:tc>
        <w:tc>
          <w:tcPr>
            <w:tcW w:w="3406" w:type="dxa"/>
            <w:shd w:val="clear" w:color="auto" w:fill="auto"/>
            <w:tcMar>
              <w:top w:w="113" w:type="dxa"/>
              <w:left w:w="113" w:type="dxa"/>
              <w:bottom w:w="113" w:type="dxa"/>
              <w:right w:w="113" w:type="dxa"/>
            </w:tcMar>
          </w:tcPr>
          <w:p w14:paraId="08C6A66B"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b/>
                <w:bCs/>
                <w:iCs/>
                <w:kern w:val="0"/>
                <w:sz w:val="20"/>
                <w:szCs w:val="20"/>
                <w14:ligatures w14:val="none"/>
              </w:rPr>
            </w:pPr>
            <w:r w:rsidRPr="00F932E3">
              <w:rPr>
                <w:rFonts w:ascii="Arial" w:eastAsia="MS Mincho" w:hAnsi="Arial" w:cs="Arial"/>
                <w:b/>
                <w:bCs/>
                <w:iCs/>
                <w:kern w:val="0"/>
                <w:sz w:val="20"/>
                <w:szCs w:val="20"/>
                <w14:ligatures w14:val="none"/>
              </w:rPr>
              <w:t>Example 1 ideas/activities</w:t>
            </w:r>
          </w:p>
          <w:p w14:paraId="47EB0507"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Assess students' prior understanding of drugs. Using mini whiteboards, ask students to define a ‘</w:t>
            </w:r>
            <w:r w:rsidRPr="00F932E3">
              <w:rPr>
                <w:rFonts w:ascii="Arial" w:eastAsia="MS Mincho" w:hAnsi="Arial" w:cs="Arial"/>
                <w:b/>
                <w:bCs/>
                <w:kern w:val="0"/>
                <w:sz w:val="20"/>
                <w:szCs w:val="20"/>
                <w14:ligatures w14:val="none"/>
              </w:rPr>
              <w:t>drug</w:t>
            </w:r>
            <w:r w:rsidRPr="00F932E3">
              <w:rPr>
                <w:rFonts w:ascii="Arial" w:eastAsia="MS Mincho" w:hAnsi="Arial" w:cs="Arial"/>
                <w:kern w:val="0"/>
                <w:sz w:val="20"/>
                <w:szCs w:val="20"/>
                <w14:ligatures w14:val="none"/>
              </w:rPr>
              <w:t xml:space="preserve">’ and describe the </w:t>
            </w:r>
            <w:r w:rsidRPr="00F932E3">
              <w:rPr>
                <w:rFonts w:ascii="Arial" w:eastAsia="MS Mincho" w:hAnsi="Arial" w:cs="Arial"/>
                <w:b/>
                <w:bCs/>
                <w:kern w:val="0"/>
                <w:sz w:val="20"/>
                <w:szCs w:val="20"/>
                <w14:ligatures w14:val="none"/>
              </w:rPr>
              <w:t>physiological</w:t>
            </w:r>
            <w:r w:rsidRPr="00F932E3">
              <w:rPr>
                <w:rFonts w:ascii="Arial" w:eastAsia="MS Mincho" w:hAnsi="Arial" w:cs="Arial"/>
                <w:kern w:val="0"/>
                <w:sz w:val="20"/>
                <w:szCs w:val="20"/>
                <w14:ligatures w14:val="none"/>
              </w:rPr>
              <w:t xml:space="preserve"> effects they think a </w:t>
            </w:r>
            <w:r w:rsidRPr="00F932E3">
              <w:rPr>
                <w:rFonts w:ascii="Arial" w:eastAsia="MS Mincho" w:hAnsi="Arial" w:cs="Arial"/>
                <w:b/>
                <w:bCs/>
                <w:kern w:val="0"/>
                <w:sz w:val="20"/>
                <w:szCs w:val="20"/>
                <w14:ligatures w14:val="none"/>
              </w:rPr>
              <w:t>stimulant</w:t>
            </w:r>
            <w:r w:rsidRPr="00F932E3">
              <w:rPr>
                <w:rFonts w:ascii="Arial" w:eastAsia="MS Mincho" w:hAnsi="Arial" w:cs="Arial"/>
                <w:kern w:val="0"/>
                <w:sz w:val="20"/>
                <w:szCs w:val="20"/>
                <w14:ligatures w14:val="none"/>
              </w:rPr>
              <w:t xml:space="preserve"> and a </w:t>
            </w:r>
            <w:r w:rsidRPr="00F932E3">
              <w:rPr>
                <w:rFonts w:ascii="Arial" w:eastAsia="MS Mincho" w:hAnsi="Arial" w:cs="Arial"/>
                <w:b/>
                <w:bCs/>
                <w:kern w:val="0"/>
                <w:sz w:val="20"/>
                <w:szCs w:val="20"/>
                <w14:ligatures w14:val="none"/>
              </w:rPr>
              <w:t>depressant</w:t>
            </w:r>
            <w:r w:rsidRPr="00F932E3">
              <w:rPr>
                <w:rFonts w:ascii="Arial" w:eastAsia="MS Mincho" w:hAnsi="Arial" w:cs="Arial"/>
                <w:kern w:val="0"/>
                <w:sz w:val="20"/>
                <w:szCs w:val="20"/>
                <w14:ligatures w14:val="none"/>
              </w:rPr>
              <w:t xml:space="preserve"> would have.</w:t>
            </w:r>
          </w:p>
          <w:p w14:paraId="1E2CB330"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Discuss the descriptions given by students to arrive at a definition of each category in terms of broad physiological effect, e.g. stimulants increase heart and respiration rates and blood pressure.</w:t>
            </w:r>
          </w:p>
          <w:p w14:paraId="33E30384"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Discussion/teacher led section describing the general purpose, broad mechanism of action (not a detailed chemical mechanism) and overall </w:t>
            </w:r>
            <w:r w:rsidRPr="00F932E3">
              <w:rPr>
                <w:rFonts w:ascii="Arial" w:eastAsia="MS Mincho" w:hAnsi="Arial" w:cs="Arial"/>
                <w:b/>
                <w:bCs/>
                <w:kern w:val="0"/>
                <w:sz w:val="20"/>
                <w:szCs w:val="20"/>
                <w14:ligatures w14:val="none"/>
              </w:rPr>
              <w:t>therapeutic</w:t>
            </w:r>
            <w:r w:rsidRPr="00F932E3">
              <w:rPr>
                <w:rFonts w:ascii="Arial" w:eastAsia="MS Mincho" w:hAnsi="Arial" w:cs="Arial"/>
                <w:kern w:val="0"/>
                <w:sz w:val="20"/>
                <w:szCs w:val="20"/>
                <w14:ligatures w14:val="none"/>
              </w:rPr>
              <w:t xml:space="preserve"> uses of each category of drug. </w:t>
            </w:r>
          </w:p>
          <w:p w14:paraId="270AB8F2"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Suggested examples that could be used for each category are:</w:t>
            </w:r>
          </w:p>
          <w:p w14:paraId="6165D528"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bCs/>
                <w:kern w:val="0"/>
                <w:sz w:val="20"/>
                <w:szCs w:val="20"/>
                <w14:ligatures w14:val="none"/>
              </w:rPr>
              <w:t>Stimulants:</w:t>
            </w:r>
            <w:r w:rsidRPr="00F932E3">
              <w:rPr>
                <w:rFonts w:ascii="Arial" w:eastAsia="MS Mincho" w:hAnsi="Arial" w:cs="Arial"/>
                <w:kern w:val="0"/>
                <w:sz w:val="20"/>
                <w:szCs w:val="20"/>
                <w14:ligatures w14:val="none"/>
              </w:rPr>
              <w:t xml:space="preserve"> amphetamines, methylphenidate </w:t>
            </w:r>
          </w:p>
          <w:p w14:paraId="1AAF570B"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bCs/>
                <w:kern w:val="0"/>
                <w:sz w:val="20"/>
                <w:szCs w:val="20"/>
                <w14:ligatures w14:val="none"/>
              </w:rPr>
              <w:lastRenderedPageBreak/>
              <w:t>Depressants:</w:t>
            </w:r>
            <w:r w:rsidRPr="00F932E3">
              <w:rPr>
                <w:rFonts w:ascii="Arial" w:eastAsia="MS Mincho" w:hAnsi="Arial" w:cs="Arial"/>
                <w:kern w:val="0"/>
                <w:sz w:val="20"/>
                <w:szCs w:val="20"/>
                <w14:ligatures w14:val="none"/>
              </w:rPr>
              <w:t xml:space="preserve"> benzodiazepines, alcohol</w:t>
            </w:r>
          </w:p>
          <w:p w14:paraId="53AB0FF8"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iCs/>
                <w:kern w:val="0"/>
                <w:sz w:val="20"/>
                <w:szCs w:val="20"/>
                <w14:ligatures w14:val="none"/>
              </w:rPr>
            </w:pPr>
            <w:r w:rsidRPr="00F932E3">
              <w:rPr>
                <w:rFonts w:ascii="Arial" w:eastAsia="MS Mincho" w:hAnsi="Arial" w:cs="Arial"/>
                <w:iCs/>
                <w:kern w:val="0"/>
                <w:sz w:val="20"/>
                <w:szCs w:val="20"/>
                <w14:ligatures w14:val="none"/>
              </w:rPr>
              <w:t xml:space="preserve">(It should be noted that </w:t>
            </w:r>
            <w:r w:rsidRPr="00F932E3">
              <w:rPr>
                <w:rFonts w:ascii="Arial" w:eastAsia="MS Mincho" w:hAnsi="Arial" w:cs="Arial"/>
                <w:b/>
                <w:bCs/>
                <w:iCs/>
                <w:kern w:val="0"/>
                <w:sz w:val="20"/>
                <w:szCs w:val="20"/>
                <w14:ligatures w14:val="none"/>
              </w:rPr>
              <w:t>opioids</w:t>
            </w:r>
            <w:r w:rsidRPr="00F932E3">
              <w:rPr>
                <w:rFonts w:ascii="Arial" w:eastAsia="MS Mincho" w:hAnsi="Arial" w:cs="Arial"/>
                <w:iCs/>
                <w:kern w:val="0"/>
                <w:sz w:val="20"/>
                <w:szCs w:val="20"/>
                <w14:ligatures w14:val="none"/>
              </w:rPr>
              <w:t xml:space="preserve"> and </w:t>
            </w:r>
            <w:r w:rsidRPr="00F932E3">
              <w:rPr>
                <w:rFonts w:ascii="Arial" w:eastAsia="MS Mincho" w:hAnsi="Arial" w:cs="Arial"/>
                <w:b/>
                <w:bCs/>
                <w:iCs/>
                <w:kern w:val="0"/>
                <w:sz w:val="20"/>
                <w:szCs w:val="20"/>
                <w14:ligatures w14:val="none"/>
              </w:rPr>
              <w:t>cannabinoids</w:t>
            </w:r>
            <w:r w:rsidRPr="00F932E3">
              <w:rPr>
                <w:rFonts w:ascii="Arial" w:eastAsia="MS Mincho" w:hAnsi="Arial" w:cs="Arial"/>
                <w:iCs/>
                <w:kern w:val="0"/>
                <w:sz w:val="20"/>
                <w:szCs w:val="20"/>
                <w14:ligatures w14:val="none"/>
              </w:rPr>
              <w:t xml:space="preserve"> would also fall into this </w:t>
            </w:r>
            <w:proofErr w:type="gramStart"/>
            <w:r w:rsidRPr="00F932E3">
              <w:rPr>
                <w:rFonts w:ascii="Arial" w:eastAsia="MS Mincho" w:hAnsi="Arial" w:cs="Arial"/>
                <w:iCs/>
                <w:kern w:val="0"/>
                <w:sz w:val="20"/>
                <w:szCs w:val="20"/>
                <w14:ligatures w14:val="none"/>
              </w:rPr>
              <w:t>category</w:t>
            </w:r>
            <w:proofErr w:type="gramEnd"/>
            <w:r w:rsidRPr="00F932E3">
              <w:rPr>
                <w:rFonts w:ascii="Arial" w:eastAsia="MS Mincho" w:hAnsi="Arial" w:cs="Arial"/>
                <w:iCs/>
                <w:kern w:val="0"/>
                <w:sz w:val="20"/>
                <w:szCs w:val="20"/>
                <w14:ligatures w14:val="none"/>
              </w:rPr>
              <w:t xml:space="preserve"> but they will be focused on in the next lesson).</w:t>
            </w:r>
          </w:p>
          <w:p w14:paraId="6490882A"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Students summarise the information for each drug category in a table or mind map.</w:t>
            </w:r>
          </w:p>
          <w:p w14:paraId="17C4A2C1"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Flipped learning task: research the potential for abuse of stimulants and depressants. For each category find out the drugs which are </w:t>
            </w:r>
            <w:proofErr w:type="gramStart"/>
            <w:r w:rsidRPr="00F932E3">
              <w:rPr>
                <w:rFonts w:ascii="Arial" w:eastAsia="MS Mincho" w:hAnsi="Arial" w:cs="Arial"/>
                <w:kern w:val="0"/>
                <w:sz w:val="20"/>
                <w:szCs w:val="20"/>
                <w14:ligatures w14:val="none"/>
              </w:rPr>
              <w:t>most commonly abused</w:t>
            </w:r>
            <w:proofErr w:type="gramEnd"/>
            <w:r w:rsidRPr="00F932E3">
              <w:rPr>
                <w:rFonts w:ascii="Arial" w:eastAsia="MS Mincho" w:hAnsi="Arial" w:cs="Arial"/>
                <w:kern w:val="0"/>
                <w:sz w:val="20"/>
                <w:szCs w:val="20"/>
                <w14:ligatures w14:val="none"/>
              </w:rPr>
              <w:t xml:space="preserve"> and the physiological (and pathological) effects of abuse.</w:t>
            </w:r>
          </w:p>
        </w:tc>
        <w:tc>
          <w:tcPr>
            <w:tcW w:w="2016" w:type="dxa"/>
            <w:tcMar>
              <w:top w:w="113" w:type="dxa"/>
              <w:left w:w="113" w:type="dxa"/>
              <w:bottom w:w="113" w:type="dxa"/>
              <w:right w:w="113" w:type="dxa"/>
            </w:tcMar>
          </w:tcPr>
          <w:p w14:paraId="6DA48460"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hyperlink r:id="rId7">
              <w:r w:rsidRPr="00F932E3">
                <w:rPr>
                  <w:rFonts w:ascii="Arial" w:eastAsia="MS Mincho" w:hAnsi="Arial" w:cs="Arial"/>
                  <w:color w:val="1155CC"/>
                  <w:kern w:val="0"/>
                  <w:sz w:val="20"/>
                  <w:szCs w:val="20"/>
                  <w:u w:val="single"/>
                  <w14:ligatures w14:val="none"/>
                </w:rPr>
                <w:t>Pharmacology Education Project:</w:t>
              </w:r>
            </w:hyperlink>
            <w:r w:rsidRPr="00F932E3">
              <w:rPr>
                <w:rFonts w:ascii="Arial" w:eastAsia="MS Mincho" w:hAnsi="Arial" w:cs="Arial"/>
                <w:kern w:val="0"/>
                <w:sz w:val="20"/>
                <w:szCs w:val="20"/>
                <w14:ligatures w14:val="none"/>
              </w:rPr>
              <w:t xml:space="preserve"> The educational website of the International Union of Basic and Clinical Pharmacology. It provides a comprehensive overview of the fundamental aspects of pharmacology. This is a useful resource to inform the teacher led section.</w:t>
            </w:r>
          </w:p>
          <w:p w14:paraId="5B7754E7"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p>
          <w:p w14:paraId="0C010FD7"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hyperlink r:id="rId8">
              <w:r w:rsidRPr="00F932E3">
                <w:rPr>
                  <w:rFonts w:ascii="Arial" w:eastAsia="MS Mincho" w:hAnsi="Arial" w:cs="Arial"/>
                  <w:color w:val="1155CC"/>
                  <w:kern w:val="0"/>
                  <w:sz w:val="20"/>
                  <w:szCs w:val="20"/>
                  <w:u w:val="single"/>
                  <w14:ligatures w14:val="none"/>
                </w:rPr>
                <w:t>Basic Pharmacology</w:t>
              </w:r>
            </w:hyperlink>
          </w:p>
          <w:p w14:paraId="1FC9707E"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 xml:space="preserve">A free online textbook covering the basic principles of pharmacology </w:t>
            </w:r>
            <w:r w:rsidRPr="00F932E3">
              <w:rPr>
                <w:rFonts w:ascii="Arial" w:eastAsia="Arial" w:hAnsi="Arial" w:cs="Arial"/>
                <w:color w:val="000000"/>
                <w:kern w:val="0"/>
                <w:sz w:val="20"/>
                <w:szCs w:val="20"/>
                <w:lang w:val="en-US"/>
                <w14:ligatures w14:val="none"/>
              </w:rPr>
              <w:lastRenderedPageBreak/>
              <w:t>including mechanisms of actions and pharmacodynamics. Useful for clarification of key terms throughout the topic area.</w:t>
            </w:r>
          </w:p>
        </w:tc>
        <w:tc>
          <w:tcPr>
            <w:tcW w:w="2550" w:type="dxa"/>
            <w:tcMar>
              <w:top w:w="113" w:type="dxa"/>
              <w:left w:w="113" w:type="dxa"/>
              <w:bottom w:w="113" w:type="dxa"/>
              <w:right w:w="113" w:type="dxa"/>
            </w:tcMar>
          </w:tcPr>
          <w:p w14:paraId="0DED4CE5"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hyperlink r:id="rId9" w:anchor="list">
              <w:r w:rsidRPr="00F932E3">
                <w:rPr>
                  <w:rFonts w:ascii="Arial" w:eastAsia="MS Mincho" w:hAnsi="Arial" w:cs="Arial"/>
                  <w:color w:val="1155CC"/>
                  <w:kern w:val="0"/>
                  <w:sz w:val="20"/>
                  <w:szCs w:val="20"/>
                  <w:u w:val="single"/>
                  <w14:ligatures w14:val="none"/>
                </w:rPr>
                <w:t>Alcohol and Drug Foundation</w:t>
              </w:r>
            </w:hyperlink>
          </w:p>
          <w:p w14:paraId="63ABACBB"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The ‘Drug Wheel’ from the Alcohol and Drug Foundation provides information on abuse and addiction, organised into each of the main categories of drugs. This resource is a good starting point for students to use for the flipped learning task.</w:t>
            </w:r>
          </w:p>
          <w:p w14:paraId="4C0E5CF9"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p>
        </w:tc>
      </w:tr>
      <w:tr w:rsidR="00F932E3" w:rsidRPr="00F932E3" w14:paraId="2850E5BC" w14:textId="77777777" w:rsidTr="00FF3F22">
        <w:trPr>
          <w:trHeight w:val="283"/>
        </w:trPr>
        <w:tc>
          <w:tcPr>
            <w:tcW w:w="1054" w:type="dxa"/>
            <w:shd w:val="clear" w:color="auto" w:fill="auto"/>
            <w:tcMar>
              <w:top w:w="113" w:type="dxa"/>
              <w:left w:w="113" w:type="dxa"/>
              <w:bottom w:w="113" w:type="dxa"/>
              <w:right w:w="113" w:type="dxa"/>
            </w:tcMar>
          </w:tcPr>
          <w:p w14:paraId="61FC6795"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t>2</w:t>
            </w:r>
          </w:p>
        </w:tc>
        <w:tc>
          <w:tcPr>
            <w:tcW w:w="2462" w:type="dxa"/>
            <w:shd w:val="clear" w:color="auto" w:fill="auto"/>
            <w:tcMar>
              <w:top w:w="113" w:type="dxa"/>
              <w:left w:w="113" w:type="dxa"/>
              <w:bottom w:w="113" w:type="dxa"/>
              <w:right w:w="113" w:type="dxa"/>
            </w:tcMar>
          </w:tcPr>
          <w:p w14:paraId="2B1EB9B7" w14:textId="77777777" w:rsidR="00F932E3" w:rsidRPr="00F932E3" w:rsidRDefault="00F932E3" w:rsidP="00F932E3">
            <w:pPr>
              <w:spacing w:after="120" w:line="276" w:lineRule="auto"/>
              <w:rPr>
                <w:rFonts w:ascii="Arial" w:eastAsia="MS Mincho" w:hAnsi="Arial" w:cs="Arial"/>
                <w:b/>
                <w:kern w:val="0"/>
                <w:sz w:val="20"/>
                <w:szCs w:val="20"/>
                <w14:ligatures w14:val="none"/>
              </w:rPr>
            </w:pPr>
            <w:r w:rsidRPr="00F932E3">
              <w:rPr>
                <w:rFonts w:ascii="Arial" w:eastAsia="MS Mincho" w:hAnsi="Arial" w:cs="Arial"/>
                <w:b/>
                <w:kern w:val="0"/>
                <w:sz w:val="20"/>
                <w:szCs w:val="20"/>
                <w14:ligatures w14:val="none"/>
              </w:rPr>
              <w:t>1.1 Classification of drugs:</w:t>
            </w:r>
          </w:p>
          <w:p w14:paraId="54C75B40" w14:textId="77777777" w:rsidR="00F932E3" w:rsidRPr="00796C42" w:rsidRDefault="00F932E3" w:rsidP="00796C42">
            <w:pPr>
              <w:pStyle w:val="ListParagraph"/>
              <w:numPr>
                <w:ilvl w:val="0"/>
                <w:numId w:val="21"/>
              </w:numPr>
              <w:tabs>
                <w:tab w:val="num" w:pos="360"/>
              </w:tabs>
              <w:spacing w:after="40" w:line="264" w:lineRule="auto"/>
              <w:ind w:left="532" w:hanging="532"/>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cannabinoids</w:t>
            </w:r>
          </w:p>
          <w:p w14:paraId="7F0481CF" w14:textId="77777777" w:rsidR="00F932E3" w:rsidRPr="00796C42" w:rsidRDefault="00F932E3" w:rsidP="00796C42">
            <w:pPr>
              <w:pStyle w:val="ListParagraph"/>
              <w:numPr>
                <w:ilvl w:val="0"/>
                <w:numId w:val="21"/>
              </w:numPr>
              <w:tabs>
                <w:tab w:val="num" w:pos="360"/>
              </w:tabs>
              <w:spacing w:after="40" w:line="264" w:lineRule="auto"/>
              <w:ind w:left="532" w:hanging="532"/>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opioids</w:t>
            </w:r>
          </w:p>
          <w:p w14:paraId="6AF4E10D" w14:textId="77777777" w:rsidR="00F932E3" w:rsidRPr="00796C42" w:rsidRDefault="00F932E3" w:rsidP="00796C42">
            <w:pPr>
              <w:pStyle w:val="ListParagraph"/>
              <w:numPr>
                <w:ilvl w:val="0"/>
                <w:numId w:val="21"/>
              </w:numPr>
              <w:tabs>
                <w:tab w:val="num" w:pos="360"/>
              </w:tabs>
              <w:spacing w:after="40" w:line="264" w:lineRule="auto"/>
              <w:ind w:left="532" w:hanging="532"/>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hallucinogens</w:t>
            </w:r>
          </w:p>
        </w:tc>
        <w:tc>
          <w:tcPr>
            <w:tcW w:w="885" w:type="dxa"/>
            <w:shd w:val="clear" w:color="auto" w:fill="auto"/>
            <w:tcMar>
              <w:top w:w="113" w:type="dxa"/>
              <w:left w:w="113" w:type="dxa"/>
              <w:bottom w:w="113" w:type="dxa"/>
              <w:right w:w="113" w:type="dxa"/>
            </w:tcMar>
          </w:tcPr>
          <w:p w14:paraId="4F6A9D7E" w14:textId="77777777" w:rsidR="00F932E3" w:rsidRPr="00F932E3" w:rsidRDefault="00F932E3" w:rsidP="00F932E3">
            <w:pPr>
              <w:tabs>
                <w:tab w:val="left" w:pos="624"/>
              </w:tabs>
              <w:spacing w:before="100" w:beforeAutospacing="1" w:after="100" w:afterAutospacing="1" w:line="276" w:lineRule="auto"/>
              <w:jc w:val="center"/>
              <w:rPr>
                <w:rFonts w:ascii="Arial" w:eastAsia="Arial" w:hAnsi="Arial" w:cs="Arial"/>
                <w:color w:val="000000"/>
                <w:kern w:val="0"/>
                <w:sz w:val="20"/>
                <w:szCs w:val="20"/>
                <w:lang w:val="en-US"/>
                <w14:ligatures w14:val="none"/>
              </w:rPr>
            </w:pPr>
            <w:r w:rsidRPr="00F932E3">
              <w:rPr>
                <w:rFonts w:ascii="Arial" w:eastAsia="Arial" w:hAnsi="Arial" w:cs="Arial"/>
                <w:b/>
                <w:bCs/>
                <w:color w:val="000000"/>
                <w:kern w:val="0"/>
                <w:sz w:val="20"/>
                <w:szCs w:val="20"/>
                <w:lang w:val="en-US"/>
                <w14:ligatures w14:val="none"/>
              </w:rPr>
              <w:t>1.5</w:t>
            </w:r>
          </w:p>
        </w:tc>
        <w:tc>
          <w:tcPr>
            <w:tcW w:w="2362" w:type="dxa"/>
            <w:shd w:val="clear" w:color="auto" w:fill="auto"/>
            <w:tcMar>
              <w:top w:w="113" w:type="dxa"/>
              <w:left w:w="113" w:type="dxa"/>
              <w:bottom w:w="113" w:type="dxa"/>
              <w:right w:w="113" w:type="dxa"/>
            </w:tcMar>
          </w:tcPr>
          <w:p w14:paraId="4828C8A9"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By the end of the lesson students should:</w:t>
            </w:r>
          </w:p>
          <w:p w14:paraId="5FA6C5B9" w14:textId="77777777" w:rsidR="00F932E3" w:rsidRPr="00775CE0" w:rsidRDefault="00F932E3" w:rsidP="00775CE0">
            <w:pPr>
              <w:pStyle w:val="ListParagraph"/>
              <w:numPr>
                <w:ilvl w:val="0"/>
                <w:numId w:val="1"/>
              </w:numPr>
              <w:tabs>
                <w:tab w:val="num" w:pos="360"/>
              </w:tabs>
              <w:spacing w:after="40" w:line="264" w:lineRule="auto"/>
              <w:ind w:left="306" w:hanging="284"/>
              <w:rPr>
                <w:rFonts w:ascii="Arial" w:eastAsia="Arial" w:hAnsi="Arial" w:cs="Arial"/>
                <w:bCs/>
                <w:kern w:val="0"/>
                <w:sz w:val="20"/>
                <w:szCs w:val="20"/>
                <w:lang w:eastAsia="en-GB"/>
                <w14:ligatures w14:val="none"/>
              </w:rPr>
            </w:pPr>
            <w:r w:rsidRPr="00775CE0">
              <w:rPr>
                <w:rFonts w:ascii="Arial" w:eastAsia="Arial" w:hAnsi="Arial" w:cs="Arial"/>
                <w:bCs/>
                <w:kern w:val="0"/>
                <w:sz w:val="20"/>
                <w:szCs w:val="20"/>
                <w:lang w:eastAsia="en-GB"/>
                <w14:ligatures w14:val="none"/>
              </w:rPr>
              <w:t>know the purpose of each type of pharmaceutical drug</w:t>
            </w:r>
          </w:p>
          <w:p w14:paraId="1BFC2B3E" w14:textId="77777777" w:rsidR="00F932E3" w:rsidRPr="00775CE0" w:rsidRDefault="00F932E3" w:rsidP="00775CE0">
            <w:pPr>
              <w:pStyle w:val="ListParagraph"/>
              <w:numPr>
                <w:ilvl w:val="0"/>
                <w:numId w:val="1"/>
              </w:numPr>
              <w:tabs>
                <w:tab w:val="num" w:pos="360"/>
              </w:tabs>
              <w:spacing w:after="40" w:line="264" w:lineRule="auto"/>
              <w:ind w:left="306" w:hanging="284"/>
              <w:rPr>
                <w:rFonts w:ascii="Arial" w:eastAsia="Arial" w:hAnsi="Arial" w:cs="Arial"/>
                <w:bCs/>
                <w:kern w:val="0"/>
                <w:sz w:val="20"/>
                <w:szCs w:val="20"/>
                <w:lang w:eastAsia="en-GB"/>
                <w14:ligatures w14:val="none"/>
              </w:rPr>
            </w:pPr>
            <w:r w:rsidRPr="00775CE0">
              <w:rPr>
                <w:rFonts w:ascii="Arial" w:eastAsia="Arial" w:hAnsi="Arial" w:cs="Arial"/>
                <w:bCs/>
                <w:kern w:val="0"/>
                <w:sz w:val="20"/>
                <w:szCs w:val="20"/>
                <w:lang w:eastAsia="en-GB"/>
                <w14:ligatures w14:val="none"/>
              </w:rPr>
              <w:t>understand the structure, mechanism of action and therapeutic use of each category of drug</w:t>
            </w:r>
          </w:p>
        </w:tc>
        <w:tc>
          <w:tcPr>
            <w:tcW w:w="3406" w:type="dxa"/>
            <w:shd w:val="clear" w:color="auto" w:fill="auto"/>
            <w:tcMar>
              <w:top w:w="113" w:type="dxa"/>
              <w:left w:w="113" w:type="dxa"/>
              <w:bottom w:w="113" w:type="dxa"/>
              <w:right w:w="113" w:type="dxa"/>
            </w:tcMar>
          </w:tcPr>
          <w:p w14:paraId="3413A59E" w14:textId="77777777" w:rsidR="00F932E3" w:rsidRPr="00F932E3" w:rsidRDefault="00F932E3" w:rsidP="00F932E3">
            <w:pPr>
              <w:spacing w:after="120" w:line="276" w:lineRule="auto"/>
              <w:ind w:left="67"/>
              <w:rPr>
                <w:rFonts w:ascii="Arial" w:eastAsia="MS Mincho" w:hAnsi="Arial" w:cs="Arial"/>
                <w:b/>
                <w:bCs/>
                <w:iCs/>
                <w:kern w:val="0"/>
                <w:sz w:val="20"/>
                <w:szCs w:val="20"/>
                <w14:ligatures w14:val="none"/>
              </w:rPr>
            </w:pPr>
            <w:r w:rsidRPr="00F932E3">
              <w:rPr>
                <w:rFonts w:ascii="Arial" w:eastAsia="MS Mincho" w:hAnsi="Arial" w:cs="Arial"/>
                <w:b/>
                <w:bCs/>
                <w:iCs/>
                <w:kern w:val="0"/>
                <w:sz w:val="20"/>
                <w:szCs w:val="20"/>
                <w14:ligatures w14:val="none"/>
              </w:rPr>
              <w:t>Example 1 ideas/activities</w:t>
            </w:r>
          </w:p>
          <w:p w14:paraId="70C56BCC"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Flipped learning: students present their findings from the flipped learning task in previous lesson focusing on abuse of stimulants and depressants.</w:t>
            </w:r>
          </w:p>
          <w:p w14:paraId="60C5634C"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Discussion/teacher led section introducing </w:t>
            </w:r>
            <w:r w:rsidRPr="00F932E3">
              <w:rPr>
                <w:rFonts w:ascii="Arial" w:eastAsia="MS Mincho" w:hAnsi="Arial" w:cs="Arial"/>
                <w:b/>
                <w:bCs/>
                <w:kern w:val="0"/>
                <w:sz w:val="20"/>
                <w:szCs w:val="20"/>
                <w14:ligatures w14:val="none"/>
              </w:rPr>
              <w:t>cannabinoids</w:t>
            </w:r>
            <w:r w:rsidRPr="00F932E3">
              <w:rPr>
                <w:rFonts w:ascii="Arial" w:eastAsia="MS Mincho" w:hAnsi="Arial" w:cs="Arial"/>
                <w:kern w:val="0"/>
                <w:sz w:val="20"/>
                <w:szCs w:val="20"/>
                <w14:ligatures w14:val="none"/>
              </w:rPr>
              <w:t xml:space="preserve"> and </w:t>
            </w:r>
            <w:r w:rsidRPr="00F932E3">
              <w:rPr>
                <w:rFonts w:ascii="Arial" w:eastAsia="MS Mincho" w:hAnsi="Arial" w:cs="Arial"/>
                <w:b/>
                <w:bCs/>
                <w:kern w:val="0"/>
                <w:sz w:val="20"/>
                <w:szCs w:val="20"/>
                <w14:ligatures w14:val="none"/>
              </w:rPr>
              <w:t>opioids</w:t>
            </w:r>
            <w:r w:rsidRPr="00F932E3">
              <w:rPr>
                <w:rFonts w:ascii="Arial" w:eastAsia="MS Mincho" w:hAnsi="Arial" w:cs="Arial"/>
                <w:kern w:val="0"/>
                <w:sz w:val="20"/>
                <w:szCs w:val="20"/>
                <w14:ligatures w14:val="none"/>
              </w:rPr>
              <w:t xml:space="preserve"> as drugs which could also be categorised as depressants. Describe the general purpose, broad mechanism of action (not a </w:t>
            </w:r>
            <w:r w:rsidRPr="00F932E3">
              <w:rPr>
                <w:rFonts w:ascii="Arial" w:eastAsia="MS Mincho" w:hAnsi="Arial" w:cs="Arial"/>
                <w:kern w:val="0"/>
                <w:sz w:val="20"/>
                <w:szCs w:val="20"/>
                <w14:ligatures w14:val="none"/>
              </w:rPr>
              <w:lastRenderedPageBreak/>
              <w:t>detailed chemical mechanism) and overall therapeutic uses of each category of drug (emphasising that therapeutic use of cannabis is experimental).</w:t>
            </w:r>
          </w:p>
          <w:p w14:paraId="0F7F53EC"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Suggested examples that could be used for each category are:</w:t>
            </w:r>
          </w:p>
          <w:p w14:paraId="22C33B22"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bCs/>
                <w:kern w:val="0"/>
                <w:sz w:val="20"/>
                <w:szCs w:val="20"/>
                <w14:ligatures w14:val="none"/>
              </w:rPr>
              <w:t>Cannabinoids:</w:t>
            </w:r>
            <w:r w:rsidRPr="00F932E3">
              <w:rPr>
                <w:rFonts w:ascii="Arial" w:eastAsia="MS Mincho" w:hAnsi="Arial" w:cs="Arial"/>
                <w:kern w:val="0"/>
                <w:sz w:val="20"/>
                <w:szCs w:val="20"/>
                <w14:ligatures w14:val="none"/>
              </w:rPr>
              <w:t xml:space="preserve"> tetrahydrocannabinol (THC), cannabidiol (CBD) </w:t>
            </w:r>
          </w:p>
          <w:p w14:paraId="36C05C3F"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bCs/>
                <w:kern w:val="0"/>
                <w:sz w:val="20"/>
                <w:szCs w:val="20"/>
                <w14:ligatures w14:val="none"/>
              </w:rPr>
              <w:t>Opioids:</w:t>
            </w:r>
            <w:r w:rsidRPr="00F932E3">
              <w:rPr>
                <w:rFonts w:ascii="Arial" w:eastAsia="MS Mincho" w:hAnsi="Arial" w:cs="Arial"/>
                <w:kern w:val="0"/>
                <w:sz w:val="20"/>
                <w:szCs w:val="20"/>
                <w14:ligatures w14:val="none"/>
              </w:rPr>
              <w:t xml:space="preserve"> codeine, diamorphine/heroin, methadone (as an example of an opioid whose function is treatment of addiction rather than pain relief)</w:t>
            </w:r>
          </w:p>
          <w:p w14:paraId="0C9FAF03"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Students summarise the information for each drug category in a table or mind map.</w:t>
            </w:r>
          </w:p>
          <w:p w14:paraId="6509BC90" w14:textId="77777777" w:rsidR="00F932E3" w:rsidRPr="00F932E3" w:rsidRDefault="00F932E3" w:rsidP="00F932E3">
            <w:pP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Example 2 ideas/activities</w:t>
            </w:r>
          </w:p>
          <w:p w14:paraId="4193BC2D"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Students carry out research to identify the major </w:t>
            </w:r>
            <w:r w:rsidRPr="00F932E3">
              <w:rPr>
                <w:rFonts w:ascii="Arial" w:eastAsia="MS Mincho" w:hAnsi="Arial" w:cs="Arial"/>
                <w:b/>
                <w:bCs/>
                <w:kern w:val="0"/>
                <w:sz w:val="20"/>
                <w:szCs w:val="20"/>
                <w14:ligatures w14:val="none"/>
              </w:rPr>
              <w:t>hallucinogens</w:t>
            </w:r>
            <w:r w:rsidRPr="00F932E3">
              <w:rPr>
                <w:rFonts w:ascii="Arial" w:eastAsia="MS Mincho" w:hAnsi="Arial" w:cs="Arial"/>
                <w:kern w:val="0"/>
                <w:sz w:val="20"/>
                <w:szCs w:val="20"/>
                <w14:ligatures w14:val="none"/>
              </w:rPr>
              <w:t xml:space="preserve"> (LSD, psilocybin, MDMA) and describe:</w:t>
            </w:r>
          </w:p>
          <w:p w14:paraId="5BA6D859" w14:textId="77777777" w:rsidR="00F932E3" w:rsidRPr="00F932E3" w:rsidRDefault="00F932E3" w:rsidP="00F932E3">
            <w:pPr>
              <w:tabs>
                <w:tab w:val="num" w:pos="360"/>
              </w:tabs>
              <w:spacing w:after="40" w:line="264" w:lineRule="auto"/>
              <w:ind w:left="357" w:hanging="357"/>
              <w:rPr>
                <w:rFonts w:ascii="Arial" w:eastAsia="Arial" w:hAnsi="Arial" w:cs="Arial"/>
                <w:bCs/>
                <w:kern w:val="0"/>
                <w:sz w:val="20"/>
                <w:szCs w:val="20"/>
                <w:lang w:eastAsia="en-GB"/>
                <w14:ligatures w14:val="none"/>
              </w:rPr>
            </w:pPr>
            <w:r w:rsidRPr="00F932E3">
              <w:rPr>
                <w:rFonts w:ascii="Arial" w:eastAsia="Arial" w:hAnsi="Arial" w:cs="Arial"/>
                <w:bCs/>
                <w:kern w:val="0"/>
                <w:sz w:val="20"/>
                <w:szCs w:val="20"/>
                <w:lang w:eastAsia="en-GB"/>
                <w14:ligatures w14:val="none"/>
              </w:rPr>
              <w:t>physiological effects</w:t>
            </w:r>
          </w:p>
          <w:p w14:paraId="2AC6AB8B" w14:textId="77777777" w:rsidR="00F932E3" w:rsidRPr="00F932E3" w:rsidRDefault="00F932E3" w:rsidP="00F932E3">
            <w:pPr>
              <w:tabs>
                <w:tab w:val="num" w:pos="360"/>
              </w:tabs>
              <w:spacing w:after="40" w:line="264" w:lineRule="auto"/>
              <w:ind w:left="357" w:hanging="357"/>
              <w:rPr>
                <w:rFonts w:ascii="Arial" w:eastAsia="Arial" w:hAnsi="Arial" w:cs="Arial"/>
                <w:bCs/>
                <w:kern w:val="0"/>
                <w:sz w:val="20"/>
                <w:szCs w:val="20"/>
                <w:lang w:eastAsia="en-GB"/>
                <w14:ligatures w14:val="none"/>
              </w:rPr>
            </w:pPr>
            <w:r w:rsidRPr="00F932E3">
              <w:rPr>
                <w:rFonts w:ascii="Arial" w:eastAsia="Arial" w:hAnsi="Arial" w:cs="Arial"/>
                <w:bCs/>
                <w:kern w:val="0"/>
                <w:sz w:val="20"/>
                <w:szCs w:val="20"/>
                <w:lang w:eastAsia="en-GB"/>
                <w14:ligatures w14:val="none"/>
              </w:rPr>
              <w:t>risk/effects of abuse</w:t>
            </w:r>
          </w:p>
          <w:p w14:paraId="22AFCBD7" w14:textId="77777777" w:rsidR="00F932E3" w:rsidRPr="00F932E3" w:rsidRDefault="00F932E3" w:rsidP="00F932E3">
            <w:pPr>
              <w:tabs>
                <w:tab w:val="num" w:pos="360"/>
              </w:tabs>
              <w:spacing w:after="40" w:line="264" w:lineRule="auto"/>
              <w:ind w:left="357" w:hanging="357"/>
              <w:rPr>
                <w:rFonts w:ascii="Arial" w:eastAsia="Arial" w:hAnsi="Arial" w:cs="Arial"/>
                <w:bCs/>
                <w:kern w:val="0"/>
                <w:sz w:val="20"/>
                <w:szCs w:val="20"/>
                <w:lang w:eastAsia="en-GB"/>
                <w14:ligatures w14:val="none"/>
              </w:rPr>
            </w:pPr>
            <w:r w:rsidRPr="00F932E3">
              <w:rPr>
                <w:rFonts w:ascii="Arial" w:eastAsia="Arial" w:hAnsi="Arial" w:cs="Arial"/>
                <w:bCs/>
                <w:kern w:val="0"/>
                <w:sz w:val="20"/>
                <w:szCs w:val="20"/>
                <w:lang w:eastAsia="en-GB"/>
                <w14:ligatures w14:val="none"/>
              </w:rPr>
              <w:t>broad mechanism of action</w:t>
            </w:r>
          </w:p>
          <w:p w14:paraId="4D2BB080" w14:textId="77777777" w:rsidR="00F932E3" w:rsidRPr="00F932E3" w:rsidRDefault="00F932E3" w:rsidP="00F932E3">
            <w:pPr>
              <w:spacing w:after="40" w:line="264" w:lineRule="auto"/>
              <w:rPr>
                <w:rFonts w:ascii="Arial" w:eastAsia="Arial" w:hAnsi="Arial" w:cs="Arial"/>
                <w:bCs/>
                <w:kern w:val="0"/>
                <w:sz w:val="20"/>
                <w:szCs w:val="20"/>
                <w:lang w:eastAsia="en-GB"/>
                <w14:ligatures w14:val="none"/>
              </w:rPr>
            </w:pPr>
            <w:r w:rsidRPr="00F932E3">
              <w:rPr>
                <w:rFonts w:ascii="Arial" w:eastAsia="Arial" w:hAnsi="Arial" w:cs="Arial"/>
                <w:bCs/>
                <w:kern w:val="0"/>
                <w:sz w:val="20"/>
                <w:szCs w:val="20"/>
                <w:lang w:eastAsia="en-GB"/>
                <w14:ligatures w14:val="none"/>
              </w:rPr>
              <w:t xml:space="preserve">Discuss the potential therapeutic uses of hallucinogens (focusing on </w:t>
            </w:r>
            <w:r w:rsidRPr="00F932E3">
              <w:rPr>
                <w:rFonts w:ascii="Arial" w:eastAsia="Arial" w:hAnsi="Arial" w:cs="Arial"/>
                <w:bCs/>
                <w:kern w:val="0"/>
                <w:sz w:val="20"/>
                <w:szCs w:val="20"/>
                <w:lang w:eastAsia="en-GB"/>
                <w14:ligatures w14:val="none"/>
              </w:rPr>
              <w:lastRenderedPageBreak/>
              <w:t>the use of psilocybin in the treatment of PTSD, anxiety and end-of-life care).</w:t>
            </w:r>
          </w:p>
          <w:p w14:paraId="201EFD96" w14:textId="77777777" w:rsidR="00F932E3" w:rsidRPr="00F932E3" w:rsidRDefault="00F932E3" w:rsidP="00F932E3">
            <w:pP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Give students a short quiz to assess their understanding of each of the categories of drugs.</w:t>
            </w:r>
          </w:p>
          <w:p w14:paraId="5FF32A39" w14:textId="77777777" w:rsidR="00F932E3" w:rsidRPr="00F932E3" w:rsidRDefault="00F932E3" w:rsidP="00F932E3">
            <w:pP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Example 3 ideas/activities</w:t>
            </w:r>
          </w:p>
          <w:p w14:paraId="0EA7B888" w14:textId="77777777" w:rsidR="00F932E3" w:rsidRPr="00F932E3" w:rsidRDefault="00F932E3" w:rsidP="00F932E3">
            <w:pP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Divide students into groups and provide groups with a set of drug name cards with a brief description of the action of the drug on each card</w:t>
            </w:r>
          </w:p>
          <w:p w14:paraId="535EFB7E"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Ask them to sort the drugs into the appropriate categories (simulants, depressants, hallucinogens, cannabinoids, opioids) based on their descriptions.</w:t>
            </w:r>
          </w:p>
          <w:p w14:paraId="7DE2F28D"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Reconvene as a class and review each group’s classification. For each drug, discuss why it fits into a specific category and address any disputes or uncertainties.</w:t>
            </w:r>
          </w:p>
          <w:p w14:paraId="06800D01"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Highlight any drugs that could belong to multiple categories e.g. marijuana has properties of cannabinoids and depressants</w:t>
            </w:r>
          </w:p>
        </w:tc>
        <w:tc>
          <w:tcPr>
            <w:tcW w:w="2016" w:type="dxa"/>
            <w:tcMar>
              <w:top w:w="113" w:type="dxa"/>
              <w:left w:w="113" w:type="dxa"/>
              <w:bottom w:w="113" w:type="dxa"/>
              <w:right w:w="113" w:type="dxa"/>
            </w:tcMar>
          </w:tcPr>
          <w:p w14:paraId="797F838D"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hyperlink r:id="rId10">
              <w:r w:rsidRPr="00F932E3">
                <w:rPr>
                  <w:rFonts w:ascii="Arial" w:eastAsia="MS Mincho" w:hAnsi="Arial" w:cs="Arial"/>
                  <w:color w:val="1155CC"/>
                  <w:kern w:val="0"/>
                  <w:sz w:val="20"/>
                  <w:szCs w:val="20"/>
                  <w:u w:val="single"/>
                  <w14:ligatures w14:val="none"/>
                </w:rPr>
                <w:t>Pharmacology Quizzes</w:t>
              </w:r>
            </w:hyperlink>
          </w:p>
          <w:p w14:paraId="2BE6AE29"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 xml:space="preserve">The </w:t>
            </w:r>
            <w:proofErr w:type="spellStart"/>
            <w:r w:rsidRPr="00F932E3">
              <w:rPr>
                <w:rFonts w:ascii="Arial" w:eastAsia="Arial" w:hAnsi="Arial" w:cs="Arial"/>
                <w:color w:val="000000"/>
                <w:kern w:val="0"/>
                <w:sz w:val="20"/>
                <w:szCs w:val="20"/>
                <w:lang w:val="en-US"/>
                <w14:ligatures w14:val="none"/>
              </w:rPr>
              <w:t>Pharmafactz</w:t>
            </w:r>
            <w:proofErr w:type="spellEnd"/>
            <w:r w:rsidRPr="00F932E3">
              <w:rPr>
                <w:rFonts w:ascii="Arial" w:eastAsia="Arial" w:hAnsi="Arial" w:cs="Arial"/>
                <w:color w:val="000000"/>
                <w:kern w:val="0"/>
                <w:sz w:val="20"/>
                <w:szCs w:val="20"/>
                <w:lang w:val="en-US"/>
                <w14:ligatures w14:val="none"/>
              </w:rPr>
              <w:t xml:space="preserve"> website has a number of </w:t>
            </w:r>
            <w:proofErr w:type="gramStart"/>
            <w:r w:rsidRPr="00F932E3">
              <w:rPr>
                <w:rFonts w:ascii="Arial" w:eastAsia="Arial" w:hAnsi="Arial" w:cs="Arial"/>
                <w:color w:val="000000"/>
                <w:kern w:val="0"/>
                <w:sz w:val="20"/>
                <w:szCs w:val="20"/>
                <w:lang w:val="en-US"/>
                <w14:ligatures w14:val="none"/>
              </w:rPr>
              <w:t>multiple choice</w:t>
            </w:r>
            <w:proofErr w:type="gramEnd"/>
            <w:r w:rsidRPr="00F932E3">
              <w:rPr>
                <w:rFonts w:ascii="Arial" w:eastAsia="Arial" w:hAnsi="Arial" w:cs="Arial"/>
                <w:color w:val="000000"/>
                <w:kern w:val="0"/>
                <w:sz w:val="20"/>
                <w:szCs w:val="20"/>
                <w:lang w:val="en-US"/>
                <w14:ligatures w14:val="none"/>
              </w:rPr>
              <w:t xml:space="preserve"> quizzes which can be used as a resource bank to construct a short quiz to assess students’ understanding.</w:t>
            </w:r>
          </w:p>
        </w:tc>
        <w:tc>
          <w:tcPr>
            <w:tcW w:w="2550" w:type="dxa"/>
            <w:tcMar>
              <w:top w:w="113" w:type="dxa"/>
              <w:left w:w="113" w:type="dxa"/>
              <w:bottom w:w="113" w:type="dxa"/>
              <w:right w:w="113" w:type="dxa"/>
            </w:tcMar>
          </w:tcPr>
          <w:p w14:paraId="4BB43123"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u w:val="single"/>
                <w14:ligatures w14:val="none"/>
              </w:rPr>
            </w:pPr>
            <w:hyperlink r:id="rId11" w:anchor="list">
              <w:r w:rsidRPr="00F932E3">
                <w:rPr>
                  <w:rFonts w:ascii="Arial" w:eastAsia="MS Mincho" w:hAnsi="Arial" w:cs="Arial"/>
                  <w:color w:val="1155CC"/>
                  <w:kern w:val="0"/>
                  <w:sz w:val="20"/>
                  <w:szCs w:val="20"/>
                  <w:u w:val="single"/>
                  <w14:ligatures w14:val="none"/>
                </w:rPr>
                <w:t xml:space="preserve">Drug Wheel - </w:t>
              </w:r>
              <w:proofErr w:type="spellStart"/>
              <w:r w:rsidRPr="00F932E3">
                <w:rPr>
                  <w:rFonts w:ascii="Arial" w:eastAsia="MS Mincho" w:hAnsi="Arial" w:cs="Arial"/>
                  <w:color w:val="1155CC"/>
                  <w:kern w:val="0"/>
                  <w:sz w:val="20"/>
                  <w:szCs w:val="20"/>
                  <w:u w:val="single"/>
                  <w14:ligatures w14:val="none"/>
                </w:rPr>
                <w:t>Psychadelics</w:t>
              </w:r>
              <w:proofErr w:type="spellEnd"/>
            </w:hyperlink>
          </w:p>
          <w:p w14:paraId="5ACDE82D"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The resource can be used by students for the independent research into hallucinogens/psychedelic drugs.</w:t>
            </w:r>
          </w:p>
        </w:tc>
      </w:tr>
      <w:tr w:rsidR="00F932E3" w:rsidRPr="00F932E3" w14:paraId="3EA1D5DB" w14:textId="77777777" w:rsidTr="00FF3F22">
        <w:trPr>
          <w:trHeight w:val="283"/>
        </w:trPr>
        <w:tc>
          <w:tcPr>
            <w:tcW w:w="1054" w:type="dxa"/>
            <w:shd w:val="clear" w:color="auto" w:fill="auto"/>
            <w:tcMar>
              <w:top w:w="113" w:type="dxa"/>
              <w:left w:w="113" w:type="dxa"/>
              <w:bottom w:w="113" w:type="dxa"/>
              <w:right w:w="113" w:type="dxa"/>
            </w:tcMar>
          </w:tcPr>
          <w:p w14:paraId="428A198A"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lastRenderedPageBreak/>
              <w:t>3</w:t>
            </w:r>
          </w:p>
        </w:tc>
        <w:tc>
          <w:tcPr>
            <w:tcW w:w="2462" w:type="dxa"/>
            <w:shd w:val="clear" w:color="auto" w:fill="auto"/>
            <w:tcMar>
              <w:top w:w="113" w:type="dxa"/>
              <w:left w:w="113" w:type="dxa"/>
              <w:bottom w:w="113" w:type="dxa"/>
              <w:right w:w="113" w:type="dxa"/>
            </w:tcMar>
          </w:tcPr>
          <w:p w14:paraId="47029E78"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 xml:space="preserve">1.2 Properties of drugs: </w:t>
            </w:r>
          </w:p>
          <w:p w14:paraId="4A864B8B"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General properties of drugs</w:t>
            </w:r>
          </w:p>
          <w:p w14:paraId="1D0CE732" w14:textId="77777777" w:rsidR="00F932E3" w:rsidRPr="00796C42" w:rsidRDefault="00F932E3" w:rsidP="00796C42">
            <w:pPr>
              <w:pStyle w:val="ListParagraph"/>
              <w:numPr>
                <w:ilvl w:val="0"/>
                <w:numId w:val="20"/>
              </w:numPr>
              <w:tabs>
                <w:tab w:val="num" w:pos="360"/>
              </w:tabs>
              <w:spacing w:after="40" w:line="264" w:lineRule="auto"/>
              <w:ind w:hanging="720"/>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pharmacodynamics</w:t>
            </w:r>
          </w:p>
          <w:p w14:paraId="130E1886" w14:textId="77777777" w:rsidR="00F932E3" w:rsidRPr="00796C42" w:rsidRDefault="00F932E3" w:rsidP="00796C42">
            <w:pPr>
              <w:pStyle w:val="ListParagraph"/>
              <w:numPr>
                <w:ilvl w:val="0"/>
                <w:numId w:val="20"/>
              </w:numPr>
              <w:tabs>
                <w:tab w:val="num" w:pos="360"/>
              </w:tabs>
              <w:spacing w:after="40" w:line="264" w:lineRule="auto"/>
              <w:ind w:hanging="720"/>
              <w:rPr>
                <w:rFonts w:ascii="Arial" w:eastAsia="Arial" w:hAnsi="Arial" w:cs="Arial"/>
                <w:bCs/>
                <w:kern w:val="0"/>
                <w:sz w:val="20"/>
                <w:szCs w:val="20"/>
                <w:lang w:eastAsia="en-GB"/>
                <w14:ligatures w14:val="none"/>
              </w:rPr>
            </w:pPr>
            <w:r w:rsidRPr="00796C42">
              <w:rPr>
                <w:rFonts w:ascii="Arial" w:eastAsia="Arial" w:hAnsi="Arial" w:cs="Arial"/>
                <w:b/>
                <w:kern w:val="0"/>
                <w:sz w:val="20"/>
                <w:szCs w:val="20"/>
                <w:lang w:eastAsia="en-GB"/>
                <w14:ligatures w14:val="none"/>
              </w:rPr>
              <w:t>pharmacokinetics</w:t>
            </w:r>
          </w:p>
        </w:tc>
        <w:tc>
          <w:tcPr>
            <w:tcW w:w="885" w:type="dxa"/>
            <w:shd w:val="clear" w:color="auto" w:fill="auto"/>
            <w:tcMar>
              <w:top w:w="113" w:type="dxa"/>
              <w:left w:w="113" w:type="dxa"/>
              <w:bottom w:w="113" w:type="dxa"/>
              <w:right w:w="113" w:type="dxa"/>
            </w:tcMar>
          </w:tcPr>
          <w:p w14:paraId="1ECF785E" w14:textId="77777777" w:rsidR="00F932E3" w:rsidRPr="00F932E3" w:rsidRDefault="00F932E3" w:rsidP="00F932E3">
            <w:pPr>
              <w:tabs>
                <w:tab w:val="left" w:pos="624"/>
              </w:tabs>
              <w:spacing w:before="100" w:beforeAutospacing="1" w:after="100" w:afterAutospacing="1" w:line="276" w:lineRule="auto"/>
              <w:jc w:val="center"/>
              <w:rPr>
                <w:rFonts w:ascii="Arial" w:eastAsia="Arial" w:hAnsi="Arial" w:cs="Arial"/>
                <w:color w:val="000000"/>
                <w:kern w:val="0"/>
                <w:sz w:val="20"/>
                <w:szCs w:val="20"/>
                <w:lang w:val="en-US"/>
                <w14:ligatures w14:val="none"/>
              </w:rPr>
            </w:pPr>
            <w:r w:rsidRPr="00F932E3">
              <w:rPr>
                <w:rFonts w:ascii="Arial" w:eastAsia="Arial" w:hAnsi="Arial" w:cs="Arial"/>
                <w:b/>
                <w:bCs/>
                <w:color w:val="000000"/>
                <w:kern w:val="0"/>
                <w:sz w:val="20"/>
                <w:szCs w:val="20"/>
                <w:lang w:val="en-US"/>
                <w14:ligatures w14:val="none"/>
              </w:rPr>
              <w:t>1</w:t>
            </w:r>
          </w:p>
        </w:tc>
        <w:tc>
          <w:tcPr>
            <w:tcW w:w="2362" w:type="dxa"/>
            <w:shd w:val="clear" w:color="auto" w:fill="auto"/>
            <w:tcMar>
              <w:top w:w="113" w:type="dxa"/>
              <w:left w:w="113" w:type="dxa"/>
              <w:bottom w:w="113" w:type="dxa"/>
              <w:right w:w="113" w:type="dxa"/>
            </w:tcMar>
          </w:tcPr>
          <w:p w14:paraId="18495DA8"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By the end of the lesson students should:</w:t>
            </w:r>
          </w:p>
          <w:p w14:paraId="519AAFA6" w14:textId="77777777" w:rsidR="00F932E3" w:rsidRPr="00775CE0" w:rsidRDefault="00F932E3" w:rsidP="00775CE0">
            <w:pPr>
              <w:pStyle w:val="ListParagraph"/>
              <w:numPr>
                <w:ilvl w:val="0"/>
                <w:numId w:val="2"/>
              </w:numPr>
              <w:tabs>
                <w:tab w:val="num" w:pos="360"/>
              </w:tabs>
              <w:spacing w:after="40" w:line="264" w:lineRule="auto"/>
              <w:ind w:left="381" w:hanging="284"/>
              <w:rPr>
                <w:rFonts w:ascii="Arial" w:eastAsia="Arial" w:hAnsi="Arial" w:cs="Arial"/>
                <w:bCs/>
                <w:kern w:val="0"/>
                <w:lang w:eastAsia="en-GB"/>
                <w14:ligatures w14:val="none"/>
              </w:rPr>
            </w:pPr>
            <w:r w:rsidRPr="00775CE0">
              <w:rPr>
                <w:rFonts w:ascii="Arial" w:eastAsia="Arial" w:hAnsi="Arial" w:cs="Arial"/>
                <w:bCs/>
                <w:kern w:val="0"/>
                <w:sz w:val="20"/>
                <w:szCs w:val="20"/>
                <w:lang w:eastAsia="en-GB"/>
                <w14:ligatures w14:val="none"/>
              </w:rPr>
              <w:t>understand how pharmacodynamic and pharmacokinetic parameters influence the development of a new drug</w:t>
            </w:r>
          </w:p>
        </w:tc>
        <w:tc>
          <w:tcPr>
            <w:tcW w:w="3406" w:type="dxa"/>
            <w:shd w:val="clear" w:color="auto" w:fill="auto"/>
            <w:tcMar>
              <w:top w:w="113" w:type="dxa"/>
              <w:left w:w="113" w:type="dxa"/>
              <w:bottom w:w="113" w:type="dxa"/>
              <w:right w:w="113" w:type="dxa"/>
            </w:tcMar>
          </w:tcPr>
          <w:p w14:paraId="3651674B" w14:textId="77777777" w:rsidR="00F932E3" w:rsidRPr="00F932E3" w:rsidRDefault="00F932E3" w:rsidP="00775CE0">
            <w:pPr>
              <w:pBdr>
                <w:top w:val="nil"/>
                <w:left w:val="nil"/>
                <w:bottom w:val="nil"/>
                <w:right w:val="nil"/>
                <w:between w:val="nil"/>
              </w:pBdr>
              <w:spacing w:after="120" w:line="276" w:lineRule="auto"/>
              <w:rPr>
                <w:rFonts w:ascii="Arial" w:eastAsia="MS Mincho" w:hAnsi="Arial" w:cs="Arial"/>
                <w:b/>
                <w:bCs/>
                <w:iCs/>
                <w:kern w:val="0"/>
                <w:sz w:val="20"/>
                <w:szCs w:val="20"/>
                <w14:ligatures w14:val="none"/>
              </w:rPr>
            </w:pPr>
            <w:r w:rsidRPr="00F932E3">
              <w:rPr>
                <w:rFonts w:ascii="Arial" w:eastAsia="MS Mincho" w:hAnsi="Arial" w:cs="Arial"/>
                <w:b/>
                <w:bCs/>
                <w:iCs/>
                <w:kern w:val="0"/>
                <w:sz w:val="20"/>
                <w:szCs w:val="20"/>
                <w14:ligatures w14:val="none"/>
              </w:rPr>
              <w:t>Example 1 ideas/activities</w:t>
            </w:r>
          </w:p>
          <w:p w14:paraId="6BF488FA" w14:textId="77777777" w:rsidR="00F932E3" w:rsidRPr="00F932E3" w:rsidRDefault="00F932E3" w:rsidP="00775CE0">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Using mini whiteboards ask students what factors they think are important when developing a new drug. Students could be prompted to consider effect, side effects, how long the drug is in the body</w:t>
            </w:r>
          </w:p>
          <w:p w14:paraId="1F37CBC5" w14:textId="77777777" w:rsidR="00F932E3" w:rsidRPr="00F932E3" w:rsidRDefault="00F932E3" w:rsidP="00775CE0">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Collate student responses to create a list of properties which need to be considered in drug development</w:t>
            </w:r>
          </w:p>
          <w:p w14:paraId="3A90FC3D" w14:textId="77777777" w:rsidR="00F932E3" w:rsidRPr="00F932E3" w:rsidRDefault="00F932E3" w:rsidP="00775CE0">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Discussion/teacher led section defining the ‘journey’ of a drug through the stages of </w:t>
            </w:r>
            <w:r w:rsidRPr="00F932E3">
              <w:rPr>
                <w:rFonts w:ascii="Arial" w:eastAsia="MS Mincho" w:hAnsi="Arial" w:cs="Arial"/>
                <w:b/>
                <w:bCs/>
                <w:kern w:val="0"/>
                <w:sz w:val="20"/>
                <w:szCs w:val="20"/>
                <w14:ligatures w14:val="none"/>
              </w:rPr>
              <w:t>pharmacokinetics</w:t>
            </w:r>
            <w:r w:rsidRPr="00F932E3">
              <w:rPr>
                <w:rFonts w:ascii="Arial" w:eastAsia="MS Mincho" w:hAnsi="Arial" w:cs="Arial"/>
                <w:kern w:val="0"/>
                <w:sz w:val="20"/>
                <w:szCs w:val="20"/>
                <w14:ligatures w14:val="none"/>
              </w:rPr>
              <w:t xml:space="preserve"> </w:t>
            </w:r>
          </w:p>
          <w:p w14:paraId="6729886C" w14:textId="77777777" w:rsidR="00F932E3" w:rsidRPr="00775CE0" w:rsidRDefault="00F932E3" w:rsidP="00775CE0">
            <w:pPr>
              <w:pStyle w:val="ListParagraph"/>
              <w:numPr>
                <w:ilvl w:val="0"/>
                <w:numId w:val="2"/>
              </w:numPr>
              <w:tabs>
                <w:tab w:val="num" w:pos="360"/>
              </w:tabs>
              <w:spacing w:after="40" w:line="264" w:lineRule="auto"/>
              <w:ind w:hanging="720"/>
              <w:rPr>
                <w:rFonts w:ascii="Arial" w:eastAsia="Arial" w:hAnsi="Arial" w:cs="Arial"/>
                <w:b/>
                <w:kern w:val="0"/>
                <w:sz w:val="20"/>
                <w:szCs w:val="20"/>
                <w:lang w:eastAsia="en-GB"/>
                <w14:ligatures w14:val="none"/>
              </w:rPr>
            </w:pPr>
            <w:r w:rsidRPr="00775CE0">
              <w:rPr>
                <w:rFonts w:ascii="Arial" w:eastAsia="Arial" w:hAnsi="Arial" w:cs="Arial"/>
                <w:b/>
                <w:kern w:val="0"/>
                <w:sz w:val="20"/>
                <w:szCs w:val="20"/>
                <w:lang w:eastAsia="en-GB"/>
                <w14:ligatures w14:val="none"/>
              </w:rPr>
              <w:t>absorption</w:t>
            </w:r>
          </w:p>
          <w:p w14:paraId="3F639663" w14:textId="77777777" w:rsidR="00F932E3" w:rsidRPr="00775CE0" w:rsidRDefault="00F932E3" w:rsidP="00775CE0">
            <w:pPr>
              <w:pStyle w:val="ListParagraph"/>
              <w:numPr>
                <w:ilvl w:val="0"/>
                <w:numId w:val="2"/>
              </w:numPr>
              <w:tabs>
                <w:tab w:val="num" w:pos="360"/>
              </w:tabs>
              <w:spacing w:after="40" w:line="264" w:lineRule="auto"/>
              <w:ind w:hanging="720"/>
              <w:rPr>
                <w:rFonts w:ascii="Arial" w:eastAsia="Arial" w:hAnsi="Arial" w:cs="Arial"/>
                <w:b/>
                <w:kern w:val="0"/>
                <w:sz w:val="20"/>
                <w:szCs w:val="20"/>
                <w:lang w:eastAsia="en-GB"/>
                <w14:ligatures w14:val="none"/>
              </w:rPr>
            </w:pPr>
            <w:r w:rsidRPr="00775CE0">
              <w:rPr>
                <w:rFonts w:ascii="Arial" w:eastAsia="Arial" w:hAnsi="Arial" w:cs="Arial"/>
                <w:b/>
                <w:kern w:val="0"/>
                <w:sz w:val="20"/>
                <w:szCs w:val="20"/>
                <w:lang w:eastAsia="en-GB"/>
                <w14:ligatures w14:val="none"/>
              </w:rPr>
              <w:t>distribution</w:t>
            </w:r>
          </w:p>
          <w:p w14:paraId="6A8D372B" w14:textId="77777777" w:rsidR="00F932E3" w:rsidRPr="00775CE0" w:rsidRDefault="00F932E3" w:rsidP="00775CE0">
            <w:pPr>
              <w:pStyle w:val="ListParagraph"/>
              <w:numPr>
                <w:ilvl w:val="0"/>
                <w:numId w:val="2"/>
              </w:numPr>
              <w:tabs>
                <w:tab w:val="num" w:pos="360"/>
              </w:tabs>
              <w:spacing w:after="40" w:line="264" w:lineRule="auto"/>
              <w:ind w:hanging="720"/>
              <w:rPr>
                <w:rFonts w:ascii="Arial" w:eastAsia="Arial" w:hAnsi="Arial" w:cs="Arial"/>
                <w:b/>
                <w:kern w:val="0"/>
                <w:sz w:val="20"/>
                <w:szCs w:val="20"/>
                <w:lang w:eastAsia="en-GB"/>
                <w14:ligatures w14:val="none"/>
              </w:rPr>
            </w:pPr>
            <w:r w:rsidRPr="00775CE0">
              <w:rPr>
                <w:rFonts w:ascii="Arial" w:eastAsia="Arial" w:hAnsi="Arial" w:cs="Arial"/>
                <w:b/>
                <w:kern w:val="0"/>
                <w:sz w:val="20"/>
                <w:szCs w:val="20"/>
                <w:lang w:eastAsia="en-GB"/>
                <w14:ligatures w14:val="none"/>
              </w:rPr>
              <w:t>metabolism</w:t>
            </w:r>
          </w:p>
          <w:p w14:paraId="468A5958" w14:textId="77777777" w:rsidR="00F932E3" w:rsidRPr="00775CE0" w:rsidRDefault="00F932E3" w:rsidP="00775CE0">
            <w:pPr>
              <w:pStyle w:val="ListParagraph"/>
              <w:numPr>
                <w:ilvl w:val="0"/>
                <w:numId w:val="2"/>
              </w:numPr>
              <w:tabs>
                <w:tab w:val="num" w:pos="360"/>
              </w:tabs>
              <w:spacing w:after="40" w:line="264" w:lineRule="auto"/>
              <w:ind w:hanging="720"/>
              <w:rPr>
                <w:rFonts w:ascii="Arial" w:eastAsia="Arial" w:hAnsi="Arial" w:cs="Arial"/>
                <w:b/>
                <w:kern w:val="0"/>
                <w:sz w:val="20"/>
                <w:szCs w:val="20"/>
                <w:lang w:eastAsia="en-GB"/>
                <w14:ligatures w14:val="none"/>
              </w:rPr>
            </w:pPr>
            <w:r w:rsidRPr="00775CE0">
              <w:rPr>
                <w:rFonts w:ascii="Arial" w:eastAsia="Arial" w:hAnsi="Arial" w:cs="Arial"/>
                <w:b/>
                <w:kern w:val="0"/>
                <w:sz w:val="20"/>
                <w:szCs w:val="20"/>
                <w:lang w:eastAsia="en-GB"/>
                <w14:ligatures w14:val="none"/>
              </w:rPr>
              <w:t>excretion</w:t>
            </w:r>
          </w:p>
          <w:p w14:paraId="44924DF3"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This may be best explained using a specific, familiar drug, for example ibuprofen, and describing the absorption from the GI tract, distribution to tissues, metabolism by the liver and excretion by the kidneys. The factors that affect each stage should be listed.</w:t>
            </w:r>
          </w:p>
          <w:p w14:paraId="3BC539F8"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Students construct a flow chart illustrating the path of a drug </w:t>
            </w:r>
            <w:r w:rsidRPr="00F932E3">
              <w:rPr>
                <w:rFonts w:ascii="Arial" w:eastAsia="MS Mincho" w:hAnsi="Arial" w:cs="Arial"/>
                <w:kern w:val="0"/>
                <w:sz w:val="20"/>
                <w:szCs w:val="20"/>
                <w14:ligatures w14:val="none"/>
              </w:rPr>
              <w:lastRenderedPageBreak/>
              <w:t>through each of the four pharmacokinetic stages.</w:t>
            </w:r>
          </w:p>
          <w:p w14:paraId="184DBF01" w14:textId="77777777" w:rsidR="00F932E3" w:rsidRPr="00F932E3" w:rsidRDefault="00F932E3" w:rsidP="00F932E3">
            <w:pPr>
              <w:spacing w:after="120" w:line="276" w:lineRule="auto"/>
              <w:rPr>
                <w:rFonts w:ascii="Arial" w:eastAsia="MS Mincho" w:hAnsi="Arial" w:cs="Arial"/>
                <w:b/>
                <w:bCs/>
                <w:iCs/>
                <w:kern w:val="0"/>
                <w:sz w:val="20"/>
                <w:szCs w:val="20"/>
                <w14:ligatures w14:val="none"/>
              </w:rPr>
            </w:pPr>
            <w:r w:rsidRPr="00F932E3">
              <w:rPr>
                <w:rFonts w:ascii="Arial" w:eastAsia="MS Mincho" w:hAnsi="Arial" w:cs="Arial"/>
                <w:b/>
                <w:bCs/>
                <w:iCs/>
                <w:kern w:val="0"/>
                <w:sz w:val="20"/>
                <w:szCs w:val="20"/>
                <w14:ligatures w14:val="none"/>
              </w:rPr>
              <w:t>Example 2 ideas/activities</w:t>
            </w:r>
          </w:p>
          <w:p w14:paraId="79A55004"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Show video to recap the pharmacokinetic parameters and introduce </w:t>
            </w:r>
            <w:r w:rsidRPr="00F932E3">
              <w:rPr>
                <w:rFonts w:ascii="Arial" w:eastAsia="MS Mincho" w:hAnsi="Arial" w:cs="Arial"/>
                <w:b/>
                <w:bCs/>
                <w:kern w:val="0"/>
                <w:sz w:val="20"/>
                <w:szCs w:val="20"/>
                <w14:ligatures w14:val="none"/>
              </w:rPr>
              <w:t>pharmacodynamics</w:t>
            </w:r>
          </w:p>
          <w:p w14:paraId="55FBB4AB"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hyperlink r:id="rId12">
              <w:r w:rsidRPr="00F932E3">
                <w:rPr>
                  <w:rFonts w:ascii="Arial" w:eastAsia="MS Mincho" w:hAnsi="Arial" w:cs="Arial"/>
                  <w:color w:val="1155CC"/>
                  <w:kern w:val="0"/>
                  <w:sz w:val="20"/>
                  <w:szCs w:val="20"/>
                  <w:u w:val="single"/>
                  <w14:ligatures w14:val="none"/>
                </w:rPr>
                <w:t>Pharmacokinetics versus Pharmacodynamics Explained</w:t>
              </w:r>
            </w:hyperlink>
          </w:p>
          <w:p w14:paraId="344EF0D8"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Discuss the difference between pharmacokinetics and pharmacodynamics. Steer students towards the understanding the pharmacokinetics is how the body affects the drug and pharmacodynamics is how the drug affects the body.</w:t>
            </w:r>
          </w:p>
          <w:p w14:paraId="537A5773"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Students to independently research explanations for the following terms:</w:t>
            </w:r>
          </w:p>
          <w:p w14:paraId="1779AD79" w14:textId="77777777" w:rsidR="00F932E3" w:rsidRPr="00775CE0" w:rsidRDefault="00F932E3" w:rsidP="00775CE0">
            <w:pPr>
              <w:pStyle w:val="ListParagraph"/>
              <w:numPr>
                <w:ilvl w:val="0"/>
                <w:numId w:val="3"/>
              </w:numPr>
              <w:tabs>
                <w:tab w:val="num" w:pos="360"/>
              </w:tabs>
              <w:spacing w:after="40" w:line="264" w:lineRule="auto"/>
              <w:ind w:hanging="658"/>
              <w:rPr>
                <w:rFonts w:ascii="Arial" w:eastAsia="Arial" w:hAnsi="Arial" w:cs="Arial"/>
                <w:b/>
                <w:kern w:val="0"/>
                <w:sz w:val="20"/>
                <w:szCs w:val="20"/>
                <w:lang w:eastAsia="en-GB"/>
                <w14:ligatures w14:val="none"/>
              </w:rPr>
            </w:pPr>
            <w:r w:rsidRPr="00775CE0">
              <w:rPr>
                <w:rFonts w:ascii="Arial" w:eastAsia="Arial" w:hAnsi="Arial" w:cs="Arial"/>
                <w:b/>
                <w:kern w:val="0"/>
                <w:sz w:val="20"/>
                <w:szCs w:val="20"/>
                <w:lang w:eastAsia="en-GB"/>
                <w14:ligatures w14:val="none"/>
              </w:rPr>
              <w:t xml:space="preserve">dose-response curve </w:t>
            </w:r>
          </w:p>
          <w:p w14:paraId="3200B481" w14:textId="77777777" w:rsidR="00F932E3" w:rsidRPr="00775CE0" w:rsidRDefault="00F932E3" w:rsidP="00775CE0">
            <w:pPr>
              <w:pStyle w:val="ListParagraph"/>
              <w:numPr>
                <w:ilvl w:val="0"/>
                <w:numId w:val="3"/>
              </w:numPr>
              <w:tabs>
                <w:tab w:val="num" w:pos="360"/>
              </w:tabs>
              <w:spacing w:after="40" w:line="264" w:lineRule="auto"/>
              <w:ind w:hanging="658"/>
              <w:rPr>
                <w:rFonts w:ascii="Arial" w:eastAsia="Arial" w:hAnsi="Arial" w:cs="Arial"/>
                <w:b/>
                <w:kern w:val="0"/>
                <w:sz w:val="20"/>
                <w:szCs w:val="20"/>
                <w:lang w:eastAsia="en-GB"/>
                <w14:ligatures w14:val="none"/>
              </w:rPr>
            </w:pPr>
            <w:r w:rsidRPr="00775CE0">
              <w:rPr>
                <w:rFonts w:ascii="Arial" w:eastAsia="Arial" w:hAnsi="Arial" w:cs="Arial"/>
                <w:b/>
                <w:kern w:val="0"/>
                <w:sz w:val="20"/>
                <w:szCs w:val="20"/>
                <w:lang w:eastAsia="en-GB"/>
                <w14:ligatures w14:val="none"/>
              </w:rPr>
              <w:t>efficacy</w:t>
            </w:r>
          </w:p>
          <w:p w14:paraId="60197F85" w14:textId="77777777" w:rsidR="00F932E3" w:rsidRPr="00775CE0" w:rsidRDefault="00F932E3" w:rsidP="00775CE0">
            <w:pPr>
              <w:pStyle w:val="ListParagraph"/>
              <w:numPr>
                <w:ilvl w:val="0"/>
                <w:numId w:val="3"/>
              </w:numPr>
              <w:tabs>
                <w:tab w:val="num" w:pos="360"/>
              </w:tabs>
              <w:spacing w:after="40" w:line="264" w:lineRule="auto"/>
              <w:ind w:hanging="658"/>
              <w:rPr>
                <w:rFonts w:ascii="Arial" w:eastAsia="Arial" w:hAnsi="Arial" w:cs="Arial"/>
                <w:b/>
                <w:kern w:val="0"/>
                <w:sz w:val="20"/>
                <w:szCs w:val="20"/>
                <w:lang w:eastAsia="en-GB"/>
                <w14:ligatures w14:val="none"/>
              </w:rPr>
            </w:pPr>
            <w:r w:rsidRPr="00775CE0">
              <w:rPr>
                <w:rFonts w:ascii="Arial" w:eastAsia="Arial" w:hAnsi="Arial" w:cs="Arial"/>
                <w:b/>
                <w:kern w:val="0"/>
                <w:sz w:val="20"/>
                <w:szCs w:val="20"/>
                <w:lang w:eastAsia="en-GB"/>
                <w14:ligatures w14:val="none"/>
              </w:rPr>
              <w:t>site of action.</w:t>
            </w:r>
          </w:p>
          <w:p w14:paraId="4D3DF62B" w14:textId="77777777" w:rsidR="00F932E3" w:rsidRPr="00F932E3" w:rsidRDefault="00F932E3" w:rsidP="00F932E3">
            <w:pPr>
              <w:spacing w:after="40" w:line="264" w:lineRule="auto"/>
              <w:rPr>
                <w:rFonts w:ascii="Arial" w:eastAsia="Arial" w:hAnsi="Arial" w:cs="Arial"/>
                <w:b/>
                <w:kern w:val="0"/>
                <w:sz w:val="20"/>
                <w:szCs w:val="20"/>
                <w:lang w:eastAsia="en-GB"/>
                <w14:ligatures w14:val="none"/>
              </w:rPr>
            </w:pPr>
            <w:r w:rsidRPr="00F932E3">
              <w:rPr>
                <w:rFonts w:ascii="Arial" w:eastAsia="Arial" w:hAnsi="Arial" w:cs="Arial"/>
                <w:bCs/>
                <w:kern w:val="0"/>
                <w:sz w:val="20"/>
                <w:szCs w:val="20"/>
                <w:lang w:eastAsia="en-GB"/>
                <w14:ligatures w14:val="none"/>
              </w:rPr>
              <w:t>Give students a short quiz to assess their understanding of the key terms in pharmacokinetics and pharmacodynamics.</w:t>
            </w:r>
          </w:p>
        </w:tc>
        <w:tc>
          <w:tcPr>
            <w:tcW w:w="2016" w:type="dxa"/>
            <w:tcMar>
              <w:top w:w="113" w:type="dxa"/>
              <w:left w:w="113" w:type="dxa"/>
              <w:bottom w:w="113" w:type="dxa"/>
              <w:right w:w="113" w:type="dxa"/>
            </w:tcMar>
          </w:tcPr>
          <w:p w14:paraId="5D19BC31"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hyperlink r:id="rId13">
              <w:r w:rsidRPr="00F932E3">
                <w:rPr>
                  <w:rFonts w:ascii="Arial" w:eastAsia="MS Mincho" w:hAnsi="Arial" w:cs="Arial"/>
                  <w:color w:val="1155CC"/>
                  <w:kern w:val="0"/>
                  <w:sz w:val="20"/>
                  <w:szCs w:val="20"/>
                  <w:u w:val="single"/>
                  <w14:ligatures w14:val="none"/>
                </w:rPr>
                <w:t>Teach Chemistry</w:t>
              </w:r>
            </w:hyperlink>
          </w:p>
          <w:p w14:paraId="3F558535"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 xml:space="preserve">The Teach Chemistry website from the Royal Society of Chemistry has extensive resources covering pharmacokinetic and pharmacodynamic principles which can be used to inform the </w:t>
            </w:r>
            <w:proofErr w:type="gramStart"/>
            <w:r w:rsidRPr="00F932E3">
              <w:rPr>
                <w:rFonts w:ascii="Arial" w:eastAsia="Arial" w:hAnsi="Arial" w:cs="Arial"/>
                <w:color w:val="000000"/>
                <w:kern w:val="0"/>
                <w:sz w:val="20"/>
                <w:szCs w:val="20"/>
                <w:lang w:val="en-US"/>
                <w14:ligatures w14:val="none"/>
              </w:rPr>
              <w:t>teacher led</w:t>
            </w:r>
            <w:proofErr w:type="gramEnd"/>
            <w:r w:rsidRPr="00F932E3">
              <w:rPr>
                <w:rFonts w:ascii="Arial" w:eastAsia="Arial" w:hAnsi="Arial" w:cs="Arial"/>
                <w:color w:val="000000"/>
                <w:kern w:val="0"/>
                <w:sz w:val="20"/>
                <w:szCs w:val="20"/>
                <w:lang w:val="en-US"/>
                <w14:ligatures w14:val="none"/>
              </w:rPr>
              <w:t xml:space="preserve"> section (note a free Teach Chemistry account is needed for access)</w:t>
            </w:r>
          </w:p>
        </w:tc>
        <w:tc>
          <w:tcPr>
            <w:tcW w:w="2550" w:type="dxa"/>
            <w:tcMar>
              <w:top w:w="113" w:type="dxa"/>
              <w:left w:w="113" w:type="dxa"/>
              <w:bottom w:w="113" w:type="dxa"/>
              <w:right w:w="113" w:type="dxa"/>
            </w:tcMar>
          </w:tcPr>
          <w:p w14:paraId="4EE42130"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hyperlink r:id="rId14">
              <w:r w:rsidRPr="00F932E3">
                <w:rPr>
                  <w:rFonts w:ascii="Arial" w:eastAsia="MS Mincho" w:hAnsi="Arial" w:cs="Arial"/>
                  <w:color w:val="1155CC"/>
                  <w:kern w:val="0"/>
                  <w:sz w:val="20"/>
                  <w:szCs w:val="20"/>
                  <w:u w:val="single"/>
                  <w14:ligatures w14:val="none"/>
                </w:rPr>
                <w:t>Pharmacodynamics Basics</w:t>
              </w:r>
            </w:hyperlink>
          </w:p>
          <w:p w14:paraId="20DA0D99"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This resource can be used by the students for independent research into pharmacodynamic parameters.</w:t>
            </w:r>
          </w:p>
          <w:p w14:paraId="68487448"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This website also has quizzes which can be used to construct a short quiz to assess students’ understanding of pharmacokinetic and pharmacodynamic parameters</w:t>
            </w:r>
          </w:p>
        </w:tc>
      </w:tr>
      <w:tr w:rsidR="00F932E3" w:rsidRPr="00F932E3" w14:paraId="4379D2E7" w14:textId="77777777" w:rsidTr="00FF3F22">
        <w:trPr>
          <w:trHeight w:val="283"/>
        </w:trPr>
        <w:tc>
          <w:tcPr>
            <w:tcW w:w="1054" w:type="dxa"/>
            <w:shd w:val="clear" w:color="auto" w:fill="auto"/>
            <w:tcMar>
              <w:top w:w="113" w:type="dxa"/>
              <w:left w:w="113" w:type="dxa"/>
              <w:bottom w:w="113" w:type="dxa"/>
              <w:right w:w="113" w:type="dxa"/>
            </w:tcMar>
          </w:tcPr>
          <w:p w14:paraId="61961B62"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lastRenderedPageBreak/>
              <w:t>4</w:t>
            </w:r>
          </w:p>
        </w:tc>
        <w:tc>
          <w:tcPr>
            <w:tcW w:w="2462" w:type="dxa"/>
            <w:shd w:val="clear" w:color="auto" w:fill="auto"/>
            <w:tcMar>
              <w:top w:w="113" w:type="dxa"/>
              <w:left w:w="113" w:type="dxa"/>
              <w:bottom w:w="113" w:type="dxa"/>
              <w:right w:w="113" w:type="dxa"/>
            </w:tcMar>
          </w:tcPr>
          <w:p w14:paraId="56A55CDC" w14:textId="77777777" w:rsidR="00F932E3" w:rsidRPr="00F932E3" w:rsidRDefault="00F932E3" w:rsidP="00F932E3">
            <w:pP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1.2 Properties of drugs:</w:t>
            </w:r>
          </w:p>
          <w:p w14:paraId="20E85118" w14:textId="77777777" w:rsidR="00F932E3" w:rsidRPr="00F932E3" w:rsidRDefault="00F932E3" w:rsidP="00F932E3">
            <w:pP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General properties of drugs</w:t>
            </w:r>
          </w:p>
          <w:p w14:paraId="0B7BD226" w14:textId="77777777" w:rsidR="00F932E3" w:rsidRPr="00796C42" w:rsidRDefault="00F932E3" w:rsidP="00796C42">
            <w:pPr>
              <w:pStyle w:val="ListParagraph"/>
              <w:numPr>
                <w:ilvl w:val="0"/>
                <w:numId w:val="19"/>
              </w:numPr>
              <w:tabs>
                <w:tab w:val="num" w:pos="360"/>
              </w:tabs>
              <w:spacing w:after="40" w:line="264" w:lineRule="auto"/>
              <w:ind w:left="391" w:hanging="391"/>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toxicity and adverse reactions</w:t>
            </w:r>
          </w:p>
          <w:p w14:paraId="2839B9C6" w14:textId="77777777" w:rsidR="00F932E3" w:rsidRPr="00796C42" w:rsidRDefault="00F932E3" w:rsidP="00796C42">
            <w:pPr>
              <w:pStyle w:val="ListParagraph"/>
              <w:numPr>
                <w:ilvl w:val="0"/>
                <w:numId w:val="19"/>
              </w:numPr>
              <w:tabs>
                <w:tab w:val="num" w:pos="360"/>
              </w:tabs>
              <w:spacing w:after="40" w:line="264" w:lineRule="auto"/>
              <w:ind w:left="391" w:hanging="391"/>
              <w:rPr>
                <w:rFonts w:ascii="Arial" w:eastAsia="Arial" w:hAnsi="Arial" w:cs="Arial"/>
                <w:bCs/>
                <w:kern w:val="0"/>
                <w:sz w:val="20"/>
                <w:szCs w:val="20"/>
                <w:lang w:eastAsia="en-GB"/>
                <w14:ligatures w14:val="none"/>
              </w:rPr>
            </w:pPr>
            <w:r w:rsidRPr="00796C42">
              <w:rPr>
                <w:rFonts w:ascii="Arial" w:eastAsia="Arial" w:hAnsi="Arial" w:cs="Arial"/>
                <w:b/>
                <w:kern w:val="0"/>
                <w:sz w:val="20"/>
                <w:szCs w:val="20"/>
                <w:lang w:eastAsia="en-GB"/>
                <w14:ligatures w14:val="none"/>
              </w:rPr>
              <w:t>drug-drug interactions</w:t>
            </w:r>
          </w:p>
        </w:tc>
        <w:tc>
          <w:tcPr>
            <w:tcW w:w="885" w:type="dxa"/>
            <w:shd w:val="clear" w:color="auto" w:fill="auto"/>
            <w:tcMar>
              <w:top w:w="113" w:type="dxa"/>
              <w:left w:w="113" w:type="dxa"/>
              <w:bottom w:w="113" w:type="dxa"/>
              <w:right w:w="113" w:type="dxa"/>
            </w:tcMar>
          </w:tcPr>
          <w:p w14:paraId="49989CB9" w14:textId="77777777" w:rsidR="00F932E3" w:rsidRPr="00F932E3" w:rsidRDefault="00F932E3" w:rsidP="00F932E3">
            <w:pPr>
              <w:tabs>
                <w:tab w:val="left" w:pos="624"/>
              </w:tabs>
              <w:spacing w:before="100" w:beforeAutospacing="1" w:after="100" w:afterAutospacing="1" w:line="276" w:lineRule="auto"/>
              <w:jc w:val="center"/>
              <w:rPr>
                <w:rFonts w:ascii="Arial" w:eastAsia="Arial" w:hAnsi="Arial" w:cs="Arial"/>
                <w:color w:val="000000"/>
                <w:kern w:val="0"/>
                <w:sz w:val="20"/>
                <w:szCs w:val="20"/>
                <w:lang w:val="en-US"/>
                <w14:ligatures w14:val="none"/>
              </w:rPr>
            </w:pPr>
            <w:r w:rsidRPr="00F932E3">
              <w:rPr>
                <w:rFonts w:ascii="Arial" w:eastAsia="Arial" w:hAnsi="Arial" w:cs="Arial"/>
                <w:b/>
                <w:bCs/>
                <w:color w:val="000000"/>
                <w:kern w:val="0"/>
                <w:sz w:val="20"/>
                <w:szCs w:val="20"/>
                <w:lang w:val="en-US"/>
                <w14:ligatures w14:val="none"/>
              </w:rPr>
              <w:t>1</w:t>
            </w:r>
          </w:p>
        </w:tc>
        <w:tc>
          <w:tcPr>
            <w:tcW w:w="2362" w:type="dxa"/>
            <w:shd w:val="clear" w:color="auto" w:fill="auto"/>
            <w:tcMar>
              <w:top w:w="113" w:type="dxa"/>
              <w:left w:w="113" w:type="dxa"/>
              <w:bottom w:w="113" w:type="dxa"/>
              <w:right w:w="113" w:type="dxa"/>
            </w:tcMar>
          </w:tcPr>
          <w:p w14:paraId="7EC13D18"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By the end of the lesson students should:</w:t>
            </w:r>
          </w:p>
          <w:p w14:paraId="5651C465" w14:textId="77777777" w:rsidR="00F932E3" w:rsidRPr="00775CE0" w:rsidRDefault="00F932E3" w:rsidP="00775CE0">
            <w:pPr>
              <w:pStyle w:val="ListParagraph"/>
              <w:numPr>
                <w:ilvl w:val="0"/>
                <w:numId w:val="2"/>
              </w:numPr>
              <w:tabs>
                <w:tab w:val="num" w:pos="360"/>
              </w:tabs>
              <w:spacing w:after="40" w:line="264" w:lineRule="auto"/>
              <w:ind w:left="306" w:hanging="284"/>
              <w:rPr>
                <w:rFonts w:ascii="Arial" w:eastAsia="Arial" w:hAnsi="Arial" w:cs="Arial"/>
                <w:bCs/>
                <w:kern w:val="0"/>
                <w:sz w:val="20"/>
                <w:szCs w:val="20"/>
                <w:lang w:eastAsia="en-GB"/>
                <w14:ligatures w14:val="none"/>
              </w:rPr>
            </w:pPr>
            <w:r w:rsidRPr="00775CE0">
              <w:rPr>
                <w:rFonts w:ascii="Arial" w:eastAsia="Arial" w:hAnsi="Arial" w:cs="Arial"/>
                <w:bCs/>
                <w:kern w:val="0"/>
                <w:sz w:val="20"/>
                <w:szCs w:val="20"/>
                <w:lang w:eastAsia="en-GB"/>
                <w14:ligatures w14:val="none"/>
              </w:rPr>
              <w:t>understand how toxic and adverse events and drug-drug interactions influence the development of a new drug</w:t>
            </w:r>
          </w:p>
        </w:tc>
        <w:tc>
          <w:tcPr>
            <w:tcW w:w="3406" w:type="dxa"/>
            <w:shd w:val="clear" w:color="auto" w:fill="auto"/>
            <w:tcMar>
              <w:top w:w="113" w:type="dxa"/>
              <w:left w:w="113" w:type="dxa"/>
              <w:bottom w:w="113" w:type="dxa"/>
              <w:right w:w="113" w:type="dxa"/>
            </w:tcMar>
          </w:tcPr>
          <w:p w14:paraId="19E82824" w14:textId="77777777" w:rsidR="00F932E3" w:rsidRPr="00F932E3" w:rsidRDefault="00F932E3" w:rsidP="00F932E3">
            <w:pPr>
              <w:spacing w:after="120" w:line="276" w:lineRule="auto"/>
              <w:ind w:left="67"/>
              <w:rPr>
                <w:rFonts w:ascii="Arial" w:eastAsia="MS Mincho" w:hAnsi="Arial" w:cs="Arial"/>
                <w:b/>
                <w:bCs/>
                <w:iCs/>
                <w:kern w:val="0"/>
                <w:sz w:val="20"/>
                <w:szCs w:val="20"/>
                <w14:ligatures w14:val="none"/>
              </w:rPr>
            </w:pPr>
            <w:r w:rsidRPr="00F932E3">
              <w:rPr>
                <w:rFonts w:ascii="Arial" w:eastAsia="MS Mincho" w:hAnsi="Arial" w:cs="Arial"/>
                <w:b/>
                <w:bCs/>
                <w:iCs/>
                <w:kern w:val="0"/>
                <w:sz w:val="20"/>
                <w:szCs w:val="20"/>
                <w14:ligatures w14:val="none"/>
              </w:rPr>
              <w:t>Example 1 ideas/activities</w:t>
            </w:r>
          </w:p>
          <w:p w14:paraId="7A58B18F"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Ask students what they understand by the term ‘</w:t>
            </w:r>
            <w:r w:rsidRPr="00F932E3">
              <w:rPr>
                <w:rFonts w:ascii="Arial" w:eastAsia="MS Mincho" w:hAnsi="Arial" w:cs="Arial"/>
                <w:b/>
                <w:bCs/>
                <w:kern w:val="0"/>
                <w:sz w:val="20"/>
                <w:szCs w:val="20"/>
                <w14:ligatures w14:val="none"/>
              </w:rPr>
              <w:t>toxicity</w:t>
            </w:r>
            <w:r w:rsidRPr="00F932E3">
              <w:rPr>
                <w:rFonts w:ascii="Arial" w:eastAsia="MS Mincho" w:hAnsi="Arial" w:cs="Arial"/>
                <w:kern w:val="0"/>
                <w:sz w:val="20"/>
                <w:szCs w:val="20"/>
                <w14:ligatures w14:val="none"/>
              </w:rPr>
              <w:t xml:space="preserve">’ and what they would expect this to look like as a physiological response to a drug. </w:t>
            </w:r>
          </w:p>
          <w:p w14:paraId="37A0BBE7"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Collate student responses and discuss the differences between toxicity and an </w:t>
            </w:r>
            <w:r w:rsidRPr="00F932E3">
              <w:rPr>
                <w:rFonts w:ascii="Arial" w:eastAsia="MS Mincho" w:hAnsi="Arial" w:cs="Arial"/>
                <w:b/>
                <w:bCs/>
                <w:kern w:val="0"/>
                <w:sz w:val="20"/>
                <w:szCs w:val="20"/>
                <w14:ligatures w14:val="none"/>
              </w:rPr>
              <w:t xml:space="preserve">adverse reaction, </w:t>
            </w:r>
            <w:r w:rsidRPr="00F932E3">
              <w:rPr>
                <w:rFonts w:ascii="Arial" w:eastAsia="MS Mincho" w:hAnsi="Arial" w:cs="Arial"/>
                <w:kern w:val="0"/>
                <w:sz w:val="20"/>
                <w:szCs w:val="20"/>
                <w14:ligatures w14:val="none"/>
              </w:rPr>
              <w:t>for example an adverse reaction may be a rash whereas toxicity may cause permanent organ damage. Students should understand that although they are both pathological responses, adverse reactions can be mild.</w:t>
            </w:r>
          </w:p>
          <w:p w14:paraId="2C55579F"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Use examples to demonstrate the different ways that patients can be harmed through drug action:</w:t>
            </w:r>
          </w:p>
          <w:p w14:paraId="610F4C45" w14:textId="77777777" w:rsidR="00F932E3" w:rsidRPr="00775CE0" w:rsidRDefault="00F932E3" w:rsidP="00796C42">
            <w:pPr>
              <w:pStyle w:val="ListParagraph"/>
              <w:numPr>
                <w:ilvl w:val="0"/>
                <w:numId w:val="2"/>
              </w:numPr>
              <w:tabs>
                <w:tab w:val="num" w:pos="360"/>
              </w:tabs>
              <w:spacing w:after="40" w:line="264" w:lineRule="auto"/>
              <w:ind w:left="346" w:hanging="284"/>
              <w:rPr>
                <w:rFonts w:ascii="Arial" w:eastAsia="Arial" w:hAnsi="Arial" w:cs="Arial"/>
                <w:bCs/>
                <w:kern w:val="0"/>
                <w:sz w:val="20"/>
                <w:szCs w:val="20"/>
                <w:lang w:eastAsia="en-GB"/>
                <w14:ligatures w14:val="none"/>
              </w:rPr>
            </w:pPr>
            <w:r w:rsidRPr="00775CE0">
              <w:rPr>
                <w:rFonts w:ascii="Arial" w:eastAsia="Arial" w:hAnsi="Arial" w:cs="Arial"/>
                <w:b/>
                <w:bCs/>
                <w:kern w:val="0"/>
                <w:sz w:val="20"/>
                <w:szCs w:val="20"/>
                <w:lang w:eastAsia="en-GB"/>
                <w14:ligatures w14:val="none"/>
              </w:rPr>
              <w:t>toxic dose</w:t>
            </w:r>
            <w:r w:rsidRPr="00775CE0">
              <w:rPr>
                <w:rFonts w:ascii="Arial" w:eastAsia="Arial" w:hAnsi="Arial" w:cs="Arial"/>
                <w:bCs/>
                <w:kern w:val="0"/>
                <w:sz w:val="20"/>
                <w:szCs w:val="20"/>
                <w:lang w:eastAsia="en-GB"/>
                <w14:ligatures w14:val="none"/>
              </w:rPr>
              <w:t xml:space="preserve"> (include an explanation of therapeutic window), a suggested example of a drug with a narrow therapeutic window is warfarin</w:t>
            </w:r>
          </w:p>
          <w:p w14:paraId="22EDE748" w14:textId="77777777" w:rsidR="00F932E3" w:rsidRPr="00775CE0" w:rsidRDefault="00F932E3" w:rsidP="00796C42">
            <w:pPr>
              <w:pStyle w:val="ListParagraph"/>
              <w:numPr>
                <w:ilvl w:val="0"/>
                <w:numId w:val="2"/>
              </w:numPr>
              <w:tabs>
                <w:tab w:val="num" w:pos="360"/>
              </w:tabs>
              <w:spacing w:after="40" w:line="264" w:lineRule="auto"/>
              <w:ind w:left="346" w:hanging="284"/>
              <w:rPr>
                <w:rFonts w:ascii="Arial" w:eastAsia="Arial" w:hAnsi="Arial" w:cs="Arial"/>
                <w:bCs/>
                <w:kern w:val="0"/>
                <w:sz w:val="20"/>
                <w:szCs w:val="20"/>
                <w:lang w:eastAsia="en-GB"/>
                <w14:ligatures w14:val="none"/>
              </w:rPr>
            </w:pPr>
            <w:r w:rsidRPr="00775CE0">
              <w:rPr>
                <w:rFonts w:ascii="Arial" w:eastAsia="Arial" w:hAnsi="Arial" w:cs="Arial"/>
                <w:bCs/>
                <w:kern w:val="0"/>
                <w:sz w:val="20"/>
                <w:szCs w:val="20"/>
                <w:lang w:eastAsia="en-GB"/>
                <w14:ligatures w14:val="none"/>
              </w:rPr>
              <w:t>adverse reactions, for example gastro-intestinal irritation and bleeding with regular aspirin use</w:t>
            </w:r>
          </w:p>
          <w:p w14:paraId="1BCE846F" w14:textId="77777777" w:rsidR="00F932E3" w:rsidRPr="00775CE0" w:rsidRDefault="00F932E3" w:rsidP="00796C42">
            <w:pPr>
              <w:pStyle w:val="ListParagraph"/>
              <w:numPr>
                <w:ilvl w:val="0"/>
                <w:numId w:val="2"/>
              </w:numPr>
              <w:tabs>
                <w:tab w:val="num" w:pos="360"/>
              </w:tabs>
              <w:spacing w:after="120" w:line="264" w:lineRule="auto"/>
              <w:ind w:left="346" w:hanging="284"/>
              <w:rPr>
                <w:rFonts w:ascii="Arial" w:eastAsia="Arial" w:hAnsi="Arial" w:cs="Arial"/>
                <w:bCs/>
                <w:kern w:val="0"/>
                <w:sz w:val="20"/>
                <w:szCs w:val="20"/>
                <w:lang w:eastAsia="en-GB"/>
                <w14:ligatures w14:val="none"/>
              </w:rPr>
            </w:pPr>
            <w:r w:rsidRPr="00775CE0">
              <w:rPr>
                <w:rFonts w:ascii="Arial" w:eastAsia="Arial" w:hAnsi="Arial" w:cs="Arial"/>
                <w:b/>
                <w:bCs/>
                <w:kern w:val="0"/>
                <w:sz w:val="20"/>
                <w:szCs w:val="20"/>
                <w:lang w:eastAsia="en-GB"/>
                <w14:ligatures w14:val="none"/>
              </w:rPr>
              <w:t>drug-drug interactions</w:t>
            </w:r>
            <w:r w:rsidRPr="00775CE0">
              <w:rPr>
                <w:rFonts w:ascii="Arial" w:eastAsia="Arial" w:hAnsi="Arial" w:cs="Arial"/>
                <w:bCs/>
                <w:kern w:val="0"/>
                <w:sz w:val="20"/>
                <w:szCs w:val="20"/>
                <w:lang w:eastAsia="en-GB"/>
                <w14:ligatures w14:val="none"/>
              </w:rPr>
              <w:t xml:space="preserve"> (define this as the action of one drug </w:t>
            </w:r>
            <w:r w:rsidRPr="00775CE0">
              <w:rPr>
                <w:rFonts w:ascii="Arial" w:eastAsia="Arial" w:hAnsi="Arial" w:cs="Arial"/>
                <w:bCs/>
                <w:kern w:val="0"/>
                <w:sz w:val="20"/>
                <w:szCs w:val="20"/>
                <w:lang w:eastAsia="en-GB"/>
                <w14:ligatures w14:val="none"/>
              </w:rPr>
              <w:lastRenderedPageBreak/>
              <w:t>being affected by the presence of another drug), for example some antibiotics (</w:t>
            </w:r>
            <w:proofErr w:type="spellStart"/>
            <w:r w:rsidRPr="00775CE0">
              <w:rPr>
                <w:rFonts w:ascii="Arial" w:eastAsia="Arial" w:hAnsi="Arial" w:cs="Arial"/>
                <w:bCs/>
                <w:kern w:val="0"/>
                <w:sz w:val="20"/>
                <w:szCs w:val="20"/>
                <w:lang w:eastAsia="en-GB"/>
                <w14:ligatures w14:val="none"/>
              </w:rPr>
              <w:t>bactrim</w:t>
            </w:r>
            <w:proofErr w:type="spellEnd"/>
            <w:r w:rsidRPr="00775CE0">
              <w:rPr>
                <w:rFonts w:ascii="Arial" w:eastAsia="Arial" w:hAnsi="Arial" w:cs="Arial"/>
                <w:bCs/>
                <w:kern w:val="0"/>
                <w:sz w:val="20"/>
                <w:szCs w:val="20"/>
                <w:lang w:eastAsia="en-GB"/>
                <w14:ligatures w14:val="none"/>
              </w:rPr>
              <w:t>) and warfarin causing significant bleeding.</w:t>
            </w:r>
          </w:p>
          <w:p w14:paraId="5CBB508B" w14:textId="77777777" w:rsidR="00F932E3" w:rsidRPr="00F932E3" w:rsidRDefault="00F932E3" w:rsidP="00F932E3">
            <w:pPr>
              <w:spacing w:after="120" w:line="276" w:lineRule="auto"/>
              <w:ind w:left="67"/>
              <w:rPr>
                <w:rFonts w:ascii="Arial" w:eastAsia="MS Mincho" w:hAnsi="Arial" w:cs="Arial"/>
                <w:b/>
                <w:bCs/>
                <w:i/>
                <w:kern w:val="0"/>
                <w:sz w:val="20"/>
                <w:szCs w:val="20"/>
                <w14:ligatures w14:val="none"/>
              </w:rPr>
            </w:pPr>
            <w:r w:rsidRPr="00F932E3">
              <w:rPr>
                <w:rFonts w:ascii="Arial" w:eastAsia="MS Mincho" w:hAnsi="Arial" w:cs="Arial"/>
                <w:b/>
                <w:bCs/>
                <w:kern w:val="0"/>
                <w:sz w:val="20"/>
                <w:szCs w:val="20"/>
                <w14:ligatures w14:val="none"/>
              </w:rPr>
              <w:t>Example 2 ideas/activities</w:t>
            </w:r>
          </w:p>
          <w:p w14:paraId="190DC382"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Independent task: Students can use the Pharmacology Education Project website to write notes on:</w:t>
            </w:r>
          </w:p>
          <w:p w14:paraId="401211FE" w14:textId="77777777" w:rsidR="00F932E3" w:rsidRPr="00796C42" w:rsidRDefault="00F932E3" w:rsidP="00796C42">
            <w:pPr>
              <w:pStyle w:val="ListParagraph"/>
              <w:numPr>
                <w:ilvl w:val="0"/>
                <w:numId w:val="18"/>
              </w:numPr>
              <w:tabs>
                <w:tab w:val="num" w:pos="360"/>
              </w:tabs>
              <w:spacing w:after="40" w:line="264" w:lineRule="auto"/>
              <w:ind w:left="346" w:hanging="284"/>
              <w:rPr>
                <w:rFonts w:ascii="Arial" w:eastAsia="Arial" w:hAnsi="Arial" w:cs="Arial"/>
                <w:bCs/>
                <w:kern w:val="0"/>
                <w:sz w:val="20"/>
                <w:szCs w:val="20"/>
                <w:lang w:eastAsia="en-GB"/>
                <w14:ligatures w14:val="none"/>
              </w:rPr>
            </w:pPr>
            <w:r w:rsidRPr="00796C42">
              <w:rPr>
                <w:rFonts w:ascii="Arial" w:eastAsia="Arial" w:hAnsi="Arial" w:cs="Arial"/>
                <w:bCs/>
                <w:kern w:val="0"/>
                <w:sz w:val="20"/>
                <w:szCs w:val="20"/>
                <w:lang w:eastAsia="en-GB"/>
                <w14:ligatures w14:val="none"/>
              </w:rPr>
              <w:t>categories of types of adverse reaction</w:t>
            </w:r>
          </w:p>
          <w:p w14:paraId="104906DB" w14:textId="77777777" w:rsidR="00F932E3" w:rsidRPr="00796C42" w:rsidRDefault="00F932E3" w:rsidP="00796C42">
            <w:pPr>
              <w:pStyle w:val="ListParagraph"/>
              <w:numPr>
                <w:ilvl w:val="0"/>
                <w:numId w:val="18"/>
              </w:numPr>
              <w:tabs>
                <w:tab w:val="num" w:pos="360"/>
              </w:tabs>
              <w:spacing w:after="40" w:line="264" w:lineRule="auto"/>
              <w:ind w:left="346" w:hanging="284"/>
              <w:rPr>
                <w:rFonts w:ascii="Arial" w:eastAsia="Arial" w:hAnsi="Arial" w:cs="Arial"/>
                <w:bCs/>
                <w:kern w:val="0"/>
                <w:sz w:val="20"/>
                <w:szCs w:val="20"/>
                <w:lang w:eastAsia="en-GB"/>
                <w14:ligatures w14:val="none"/>
              </w:rPr>
            </w:pPr>
            <w:r w:rsidRPr="00796C42">
              <w:rPr>
                <w:rFonts w:ascii="Arial" w:eastAsia="Arial" w:hAnsi="Arial" w:cs="Arial"/>
                <w:bCs/>
                <w:kern w:val="0"/>
                <w:sz w:val="20"/>
                <w:szCs w:val="20"/>
                <w:lang w:eastAsia="en-GB"/>
                <w14:ligatures w14:val="none"/>
              </w:rPr>
              <w:t>diagnosis and management of adverse reactions</w:t>
            </w:r>
          </w:p>
          <w:p w14:paraId="5C98C145" w14:textId="77777777" w:rsidR="00F932E3" w:rsidRPr="00796C42" w:rsidRDefault="00F932E3" w:rsidP="00796C42">
            <w:pPr>
              <w:pStyle w:val="ListParagraph"/>
              <w:numPr>
                <w:ilvl w:val="0"/>
                <w:numId w:val="18"/>
              </w:numPr>
              <w:tabs>
                <w:tab w:val="num" w:pos="360"/>
              </w:tabs>
              <w:spacing w:after="40" w:line="264" w:lineRule="auto"/>
              <w:ind w:left="346" w:hanging="284"/>
              <w:rPr>
                <w:rFonts w:ascii="Arial" w:eastAsia="Arial" w:hAnsi="Arial" w:cs="Arial"/>
                <w:bCs/>
                <w:kern w:val="0"/>
                <w:sz w:val="20"/>
                <w:szCs w:val="20"/>
                <w:lang w:eastAsia="en-GB"/>
                <w14:ligatures w14:val="none"/>
              </w:rPr>
            </w:pPr>
            <w:r w:rsidRPr="00796C42">
              <w:rPr>
                <w:rFonts w:ascii="Arial" w:eastAsia="Arial" w:hAnsi="Arial" w:cs="Arial"/>
                <w:bCs/>
                <w:kern w:val="0"/>
                <w:sz w:val="20"/>
                <w:szCs w:val="20"/>
                <w:lang w:eastAsia="en-GB"/>
                <w14:ligatures w14:val="none"/>
              </w:rPr>
              <w:t>how to avoid adverse reactions</w:t>
            </w:r>
          </w:p>
          <w:p w14:paraId="6B3B595E" w14:textId="77777777" w:rsidR="00F932E3" w:rsidRPr="00796C42" w:rsidRDefault="00F932E3" w:rsidP="00796C42">
            <w:pPr>
              <w:pStyle w:val="ListParagraph"/>
              <w:numPr>
                <w:ilvl w:val="0"/>
                <w:numId w:val="18"/>
              </w:numPr>
              <w:tabs>
                <w:tab w:val="num" w:pos="360"/>
              </w:tabs>
              <w:spacing w:after="40" w:line="264" w:lineRule="auto"/>
              <w:ind w:left="346" w:hanging="284"/>
              <w:rPr>
                <w:rFonts w:ascii="Arial" w:eastAsia="Arial" w:hAnsi="Arial" w:cs="Arial"/>
                <w:bCs/>
                <w:kern w:val="0"/>
                <w:sz w:val="20"/>
                <w:szCs w:val="20"/>
                <w:lang w:eastAsia="en-GB"/>
                <w14:ligatures w14:val="none"/>
              </w:rPr>
            </w:pPr>
            <w:r w:rsidRPr="00796C42">
              <w:rPr>
                <w:rFonts w:ascii="Arial" w:eastAsia="Arial" w:hAnsi="Arial" w:cs="Arial"/>
                <w:bCs/>
                <w:kern w:val="0"/>
                <w:sz w:val="20"/>
                <w:szCs w:val="20"/>
                <w:lang w:eastAsia="en-GB"/>
                <w14:ligatures w14:val="none"/>
              </w:rPr>
              <w:t>drug allergy</w:t>
            </w:r>
          </w:p>
        </w:tc>
        <w:tc>
          <w:tcPr>
            <w:tcW w:w="2016" w:type="dxa"/>
            <w:tcMar>
              <w:top w:w="113" w:type="dxa"/>
              <w:left w:w="113" w:type="dxa"/>
              <w:bottom w:w="113" w:type="dxa"/>
              <w:right w:w="113" w:type="dxa"/>
            </w:tcMar>
          </w:tcPr>
          <w:p w14:paraId="5EE05B2A"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u w:val="single"/>
                <w14:ligatures w14:val="none"/>
              </w:rPr>
            </w:pPr>
            <w:hyperlink r:id="rId15">
              <w:r w:rsidRPr="00F932E3">
                <w:rPr>
                  <w:rFonts w:ascii="Arial" w:eastAsia="MS Mincho" w:hAnsi="Arial" w:cs="Arial"/>
                  <w:color w:val="1155CC"/>
                  <w:kern w:val="0"/>
                  <w:sz w:val="20"/>
                  <w:szCs w:val="20"/>
                  <w:u w:val="single"/>
                  <w14:ligatures w14:val="none"/>
                </w:rPr>
                <w:t>Adverse drug reactions</w:t>
              </w:r>
            </w:hyperlink>
          </w:p>
          <w:p w14:paraId="60164960"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u w:val="single"/>
                <w14:ligatures w14:val="none"/>
              </w:rPr>
            </w:pPr>
            <w:hyperlink r:id="rId16">
              <w:r w:rsidRPr="00F932E3">
                <w:rPr>
                  <w:rFonts w:ascii="Arial" w:eastAsia="MS Mincho" w:hAnsi="Arial" w:cs="Arial"/>
                  <w:color w:val="1155CC"/>
                  <w:kern w:val="0"/>
                  <w:sz w:val="20"/>
                  <w:szCs w:val="20"/>
                  <w:u w:val="single"/>
                  <w14:ligatures w14:val="none"/>
                </w:rPr>
                <w:t>Drug Interactions</w:t>
              </w:r>
            </w:hyperlink>
          </w:p>
          <w:p w14:paraId="5209D006"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 xml:space="preserve">The resources both provide information on types of toxic and adverse reactions </w:t>
            </w:r>
            <w:proofErr w:type="gramStart"/>
            <w:r w:rsidRPr="00F932E3">
              <w:rPr>
                <w:rFonts w:ascii="Arial" w:eastAsia="Arial" w:hAnsi="Arial" w:cs="Arial"/>
                <w:color w:val="000000"/>
                <w:kern w:val="0"/>
                <w:sz w:val="20"/>
                <w:szCs w:val="20"/>
                <w:lang w:val="en-US"/>
                <w14:ligatures w14:val="none"/>
              </w:rPr>
              <w:t>and also</w:t>
            </w:r>
            <w:proofErr w:type="gramEnd"/>
            <w:r w:rsidRPr="00F932E3">
              <w:rPr>
                <w:rFonts w:ascii="Arial" w:eastAsia="Arial" w:hAnsi="Arial" w:cs="Arial"/>
                <w:color w:val="000000"/>
                <w:kern w:val="0"/>
                <w:sz w:val="20"/>
                <w:szCs w:val="20"/>
                <w:lang w:val="en-US"/>
                <w14:ligatures w14:val="none"/>
              </w:rPr>
              <w:t xml:space="preserve"> drug-drug interactions. They can be used to inform the discussion or to use alternative examples for the ways that the patient may be harmed through drug action.</w:t>
            </w:r>
          </w:p>
        </w:tc>
        <w:tc>
          <w:tcPr>
            <w:tcW w:w="2550" w:type="dxa"/>
            <w:tcMar>
              <w:top w:w="113" w:type="dxa"/>
              <w:left w:w="113" w:type="dxa"/>
              <w:bottom w:w="113" w:type="dxa"/>
              <w:right w:w="113" w:type="dxa"/>
            </w:tcMar>
          </w:tcPr>
          <w:p w14:paraId="5D7E6273"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hyperlink r:id="rId17">
              <w:r w:rsidRPr="00F932E3">
                <w:rPr>
                  <w:rFonts w:ascii="Arial" w:eastAsia="MS Mincho" w:hAnsi="Arial" w:cs="Arial"/>
                  <w:color w:val="1155CC"/>
                  <w:kern w:val="0"/>
                  <w:sz w:val="20"/>
                  <w:szCs w:val="20"/>
                  <w:u w:val="single"/>
                  <w14:ligatures w14:val="none"/>
                </w:rPr>
                <w:t>Types of adverse reactions</w:t>
              </w:r>
            </w:hyperlink>
          </w:p>
          <w:p w14:paraId="5493C1AC"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 xml:space="preserve">The Pharmacology Education Project website can be used by students for </w:t>
            </w:r>
            <w:proofErr w:type="gramStart"/>
            <w:r w:rsidRPr="00F932E3">
              <w:rPr>
                <w:rFonts w:ascii="Arial" w:eastAsia="Arial" w:hAnsi="Arial" w:cs="Arial"/>
                <w:color w:val="000000"/>
                <w:kern w:val="0"/>
                <w:sz w:val="20"/>
                <w:szCs w:val="20"/>
                <w:lang w:val="en-US"/>
                <w14:ligatures w14:val="none"/>
              </w:rPr>
              <w:t>the independent</w:t>
            </w:r>
            <w:proofErr w:type="gramEnd"/>
            <w:r w:rsidRPr="00F932E3">
              <w:rPr>
                <w:rFonts w:ascii="Arial" w:eastAsia="Arial" w:hAnsi="Arial" w:cs="Arial"/>
                <w:color w:val="000000"/>
                <w:kern w:val="0"/>
                <w:sz w:val="20"/>
                <w:szCs w:val="20"/>
                <w:lang w:val="en-US"/>
                <w14:ligatures w14:val="none"/>
              </w:rPr>
              <w:t xml:space="preserve"> research task.</w:t>
            </w:r>
          </w:p>
        </w:tc>
      </w:tr>
      <w:tr w:rsidR="00F932E3" w:rsidRPr="00F932E3" w14:paraId="62E37A86" w14:textId="77777777" w:rsidTr="00FF3F22">
        <w:trPr>
          <w:trHeight w:val="283"/>
        </w:trPr>
        <w:tc>
          <w:tcPr>
            <w:tcW w:w="1054" w:type="dxa"/>
            <w:shd w:val="clear" w:color="auto" w:fill="auto"/>
            <w:tcMar>
              <w:top w:w="113" w:type="dxa"/>
              <w:left w:w="113" w:type="dxa"/>
              <w:bottom w:w="113" w:type="dxa"/>
              <w:right w:w="113" w:type="dxa"/>
            </w:tcMar>
          </w:tcPr>
          <w:p w14:paraId="339CC594"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t>5</w:t>
            </w:r>
          </w:p>
        </w:tc>
        <w:tc>
          <w:tcPr>
            <w:tcW w:w="2462" w:type="dxa"/>
            <w:shd w:val="clear" w:color="auto" w:fill="auto"/>
            <w:tcMar>
              <w:top w:w="113" w:type="dxa"/>
              <w:left w:w="113" w:type="dxa"/>
              <w:bottom w:w="113" w:type="dxa"/>
              <w:right w:w="113" w:type="dxa"/>
            </w:tcMar>
          </w:tcPr>
          <w:p w14:paraId="20549A8E"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 xml:space="preserve">1.3 Actions of drugs: </w:t>
            </w:r>
          </w:p>
          <w:p w14:paraId="68BA009E"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Mechanism of action of drugs</w:t>
            </w:r>
          </w:p>
          <w:p w14:paraId="42B68EBB" w14:textId="77777777" w:rsidR="00F932E3" w:rsidRPr="00796C42" w:rsidRDefault="00F932E3" w:rsidP="00796C42">
            <w:pPr>
              <w:pStyle w:val="ListParagraph"/>
              <w:numPr>
                <w:ilvl w:val="0"/>
                <w:numId w:val="17"/>
              </w:numPr>
              <w:tabs>
                <w:tab w:val="num" w:pos="360"/>
              </w:tabs>
              <w:spacing w:after="40" w:line="264" w:lineRule="auto"/>
              <w:ind w:left="391" w:hanging="391"/>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receptor activation</w:t>
            </w:r>
          </w:p>
          <w:p w14:paraId="708E73E6" w14:textId="77777777" w:rsidR="00F932E3" w:rsidRPr="00796C42" w:rsidRDefault="00F932E3" w:rsidP="00796C42">
            <w:pPr>
              <w:pStyle w:val="ListParagraph"/>
              <w:numPr>
                <w:ilvl w:val="0"/>
                <w:numId w:val="17"/>
              </w:numPr>
              <w:tabs>
                <w:tab w:val="num" w:pos="360"/>
              </w:tabs>
              <w:spacing w:after="40" w:line="264" w:lineRule="auto"/>
              <w:ind w:left="391" w:hanging="391"/>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agonists and antagonists</w:t>
            </w:r>
          </w:p>
          <w:p w14:paraId="240121D6" w14:textId="77777777" w:rsidR="00F932E3" w:rsidRPr="00796C42" w:rsidRDefault="00F932E3" w:rsidP="00796C42">
            <w:pPr>
              <w:pStyle w:val="ListParagraph"/>
              <w:numPr>
                <w:ilvl w:val="0"/>
                <w:numId w:val="17"/>
              </w:numPr>
              <w:tabs>
                <w:tab w:val="num" w:pos="360"/>
              </w:tabs>
              <w:spacing w:after="40" w:line="264" w:lineRule="auto"/>
              <w:ind w:left="391" w:hanging="391"/>
              <w:rPr>
                <w:rFonts w:ascii="Arial" w:eastAsia="Arial" w:hAnsi="Arial" w:cs="Arial"/>
                <w:bCs/>
                <w:kern w:val="0"/>
                <w:sz w:val="20"/>
                <w:szCs w:val="20"/>
                <w:lang w:eastAsia="en-GB"/>
                <w14:ligatures w14:val="none"/>
              </w:rPr>
            </w:pPr>
            <w:r w:rsidRPr="00796C42">
              <w:rPr>
                <w:rFonts w:ascii="Arial" w:eastAsia="Arial" w:hAnsi="Arial" w:cs="Arial"/>
                <w:b/>
                <w:kern w:val="0"/>
                <w:sz w:val="20"/>
                <w:szCs w:val="20"/>
                <w:lang w:eastAsia="en-GB"/>
                <w14:ligatures w14:val="none"/>
              </w:rPr>
              <w:t>enzyme inhibition</w:t>
            </w:r>
          </w:p>
        </w:tc>
        <w:tc>
          <w:tcPr>
            <w:tcW w:w="885" w:type="dxa"/>
            <w:shd w:val="clear" w:color="auto" w:fill="auto"/>
            <w:tcMar>
              <w:top w:w="113" w:type="dxa"/>
              <w:left w:w="113" w:type="dxa"/>
              <w:bottom w:w="113" w:type="dxa"/>
              <w:right w:w="113" w:type="dxa"/>
            </w:tcMar>
          </w:tcPr>
          <w:p w14:paraId="5A7BDC24" w14:textId="77777777" w:rsidR="00F932E3" w:rsidRPr="00F932E3" w:rsidRDefault="00F932E3" w:rsidP="00F932E3">
            <w:pPr>
              <w:tabs>
                <w:tab w:val="left" w:pos="624"/>
              </w:tabs>
              <w:spacing w:before="100" w:beforeAutospacing="1" w:after="100" w:afterAutospacing="1" w:line="276" w:lineRule="auto"/>
              <w:jc w:val="center"/>
              <w:rPr>
                <w:rFonts w:ascii="Arial" w:eastAsia="Arial" w:hAnsi="Arial" w:cs="Arial"/>
                <w:color w:val="000000"/>
                <w:kern w:val="0"/>
                <w:sz w:val="20"/>
                <w:szCs w:val="20"/>
                <w:lang w:val="en-US"/>
                <w14:ligatures w14:val="none"/>
              </w:rPr>
            </w:pPr>
            <w:r w:rsidRPr="00F932E3">
              <w:rPr>
                <w:rFonts w:ascii="Arial" w:eastAsia="Arial" w:hAnsi="Arial" w:cs="Arial"/>
                <w:b/>
                <w:bCs/>
                <w:color w:val="000000"/>
                <w:kern w:val="0"/>
                <w:sz w:val="20"/>
                <w:szCs w:val="20"/>
                <w:lang w:val="en-US"/>
                <w14:ligatures w14:val="none"/>
              </w:rPr>
              <w:t>1.5</w:t>
            </w:r>
          </w:p>
        </w:tc>
        <w:tc>
          <w:tcPr>
            <w:tcW w:w="2362" w:type="dxa"/>
            <w:shd w:val="clear" w:color="auto" w:fill="auto"/>
            <w:tcMar>
              <w:top w:w="113" w:type="dxa"/>
              <w:left w:w="113" w:type="dxa"/>
              <w:bottom w:w="113" w:type="dxa"/>
              <w:right w:w="113" w:type="dxa"/>
            </w:tcMar>
          </w:tcPr>
          <w:p w14:paraId="5CB94344" w14:textId="77777777" w:rsidR="00F932E3" w:rsidRPr="00F932E3" w:rsidRDefault="00F932E3" w:rsidP="00775CE0">
            <w:pP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By the end of the lesson students should:</w:t>
            </w:r>
          </w:p>
          <w:p w14:paraId="4A568103" w14:textId="77777777" w:rsidR="00F932E3" w:rsidRPr="00775CE0" w:rsidRDefault="00F932E3" w:rsidP="00775CE0">
            <w:pPr>
              <w:pStyle w:val="ListParagraph"/>
              <w:numPr>
                <w:ilvl w:val="0"/>
                <w:numId w:val="4"/>
              </w:numPr>
              <w:tabs>
                <w:tab w:val="num" w:pos="360"/>
              </w:tabs>
              <w:spacing w:after="40" w:line="264" w:lineRule="auto"/>
              <w:ind w:left="306" w:hanging="284"/>
              <w:rPr>
                <w:rFonts w:ascii="Arial" w:eastAsia="Arial" w:hAnsi="Arial" w:cs="Arial"/>
                <w:bCs/>
                <w:kern w:val="0"/>
                <w:sz w:val="20"/>
                <w:szCs w:val="20"/>
                <w:lang w:eastAsia="en-GB"/>
                <w14:ligatures w14:val="none"/>
              </w:rPr>
            </w:pPr>
            <w:r w:rsidRPr="00775CE0">
              <w:rPr>
                <w:rFonts w:ascii="Arial" w:eastAsia="Arial" w:hAnsi="Arial" w:cs="Arial"/>
                <w:bCs/>
                <w:kern w:val="0"/>
                <w:sz w:val="20"/>
                <w:szCs w:val="20"/>
                <w:lang w:eastAsia="en-GB"/>
                <w14:ligatures w14:val="none"/>
              </w:rPr>
              <w:t>understand the general steps in the mechanism of action of drugs</w:t>
            </w:r>
          </w:p>
          <w:p w14:paraId="73A02CD9" w14:textId="77777777" w:rsidR="00F932E3" w:rsidRPr="00775CE0" w:rsidRDefault="00F932E3" w:rsidP="00775CE0">
            <w:pPr>
              <w:pStyle w:val="ListParagraph"/>
              <w:numPr>
                <w:ilvl w:val="0"/>
                <w:numId w:val="4"/>
              </w:numPr>
              <w:tabs>
                <w:tab w:val="num" w:pos="360"/>
              </w:tabs>
              <w:spacing w:after="40" w:line="264" w:lineRule="auto"/>
              <w:ind w:left="306" w:hanging="284"/>
              <w:rPr>
                <w:rFonts w:ascii="Arial" w:eastAsia="Arial" w:hAnsi="Arial" w:cs="Arial"/>
                <w:bCs/>
                <w:kern w:val="0"/>
                <w:sz w:val="20"/>
                <w:szCs w:val="20"/>
                <w:lang w:eastAsia="en-GB"/>
                <w14:ligatures w14:val="none"/>
              </w:rPr>
            </w:pPr>
            <w:r w:rsidRPr="00775CE0">
              <w:rPr>
                <w:rFonts w:ascii="Arial" w:eastAsia="Arial" w:hAnsi="Arial" w:cs="Arial"/>
                <w:bCs/>
                <w:kern w:val="0"/>
                <w:sz w:val="20"/>
                <w:szCs w:val="20"/>
                <w:lang w:eastAsia="en-GB"/>
                <w14:ligatures w14:val="none"/>
              </w:rPr>
              <w:t>know examples of drugs from each category of mechanism of action</w:t>
            </w:r>
          </w:p>
          <w:p w14:paraId="62E57C16" w14:textId="77777777" w:rsidR="00F932E3" w:rsidRPr="00775CE0" w:rsidRDefault="00F932E3" w:rsidP="00775CE0">
            <w:pPr>
              <w:pStyle w:val="ListParagraph"/>
              <w:numPr>
                <w:ilvl w:val="0"/>
                <w:numId w:val="4"/>
              </w:numPr>
              <w:tabs>
                <w:tab w:val="num" w:pos="360"/>
              </w:tabs>
              <w:spacing w:after="40" w:line="264" w:lineRule="auto"/>
              <w:ind w:left="306" w:hanging="284"/>
              <w:rPr>
                <w:rFonts w:ascii="Arial" w:eastAsia="Arial" w:hAnsi="Arial" w:cs="Arial"/>
                <w:bCs/>
                <w:kern w:val="0"/>
                <w:sz w:val="20"/>
                <w:szCs w:val="20"/>
                <w:lang w:eastAsia="en-GB"/>
                <w14:ligatures w14:val="none"/>
              </w:rPr>
            </w:pPr>
            <w:r w:rsidRPr="00775CE0">
              <w:rPr>
                <w:rFonts w:ascii="Arial" w:eastAsia="Arial" w:hAnsi="Arial" w:cs="Arial"/>
                <w:bCs/>
                <w:kern w:val="0"/>
                <w:sz w:val="20"/>
                <w:szCs w:val="20"/>
                <w:lang w:eastAsia="en-GB"/>
                <w14:ligatures w14:val="none"/>
              </w:rPr>
              <w:t xml:space="preserve">understand the advantages and </w:t>
            </w:r>
            <w:r w:rsidRPr="00775CE0">
              <w:rPr>
                <w:rFonts w:ascii="Arial" w:eastAsia="Arial" w:hAnsi="Arial" w:cs="Arial"/>
                <w:bCs/>
                <w:kern w:val="0"/>
                <w:sz w:val="20"/>
                <w:szCs w:val="20"/>
                <w:lang w:eastAsia="en-GB"/>
                <w14:ligatures w14:val="none"/>
              </w:rPr>
              <w:lastRenderedPageBreak/>
              <w:t>disadvantages of each drug action</w:t>
            </w:r>
          </w:p>
        </w:tc>
        <w:tc>
          <w:tcPr>
            <w:tcW w:w="3406" w:type="dxa"/>
            <w:shd w:val="clear" w:color="auto" w:fill="auto"/>
            <w:tcMar>
              <w:top w:w="113" w:type="dxa"/>
              <w:left w:w="113" w:type="dxa"/>
              <w:bottom w:w="113" w:type="dxa"/>
              <w:right w:w="113" w:type="dxa"/>
            </w:tcMar>
          </w:tcPr>
          <w:p w14:paraId="18D6508E" w14:textId="77777777" w:rsidR="00F932E3" w:rsidRPr="00F932E3" w:rsidRDefault="00F932E3" w:rsidP="00F932E3">
            <w:pPr>
              <w:spacing w:after="120" w:line="276" w:lineRule="auto"/>
              <w:ind w:left="67"/>
              <w:rPr>
                <w:rFonts w:ascii="Arial" w:eastAsia="MS Mincho" w:hAnsi="Arial" w:cs="Arial"/>
                <w:b/>
                <w:bCs/>
                <w:iCs/>
                <w:kern w:val="0"/>
                <w:sz w:val="20"/>
                <w:szCs w:val="20"/>
                <w14:ligatures w14:val="none"/>
              </w:rPr>
            </w:pPr>
            <w:r w:rsidRPr="00F932E3">
              <w:rPr>
                <w:rFonts w:ascii="Arial" w:eastAsia="MS Mincho" w:hAnsi="Arial" w:cs="Arial"/>
                <w:b/>
                <w:bCs/>
                <w:iCs/>
                <w:kern w:val="0"/>
                <w:sz w:val="20"/>
                <w:szCs w:val="20"/>
                <w14:ligatures w14:val="none"/>
              </w:rPr>
              <w:lastRenderedPageBreak/>
              <w:t>Example 1 ideas/activities</w:t>
            </w:r>
          </w:p>
          <w:p w14:paraId="70DD1506"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Using mini whiteboards check the students’ prior knowledge of </w:t>
            </w:r>
            <w:r w:rsidRPr="00F932E3">
              <w:rPr>
                <w:rFonts w:ascii="Arial" w:eastAsia="MS Mincho" w:hAnsi="Arial" w:cs="Arial"/>
                <w:b/>
                <w:bCs/>
                <w:kern w:val="0"/>
                <w:sz w:val="20"/>
                <w:szCs w:val="20"/>
                <w14:ligatures w14:val="none"/>
              </w:rPr>
              <w:t>enzyme</w:t>
            </w:r>
            <w:r w:rsidRPr="00F932E3">
              <w:rPr>
                <w:rFonts w:ascii="Arial" w:eastAsia="MS Mincho" w:hAnsi="Arial" w:cs="Arial"/>
                <w:kern w:val="0"/>
                <w:sz w:val="20"/>
                <w:szCs w:val="20"/>
                <w14:ligatures w14:val="none"/>
              </w:rPr>
              <w:t xml:space="preserve"> action (the ‘lock and key hypothesis’ and ‘induced fit’ model) and their understanding of the term ‘</w:t>
            </w:r>
            <w:r w:rsidRPr="00F932E3">
              <w:rPr>
                <w:rFonts w:ascii="Arial" w:eastAsia="MS Mincho" w:hAnsi="Arial" w:cs="Arial"/>
                <w:b/>
                <w:bCs/>
                <w:kern w:val="0"/>
                <w:sz w:val="20"/>
                <w:szCs w:val="20"/>
                <w14:ligatures w14:val="none"/>
              </w:rPr>
              <w:t>receptor</w:t>
            </w:r>
            <w:r w:rsidRPr="00F932E3">
              <w:rPr>
                <w:rFonts w:ascii="Arial" w:eastAsia="MS Mincho" w:hAnsi="Arial" w:cs="Arial"/>
                <w:kern w:val="0"/>
                <w:sz w:val="20"/>
                <w:szCs w:val="20"/>
                <w14:ligatures w14:val="none"/>
              </w:rPr>
              <w:t>’. This is an opportunity to make sure the students have this prerequisite knowledge.</w:t>
            </w:r>
          </w:p>
          <w:p w14:paraId="6C7C8548"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 xml:space="preserve">Discussion/teacher led section explaining how drugs work through receptor activation by </w:t>
            </w:r>
            <w:r w:rsidRPr="00F932E3">
              <w:rPr>
                <w:rFonts w:ascii="Arial" w:eastAsia="MS Mincho" w:hAnsi="Arial" w:cs="Times New Roman"/>
                <w:b/>
                <w:bCs/>
                <w:kern w:val="0"/>
                <w:sz w:val="20"/>
                <w:szCs w:val="20"/>
                <w14:ligatures w14:val="none"/>
              </w:rPr>
              <w:t>agonists</w:t>
            </w:r>
            <w:r w:rsidRPr="00F932E3">
              <w:rPr>
                <w:rFonts w:ascii="Arial" w:eastAsia="MS Mincho" w:hAnsi="Arial" w:cs="Times New Roman"/>
                <w:kern w:val="0"/>
                <w:sz w:val="20"/>
                <w:szCs w:val="20"/>
                <w14:ligatures w14:val="none"/>
              </w:rPr>
              <w:t xml:space="preserve"> and </w:t>
            </w:r>
            <w:r w:rsidRPr="00F932E3">
              <w:rPr>
                <w:rFonts w:ascii="Arial" w:eastAsia="MS Mincho" w:hAnsi="Arial" w:cs="Times New Roman"/>
                <w:kern w:val="0"/>
                <w:sz w:val="20"/>
                <w:szCs w:val="20"/>
                <w14:ligatures w14:val="none"/>
              </w:rPr>
              <w:lastRenderedPageBreak/>
              <w:t xml:space="preserve">blocking by </w:t>
            </w:r>
            <w:r w:rsidRPr="00F932E3">
              <w:rPr>
                <w:rFonts w:ascii="Arial" w:eastAsia="MS Mincho" w:hAnsi="Arial" w:cs="Times New Roman"/>
                <w:b/>
                <w:bCs/>
                <w:kern w:val="0"/>
                <w:sz w:val="20"/>
                <w:szCs w:val="20"/>
                <w14:ligatures w14:val="none"/>
              </w:rPr>
              <w:t>antagonists</w:t>
            </w:r>
            <w:r w:rsidRPr="00F932E3">
              <w:rPr>
                <w:rFonts w:ascii="Arial" w:eastAsia="MS Mincho" w:hAnsi="Arial" w:cs="Times New Roman"/>
                <w:kern w:val="0"/>
                <w:sz w:val="20"/>
                <w:szCs w:val="20"/>
                <w14:ligatures w14:val="none"/>
              </w:rPr>
              <w:t xml:space="preserve">. Use the cascade of </w:t>
            </w:r>
            <w:r w:rsidRPr="00F932E3">
              <w:rPr>
                <w:rFonts w:ascii="Arial" w:eastAsia="MS Mincho" w:hAnsi="Arial" w:cs="Times New Roman"/>
                <w:b/>
                <w:bCs/>
                <w:kern w:val="0"/>
                <w:sz w:val="20"/>
                <w:szCs w:val="20"/>
                <w14:ligatures w14:val="none"/>
              </w:rPr>
              <w:t xml:space="preserve">binding, activation, signal transduction </w:t>
            </w:r>
            <w:r w:rsidRPr="00F932E3">
              <w:rPr>
                <w:rFonts w:ascii="Arial" w:eastAsia="MS Mincho" w:hAnsi="Arial" w:cs="Times New Roman"/>
                <w:kern w:val="0"/>
                <w:sz w:val="20"/>
                <w:szCs w:val="20"/>
                <w14:ligatures w14:val="none"/>
              </w:rPr>
              <w:t xml:space="preserve">and </w:t>
            </w:r>
            <w:r w:rsidRPr="00F932E3">
              <w:rPr>
                <w:rFonts w:ascii="Arial" w:eastAsia="MS Mincho" w:hAnsi="Arial" w:cs="Times New Roman"/>
                <w:b/>
                <w:bCs/>
                <w:kern w:val="0"/>
                <w:sz w:val="20"/>
                <w:szCs w:val="20"/>
                <w14:ligatures w14:val="none"/>
              </w:rPr>
              <w:t>effect</w:t>
            </w:r>
            <w:r w:rsidRPr="00F932E3">
              <w:rPr>
                <w:rFonts w:ascii="Arial" w:eastAsia="MS Mincho" w:hAnsi="Arial" w:cs="Times New Roman"/>
                <w:kern w:val="0"/>
                <w:sz w:val="20"/>
                <w:szCs w:val="20"/>
                <w14:ligatures w14:val="none"/>
              </w:rPr>
              <w:t xml:space="preserve"> as a scaffold. Suggested examples to use are:</w:t>
            </w:r>
          </w:p>
          <w:p w14:paraId="00120FF9"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 xml:space="preserve">Receptor </w:t>
            </w:r>
            <w:r w:rsidRPr="00F932E3">
              <w:rPr>
                <w:rFonts w:ascii="Arial" w:eastAsia="MS Mincho" w:hAnsi="Arial" w:cs="Times New Roman"/>
                <w:bCs/>
                <w:kern w:val="0"/>
                <w:sz w:val="20"/>
                <w:szCs w:val="20"/>
                <w14:ligatures w14:val="none"/>
              </w:rPr>
              <w:t>agonist:</w:t>
            </w:r>
            <w:r w:rsidRPr="00F932E3">
              <w:rPr>
                <w:rFonts w:ascii="Arial" w:eastAsia="MS Mincho" w:hAnsi="Arial" w:cs="Times New Roman"/>
                <w:kern w:val="0"/>
                <w:sz w:val="20"/>
                <w:szCs w:val="20"/>
                <w14:ligatures w14:val="none"/>
              </w:rPr>
              <w:t xml:space="preserve"> Salbutamol</w:t>
            </w:r>
          </w:p>
          <w:p w14:paraId="4FFB7DD3" w14:textId="77777777" w:rsidR="00F932E3" w:rsidRPr="00D23FE2" w:rsidRDefault="00F932E3" w:rsidP="00D23FE2">
            <w:pPr>
              <w:pStyle w:val="ListParagraph"/>
              <w:numPr>
                <w:ilvl w:val="0"/>
                <w:numId w:val="5"/>
              </w:numPr>
              <w:tabs>
                <w:tab w:val="num" w:pos="360"/>
              </w:tabs>
              <w:spacing w:after="40" w:line="264" w:lineRule="auto"/>
              <w:ind w:left="346" w:hanging="346"/>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binding</w:t>
            </w:r>
            <w:sdt>
              <w:sdtPr>
                <w:rPr>
                  <w:lang w:eastAsia="en-GB"/>
                </w:rPr>
                <w:tag w:val="goog_rdk_1"/>
                <w:id w:val="1604295861"/>
              </w:sdtPr>
              <w:sdtContent>
                <w:r w:rsidRPr="00D23FE2">
                  <w:rPr>
                    <w:rFonts w:ascii="Arial" w:eastAsia="Arial" w:hAnsi="Arial" w:cs="Arial"/>
                    <w:bCs/>
                    <w:kern w:val="0"/>
                    <w:sz w:val="20"/>
                    <w:szCs w:val="20"/>
                    <w:lang w:eastAsia="en-GB"/>
                    <w14:ligatures w14:val="none"/>
                  </w:rPr>
                  <w:t xml:space="preserve"> to the ꞵ2 adrenergic </w:t>
                </w:r>
                <w:proofErr w:type="gramStart"/>
                <w:r w:rsidRPr="00D23FE2">
                  <w:rPr>
                    <w:rFonts w:ascii="Arial" w:eastAsia="Arial" w:hAnsi="Arial" w:cs="Arial"/>
                    <w:bCs/>
                    <w:kern w:val="0"/>
                    <w:sz w:val="20"/>
                    <w:szCs w:val="20"/>
                    <w:lang w:eastAsia="en-GB"/>
                    <w14:ligatures w14:val="none"/>
                  </w:rPr>
                  <w:t>receptor</w:t>
                </w:r>
                <w:proofErr w:type="gramEnd"/>
              </w:sdtContent>
            </w:sdt>
          </w:p>
          <w:p w14:paraId="7E16F499" w14:textId="77777777" w:rsidR="00F932E3" w:rsidRPr="00D23FE2" w:rsidRDefault="00F932E3" w:rsidP="00D23FE2">
            <w:pPr>
              <w:pStyle w:val="ListParagraph"/>
              <w:numPr>
                <w:ilvl w:val="0"/>
                <w:numId w:val="5"/>
              </w:numPr>
              <w:tabs>
                <w:tab w:val="num" w:pos="360"/>
              </w:tabs>
              <w:spacing w:after="40" w:line="264" w:lineRule="auto"/>
              <w:ind w:left="346" w:hanging="346"/>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activation</w:t>
            </w:r>
            <w:r w:rsidRPr="00D23FE2">
              <w:rPr>
                <w:rFonts w:ascii="Arial" w:eastAsia="Arial" w:hAnsi="Arial" w:cs="Arial"/>
                <w:bCs/>
                <w:kern w:val="0"/>
                <w:sz w:val="20"/>
                <w:szCs w:val="20"/>
                <w:lang w:eastAsia="en-GB"/>
                <w14:ligatures w14:val="none"/>
              </w:rPr>
              <w:t xml:space="preserve"> of adenylyl cyclase enzyme</w:t>
            </w:r>
          </w:p>
          <w:p w14:paraId="51B27D1A" w14:textId="77777777" w:rsidR="00F932E3" w:rsidRPr="00D23FE2" w:rsidRDefault="00F932E3" w:rsidP="00D23FE2">
            <w:pPr>
              <w:pStyle w:val="ListParagraph"/>
              <w:numPr>
                <w:ilvl w:val="0"/>
                <w:numId w:val="5"/>
              </w:numPr>
              <w:tabs>
                <w:tab w:val="num" w:pos="360"/>
              </w:tabs>
              <w:spacing w:after="40" w:line="264" w:lineRule="auto"/>
              <w:ind w:left="346" w:hanging="346"/>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signal transduction</w:t>
            </w:r>
            <w:r w:rsidRPr="00D23FE2">
              <w:rPr>
                <w:rFonts w:ascii="Arial" w:eastAsia="Arial" w:hAnsi="Arial" w:cs="Arial"/>
                <w:bCs/>
                <w:kern w:val="0"/>
                <w:sz w:val="20"/>
                <w:szCs w:val="20"/>
                <w:lang w:eastAsia="en-GB"/>
                <w14:ligatures w14:val="none"/>
              </w:rPr>
              <w:t xml:space="preserve"> via an increase in cyclic AMP</w:t>
            </w:r>
          </w:p>
          <w:p w14:paraId="47764176" w14:textId="77777777" w:rsidR="00F932E3" w:rsidRPr="00D23FE2" w:rsidRDefault="00F932E3" w:rsidP="00D23FE2">
            <w:pPr>
              <w:pStyle w:val="ListParagraph"/>
              <w:numPr>
                <w:ilvl w:val="0"/>
                <w:numId w:val="5"/>
              </w:numPr>
              <w:tabs>
                <w:tab w:val="num" w:pos="360"/>
              </w:tabs>
              <w:spacing w:after="40" w:line="264" w:lineRule="auto"/>
              <w:ind w:left="346" w:hanging="346"/>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effect</w:t>
            </w:r>
            <w:r w:rsidRPr="00D23FE2">
              <w:rPr>
                <w:rFonts w:ascii="Arial" w:eastAsia="Arial" w:hAnsi="Arial" w:cs="Arial"/>
                <w:bCs/>
                <w:kern w:val="0"/>
                <w:sz w:val="20"/>
                <w:szCs w:val="20"/>
                <w:lang w:eastAsia="en-GB"/>
                <w14:ligatures w14:val="none"/>
              </w:rPr>
              <w:t xml:space="preserve"> is relaxation of bronchial smooth muscle</w:t>
            </w:r>
          </w:p>
          <w:p w14:paraId="1EBA1EBE"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 xml:space="preserve">Receptor </w:t>
            </w:r>
            <w:r w:rsidRPr="00F932E3">
              <w:rPr>
                <w:rFonts w:ascii="Arial" w:eastAsia="MS Mincho" w:hAnsi="Arial" w:cs="Times New Roman"/>
                <w:bCs/>
                <w:kern w:val="0"/>
                <w:sz w:val="20"/>
                <w:szCs w:val="20"/>
                <w14:ligatures w14:val="none"/>
              </w:rPr>
              <w:t>antagonist</w:t>
            </w:r>
            <w:sdt>
              <w:sdtPr>
                <w:rPr>
                  <w:rFonts w:ascii="Arial" w:eastAsia="MS Mincho" w:hAnsi="Arial" w:cs="Times New Roman"/>
                  <w:kern w:val="0"/>
                  <w:sz w:val="20"/>
                  <w:szCs w:val="20"/>
                  <w14:ligatures w14:val="none"/>
                </w:rPr>
                <w:tag w:val="goog_rdk_2"/>
                <w:id w:val="655429724"/>
              </w:sdtPr>
              <w:sdtContent>
                <w:r w:rsidRPr="00F932E3">
                  <w:rPr>
                    <w:rFonts w:ascii="Arial" w:eastAsia="MS Mincho" w:hAnsi="Arial" w:cs="Times New Roman"/>
                    <w:kern w:val="0"/>
                    <w:sz w:val="20"/>
                    <w:szCs w:val="20"/>
                    <w14:ligatures w14:val="none"/>
                  </w:rPr>
                  <w:t>: Propranolol ( ꞵ blockers)</w:t>
                </w:r>
              </w:sdtContent>
            </w:sdt>
          </w:p>
          <w:p w14:paraId="653A0E73" w14:textId="77777777" w:rsidR="00F932E3" w:rsidRPr="00D23FE2" w:rsidRDefault="00F932E3" w:rsidP="00D23FE2">
            <w:pPr>
              <w:pStyle w:val="ListParagraph"/>
              <w:numPr>
                <w:ilvl w:val="0"/>
                <w:numId w:val="6"/>
              </w:numPr>
              <w:tabs>
                <w:tab w:val="num" w:pos="360"/>
              </w:tabs>
              <w:spacing w:after="40" w:line="264" w:lineRule="auto"/>
              <w:ind w:left="346" w:hanging="346"/>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binding</w:t>
            </w:r>
            <w:sdt>
              <w:sdtPr>
                <w:rPr>
                  <w:lang w:eastAsia="en-GB"/>
                </w:rPr>
                <w:tag w:val="goog_rdk_3"/>
                <w:id w:val="-770856354"/>
              </w:sdtPr>
              <w:sdtContent>
                <w:r w:rsidRPr="00D23FE2">
                  <w:rPr>
                    <w:rFonts w:ascii="Arial" w:eastAsia="Arial" w:hAnsi="Arial" w:cs="Arial"/>
                    <w:bCs/>
                    <w:kern w:val="0"/>
                    <w:sz w:val="20"/>
                    <w:szCs w:val="20"/>
                    <w:lang w:eastAsia="en-GB"/>
                    <w14:ligatures w14:val="none"/>
                  </w:rPr>
                  <w:t xml:space="preserve"> to the ꞵ adrenergic receptors (blocking the effect of adrenaline)</w:t>
                </w:r>
              </w:sdtContent>
            </w:sdt>
          </w:p>
          <w:p w14:paraId="7F495127" w14:textId="77777777" w:rsidR="00F932E3" w:rsidRPr="00D23FE2" w:rsidRDefault="00F932E3" w:rsidP="00D23FE2">
            <w:pPr>
              <w:pStyle w:val="ListParagraph"/>
              <w:numPr>
                <w:ilvl w:val="0"/>
                <w:numId w:val="6"/>
              </w:numPr>
              <w:tabs>
                <w:tab w:val="num" w:pos="360"/>
              </w:tabs>
              <w:spacing w:after="40" w:line="264" w:lineRule="auto"/>
              <w:ind w:left="346" w:hanging="346"/>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decreases activation</w:t>
            </w:r>
            <w:r w:rsidRPr="00D23FE2">
              <w:rPr>
                <w:rFonts w:ascii="Arial" w:eastAsia="Arial" w:hAnsi="Arial" w:cs="Arial"/>
                <w:bCs/>
                <w:kern w:val="0"/>
                <w:sz w:val="20"/>
                <w:szCs w:val="20"/>
                <w:lang w:eastAsia="en-GB"/>
                <w14:ligatures w14:val="none"/>
              </w:rPr>
              <w:t xml:space="preserve"> of adenylyl cyclase enzyme</w:t>
            </w:r>
          </w:p>
          <w:p w14:paraId="3ABB3D47" w14:textId="77777777" w:rsidR="00F932E3" w:rsidRPr="00D23FE2" w:rsidRDefault="00F932E3" w:rsidP="00D23FE2">
            <w:pPr>
              <w:pStyle w:val="ListParagraph"/>
              <w:numPr>
                <w:ilvl w:val="0"/>
                <w:numId w:val="6"/>
              </w:numPr>
              <w:tabs>
                <w:tab w:val="num" w:pos="360"/>
              </w:tabs>
              <w:spacing w:after="40" w:line="264" w:lineRule="auto"/>
              <w:ind w:left="346" w:hanging="346"/>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decreased signal transduction</w:t>
            </w:r>
            <w:r w:rsidRPr="00D23FE2">
              <w:rPr>
                <w:rFonts w:ascii="Arial" w:eastAsia="Arial" w:hAnsi="Arial" w:cs="Arial"/>
                <w:bCs/>
                <w:kern w:val="0"/>
                <w:sz w:val="20"/>
                <w:szCs w:val="20"/>
                <w:lang w:eastAsia="en-GB"/>
                <w14:ligatures w14:val="none"/>
              </w:rPr>
              <w:t xml:space="preserve"> via an increase in cyclic AMP</w:t>
            </w:r>
          </w:p>
          <w:p w14:paraId="3C2AAD3A" w14:textId="77777777" w:rsidR="00F932E3" w:rsidRPr="00D23FE2" w:rsidRDefault="00F932E3" w:rsidP="00D23FE2">
            <w:pPr>
              <w:pStyle w:val="ListParagraph"/>
              <w:numPr>
                <w:ilvl w:val="0"/>
                <w:numId w:val="6"/>
              </w:numPr>
              <w:tabs>
                <w:tab w:val="num" w:pos="360"/>
              </w:tabs>
              <w:spacing w:after="120" w:line="264" w:lineRule="auto"/>
              <w:ind w:left="346" w:hanging="346"/>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effect</w:t>
            </w:r>
            <w:r w:rsidRPr="00D23FE2">
              <w:rPr>
                <w:rFonts w:ascii="Arial" w:eastAsia="Arial" w:hAnsi="Arial" w:cs="Arial"/>
                <w:bCs/>
                <w:kern w:val="0"/>
                <w:sz w:val="20"/>
                <w:szCs w:val="20"/>
                <w:lang w:eastAsia="en-GB"/>
                <w14:ligatures w14:val="none"/>
              </w:rPr>
              <w:t xml:space="preserve"> is decreased heart rate </w:t>
            </w:r>
          </w:p>
          <w:p w14:paraId="4C445B24"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The students can either draw diagrams to explain each mechanism of action or provide a diagram which they can annotate.</w:t>
            </w:r>
          </w:p>
          <w:p w14:paraId="75696272"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b/>
                <w:bCs/>
                <w:i/>
                <w:kern w:val="0"/>
                <w:sz w:val="20"/>
                <w:szCs w:val="20"/>
                <w14:ligatures w14:val="none"/>
              </w:rPr>
            </w:pPr>
            <w:r w:rsidRPr="00F932E3">
              <w:rPr>
                <w:rFonts w:ascii="Arial" w:eastAsia="MS Mincho" w:hAnsi="Arial" w:cs="Arial"/>
                <w:b/>
                <w:bCs/>
                <w:kern w:val="0"/>
                <w:sz w:val="20"/>
                <w:szCs w:val="20"/>
                <w14:ligatures w14:val="none"/>
              </w:rPr>
              <w:lastRenderedPageBreak/>
              <w:t>Example 2 ideas/activities</w:t>
            </w:r>
          </w:p>
          <w:p w14:paraId="66F29E9B"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Describe, using an example, how drugs work through </w:t>
            </w:r>
            <w:r w:rsidRPr="00F932E3">
              <w:rPr>
                <w:rFonts w:ascii="Arial" w:eastAsia="MS Mincho" w:hAnsi="Arial" w:cs="Arial"/>
                <w:b/>
                <w:bCs/>
                <w:kern w:val="0"/>
                <w:sz w:val="20"/>
                <w:szCs w:val="20"/>
                <w14:ligatures w14:val="none"/>
              </w:rPr>
              <w:t>enzyme inhibition</w:t>
            </w:r>
            <w:r w:rsidRPr="00F932E3">
              <w:rPr>
                <w:rFonts w:ascii="Arial" w:eastAsia="MS Mincho" w:hAnsi="Arial" w:cs="Arial"/>
                <w:kern w:val="0"/>
                <w:sz w:val="20"/>
                <w:szCs w:val="20"/>
                <w14:ligatures w14:val="none"/>
              </w:rPr>
              <w:t>. A suggested example is Aspirin:</w:t>
            </w:r>
          </w:p>
          <w:p w14:paraId="04BB8F6E" w14:textId="77777777" w:rsidR="00F932E3" w:rsidRPr="00D23FE2" w:rsidRDefault="00F932E3" w:rsidP="00D23FE2">
            <w:pPr>
              <w:pStyle w:val="ListParagraph"/>
              <w:numPr>
                <w:ilvl w:val="0"/>
                <w:numId w:val="7"/>
              </w:numPr>
              <w:tabs>
                <w:tab w:val="num" w:pos="360"/>
              </w:tabs>
              <w:spacing w:after="40" w:line="264" w:lineRule="auto"/>
              <w:ind w:left="346" w:hanging="284"/>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binding</w:t>
            </w:r>
            <w:r w:rsidRPr="00D23FE2">
              <w:rPr>
                <w:rFonts w:ascii="Arial" w:eastAsia="Arial" w:hAnsi="Arial" w:cs="Arial"/>
                <w:bCs/>
                <w:kern w:val="0"/>
                <w:sz w:val="20"/>
                <w:szCs w:val="20"/>
                <w:lang w:eastAsia="en-GB"/>
                <w14:ligatures w14:val="none"/>
              </w:rPr>
              <w:t xml:space="preserve"> to the active site of COX enzymes preventing the natural substrate (arachidonic acid)  from binding</w:t>
            </w:r>
          </w:p>
          <w:p w14:paraId="2A7A30C0" w14:textId="77777777" w:rsidR="00F932E3" w:rsidRPr="00D23FE2" w:rsidRDefault="00F932E3" w:rsidP="00D23FE2">
            <w:pPr>
              <w:pStyle w:val="ListParagraph"/>
              <w:numPr>
                <w:ilvl w:val="0"/>
                <w:numId w:val="7"/>
              </w:numPr>
              <w:tabs>
                <w:tab w:val="num" w:pos="360"/>
              </w:tabs>
              <w:spacing w:after="40" w:line="264" w:lineRule="auto"/>
              <w:ind w:left="346" w:hanging="284"/>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 xml:space="preserve">decreased activity </w:t>
            </w:r>
            <w:r w:rsidRPr="00D23FE2">
              <w:rPr>
                <w:rFonts w:ascii="Arial" w:eastAsia="Arial" w:hAnsi="Arial" w:cs="Arial"/>
                <w:bCs/>
                <w:kern w:val="0"/>
                <w:sz w:val="20"/>
                <w:szCs w:val="20"/>
                <w:lang w:eastAsia="en-GB"/>
                <w14:ligatures w14:val="none"/>
              </w:rPr>
              <w:t>of the COX enzymes</w:t>
            </w:r>
          </w:p>
          <w:p w14:paraId="2CACFBA9" w14:textId="77777777" w:rsidR="00F932E3" w:rsidRPr="00D23FE2" w:rsidRDefault="00F932E3" w:rsidP="00D23FE2">
            <w:pPr>
              <w:pStyle w:val="ListParagraph"/>
              <w:numPr>
                <w:ilvl w:val="0"/>
                <w:numId w:val="7"/>
              </w:numPr>
              <w:tabs>
                <w:tab w:val="num" w:pos="360"/>
              </w:tabs>
              <w:spacing w:after="40" w:line="264" w:lineRule="auto"/>
              <w:ind w:left="346" w:hanging="284"/>
              <w:rPr>
                <w:rFonts w:ascii="Arial" w:eastAsia="Arial" w:hAnsi="Arial" w:cs="Arial"/>
                <w:bCs/>
                <w:kern w:val="0"/>
                <w:sz w:val="20"/>
                <w:szCs w:val="20"/>
                <w:lang w:eastAsia="en-GB"/>
                <w14:ligatures w14:val="none"/>
              </w:rPr>
            </w:pPr>
            <w:r w:rsidRPr="00D23FE2">
              <w:rPr>
                <w:rFonts w:ascii="Arial" w:eastAsia="Arial" w:hAnsi="Arial" w:cs="Arial"/>
                <w:b/>
                <w:bCs/>
                <w:kern w:val="0"/>
                <w:sz w:val="20"/>
                <w:szCs w:val="20"/>
                <w:lang w:eastAsia="en-GB"/>
                <w14:ligatures w14:val="none"/>
              </w:rPr>
              <w:t xml:space="preserve">decreased </w:t>
            </w:r>
            <w:r w:rsidRPr="00D23FE2">
              <w:rPr>
                <w:rFonts w:ascii="Arial" w:eastAsia="Arial" w:hAnsi="Arial" w:cs="Arial"/>
                <w:bCs/>
                <w:kern w:val="0"/>
                <w:sz w:val="20"/>
                <w:szCs w:val="20"/>
                <w:lang w:eastAsia="en-GB"/>
                <w14:ligatures w14:val="none"/>
              </w:rPr>
              <w:t>production of prostaglandins</w:t>
            </w:r>
          </w:p>
          <w:p w14:paraId="033F47EF" w14:textId="77777777" w:rsidR="00F932E3" w:rsidRPr="00D23FE2" w:rsidRDefault="00F932E3" w:rsidP="00D23FE2">
            <w:pPr>
              <w:pStyle w:val="ListParagraph"/>
              <w:numPr>
                <w:ilvl w:val="0"/>
                <w:numId w:val="7"/>
              </w:numPr>
              <w:tabs>
                <w:tab w:val="num" w:pos="360"/>
              </w:tabs>
              <w:spacing w:after="120" w:line="264" w:lineRule="auto"/>
              <w:ind w:left="346" w:hanging="284"/>
              <w:rPr>
                <w:rFonts w:ascii="Arial" w:eastAsia="Arial" w:hAnsi="Arial" w:cs="Arial"/>
                <w:bCs/>
                <w:kern w:val="0"/>
                <w:sz w:val="20"/>
                <w:szCs w:val="20"/>
                <w:lang w:eastAsia="en-GB"/>
                <w14:ligatures w14:val="none"/>
              </w:rPr>
            </w:pPr>
            <w:r w:rsidRPr="00D23FE2">
              <w:rPr>
                <w:rFonts w:ascii="Arial" w:eastAsia="Arial" w:hAnsi="Arial" w:cs="Arial"/>
                <w:bCs/>
                <w:kern w:val="0"/>
                <w:sz w:val="20"/>
                <w:szCs w:val="20"/>
                <w:lang w:eastAsia="en-GB"/>
                <w14:ligatures w14:val="none"/>
              </w:rPr>
              <w:t xml:space="preserve">reduced </w:t>
            </w:r>
            <w:r w:rsidRPr="00D23FE2">
              <w:rPr>
                <w:rFonts w:ascii="Arial" w:eastAsia="Arial" w:hAnsi="Arial" w:cs="Arial"/>
                <w:b/>
                <w:bCs/>
                <w:kern w:val="0"/>
                <w:sz w:val="20"/>
                <w:szCs w:val="20"/>
                <w:lang w:eastAsia="en-GB"/>
                <w14:ligatures w14:val="none"/>
              </w:rPr>
              <w:t>inflammatory effect</w:t>
            </w:r>
          </w:p>
          <w:p w14:paraId="2DB73E84"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Students construct a table evaluating the advantages and disadvantages of each mechanism of action.</w:t>
            </w:r>
          </w:p>
          <w:p w14:paraId="69E62B9D"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Flipped learning task - use the Teaching Resource Centre resource to research an example of a drug which works via either transporter inhibition or gene expression modulation.</w:t>
            </w:r>
          </w:p>
        </w:tc>
        <w:tc>
          <w:tcPr>
            <w:tcW w:w="2016" w:type="dxa"/>
            <w:tcMar>
              <w:top w:w="113" w:type="dxa"/>
              <w:left w:w="113" w:type="dxa"/>
              <w:bottom w:w="113" w:type="dxa"/>
              <w:right w:w="113" w:type="dxa"/>
            </w:tcMar>
          </w:tcPr>
          <w:p w14:paraId="3E2418D3"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hyperlink r:id="rId18">
              <w:r w:rsidRPr="00F932E3">
                <w:rPr>
                  <w:rFonts w:ascii="Arial" w:eastAsia="MS Mincho" w:hAnsi="Arial" w:cs="Arial"/>
                  <w:color w:val="1155CC"/>
                  <w:kern w:val="0"/>
                  <w:sz w:val="20"/>
                  <w:szCs w:val="20"/>
                  <w:u w:val="single"/>
                  <w14:ligatures w14:val="none"/>
                </w:rPr>
                <w:t>Home | IUPHAR/BPS Guide to PHARMACOLOGY</w:t>
              </w:r>
            </w:hyperlink>
          </w:p>
          <w:p w14:paraId="09D93AFC"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 xml:space="preserve">A searchable database from the International Union of Pharmacology with information on drug targets and the prescription drugs which act on them. This is a </w:t>
            </w:r>
            <w:r w:rsidRPr="00F932E3">
              <w:rPr>
                <w:rFonts w:ascii="Arial" w:eastAsia="Arial" w:hAnsi="Arial" w:cs="Arial"/>
                <w:color w:val="000000"/>
                <w:kern w:val="0"/>
                <w:sz w:val="20"/>
                <w:szCs w:val="20"/>
                <w:lang w:val="en-US"/>
                <w14:ligatures w14:val="none"/>
              </w:rPr>
              <w:lastRenderedPageBreak/>
              <w:t xml:space="preserve">useful resource for identifying alternative examples to use for the </w:t>
            </w:r>
            <w:proofErr w:type="gramStart"/>
            <w:r w:rsidRPr="00F932E3">
              <w:rPr>
                <w:rFonts w:ascii="Arial" w:eastAsia="Arial" w:hAnsi="Arial" w:cs="Arial"/>
                <w:color w:val="000000"/>
                <w:kern w:val="0"/>
                <w:sz w:val="20"/>
                <w:szCs w:val="20"/>
                <w:lang w:val="en-US"/>
                <w14:ligatures w14:val="none"/>
              </w:rPr>
              <w:t>teacher led</w:t>
            </w:r>
            <w:proofErr w:type="gramEnd"/>
            <w:r w:rsidRPr="00F932E3">
              <w:rPr>
                <w:rFonts w:ascii="Arial" w:eastAsia="Arial" w:hAnsi="Arial" w:cs="Arial"/>
                <w:color w:val="000000"/>
                <w:kern w:val="0"/>
                <w:sz w:val="20"/>
                <w:szCs w:val="20"/>
                <w:lang w:val="en-US"/>
                <w14:ligatures w14:val="none"/>
              </w:rPr>
              <w:t xml:space="preserve"> section.</w:t>
            </w:r>
          </w:p>
        </w:tc>
        <w:tc>
          <w:tcPr>
            <w:tcW w:w="2550" w:type="dxa"/>
            <w:tcMar>
              <w:top w:w="113" w:type="dxa"/>
              <w:left w:w="113" w:type="dxa"/>
              <w:bottom w:w="113" w:type="dxa"/>
              <w:right w:w="113" w:type="dxa"/>
            </w:tcMar>
          </w:tcPr>
          <w:p w14:paraId="6DB89156"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hyperlink r:id="rId19">
              <w:r w:rsidRPr="00F932E3">
                <w:rPr>
                  <w:rFonts w:ascii="Arial" w:eastAsia="MS Mincho" w:hAnsi="Arial" w:cs="Arial"/>
                  <w:color w:val="1155CC"/>
                  <w:kern w:val="0"/>
                  <w:sz w:val="20"/>
                  <w:szCs w:val="20"/>
                  <w:u w:val="single"/>
                  <w14:ligatures w14:val="none"/>
                </w:rPr>
                <w:t>Teaching Resource Centre</w:t>
              </w:r>
            </w:hyperlink>
          </w:p>
          <w:p w14:paraId="5CAC8E7F"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 xml:space="preserve">A </w:t>
            </w:r>
            <w:proofErr w:type="spellStart"/>
            <w:r w:rsidRPr="00F932E3">
              <w:rPr>
                <w:rFonts w:ascii="Arial" w:eastAsia="Arial" w:hAnsi="Arial" w:cs="Arial"/>
                <w:color w:val="000000"/>
                <w:kern w:val="0"/>
                <w:sz w:val="20"/>
                <w:szCs w:val="20"/>
                <w:lang w:val="en-US"/>
                <w14:ligatures w14:val="none"/>
              </w:rPr>
              <w:t>self teaching</w:t>
            </w:r>
            <w:proofErr w:type="spellEnd"/>
            <w:r w:rsidRPr="00F932E3">
              <w:rPr>
                <w:rFonts w:ascii="Arial" w:eastAsia="Arial" w:hAnsi="Arial" w:cs="Arial"/>
                <w:color w:val="000000"/>
                <w:kern w:val="0"/>
                <w:sz w:val="20"/>
                <w:szCs w:val="20"/>
                <w:lang w:val="en-US"/>
                <w14:ligatures w14:val="none"/>
              </w:rPr>
              <w:t xml:space="preserve"> website for understanding of mechanisms of actions of drugs, along with pharmacokinetics and pharmacodynamics. This can be used for the flipped learning task researching one of the mechanisms of action. </w:t>
            </w:r>
          </w:p>
        </w:tc>
      </w:tr>
      <w:tr w:rsidR="00F932E3" w:rsidRPr="00F932E3" w14:paraId="374499F0" w14:textId="77777777" w:rsidTr="00FF3F22">
        <w:trPr>
          <w:trHeight w:val="283"/>
        </w:trPr>
        <w:tc>
          <w:tcPr>
            <w:tcW w:w="1054" w:type="dxa"/>
            <w:shd w:val="clear" w:color="auto" w:fill="auto"/>
            <w:tcMar>
              <w:top w:w="113" w:type="dxa"/>
              <w:left w:w="113" w:type="dxa"/>
              <w:bottom w:w="113" w:type="dxa"/>
              <w:right w:w="113" w:type="dxa"/>
            </w:tcMar>
          </w:tcPr>
          <w:p w14:paraId="4BE03F18"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lastRenderedPageBreak/>
              <w:t>6</w:t>
            </w:r>
          </w:p>
        </w:tc>
        <w:tc>
          <w:tcPr>
            <w:tcW w:w="2462" w:type="dxa"/>
            <w:shd w:val="clear" w:color="auto" w:fill="auto"/>
            <w:tcMar>
              <w:top w:w="113" w:type="dxa"/>
              <w:left w:w="113" w:type="dxa"/>
              <w:bottom w:w="113" w:type="dxa"/>
              <w:right w:w="113" w:type="dxa"/>
            </w:tcMar>
          </w:tcPr>
          <w:p w14:paraId="74E16271" w14:textId="77777777" w:rsidR="00F932E3" w:rsidRPr="00F932E3" w:rsidRDefault="00F932E3" w:rsidP="00F932E3">
            <w:pP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 xml:space="preserve">1.3 Actions of drugs: </w:t>
            </w:r>
          </w:p>
          <w:p w14:paraId="058A8A62" w14:textId="77777777" w:rsidR="00F932E3" w:rsidRPr="00F932E3" w:rsidRDefault="00F932E3" w:rsidP="00F932E3">
            <w:pP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Mechanism of action of drugs</w:t>
            </w:r>
          </w:p>
          <w:p w14:paraId="2EEB727F" w14:textId="77777777" w:rsidR="00F932E3" w:rsidRPr="00D23FE2" w:rsidRDefault="00F932E3" w:rsidP="00D23FE2">
            <w:pPr>
              <w:pStyle w:val="ListParagraph"/>
              <w:numPr>
                <w:ilvl w:val="0"/>
                <w:numId w:val="8"/>
              </w:numPr>
              <w:tabs>
                <w:tab w:val="num" w:pos="360"/>
              </w:tabs>
              <w:spacing w:after="40" w:line="264" w:lineRule="auto"/>
              <w:ind w:left="391" w:hanging="391"/>
              <w:rPr>
                <w:rFonts w:ascii="Arial" w:eastAsia="Arial" w:hAnsi="Arial" w:cs="Arial"/>
                <w:b/>
                <w:kern w:val="0"/>
                <w:sz w:val="20"/>
                <w:szCs w:val="20"/>
                <w:lang w:eastAsia="en-GB"/>
                <w14:ligatures w14:val="none"/>
              </w:rPr>
            </w:pPr>
            <w:r w:rsidRPr="00D23FE2">
              <w:rPr>
                <w:rFonts w:ascii="Arial" w:eastAsia="Arial" w:hAnsi="Arial" w:cs="Arial"/>
                <w:b/>
                <w:kern w:val="0"/>
                <w:sz w:val="20"/>
                <w:szCs w:val="20"/>
                <w:lang w:eastAsia="en-GB"/>
                <w14:ligatures w14:val="none"/>
              </w:rPr>
              <w:lastRenderedPageBreak/>
              <w:t>transporter inhibition</w:t>
            </w:r>
          </w:p>
          <w:p w14:paraId="19944203" w14:textId="77777777" w:rsidR="00F932E3" w:rsidRPr="00D23FE2" w:rsidRDefault="00F932E3" w:rsidP="00D23FE2">
            <w:pPr>
              <w:pStyle w:val="ListParagraph"/>
              <w:numPr>
                <w:ilvl w:val="0"/>
                <w:numId w:val="8"/>
              </w:numPr>
              <w:tabs>
                <w:tab w:val="num" w:pos="360"/>
              </w:tabs>
              <w:spacing w:after="40" w:line="264" w:lineRule="auto"/>
              <w:ind w:left="391" w:hanging="391"/>
              <w:rPr>
                <w:rFonts w:ascii="Arial" w:eastAsia="Arial" w:hAnsi="Arial" w:cs="Arial"/>
                <w:b/>
                <w:kern w:val="0"/>
                <w:sz w:val="20"/>
                <w:szCs w:val="20"/>
                <w:lang w:eastAsia="en-GB"/>
                <w14:ligatures w14:val="none"/>
              </w:rPr>
            </w:pPr>
            <w:r w:rsidRPr="00D23FE2">
              <w:rPr>
                <w:rFonts w:ascii="Arial" w:eastAsia="Arial" w:hAnsi="Arial" w:cs="Arial"/>
                <w:b/>
                <w:kern w:val="0"/>
                <w:sz w:val="20"/>
                <w:szCs w:val="20"/>
                <w:lang w:eastAsia="en-GB"/>
                <w14:ligatures w14:val="none"/>
              </w:rPr>
              <w:t>non-specific drug action</w:t>
            </w:r>
          </w:p>
          <w:p w14:paraId="67B538B1" w14:textId="77777777" w:rsidR="00F932E3" w:rsidRPr="00D23FE2" w:rsidRDefault="00F932E3" w:rsidP="00D23FE2">
            <w:pPr>
              <w:pStyle w:val="ListParagraph"/>
              <w:numPr>
                <w:ilvl w:val="0"/>
                <w:numId w:val="8"/>
              </w:numPr>
              <w:tabs>
                <w:tab w:val="num" w:pos="360"/>
              </w:tabs>
              <w:spacing w:after="40" w:line="264" w:lineRule="auto"/>
              <w:ind w:left="391" w:hanging="391"/>
              <w:rPr>
                <w:rFonts w:ascii="Arial" w:eastAsia="Arial" w:hAnsi="Arial" w:cs="Arial"/>
                <w:bCs/>
                <w:kern w:val="0"/>
                <w:sz w:val="20"/>
                <w:szCs w:val="20"/>
                <w:lang w:eastAsia="en-GB"/>
                <w14:ligatures w14:val="none"/>
              </w:rPr>
            </w:pPr>
            <w:r w:rsidRPr="00D23FE2">
              <w:rPr>
                <w:rFonts w:ascii="Arial" w:eastAsia="Arial" w:hAnsi="Arial" w:cs="Arial"/>
                <w:b/>
                <w:kern w:val="0"/>
                <w:sz w:val="20"/>
                <w:szCs w:val="20"/>
                <w:lang w:eastAsia="en-GB"/>
                <w14:ligatures w14:val="none"/>
              </w:rPr>
              <w:t>gene expression modulation</w:t>
            </w:r>
          </w:p>
        </w:tc>
        <w:tc>
          <w:tcPr>
            <w:tcW w:w="885" w:type="dxa"/>
            <w:shd w:val="clear" w:color="auto" w:fill="auto"/>
            <w:tcMar>
              <w:top w:w="113" w:type="dxa"/>
              <w:left w:w="113" w:type="dxa"/>
              <w:bottom w:w="113" w:type="dxa"/>
              <w:right w:w="113" w:type="dxa"/>
            </w:tcMar>
          </w:tcPr>
          <w:p w14:paraId="2E4CC2B5" w14:textId="77777777" w:rsidR="00F932E3" w:rsidRPr="00F932E3" w:rsidRDefault="00F932E3" w:rsidP="00F932E3">
            <w:pPr>
              <w:tabs>
                <w:tab w:val="left" w:pos="624"/>
              </w:tabs>
              <w:spacing w:before="100" w:beforeAutospacing="1" w:after="100" w:afterAutospacing="1" w:line="276" w:lineRule="auto"/>
              <w:jc w:val="center"/>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lastRenderedPageBreak/>
              <w:t>1</w:t>
            </w:r>
          </w:p>
        </w:tc>
        <w:tc>
          <w:tcPr>
            <w:tcW w:w="2362" w:type="dxa"/>
            <w:shd w:val="clear" w:color="auto" w:fill="auto"/>
            <w:tcMar>
              <w:top w:w="113" w:type="dxa"/>
              <w:left w:w="113" w:type="dxa"/>
              <w:bottom w:w="113" w:type="dxa"/>
              <w:right w:w="113" w:type="dxa"/>
            </w:tcMar>
          </w:tcPr>
          <w:p w14:paraId="51D65C84"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By the end of the lesson students should: </w:t>
            </w:r>
          </w:p>
          <w:p w14:paraId="27A807BA" w14:textId="77777777" w:rsidR="00F932E3" w:rsidRPr="00D23FE2" w:rsidRDefault="00F932E3" w:rsidP="00D23FE2">
            <w:pPr>
              <w:pStyle w:val="ListParagraph"/>
              <w:numPr>
                <w:ilvl w:val="0"/>
                <w:numId w:val="9"/>
              </w:numPr>
              <w:tabs>
                <w:tab w:val="num" w:pos="360"/>
              </w:tabs>
              <w:spacing w:after="40" w:line="264" w:lineRule="auto"/>
              <w:ind w:left="306" w:hanging="306"/>
              <w:rPr>
                <w:rFonts w:ascii="Arial" w:eastAsia="Arial" w:hAnsi="Arial" w:cs="Arial"/>
                <w:bCs/>
                <w:kern w:val="0"/>
                <w:sz w:val="20"/>
                <w:szCs w:val="20"/>
                <w:lang w:eastAsia="en-GB"/>
                <w14:ligatures w14:val="none"/>
              </w:rPr>
            </w:pPr>
            <w:r w:rsidRPr="00D23FE2">
              <w:rPr>
                <w:rFonts w:ascii="Arial" w:eastAsia="Arial" w:hAnsi="Arial" w:cs="Arial"/>
                <w:bCs/>
                <w:kern w:val="0"/>
                <w:sz w:val="20"/>
                <w:szCs w:val="20"/>
                <w:lang w:eastAsia="en-GB"/>
                <w14:ligatures w14:val="none"/>
              </w:rPr>
              <w:lastRenderedPageBreak/>
              <w:t>understand the general steps in the mechanism of action of drugs</w:t>
            </w:r>
          </w:p>
          <w:p w14:paraId="743D20E4" w14:textId="77777777" w:rsidR="00F932E3" w:rsidRPr="00D23FE2" w:rsidRDefault="00F932E3" w:rsidP="00D23FE2">
            <w:pPr>
              <w:pStyle w:val="ListParagraph"/>
              <w:numPr>
                <w:ilvl w:val="0"/>
                <w:numId w:val="9"/>
              </w:numPr>
              <w:tabs>
                <w:tab w:val="num" w:pos="360"/>
              </w:tabs>
              <w:spacing w:after="40" w:line="264" w:lineRule="auto"/>
              <w:ind w:left="306" w:hanging="306"/>
              <w:rPr>
                <w:rFonts w:ascii="Arial" w:eastAsia="Arial" w:hAnsi="Arial" w:cs="Arial"/>
                <w:bCs/>
                <w:kern w:val="0"/>
                <w:sz w:val="20"/>
                <w:szCs w:val="20"/>
                <w:lang w:eastAsia="en-GB"/>
                <w14:ligatures w14:val="none"/>
              </w:rPr>
            </w:pPr>
            <w:r w:rsidRPr="00D23FE2">
              <w:rPr>
                <w:rFonts w:ascii="Arial" w:eastAsia="Arial" w:hAnsi="Arial" w:cs="Arial"/>
                <w:bCs/>
                <w:kern w:val="0"/>
                <w:sz w:val="20"/>
                <w:szCs w:val="20"/>
                <w:lang w:eastAsia="en-GB"/>
                <w14:ligatures w14:val="none"/>
              </w:rPr>
              <w:t>know examples of drugs from each category of mechanism of action</w:t>
            </w:r>
          </w:p>
          <w:p w14:paraId="6823BF1D" w14:textId="77777777" w:rsidR="00F932E3" w:rsidRPr="00D23FE2" w:rsidRDefault="00F932E3" w:rsidP="00D23FE2">
            <w:pPr>
              <w:pStyle w:val="ListParagraph"/>
              <w:numPr>
                <w:ilvl w:val="0"/>
                <w:numId w:val="9"/>
              </w:numPr>
              <w:tabs>
                <w:tab w:val="num" w:pos="360"/>
              </w:tabs>
              <w:spacing w:after="40" w:line="264" w:lineRule="auto"/>
              <w:ind w:left="306" w:hanging="306"/>
              <w:rPr>
                <w:rFonts w:ascii="Arial" w:eastAsia="Arial" w:hAnsi="Arial" w:cs="Arial"/>
                <w:bCs/>
                <w:kern w:val="0"/>
                <w:sz w:val="20"/>
                <w:szCs w:val="20"/>
                <w:lang w:eastAsia="en-GB"/>
                <w14:ligatures w14:val="none"/>
              </w:rPr>
            </w:pPr>
            <w:r w:rsidRPr="00D23FE2">
              <w:rPr>
                <w:rFonts w:ascii="Arial" w:eastAsia="Arial" w:hAnsi="Arial" w:cs="Arial"/>
                <w:bCs/>
                <w:kern w:val="0"/>
                <w:sz w:val="20"/>
                <w:szCs w:val="20"/>
                <w:lang w:eastAsia="en-GB"/>
                <w14:ligatures w14:val="none"/>
              </w:rPr>
              <w:t>understand the advantages and disadvantages of each drug action</w:t>
            </w:r>
          </w:p>
        </w:tc>
        <w:tc>
          <w:tcPr>
            <w:tcW w:w="3406" w:type="dxa"/>
            <w:shd w:val="clear" w:color="auto" w:fill="auto"/>
            <w:tcMar>
              <w:top w:w="113" w:type="dxa"/>
              <w:left w:w="113" w:type="dxa"/>
              <w:bottom w:w="113" w:type="dxa"/>
              <w:right w:w="113" w:type="dxa"/>
            </w:tcMar>
          </w:tcPr>
          <w:p w14:paraId="3E67B824" w14:textId="77777777" w:rsidR="00F932E3" w:rsidRPr="00F932E3" w:rsidRDefault="00F932E3" w:rsidP="00F932E3">
            <w:pPr>
              <w:spacing w:after="120" w:line="276" w:lineRule="auto"/>
              <w:ind w:left="67"/>
              <w:rPr>
                <w:rFonts w:ascii="Arial" w:eastAsia="MS Mincho" w:hAnsi="Arial" w:cs="Arial"/>
                <w:b/>
                <w:bCs/>
                <w:i/>
                <w:kern w:val="0"/>
                <w:sz w:val="20"/>
                <w:szCs w:val="20"/>
                <w14:ligatures w14:val="none"/>
              </w:rPr>
            </w:pPr>
            <w:r w:rsidRPr="00F932E3">
              <w:rPr>
                <w:rFonts w:ascii="Arial" w:eastAsia="MS Mincho" w:hAnsi="Arial" w:cs="Arial"/>
                <w:b/>
                <w:bCs/>
                <w:kern w:val="0"/>
                <w:sz w:val="20"/>
                <w:szCs w:val="20"/>
                <w14:ligatures w14:val="none"/>
              </w:rPr>
              <w:lastRenderedPageBreak/>
              <w:t>Example 1 ideas/activities</w:t>
            </w:r>
          </w:p>
          <w:p w14:paraId="2C10198B"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Flipped learning: students present their findings from the flipped learning task in previous lesson </w:t>
            </w:r>
            <w:r w:rsidRPr="00F932E3">
              <w:rPr>
                <w:rFonts w:ascii="Arial" w:eastAsia="MS Mincho" w:hAnsi="Arial" w:cs="Arial"/>
                <w:kern w:val="0"/>
                <w:sz w:val="20"/>
                <w:szCs w:val="20"/>
                <w14:ligatures w14:val="none"/>
              </w:rPr>
              <w:lastRenderedPageBreak/>
              <w:t>researching two different mechanisms of action of drugs.</w:t>
            </w:r>
          </w:p>
          <w:p w14:paraId="00B0A285"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Show the video on antisense </w:t>
            </w:r>
            <w:proofErr w:type="spellStart"/>
            <w:r w:rsidRPr="00F932E3">
              <w:rPr>
                <w:rFonts w:ascii="Arial" w:eastAsia="MS Mincho" w:hAnsi="Arial" w:cs="Arial"/>
                <w:kern w:val="0"/>
                <w:sz w:val="20"/>
                <w:szCs w:val="20"/>
                <w14:ligatures w14:val="none"/>
              </w:rPr>
              <w:t>oligotides</w:t>
            </w:r>
            <w:proofErr w:type="spellEnd"/>
            <w:r w:rsidRPr="00F932E3">
              <w:rPr>
                <w:rFonts w:ascii="Arial" w:eastAsia="MS Mincho" w:hAnsi="Arial" w:cs="Arial"/>
                <w:kern w:val="0"/>
                <w:sz w:val="20"/>
                <w:szCs w:val="20"/>
                <w14:ligatures w14:val="none"/>
              </w:rPr>
              <w:t xml:space="preserve"> as an emerging area of drug development.</w:t>
            </w:r>
          </w:p>
          <w:p w14:paraId="13578490"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Discuss the student responses and if required, consolidate the information using a further example of a drug which acts via each pathway.</w:t>
            </w:r>
          </w:p>
          <w:p w14:paraId="1F853D4A" w14:textId="77777777" w:rsidR="00F932E3" w:rsidRPr="00F932E3" w:rsidRDefault="00F932E3" w:rsidP="00F932E3">
            <w:pPr>
              <w:spacing w:after="120" w:line="276" w:lineRule="auto"/>
              <w:ind w:left="67"/>
              <w:rPr>
                <w:rFonts w:ascii="Arial" w:eastAsia="MS Mincho" w:hAnsi="Arial" w:cs="Arial"/>
                <w:kern w:val="0"/>
                <w:sz w:val="20"/>
                <w:szCs w:val="20"/>
                <w14:ligatures w14:val="none"/>
              </w:rPr>
            </w:pPr>
            <w:r w:rsidRPr="00F932E3">
              <w:rPr>
                <w:rFonts w:ascii="Arial" w:eastAsia="MS Mincho" w:hAnsi="Arial" w:cs="Arial"/>
                <w:b/>
                <w:kern w:val="0"/>
                <w:sz w:val="20"/>
                <w:szCs w:val="20"/>
                <w14:ligatures w14:val="none"/>
              </w:rPr>
              <w:t>Transporter inhibition</w:t>
            </w:r>
            <w:r w:rsidRPr="00F932E3">
              <w:rPr>
                <w:rFonts w:ascii="Arial" w:eastAsia="MS Mincho" w:hAnsi="Arial" w:cs="Arial"/>
                <w:kern w:val="0"/>
                <w:sz w:val="20"/>
                <w:szCs w:val="20"/>
                <w14:ligatures w14:val="none"/>
              </w:rPr>
              <w:t>: Fluoxetine inhibits the serotonin transporter in the brain, preventing reuptake.</w:t>
            </w:r>
          </w:p>
          <w:p w14:paraId="558D0EF8" w14:textId="77777777" w:rsidR="00F932E3" w:rsidRPr="00F932E3" w:rsidRDefault="00F932E3" w:rsidP="00F932E3">
            <w:pPr>
              <w:spacing w:after="120" w:line="276" w:lineRule="auto"/>
              <w:ind w:left="67"/>
              <w:rPr>
                <w:rFonts w:ascii="Arial" w:eastAsia="MS Mincho" w:hAnsi="Arial" w:cs="Times New Roman"/>
                <w:kern w:val="0"/>
                <w:sz w:val="20"/>
                <w:szCs w:val="20"/>
                <w14:ligatures w14:val="none"/>
              </w:rPr>
            </w:pPr>
            <w:r w:rsidRPr="00F932E3">
              <w:rPr>
                <w:rFonts w:ascii="Arial" w:eastAsia="MS Mincho" w:hAnsi="Arial" w:cs="Arial"/>
                <w:b/>
                <w:kern w:val="0"/>
                <w:sz w:val="20"/>
                <w:szCs w:val="20"/>
                <w14:ligatures w14:val="none"/>
              </w:rPr>
              <w:t>Gene expression modulation:</w:t>
            </w:r>
            <w:r w:rsidRPr="00F932E3">
              <w:rPr>
                <w:rFonts w:ascii="Arial" w:eastAsia="MS Mincho" w:hAnsi="Arial" w:cs="Arial"/>
                <w:kern w:val="0"/>
                <w:sz w:val="20"/>
                <w:szCs w:val="20"/>
                <w14:ligatures w14:val="none"/>
              </w:rPr>
              <w:t xml:space="preserve"> </w:t>
            </w:r>
            <w:proofErr w:type="spellStart"/>
            <w:r w:rsidRPr="00F932E3">
              <w:rPr>
                <w:rFonts w:ascii="Arial" w:eastAsia="MS Mincho" w:hAnsi="Arial" w:cs="Times New Roman"/>
                <w:kern w:val="0"/>
                <w:sz w:val="20"/>
                <w:szCs w:val="20"/>
                <w14:ligatures w14:val="none"/>
              </w:rPr>
              <w:t>Fexaramine</w:t>
            </w:r>
            <w:proofErr w:type="spellEnd"/>
            <w:r w:rsidRPr="00F932E3">
              <w:rPr>
                <w:rFonts w:ascii="Arial" w:eastAsia="MS Mincho" w:hAnsi="Arial" w:cs="Times New Roman"/>
                <w:kern w:val="0"/>
                <w:sz w:val="20"/>
                <w:szCs w:val="20"/>
                <w14:ligatures w14:val="none"/>
              </w:rPr>
              <w:t xml:space="preserve"> affects genes responsible for cholesterol metabolism (it should be noted that this is still experimental).</w:t>
            </w:r>
          </w:p>
          <w:p w14:paraId="1F842270"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Students construct a table evaluating the advantages and disadvantages of each mechanism of action.</w:t>
            </w:r>
          </w:p>
          <w:p w14:paraId="2B29F8DB"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Assess student understanding with a short quiz on the key terms from the previous lessons: receptor, agonist, antagonist, inhibition, transporter, signal transduction.</w:t>
            </w:r>
          </w:p>
        </w:tc>
        <w:tc>
          <w:tcPr>
            <w:tcW w:w="2016" w:type="dxa"/>
            <w:tcMar>
              <w:top w:w="113" w:type="dxa"/>
              <w:left w:w="113" w:type="dxa"/>
              <w:bottom w:w="113" w:type="dxa"/>
              <w:right w:w="113" w:type="dxa"/>
            </w:tcMar>
          </w:tcPr>
          <w:p w14:paraId="043CBF0E"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hyperlink r:id="rId20">
              <w:r w:rsidRPr="00F932E3">
                <w:rPr>
                  <w:rFonts w:ascii="Arial" w:eastAsia="MS Mincho" w:hAnsi="Arial" w:cs="Arial"/>
                  <w:color w:val="1155CC"/>
                  <w:kern w:val="0"/>
                  <w:sz w:val="20"/>
                  <w:szCs w:val="20"/>
                  <w:u w:val="single"/>
                  <w14:ligatures w14:val="none"/>
                </w:rPr>
                <w:t>Gene expression as a target for drug discovery</w:t>
              </w:r>
            </w:hyperlink>
          </w:p>
          <w:p w14:paraId="297A393B"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lastRenderedPageBreak/>
              <w:t>The article from NIH provides information on this emerging category of drug treatment to inform the discussion and provide further examples.</w:t>
            </w:r>
          </w:p>
          <w:p w14:paraId="50F2484D"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hyperlink r:id="rId21">
              <w:r w:rsidRPr="00F932E3">
                <w:rPr>
                  <w:rFonts w:ascii="Arial" w:eastAsia="MS Mincho" w:hAnsi="Arial" w:cs="Arial"/>
                  <w:color w:val="1155CC"/>
                  <w:kern w:val="0"/>
                  <w:sz w:val="20"/>
                  <w:szCs w:val="20"/>
                  <w:u w:val="single"/>
                  <w14:ligatures w14:val="none"/>
                </w:rPr>
                <w:t xml:space="preserve">Antisense </w:t>
              </w:r>
              <w:proofErr w:type="spellStart"/>
              <w:r w:rsidRPr="00F932E3">
                <w:rPr>
                  <w:rFonts w:ascii="Arial" w:eastAsia="MS Mincho" w:hAnsi="Arial" w:cs="Arial"/>
                  <w:color w:val="1155CC"/>
                  <w:kern w:val="0"/>
                  <w:sz w:val="20"/>
                  <w:szCs w:val="20"/>
                  <w:u w:val="single"/>
                  <w14:ligatures w14:val="none"/>
                </w:rPr>
                <w:t>oligotides</w:t>
              </w:r>
              <w:proofErr w:type="spellEnd"/>
              <w:r w:rsidRPr="00F932E3">
                <w:rPr>
                  <w:rFonts w:ascii="Arial" w:eastAsia="MS Mincho" w:hAnsi="Arial" w:cs="Arial"/>
                  <w:color w:val="1155CC"/>
                  <w:kern w:val="0"/>
                  <w:sz w:val="20"/>
                  <w:szCs w:val="20"/>
                  <w:u w:val="single"/>
                  <w14:ligatures w14:val="none"/>
                </w:rPr>
                <w:t>: an emerging area of drug development</w:t>
              </w:r>
            </w:hyperlink>
          </w:p>
          <w:p w14:paraId="79CC90D4"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This video can be used as part of the discussion to introduce an emerging technology which modulates the expression of genes.</w:t>
            </w:r>
          </w:p>
        </w:tc>
        <w:tc>
          <w:tcPr>
            <w:tcW w:w="2550" w:type="dxa"/>
            <w:tcMar>
              <w:top w:w="113" w:type="dxa"/>
              <w:left w:w="113" w:type="dxa"/>
              <w:bottom w:w="113" w:type="dxa"/>
              <w:right w:w="113" w:type="dxa"/>
            </w:tcMar>
          </w:tcPr>
          <w:p w14:paraId="37DD1392"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p>
        </w:tc>
      </w:tr>
      <w:tr w:rsidR="00F932E3" w:rsidRPr="00F932E3" w14:paraId="035CBF28" w14:textId="77777777" w:rsidTr="00FF3F22">
        <w:trPr>
          <w:trHeight w:val="283"/>
        </w:trPr>
        <w:tc>
          <w:tcPr>
            <w:tcW w:w="1054" w:type="dxa"/>
            <w:shd w:val="clear" w:color="auto" w:fill="auto"/>
            <w:tcMar>
              <w:top w:w="113" w:type="dxa"/>
              <w:left w:w="113" w:type="dxa"/>
              <w:bottom w:w="113" w:type="dxa"/>
              <w:right w:w="113" w:type="dxa"/>
            </w:tcMar>
          </w:tcPr>
          <w:p w14:paraId="5DD2541E"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lastRenderedPageBreak/>
              <w:t>7</w:t>
            </w:r>
          </w:p>
        </w:tc>
        <w:tc>
          <w:tcPr>
            <w:tcW w:w="2462" w:type="dxa"/>
            <w:shd w:val="clear" w:color="auto" w:fill="auto"/>
            <w:tcMar>
              <w:top w:w="113" w:type="dxa"/>
              <w:left w:w="113" w:type="dxa"/>
              <w:bottom w:w="113" w:type="dxa"/>
              <w:right w:w="113" w:type="dxa"/>
            </w:tcMar>
          </w:tcPr>
          <w:p w14:paraId="68F1EB1F"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b/>
                <w:kern w:val="0"/>
                <w:sz w:val="20"/>
                <w:szCs w:val="20"/>
                <w14:ligatures w14:val="none"/>
              </w:rPr>
            </w:pPr>
            <w:r w:rsidRPr="00F932E3">
              <w:rPr>
                <w:rFonts w:ascii="Arial" w:eastAsia="MS Mincho" w:hAnsi="Arial" w:cs="Arial"/>
                <w:b/>
                <w:kern w:val="0"/>
                <w:sz w:val="20"/>
                <w:szCs w:val="20"/>
                <w14:ligatures w14:val="none"/>
              </w:rPr>
              <w:t xml:space="preserve">1.4 Drug Delivery: </w:t>
            </w:r>
          </w:p>
          <w:p w14:paraId="23D5F781" w14:textId="77777777" w:rsidR="00F932E3" w:rsidRPr="00D23FE2" w:rsidRDefault="00F932E3" w:rsidP="00D23FE2">
            <w:pPr>
              <w:pStyle w:val="ListParagraph"/>
              <w:numPr>
                <w:ilvl w:val="0"/>
                <w:numId w:val="10"/>
              </w:numPr>
              <w:tabs>
                <w:tab w:val="num" w:pos="360"/>
              </w:tabs>
              <w:spacing w:after="40" w:line="264" w:lineRule="auto"/>
              <w:ind w:left="249" w:hanging="249"/>
              <w:rPr>
                <w:rFonts w:ascii="Arial" w:eastAsia="Arial" w:hAnsi="Arial" w:cs="Arial"/>
                <w:b/>
                <w:kern w:val="0"/>
                <w:sz w:val="20"/>
                <w:szCs w:val="20"/>
                <w:lang w:eastAsia="en-GB"/>
                <w14:ligatures w14:val="none"/>
              </w:rPr>
            </w:pPr>
            <w:r w:rsidRPr="00D23FE2">
              <w:rPr>
                <w:rFonts w:ascii="Arial" w:eastAsia="Arial" w:hAnsi="Arial" w:cs="Arial"/>
                <w:b/>
                <w:kern w:val="0"/>
                <w:sz w:val="20"/>
                <w:szCs w:val="20"/>
                <w:lang w:eastAsia="en-GB"/>
                <w14:ligatures w14:val="none"/>
              </w:rPr>
              <w:t>routes of administration</w:t>
            </w:r>
          </w:p>
          <w:p w14:paraId="6284D146" w14:textId="77777777" w:rsidR="00F932E3" w:rsidRPr="00D23FE2" w:rsidRDefault="00F932E3" w:rsidP="00D23FE2">
            <w:pPr>
              <w:pStyle w:val="ListParagraph"/>
              <w:numPr>
                <w:ilvl w:val="0"/>
                <w:numId w:val="10"/>
              </w:numPr>
              <w:tabs>
                <w:tab w:val="num" w:pos="360"/>
              </w:tabs>
              <w:spacing w:after="40" w:line="264" w:lineRule="auto"/>
              <w:ind w:left="249" w:hanging="249"/>
              <w:rPr>
                <w:rFonts w:ascii="Arial" w:eastAsia="Arial" w:hAnsi="Arial" w:cs="Arial"/>
                <w:bCs/>
                <w:kern w:val="0"/>
                <w:sz w:val="20"/>
                <w:szCs w:val="20"/>
                <w:lang w:eastAsia="en-GB"/>
                <w14:ligatures w14:val="none"/>
              </w:rPr>
            </w:pPr>
            <w:r w:rsidRPr="00D23FE2">
              <w:rPr>
                <w:rFonts w:ascii="Arial" w:eastAsia="Arial" w:hAnsi="Arial" w:cs="Arial"/>
                <w:b/>
                <w:kern w:val="0"/>
                <w:sz w:val="20"/>
                <w:szCs w:val="20"/>
                <w:lang w:eastAsia="en-GB"/>
                <w14:ligatures w14:val="none"/>
              </w:rPr>
              <w:t>influence of chemical properties</w:t>
            </w:r>
          </w:p>
        </w:tc>
        <w:tc>
          <w:tcPr>
            <w:tcW w:w="885" w:type="dxa"/>
            <w:shd w:val="clear" w:color="auto" w:fill="auto"/>
            <w:tcMar>
              <w:top w:w="113" w:type="dxa"/>
              <w:left w:w="113" w:type="dxa"/>
              <w:bottom w:w="113" w:type="dxa"/>
              <w:right w:w="113" w:type="dxa"/>
            </w:tcMar>
          </w:tcPr>
          <w:p w14:paraId="1C5D5A3A" w14:textId="77777777" w:rsidR="00F932E3" w:rsidRPr="00F932E3" w:rsidRDefault="00F932E3" w:rsidP="00F932E3">
            <w:pPr>
              <w:tabs>
                <w:tab w:val="left" w:pos="624"/>
              </w:tabs>
              <w:spacing w:before="100" w:beforeAutospacing="1" w:after="100" w:afterAutospacing="1" w:line="276" w:lineRule="auto"/>
              <w:jc w:val="center"/>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t>2</w:t>
            </w:r>
          </w:p>
        </w:tc>
        <w:tc>
          <w:tcPr>
            <w:tcW w:w="2362" w:type="dxa"/>
            <w:shd w:val="clear" w:color="auto" w:fill="auto"/>
            <w:tcMar>
              <w:top w:w="113" w:type="dxa"/>
              <w:left w:w="113" w:type="dxa"/>
              <w:bottom w:w="113" w:type="dxa"/>
              <w:right w:w="113" w:type="dxa"/>
            </w:tcMar>
          </w:tcPr>
          <w:p w14:paraId="445B16D9" w14:textId="77777777" w:rsidR="00F932E3" w:rsidRPr="00F932E3" w:rsidRDefault="00F932E3" w:rsidP="00D23FE2">
            <w:pP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By the end of the lesson students should:</w:t>
            </w:r>
          </w:p>
          <w:p w14:paraId="75884A03" w14:textId="77777777" w:rsidR="00F932E3" w:rsidRPr="00D23FE2" w:rsidRDefault="00F932E3" w:rsidP="00D23FE2">
            <w:pPr>
              <w:pStyle w:val="ListParagraph"/>
              <w:numPr>
                <w:ilvl w:val="0"/>
                <w:numId w:val="11"/>
              </w:numPr>
              <w:tabs>
                <w:tab w:val="num" w:pos="360"/>
              </w:tabs>
              <w:spacing w:after="40" w:line="264" w:lineRule="auto"/>
              <w:ind w:left="306" w:hanging="284"/>
              <w:rPr>
                <w:rFonts w:ascii="Arial" w:eastAsia="Arial" w:hAnsi="Arial" w:cs="Arial"/>
                <w:bCs/>
                <w:kern w:val="0"/>
                <w:sz w:val="20"/>
                <w:szCs w:val="20"/>
                <w:lang w:eastAsia="en-GB"/>
                <w14:ligatures w14:val="none"/>
              </w:rPr>
            </w:pPr>
            <w:r w:rsidRPr="00D23FE2">
              <w:rPr>
                <w:rFonts w:ascii="Arial" w:eastAsia="Arial" w:hAnsi="Arial" w:cs="Arial"/>
                <w:bCs/>
                <w:kern w:val="0"/>
                <w:sz w:val="20"/>
                <w:szCs w:val="20"/>
                <w:lang w:eastAsia="en-GB"/>
                <w14:ligatures w14:val="none"/>
              </w:rPr>
              <w:t>know the routes of drug delivery</w:t>
            </w:r>
          </w:p>
          <w:p w14:paraId="088C445D" w14:textId="77777777" w:rsidR="00F932E3" w:rsidRPr="00D23FE2" w:rsidRDefault="00F932E3" w:rsidP="00D23FE2">
            <w:pPr>
              <w:pStyle w:val="ListParagraph"/>
              <w:numPr>
                <w:ilvl w:val="0"/>
                <w:numId w:val="11"/>
              </w:numPr>
              <w:tabs>
                <w:tab w:val="num" w:pos="360"/>
              </w:tabs>
              <w:spacing w:after="40" w:line="264" w:lineRule="auto"/>
              <w:ind w:left="306" w:hanging="284"/>
              <w:rPr>
                <w:rFonts w:ascii="Arial" w:eastAsia="Arial" w:hAnsi="Arial" w:cs="Arial"/>
                <w:bCs/>
                <w:kern w:val="0"/>
                <w:sz w:val="20"/>
                <w:szCs w:val="20"/>
                <w:lang w:eastAsia="en-GB"/>
                <w14:ligatures w14:val="none"/>
              </w:rPr>
            </w:pPr>
            <w:r w:rsidRPr="00D23FE2">
              <w:rPr>
                <w:rFonts w:ascii="Arial" w:eastAsia="Arial" w:hAnsi="Arial" w:cs="Arial"/>
                <w:bCs/>
                <w:kern w:val="0"/>
                <w:sz w:val="20"/>
                <w:szCs w:val="20"/>
                <w:lang w:eastAsia="en-GB"/>
                <w14:ligatures w14:val="none"/>
              </w:rPr>
              <w:t>understand how the chemical properties of the drug determine the route of administration</w:t>
            </w:r>
          </w:p>
          <w:p w14:paraId="08274D39"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p>
        </w:tc>
        <w:tc>
          <w:tcPr>
            <w:tcW w:w="3406" w:type="dxa"/>
            <w:shd w:val="clear" w:color="auto" w:fill="auto"/>
            <w:tcMar>
              <w:top w:w="113" w:type="dxa"/>
              <w:left w:w="113" w:type="dxa"/>
              <w:bottom w:w="113" w:type="dxa"/>
              <w:right w:w="113" w:type="dxa"/>
            </w:tcMar>
          </w:tcPr>
          <w:p w14:paraId="66CA4857" w14:textId="77777777" w:rsidR="00F932E3" w:rsidRPr="00F932E3" w:rsidRDefault="00F932E3" w:rsidP="00F932E3">
            <w:pPr>
              <w:spacing w:after="120" w:line="276" w:lineRule="auto"/>
              <w:ind w:left="67"/>
              <w:rPr>
                <w:rFonts w:ascii="Arial" w:eastAsia="MS Mincho" w:hAnsi="Arial" w:cs="Arial"/>
                <w:b/>
                <w:bCs/>
                <w:iCs/>
                <w:kern w:val="0"/>
                <w:sz w:val="20"/>
                <w:szCs w:val="20"/>
                <w14:ligatures w14:val="none"/>
              </w:rPr>
            </w:pPr>
            <w:r w:rsidRPr="00F932E3">
              <w:rPr>
                <w:rFonts w:ascii="Arial" w:eastAsia="MS Mincho" w:hAnsi="Arial" w:cs="Arial"/>
                <w:b/>
                <w:bCs/>
                <w:iCs/>
                <w:kern w:val="0"/>
                <w:sz w:val="20"/>
                <w:szCs w:val="20"/>
                <w14:ligatures w14:val="none"/>
              </w:rPr>
              <w:t>Example 1 ideas/activities</w:t>
            </w:r>
          </w:p>
          <w:p w14:paraId="79461A21"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Students watch the MSJ Chem video on routes of administration and answer focused questions based on this.</w:t>
            </w:r>
          </w:p>
          <w:p w14:paraId="11654CBE"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Define the key terms for broad classification of drug delivery:</w:t>
            </w:r>
          </w:p>
          <w:p w14:paraId="763DC619" w14:textId="77777777" w:rsidR="00F932E3" w:rsidRPr="00796C42" w:rsidRDefault="00F932E3" w:rsidP="00796C42">
            <w:pPr>
              <w:pStyle w:val="ListParagraph"/>
              <w:numPr>
                <w:ilvl w:val="0"/>
                <w:numId w:val="12"/>
              </w:numPr>
              <w:tabs>
                <w:tab w:val="num" w:pos="360"/>
              </w:tabs>
              <w:spacing w:after="40" w:line="264" w:lineRule="auto"/>
              <w:ind w:hanging="658"/>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enteral</w:t>
            </w:r>
          </w:p>
          <w:p w14:paraId="3AE5AC50" w14:textId="77777777" w:rsidR="00F932E3" w:rsidRPr="00796C42" w:rsidRDefault="00F932E3" w:rsidP="00796C42">
            <w:pPr>
              <w:pStyle w:val="ListParagraph"/>
              <w:numPr>
                <w:ilvl w:val="0"/>
                <w:numId w:val="12"/>
              </w:numPr>
              <w:tabs>
                <w:tab w:val="num" w:pos="360"/>
              </w:tabs>
              <w:spacing w:after="40" w:line="264" w:lineRule="auto"/>
              <w:ind w:hanging="658"/>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parenteral</w:t>
            </w:r>
          </w:p>
          <w:p w14:paraId="18103D06" w14:textId="77777777" w:rsidR="00F932E3" w:rsidRPr="00796C42" w:rsidRDefault="00F932E3" w:rsidP="00796C42">
            <w:pPr>
              <w:pStyle w:val="ListParagraph"/>
              <w:numPr>
                <w:ilvl w:val="0"/>
                <w:numId w:val="12"/>
              </w:numPr>
              <w:tabs>
                <w:tab w:val="num" w:pos="360"/>
              </w:tabs>
              <w:spacing w:after="40" w:line="264" w:lineRule="auto"/>
              <w:ind w:hanging="658"/>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topical and transdermal</w:t>
            </w:r>
          </w:p>
          <w:p w14:paraId="4201DF5A" w14:textId="77777777" w:rsidR="00F932E3" w:rsidRPr="00796C42" w:rsidRDefault="00F932E3" w:rsidP="00796C42">
            <w:pPr>
              <w:pStyle w:val="ListParagraph"/>
              <w:numPr>
                <w:ilvl w:val="0"/>
                <w:numId w:val="12"/>
              </w:numPr>
              <w:tabs>
                <w:tab w:val="num" w:pos="360"/>
              </w:tabs>
              <w:spacing w:after="40" w:line="264" w:lineRule="auto"/>
              <w:ind w:hanging="658"/>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inhalation</w:t>
            </w:r>
          </w:p>
          <w:p w14:paraId="5CE2672B" w14:textId="77777777" w:rsidR="00F932E3" w:rsidRPr="00796C42" w:rsidRDefault="00F932E3" w:rsidP="00796C42">
            <w:pPr>
              <w:pStyle w:val="ListParagraph"/>
              <w:numPr>
                <w:ilvl w:val="0"/>
                <w:numId w:val="12"/>
              </w:numPr>
              <w:tabs>
                <w:tab w:val="num" w:pos="360"/>
              </w:tabs>
              <w:spacing w:after="120" w:line="264" w:lineRule="auto"/>
              <w:ind w:hanging="658"/>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systemic and local</w:t>
            </w:r>
          </w:p>
          <w:p w14:paraId="749CD6E7"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Discussion/teacher led section on the different routes of drug administration. This should focus on expanding the key terms already defined to know the different ways that drugs can be introduced into the body.</w:t>
            </w:r>
          </w:p>
          <w:p w14:paraId="3FED468B" w14:textId="77777777" w:rsidR="00F932E3" w:rsidRPr="00F932E3" w:rsidRDefault="00F932E3" w:rsidP="00796C42">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Routes of administration:</w:t>
            </w:r>
          </w:p>
          <w:p w14:paraId="0CB80842" w14:textId="77777777" w:rsidR="00F932E3" w:rsidRPr="00796C42" w:rsidRDefault="00F932E3" w:rsidP="00796C42">
            <w:pPr>
              <w:pStyle w:val="ListParagraph"/>
              <w:numPr>
                <w:ilvl w:val="0"/>
                <w:numId w:val="13"/>
              </w:numPr>
              <w:tabs>
                <w:tab w:val="num" w:pos="360"/>
              </w:tabs>
              <w:spacing w:after="40" w:line="264" w:lineRule="auto"/>
              <w:ind w:left="346" w:hanging="284"/>
              <w:rPr>
                <w:rFonts w:ascii="Arial" w:eastAsia="Arial" w:hAnsi="Arial" w:cs="Arial"/>
                <w:bCs/>
                <w:kern w:val="0"/>
                <w:sz w:val="20"/>
                <w:szCs w:val="20"/>
                <w:lang w:eastAsia="en-GB"/>
                <w14:ligatures w14:val="none"/>
              </w:rPr>
            </w:pPr>
            <w:r w:rsidRPr="00796C42">
              <w:rPr>
                <w:rFonts w:ascii="Arial" w:eastAsia="Arial" w:hAnsi="Arial" w:cs="Arial"/>
                <w:b/>
                <w:bCs/>
                <w:kern w:val="0"/>
                <w:sz w:val="20"/>
                <w:szCs w:val="20"/>
                <w:lang w:eastAsia="en-GB"/>
                <w14:ligatures w14:val="none"/>
              </w:rPr>
              <w:t>entera</w:t>
            </w:r>
            <w:r w:rsidRPr="00796C42">
              <w:rPr>
                <w:rFonts w:ascii="Arial" w:eastAsia="Arial" w:hAnsi="Arial" w:cs="Arial"/>
                <w:bCs/>
                <w:kern w:val="0"/>
                <w:sz w:val="20"/>
                <w:szCs w:val="20"/>
                <w:lang w:eastAsia="en-GB"/>
                <w14:ligatures w14:val="none"/>
              </w:rPr>
              <w:t xml:space="preserve">l - oral </w:t>
            </w:r>
          </w:p>
          <w:p w14:paraId="0B218394" w14:textId="77777777" w:rsidR="00F932E3" w:rsidRPr="00796C42" w:rsidRDefault="00F932E3" w:rsidP="00796C42">
            <w:pPr>
              <w:pStyle w:val="ListParagraph"/>
              <w:numPr>
                <w:ilvl w:val="0"/>
                <w:numId w:val="13"/>
              </w:numPr>
              <w:tabs>
                <w:tab w:val="num" w:pos="360"/>
              </w:tabs>
              <w:spacing w:after="40" w:line="264" w:lineRule="auto"/>
              <w:ind w:left="346" w:hanging="284"/>
              <w:rPr>
                <w:rFonts w:ascii="Arial" w:eastAsia="Arial" w:hAnsi="Arial" w:cs="Arial"/>
                <w:bCs/>
                <w:kern w:val="0"/>
                <w:sz w:val="20"/>
                <w:szCs w:val="20"/>
                <w:lang w:eastAsia="en-GB"/>
                <w14:ligatures w14:val="none"/>
              </w:rPr>
            </w:pPr>
            <w:r w:rsidRPr="00796C42">
              <w:rPr>
                <w:rFonts w:ascii="Arial" w:eastAsia="Arial" w:hAnsi="Arial" w:cs="Arial"/>
                <w:b/>
                <w:bCs/>
                <w:kern w:val="0"/>
                <w:sz w:val="20"/>
                <w:szCs w:val="20"/>
                <w:lang w:eastAsia="en-GB"/>
                <w14:ligatures w14:val="none"/>
              </w:rPr>
              <w:t>parenteral</w:t>
            </w:r>
            <w:r w:rsidRPr="00796C42">
              <w:rPr>
                <w:rFonts w:ascii="Arial" w:eastAsia="Arial" w:hAnsi="Arial" w:cs="Arial"/>
                <w:bCs/>
                <w:kern w:val="0"/>
                <w:sz w:val="20"/>
                <w:szCs w:val="20"/>
                <w:lang w:eastAsia="en-GB"/>
                <w14:ligatures w14:val="none"/>
              </w:rPr>
              <w:t xml:space="preserve"> - intravenous, intramuscular, subcutaneous, intradermal</w:t>
            </w:r>
          </w:p>
          <w:p w14:paraId="1FC16FB4" w14:textId="77777777" w:rsidR="00F932E3" w:rsidRPr="00796C42" w:rsidRDefault="00F932E3" w:rsidP="00796C42">
            <w:pPr>
              <w:pStyle w:val="ListParagraph"/>
              <w:numPr>
                <w:ilvl w:val="0"/>
                <w:numId w:val="13"/>
              </w:numPr>
              <w:tabs>
                <w:tab w:val="num" w:pos="360"/>
              </w:tabs>
              <w:spacing w:after="40" w:line="264" w:lineRule="auto"/>
              <w:ind w:left="346" w:hanging="284"/>
              <w:rPr>
                <w:rFonts w:ascii="Arial" w:eastAsia="Arial" w:hAnsi="Arial" w:cs="Arial"/>
                <w:bCs/>
                <w:kern w:val="0"/>
                <w:sz w:val="20"/>
                <w:szCs w:val="20"/>
                <w:lang w:eastAsia="en-GB"/>
                <w14:ligatures w14:val="none"/>
              </w:rPr>
            </w:pPr>
            <w:r w:rsidRPr="00796C42">
              <w:rPr>
                <w:rFonts w:ascii="Arial" w:eastAsia="Arial" w:hAnsi="Arial" w:cs="Arial"/>
                <w:b/>
                <w:bCs/>
                <w:kern w:val="0"/>
                <w:sz w:val="20"/>
                <w:szCs w:val="20"/>
                <w:lang w:eastAsia="en-GB"/>
                <w14:ligatures w14:val="none"/>
              </w:rPr>
              <w:t>topical</w:t>
            </w:r>
            <w:r w:rsidRPr="00796C42">
              <w:rPr>
                <w:rFonts w:ascii="Arial" w:eastAsia="Arial" w:hAnsi="Arial" w:cs="Arial"/>
                <w:bCs/>
                <w:kern w:val="0"/>
                <w:sz w:val="20"/>
                <w:szCs w:val="20"/>
                <w:lang w:eastAsia="en-GB"/>
                <w14:ligatures w14:val="none"/>
              </w:rPr>
              <w:t xml:space="preserve"> (dermal, vaginal, nasal, optic and ophthalmic) and</w:t>
            </w:r>
            <w:r w:rsidRPr="00796C42">
              <w:rPr>
                <w:rFonts w:ascii="Arial" w:eastAsia="Arial" w:hAnsi="Arial" w:cs="Arial"/>
                <w:b/>
                <w:bCs/>
                <w:kern w:val="0"/>
                <w:sz w:val="20"/>
                <w:szCs w:val="20"/>
                <w:lang w:eastAsia="en-GB"/>
                <w14:ligatures w14:val="none"/>
              </w:rPr>
              <w:t xml:space="preserve"> transdermal</w:t>
            </w:r>
          </w:p>
          <w:p w14:paraId="5AE702F0" w14:textId="77777777" w:rsidR="00F932E3" w:rsidRPr="00796C42" w:rsidRDefault="00F932E3" w:rsidP="00796C42">
            <w:pPr>
              <w:pStyle w:val="ListParagraph"/>
              <w:numPr>
                <w:ilvl w:val="0"/>
                <w:numId w:val="13"/>
              </w:numPr>
              <w:tabs>
                <w:tab w:val="num" w:pos="360"/>
              </w:tabs>
              <w:spacing w:after="40" w:line="264" w:lineRule="auto"/>
              <w:ind w:left="346" w:hanging="284"/>
              <w:rPr>
                <w:rFonts w:ascii="Arial" w:eastAsia="Arial" w:hAnsi="Arial" w:cs="Arial"/>
                <w:bCs/>
                <w:kern w:val="0"/>
                <w:sz w:val="20"/>
                <w:szCs w:val="20"/>
                <w:lang w:eastAsia="en-GB"/>
                <w14:ligatures w14:val="none"/>
              </w:rPr>
            </w:pPr>
            <w:r w:rsidRPr="00796C42">
              <w:rPr>
                <w:rFonts w:ascii="Arial" w:eastAsia="Arial" w:hAnsi="Arial" w:cs="Arial"/>
                <w:b/>
                <w:bCs/>
                <w:kern w:val="0"/>
                <w:sz w:val="20"/>
                <w:szCs w:val="20"/>
                <w:lang w:eastAsia="en-GB"/>
                <w14:ligatures w14:val="none"/>
              </w:rPr>
              <w:t>inhalation</w:t>
            </w:r>
            <w:r w:rsidRPr="00796C42">
              <w:rPr>
                <w:rFonts w:ascii="Arial" w:eastAsia="Arial" w:hAnsi="Arial" w:cs="Arial"/>
                <w:bCs/>
                <w:kern w:val="0"/>
                <w:sz w:val="20"/>
                <w:szCs w:val="20"/>
                <w:lang w:eastAsia="en-GB"/>
                <w14:ligatures w14:val="none"/>
              </w:rPr>
              <w:t xml:space="preserve"> (inhalers, nebulisers and gaseous anaesthetics)</w:t>
            </w:r>
          </w:p>
          <w:p w14:paraId="6B689404" w14:textId="77777777" w:rsidR="00F932E3" w:rsidRPr="00796C42" w:rsidRDefault="00F932E3" w:rsidP="00796C42">
            <w:pPr>
              <w:pStyle w:val="ListParagraph"/>
              <w:numPr>
                <w:ilvl w:val="0"/>
                <w:numId w:val="13"/>
              </w:numPr>
              <w:tabs>
                <w:tab w:val="num" w:pos="360"/>
              </w:tabs>
              <w:spacing w:after="40" w:line="264" w:lineRule="auto"/>
              <w:ind w:left="346" w:hanging="284"/>
              <w:rPr>
                <w:rFonts w:ascii="Arial" w:eastAsia="Arial" w:hAnsi="Arial" w:cs="Arial"/>
                <w:bCs/>
                <w:kern w:val="0"/>
                <w:sz w:val="20"/>
                <w:szCs w:val="20"/>
                <w:lang w:eastAsia="en-GB"/>
                <w14:ligatures w14:val="none"/>
              </w:rPr>
            </w:pPr>
            <w:r w:rsidRPr="00796C42">
              <w:rPr>
                <w:rFonts w:ascii="Arial" w:eastAsia="Arial" w:hAnsi="Arial" w:cs="Arial"/>
                <w:b/>
                <w:bCs/>
                <w:kern w:val="0"/>
                <w:sz w:val="20"/>
                <w:szCs w:val="20"/>
                <w:lang w:eastAsia="en-GB"/>
                <w14:ligatures w14:val="none"/>
              </w:rPr>
              <w:lastRenderedPageBreak/>
              <w:t>intraosseous</w:t>
            </w:r>
            <w:r w:rsidRPr="00796C42">
              <w:rPr>
                <w:rFonts w:ascii="Arial" w:eastAsia="Arial" w:hAnsi="Arial" w:cs="Arial"/>
                <w:bCs/>
                <w:kern w:val="0"/>
                <w:sz w:val="20"/>
                <w:szCs w:val="20"/>
                <w:lang w:eastAsia="en-GB"/>
                <w14:ligatures w14:val="none"/>
              </w:rPr>
              <w:t xml:space="preserve"> (directly into bone marrow)</w:t>
            </w:r>
          </w:p>
          <w:p w14:paraId="26034DB3" w14:textId="77777777" w:rsidR="00F932E3" w:rsidRPr="00F932E3" w:rsidRDefault="00F932E3" w:rsidP="00F932E3">
            <w:pP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The difference between </w:t>
            </w:r>
            <w:r w:rsidRPr="00F932E3">
              <w:rPr>
                <w:rFonts w:ascii="Arial" w:eastAsia="MS Mincho" w:hAnsi="Arial" w:cs="Arial"/>
                <w:b/>
                <w:bCs/>
                <w:kern w:val="0"/>
                <w:sz w:val="20"/>
                <w:szCs w:val="20"/>
                <w14:ligatures w14:val="none"/>
              </w:rPr>
              <w:t xml:space="preserve">nasal </w:t>
            </w:r>
            <w:r w:rsidRPr="00F932E3">
              <w:rPr>
                <w:rFonts w:ascii="Arial" w:eastAsia="MS Mincho" w:hAnsi="Arial" w:cs="Arial"/>
                <w:kern w:val="0"/>
                <w:sz w:val="20"/>
                <w:szCs w:val="20"/>
                <w14:ligatures w14:val="none"/>
              </w:rPr>
              <w:t xml:space="preserve">(topical) and </w:t>
            </w:r>
            <w:proofErr w:type="spellStart"/>
            <w:r w:rsidRPr="00F932E3">
              <w:rPr>
                <w:rFonts w:ascii="Arial" w:eastAsia="MS Mincho" w:hAnsi="Arial" w:cs="Arial"/>
                <w:b/>
                <w:bCs/>
                <w:kern w:val="0"/>
                <w:sz w:val="20"/>
                <w:szCs w:val="20"/>
                <w14:ligatures w14:val="none"/>
              </w:rPr>
              <w:t>transnasal</w:t>
            </w:r>
            <w:proofErr w:type="spellEnd"/>
            <w:r w:rsidRPr="00F932E3">
              <w:rPr>
                <w:rFonts w:ascii="Arial" w:eastAsia="MS Mincho" w:hAnsi="Arial" w:cs="Arial"/>
                <w:kern w:val="0"/>
                <w:sz w:val="20"/>
                <w:szCs w:val="20"/>
                <w14:ligatures w14:val="none"/>
              </w:rPr>
              <w:t xml:space="preserve"> (administered to the nasal cavity for systemic administration) should be highlighted.</w:t>
            </w:r>
          </w:p>
          <w:p w14:paraId="67C88366"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Students label a diagram of the body with each of the routes of administration along with a short description.</w:t>
            </w:r>
            <w:r w:rsidRPr="00F932E3">
              <w:rPr>
                <w:rFonts w:ascii="Arial" w:eastAsia="MS Mincho" w:hAnsi="Arial" w:cs="Arial"/>
                <w:kern w:val="0"/>
                <w:sz w:val="20"/>
                <w:szCs w:val="20"/>
                <w14:ligatures w14:val="none"/>
              </w:rPr>
              <w:br/>
            </w:r>
          </w:p>
          <w:p w14:paraId="1265C2D0" w14:textId="77777777" w:rsidR="00F932E3" w:rsidRPr="00F932E3" w:rsidRDefault="00F932E3" w:rsidP="00F932E3">
            <w:pP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Example 2 ideas/activities</w:t>
            </w:r>
          </w:p>
          <w:p w14:paraId="64EF6879"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Times New Roman"/>
                <w:kern w:val="0"/>
                <w:sz w:val="20"/>
                <w:szCs w:val="20"/>
                <w14:ligatures w14:val="none"/>
              </w:rPr>
            </w:pPr>
            <w:r w:rsidRPr="00F932E3">
              <w:rPr>
                <w:rFonts w:ascii="Arial" w:eastAsia="MS Mincho" w:hAnsi="Arial" w:cs="Arial"/>
                <w:kern w:val="0"/>
                <w:sz w:val="20"/>
                <w:szCs w:val="20"/>
                <w14:ligatures w14:val="none"/>
              </w:rPr>
              <w:t>I</w:t>
            </w:r>
            <w:r w:rsidRPr="00F932E3">
              <w:rPr>
                <w:rFonts w:ascii="Arial" w:eastAsia="MS Mincho" w:hAnsi="Arial" w:cs="Times New Roman"/>
                <w:kern w:val="0"/>
                <w:sz w:val="20"/>
                <w:szCs w:val="20"/>
                <w14:ligatures w14:val="none"/>
              </w:rPr>
              <w:t>ndependent research task - students to describe the chemical properties of an example drug administered by each of the different routes.</w:t>
            </w:r>
          </w:p>
          <w:p w14:paraId="4F87CBAA"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The students could choose their own examples or could be provided with drugs to research.</w:t>
            </w:r>
          </w:p>
          <w:p w14:paraId="279D0D34"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Complete the ‘Drug Delivery’ worksheet from the Teach Engineering website.</w:t>
            </w:r>
          </w:p>
        </w:tc>
        <w:tc>
          <w:tcPr>
            <w:tcW w:w="2016" w:type="dxa"/>
            <w:tcMar>
              <w:top w:w="113" w:type="dxa"/>
              <w:left w:w="113" w:type="dxa"/>
              <w:bottom w:w="113" w:type="dxa"/>
              <w:right w:w="113" w:type="dxa"/>
            </w:tcMar>
          </w:tcPr>
          <w:p w14:paraId="4F105291"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hyperlink r:id="rId22">
              <w:r w:rsidRPr="00F932E3">
                <w:rPr>
                  <w:rFonts w:ascii="Arial" w:eastAsia="MS Mincho" w:hAnsi="Arial" w:cs="Arial"/>
                  <w:color w:val="1155CC"/>
                  <w:kern w:val="0"/>
                  <w:sz w:val="20"/>
                  <w:szCs w:val="20"/>
                  <w:u w:val="single"/>
                  <w14:ligatures w14:val="none"/>
                </w:rPr>
                <w:t>Routes of administration</w:t>
              </w:r>
            </w:hyperlink>
          </w:p>
          <w:p w14:paraId="403C53E0"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A short video from MSJ Chem providing a brief introduction to different methods of administration to use for a starter activity with focused questions.</w:t>
            </w:r>
          </w:p>
          <w:p w14:paraId="656A91FD"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p>
          <w:p w14:paraId="446F7A0A"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hyperlink r:id="rId23">
              <w:r w:rsidRPr="00F932E3">
                <w:rPr>
                  <w:rFonts w:ascii="Arial" w:eastAsia="MS Mincho" w:hAnsi="Arial" w:cs="Arial"/>
                  <w:color w:val="1155CC"/>
                  <w:kern w:val="0"/>
                  <w:sz w:val="20"/>
                  <w:szCs w:val="20"/>
                  <w:u w:val="single"/>
                  <w14:ligatures w14:val="none"/>
                </w:rPr>
                <w:t>Teach Engineering</w:t>
              </w:r>
            </w:hyperlink>
          </w:p>
          <w:p w14:paraId="03A9B764"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A website with teaching resources for drug delivery. The site includes slide presentations and student worksheets.</w:t>
            </w:r>
          </w:p>
          <w:p w14:paraId="20ED1E11"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The drug delivery worksheet can be used to assess student understanding at the end of the lesson.</w:t>
            </w:r>
          </w:p>
        </w:tc>
        <w:tc>
          <w:tcPr>
            <w:tcW w:w="2550" w:type="dxa"/>
            <w:tcMar>
              <w:top w:w="113" w:type="dxa"/>
              <w:left w:w="113" w:type="dxa"/>
              <w:bottom w:w="113" w:type="dxa"/>
              <w:right w:w="113" w:type="dxa"/>
            </w:tcMar>
          </w:tcPr>
          <w:p w14:paraId="43A7487E" w14:textId="77777777" w:rsidR="00F932E3" w:rsidRPr="00F932E3" w:rsidRDefault="00F932E3" w:rsidP="00F932E3">
            <w:pPr>
              <w:spacing w:after="120" w:line="276" w:lineRule="auto"/>
              <w:rPr>
                <w:rFonts w:ascii="Arial" w:eastAsia="MS Mincho" w:hAnsi="Arial" w:cs="Arial"/>
                <w:kern w:val="0"/>
                <w:sz w:val="20"/>
                <w:szCs w:val="20"/>
                <w14:ligatures w14:val="none"/>
              </w:rPr>
            </w:pPr>
            <w:hyperlink r:id="rId24">
              <w:r w:rsidRPr="00F932E3">
                <w:rPr>
                  <w:rFonts w:ascii="Arial" w:eastAsia="MS Mincho" w:hAnsi="Arial" w:cs="Arial"/>
                  <w:color w:val="1155CC"/>
                  <w:kern w:val="0"/>
                  <w:sz w:val="20"/>
                  <w:szCs w:val="20"/>
                  <w:u w:val="single"/>
                  <w14:ligatures w14:val="none"/>
                </w:rPr>
                <w:t>MSD Manual Drug administration</w:t>
              </w:r>
            </w:hyperlink>
          </w:p>
          <w:p w14:paraId="0394ED35"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The MSD Manual provides examples of drugs administered by each route for students to use in the independent research task.</w:t>
            </w:r>
          </w:p>
        </w:tc>
      </w:tr>
      <w:tr w:rsidR="00F932E3" w:rsidRPr="00F932E3" w14:paraId="7A7D48FD" w14:textId="77777777" w:rsidTr="00FF3F22">
        <w:trPr>
          <w:trHeight w:val="283"/>
        </w:trPr>
        <w:tc>
          <w:tcPr>
            <w:tcW w:w="1054" w:type="dxa"/>
            <w:shd w:val="clear" w:color="auto" w:fill="auto"/>
            <w:tcMar>
              <w:top w:w="113" w:type="dxa"/>
              <w:left w:w="113" w:type="dxa"/>
              <w:bottom w:w="113" w:type="dxa"/>
              <w:right w:w="113" w:type="dxa"/>
            </w:tcMar>
          </w:tcPr>
          <w:p w14:paraId="181E1E27"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t>8</w:t>
            </w:r>
          </w:p>
        </w:tc>
        <w:tc>
          <w:tcPr>
            <w:tcW w:w="2462" w:type="dxa"/>
            <w:shd w:val="clear" w:color="auto" w:fill="auto"/>
            <w:tcMar>
              <w:top w:w="113" w:type="dxa"/>
              <w:left w:w="113" w:type="dxa"/>
              <w:bottom w:w="113" w:type="dxa"/>
              <w:right w:w="113" w:type="dxa"/>
            </w:tcMar>
          </w:tcPr>
          <w:p w14:paraId="56776F9F"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b/>
                <w:kern w:val="0"/>
                <w:sz w:val="20"/>
                <w:szCs w:val="20"/>
                <w14:ligatures w14:val="none"/>
              </w:rPr>
            </w:pPr>
            <w:r w:rsidRPr="00F932E3">
              <w:rPr>
                <w:rFonts w:ascii="Arial" w:eastAsia="MS Mincho" w:hAnsi="Arial" w:cs="Arial"/>
                <w:b/>
                <w:kern w:val="0"/>
                <w:sz w:val="20"/>
                <w:szCs w:val="20"/>
                <w14:ligatures w14:val="none"/>
              </w:rPr>
              <w:t>1.4 Drug Delivery:</w:t>
            </w:r>
          </w:p>
          <w:p w14:paraId="3F01FC1B" w14:textId="77777777" w:rsidR="00F932E3" w:rsidRPr="00796C42" w:rsidRDefault="00F932E3" w:rsidP="00796C42">
            <w:pPr>
              <w:pStyle w:val="ListParagraph"/>
              <w:numPr>
                <w:ilvl w:val="0"/>
                <w:numId w:val="14"/>
              </w:numPr>
              <w:tabs>
                <w:tab w:val="num" w:pos="360"/>
              </w:tabs>
              <w:spacing w:after="40" w:line="264" w:lineRule="auto"/>
              <w:ind w:left="391" w:hanging="426"/>
              <w:rPr>
                <w:rFonts w:ascii="Arial" w:eastAsia="Arial" w:hAnsi="Arial" w:cs="Arial"/>
                <w:b/>
                <w:kern w:val="0"/>
                <w:sz w:val="20"/>
                <w:szCs w:val="20"/>
                <w:lang w:eastAsia="en-GB"/>
                <w14:ligatures w14:val="none"/>
              </w:rPr>
            </w:pPr>
            <w:r w:rsidRPr="00796C42">
              <w:rPr>
                <w:rFonts w:ascii="Arial" w:eastAsia="Arial" w:hAnsi="Arial" w:cs="Arial"/>
                <w:b/>
                <w:kern w:val="0"/>
                <w:sz w:val="20"/>
                <w:szCs w:val="20"/>
                <w:lang w:eastAsia="en-GB"/>
                <w14:ligatures w14:val="none"/>
              </w:rPr>
              <w:t>bioavailability</w:t>
            </w:r>
          </w:p>
          <w:p w14:paraId="4A316D60" w14:textId="77777777" w:rsidR="00F932E3" w:rsidRPr="00796C42" w:rsidRDefault="00F932E3" w:rsidP="00796C42">
            <w:pPr>
              <w:pStyle w:val="ListParagraph"/>
              <w:numPr>
                <w:ilvl w:val="0"/>
                <w:numId w:val="14"/>
              </w:numPr>
              <w:tabs>
                <w:tab w:val="num" w:pos="360"/>
              </w:tabs>
              <w:spacing w:after="40" w:line="264" w:lineRule="auto"/>
              <w:ind w:left="391" w:hanging="426"/>
              <w:rPr>
                <w:rFonts w:ascii="Arial" w:eastAsia="Arial" w:hAnsi="Arial" w:cs="Arial"/>
                <w:bCs/>
                <w:kern w:val="0"/>
                <w:sz w:val="20"/>
                <w:szCs w:val="20"/>
                <w:lang w:eastAsia="en-GB"/>
                <w14:ligatures w14:val="none"/>
              </w:rPr>
            </w:pPr>
            <w:r w:rsidRPr="00796C42">
              <w:rPr>
                <w:rFonts w:ascii="Arial" w:eastAsia="Arial" w:hAnsi="Arial" w:cs="Arial"/>
                <w:b/>
                <w:kern w:val="0"/>
                <w:sz w:val="20"/>
                <w:szCs w:val="20"/>
                <w:lang w:eastAsia="en-GB"/>
                <w14:ligatures w14:val="none"/>
              </w:rPr>
              <w:lastRenderedPageBreak/>
              <w:t>advantages and disadvantages of each route</w:t>
            </w:r>
          </w:p>
        </w:tc>
        <w:tc>
          <w:tcPr>
            <w:tcW w:w="885" w:type="dxa"/>
            <w:shd w:val="clear" w:color="auto" w:fill="auto"/>
            <w:tcMar>
              <w:top w:w="113" w:type="dxa"/>
              <w:left w:w="113" w:type="dxa"/>
              <w:bottom w:w="113" w:type="dxa"/>
              <w:right w:w="113" w:type="dxa"/>
            </w:tcMar>
          </w:tcPr>
          <w:p w14:paraId="653DE659" w14:textId="77777777" w:rsidR="00F932E3" w:rsidRPr="00F932E3" w:rsidRDefault="00F932E3" w:rsidP="00F932E3">
            <w:pPr>
              <w:tabs>
                <w:tab w:val="left" w:pos="624"/>
              </w:tabs>
              <w:spacing w:before="100" w:beforeAutospacing="1" w:after="100" w:afterAutospacing="1" w:line="276" w:lineRule="auto"/>
              <w:jc w:val="center"/>
              <w:rPr>
                <w:rFonts w:ascii="Arial" w:eastAsia="Arial" w:hAnsi="Arial" w:cs="Arial"/>
                <w:color w:val="000000"/>
                <w:kern w:val="0"/>
                <w:sz w:val="20"/>
                <w:szCs w:val="20"/>
                <w:lang w:val="en-US"/>
                <w14:ligatures w14:val="none"/>
              </w:rPr>
            </w:pPr>
            <w:r w:rsidRPr="00F932E3">
              <w:rPr>
                <w:rFonts w:ascii="Arial" w:eastAsia="Arial" w:hAnsi="Arial" w:cs="Arial"/>
                <w:b/>
                <w:bCs/>
                <w:color w:val="000000"/>
                <w:kern w:val="0"/>
                <w:sz w:val="20"/>
                <w:szCs w:val="20"/>
                <w:lang w:val="en-US"/>
                <w14:ligatures w14:val="none"/>
              </w:rPr>
              <w:lastRenderedPageBreak/>
              <w:t>1</w:t>
            </w:r>
          </w:p>
        </w:tc>
        <w:tc>
          <w:tcPr>
            <w:tcW w:w="2362" w:type="dxa"/>
            <w:shd w:val="clear" w:color="auto" w:fill="auto"/>
            <w:tcMar>
              <w:top w:w="113" w:type="dxa"/>
              <w:left w:w="113" w:type="dxa"/>
              <w:bottom w:w="113" w:type="dxa"/>
              <w:right w:w="113" w:type="dxa"/>
            </w:tcMar>
          </w:tcPr>
          <w:p w14:paraId="12BAC272" w14:textId="77777777" w:rsidR="00F932E3" w:rsidRPr="00F932E3" w:rsidRDefault="00F932E3" w:rsidP="00796C42">
            <w:pP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By the end of the lesson students should:</w:t>
            </w:r>
          </w:p>
          <w:p w14:paraId="21C24849" w14:textId="77777777" w:rsidR="00F932E3" w:rsidRPr="00796C42" w:rsidRDefault="00F932E3" w:rsidP="00796C42">
            <w:pPr>
              <w:pStyle w:val="ListParagraph"/>
              <w:numPr>
                <w:ilvl w:val="0"/>
                <w:numId w:val="15"/>
              </w:numPr>
              <w:tabs>
                <w:tab w:val="num" w:pos="360"/>
              </w:tabs>
              <w:spacing w:after="40" w:line="264" w:lineRule="auto"/>
              <w:ind w:left="306" w:hanging="284"/>
              <w:rPr>
                <w:rFonts w:ascii="Arial" w:eastAsia="Arial" w:hAnsi="Arial" w:cs="Arial"/>
                <w:bCs/>
                <w:kern w:val="0"/>
                <w:sz w:val="20"/>
                <w:szCs w:val="20"/>
                <w:lang w:eastAsia="en-GB"/>
                <w14:ligatures w14:val="none"/>
              </w:rPr>
            </w:pPr>
            <w:r w:rsidRPr="00796C42">
              <w:rPr>
                <w:rFonts w:ascii="Arial" w:eastAsia="Arial" w:hAnsi="Arial" w:cs="Arial"/>
                <w:bCs/>
                <w:kern w:val="0"/>
                <w:sz w:val="20"/>
                <w:szCs w:val="20"/>
                <w:lang w:eastAsia="en-GB"/>
                <w14:ligatures w14:val="none"/>
              </w:rPr>
              <w:lastRenderedPageBreak/>
              <w:t>know how the route of administration affects the concentration of the drug at the site of action</w:t>
            </w:r>
          </w:p>
          <w:p w14:paraId="355BED31" w14:textId="77777777" w:rsidR="00F932E3" w:rsidRPr="00796C42" w:rsidRDefault="00F932E3" w:rsidP="00796C42">
            <w:pPr>
              <w:pStyle w:val="ListParagraph"/>
              <w:numPr>
                <w:ilvl w:val="0"/>
                <w:numId w:val="15"/>
              </w:numPr>
              <w:tabs>
                <w:tab w:val="num" w:pos="360"/>
              </w:tabs>
              <w:spacing w:after="40" w:line="264" w:lineRule="auto"/>
              <w:ind w:left="306" w:hanging="284"/>
              <w:rPr>
                <w:rFonts w:ascii="Arial" w:eastAsia="Arial" w:hAnsi="Arial" w:cs="Arial"/>
                <w:bCs/>
                <w:kern w:val="0"/>
                <w:sz w:val="20"/>
                <w:szCs w:val="20"/>
                <w:lang w:eastAsia="en-GB"/>
                <w14:ligatures w14:val="none"/>
              </w:rPr>
            </w:pPr>
            <w:r w:rsidRPr="00796C42">
              <w:rPr>
                <w:rFonts w:ascii="Arial" w:eastAsia="Arial" w:hAnsi="Arial" w:cs="Arial"/>
                <w:bCs/>
                <w:kern w:val="0"/>
                <w:sz w:val="20"/>
                <w:szCs w:val="20"/>
                <w:lang w:eastAsia="en-GB"/>
                <w14:ligatures w14:val="none"/>
              </w:rPr>
              <w:t xml:space="preserve">understand the advantages and disadvantages of each route of administration </w:t>
            </w:r>
          </w:p>
        </w:tc>
        <w:tc>
          <w:tcPr>
            <w:tcW w:w="3406" w:type="dxa"/>
            <w:shd w:val="clear" w:color="auto" w:fill="auto"/>
            <w:tcMar>
              <w:top w:w="113" w:type="dxa"/>
              <w:left w:w="113" w:type="dxa"/>
              <w:bottom w:w="113" w:type="dxa"/>
              <w:right w:w="113" w:type="dxa"/>
            </w:tcMar>
          </w:tcPr>
          <w:p w14:paraId="22A72E05" w14:textId="77777777" w:rsidR="00F932E3" w:rsidRPr="00F932E3" w:rsidRDefault="00F932E3" w:rsidP="00796C42">
            <w:pPr>
              <w:spacing w:after="120" w:line="276" w:lineRule="auto"/>
              <w:rPr>
                <w:rFonts w:ascii="Arial" w:eastAsia="MS Mincho" w:hAnsi="Arial" w:cs="Arial"/>
                <w:b/>
                <w:bCs/>
                <w:iCs/>
                <w:kern w:val="0"/>
                <w:sz w:val="20"/>
                <w:szCs w:val="20"/>
                <w14:ligatures w14:val="none"/>
              </w:rPr>
            </w:pPr>
            <w:r w:rsidRPr="00F932E3">
              <w:rPr>
                <w:rFonts w:ascii="Arial" w:eastAsia="MS Mincho" w:hAnsi="Arial" w:cs="Arial"/>
                <w:b/>
                <w:bCs/>
                <w:iCs/>
                <w:kern w:val="0"/>
                <w:sz w:val="20"/>
                <w:szCs w:val="20"/>
                <w14:ligatures w14:val="none"/>
              </w:rPr>
              <w:lastRenderedPageBreak/>
              <w:t>Example 1 ideas/activities</w:t>
            </w:r>
          </w:p>
          <w:p w14:paraId="029D38A8" w14:textId="77777777" w:rsidR="00F932E3" w:rsidRPr="00F932E3" w:rsidRDefault="00F932E3" w:rsidP="00F932E3">
            <w:pP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Define the key terms students need to understand:</w:t>
            </w:r>
          </w:p>
          <w:p w14:paraId="64933967" w14:textId="77777777" w:rsidR="00F932E3" w:rsidRPr="00796C42" w:rsidRDefault="00F932E3" w:rsidP="00796C42">
            <w:pPr>
              <w:pStyle w:val="ListParagraph"/>
              <w:numPr>
                <w:ilvl w:val="0"/>
                <w:numId w:val="16"/>
              </w:numPr>
              <w:tabs>
                <w:tab w:val="num" w:pos="360"/>
              </w:tabs>
              <w:spacing w:after="120" w:line="264" w:lineRule="auto"/>
              <w:ind w:left="346" w:hanging="346"/>
              <w:rPr>
                <w:rFonts w:ascii="Arial" w:eastAsia="Arial" w:hAnsi="Arial" w:cs="Arial"/>
                <w:bCs/>
                <w:kern w:val="0"/>
                <w:sz w:val="20"/>
                <w:szCs w:val="20"/>
                <w:lang w:eastAsia="en-GB"/>
                <w14:ligatures w14:val="none"/>
              </w:rPr>
            </w:pPr>
            <w:r w:rsidRPr="00796C42">
              <w:rPr>
                <w:rFonts w:ascii="Arial" w:eastAsia="Arial" w:hAnsi="Arial" w:cs="Arial"/>
                <w:b/>
                <w:bCs/>
                <w:kern w:val="0"/>
                <w:sz w:val="20"/>
                <w:szCs w:val="20"/>
                <w:lang w:eastAsia="en-GB"/>
                <w14:ligatures w14:val="none"/>
              </w:rPr>
              <w:lastRenderedPageBreak/>
              <w:t>bioavailability</w:t>
            </w:r>
            <w:r w:rsidRPr="00796C42">
              <w:rPr>
                <w:rFonts w:ascii="Arial" w:eastAsia="Arial" w:hAnsi="Arial" w:cs="Arial"/>
                <w:bCs/>
                <w:kern w:val="0"/>
                <w:sz w:val="20"/>
                <w:szCs w:val="20"/>
                <w:lang w:eastAsia="en-GB"/>
                <w14:ligatures w14:val="none"/>
              </w:rPr>
              <w:t xml:space="preserve"> (to refer to the concentration of the drug at the site of action)</w:t>
            </w:r>
          </w:p>
          <w:p w14:paraId="7F0E2358" w14:textId="77777777" w:rsidR="00F932E3" w:rsidRPr="00796C42" w:rsidRDefault="00F932E3" w:rsidP="00796C42">
            <w:pPr>
              <w:pStyle w:val="ListParagraph"/>
              <w:numPr>
                <w:ilvl w:val="0"/>
                <w:numId w:val="16"/>
              </w:numPr>
              <w:tabs>
                <w:tab w:val="num" w:pos="360"/>
              </w:tabs>
              <w:spacing w:after="120" w:line="264" w:lineRule="auto"/>
              <w:ind w:left="346" w:hanging="346"/>
              <w:rPr>
                <w:rFonts w:ascii="Arial" w:eastAsia="Arial" w:hAnsi="Arial" w:cs="Arial"/>
                <w:b/>
                <w:bCs/>
                <w:kern w:val="0"/>
                <w:sz w:val="20"/>
                <w:szCs w:val="20"/>
                <w:lang w:eastAsia="en-GB"/>
                <w14:ligatures w14:val="none"/>
              </w:rPr>
            </w:pPr>
            <w:r w:rsidRPr="00796C42">
              <w:rPr>
                <w:rFonts w:ascii="Arial" w:eastAsia="Arial" w:hAnsi="Arial" w:cs="Arial"/>
                <w:b/>
                <w:bCs/>
                <w:kern w:val="0"/>
                <w:sz w:val="20"/>
                <w:szCs w:val="20"/>
                <w:lang w:eastAsia="en-GB"/>
                <w14:ligatures w14:val="none"/>
              </w:rPr>
              <w:t>clearance</w:t>
            </w:r>
          </w:p>
          <w:p w14:paraId="5C6EF2A2" w14:textId="77777777" w:rsidR="00F932E3" w:rsidRPr="00796C42" w:rsidRDefault="00F932E3" w:rsidP="00796C42">
            <w:pPr>
              <w:pStyle w:val="ListParagraph"/>
              <w:numPr>
                <w:ilvl w:val="0"/>
                <w:numId w:val="16"/>
              </w:numPr>
              <w:tabs>
                <w:tab w:val="num" w:pos="360"/>
              </w:tabs>
              <w:spacing w:after="120" w:line="264" w:lineRule="auto"/>
              <w:ind w:left="346" w:hanging="346"/>
              <w:rPr>
                <w:rFonts w:ascii="Arial" w:eastAsia="Arial" w:hAnsi="Arial" w:cs="Arial"/>
                <w:b/>
                <w:bCs/>
                <w:kern w:val="0"/>
                <w:sz w:val="20"/>
                <w:szCs w:val="20"/>
                <w:lang w:eastAsia="en-GB"/>
                <w14:ligatures w14:val="none"/>
              </w:rPr>
            </w:pPr>
            <w:r w:rsidRPr="00796C42">
              <w:rPr>
                <w:rFonts w:ascii="Arial" w:eastAsia="Arial" w:hAnsi="Arial" w:cs="Arial"/>
                <w:b/>
                <w:bCs/>
                <w:kern w:val="0"/>
                <w:sz w:val="20"/>
                <w:szCs w:val="20"/>
                <w:lang w:eastAsia="en-GB"/>
                <w14:ligatures w14:val="none"/>
              </w:rPr>
              <w:t>first pass metabolism</w:t>
            </w:r>
          </w:p>
          <w:p w14:paraId="275F20DF" w14:textId="77777777" w:rsidR="00F932E3" w:rsidRPr="00F932E3" w:rsidRDefault="00F932E3" w:rsidP="00F932E3">
            <w:pP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 xml:space="preserve">Discussion/teacher led section explaining how the concentration of the drug at the site of action is influenced by the route of administration. As a starting point drugs administered intravenously should be considered 100% bioavailable, other injectable methods also have high bioavailability. </w:t>
            </w:r>
          </w:p>
          <w:p w14:paraId="077CD3B2" w14:textId="77777777" w:rsidR="00F932E3" w:rsidRPr="00F932E3" w:rsidRDefault="00F932E3" w:rsidP="00F932E3">
            <w:pP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The impact of first pass metabolism on enteral routes should be explained.</w:t>
            </w:r>
          </w:p>
          <w:p w14:paraId="5AD20E7B" w14:textId="77777777" w:rsidR="00F932E3" w:rsidRPr="00F932E3" w:rsidRDefault="00F932E3" w:rsidP="00F932E3">
            <w:pPr>
              <w:spacing w:after="120" w:line="276" w:lineRule="auto"/>
              <w:rPr>
                <w:rFonts w:ascii="Arial" w:eastAsia="MS Mincho" w:hAnsi="Arial" w:cs="Arial"/>
                <w:kern w:val="0"/>
                <w:sz w:val="20"/>
                <w:szCs w:val="20"/>
                <w14:ligatures w14:val="none"/>
              </w:rPr>
            </w:pPr>
            <w:r w:rsidRPr="00F932E3">
              <w:rPr>
                <w:rFonts w:ascii="Arial" w:eastAsia="MS Mincho" w:hAnsi="Arial" w:cs="Arial"/>
                <w:kern w:val="0"/>
                <w:sz w:val="20"/>
                <w:szCs w:val="20"/>
                <w14:ligatures w14:val="none"/>
              </w:rPr>
              <w:t>Construct a table summarising the key points from the teacher led section for each route of administration.</w:t>
            </w:r>
          </w:p>
          <w:p w14:paraId="47827513" w14:textId="77777777" w:rsidR="00F932E3" w:rsidRPr="00F932E3" w:rsidRDefault="00F932E3" w:rsidP="00F932E3">
            <w:pPr>
              <w:spacing w:after="120" w:line="276" w:lineRule="auto"/>
              <w:rPr>
                <w:rFonts w:ascii="Arial" w:eastAsia="MS Mincho" w:hAnsi="Arial" w:cs="Arial"/>
                <w:b/>
                <w:bCs/>
                <w:kern w:val="0"/>
                <w:sz w:val="20"/>
                <w:szCs w:val="20"/>
                <w14:ligatures w14:val="none"/>
              </w:rPr>
            </w:pPr>
            <w:r w:rsidRPr="00F932E3">
              <w:rPr>
                <w:rFonts w:ascii="Arial" w:eastAsia="MS Mincho" w:hAnsi="Arial" w:cs="Arial"/>
                <w:b/>
                <w:bCs/>
                <w:kern w:val="0"/>
                <w:sz w:val="20"/>
                <w:szCs w:val="20"/>
                <w14:ligatures w14:val="none"/>
              </w:rPr>
              <w:t>Example 2 ideas/activities</w:t>
            </w:r>
          </w:p>
          <w:p w14:paraId="72D2456C"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 xml:space="preserve">Students evaluate each route of administration and list the advantages and disadvantages for each route. Knowledge Dose is a good starting point for this, but </w:t>
            </w:r>
            <w:r w:rsidRPr="00F932E3">
              <w:rPr>
                <w:rFonts w:ascii="Arial" w:eastAsia="MS Mincho" w:hAnsi="Arial" w:cs="Times New Roman"/>
                <w:kern w:val="0"/>
                <w:sz w:val="20"/>
                <w:szCs w:val="20"/>
                <w14:ligatures w14:val="none"/>
              </w:rPr>
              <w:lastRenderedPageBreak/>
              <w:t>students should also use their own understanding from the last lesson.</w:t>
            </w:r>
          </w:p>
          <w:p w14:paraId="07BE332E"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Assess students' understanding by showing a variety of chemical structures of drugs and discuss the most appropriate route of administration for each structure based on the structures and functional groups present.</w:t>
            </w:r>
          </w:p>
        </w:tc>
        <w:tc>
          <w:tcPr>
            <w:tcW w:w="2016" w:type="dxa"/>
            <w:tcMar>
              <w:top w:w="113" w:type="dxa"/>
              <w:left w:w="113" w:type="dxa"/>
              <w:bottom w:w="113" w:type="dxa"/>
              <w:right w:w="113" w:type="dxa"/>
            </w:tcMar>
          </w:tcPr>
          <w:p w14:paraId="26BE1167" w14:textId="77777777" w:rsidR="00F932E3" w:rsidRPr="00F932E3" w:rsidRDefault="00F932E3" w:rsidP="00F932E3">
            <w:pPr>
              <w:pBdr>
                <w:top w:val="nil"/>
                <w:left w:val="nil"/>
                <w:bottom w:val="nil"/>
                <w:right w:val="nil"/>
                <w:between w:val="nil"/>
              </w:pBdr>
              <w:spacing w:after="120" w:line="276" w:lineRule="auto"/>
              <w:ind w:left="67"/>
              <w:rPr>
                <w:rFonts w:ascii="Arial" w:eastAsia="MS Mincho" w:hAnsi="Arial" w:cs="Arial"/>
                <w:kern w:val="0"/>
                <w:sz w:val="20"/>
                <w:szCs w:val="20"/>
                <w14:ligatures w14:val="none"/>
              </w:rPr>
            </w:pPr>
            <w:hyperlink r:id="rId25" w:anchor="36">
              <w:r w:rsidRPr="00F932E3">
                <w:rPr>
                  <w:rFonts w:ascii="Arial" w:eastAsia="MS Mincho" w:hAnsi="Arial" w:cs="Arial"/>
                  <w:color w:val="1155CC"/>
                  <w:kern w:val="0"/>
                  <w:sz w:val="20"/>
                  <w:szCs w:val="20"/>
                  <w:u w:val="single"/>
                  <w14:ligatures w14:val="none"/>
                </w:rPr>
                <w:t>Bioavailability slides</w:t>
              </w:r>
            </w:hyperlink>
          </w:p>
          <w:p w14:paraId="64AE5DE7"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lastRenderedPageBreak/>
              <w:t xml:space="preserve">The slides provide the percentage availability for different routes of administration along with an explanation for the </w:t>
            </w:r>
            <w:proofErr w:type="gramStart"/>
            <w:r w:rsidRPr="00F932E3">
              <w:rPr>
                <w:rFonts w:ascii="Arial" w:eastAsia="Arial" w:hAnsi="Arial" w:cs="Arial"/>
                <w:color w:val="000000"/>
                <w:kern w:val="0"/>
                <w:sz w:val="20"/>
                <w:szCs w:val="20"/>
                <w:lang w:val="en-US"/>
                <w14:ligatures w14:val="none"/>
              </w:rPr>
              <w:t>figures</w:t>
            </w:r>
            <w:proofErr w:type="gramEnd"/>
            <w:r w:rsidRPr="00F932E3">
              <w:rPr>
                <w:rFonts w:ascii="Arial" w:eastAsia="Arial" w:hAnsi="Arial" w:cs="Arial"/>
                <w:color w:val="000000"/>
                <w:kern w:val="0"/>
                <w:sz w:val="20"/>
                <w:szCs w:val="20"/>
                <w:lang w:val="en-US"/>
                <w14:ligatures w14:val="none"/>
              </w:rPr>
              <w:t xml:space="preserve"> for example the impact of the first pass metabolism. This is a useful resource for informing the </w:t>
            </w:r>
            <w:proofErr w:type="gramStart"/>
            <w:r w:rsidRPr="00F932E3">
              <w:rPr>
                <w:rFonts w:ascii="Arial" w:eastAsia="Arial" w:hAnsi="Arial" w:cs="Arial"/>
                <w:color w:val="000000"/>
                <w:kern w:val="0"/>
                <w:sz w:val="20"/>
                <w:szCs w:val="20"/>
                <w:lang w:val="en-US"/>
                <w14:ligatures w14:val="none"/>
              </w:rPr>
              <w:t>teacher led</w:t>
            </w:r>
            <w:proofErr w:type="gramEnd"/>
            <w:r w:rsidRPr="00F932E3">
              <w:rPr>
                <w:rFonts w:ascii="Arial" w:eastAsia="Arial" w:hAnsi="Arial" w:cs="Arial"/>
                <w:color w:val="000000"/>
                <w:kern w:val="0"/>
                <w:sz w:val="20"/>
                <w:szCs w:val="20"/>
                <w:lang w:val="en-US"/>
                <w14:ligatures w14:val="none"/>
              </w:rPr>
              <w:t xml:space="preserve"> section.</w:t>
            </w:r>
          </w:p>
        </w:tc>
        <w:tc>
          <w:tcPr>
            <w:tcW w:w="2550" w:type="dxa"/>
            <w:tcMar>
              <w:top w:w="113" w:type="dxa"/>
              <w:left w:w="113" w:type="dxa"/>
              <w:bottom w:w="113" w:type="dxa"/>
              <w:right w:w="113" w:type="dxa"/>
            </w:tcMar>
          </w:tcPr>
          <w:p w14:paraId="10555DAF" w14:textId="77777777" w:rsidR="00F932E3" w:rsidRPr="00F932E3" w:rsidRDefault="00F932E3" w:rsidP="00F932E3">
            <w:pPr>
              <w:pBdr>
                <w:top w:val="nil"/>
                <w:left w:val="nil"/>
                <w:bottom w:val="nil"/>
                <w:right w:val="nil"/>
                <w:between w:val="nil"/>
              </w:pBdr>
              <w:spacing w:after="120" w:line="276" w:lineRule="auto"/>
              <w:rPr>
                <w:rFonts w:ascii="Arial" w:eastAsia="MS Mincho" w:hAnsi="Arial" w:cs="Arial"/>
                <w:kern w:val="0"/>
                <w:sz w:val="20"/>
                <w:szCs w:val="20"/>
                <w14:ligatures w14:val="none"/>
              </w:rPr>
            </w:pPr>
            <w:hyperlink r:id="rId26" w:anchor="jump-section-oral-route">
              <w:r w:rsidRPr="00F932E3">
                <w:rPr>
                  <w:rFonts w:ascii="Arial" w:eastAsia="MS Mincho" w:hAnsi="Arial" w:cs="Arial"/>
                  <w:color w:val="1155CC"/>
                  <w:kern w:val="0"/>
                  <w:sz w:val="20"/>
                  <w:szCs w:val="20"/>
                  <w:u w:val="single"/>
                  <w14:ligatures w14:val="none"/>
                </w:rPr>
                <w:t>Knowledge Dose</w:t>
              </w:r>
            </w:hyperlink>
          </w:p>
          <w:p w14:paraId="35F7B23B"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color w:val="000000"/>
                <w:kern w:val="0"/>
                <w:sz w:val="20"/>
                <w:szCs w:val="20"/>
                <w:lang w:val="en-US"/>
                <w14:ligatures w14:val="none"/>
              </w:rPr>
            </w:pPr>
            <w:r w:rsidRPr="00F932E3">
              <w:rPr>
                <w:rFonts w:ascii="Arial" w:eastAsia="Arial" w:hAnsi="Arial" w:cs="Arial"/>
                <w:color w:val="000000"/>
                <w:kern w:val="0"/>
                <w:sz w:val="20"/>
                <w:szCs w:val="20"/>
                <w:lang w:val="en-US"/>
                <w14:ligatures w14:val="none"/>
              </w:rPr>
              <w:t xml:space="preserve">The Knowledge Dose </w:t>
            </w:r>
            <w:proofErr w:type="gramStart"/>
            <w:r w:rsidRPr="00F932E3">
              <w:rPr>
                <w:rFonts w:ascii="Arial" w:eastAsia="Arial" w:hAnsi="Arial" w:cs="Arial"/>
                <w:color w:val="000000"/>
                <w:kern w:val="0"/>
                <w:sz w:val="20"/>
                <w:szCs w:val="20"/>
                <w:lang w:val="en-US"/>
                <w14:ligatures w14:val="none"/>
              </w:rPr>
              <w:t>resource</w:t>
            </w:r>
            <w:proofErr w:type="gramEnd"/>
            <w:r w:rsidRPr="00F932E3">
              <w:rPr>
                <w:rFonts w:ascii="Arial" w:eastAsia="Arial" w:hAnsi="Arial" w:cs="Arial"/>
                <w:color w:val="000000"/>
                <w:kern w:val="0"/>
                <w:sz w:val="20"/>
                <w:szCs w:val="20"/>
                <w:lang w:val="en-US"/>
                <w14:ligatures w14:val="none"/>
              </w:rPr>
              <w:t xml:space="preserve"> will provide </w:t>
            </w:r>
            <w:r w:rsidRPr="00F932E3">
              <w:rPr>
                <w:rFonts w:ascii="Arial" w:eastAsia="Arial" w:hAnsi="Arial" w:cs="Arial"/>
                <w:color w:val="000000"/>
                <w:kern w:val="0"/>
                <w:sz w:val="20"/>
                <w:szCs w:val="20"/>
                <w:lang w:val="en-US"/>
                <w14:ligatures w14:val="none"/>
              </w:rPr>
              <w:lastRenderedPageBreak/>
              <w:t xml:space="preserve">information for students </w:t>
            </w:r>
            <w:proofErr w:type="gramStart"/>
            <w:r w:rsidRPr="00F932E3">
              <w:rPr>
                <w:rFonts w:ascii="Arial" w:eastAsia="Arial" w:hAnsi="Arial" w:cs="Arial"/>
                <w:color w:val="000000"/>
                <w:kern w:val="0"/>
                <w:sz w:val="20"/>
                <w:szCs w:val="20"/>
                <w:lang w:val="en-US"/>
                <w14:ligatures w14:val="none"/>
              </w:rPr>
              <w:t>in order to</w:t>
            </w:r>
            <w:proofErr w:type="gramEnd"/>
            <w:r w:rsidRPr="00F932E3">
              <w:rPr>
                <w:rFonts w:ascii="Arial" w:eastAsia="Arial" w:hAnsi="Arial" w:cs="Arial"/>
                <w:color w:val="000000"/>
                <w:kern w:val="0"/>
                <w:sz w:val="20"/>
                <w:szCs w:val="20"/>
                <w:lang w:val="en-US"/>
                <w14:ligatures w14:val="none"/>
              </w:rPr>
              <w:t xml:space="preserve"> effectively evaluate the advantages and disadvantages of each route of administration.</w:t>
            </w:r>
          </w:p>
        </w:tc>
      </w:tr>
    </w:tbl>
    <w:p w14:paraId="3365FDA8" w14:textId="77777777" w:rsidR="00F932E3" w:rsidRPr="00F932E3" w:rsidRDefault="00F932E3" w:rsidP="00F932E3">
      <w:pPr>
        <w:spacing w:after="120" w:line="288" w:lineRule="auto"/>
        <w:rPr>
          <w:rFonts w:ascii="Arial" w:eastAsia="MS Mincho" w:hAnsi="Arial" w:cs="Times New Roman"/>
          <w:kern w:val="0"/>
          <w:szCs w:val="24"/>
          <w14:ligatures w14:val="none"/>
        </w:rPr>
      </w:pPr>
    </w:p>
    <w:p w14:paraId="2C344D27" w14:textId="77777777" w:rsidR="00796C42" w:rsidRDefault="00796C42">
      <w:pPr>
        <w:rPr>
          <w:rFonts w:ascii="Arial" w:eastAsia="MS Gothic" w:hAnsi="Arial" w:cs="Times New Roman"/>
          <w:b/>
          <w:color w:val="BA4449"/>
          <w:kern w:val="0"/>
          <w:sz w:val="28"/>
          <w:szCs w:val="26"/>
          <w14:ligatures w14:val="none"/>
        </w:rPr>
      </w:pPr>
      <w:r>
        <w:rPr>
          <w:rFonts w:ascii="Arial" w:eastAsia="MS Gothic" w:hAnsi="Arial" w:cs="Times New Roman"/>
          <w:b/>
          <w:color w:val="BA4449"/>
          <w:kern w:val="0"/>
          <w:sz w:val="28"/>
          <w:szCs w:val="26"/>
          <w14:ligatures w14:val="none"/>
        </w:rPr>
        <w:br w:type="page"/>
      </w:r>
    </w:p>
    <w:p w14:paraId="6AC0F7A9" w14:textId="57F34F41" w:rsidR="00F932E3" w:rsidRPr="00F932E3" w:rsidRDefault="00F932E3" w:rsidP="00F932E3">
      <w:pPr>
        <w:keepNext/>
        <w:keepLines/>
        <w:spacing w:before="240" w:after="120" w:line="288" w:lineRule="auto"/>
        <w:outlineLvl w:val="1"/>
        <w:rPr>
          <w:rFonts w:ascii="Arial" w:eastAsia="MS Gothic" w:hAnsi="Arial" w:cs="Times New Roman"/>
          <w:b/>
          <w:color w:val="BA4449"/>
          <w:kern w:val="0"/>
          <w:sz w:val="28"/>
          <w:szCs w:val="26"/>
          <w14:ligatures w14:val="none"/>
        </w:rPr>
      </w:pPr>
      <w:r w:rsidRPr="00F932E3">
        <w:rPr>
          <w:rFonts w:ascii="Arial" w:eastAsia="MS Gothic" w:hAnsi="Arial" w:cs="Times New Roman"/>
          <w:b/>
          <w:color w:val="BA4449"/>
          <w:kern w:val="0"/>
          <w:sz w:val="28"/>
          <w:szCs w:val="26"/>
          <w14:ligatures w14:val="none"/>
        </w:rPr>
        <w:lastRenderedPageBreak/>
        <w:t>Subject knowledge support for this area of study</w:t>
      </w:r>
    </w:p>
    <w:tbl>
      <w:tblPr>
        <w:tblW w:w="14737"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CellMar>
          <w:left w:w="10" w:type="dxa"/>
          <w:right w:w="10" w:type="dxa"/>
        </w:tblCellMar>
        <w:tblLook w:val="0000" w:firstRow="0" w:lastRow="0" w:firstColumn="0" w:lastColumn="0" w:noHBand="0" w:noVBand="0"/>
      </w:tblPr>
      <w:tblGrid>
        <w:gridCol w:w="3572"/>
        <w:gridCol w:w="11165"/>
      </w:tblGrid>
      <w:tr w:rsidR="00F932E3" w:rsidRPr="00F932E3" w14:paraId="2725B80C" w14:textId="77777777" w:rsidTr="00FF3F22">
        <w:trPr>
          <w:trHeight w:val="283"/>
          <w:tblHeader/>
        </w:trPr>
        <w:tc>
          <w:tcPr>
            <w:tcW w:w="3572" w:type="dxa"/>
            <w:tcBorders>
              <w:right w:val="single" w:sz="4" w:space="0" w:color="FFFFFF"/>
            </w:tcBorders>
            <w:shd w:val="clear" w:color="auto" w:fill="BA4449"/>
            <w:tcMar>
              <w:top w:w="85" w:type="dxa"/>
              <w:left w:w="85" w:type="dxa"/>
              <w:bottom w:w="85" w:type="dxa"/>
              <w:right w:w="85" w:type="dxa"/>
            </w:tcMar>
            <w:vAlign w:val="center"/>
          </w:tcPr>
          <w:p w14:paraId="07EA023D" w14:textId="77777777" w:rsidR="00F932E3" w:rsidRPr="00F932E3" w:rsidRDefault="00F932E3" w:rsidP="00F932E3">
            <w:pPr>
              <w:tabs>
                <w:tab w:val="left" w:pos="624"/>
              </w:tabs>
              <w:spacing w:before="100" w:beforeAutospacing="1" w:after="0" w:afterAutospacing="1" w:line="276" w:lineRule="auto"/>
              <w:rPr>
                <w:rFonts w:ascii="Arial" w:eastAsia="Arial" w:hAnsi="Arial" w:cs="Arial"/>
                <w:b/>
                <w:bCs/>
                <w:color w:val="FFFFFF"/>
                <w:kern w:val="0"/>
                <w:sz w:val="20"/>
                <w:szCs w:val="20"/>
                <w:lang w:val="en-US"/>
                <w14:ligatures w14:val="none"/>
              </w:rPr>
            </w:pPr>
            <w:r w:rsidRPr="00F932E3">
              <w:rPr>
                <w:rFonts w:ascii="Arial" w:eastAsia="Arial" w:hAnsi="Arial" w:cs="Arial"/>
                <w:b/>
                <w:bCs/>
                <w:color w:val="FFFFFF"/>
                <w:kern w:val="0"/>
                <w:sz w:val="20"/>
                <w:szCs w:val="20"/>
                <w14:ligatures w14:val="none"/>
              </w:rPr>
              <w:t>Subject knowledge enhancement</w:t>
            </w:r>
          </w:p>
        </w:tc>
        <w:tc>
          <w:tcPr>
            <w:tcW w:w="11165" w:type="dxa"/>
            <w:tcBorders>
              <w:left w:val="single" w:sz="4" w:space="0" w:color="FFFFFF"/>
            </w:tcBorders>
            <w:shd w:val="clear" w:color="auto" w:fill="BA4449"/>
            <w:tcMar>
              <w:top w:w="85" w:type="dxa"/>
              <w:left w:w="85" w:type="dxa"/>
              <w:bottom w:w="85" w:type="dxa"/>
              <w:right w:w="85" w:type="dxa"/>
            </w:tcMar>
            <w:vAlign w:val="center"/>
          </w:tcPr>
          <w:p w14:paraId="37648A98" w14:textId="77777777" w:rsidR="00F932E3" w:rsidRPr="00F932E3" w:rsidRDefault="00F932E3" w:rsidP="00F932E3">
            <w:pPr>
              <w:tabs>
                <w:tab w:val="left" w:pos="624"/>
              </w:tabs>
              <w:spacing w:before="100" w:beforeAutospacing="1" w:after="0" w:afterAutospacing="1" w:line="276" w:lineRule="auto"/>
              <w:rPr>
                <w:rFonts w:ascii="Arial" w:eastAsia="Arial" w:hAnsi="Arial" w:cs="Arial"/>
                <w:b/>
                <w:bCs/>
                <w:color w:val="FFFFFF"/>
                <w:kern w:val="0"/>
                <w:sz w:val="20"/>
                <w:szCs w:val="20"/>
                <w:lang w:val="en-US"/>
                <w14:ligatures w14:val="none"/>
              </w:rPr>
            </w:pPr>
            <w:r w:rsidRPr="00F932E3">
              <w:rPr>
                <w:rFonts w:ascii="Arial" w:eastAsia="Arial" w:hAnsi="Arial" w:cs="Arial"/>
                <w:b/>
                <w:bCs/>
                <w:color w:val="FFFFFF"/>
                <w:kern w:val="0"/>
                <w:sz w:val="20"/>
                <w:szCs w:val="20"/>
                <w:lang w:val="en-US"/>
                <w14:ligatures w14:val="none"/>
              </w:rPr>
              <w:t>Details</w:t>
            </w:r>
          </w:p>
        </w:tc>
      </w:tr>
      <w:tr w:rsidR="00F932E3" w:rsidRPr="00F932E3" w14:paraId="3FBEF84D" w14:textId="77777777" w:rsidTr="00FF3F22">
        <w:trPr>
          <w:trHeight w:val="283"/>
        </w:trPr>
        <w:tc>
          <w:tcPr>
            <w:tcW w:w="3572" w:type="dxa"/>
            <w:shd w:val="clear" w:color="auto" w:fill="auto"/>
            <w:tcMar>
              <w:top w:w="85" w:type="dxa"/>
              <w:left w:w="85" w:type="dxa"/>
              <w:bottom w:w="85" w:type="dxa"/>
              <w:right w:w="85" w:type="dxa"/>
            </w:tcMar>
          </w:tcPr>
          <w:p w14:paraId="6D125B21"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b/>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t>Underlying knowledge and understanding</w:t>
            </w:r>
          </w:p>
        </w:tc>
        <w:tc>
          <w:tcPr>
            <w:tcW w:w="11165" w:type="dxa"/>
            <w:shd w:val="clear" w:color="auto" w:fill="auto"/>
            <w:tcMar>
              <w:top w:w="85" w:type="dxa"/>
              <w:left w:w="85" w:type="dxa"/>
              <w:bottom w:w="85" w:type="dxa"/>
              <w:right w:w="85" w:type="dxa"/>
            </w:tcMar>
          </w:tcPr>
          <w:p w14:paraId="743EF8B9"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proofErr w:type="gramStart"/>
            <w:r w:rsidRPr="00F932E3">
              <w:rPr>
                <w:rFonts w:ascii="Arial" w:eastAsia="MS Mincho" w:hAnsi="Arial" w:cs="Times New Roman"/>
                <w:kern w:val="0"/>
                <w:sz w:val="20"/>
                <w:szCs w:val="20"/>
                <w14:ligatures w14:val="none"/>
              </w:rPr>
              <w:t>In order to</w:t>
            </w:r>
            <w:proofErr w:type="gramEnd"/>
            <w:r w:rsidRPr="00F932E3">
              <w:rPr>
                <w:rFonts w:ascii="Arial" w:eastAsia="MS Mincho" w:hAnsi="Arial" w:cs="Times New Roman"/>
                <w:kern w:val="0"/>
                <w:sz w:val="20"/>
                <w:szCs w:val="20"/>
                <w14:ligatures w14:val="none"/>
              </w:rPr>
              <w:t xml:space="preserve"> effectively engage with lessons on pharmaceutical drugs, students should already have a foundation understanding of several key concepts in both biology and chemistry. This is the prerequisite knowledge and understanding for this area of study:</w:t>
            </w:r>
          </w:p>
          <w:p w14:paraId="2ED8B53D"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b/>
                <w:kern w:val="0"/>
                <w:sz w:val="20"/>
                <w:szCs w:val="20"/>
                <w14:ligatures w14:val="none"/>
              </w:rPr>
              <w:t>Basic organic chemistry</w:t>
            </w:r>
            <w:r w:rsidRPr="00F932E3">
              <w:rPr>
                <w:rFonts w:ascii="Arial" w:eastAsia="MS Mincho" w:hAnsi="Arial" w:cs="Times New Roman"/>
                <w:kern w:val="0"/>
                <w:sz w:val="20"/>
                <w:szCs w:val="20"/>
                <w14:ligatures w14:val="none"/>
              </w:rPr>
              <w:t>: students should be familiar with the structure and properties of basic organic functional groups</w:t>
            </w:r>
          </w:p>
          <w:p w14:paraId="4AADAB84"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b/>
                <w:kern w:val="0"/>
                <w:sz w:val="20"/>
                <w:szCs w:val="20"/>
                <w14:ligatures w14:val="none"/>
              </w:rPr>
              <w:t>Enzymes</w:t>
            </w:r>
            <w:r w:rsidRPr="00F932E3">
              <w:rPr>
                <w:rFonts w:ascii="Arial" w:eastAsia="MS Mincho" w:hAnsi="Arial" w:cs="Times New Roman"/>
                <w:kern w:val="0"/>
                <w:sz w:val="20"/>
                <w:szCs w:val="20"/>
                <w14:ligatures w14:val="none"/>
              </w:rPr>
              <w:t>: an understanding of the structure of enzymes and the ‘lock and key hypothesis’ and ‘induced fit’ model of enzyme action.</w:t>
            </w:r>
          </w:p>
          <w:p w14:paraId="0399D64D"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b/>
                <w:kern w:val="0"/>
                <w:sz w:val="20"/>
                <w:szCs w:val="20"/>
                <w14:ligatures w14:val="none"/>
              </w:rPr>
              <w:t>Organ systems</w:t>
            </w:r>
            <w:r w:rsidRPr="00F932E3">
              <w:rPr>
                <w:rFonts w:ascii="Arial" w:eastAsia="MS Mincho" w:hAnsi="Arial" w:cs="Times New Roman"/>
                <w:kern w:val="0"/>
                <w:sz w:val="20"/>
                <w:szCs w:val="20"/>
                <w14:ligatures w14:val="none"/>
              </w:rPr>
              <w:t xml:space="preserve">: students should </w:t>
            </w:r>
            <w:proofErr w:type="gramStart"/>
            <w:r w:rsidRPr="00F932E3">
              <w:rPr>
                <w:rFonts w:ascii="Arial" w:eastAsia="MS Mincho" w:hAnsi="Arial" w:cs="Times New Roman"/>
                <w:kern w:val="0"/>
                <w:sz w:val="20"/>
                <w:szCs w:val="20"/>
                <w14:ligatures w14:val="none"/>
              </w:rPr>
              <w:t>have an understanding of</w:t>
            </w:r>
            <w:proofErr w:type="gramEnd"/>
            <w:r w:rsidRPr="00F932E3">
              <w:rPr>
                <w:rFonts w:ascii="Arial" w:eastAsia="MS Mincho" w:hAnsi="Arial" w:cs="Times New Roman"/>
                <w:kern w:val="0"/>
                <w:sz w:val="20"/>
                <w:szCs w:val="20"/>
                <w14:ligatures w14:val="none"/>
              </w:rPr>
              <w:t xml:space="preserve"> the circulatory and digestive systems and their roles in the transport of substances around the body, and the excretion of waste substances. </w:t>
            </w:r>
          </w:p>
        </w:tc>
      </w:tr>
      <w:tr w:rsidR="00F932E3" w:rsidRPr="00F932E3" w14:paraId="5C363866" w14:textId="77777777" w:rsidTr="00FF3F22">
        <w:trPr>
          <w:trHeight w:val="283"/>
        </w:trPr>
        <w:tc>
          <w:tcPr>
            <w:tcW w:w="3572" w:type="dxa"/>
            <w:shd w:val="clear" w:color="auto" w:fill="auto"/>
            <w:tcMar>
              <w:top w:w="85" w:type="dxa"/>
              <w:left w:w="85" w:type="dxa"/>
              <w:bottom w:w="85" w:type="dxa"/>
              <w:right w:w="85" w:type="dxa"/>
            </w:tcMar>
          </w:tcPr>
          <w:p w14:paraId="1C4881E2"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b/>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t>Common misconceptions</w:t>
            </w:r>
          </w:p>
        </w:tc>
        <w:tc>
          <w:tcPr>
            <w:tcW w:w="11165" w:type="dxa"/>
            <w:shd w:val="clear" w:color="auto" w:fill="auto"/>
            <w:tcMar>
              <w:top w:w="85" w:type="dxa"/>
              <w:left w:w="85" w:type="dxa"/>
              <w:bottom w:w="85" w:type="dxa"/>
              <w:right w:w="85" w:type="dxa"/>
            </w:tcMar>
          </w:tcPr>
          <w:p w14:paraId="24AB81C3"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Assumption that all drugs have the same mechanism of action: students may assume that all drugs for a particular condition have the same mechanism of action rather than working via different pathways.</w:t>
            </w:r>
          </w:p>
          <w:p w14:paraId="629DD454"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That drugs can be taken together with either no interaction or with an increase in efficacy rather than potentially adverse interactions which limit the dosing of certain drugs.</w:t>
            </w:r>
          </w:p>
          <w:p w14:paraId="5BE78716"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Assumption that oral administration is always the most convenient and effective method of administration.</w:t>
            </w:r>
          </w:p>
        </w:tc>
      </w:tr>
      <w:tr w:rsidR="00F932E3" w:rsidRPr="00F932E3" w14:paraId="3E08F275" w14:textId="77777777" w:rsidTr="00FF3F22">
        <w:trPr>
          <w:trHeight w:val="283"/>
        </w:trPr>
        <w:tc>
          <w:tcPr>
            <w:tcW w:w="3572" w:type="dxa"/>
            <w:shd w:val="clear" w:color="auto" w:fill="auto"/>
            <w:tcMar>
              <w:top w:w="85" w:type="dxa"/>
              <w:left w:w="85" w:type="dxa"/>
              <w:bottom w:w="85" w:type="dxa"/>
              <w:right w:w="85" w:type="dxa"/>
            </w:tcMar>
          </w:tcPr>
          <w:p w14:paraId="271E7FFE"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b/>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t>Key concepts</w:t>
            </w:r>
          </w:p>
        </w:tc>
        <w:tc>
          <w:tcPr>
            <w:tcW w:w="11165" w:type="dxa"/>
            <w:shd w:val="clear" w:color="auto" w:fill="auto"/>
            <w:tcMar>
              <w:top w:w="85" w:type="dxa"/>
              <w:left w:w="85" w:type="dxa"/>
              <w:bottom w:w="85" w:type="dxa"/>
              <w:right w:w="85" w:type="dxa"/>
            </w:tcMar>
          </w:tcPr>
          <w:p w14:paraId="5820EC11"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Drug classification: students should understand the general physiological effects of stimulants, depressants, hallucinogens, cannabinoids and opioids along with specific examples of drugs from each category.</w:t>
            </w:r>
          </w:p>
          <w:p w14:paraId="020D3C3E"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 xml:space="preserve">Students should understand the general mechanism of action of each category along with potential development of dependency and tolerance. </w:t>
            </w:r>
          </w:p>
          <w:p w14:paraId="50CCD7DC"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Pharmacodynamics: students should understand the concepts of a dose-response relationship and therapeutic index.</w:t>
            </w:r>
          </w:p>
          <w:p w14:paraId="5D81FBBF"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Pharmacokinetics: students should understand the pharmacokinetic parameters (absorption, distribution, metabolism and excretion) which determine the dose of a drug.</w:t>
            </w:r>
          </w:p>
          <w:p w14:paraId="5EA3C3A6"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Toxicity: students should know that the therapeutic index is the ratio between the effective and toxic doses of a drug and that a higher therapeutic index means a safer drug.</w:t>
            </w:r>
          </w:p>
          <w:p w14:paraId="4B959B69"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Interactions and adverse reactions: students should understand that some drugs will interact with each other, sometimes adversely and that this can affect dosing regimens, particularly in patients with multiple conditions.</w:t>
            </w:r>
          </w:p>
          <w:p w14:paraId="4577D865"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lastRenderedPageBreak/>
              <w:t>Receptors: students should be able to define a receptor agonist and describe the cascade of intracellular actions triggered by receptor binding which are blocked by an antagonist.</w:t>
            </w:r>
          </w:p>
          <w:p w14:paraId="21B57EF3"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Enzyme/transporter inhibition: students should be familiar with examples of drugs which have efficacy through the inhibition of an enzyme or a transporter channel.</w:t>
            </w:r>
          </w:p>
          <w:p w14:paraId="4AD3E51A" w14:textId="77777777" w:rsidR="00F932E3" w:rsidRPr="00F932E3" w:rsidRDefault="00F932E3" w:rsidP="00F932E3">
            <w:pPr>
              <w:spacing w:after="120" w:line="288" w:lineRule="auto"/>
              <w:rPr>
                <w:rFonts w:ascii="Arial" w:eastAsia="MS Mincho" w:hAnsi="Arial" w:cs="Times New Roman"/>
                <w:b/>
                <w:bCs/>
                <w:kern w:val="0"/>
                <w:sz w:val="20"/>
                <w:szCs w:val="20"/>
                <w14:ligatures w14:val="none"/>
              </w:rPr>
            </w:pPr>
            <w:r w:rsidRPr="00F932E3">
              <w:rPr>
                <w:rFonts w:ascii="Arial" w:eastAsia="MS Mincho" w:hAnsi="Arial" w:cs="Times New Roman"/>
                <w:kern w:val="0"/>
                <w:sz w:val="20"/>
                <w:szCs w:val="20"/>
                <w14:ligatures w14:val="none"/>
              </w:rPr>
              <w:t>Routes of drug delivery: students should be able to compare the routes of drug delivery in terms of bioavailability and excretion and how pharmacokinetic parameters determine the chosen route of administration.</w:t>
            </w:r>
          </w:p>
        </w:tc>
      </w:tr>
      <w:tr w:rsidR="00F932E3" w:rsidRPr="00F932E3" w14:paraId="165AAFE8" w14:textId="77777777" w:rsidTr="00FF3F22">
        <w:trPr>
          <w:trHeight w:val="283"/>
        </w:trPr>
        <w:tc>
          <w:tcPr>
            <w:tcW w:w="3572" w:type="dxa"/>
            <w:shd w:val="clear" w:color="auto" w:fill="auto"/>
            <w:tcMar>
              <w:top w:w="85" w:type="dxa"/>
              <w:left w:w="85" w:type="dxa"/>
              <w:bottom w:w="85" w:type="dxa"/>
              <w:right w:w="85" w:type="dxa"/>
            </w:tcMar>
          </w:tcPr>
          <w:p w14:paraId="784A4E70" w14:textId="77777777" w:rsidR="00F932E3" w:rsidRPr="00F932E3" w:rsidRDefault="00F932E3" w:rsidP="00F932E3">
            <w:pPr>
              <w:tabs>
                <w:tab w:val="left" w:pos="624"/>
              </w:tabs>
              <w:spacing w:before="100" w:beforeAutospacing="1" w:after="100" w:afterAutospacing="1" w:line="276" w:lineRule="auto"/>
              <w:rPr>
                <w:rFonts w:ascii="Arial" w:eastAsia="Arial" w:hAnsi="Arial" w:cs="Arial"/>
                <w:b/>
                <w:color w:val="000000"/>
                <w:kern w:val="0"/>
                <w:sz w:val="20"/>
                <w:szCs w:val="20"/>
                <w:lang w:val="en-US"/>
                <w14:ligatures w14:val="none"/>
              </w:rPr>
            </w:pPr>
            <w:r w:rsidRPr="00F932E3">
              <w:rPr>
                <w:rFonts w:ascii="Arial" w:eastAsia="Arial" w:hAnsi="Arial" w:cs="Arial"/>
                <w:b/>
                <w:color w:val="000000"/>
                <w:kern w:val="0"/>
                <w:sz w:val="20"/>
                <w:szCs w:val="20"/>
                <w:lang w:val="en-US"/>
                <w14:ligatures w14:val="none"/>
              </w:rPr>
              <w:lastRenderedPageBreak/>
              <w:t xml:space="preserve">Subject knowledge enhancement for teachers </w:t>
            </w:r>
          </w:p>
        </w:tc>
        <w:tc>
          <w:tcPr>
            <w:tcW w:w="11165" w:type="dxa"/>
            <w:shd w:val="clear" w:color="auto" w:fill="auto"/>
            <w:tcMar>
              <w:top w:w="85" w:type="dxa"/>
              <w:left w:w="85" w:type="dxa"/>
              <w:bottom w:w="85" w:type="dxa"/>
              <w:right w:w="85" w:type="dxa"/>
            </w:tcMar>
          </w:tcPr>
          <w:p w14:paraId="55B01A05"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kern w:val="0"/>
                <w:sz w:val="20"/>
                <w:szCs w:val="20"/>
                <w14:ligatures w14:val="none"/>
              </w:rPr>
              <w:t>Read:</w:t>
            </w:r>
            <w:r w:rsidRPr="00F932E3">
              <w:rPr>
                <w:rFonts w:ascii="Arial" w:eastAsia="MS Mincho" w:hAnsi="Arial" w:cs="Times New Roman"/>
                <w:b/>
                <w:kern w:val="0"/>
                <w:sz w:val="20"/>
                <w:szCs w:val="20"/>
                <w14:ligatures w14:val="none"/>
              </w:rPr>
              <w:t xml:space="preserve"> </w:t>
            </w:r>
            <w:hyperlink r:id="rId27">
              <w:r w:rsidRPr="00F932E3">
                <w:rPr>
                  <w:rFonts w:ascii="Arial" w:eastAsia="MS Mincho" w:hAnsi="Arial" w:cs="Times New Roman"/>
                  <w:color w:val="1155CC"/>
                  <w:kern w:val="0"/>
                  <w:sz w:val="20"/>
                  <w:szCs w:val="20"/>
                  <w:u w:val="single"/>
                  <w14:ligatures w14:val="none"/>
                </w:rPr>
                <w:t>Queen Mary University Pharmacology</w:t>
              </w:r>
            </w:hyperlink>
            <w:r w:rsidRPr="00F932E3">
              <w:rPr>
                <w:rFonts w:ascii="Arial" w:eastAsia="MS Mincho" w:hAnsi="Arial" w:cs="Times New Roman"/>
                <w:kern w:val="0"/>
                <w:szCs w:val="24"/>
                <w14:ligatures w14:val="none"/>
              </w:rPr>
              <w:t xml:space="preserve"> </w:t>
            </w:r>
            <w:r w:rsidRPr="00F932E3">
              <w:rPr>
                <w:rFonts w:ascii="Arial" w:eastAsia="MS Mincho" w:hAnsi="Arial" w:cs="Times New Roman"/>
                <w:kern w:val="0"/>
                <w:sz w:val="20"/>
                <w:szCs w:val="20"/>
                <w14:ligatures w14:val="none"/>
              </w:rPr>
              <w:t>Queen Mary University Pharmacology website provides links to useful websites covering various aspects of pharmacology</w:t>
            </w:r>
          </w:p>
          <w:p w14:paraId="5FE30B0E" w14:textId="77777777" w:rsidR="00F932E3" w:rsidRPr="00F932E3" w:rsidRDefault="00F932E3" w:rsidP="00F932E3">
            <w:pPr>
              <w:spacing w:after="120" w:line="288" w:lineRule="auto"/>
              <w:rPr>
                <w:rFonts w:ascii="Arial" w:eastAsia="MS Mincho" w:hAnsi="Arial" w:cs="Times New Roman"/>
                <w:color w:val="0F1111"/>
                <w:kern w:val="0"/>
                <w:sz w:val="20"/>
                <w:szCs w:val="20"/>
                <w:highlight w:val="white"/>
                <w14:ligatures w14:val="none"/>
              </w:rPr>
            </w:pPr>
            <w:r w:rsidRPr="00F932E3">
              <w:rPr>
                <w:rFonts w:ascii="Arial" w:eastAsia="MS Mincho" w:hAnsi="Arial" w:cs="Times New Roman"/>
                <w:kern w:val="0"/>
                <w:sz w:val="20"/>
                <w:szCs w:val="20"/>
                <w14:ligatures w14:val="none"/>
              </w:rPr>
              <w:t xml:space="preserve">Rang and Dale’s Pharmacology 9th Edition  ISBN </w:t>
            </w:r>
            <w:r w:rsidRPr="00F932E3">
              <w:rPr>
                <w:rFonts w:ascii="Arial" w:eastAsia="MS Mincho" w:hAnsi="Arial" w:cs="Times New Roman"/>
                <w:color w:val="0F1111"/>
                <w:kern w:val="0"/>
                <w:sz w:val="20"/>
                <w:szCs w:val="20"/>
                <w:highlight w:val="white"/>
                <w14:ligatures w14:val="none"/>
              </w:rPr>
              <w:t>0702074489</w:t>
            </w:r>
          </w:p>
          <w:p w14:paraId="242BFEBD" w14:textId="77777777" w:rsidR="00F932E3" w:rsidRPr="00F932E3" w:rsidRDefault="00F932E3" w:rsidP="00F932E3">
            <w:pPr>
              <w:spacing w:after="120" w:line="288" w:lineRule="auto"/>
              <w:rPr>
                <w:rFonts w:ascii="Arial" w:eastAsia="MS Mincho" w:hAnsi="Arial" w:cs="Times New Roman"/>
                <w:color w:val="0F1111"/>
                <w:kern w:val="0"/>
                <w:sz w:val="20"/>
                <w:szCs w:val="20"/>
                <w:highlight w:val="white"/>
                <w14:ligatures w14:val="none"/>
              </w:rPr>
            </w:pPr>
            <w:r w:rsidRPr="00F932E3">
              <w:rPr>
                <w:rFonts w:ascii="Arial" w:eastAsia="MS Mincho" w:hAnsi="Arial" w:cs="Times New Roman"/>
                <w:color w:val="0F1111"/>
                <w:kern w:val="0"/>
                <w:sz w:val="20"/>
                <w:szCs w:val="20"/>
                <w:highlight w:val="white"/>
                <w14:ligatures w14:val="none"/>
              </w:rPr>
              <w:t xml:space="preserve">Medical Pharmacology </w:t>
            </w:r>
            <w:proofErr w:type="gramStart"/>
            <w:r w:rsidRPr="00F932E3">
              <w:rPr>
                <w:rFonts w:ascii="Arial" w:eastAsia="MS Mincho" w:hAnsi="Arial" w:cs="Times New Roman"/>
                <w:color w:val="0F1111"/>
                <w:kern w:val="0"/>
                <w:sz w:val="20"/>
                <w:szCs w:val="20"/>
                <w:highlight w:val="white"/>
                <w14:ligatures w14:val="none"/>
              </w:rPr>
              <w:t>at a Glance</w:t>
            </w:r>
            <w:proofErr w:type="gramEnd"/>
            <w:r w:rsidRPr="00F932E3">
              <w:rPr>
                <w:rFonts w:ascii="Arial" w:eastAsia="MS Mincho" w:hAnsi="Arial" w:cs="Times New Roman"/>
                <w:color w:val="0F1111"/>
                <w:kern w:val="0"/>
                <w:sz w:val="20"/>
                <w:szCs w:val="20"/>
                <w:highlight w:val="white"/>
                <w14:ligatures w14:val="none"/>
              </w:rPr>
              <w:t xml:space="preserve"> 9th Edition, Michael J Neal  ISBN 1119548012</w:t>
            </w:r>
          </w:p>
          <w:p w14:paraId="46D86CA8" w14:textId="77777777" w:rsidR="00F932E3" w:rsidRPr="00F932E3" w:rsidRDefault="00F932E3" w:rsidP="00F932E3">
            <w:pPr>
              <w:spacing w:after="120" w:line="288" w:lineRule="auto"/>
              <w:rPr>
                <w:rFonts w:ascii="Arial" w:eastAsia="MS Mincho" w:hAnsi="Arial" w:cs="Times New Roman"/>
                <w:color w:val="0F1111"/>
                <w:kern w:val="0"/>
                <w:sz w:val="20"/>
                <w:szCs w:val="20"/>
                <w:highlight w:val="white"/>
                <w14:ligatures w14:val="none"/>
              </w:rPr>
            </w:pPr>
            <w:r w:rsidRPr="00F932E3">
              <w:rPr>
                <w:rFonts w:ascii="Arial" w:eastAsia="MS Mincho" w:hAnsi="Arial" w:cs="Times New Roman"/>
                <w:color w:val="0F1111"/>
                <w:kern w:val="0"/>
                <w:sz w:val="20"/>
                <w:szCs w:val="20"/>
                <w:highlight w:val="white"/>
                <w14:ligatures w14:val="none"/>
              </w:rPr>
              <w:t xml:space="preserve">Listen: </w:t>
            </w:r>
            <w:hyperlink r:id="rId28">
              <w:r w:rsidRPr="00F932E3">
                <w:rPr>
                  <w:rFonts w:ascii="Arial" w:eastAsia="MS Mincho" w:hAnsi="Arial" w:cs="Times New Roman"/>
                  <w:color w:val="1155CC"/>
                  <w:kern w:val="0"/>
                  <w:sz w:val="20"/>
                  <w:szCs w:val="20"/>
                  <w:highlight w:val="white"/>
                  <w:u w:val="single"/>
                  <w14:ligatures w14:val="none"/>
                </w:rPr>
                <w:t>Real life Pharmacology</w:t>
              </w:r>
            </w:hyperlink>
            <w:r w:rsidRPr="00F932E3">
              <w:rPr>
                <w:rFonts w:ascii="Arial" w:eastAsia="MS Mincho" w:hAnsi="Arial" w:cs="Times New Roman"/>
                <w:kern w:val="0"/>
                <w:szCs w:val="24"/>
                <w14:ligatures w14:val="none"/>
              </w:rPr>
              <w:t xml:space="preserve"> </w:t>
            </w:r>
            <w:r w:rsidRPr="00F932E3">
              <w:rPr>
                <w:rFonts w:ascii="Arial" w:eastAsia="MS Mincho" w:hAnsi="Arial" w:cs="Times New Roman"/>
                <w:color w:val="0F1111"/>
                <w:kern w:val="0"/>
                <w:sz w:val="20"/>
                <w:szCs w:val="20"/>
                <w:highlight w:val="white"/>
                <w14:ligatures w14:val="none"/>
              </w:rPr>
              <w:t>The Real Life Pharmacology podcast provides pharmacology education for healthcare professionals</w:t>
            </w:r>
          </w:p>
          <w:p w14:paraId="77CD3442" w14:textId="77777777" w:rsidR="00F932E3" w:rsidRPr="00F932E3" w:rsidRDefault="00F932E3" w:rsidP="00F932E3">
            <w:pPr>
              <w:spacing w:after="120" w:line="288" w:lineRule="auto"/>
              <w:rPr>
                <w:rFonts w:ascii="Arial" w:eastAsia="MS Mincho" w:hAnsi="Arial" w:cs="Times New Roman"/>
                <w:kern w:val="0"/>
                <w:sz w:val="20"/>
                <w:szCs w:val="20"/>
                <w14:ligatures w14:val="none"/>
              </w:rPr>
            </w:pPr>
            <w:r w:rsidRPr="00F932E3">
              <w:rPr>
                <w:rFonts w:ascii="Arial" w:eastAsia="MS Mincho" w:hAnsi="Arial" w:cs="Times New Roman"/>
                <w:color w:val="0F1111"/>
                <w:kern w:val="0"/>
                <w:sz w:val="20"/>
                <w:szCs w:val="20"/>
                <w:highlight w:val="white"/>
                <w14:ligatures w14:val="none"/>
              </w:rPr>
              <w:t xml:space="preserve">Watch: </w:t>
            </w:r>
            <w:hyperlink r:id="rId29">
              <w:r w:rsidRPr="00F932E3">
                <w:rPr>
                  <w:rFonts w:ascii="Arial" w:eastAsia="MS Mincho" w:hAnsi="Arial" w:cs="Times New Roman"/>
                  <w:color w:val="1155CC"/>
                  <w:kern w:val="0"/>
                  <w:sz w:val="20"/>
                  <w:szCs w:val="20"/>
                  <w:highlight w:val="white"/>
                  <w:u w:val="single"/>
                  <w14:ligatures w14:val="none"/>
                </w:rPr>
                <w:t>Introduction to Pharmacology</w:t>
              </w:r>
            </w:hyperlink>
          </w:p>
        </w:tc>
      </w:tr>
    </w:tbl>
    <w:p w14:paraId="78793C8C" w14:textId="77777777" w:rsidR="006D1709" w:rsidRDefault="006D1709"/>
    <w:sectPr w:rsidR="006D1709" w:rsidSect="00775CE0">
      <w:headerReference w:type="even" r:id="rId30"/>
      <w:headerReference w:type="default" r:id="rId31"/>
      <w:footerReference w:type="even" r:id="rId32"/>
      <w:footerReference w:type="default" r:id="rId33"/>
      <w:headerReference w:type="first" r:id="rId34"/>
      <w:footerReference w:type="first" r:id="rId35"/>
      <w:pgSz w:w="16838" w:h="11906" w:orient="landscape"/>
      <w:pgMar w:top="1134" w:right="1440" w:bottom="993" w:left="993"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9B3B1" w14:textId="77777777" w:rsidR="00775CE0" w:rsidRDefault="00775CE0" w:rsidP="00775CE0">
      <w:pPr>
        <w:spacing w:after="0" w:line="240" w:lineRule="auto"/>
      </w:pPr>
      <w:r>
        <w:separator/>
      </w:r>
    </w:p>
  </w:endnote>
  <w:endnote w:type="continuationSeparator" w:id="0">
    <w:p w14:paraId="7A7D3A1A" w14:textId="77777777" w:rsidR="00775CE0" w:rsidRDefault="00775CE0" w:rsidP="0077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87DD" w14:textId="77777777" w:rsidR="00796C42" w:rsidRDefault="00796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0EEB" w14:textId="4821E5CB" w:rsidR="00775CE0" w:rsidRPr="00775CE0" w:rsidRDefault="00775CE0" w:rsidP="00775CE0">
    <w:pPr>
      <w:pStyle w:val="NoSpacing"/>
      <w:pBdr>
        <w:top w:val="single" w:sz="4" w:space="4" w:color="20234E"/>
      </w:pBdr>
      <w:tabs>
        <w:tab w:val="center" w:pos="6804"/>
        <w:tab w:val="right" w:pos="14880"/>
      </w:tabs>
      <w:rPr>
        <w:sz w:val="18"/>
        <w:szCs w:val="18"/>
      </w:rPr>
    </w:pPr>
    <w:r w:rsidRPr="003C0DB7">
      <w:rPr>
        <w:sz w:val="18"/>
        <w:szCs w:val="18"/>
      </w:rPr>
      <w:t>Version 1</w:t>
    </w:r>
    <w:r w:rsidRPr="003C0DB7">
      <w:rPr>
        <w:sz w:val="18"/>
        <w:szCs w:val="18"/>
      </w:rPr>
      <w:tab/>
    </w:r>
    <w:r w:rsidRPr="003C0DB7">
      <w:rPr>
        <w:sz w:val="18"/>
        <w:szCs w:val="18"/>
      </w:rPr>
      <w:fldChar w:fldCharType="begin"/>
    </w:r>
    <w:r w:rsidRPr="003C0DB7">
      <w:rPr>
        <w:sz w:val="18"/>
        <w:szCs w:val="18"/>
      </w:rPr>
      <w:instrText xml:space="preserve"> PAGE   \* MERGEFORMAT </w:instrText>
    </w:r>
    <w:r w:rsidRPr="003C0DB7">
      <w:rPr>
        <w:sz w:val="18"/>
        <w:szCs w:val="18"/>
      </w:rPr>
      <w:fldChar w:fldCharType="separate"/>
    </w:r>
    <w:r>
      <w:rPr>
        <w:sz w:val="18"/>
        <w:szCs w:val="18"/>
      </w:rPr>
      <w:t>3</w:t>
    </w:r>
    <w:r w:rsidRPr="003C0DB7">
      <w:rPr>
        <w:noProof/>
        <w:sz w:val="18"/>
        <w:szCs w:val="18"/>
      </w:rPr>
      <w:fldChar w:fldCharType="end"/>
    </w:r>
    <w:r w:rsidRPr="003C0DB7">
      <w:rPr>
        <w:noProof/>
        <w:sz w:val="18"/>
        <w:szCs w:val="18"/>
      </w:rPr>
      <w:tab/>
      <w:t>© OCR 202</w:t>
    </w:r>
    <w:r>
      <w:rPr>
        <w:noProof/>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BD40" w14:textId="77777777" w:rsidR="00796C42" w:rsidRDefault="00796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F9E07" w14:textId="77777777" w:rsidR="00775CE0" w:rsidRDefault="00775CE0" w:rsidP="00775CE0">
      <w:pPr>
        <w:spacing w:after="0" w:line="240" w:lineRule="auto"/>
      </w:pPr>
      <w:r>
        <w:separator/>
      </w:r>
    </w:p>
  </w:footnote>
  <w:footnote w:type="continuationSeparator" w:id="0">
    <w:p w14:paraId="57A5166F" w14:textId="77777777" w:rsidR="00775CE0" w:rsidRDefault="00775CE0" w:rsidP="00775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8EB6" w14:textId="464C700B" w:rsidR="00796C42" w:rsidRDefault="00796C42">
    <w:pPr>
      <w:pStyle w:val="Header"/>
    </w:pPr>
    <w:r>
      <w:rPr>
        <w:noProof/>
      </w:rPr>
      <w:pict w14:anchorId="53CBA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2063" o:spid="_x0000_s2050" type="#_x0000_t136" style="position:absolute;margin-left:0;margin-top:0;width:526.1pt;height:163.25pt;rotation:315;z-index:-25165107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F7E8" w14:textId="745D8610" w:rsidR="00775CE0" w:rsidRPr="00706231" w:rsidRDefault="00796C42" w:rsidP="00775CE0">
    <w:pPr>
      <w:tabs>
        <w:tab w:val="right" w:pos="14601"/>
      </w:tabs>
      <w:spacing w:before="240" w:after="60"/>
      <w:rPr>
        <w:noProof/>
        <w:color w:val="BA4449"/>
      </w:rPr>
    </w:pPr>
    <w:r>
      <w:rPr>
        <w:noProof/>
      </w:rPr>
      <w:pict w14:anchorId="328D5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2064" o:spid="_x0000_s2051" type="#_x0000_t136" style="position:absolute;margin-left:0;margin-top:0;width:526.1pt;height:163.25pt;rotation:315;z-index:-251649024;mso-position-horizontal:center;mso-position-horizontal-relative:margin;mso-position-vertical:center;mso-position-vertical-relative:margin" o:allowincell="f" fillcolor="silver" stroked="f">
          <v:fill opacity=".5"/>
          <v:textpath style="font-family:&quot;Arial&quot;;font-size:1pt" string="SAMPLE"/>
        </v:shape>
      </w:pict>
    </w:r>
    <w:r w:rsidR="00775CE0" w:rsidRPr="006C2317">
      <w:rPr>
        <w:color w:val="BA4449"/>
      </w:rPr>
      <w:t xml:space="preserve">Level 3 Alternative Academic Qualification </w:t>
    </w:r>
    <w:r w:rsidR="00775CE0" w:rsidRPr="00706231">
      <w:rPr>
        <w:color w:val="BA4449"/>
      </w:rPr>
      <w:t>Cambridge Advan</w:t>
    </w:r>
    <w:r w:rsidR="00775CE0" w:rsidRPr="00400C5E">
      <w:rPr>
        <w:color w:val="BA4449"/>
      </w:rPr>
      <w:t>ced Natio</w:t>
    </w:r>
    <w:r w:rsidR="00775CE0" w:rsidRPr="00706231">
      <w:rPr>
        <w:color w:val="BA4449"/>
      </w:rPr>
      <w:t>nal in</w:t>
    </w:r>
    <w:r w:rsidR="00775CE0">
      <w:rPr>
        <w:color w:val="BA4449"/>
      </w:rPr>
      <w:t xml:space="preserve"> Human Biology</w:t>
    </w:r>
    <w:r w:rsidR="00775CE0" w:rsidRPr="00706231">
      <w:rPr>
        <w:color w:val="BA4449"/>
      </w:rPr>
      <w:tab/>
    </w:r>
    <w:r w:rsidR="00775CE0" w:rsidRPr="00706231">
      <w:rPr>
        <w:noProof/>
        <w:color w:val="BA4449"/>
      </w:rPr>
      <mc:AlternateContent>
        <mc:Choice Requires="wps">
          <w:drawing>
            <wp:anchor distT="0" distB="0" distL="114300" distR="114300" simplePos="0" relativeHeight="251659264" behindDoc="0" locked="0" layoutInCell="1" allowOverlap="1" wp14:anchorId="3494305C" wp14:editId="3410124A">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338A177" w14:textId="77777777" w:rsidR="00775CE0" w:rsidRPr="00196D9D" w:rsidRDefault="00775CE0" w:rsidP="00775CE0">
                          <w:pPr>
                            <w:pStyle w:val="p1"/>
                            <w:rPr>
                              <w:rFonts w:cs="Arial"/>
                              <w:spacing w:val="-6"/>
                              <w:kern w:val="16"/>
                              <w:sz w:val="16"/>
                              <w:szCs w:val="16"/>
                            </w:rPr>
                          </w:pPr>
                          <w:r w:rsidRPr="00196D9D">
                            <w:rPr>
                              <w:rStyle w:val="s1"/>
                              <w:rFonts w:cs="Arial"/>
                              <w:spacing w:val="-6"/>
                              <w:kern w:val="16"/>
                              <w:sz w:val="16"/>
                              <w:szCs w:val="16"/>
                            </w:rPr>
                            <w:t>1 Hills Road, Cambridge, CB1 2EU</w:t>
                          </w:r>
                        </w:p>
                        <w:p w14:paraId="5E975115" w14:textId="77777777" w:rsidR="00775CE0" w:rsidRPr="00196D9D" w:rsidRDefault="00775CE0" w:rsidP="00775CE0">
                          <w:pPr>
                            <w:pStyle w:val="p1"/>
                            <w:rPr>
                              <w:rFonts w:cs="Arial"/>
                              <w:spacing w:val="-6"/>
                              <w:kern w:val="16"/>
                              <w:sz w:val="16"/>
                              <w:szCs w:val="16"/>
                            </w:rPr>
                          </w:pPr>
                          <w:r w:rsidRPr="00196D9D">
                            <w:rPr>
                              <w:rStyle w:val="s1"/>
                              <w:rFonts w:cs="Arial"/>
                              <w:spacing w:val="-6"/>
                              <w:kern w:val="16"/>
                              <w:sz w:val="16"/>
                              <w:szCs w:val="16"/>
                            </w:rPr>
                            <w:t>cambridgeassessment.org.uk</w:t>
                          </w:r>
                        </w:p>
                        <w:p w14:paraId="6E0E8065" w14:textId="77777777" w:rsidR="00775CE0" w:rsidRPr="00E4145A" w:rsidRDefault="00775CE0" w:rsidP="00775C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4305C" id="_x0000_t202" coordsize="21600,21600" o:spt="202" path="m,l,21600r21600,l21600,xe">
              <v:stroke joinstyle="miter"/>
              <v:path gradientshapeok="t" o:connecttype="rect"/>
            </v:shapetype>
            <v:shape id="Text Box 7" o:spid="_x0000_s1026" type="#_x0000_t202" style="position:absolute;margin-left:39.7pt;margin-top:1547.9pt;width:130.95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7338A177" w14:textId="77777777" w:rsidR="00775CE0" w:rsidRPr="00196D9D" w:rsidRDefault="00775CE0" w:rsidP="00775CE0">
                    <w:pPr>
                      <w:pStyle w:val="p1"/>
                      <w:rPr>
                        <w:rFonts w:cs="Arial"/>
                        <w:spacing w:val="-6"/>
                        <w:kern w:val="16"/>
                        <w:sz w:val="16"/>
                        <w:szCs w:val="16"/>
                      </w:rPr>
                    </w:pPr>
                    <w:r w:rsidRPr="00196D9D">
                      <w:rPr>
                        <w:rStyle w:val="s1"/>
                        <w:rFonts w:cs="Arial"/>
                        <w:spacing w:val="-6"/>
                        <w:kern w:val="16"/>
                        <w:sz w:val="16"/>
                        <w:szCs w:val="16"/>
                      </w:rPr>
                      <w:t>1 Hills Road, Cambridge, CB1 2EU</w:t>
                    </w:r>
                  </w:p>
                  <w:p w14:paraId="5E975115" w14:textId="77777777" w:rsidR="00775CE0" w:rsidRPr="00196D9D" w:rsidRDefault="00775CE0" w:rsidP="00775CE0">
                    <w:pPr>
                      <w:pStyle w:val="p1"/>
                      <w:rPr>
                        <w:rFonts w:cs="Arial"/>
                        <w:spacing w:val="-6"/>
                        <w:kern w:val="16"/>
                        <w:sz w:val="16"/>
                        <w:szCs w:val="16"/>
                      </w:rPr>
                    </w:pPr>
                    <w:r w:rsidRPr="00196D9D">
                      <w:rPr>
                        <w:rStyle w:val="s1"/>
                        <w:rFonts w:cs="Arial"/>
                        <w:spacing w:val="-6"/>
                        <w:kern w:val="16"/>
                        <w:sz w:val="16"/>
                        <w:szCs w:val="16"/>
                      </w:rPr>
                      <w:t>cambridgeassessment.org.uk</w:t>
                    </w:r>
                  </w:p>
                  <w:p w14:paraId="6E0E8065" w14:textId="77777777" w:rsidR="00775CE0" w:rsidRPr="00E4145A" w:rsidRDefault="00775CE0" w:rsidP="00775CE0">
                    <w:pPr>
                      <w:ind w:left="-142" w:firstLine="142"/>
                      <w:rPr>
                        <w:rFonts w:cs="Arial"/>
                        <w:spacing w:val="-4"/>
                        <w:sz w:val="16"/>
                        <w:szCs w:val="16"/>
                      </w:rPr>
                    </w:pPr>
                  </w:p>
                </w:txbxContent>
              </v:textbox>
              <w10:wrap anchorx="page" anchory="page"/>
            </v:shape>
          </w:pict>
        </mc:Fallback>
      </mc:AlternateContent>
    </w:r>
    <w:r w:rsidR="00775CE0" w:rsidRPr="00706231">
      <w:rPr>
        <w:noProof/>
        <w:color w:val="BA4449"/>
      </w:rPr>
      <mc:AlternateContent>
        <mc:Choice Requires="wps">
          <w:drawing>
            <wp:anchor distT="0" distB="0" distL="114300" distR="114300" simplePos="0" relativeHeight="251660288" behindDoc="0" locked="0" layoutInCell="1" allowOverlap="1" wp14:anchorId="679A64B1" wp14:editId="2915C2E7">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FEE5602" w14:textId="77777777" w:rsidR="00775CE0" w:rsidRPr="00196D9D" w:rsidRDefault="00775CE0" w:rsidP="00775C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5666FE1" w14:textId="77777777" w:rsidR="00775CE0" w:rsidRPr="00196D9D" w:rsidRDefault="00775CE0" w:rsidP="00775C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5DEECD2" w14:textId="77777777" w:rsidR="00775CE0" w:rsidRPr="00E4145A" w:rsidRDefault="00775CE0" w:rsidP="00775CE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64B1" id="Text Box 11" o:spid="_x0000_s1027" type="#_x0000_t202" style="position:absolute;margin-left:311.8pt;margin-top:1547.9pt;width:130.9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3FEE5602" w14:textId="77777777" w:rsidR="00775CE0" w:rsidRPr="00196D9D" w:rsidRDefault="00775CE0" w:rsidP="00775CE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5666FE1" w14:textId="77777777" w:rsidR="00775CE0" w:rsidRPr="00196D9D" w:rsidRDefault="00775CE0" w:rsidP="00775CE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5DEECD2" w14:textId="77777777" w:rsidR="00775CE0" w:rsidRPr="00E4145A" w:rsidRDefault="00775CE0" w:rsidP="00775CE0">
                    <w:pPr>
                      <w:ind w:left="-142" w:firstLine="142"/>
                      <w:rPr>
                        <w:rFonts w:cs="Arial"/>
                        <w:spacing w:val="-4"/>
                        <w:sz w:val="16"/>
                        <w:szCs w:val="16"/>
                      </w:rPr>
                    </w:pPr>
                  </w:p>
                </w:txbxContent>
              </v:textbox>
              <w10:wrap anchorx="page" anchory="page"/>
            </v:shape>
          </w:pict>
        </mc:Fallback>
      </mc:AlternateContent>
    </w:r>
    <w:r w:rsidR="00775CE0" w:rsidRPr="00706231">
      <w:rPr>
        <w:noProof/>
        <w:color w:val="BA4449"/>
      </w:rPr>
      <mc:AlternateContent>
        <mc:Choice Requires="wps">
          <w:drawing>
            <wp:anchor distT="0" distB="0" distL="114300" distR="114300" simplePos="0" relativeHeight="251661312" behindDoc="0" locked="0" layoutInCell="1" allowOverlap="1" wp14:anchorId="42E2E146" wp14:editId="14E90D9A">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144C90E" w14:textId="77777777" w:rsidR="00775CE0" w:rsidRPr="006311DA" w:rsidRDefault="00775CE0" w:rsidP="00775C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6E1C8CC" w14:textId="77777777" w:rsidR="00775CE0" w:rsidRPr="006311DA" w:rsidRDefault="00775CE0" w:rsidP="00775C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EE1021D" w14:textId="77777777" w:rsidR="00775CE0" w:rsidRPr="00196D9D" w:rsidRDefault="00775CE0" w:rsidP="00775CE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2E146" id="Text Box 12" o:spid="_x0000_s1028" type="#_x0000_t202" style="position:absolute;margin-left:590.6pt;margin-top:1553.8pt;width:273.85pt;height:1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0144C90E" w14:textId="77777777" w:rsidR="00775CE0" w:rsidRPr="006311DA" w:rsidRDefault="00775CE0" w:rsidP="00775C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6E1C8CC" w14:textId="77777777" w:rsidR="00775CE0" w:rsidRPr="006311DA" w:rsidRDefault="00775CE0" w:rsidP="00775CE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EE1021D" w14:textId="77777777" w:rsidR="00775CE0" w:rsidRPr="00196D9D" w:rsidRDefault="00775CE0" w:rsidP="00775CE0">
                    <w:pPr>
                      <w:ind w:left="-142" w:firstLine="142"/>
                      <w:rPr>
                        <w:rFonts w:cs="Arial"/>
                        <w:spacing w:val="-4"/>
                        <w:sz w:val="15"/>
                        <w:szCs w:val="16"/>
                      </w:rPr>
                    </w:pPr>
                  </w:p>
                </w:txbxContent>
              </v:textbox>
              <w10:wrap anchorx="page" anchory="page"/>
            </v:shape>
          </w:pict>
        </mc:Fallback>
      </mc:AlternateContent>
    </w:r>
    <w:r w:rsidR="00775CE0" w:rsidRPr="00706231">
      <w:rPr>
        <w:color w:val="BA4449"/>
      </w:rPr>
      <w:t>F</w:t>
    </w:r>
    <w:r w:rsidR="00775CE0">
      <w:rPr>
        <w:color w:val="BA4449"/>
      </w:rPr>
      <w:t>177</w:t>
    </w:r>
    <w:r w:rsidR="00775CE0" w:rsidRPr="00706231">
      <w:rPr>
        <w:color w:val="BA4449"/>
      </w:rPr>
      <w:t xml:space="preserve"> </w:t>
    </w:r>
    <w:r w:rsidR="00775CE0" w:rsidRPr="00706231">
      <w:rPr>
        <w:noProof/>
        <w:color w:val="BA4449"/>
      </w:rPr>
      <w:t>Scheme of work</w:t>
    </w:r>
  </w:p>
  <w:p w14:paraId="45600CF3" w14:textId="77777777" w:rsidR="00775CE0" w:rsidRDefault="00775CE0" w:rsidP="00775CE0">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D943A" w14:textId="3857655D" w:rsidR="00796C42" w:rsidRDefault="00796C42">
    <w:pPr>
      <w:pStyle w:val="Header"/>
    </w:pPr>
    <w:r>
      <w:rPr>
        <w:noProof/>
      </w:rPr>
      <w:pict w14:anchorId="0EB10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2062" o:spid="_x0000_s2049" type="#_x0000_t136" style="position:absolute;margin-left:0;margin-top:0;width:526.1pt;height:163.25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D78"/>
    <w:multiLevelType w:val="hybridMultilevel"/>
    <w:tmpl w:val="3784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14BAA"/>
    <w:multiLevelType w:val="hybridMultilevel"/>
    <w:tmpl w:val="DDD6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42AF5"/>
    <w:multiLevelType w:val="hybridMultilevel"/>
    <w:tmpl w:val="694A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82755"/>
    <w:multiLevelType w:val="hybridMultilevel"/>
    <w:tmpl w:val="5F3C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85401"/>
    <w:multiLevelType w:val="hybridMultilevel"/>
    <w:tmpl w:val="070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F764A"/>
    <w:multiLevelType w:val="hybridMultilevel"/>
    <w:tmpl w:val="80FE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C603E"/>
    <w:multiLevelType w:val="hybridMultilevel"/>
    <w:tmpl w:val="E738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A7C53"/>
    <w:multiLevelType w:val="hybridMultilevel"/>
    <w:tmpl w:val="8EC2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4255D"/>
    <w:multiLevelType w:val="hybridMultilevel"/>
    <w:tmpl w:val="2BAA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17778"/>
    <w:multiLevelType w:val="hybridMultilevel"/>
    <w:tmpl w:val="2C32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72AF6"/>
    <w:multiLevelType w:val="hybridMultilevel"/>
    <w:tmpl w:val="9D76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632D0"/>
    <w:multiLevelType w:val="hybridMultilevel"/>
    <w:tmpl w:val="118A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533A3"/>
    <w:multiLevelType w:val="hybridMultilevel"/>
    <w:tmpl w:val="8422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87007"/>
    <w:multiLevelType w:val="hybridMultilevel"/>
    <w:tmpl w:val="2C44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20619"/>
    <w:multiLevelType w:val="hybridMultilevel"/>
    <w:tmpl w:val="272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92F3E"/>
    <w:multiLevelType w:val="hybridMultilevel"/>
    <w:tmpl w:val="14A6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D680B"/>
    <w:multiLevelType w:val="hybridMultilevel"/>
    <w:tmpl w:val="79BC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064DD"/>
    <w:multiLevelType w:val="hybridMultilevel"/>
    <w:tmpl w:val="9CF2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F7743"/>
    <w:multiLevelType w:val="hybridMultilevel"/>
    <w:tmpl w:val="0B3E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40A6E"/>
    <w:multiLevelType w:val="hybridMultilevel"/>
    <w:tmpl w:val="888E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55BB5"/>
    <w:multiLevelType w:val="hybridMultilevel"/>
    <w:tmpl w:val="13D6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B77A9"/>
    <w:multiLevelType w:val="hybridMultilevel"/>
    <w:tmpl w:val="BC8C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90250"/>
    <w:multiLevelType w:val="hybridMultilevel"/>
    <w:tmpl w:val="D546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106971">
    <w:abstractNumId w:val="8"/>
  </w:num>
  <w:num w:numId="2" w16cid:durableId="759250814">
    <w:abstractNumId w:val="4"/>
  </w:num>
  <w:num w:numId="3" w16cid:durableId="1923444258">
    <w:abstractNumId w:val="18"/>
  </w:num>
  <w:num w:numId="4" w16cid:durableId="1586037722">
    <w:abstractNumId w:val="21"/>
  </w:num>
  <w:num w:numId="5" w16cid:durableId="1053234255">
    <w:abstractNumId w:val="17"/>
  </w:num>
  <w:num w:numId="6" w16cid:durableId="2126339232">
    <w:abstractNumId w:val="10"/>
  </w:num>
  <w:num w:numId="7" w16cid:durableId="677660054">
    <w:abstractNumId w:val="16"/>
  </w:num>
  <w:num w:numId="8" w16cid:durableId="944114616">
    <w:abstractNumId w:val="9"/>
  </w:num>
  <w:num w:numId="9" w16cid:durableId="439230448">
    <w:abstractNumId w:val="0"/>
  </w:num>
  <w:num w:numId="10" w16cid:durableId="1858225925">
    <w:abstractNumId w:val="12"/>
  </w:num>
  <w:num w:numId="11" w16cid:durableId="44723200">
    <w:abstractNumId w:val="3"/>
  </w:num>
  <w:num w:numId="12" w16cid:durableId="2091733144">
    <w:abstractNumId w:val="1"/>
  </w:num>
  <w:num w:numId="13" w16cid:durableId="1069034380">
    <w:abstractNumId w:val="14"/>
  </w:num>
  <w:num w:numId="14" w16cid:durableId="1752963982">
    <w:abstractNumId w:val="15"/>
  </w:num>
  <w:num w:numId="15" w16cid:durableId="402260381">
    <w:abstractNumId w:val="6"/>
  </w:num>
  <w:num w:numId="16" w16cid:durableId="727537136">
    <w:abstractNumId w:val="5"/>
  </w:num>
  <w:num w:numId="17" w16cid:durableId="1325014650">
    <w:abstractNumId w:val="22"/>
  </w:num>
  <w:num w:numId="18" w16cid:durableId="110171494">
    <w:abstractNumId w:val="2"/>
  </w:num>
  <w:num w:numId="19" w16cid:durableId="1946844846">
    <w:abstractNumId w:val="11"/>
  </w:num>
  <w:num w:numId="20" w16cid:durableId="98305234">
    <w:abstractNumId w:val="7"/>
  </w:num>
  <w:num w:numId="21" w16cid:durableId="1650868303">
    <w:abstractNumId w:val="19"/>
  </w:num>
  <w:num w:numId="22" w16cid:durableId="644555603">
    <w:abstractNumId w:val="20"/>
  </w:num>
  <w:num w:numId="23" w16cid:durableId="1688365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E3"/>
    <w:rsid w:val="006D1709"/>
    <w:rsid w:val="00775CE0"/>
    <w:rsid w:val="00796C42"/>
    <w:rsid w:val="00BD7FBF"/>
    <w:rsid w:val="00D00997"/>
    <w:rsid w:val="00D23FE2"/>
    <w:rsid w:val="00F03371"/>
    <w:rsid w:val="00F93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4C5B5B"/>
  <w15:chartTrackingRefBased/>
  <w15:docId w15:val="{510D7BCA-4B09-4C27-8314-E1358C67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2E3"/>
    <w:rPr>
      <w:rFonts w:eastAsiaTheme="majorEastAsia" w:cstheme="majorBidi"/>
      <w:color w:val="272727" w:themeColor="text1" w:themeTint="D8"/>
    </w:rPr>
  </w:style>
  <w:style w:type="paragraph" w:styleId="Title">
    <w:name w:val="Title"/>
    <w:basedOn w:val="Normal"/>
    <w:next w:val="Normal"/>
    <w:link w:val="TitleChar"/>
    <w:uiPriority w:val="10"/>
    <w:qFormat/>
    <w:rsid w:val="00F93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2E3"/>
    <w:pPr>
      <w:spacing w:before="160"/>
      <w:jc w:val="center"/>
    </w:pPr>
    <w:rPr>
      <w:i/>
      <w:iCs/>
      <w:color w:val="404040" w:themeColor="text1" w:themeTint="BF"/>
    </w:rPr>
  </w:style>
  <w:style w:type="character" w:customStyle="1" w:styleId="QuoteChar">
    <w:name w:val="Quote Char"/>
    <w:basedOn w:val="DefaultParagraphFont"/>
    <w:link w:val="Quote"/>
    <w:uiPriority w:val="29"/>
    <w:rsid w:val="00F932E3"/>
    <w:rPr>
      <w:i/>
      <w:iCs/>
      <w:color w:val="404040" w:themeColor="text1" w:themeTint="BF"/>
    </w:rPr>
  </w:style>
  <w:style w:type="paragraph" w:styleId="ListParagraph">
    <w:name w:val="List Paragraph"/>
    <w:basedOn w:val="Normal"/>
    <w:uiPriority w:val="34"/>
    <w:qFormat/>
    <w:rsid w:val="00F932E3"/>
    <w:pPr>
      <w:ind w:left="720"/>
      <w:contextualSpacing/>
    </w:pPr>
  </w:style>
  <w:style w:type="character" w:styleId="IntenseEmphasis">
    <w:name w:val="Intense Emphasis"/>
    <w:basedOn w:val="DefaultParagraphFont"/>
    <w:uiPriority w:val="21"/>
    <w:qFormat/>
    <w:rsid w:val="00F932E3"/>
    <w:rPr>
      <w:i/>
      <w:iCs/>
      <w:color w:val="0F4761" w:themeColor="accent1" w:themeShade="BF"/>
    </w:rPr>
  </w:style>
  <w:style w:type="paragraph" w:styleId="IntenseQuote">
    <w:name w:val="Intense Quote"/>
    <w:basedOn w:val="Normal"/>
    <w:next w:val="Normal"/>
    <w:link w:val="IntenseQuoteChar"/>
    <w:uiPriority w:val="30"/>
    <w:qFormat/>
    <w:rsid w:val="00F93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2E3"/>
    <w:rPr>
      <w:i/>
      <w:iCs/>
      <w:color w:val="0F4761" w:themeColor="accent1" w:themeShade="BF"/>
    </w:rPr>
  </w:style>
  <w:style w:type="character" w:styleId="IntenseReference">
    <w:name w:val="Intense Reference"/>
    <w:basedOn w:val="DefaultParagraphFont"/>
    <w:uiPriority w:val="32"/>
    <w:qFormat/>
    <w:rsid w:val="00F932E3"/>
    <w:rPr>
      <w:b/>
      <w:bCs/>
      <w:smallCaps/>
      <w:color w:val="0F4761" w:themeColor="accent1" w:themeShade="BF"/>
      <w:spacing w:val="5"/>
    </w:rPr>
  </w:style>
  <w:style w:type="paragraph" w:styleId="Header">
    <w:name w:val="header"/>
    <w:basedOn w:val="Normal"/>
    <w:link w:val="HeaderChar"/>
    <w:uiPriority w:val="99"/>
    <w:unhideWhenUsed/>
    <w:rsid w:val="00775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CE0"/>
  </w:style>
  <w:style w:type="paragraph" w:styleId="Footer">
    <w:name w:val="footer"/>
    <w:basedOn w:val="Normal"/>
    <w:link w:val="FooterChar"/>
    <w:uiPriority w:val="99"/>
    <w:unhideWhenUsed/>
    <w:rsid w:val="00775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CE0"/>
  </w:style>
  <w:style w:type="paragraph" w:customStyle="1" w:styleId="p1">
    <w:name w:val="p1"/>
    <w:basedOn w:val="Normal"/>
    <w:uiPriority w:val="22"/>
    <w:unhideWhenUsed/>
    <w:rsid w:val="00775CE0"/>
    <w:pPr>
      <w:spacing w:after="120" w:line="288" w:lineRule="auto"/>
    </w:pPr>
    <w:rPr>
      <w:rFonts w:ascii="Arial" w:eastAsia="MS Mincho" w:hAnsi="Arial" w:cs="Times New Roman"/>
      <w:kern w:val="0"/>
      <w:szCs w:val="12"/>
      <w:lang w:val="en-US"/>
      <w14:ligatures w14:val="none"/>
    </w:rPr>
  </w:style>
  <w:style w:type="character" w:customStyle="1" w:styleId="s1">
    <w:name w:val="s1"/>
    <w:basedOn w:val="DefaultParagraphFont"/>
    <w:uiPriority w:val="22"/>
    <w:unhideWhenUsed/>
    <w:rsid w:val="00775CE0"/>
    <w:rPr>
      <w:rFonts w:ascii="Arial" w:hAnsi="Arial"/>
      <w:sz w:val="22"/>
    </w:rPr>
  </w:style>
  <w:style w:type="paragraph" w:styleId="NoSpacing">
    <w:name w:val="No Spacing"/>
    <w:aliases w:val="Document header footer"/>
    <w:link w:val="NoSpacingChar"/>
    <w:uiPriority w:val="1"/>
    <w:qFormat/>
    <w:rsid w:val="00775CE0"/>
    <w:pPr>
      <w:spacing w:after="0" w:line="240" w:lineRule="auto"/>
    </w:pPr>
    <w:rPr>
      <w:rFonts w:ascii="Arial" w:eastAsia="MS Mincho" w:hAnsi="Arial" w:cs="Times New Roman"/>
      <w:kern w:val="0"/>
      <w:szCs w:val="24"/>
      <w14:ligatures w14:val="none"/>
    </w:rPr>
  </w:style>
  <w:style w:type="character" w:customStyle="1" w:styleId="NoSpacingChar">
    <w:name w:val="No Spacing Char"/>
    <w:aliases w:val="Document header footer Char"/>
    <w:basedOn w:val="DefaultParagraphFont"/>
    <w:link w:val="NoSpacing"/>
    <w:uiPriority w:val="1"/>
    <w:rsid w:val="00775CE0"/>
    <w:rPr>
      <w:rFonts w:ascii="Arial" w:eastAsia="MS Mincho"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rsc.org/resources/challenging-medicines-physiochemical-properties/926.article" TargetMode="External"/><Relationship Id="rId18" Type="http://schemas.openxmlformats.org/officeDocument/2006/relationships/hyperlink" Target="https://www.guidetopharmacology.org/" TargetMode="External"/><Relationship Id="rId26" Type="http://schemas.openxmlformats.org/officeDocument/2006/relationships/hyperlink" Target="https://www.knowledgedose.com/routes-of-drug-administration/" TargetMode="External"/><Relationship Id="rId39" Type="http://schemas.openxmlformats.org/officeDocument/2006/relationships/customXml" Target="../customXml/item2.xml"/><Relationship Id="rId21" Type="http://schemas.openxmlformats.org/officeDocument/2006/relationships/hyperlink" Target="https://www.youtube.com/watch?v=jgnDXfm2cnA" TargetMode="External"/><Relationship Id="rId34" Type="http://schemas.openxmlformats.org/officeDocument/2006/relationships/header" Target="header3.xml"/><Relationship Id="rId7" Type="http://schemas.openxmlformats.org/officeDocument/2006/relationships/hyperlink" Target="https://pharmacologyeducation.org/pharmacology" TargetMode="External"/><Relationship Id="rId12" Type="http://schemas.openxmlformats.org/officeDocument/2006/relationships/hyperlink" Target="https://www.youtube.com/watch?v=XlEGpphUtZk" TargetMode="External"/><Relationship Id="rId17" Type="http://schemas.openxmlformats.org/officeDocument/2006/relationships/hyperlink" Target="https://www.pharmacologyeducation.org/clinical-pharmacology/adverse-drug-reactions" TargetMode="External"/><Relationship Id="rId25" Type="http://schemas.openxmlformats.org/officeDocument/2006/relationships/hyperlink" Target="https://www.slideshare.net/MrunalDhole/bioavailability-137481959" TargetMode="External"/><Relationship Id="rId33" Type="http://schemas.openxmlformats.org/officeDocument/2006/relationships/footer" Target="footer2.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goodrx.com/drugs/safety/drug-interactions" TargetMode="External"/><Relationship Id="rId20" Type="http://schemas.openxmlformats.org/officeDocument/2006/relationships/hyperlink" Target="https://pmc.ncbi.nlm.nih.gov/articles/PMC6134365/" TargetMode="External"/><Relationship Id="rId29" Type="http://schemas.openxmlformats.org/officeDocument/2006/relationships/hyperlink" Target="https://www.youtube.com/watch?v=JYgdC4EQxU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f.org.au/drug-facts/psychedelics/" TargetMode="External"/><Relationship Id="rId24" Type="http://schemas.openxmlformats.org/officeDocument/2006/relationships/hyperlink" Target="https://www.msdmanuals.com/home/drugs/administration-and-kinetics-of-drugs/drug-administration" TargetMode="External"/><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msdmanuals.com/home/drugs/adverse-drug-reactions/types-of-adverse-drug-reactions" TargetMode="External"/><Relationship Id="rId23" Type="http://schemas.openxmlformats.org/officeDocument/2006/relationships/hyperlink" Target="https://www.teachengineering.org/lessons/view/uoh_body_lesson01" TargetMode="External"/><Relationship Id="rId28" Type="http://schemas.openxmlformats.org/officeDocument/2006/relationships/hyperlink" Target="https://podcasts.apple.com/gb/podcast/real-life-pharmacology-pharmacology-education-for-health/id1352791315" TargetMode="External"/><Relationship Id="rId36" Type="http://schemas.openxmlformats.org/officeDocument/2006/relationships/fontTable" Target="fontTable.xml"/><Relationship Id="rId10" Type="http://schemas.openxmlformats.org/officeDocument/2006/relationships/hyperlink" Target="https://pharmafactz.com/pharmacology-quizzes/" TargetMode="External"/><Relationship Id="rId19" Type="http://schemas.openxmlformats.org/officeDocument/2006/relationships/hyperlink" Target="https://trc-p.n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df.org.au/drug-facts/" TargetMode="External"/><Relationship Id="rId14" Type="http://schemas.openxmlformats.org/officeDocument/2006/relationships/hyperlink" Target="https://denalirx.com/pharmacodynamics/" TargetMode="External"/><Relationship Id="rId22" Type="http://schemas.openxmlformats.org/officeDocument/2006/relationships/hyperlink" Target="https://www.youtube.com/watch?v=4wg3BSRyK3k" TargetMode="External"/><Relationship Id="rId27" Type="http://schemas.openxmlformats.org/officeDocument/2006/relationships/hyperlink" Target="https://www.qmul.ac.uk/library/academic-skills/online-study-resources/resource-guides-by-subject/biological-sciences/useful-websites/pharmacology---useful-website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open.lib.umn.edu/pharmacology/chapter/introduction-to-pharmacolog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5b207048731c69e2ddc13fd5463fee19">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eda05b79082b4d6fdfdcbc8857a2e329"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onent xmlns="79c91aa1-0e18-4b13-a9b2-8fd5027acf9d">F177</Component>
    <Documenttype xmlns="79c91aa1-0e18-4b13-a9b2-8fd5027acf9d">Published</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4591</PowerAppID>
    <Resourcetype xmlns="79c91aa1-0e18-4b13-a9b2-8fd5027acf9d">Scheme of work</Resourcetype>
    <TaxCatchAll xmlns="a64829b1-ed52-45e5-9012-b69bfe77c40c" xsi:nil="true"/>
    <Productionmanager xmlns="79c91aa1-0e18-4b13-a9b2-8fd5027acf9d">
      <UserInfo>
        <DisplayName>Ceri Mullen</DisplayName>
        <AccountId>16</AccountId>
        <AccountType/>
      </UserInfo>
    </Productionmanager>
    <Qualification xmlns="79c91aa1-0e18-4b13-a9b2-8fd5027acf9d">AAQs</Qualification>
  </documentManagement>
</p:properties>
</file>

<file path=customXml/itemProps1.xml><?xml version="1.0" encoding="utf-8"?>
<ds:datastoreItem xmlns:ds="http://schemas.openxmlformats.org/officeDocument/2006/customXml" ds:itemID="{F9A5A031-0F2E-41FD-AAC7-63FBEBE1DEEA}"/>
</file>

<file path=customXml/itemProps2.xml><?xml version="1.0" encoding="utf-8"?>
<ds:datastoreItem xmlns:ds="http://schemas.openxmlformats.org/officeDocument/2006/customXml" ds:itemID="{0A373DED-E592-4EB1-9368-B2FD9604423F}"/>
</file>

<file path=customXml/itemProps3.xml><?xml version="1.0" encoding="utf-8"?>
<ds:datastoreItem xmlns:ds="http://schemas.openxmlformats.org/officeDocument/2006/customXml" ds:itemID="{DDDB5DF3-E00E-44A0-A4D4-B57D4345F848}"/>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35</TotalTime>
  <Pages>17</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Advanced National in Human Biology SOW F177 Sample</dc:title>
  <dc:subject>Human Biology</dc:subject>
  <dc:creator>OCR</dc:creator>
  <cp:keywords>Cambridge Advanced National, Human Biology, SOW, F177, Sample</cp:keywords>
  <dc:description/>
  <cp:lastModifiedBy>Dave Adams</cp:lastModifiedBy>
  <cp:revision>2</cp:revision>
  <dcterms:created xsi:type="dcterms:W3CDTF">2025-05-07T12:15:00Z</dcterms:created>
  <dcterms:modified xsi:type="dcterms:W3CDTF">2025-05-07T12:56:00Z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ies>
</file>