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88B04" w14:textId="1D07CB62" w:rsidR="008C4898" w:rsidRPr="00947E8D" w:rsidRDefault="00395673" w:rsidP="00103F77">
      <w:pPr>
        <w:pStyle w:val="Heading1"/>
      </w:pPr>
      <w:r w:rsidRPr="00103F77">
        <w:t>V Level</w:t>
      </w:r>
      <w:r w:rsidR="00A0244A">
        <w:t xml:space="preserve"> in Digital systems and data</w:t>
      </w:r>
    </w:p>
    <w:p w14:paraId="465AE630" w14:textId="17CC3C97" w:rsidR="008C4898" w:rsidRPr="006162BC" w:rsidRDefault="00BE111C" w:rsidP="00A50344">
      <w:pPr>
        <w:pStyle w:val="Heading2"/>
        <w:spacing w:line="252" w:lineRule="auto"/>
      </w:pPr>
      <w:r>
        <w:t xml:space="preserve">Sample </w:t>
      </w:r>
      <w:r w:rsidR="008C4898" w:rsidRPr="00360A7B">
        <w:t>Scheme of work</w:t>
      </w:r>
      <w:r w:rsidR="00947E8D">
        <w:t xml:space="preserve">: </w:t>
      </w:r>
      <w:r w:rsidR="008C4898" w:rsidRPr="00360A7B">
        <w:t>Unit</w:t>
      </w:r>
      <w:r w:rsidR="00A0244A">
        <w:t xml:space="preserve"> </w:t>
      </w:r>
      <w:r w:rsidR="002C5C29">
        <w:t>F019</w:t>
      </w:r>
      <w:r w:rsidR="00A0244A">
        <w:t xml:space="preserve"> – I</w:t>
      </w:r>
      <w:r w:rsidR="00A0244A" w:rsidRPr="00A0244A">
        <w:t>mplementing digital systems</w:t>
      </w:r>
    </w:p>
    <w:p w14:paraId="3A0DE878" w14:textId="7B259C9C" w:rsidR="00372E6B" w:rsidRPr="002F3D5B" w:rsidRDefault="00372E6B" w:rsidP="00372E6B">
      <w:pPr>
        <w:pBdr>
          <w:top w:val="single" w:sz="4" w:space="1" w:color="3C1366"/>
          <w:left w:val="single" w:sz="4" w:space="4" w:color="3C1366"/>
          <w:bottom w:val="single" w:sz="4" w:space="1" w:color="3C1366"/>
          <w:right w:val="single" w:sz="4" w:space="4" w:color="3C1366"/>
        </w:pBdr>
        <w:shd w:val="clear" w:color="auto" w:fill="FACB2E"/>
        <w:spacing w:before="240" w:after="240"/>
        <w:rPr>
          <w:color w:val="3C1366"/>
        </w:rPr>
      </w:pPr>
      <w:r w:rsidRPr="002F3D5B">
        <w:rPr>
          <w:color w:val="3C1366"/>
        </w:rPr>
        <w:t xml:space="preserve">This sample resource is based on early unit content. We have produced it to show the structure and level of detail you can expect in the full resource. Content remains </w:t>
      </w:r>
      <w:r w:rsidRPr="002F3D5B">
        <w:rPr>
          <w:b/>
          <w:bCs/>
          <w:color w:val="3C1366"/>
        </w:rPr>
        <w:t xml:space="preserve">provisional and subject to change </w:t>
      </w:r>
      <w:r w:rsidRPr="002F3D5B">
        <w:rPr>
          <w:color w:val="3C1366"/>
        </w:rPr>
        <w:t xml:space="preserve">until the specification is accredited and must </w:t>
      </w:r>
      <w:r w:rsidRPr="002F3D5B">
        <w:rPr>
          <w:b/>
          <w:bCs/>
          <w:color w:val="3C1366"/>
        </w:rPr>
        <w:t xml:space="preserve">not </w:t>
      </w:r>
      <w:r w:rsidRPr="002F3D5B">
        <w:rPr>
          <w:color w:val="3C1366"/>
        </w:rPr>
        <w:t>be used for teaching.</w:t>
      </w:r>
    </w:p>
    <w:p w14:paraId="224C6F5B" w14:textId="1426A3B1" w:rsidR="00115DF2" w:rsidRPr="002E2202" w:rsidRDefault="00115DF2" w:rsidP="002A0177">
      <w:pPr>
        <w:pStyle w:val="Heading3"/>
      </w:pPr>
      <w:r w:rsidRPr="002E2202">
        <w:t xml:space="preserve">About this sample resource </w:t>
      </w:r>
    </w:p>
    <w:p w14:paraId="6958B66B" w14:textId="0BA89669" w:rsidR="00115DF2" w:rsidRPr="002E2202" w:rsidRDefault="00115DF2" w:rsidP="00115DF2">
      <w:pPr>
        <w:rPr>
          <w:rFonts w:cs="Arial"/>
        </w:rPr>
      </w:pPr>
      <w:r w:rsidRPr="002E2202">
        <w:rPr>
          <w:rFonts w:cs="Arial"/>
        </w:rPr>
        <w:t xml:space="preserve">We have produced this sample scheme of work to give you an early view of how teaching and learning </w:t>
      </w:r>
      <w:r w:rsidRPr="002E2202">
        <w:rPr>
          <w:rFonts w:cs="Arial"/>
          <w:b/>
          <w:bCs/>
        </w:rPr>
        <w:t>may</w:t>
      </w:r>
      <w:r w:rsidRPr="002E2202">
        <w:rPr>
          <w:rFonts w:cs="Arial"/>
        </w:rPr>
        <w:t xml:space="preserve"> be planned for this unit. </w:t>
      </w:r>
    </w:p>
    <w:p w14:paraId="0B5B2833" w14:textId="77777777" w:rsidR="00115DF2" w:rsidRPr="002E2202" w:rsidRDefault="00115DF2" w:rsidP="00115DF2">
      <w:pPr>
        <w:rPr>
          <w:rFonts w:cs="Arial"/>
        </w:rPr>
      </w:pPr>
      <w:r w:rsidRPr="002E2202">
        <w:rPr>
          <w:rFonts w:cs="Arial"/>
        </w:rPr>
        <w:t>The purpose of this sample is to:</w:t>
      </w:r>
    </w:p>
    <w:p w14:paraId="4321F3A2" w14:textId="63817B28" w:rsidR="00115DF2" w:rsidRPr="002E2202" w:rsidRDefault="00115DF2" w:rsidP="005D4AE0">
      <w:pPr>
        <w:pStyle w:val="Bullets1"/>
      </w:pPr>
      <w:r w:rsidRPr="002E2202">
        <w:t xml:space="preserve">illustrate the </w:t>
      </w:r>
      <w:r w:rsidRPr="002E2202">
        <w:rPr>
          <w:b/>
          <w:bCs/>
        </w:rPr>
        <w:t>structure, layout and level of support</w:t>
      </w:r>
      <w:r w:rsidRPr="002E2202">
        <w:t xml:space="preserve"> </w:t>
      </w:r>
      <w:r w:rsidR="008414C2" w:rsidRPr="002E2202">
        <w:t>you</w:t>
      </w:r>
      <w:r w:rsidRPr="002E2202">
        <w:t xml:space="preserve"> can expect in the final published </w:t>
      </w:r>
      <w:r w:rsidR="00781BBD" w:rsidRPr="002E2202">
        <w:t>s</w:t>
      </w:r>
      <w:r w:rsidRPr="002E2202">
        <w:t>cheme of work</w:t>
      </w:r>
    </w:p>
    <w:p w14:paraId="088C7628" w14:textId="66EAA0B6" w:rsidR="00115DF2" w:rsidRPr="002E2202" w:rsidRDefault="00115DF2" w:rsidP="005D4AE0">
      <w:pPr>
        <w:pStyle w:val="Bullets1"/>
      </w:pPr>
      <w:r w:rsidRPr="002E2202">
        <w:t>show how a</w:t>
      </w:r>
      <w:r w:rsidR="00B653BC">
        <w:t xml:space="preserve"> topic </w:t>
      </w:r>
      <w:r w:rsidRPr="002E2202">
        <w:t xml:space="preserve">area is broken down into </w:t>
      </w:r>
      <w:r w:rsidRPr="002E2202">
        <w:rPr>
          <w:b/>
          <w:bCs/>
        </w:rPr>
        <w:t>lessons, activities, and learning outcomes</w:t>
      </w:r>
    </w:p>
    <w:p w14:paraId="0F9D8A04" w14:textId="77777777" w:rsidR="00115DF2" w:rsidRPr="002E2202" w:rsidRDefault="00115DF2" w:rsidP="005D4AE0">
      <w:pPr>
        <w:pStyle w:val="Bullets1"/>
      </w:pPr>
      <w:r w:rsidRPr="002E2202">
        <w:t xml:space="preserve">help you begin </w:t>
      </w:r>
      <w:r w:rsidRPr="002E2202">
        <w:rPr>
          <w:b/>
          <w:bCs/>
        </w:rPr>
        <w:t>high</w:t>
      </w:r>
      <w:r w:rsidRPr="002E2202">
        <w:rPr>
          <w:b/>
          <w:bCs/>
        </w:rPr>
        <w:noBreakHyphen/>
        <w:t>level curriculum planning</w:t>
      </w:r>
      <w:r w:rsidRPr="002E2202">
        <w:t>, while final details are still in development.</w:t>
      </w:r>
    </w:p>
    <w:p w14:paraId="29C478BF" w14:textId="77777777" w:rsidR="00115DF2" w:rsidRPr="002E2202" w:rsidRDefault="00115DF2" w:rsidP="002A0177">
      <w:pPr>
        <w:pStyle w:val="Heading3"/>
      </w:pPr>
      <w:r w:rsidRPr="002E2202">
        <w:t>What’s included at this stage</w:t>
      </w:r>
    </w:p>
    <w:p w14:paraId="71590130" w14:textId="77777777" w:rsidR="00115DF2" w:rsidRPr="002E2202" w:rsidRDefault="00115DF2" w:rsidP="00115DF2">
      <w:pPr>
        <w:rPr>
          <w:rFonts w:cs="Arial"/>
        </w:rPr>
      </w:pPr>
      <w:r w:rsidRPr="002E2202">
        <w:rPr>
          <w:rFonts w:cs="Arial"/>
        </w:rPr>
        <w:t>This sample includes:</w:t>
      </w:r>
    </w:p>
    <w:p w14:paraId="7E8F8B6A" w14:textId="3315F183" w:rsidR="00115DF2" w:rsidRPr="0086663C" w:rsidRDefault="00115DF2" w:rsidP="0086663C">
      <w:pPr>
        <w:pStyle w:val="Bullets1"/>
      </w:pPr>
      <w:r w:rsidRPr="002E2202">
        <w:t xml:space="preserve">a </w:t>
      </w:r>
      <w:r w:rsidRPr="0086663C">
        <w:t xml:space="preserve">sample </w:t>
      </w:r>
      <w:r w:rsidR="006907CC" w:rsidRPr="0086663C">
        <w:t>of lessons from a</w:t>
      </w:r>
      <w:r w:rsidR="00DE69EF">
        <w:t xml:space="preserve"> topic </w:t>
      </w:r>
      <w:r w:rsidRPr="0086663C">
        <w:t>area</w:t>
      </w:r>
    </w:p>
    <w:p w14:paraId="63E460CF" w14:textId="77777777" w:rsidR="00115DF2" w:rsidRPr="0086663C" w:rsidRDefault="00115DF2" w:rsidP="0086663C">
      <w:pPr>
        <w:pStyle w:val="Bullets1"/>
      </w:pPr>
      <w:r w:rsidRPr="0086663C">
        <w:t>indicative lesson aims, activities and resources</w:t>
      </w:r>
    </w:p>
    <w:p w14:paraId="4B62D66A" w14:textId="49259F2E" w:rsidR="00115DF2" w:rsidRPr="0086663C" w:rsidRDefault="00115DF2" w:rsidP="0086663C">
      <w:pPr>
        <w:pStyle w:val="Bullets1"/>
      </w:pPr>
      <w:r w:rsidRPr="0086663C">
        <w:t xml:space="preserve">subject knowledge support for </w:t>
      </w:r>
      <w:r w:rsidR="00B73D83" w:rsidRPr="0086663C">
        <w:t>you</w:t>
      </w:r>
    </w:p>
    <w:p w14:paraId="29C88BF5" w14:textId="3E9554CC" w:rsidR="00115DF2" w:rsidRPr="002E2202" w:rsidRDefault="00115DF2" w:rsidP="0086663C">
      <w:pPr>
        <w:pStyle w:val="Bullets1"/>
      </w:pPr>
      <w:r w:rsidRPr="0086663C">
        <w:t>a format</w:t>
      </w:r>
      <w:r w:rsidRPr="002E2202">
        <w:t xml:space="preserve"> that matches the structure of the full </w:t>
      </w:r>
      <w:r w:rsidR="00400B64" w:rsidRPr="002E2202">
        <w:t>s</w:t>
      </w:r>
      <w:r w:rsidRPr="002E2202">
        <w:t>cheme of work.</w:t>
      </w:r>
    </w:p>
    <w:p w14:paraId="37E2B793" w14:textId="1FCCB597" w:rsidR="00115DF2" w:rsidRPr="00522945" w:rsidRDefault="00115DF2" w:rsidP="00522945">
      <w:pPr>
        <w:tabs>
          <w:tab w:val="left" w:pos="12765"/>
        </w:tabs>
        <w:rPr>
          <w:rFonts w:eastAsiaTheme="majorEastAsia" w:cstheme="majorBidi"/>
          <w:b/>
          <w:color w:val="3C1366"/>
          <w:sz w:val="28"/>
        </w:rPr>
      </w:pPr>
      <w:r w:rsidRPr="002E2202">
        <w:t xml:space="preserve">It reflects </w:t>
      </w:r>
      <w:r w:rsidR="00B73D83" w:rsidRPr="002E2202">
        <w:t xml:space="preserve">early unit </w:t>
      </w:r>
      <w:r w:rsidRPr="002E2202">
        <w:t xml:space="preserve">content, </w:t>
      </w:r>
      <w:r w:rsidR="009E61F9">
        <w:t xml:space="preserve">which remains </w:t>
      </w:r>
      <w:r w:rsidR="009E61F9">
        <w:rPr>
          <w:b/>
        </w:rPr>
        <w:t>provisional</w:t>
      </w:r>
      <w:r w:rsidR="00BE111C">
        <w:rPr>
          <w:b/>
        </w:rPr>
        <w:t xml:space="preserve"> and subject to change</w:t>
      </w:r>
      <w:r w:rsidR="009E61F9">
        <w:rPr>
          <w:b/>
        </w:rPr>
        <w:t xml:space="preserve"> </w:t>
      </w:r>
      <w:r w:rsidR="009E61F9">
        <w:t xml:space="preserve">until the specification is </w:t>
      </w:r>
      <w:r w:rsidRPr="002E2202">
        <w:t>accredit</w:t>
      </w:r>
      <w:r w:rsidR="009E61F9">
        <w:t>ed</w:t>
      </w:r>
      <w:r w:rsidRPr="002E2202">
        <w:t>.</w:t>
      </w:r>
    </w:p>
    <w:p w14:paraId="1020159A" w14:textId="77777777" w:rsidR="009D0100" w:rsidRDefault="009D0100" w:rsidP="009534A3">
      <w:pPr>
        <w:sectPr w:rsidR="009D0100" w:rsidSect="009D4247">
          <w:headerReference w:type="default" r:id="rId11"/>
          <w:footerReference w:type="default" r:id="rId12"/>
          <w:type w:val="continuous"/>
          <w:pgSz w:w="16840" w:h="11900" w:orient="landscape" w:code="9"/>
          <w:pgMar w:top="1701" w:right="1134" w:bottom="851" w:left="1134" w:header="567" w:footer="397" w:gutter="0"/>
          <w:cols w:space="708"/>
          <w:docGrid w:linePitch="360"/>
        </w:sectPr>
      </w:pPr>
    </w:p>
    <w:p w14:paraId="403D5E6F" w14:textId="28BF8672" w:rsidR="009534A3" w:rsidRPr="00B30662" w:rsidRDefault="00C85C7A" w:rsidP="00DD6F60">
      <w:pPr>
        <w:pBdr>
          <w:top w:val="single" w:sz="4" w:space="1" w:color="3C1366"/>
          <w:left w:val="single" w:sz="4" w:space="4" w:color="3C1366"/>
          <w:bottom w:val="single" w:sz="4" w:space="1" w:color="3C1366"/>
          <w:right w:val="single" w:sz="4" w:space="4" w:color="3C1366"/>
        </w:pBdr>
        <w:shd w:val="clear" w:color="auto" w:fill="FACB2E"/>
        <w:spacing w:before="240" w:after="240"/>
        <w:rPr>
          <w:color w:val="3C1366"/>
        </w:rPr>
      </w:pPr>
      <w:r w:rsidRPr="00B30662">
        <w:rPr>
          <w:b/>
          <w:bCs/>
          <w:color w:val="3C1366"/>
        </w:rPr>
        <w:lastRenderedPageBreak/>
        <w:t>!</w:t>
      </w:r>
      <w:r w:rsidRPr="00B30662">
        <w:rPr>
          <w:color w:val="3C1366"/>
        </w:rPr>
        <w:t xml:space="preserve"> Content remains </w:t>
      </w:r>
      <w:r w:rsidRPr="00B30662">
        <w:rPr>
          <w:b/>
          <w:bCs/>
          <w:color w:val="3C1366"/>
        </w:rPr>
        <w:t>provisional and subject to change</w:t>
      </w:r>
      <w:r w:rsidRPr="00B30662">
        <w:rPr>
          <w:color w:val="3C1366"/>
        </w:rPr>
        <w:t xml:space="preserve"> until the specification is accredited. Do </w:t>
      </w:r>
      <w:r w:rsidRPr="00B30662">
        <w:rPr>
          <w:b/>
          <w:bCs/>
          <w:color w:val="3C1366"/>
        </w:rPr>
        <w:t>not</w:t>
      </w:r>
      <w:r w:rsidRPr="00B30662">
        <w:rPr>
          <w:color w:val="3C1366"/>
        </w:rPr>
        <w:t xml:space="preserve"> use for teaching</w:t>
      </w:r>
      <w:r w:rsidR="0011298E">
        <w:rPr>
          <w:color w:val="3C1366"/>
          <w:sz w:val="24"/>
          <w:szCs w:val="28"/>
        </w:rPr>
        <w:t>.</w:t>
      </w:r>
    </w:p>
    <w:p w14:paraId="5DFE9E01" w14:textId="48828D8E" w:rsidR="00115DF2" w:rsidRPr="002E2202" w:rsidRDefault="00115DF2" w:rsidP="002A0177">
      <w:pPr>
        <w:pStyle w:val="Heading3"/>
      </w:pPr>
      <w:r w:rsidRPr="002E2202">
        <w:t>How you should use this sample</w:t>
      </w:r>
    </w:p>
    <w:p w14:paraId="0C006887" w14:textId="4FAA7C43" w:rsidR="00115DF2" w:rsidRPr="002E2202" w:rsidRDefault="00115DF2" w:rsidP="00115DF2">
      <w:pPr>
        <w:rPr>
          <w:rFonts w:cs="Arial"/>
        </w:rPr>
      </w:pPr>
      <w:r w:rsidRPr="002E2202">
        <w:rPr>
          <w:rFonts w:cs="Arial"/>
        </w:rPr>
        <w:t>We recommend using this sample to:</w:t>
      </w:r>
    </w:p>
    <w:p w14:paraId="06B6C68F" w14:textId="319ADA24" w:rsidR="00115DF2" w:rsidRPr="002E2202" w:rsidRDefault="00115DF2" w:rsidP="005D4AE0">
      <w:pPr>
        <w:pStyle w:val="Bullets1"/>
      </w:pPr>
      <w:r w:rsidRPr="002E2202">
        <w:t xml:space="preserve">understand the level of support provided in the full </w:t>
      </w:r>
      <w:r w:rsidR="000171DF" w:rsidRPr="002E2202">
        <w:t>s</w:t>
      </w:r>
      <w:r w:rsidRPr="002E2202">
        <w:t>cheme of work</w:t>
      </w:r>
    </w:p>
    <w:p w14:paraId="2CEC0250" w14:textId="77777777" w:rsidR="00115DF2" w:rsidRPr="002E2202" w:rsidRDefault="00115DF2" w:rsidP="005D4AE0">
      <w:pPr>
        <w:pStyle w:val="Bullets1"/>
      </w:pPr>
      <w:r w:rsidRPr="002E2202">
        <w:t>begin early planning and resourcing discussions</w:t>
      </w:r>
    </w:p>
    <w:p w14:paraId="752190E6" w14:textId="77777777" w:rsidR="00115DF2" w:rsidRPr="002E2202" w:rsidRDefault="00115DF2" w:rsidP="005D4AE0">
      <w:pPr>
        <w:pStyle w:val="Bullets1"/>
      </w:pPr>
      <w:r w:rsidRPr="002E2202">
        <w:t>consider how the unit may fit within wider curriculum sequencing</w:t>
      </w:r>
    </w:p>
    <w:p w14:paraId="23C0BF98" w14:textId="77777777" w:rsidR="00115DF2" w:rsidRPr="002E2202" w:rsidRDefault="00115DF2" w:rsidP="005D4AE0">
      <w:pPr>
        <w:pStyle w:val="Bullets1"/>
      </w:pPr>
      <w:r w:rsidRPr="002E2202">
        <w:t>provide feedback to your centre leadership or curriculum team.</w:t>
      </w:r>
    </w:p>
    <w:p w14:paraId="3482DD65" w14:textId="50846929" w:rsidR="00115DF2" w:rsidRPr="002E2202" w:rsidRDefault="00115DF2" w:rsidP="00115DF2">
      <w:pPr>
        <w:rPr>
          <w:rFonts w:cs="Arial"/>
        </w:rPr>
      </w:pPr>
      <w:r w:rsidRPr="002E2202">
        <w:rPr>
          <w:rFonts w:cs="Arial"/>
        </w:rPr>
        <w:t>Please do not use this sample for teaching</w:t>
      </w:r>
      <w:r w:rsidR="0027679D">
        <w:rPr>
          <w:rFonts w:cs="Arial"/>
        </w:rPr>
        <w:t xml:space="preserve">. The content remains </w:t>
      </w:r>
      <w:r w:rsidR="0027679D" w:rsidRPr="0027679D">
        <w:rPr>
          <w:rFonts w:cs="Arial"/>
          <w:b/>
          <w:bCs/>
        </w:rPr>
        <w:t>provisional</w:t>
      </w:r>
      <w:r w:rsidR="00BE111C">
        <w:rPr>
          <w:rFonts w:cs="Arial"/>
          <w:b/>
          <w:bCs/>
        </w:rPr>
        <w:t xml:space="preserve"> and subject to change</w:t>
      </w:r>
      <w:r w:rsidR="0027679D">
        <w:rPr>
          <w:rFonts w:cs="Arial"/>
        </w:rPr>
        <w:t xml:space="preserve"> until the specification is </w:t>
      </w:r>
      <w:r w:rsidRPr="002E2202">
        <w:rPr>
          <w:rFonts w:cs="Arial"/>
        </w:rPr>
        <w:t>accredit</w:t>
      </w:r>
      <w:r w:rsidR="0027679D">
        <w:rPr>
          <w:rFonts w:cs="Arial"/>
        </w:rPr>
        <w:t>ed</w:t>
      </w:r>
      <w:r w:rsidRPr="002E2202">
        <w:rPr>
          <w:rFonts w:cs="Arial"/>
        </w:rPr>
        <w:t>.</w:t>
      </w:r>
    </w:p>
    <w:p w14:paraId="42F1D1A5" w14:textId="77777777" w:rsidR="00ED04FF" w:rsidRPr="002E2202" w:rsidRDefault="00ED04FF" w:rsidP="00ED04FF">
      <w:pPr>
        <w:pStyle w:val="Heading3"/>
      </w:pPr>
      <w:r w:rsidRPr="002E2202">
        <w:t>What will be added in the full version</w:t>
      </w:r>
    </w:p>
    <w:p w14:paraId="520483B4" w14:textId="5CFC768F" w:rsidR="00ED04FF" w:rsidRPr="002E2202" w:rsidRDefault="0007758F" w:rsidP="00ED04FF">
      <w:pPr>
        <w:rPr>
          <w:rFonts w:cs="Arial"/>
        </w:rPr>
      </w:pPr>
      <w:r>
        <w:rPr>
          <w:rFonts w:cs="Arial"/>
        </w:rPr>
        <w:t>Once</w:t>
      </w:r>
      <w:r w:rsidR="00ED04FF" w:rsidRPr="002E2202">
        <w:rPr>
          <w:rFonts w:cs="Arial"/>
        </w:rPr>
        <w:t xml:space="preserve"> the specification is accredited we will produce a full version of this resource. The full scheme of work will include:</w:t>
      </w:r>
    </w:p>
    <w:p w14:paraId="123D654A" w14:textId="3A7BC186" w:rsidR="00ED04FF" w:rsidRPr="002E2202" w:rsidRDefault="00ED04FF" w:rsidP="00ED04FF">
      <w:pPr>
        <w:pStyle w:val="Bullets1"/>
      </w:pPr>
      <w:r w:rsidRPr="002E2202">
        <w:t xml:space="preserve">all </w:t>
      </w:r>
      <w:r w:rsidR="00B653BC">
        <w:t xml:space="preserve">topic </w:t>
      </w:r>
      <w:r w:rsidRPr="002E2202">
        <w:t>areas for the unit</w:t>
      </w:r>
    </w:p>
    <w:p w14:paraId="586373A4" w14:textId="77777777" w:rsidR="00ED04FF" w:rsidRPr="002E2202" w:rsidRDefault="00ED04FF" w:rsidP="00ED04FF">
      <w:pPr>
        <w:pStyle w:val="Bullets1"/>
      </w:pPr>
      <w:r w:rsidRPr="002E2202">
        <w:t>lesson content aligned to the accredited specification</w:t>
      </w:r>
    </w:p>
    <w:p w14:paraId="7A583769" w14:textId="77777777" w:rsidR="00ED04FF" w:rsidRPr="002E2202" w:rsidRDefault="00ED04FF" w:rsidP="00ED04FF">
      <w:pPr>
        <w:pStyle w:val="Bullets1"/>
      </w:pPr>
      <w:r w:rsidRPr="002E2202">
        <w:t>links to approved resources</w:t>
      </w:r>
    </w:p>
    <w:p w14:paraId="2552B95F" w14:textId="77777777" w:rsidR="00ED04FF" w:rsidRPr="002E2202" w:rsidRDefault="00ED04FF" w:rsidP="00ED04FF">
      <w:pPr>
        <w:pStyle w:val="Bullets1"/>
      </w:pPr>
      <w:r w:rsidRPr="002E2202">
        <w:t>additional subject</w:t>
      </w:r>
      <w:r w:rsidRPr="002E2202">
        <w:noBreakHyphen/>
        <w:t>knowledge guidance and common misconceptions</w:t>
      </w:r>
    </w:p>
    <w:p w14:paraId="719E3FA9" w14:textId="77777777" w:rsidR="00ED04FF" w:rsidRPr="002E2202" w:rsidRDefault="00ED04FF" w:rsidP="00ED04FF">
      <w:pPr>
        <w:pStyle w:val="Bullets1"/>
      </w:pPr>
      <w:r w:rsidRPr="002E2202">
        <w:t>indications of opportunities for assessment, differentiation, stretch and challenge.</w:t>
      </w:r>
    </w:p>
    <w:p w14:paraId="1B7447DB" w14:textId="77777777" w:rsidR="00115DF2" w:rsidRPr="002E2202" w:rsidRDefault="00115DF2" w:rsidP="002A0177">
      <w:pPr>
        <w:pStyle w:val="Heading3"/>
      </w:pPr>
      <w:r w:rsidRPr="002E2202">
        <w:t>Next steps</w:t>
      </w:r>
    </w:p>
    <w:p w14:paraId="56F56011" w14:textId="39EBC908" w:rsidR="00115DF2" w:rsidRPr="002E2202" w:rsidRDefault="00115DF2" w:rsidP="00115DF2">
      <w:pPr>
        <w:rPr>
          <w:rFonts w:cs="Arial"/>
        </w:rPr>
      </w:pPr>
      <w:r w:rsidRPr="002E2202">
        <w:rPr>
          <w:rFonts w:cs="Arial"/>
        </w:rPr>
        <w:t xml:space="preserve">Our comprehensive schemes of work will become a valuable resource for you, offering unit-specific guidance and ideas to meet teacher and student needs. Designed in an easy-to-edit Word format, they will include detailed lesson-by-lesson plans with guided learning hours (GLH), key words and terms, learning outcomes, and teaching ideas with useful links. They will provide subject knowledge support by </w:t>
      </w:r>
      <w:r w:rsidR="00845FC2">
        <w:rPr>
          <w:rFonts w:cs="Arial"/>
        </w:rPr>
        <w:t xml:space="preserve">topic </w:t>
      </w:r>
      <w:r w:rsidRPr="002E2202">
        <w:rPr>
          <w:rFonts w:cs="Arial"/>
        </w:rPr>
        <w:t>area, ensuring practical application across varied school schedules.</w:t>
      </w:r>
      <w:r w:rsidR="006A3FFF" w:rsidRPr="002E2202">
        <w:rPr>
          <w:rFonts w:cs="Arial"/>
        </w:rPr>
        <w:t xml:space="preserve"> Our schemes of work are just one approach you could use to teach our specification and the use of any resources highlighted is optional.</w:t>
      </w:r>
    </w:p>
    <w:p w14:paraId="58252DDC" w14:textId="3CAEE72D" w:rsidR="00115DF2" w:rsidRPr="00A8641F" w:rsidRDefault="00115DF2" w:rsidP="004B3C0E">
      <w:pPr>
        <w:rPr>
          <w:szCs w:val="22"/>
        </w:rPr>
      </w:pPr>
      <w:r w:rsidRPr="002E2202">
        <w:t>Once</w:t>
      </w:r>
      <w:r w:rsidR="005D1091">
        <w:t xml:space="preserve"> the specification is accredited</w:t>
      </w:r>
      <w:r w:rsidRPr="002E2202">
        <w:t xml:space="preserve">, the full versions of our </w:t>
      </w:r>
      <w:r w:rsidR="004B3C0E" w:rsidRPr="002E2202">
        <w:t>s</w:t>
      </w:r>
      <w:r w:rsidRPr="002E2202">
        <w:t xml:space="preserve">chemes of work will be available on </w:t>
      </w:r>
      <w:hyperlink r:id="rId13" w:history="1">
        <w:r w:rsidRPr="000C7DDC">
          <w:rPr>
            <w:rStyle w:val="Hyperlink"/>
            <w:szCs w:val="22"/>
          </w:rPr>
          <w:t>Teach Cambridge</w:t>
        </w:r>
      </w:hyperlink>
      <w:r w:rsidRPr="000C7DDC">
        <w:rPr>
          <w:szCs w:val="22"/>
        </w:rPr>
        <w:t>.</w:t>
      </w:r>
    </w:p>
    <w:p w14:paraId="2F7640D2" w14:textId="75247F79" w:rsidR="007F4B70" w:rsidRDefault="00C46B6A" w:rsidP="007F4B70">
      <w:pPr>
        <w:pStyle w:val="Heading2"/>
      </w:pPr>
      <w:r>
        <w:lastRenderedPageBreak/>
        <w:t>Topic a</w:t>
      </w:r>
      <w:r w:rsidR="007F4B70">
        <w:t xml:space="preserve">rea: </w:t>
      </w:r>
      <w:r w:rsidR="00A0244A">
        <w:t>Prepare and configure digital systems</w:t>
      </w:r>
    </w:p>
    <w:p w14:paraId="66A1901A" w14:textId="671A5657" w:rsidR="007F4B70" w:rsidRDefault="007F4B70" w:rsidP="00C24B64">
      <w:pPr>
        <w:pStyle w:val="Heading3"/>
        <w:spacing w:before="120"/>
      </w:pPr>
      <w:r w:rsidRPr="00FF1CF7">
        <w:t>Lessons</w:t>
      </w:r>
    </w:p>
    <w:tbl>
      <w:tblPr>
        <w:tblStyle w:val="TableGrid"/>
        <w:tblW w:w="14739" w:type="dxa"/>
        <w:tblLayout w:type="fixed"/>
        <w:tblLook w:val="04A0" w:firstRow="1" w:lastRow="0" w:firstColumn="1" w:lastColumn="0" w:noHBand="0" w:noVBand="1"/>
      </w:tblPr>
      <w:tblGrid>
        <w:gridCol w:w="1020"/>
        <w:gridCol w:w="2377"/>
        <w:gridCol w:w="624"/>
        <w:gridCol w:w="2551"/>
        <w:gridCol w:w="3912"/>
        <w:gridCol w:w="2268"/>
        <w:gridCol w:w="1987"/>
      </w:tblGrid>
      <w:tr w:rsidR="00C85C7A" w:rsidRPr="009E5B75" w14:paraId="6D1F2393" w14:textId="77777777" w:rsidTr="001162D0">
        <w:trPr>
          <w:trHeight w:val="510"/>
          <w:tblHeader/>
        </w:trPr>
        <w:tc>
          <w:tcPr>
            <w:tcW w:w="14739" w:type="dxa"/>
            <w:gridSpan w:val="7"/>
            <w:shd w:val="clear" w:color="auto" w:fill="FACB2E"/>
            <w:tcMar>
              <w:top w:w="57" w:type="dxa"/>
              <w:left w:w="57" w:type="dxa"/>
              <w:bottom w:w="57" w:type="dxa"/>
              <w:right w:w="57" w:type="dxa"/>
            </w:tcMar>
            <w:vAlign w:val="center"/>
          </w:tcPr>
          <w:p w14:paraId="0A8D6317" w14:textId="50B24924" w:rsidR="00C85C7A" w:rsidRPr="00B30662" w:rsidRDefault="00C85C7A" w:rsidP="00C85C7A">
            <w:pPr>
              <w:pStyle w:val="Tableheader"/>
              <w:rPr>
                <w:b w:val="0"/>
                <w:bCs w:val="0"/>
                <w:color w:val="3C1366"/>
              </w:rPr>
            </w:pPr>
            <w:r w:rsidRPr="00B30662">
              <w:rPr>
                <w:color w:val="3C1366"/>
              </w:rPr>
              <w:t xml:space="preserve">! </w:t>
            </w:r>
            <w:r w:rsidRPr="00B30662">
              <w:rPr>
                <w:b w:val="0"/>
                <w:bCs w:val="0"/>
                <w:color w:val="3C1366"/>
              </w:rPr>
              <w:t xml:space="preserve">Content remains </w:t>
            </w:r>
            <w:r w:rsidRPr="00B30662">
              <w:rPr>
                <w:color w:val="3C1366"/>
              </w:rPr>
              <w:t>provisional and subject to change</w:t>
            </w:r>
            <w:r w:rsidRPr="00B30662">
              <w:rPr>
                <w:b w:val="0"/>
                <w:bCs w:val="0"/>
                <w:color w:val="3C1366"/>
              </w:rPr>
              <w:t xml:space="preserve"> until the specification is accredited. Do </w:t>
            </w:r>
            <w:r w:rsidRPr="00B30662">
              <w:rPr>
                <w:color w:val="3C1366"/>
              </w:rPr>
              <w:t>not</w:t>
            </w:r>
            <w:r w:rsidRPr="00B30662">
              <w:rPr>
                <w:b w:val="0"/>
                <w:bCs w:val="0"/>
                <w:color w:val="3C1366"/>
              </w:rPr>
              <w:t xml:space="preserve"> use for teaching.</w:t>
            </w:r>
          </w:p>
        </w:tc>
      </w:tr>
      <w:tr w:rsidR="008F6BCB" w:rsidRPr="009E5B75" w14:paraId="349680DD" w14:textId="77777777" w:rsidTr="002D4E23">
        <w:trPr>
          <w:trHeight w:val="998"/>
          <w:tblHeader/>
        </w:trPr>
        <w:tc>
          <w:tcPr>
            <w:tcW w:w="1020" w:type="dxa"/>
            <w:tcMar>
              <w:top w:w="57" w:type="dxa"/>
              <w:left w:w="57" w:type="dxa"/>
              <w:bottom w:w="57" w:type="dxa"/>
              <w:right w:w="57" w:type="dxa"/>
            </w:tcMar>
          </w:tcPr>
          <w:p w14:paraId="22D68AC9" w14:textId="647A3201" w:rsidR="008F6BCB" w:rsidRPr="008F6BCB" w:rsidDel="00D25C08" w:rsidRDefault="008F6BCB" w:rsidP="003B1C82">
            <w:pPr>
              <w:pStyle w:val="Tableheader"/>
            </w:pPr>
            <w:r w:rsidRPr="008F6BCB">
              <w:t>Lesson number</w:t>
            </w:r>
          </w:p>
        </w:tc>
        <w:tc>
          <w:tcPr>
            <w:tcW w:w="2377" w:type="dxa"/>
            <w:tcMar>
              <w:top w:w="57" w:type="dxa"/>
              <w:left w:w="57" w:type="dxa"/>
              <w:bottom w:w="57" w:type="dxa"/>
              <w:right w:w="57" w:type="dxa"/>
            </w:tcMar>
          </w:tcPr>
          <w:p w14:paraId="1B96F88B" w14:textId="77777777" w:rsidR="008F6BCB" w:rsidRPr="008F6BCB" w:rsidRDefault="008F6BCB" w:rsidP="003B1C82">
            <w:pPr>
              <w:pStyle w:val="Tableheader"/>
            </w:pPr>
            <w:r w:rsidRPr="008F6BCB">
              <w:t xml:space="preserve">Specification coverage </w:t>
            </w:r>
          </w:p>
        </w:tc>
        <w:tc>
          <w:tcPr>
            <w:tcW w:w="624" w:type="dxa"/>
            <w:tcMar>
              <w:top w:w="57" w:type="dxa"/>
              <w:left w:w="57" w:type="dxa"/>
              <w:bottom w:w="57" w:type="dxa"/>
              <w:right w:w="57" w:type="dxa"/>
            </w:tcMar>
          </w:tcPr>
          <w:p w14:paraId="09C9B6D4" w14:textId="2002EF8D" w:rsidR="008F6BCB" w:rsidRPr="008F6BCB" w:rsidRDefault="008F6BCB" w:rsidP="004060DB">
            <w:pPr>
              <w:pStyle w:val="Tableheader"/>
              <w:jc w:val="center"/>
            </w:pPr>
            <w:r w:rsidRPr="008F6BCB">
              <w:t>GLH</w:t>
            </w:r>
          </w:p>
        </w:tc>
        <w:tc>
          <w:tcPr>
            <w:tcW w:w="2551" w:type="dxa"/>
            <w:tcMar>
              <w:top w:w="57" w:type="dxa"/>
              <w:left w:w="57" w:type="dxa"/>
              <w:bottom w:w="57" w:type="dxa"/>
              <w:right w:w="57" w:type="dxa"/>
            </w:tcMar>
          </w:tcPr>
          <w:p w14:paraId="1A779DB0" w14:textId="443516CC" w:rsidR="008F6BCB" w:rsidRPr="008F6BCB" w:rsidRDefault="008F6BCB" w:rsidP="003B1C82">
            <w:pPr>
              <w:pStyle w:val="Tableheader"/>
            </w:pPr>
            <w:r w:rsidRPr="008F6BCB">
              <w:t>Lesson aims and outcomes</w:t>
            </w:r>
          </w:p>
        </w:tc>
        <w:tc>
          <w:tcPr>
            <w:tcW w:w="3912" w:type="dxa"/>
            <w:tcMar>
              <w:top w:w="57" w:type="dxa"/>
              <w:left w:w="57" w:type="dxa"/>
              <w:bottom w:w="57" w:type="dxa"/>
              <w:right w:w="57" w:type="dxa"/>
            </w:tcMar>
          </w:tcPr>
          <w:p w14:paraId="79E92507" w14:textId="611AE32D" w:rsidR="008F6BCB" w:rsidRPr="008F6BCB" w:rsidRDefault="008F6BCB" w:rsidP="003B1C82">
            <w:pPr>
              <w:pStyle w:val="Tableheader"/>
            </w:pPr>
            <w:r w:rsidRPr="008F6BCB">
              <w:t xml:space="preserve">Lesson ideas, key words and activities </w:t>
            </w:r>
          </w:p>
        </w:tc>
        <w:tc>
          <w:tcPr>
            <w:tcW w:w="2268" w:type="dxa"/>
            <w:tcMar>
              <w:top w:w="57" w:type="dxa"/>
              <w:left w:w="57" w:type="dxa"/>
              <w:bottom w:w="57" w:type="dxa"/>
              <w:right w:w="57" w:type="dxa"/>
            </w:tcMar>
          </w:tcPr>
          <w:p w14:paraId="003E7150" w14:textId="5EBE0EB7" w:rsidR="008F6BCB" w:rsidRPr="008F6BCB" w:rsidRDefault="008F6BCB" w:rsidP="003B1C82">
            <w:pPr>
              <w:pStyle w:val="Tableheader"/>
            </w:pPr>
            <w:r w:rsidRPr="008F6BCB">
              <w:t>Useful resources</w:t>
            </w:r>
          </w:p>
        </w:tc>
        <w:tc>
          <w:tcPr>
            <w:tcW w:w="1987" w:type="dxa"/>
            <w:tcMar>
              <w:top w:w="57" w:type="dxa"/>
              <w:left w:w="57" w:type="dxa"/>
              <w:bottom w:w="57" w:type="dxa"/>
              <w:right w:w="57" w:type="dxa"/>
            </w:tcMar>
          </w:tcPr>
          <w:p w14:paraId="768DAF99" w14:textId="2BA31B7F" w:rsidR="008F6BCB" w:rsidRPr="008F6BCB" w:rsidRDefault="008F6BCB" w:rsidP="003B1C82">
            <w:pPr>
              <w:pStyle w:val="Tableheader"/>
            </w:pPr>
            <w:r w:rsidRPr="008F6BCB">
              <w:t>Student independent learning – ideas and resources</w:t>
            </w:r>
          </w:p>
        </w:tc>
      </w:tr>
      <w:tr w:rsidR="00A0244A" w:rsidRPr="009E5B75" w14:paraId="50B61F89" w14:textId="77777777" w:rsidTr="002D4E23">
        <w:trPr>
          <w:trHeight w:val="415"/>
        </w:trPr>
        <w:tc>
          <w:tcPr>
            <w:tcW w:w="1020" w:type="dxa"/>
            <w:tcMar>
              <w:top w:w="57" w:type="dxa"/>
              <w:left w:w="57" w:type="dxa"/>
              <w:bottom w:w="57" w:type="dxa"/>
              <w:right w:w="57" w:type="dxa"/>
            </w:tcMar>
          </w:tcPr>
          <w:p w14:paraId="1EFA51E5" w14:textId="30C6218D" w:rsidR="00A0244A" w:rsidRPr="001162D0" w:rsidRDefault="00A0244A" w:rsidP="001162D0">
            <w:pPr>
              <w:pStyle w:val="Tablebodytext"/>
            </w:pPr>
            <w:r w:rsidRPr="001162D0">
              <w:t>1</w:t>
            </w:r>
          </w:p>
        </w:tc>
        <w:tc>
          <w:tcPr>
            <w:tcW w:w="2377" w:type="dxa"/>
            <w:tcMar>
              <w:top w:w="57" w:type="dxa"/>
              <w:left w:w="57" w:type="dxa"/>
              <w:bottom w:w="57" w:type="dxa"/>
              <w:right w:w="57" w:type="dxa"/>
            </w:tcMar>
          </w:tcPr>
          <w:p w14:paraId="3C01E22F" w14:textId="77777777" w:rsidR="00A0244A" w:rsidRPr="00E66A2C" w:rsidRDefault="00A0244A" w:rsidP="006F1DAF">
            <w:pPr>
              <w:pStyle w:val="Tablebodytext"/>
            </w:pPr>
            <w:r w:rsidRPr="00E66A2C">
              <w:t>2.1 Digital system preparation</w:t>
            </w:r>
          </w:p>
          <w:p w14:paraId="2F4EF540" w14:textId="77777777" w:rsidR="00A0244A" w:rsidRPr="00E66A2C" w:rsidRDefault="00A0244A" w:rsidP="006F1DAF">
            <w:pPr>
              <w:pStyle w:val="Tablebodytext"/>
              <w:rPr>
                <w:b/>
                <w:bCs/>
              </w:rPr>
            </w:pPr>
            <w:r w:rsidRPr="00E66A2C">
              <w:rPr>
                <w:b/>
                <w:bCs/>
              </w:rPr>
              <w:t>System dependencies</w:t>
            </w:r>
          </w:p>
          <w:p w14:paraId="0323595E" w14:textId="77777777" w:rsidR="00A0244A" w:rsidRPr="00E66A2C" w:rsidRDefault="00A0244A" w:rsidP="00776A1F">
            <w:pPr>
              <w:pStyle w:val="Tablebodytext"/>
              <w:numPr>
                <w:ilvl w:val="0"/>
                <w:numId w:val="4"/>
              </w:numPr>
            </w:pPr>
            <w:r w:rsidRPr="00E66A2C">
              <w:t>Hardware and infrastructure</w:t>
            </w:r>
          </w:p>
          <w:p w14:paraId="7E2818B4" w14:textId="77777777" w:rsidR="00A0244A" w:rsidRPr="00E66A2C" w:rsidRDefault="00A0244A" w:rsidP="00776A1F">
            <w:pPr>
              <w:pStyle w:val="Tablebodytext"/>
              <w:numPr>
                <w:ilvl w:val="0"/>
                <w:numId w:val="4"/>
              </w:numPr>
            </w:pPr>
            <w:r w:rsidRPr="00E66A2C">
              <w:t>Software and code</w:t>
            </w:r>
          </w:p>
          <w:p w14:paraId="63489C04" w14:textId="77777777" w:rsidR="00A0244A" w:rsidRPr="00E66A2C" w:rsidRDefault="00A0244A" w:rsidP="00776A1F">
            <w:pPr>
              <w:pStyle w:val="Tablebodytext"/>
              <w:numPr>
                <w:ilvl w:val="0"/>
                <w:numId w:val="4"/>
              </w:numPr>
            </w:pPr>
            <w:r w:rsidRPr="00E66A2C">
              <w:t>Network</w:t>
            </w:r>
          </w:p>
          <w:p w14:paraId="73962223" w14:textId="77777777" w:rsidR="00A0244A" w:rsidRPr="00E66A2C" w:rsidRDefault="00A0244A" w:rsidP="00776A1F">
            <w:pPr>
              <w:pStyle w:val="Tablebodytext"/>
              <w:numPr>
                <w:ilvl w:val="0"/>
                <w:numId w:val="4"/>
              </w:numPr>
            </w:pPr>
            <w:r w:rsidRPr="00E66A2C">
              <w:t>Security</w:t>
            </w:r>
          </w:p>
          <w:p w14:paraId="61A88D00" w14:textId="77777777" w:rsidR="00A0244A" w:rsidRPr="00E66A2C" w:rsidRDefault="00A0244A" w:rsidP="00776A1F">
            <w:pPr>
              <w:pStyle w:val="Tablebodytext"/>
              <w:numPr>
                <w:ilvl w:val="0"/>
                <w:numId w:val="4"/>
              </w:numPr>
            </w:pPr>
            <w:r w:rsidRPr="00E66A2C">
              <w:t>Data</w:t>
            </w:r>
          </w:p>
          <w:p w14:paraId="04247844" w14:textId="1A36359C" w:rsidR="00A0244A" w:rsidRPr="008B1AF4" w:rsidRDefault="00A0244A" w:rsidP="00776A1F">
            <w:pPr>
              <w:pStyle w:val="Tablebodytext"/>
              <w:numPr>
                <w:ilvl w:val="0"/>
                <w:numId w:val="4"/>
              </w:numPr>
            </w:pPr>
            <w:r w:rsidRPr="00E66A2C">
              <w:t>Cloud and third-party</w:t>
            </w:r>
          </w:p>
        </w:tc>
        <w:tc>
          <w:tcPr>
            <w:tcW w:w="624" w:type="dxa"/>
            <w:tcMar>
              <w:top w:w="57" w:type="dxa"/>
              <w:left w:w="57" w:type="dxa"/>
              <w:bottom w:w="57" w:type="dxa"/>
              <w:right w:w="57" w:type="dxa"/>
            </w:tcMar>
          </w:tcPr>
          <w:p w14:paraId="0626736B" w14:textId="2CB357C6" w:rsidR="00A0244A" w:rsidRPr="00776A1F" w:rsidRDefault="00A0244A" w:rsidP="00776A1F">
            <w:pPr>
              <w:pStyle w:val="Tablebodytext"/>
            </w:pPr>
            <w:r w:rsidRPr="00776A1F">
              <w:t>1</w:t>
            </w:r>
          </w:p>
        </w:tc>
        <w:tc>
          <w:tcPr>
            <w:tcW w:w="2551" w:type="dxa"/>
            <w:tcMar>
              <w:top w:w="57" w:type="dxa"/>
              <w:left w:w="57" w:type="dxa"/>
              <w:bottom w:w="57" w:type="dxa"/>
              <w:right w:w="57" w:type="dxa"/>
            </w:tcMar>
          </w:tcPr>
          <w:p w14:paraId="773AFFF2" w14:textId="4D3C90A1" w:rsidR="00A0244A" w:rsidRDefault="00A0244A" w:rsidP="00776A1F">
            <w:pPr>
              <w:pStyle w:val="Tablebodytext"/>
            </w:pPr>
            <w:r w:rsidRPr="00E66A2C">
              <w:t>By the end of the lesson,</w:t>
            </w:r>
            <w:r w:rsidR="00776A1F">
              <w:t xml:space="preserve"> </w:t>
            </w:r>
            <w:r w:rsidRPr="00E66A2C">
              <w:t>students should:</w:t>
            </w:r>
          </w:p>
          <w:p w14:paraId="2D79EFE2" w14:textId="06A6B287" w:rsidR="00A0244A" w:rsidRDefault="006F1DAF" w:rsidP="00776A1F">
            <w:pPr>
              <w:pStyle w:val="TableBullets1"/>
            </w:pPr>
            <w:r>
              <w:t>u</w:t>
            </w:r>
            <w:r w:rsidR="00A0244A" w:rsidRPr="00E66A2C">
              <w:t>nderstand the role of system dependencies in ensuring reliable system operation</w:t>
            </w:r>
          </w:p>
          <w:p w14:paraId="39F48C71" w14:textId="03C00679" w:rsidR="00A0244A" w:rsidRDefault="006F1DAF" w:rsidP="00776A1F">
            <w:pPr>
              <w:pStyle w:val="TableBullets1"/>
            </w:pPr>
            <w:r>
              <w:t>u</w:t>
            </w:r>
            <w:r w:rsidR="00A0244A" w:rsidRPr="00E66A2C">
              <w:t>nderstand how client requirements and end-user need influence system preparation and configuration</w:t>
            </w:r>
          </w:p>
          <w:p w14:paraId="0C267184" w14:textId="67062C24" w:rsidR="00A0244A" w:rsidRPr="008B1AF4" w:rsidRDefault="006F1DAF" w:rsidP="00776A1F">
            <w:pPr>
              <w:pStyle w:val="TableBullets1"/>
            </w:pPr>
            <w:r>
              <w:t>u</w:t>
            </w:r>
            <w:r w:rsidR="00A0244A" w:rsidRPr="00E66A2C">
              <w:t>nderstand how hardware and infrastructure, software and code, networks, security, data, and cloud or third-party services can be dependencies of a digital system.</w:t>
            </w:r>
          </w:p>
        </w:tc>
        <w:tc>
          <w:tcPr>
            <w:tcW w:w="3912" w:type="dxa"/>
            <w:tcMar>
              <w:top w:w="57" w:type="dxa"/>
              <w:left w:w="57" w:type="dxa"/>
              <w:bottom w:w="57" w:type="dxa"/>
              <w:right w:w="57" w:type="dxa"/>
            </w:tcMar>
          </w:tcPr>
          <w:p w14:paraId="5DB8D6E9" w14:textId="77777777" w:rsidR="00A0244A" w:rsidRPr="006F1DAF" w:rsidRDefault="00A0244A" w:rsidP="006F1DAF">
            <w:pPr>
              <w:pStyle w:val="Tablebodytext"/>
              <w:rPr>
                <w:b/>
                <w:bCs/>
              </w:rPr>
            </w:pPr>
            <w:r w:rsidRPr="006F1DAF">
              <w:rPr>
                <w:b/>
                <w:bCs/>
              </w:rPr>
              <w:t>Starter</w:t>
            </w:r>
          </w:p>
          <w:p w14:paraId="17197E71" w14:textId="77777777" w:rsidR="00A0244A" w:rsidRPr="00E66A2C" w:rsidRDefault="00A0244A" w:rsidP="006F1DAF">
            <w:pPr>
              <w:pStyle w:val="Tablebodytext"/>
            </w:pPr>
            <w:r w:rsidRPr="00E66A2C">
              <w:t>Dependency detective: give students a simple digital system scenario and ask them to identify everything the system depends on.</w:t>
            </w:r>
            <w:r>
              <w:t xml:space="preserve"> For example, a college/school computer room, students need to log into a workstation, open the learning platform, access course files and print a worksheet.  Ask then what hardware, software, network access accounts and data depends on this.</w:t>
            </w:r>
          </w:p>
          <w:p w14:paraId="51DB3623" w14:textId="77777777" w:rsidR="00A0244A" w:rsidRPr="006F1DAF" w:rsidRDefault="00A0244A" w:rsidP="006F1DAF">
            <w:pPr>
              <w:pStyle w:val="Tablebodytext"/>
              <w:rPr>
                <w:b/>
                <w:bCs/>
              </w:rPr>
            </w:pPr>
            <w:r w:rsidRPr="006F1DAF">
              <w:rPr>
                <w:b/>
                <w:bCs/>
              </w:rPr>
              <w:t>Main task</w:t>
            </w:r>
          </w:p>
          <w:p w14:paraId="61B8BD12" w14:textId="77777777" w:rsidR="00A0244A" w:rsidRPr="00E66A2C" w:rsidRDefault="00A0244A" w:rsidP="006F1DAF">
            <w:pPr>
              <w:pStyle w:val="Tablebodytext"/>
            </w:pPr>
            <w:r w:rsidRPr="00E66A2C">
              <w:t xml:space="preserve">Introduce system dependencies as listed in the TA content. </w:t>
            </w:r>
          </w:p>
          <w:p w14:paraId="073A4C03" w14:textId="77777777" w:rsidR="00A0244A" w:rsidRPr="00E66A2C" w:rsidRDefault="00A0244A" w:rsidP="006F1DAF">
            <w:pPr>
              <w:pStyle w:val="Tablebodytext"/>
            </w:pPr>
            <w:r w:rsidRPr="00E66A2C">
              <w:t xml:space="preserve">In pairs, students annotate a system diagram to identify hardware, software/code, network, security, data, cloud and third-party dependencies. </w:t>
            </w:r>
          </w:p>
          <w:p w14:paraId="6282B4DA" w14:textId="77777777" w:rsidR="00A0244A" w:rsidRPr="00E66A2C" w:rsidRDefault="00A0244A" w:rsidP="006F1DAF">
            <w:pPr>
              <w:pStyle w:val="Tablebodytext"/>
            </w:pPr>
            <w:r w:rsidRPr="00E66A2C">
              <w:t>Students then explain what could happen if one dependency is unavailable or incompatible.</w:t>
            </w:r>
          </w:p>
          <w:p w14:paraId="62FDABBA" w14:textId="77777777" w:rsidR="00A0244A" w:rsidRPr="006F1DAF" w:rsidRDefault="00A0244A" w:rsidP="006F1DAF">
            <w:pPr>
              <w:pStyle w:val="Tablebodytext"/>
              <w:rPr>
                <w:b/>
                <w:bCs/>
              </w:rPr>
            </w:pPr>
            <w:r w:rsidRPr="006F1DAF">
              <w:rPr>
                <w:b/>
                <w:bCs/>
              </w:rPr>
              <w:lastRenderedPageBreak/>
              <w:t>Alternative task</w:t>
            </w:r>
          </w:p>
          <w:p w14:paraId="38B1FB54" w14:textId="77777777" w:rsidR="00A0244A" w:rsidRPr="00E66A2C" w:rsidRDefault="00A0244A" w:rsidP="006F1DAF">
            <w:pPr>
              <w:pStyle w:val="Tablebodytext"/>
            </w:pPr>
            <w:r w:rsidRPr="00E66A2C">
              <w:t xml:space="preserve">Give groups different scenarios (college/school computer room, online booking system, small business network). </w:t>
            </w:r>
          </w:p>
          <w:p w14:paraId="1F03898E" w14:textId="77777777" w:rsidR="00A0244A" w:rsidRPr="00E66A2C" w:rsidRDefault="00A0244A" w:rsidP="006F1DAF">
            <w:pPr>
              <w:pStyle w:val="Tablebodytext"/>
            </w:pPr>
            <w:r w:rsidRPr="00E66A2C">
              <w:t>Each group creates a dependency checklist and feeds back the key risks.</w:t>
            </w:r>
          </w:p>
          <w:p w14:paraId="65C0BD5D" w14:textId="77777777" w:rsidR="00A0244A" w:rsidRPr="00E66A2C" w:rsidRDefault="00A0244A" w:rsidP="006F1DAF">
            <w:pPr>
              <w:pStyle w:val="Tablebodytext"/>
            </w:pPr>
            <w:r w:rsidRPr="00E66A2C">
              <w:t>Teacher support: Use an easily recognised example: a college computer room, an online shop, a library catalogue or a small-business booking system.</w:t>
            </w:r>
          </w:p>
          <w:p w14:paraId="39DD9DC9" w14:textId="6639BD61" w:rsidR="00A0244A" w:rsidRPr="008B1AF4" w:rsidRDefault="00A0244A" w:rsidP="006F1DAF">
            <w:pPr>
              <w:pStyle w:val="Tablebodytext"/>
            </w:pPr>
            <w:r w:rsidRPr="00E66A2C">
              <w:t xml:space="preserve">Support responses: Ask students to use the structure </w:t>
            </w:r>
            <w:r w:rsidR="006F1DAF">
              <w:t>‘</w:t>
            </w:r>
            <w:r w:rsidRPr="00E66A2C">
              <w:t>I recommend… because…; the likely impact is…</w:t>
            </w:r>
            <w:r w:rsidR="006F1DAF">
              <w:t>’</w:t>
            </w:r>
            <w:r w:rsidRPr="00E66A2C">
              <w:t>. Model one example first and provide the relevant specification terms as a word bank.</w:t>
            </w:r>
          </w:p>
        </w:tc>
        <w:tc>
          <w:tcPr>
            <w:tcW w:w="2268" w:type="dxa"/>
            <w:tcMar>
              <w:top w:w="57" w:type="dxa"/>
              <w:left w:w="57" w:type="dxa"/>
              <w:bottom w:w="57" w:type="dxa"/>
              <w:right w:w="57" w:type="dxa"/>
            </w:tcMar>
          </w:tcPr>
          <w:p w14:paraId="5B59427A" w14:textId="77777777" w:rsidR="00A0244A" w:rsidRPr="00E66A2C" w:rsidRDefault="00A0244A" w:rsidP="006F1DAF">
            <w:pPr>
              <w:pStyle w:val="Tablebodytext"/>
            </w:pPr>
            <w:hyperlink r:id="rId14">
              <w:r w:rsidRPr="00E66A2C">
                <w:rPr>
                  <w:color w:val="0563C1"/>
                  <w:u w:val="single"/>
                </w:rPr>
                <w:t>Architecture and configuration (ncsc.gov.uk)</w:t>
              </w:r>
            </w:hyperlink>
            <w:r w:rsidRPr="00E66A2C">
              <w:t xml:space="preserve"> — Guidance on system architecture and secure configuration.</w:t>
            </w:r>
          </w:p>
          <w:p w14:paraId="05FAF0C7" w14:textId="0A581B44" w:rsidR="00A0244A" w:rsidRPr="008B1AF4" w:rsidRDefault="00A0244A" w:rsidP="006F1DAF">
            <w:pPr>
              <w:pStyle w:val="Tablebodytext"/>
            </w:pPr>
            <w:hyperlink r:id="rId15">
              <w:r w:rsidRPr="00E66A2C">
                <w:rPr>
                  <w:color w:val="0563C1"/>
                  <w:u w:val="single"/>
                </w:rPr>
                <w:t>Device security guidance (ncsc.gov.uk)</w:t>
              </w:r>
            </w:hyperlink>
            <w:r w:rsidRPr="00E66A2C">
              <w:t xml:space="preserve"> — Device security considerations.</w:t>
            </w:r>
          </w:p>
        </w:tc>
        <w:tc>
          <w:tcPr>
            <w:tcW w:w="1987" w:type="dxa"/>
            <w:tcMar>
              <w:top w:w="57" w:type="dxa"/>
              <w:left w:w="57" w:type="dxa"/>
              <w:bottom w:w="57" w:type="dxa"/>
              <w:right w:w="57" w:type="dxa"/>
            </w:tcMar>
          </w:tcPr>
          <w:p w14:paraId="711AA41E" w14:textId="77777777" w:rsidR="00A0244A" w:rsidRPr="00E66A2C" w:rsidRDefault="00A0244A" w:rsidP="006F1DAF">
            <w:pPr>
              <w:pStyle w:val="Tablebodytext"/>
            </w:pPr>
            <w:r w:rsidRPr="00E66A2C">
              <w:t>Create a glossary for system dependency, infrastructure, third party, compatibility and related terms.</w:t>
            </w:r>
          </w:p>
          <w:p w14:paraId="06F3C415" w14:textId="2616F761" w:rsidR="00A0244A" w:rsidRPr="008B1AF4" w:rsidRDefault="00A0244A" w:rsidP="006F1DAF">
            <w:pPr>
              <w:pStyle w:val="Tablebodytext"/>
            </w:pPr>
            <w:r w:rsidRPr="00E66A2C">
              <w:t>Complete a dependency checklist for a familiar digital system.</w:t>
            </w:r>
          </w:p>
        </w:tc>
      </w:tr>
      <w:tr w:rsidR="00A0244A" w:rsidRPr="009E5B75" w14:paraId="143E6F48" w14:textId="77777777" w:rsidTr="002D4E23">
        <w:trPr>
          <w:trHeight w:val="415"/>
        </w:trPr>
        <w:tc>
          <w:tcPr>
            <w:tcW w:w="1020" w:type="dxa"/>
            <w:tcMar>
              <w:top w:w="57" w:type="dxa"/>
              <w:left w:w="57" w:type="dxa"/>
              <w:bottom w:w="57" w:type="dxa"/>
              <w:right w:w="57" w:type="dxa"/>
            </w:tcMar>
          </w:tcPr>
          <w:p w14:paraId="417BBEF6" w14:textId="2B16C23E" w:rsidR="00A0244A" w:rsidRPr="001162D0" w:rsidRDefault="00A0244A" w:rsidP="001162D0">
            <w:pPr>
              <w:pStyle w:val="Tablebodytext"/>
            </w:pPr>
            <w:r w:rsidRPr="001162D0">
              <w:t>2</w:t>
            </w:r>
          </w:p>
        </w:tc>
        <w:tc>
          <w:tcPr>
            <w:tcW w:w="2377" w:type="dxa"/>
            <w:tcMar>
              <w:top w:w="57" w:type="dxa"/>
              <w:left w:w="57" w:type="dxa"/>
              <w:bottom w:w="57" w:type="dxa"/>
              <w:right w:w="57" w:type="dxa"/>
            </w:tcMar>
          </w:tcPr>
          <w:p w14:paraId="014664C9" w14:textId="77777777" w:rsidR="006F1DAF" w:rsidRDefault="00A0244A" w:rsidP="006F1DAF">
            <w:pPr>
              <w:pStyle w:val="TableBullets1"/>
              <w:numPr>
                <w:ilvl w:val="0"/>
                <w:numId w:val="0"/>
              </w:numPr>
              <w:ind w:left="425" w:hanging="425"/>
            </w:pPr>
            <w:r w:rsidRPr="00E66A2C">
              <w:t>2.1 Digital system</w:t>
            </w:r>
          </w:p>
          <w:p w14:paraId="23269346" w14:textId="77DFFF30" w:rsidR="00A0244A" w:rsidRDefault="006F1DAF" w:rsidP="006F1DAF">
            <w:pPr>
              <w:pStyle w:val="TableBullets1"/>
              <w:numPr>
                <w:ilvl w:val="0"/>
                <w:numId w:val="0"/>
              </w:numPr>
              <w:ind w:left="425" w:hanging="425"/>
            </w:pPr>
            <w:r>
              <w:t>p</w:t>
            </w:r>
            <w:r w:rsidR="00A0244A" w:rsidRPr="00E66A2C">
              <w:t>reparation</w:t>
            </w:r>
          </w:p>
          <w:p w14:paraId="67B955E7" w14:textId="77777777" w:rsidR="006F1DAF" w:rsidRPr="00E66A2C" w:rsidRDefault="006F1DAF" w:rsidP="006F1DAF">
            <w:pPr>
              <w:pStyle w:val="TableBullets1"/>
              <w:numPr>
                <w:ilvl w:val="0"/>
                <w:numId w:val="0"/>
              </w:numPr>
              <w:ind w:left="425" w:hanging="425"/>
            </w:pPr>
          </w:p>
          <w:p w14:paraId="19ECBA9A" w14:textId="77777777" w:rsidR="00A0244A" w:rsidRPr="006F1DAF" w:rsidRDefault="00A0244A" w:rsidP="006F1DAF">
            <w:pPr>
              <w:pStyle w:val="TableBullets1"/>
            </w:pPr>
            <w:r w:rsidRPr="006F1DAF">
              <w:t>Component compatibility</w:t>
            </w:r>
          </w:p>
          <w:p w14:paraId="29BF5514" w14:textId="77777777" w:rsidR="00A0244A" w:rsidRPr="00E66A2C" w:rsidRDefault="00A0244A" w:rsidP="006F1DAF">
            <w:pPr>
              <w:pStyle w:val="TableBullets2"/>
            </w:pPr>
            <w:r w:rsidRPr="00E66A2C">
              <w:t>Hardware</w:t>
            </w:r>
          </w:p>
          <w:p w14:paraId="2C2F9D69" w14:textId="77777777" w:rsidR="00A0244A" w:rsidRPr="00E66A2C" w:rsidRDefault="00A0244A" w:rsidP="006F1DAF">
            <w:pPr>
              <w:pStyle w:val="TableBullets2"/>
            </w:pPr>
            <w:r w:rsidRPr="00E66A2C">
              <w:t>Software</w:t>
            </w:r>
          </w:p>
          <w:p w14:paraId="39B68103" w14:textId="77777777" w:rsidR="00A0244A" w:rsidRPr="00E66A2C" w:rsidRDefault="00A0244A" w:rsidP="006F1DAF">
            <w:pPr>
              <w:pStyle w:val="TableBullets2"/>
            </w:pPr>
            <w:r w:rsidRPr="00E66A2C">
              <w:lastRenderedPageBreak/>
              <w:t>Operating system</w:t>
            </w:r>
          </w:p>
          <w:p w14:paraId="29802EF3" w14:textId="77777777" w:rsidR="00A0244A" w:rsidRPr="00E66A2C" w:rsidRDefault="00A0244A" w:rsidP="006F1DAF">
            <w:pPr>
              <w:pStyle w:val="TableBullets2"/>
            </w:pPr>
            <w:r w:rsidRPr="00E66A2C">
              <w:t>Network</w:t>
            </w:r>
          </w:p>
          <w:p w14:paraId="4359BBB5" w14:textId="3595F878" w:rsidR="00A0244A" w:rsidRPr="008B1AF4" w:rsidRDefault="00A0244A" w:rsidP="006F1DAF">
            <w:pPr>
              <w:pStyle w:val="TableBullets2"/>
            </w:pPr>
            <w:r w:rsidRPr="00E66A2C">
              <w:t>Peripheral</w:t>
            </w:r>
          </w:p>
        </w:tc>
        <w:tc>
          <w:tcPr>
            <w:tcW w:w="624" w:type="dxa"/>
            <w:tcMar>
              <w:top w:w="57" w:type="dxa"/>
              <w:left w:w="57" w:type="dxa"/>
              <w:bottom w:w="57" w:type="dxa"/>
              <w:right w:w="57" w:type="dxa"/>
            </w:tcMar>
          </w:tcPr>
          <w:p w14:paraId="6482EE83" w14:textId="5569E56A" w:rsidR="00A0244A" w:rsidRPr="001162D0" w:rsidRDefault="00A0244A" w:rsidP="001162D0">
            <w:pPr>
              <w:pStyle w:val="Tablebodytext"/>
            </w:pPr>
            <w:r w:rsidRPr="001162D0">
              <w:lastRenderedPageBreak/>
              <w:t>1</w:t>
            </w:r>
          </w:p>
        </w:tc>
        <w:tc>
          <w:tcPr>
            <w:tcW w:w="2551" w:type="dxa"/>
            <w:tcMar>
              <w:top w:w="57" w:type="dxa"/>
              <w:left w:w="57" w:type="dxa"/>
              <w:bottom w:w="57" w:type="dxa"/>
              <w:right w:w="57" w:type="dxa"/>
            </w:tcMar>
          </w:tcPr>
          <w:p w14:paraId="5A92FAD5" w14:textId="77777777" w:rsidR="00A0244A" w:rsidRPr="00E66A2C" w:rsidRDefault="00A0244A" w:rsidP="006F1DAF">
            <w:pPr>
              <w:pStyle w:val="Tablebodytext"/>
            </w:pPr>
            <w:r w:rsidRPr="00E66A2C">
              <w:t>By the end of the lesson, students should:</w:t>
            </w:r>
          </w:p>
          <w:p w14:paraId="53ADA9B9" w14:textId="7F97C9D9" w:rsidR="00A0244A" w:rsidRDefault="006F1DAF" w:rsidP="006F1DAF">
            <w:pPr>
              <w:pStyle w:val="TableBullets1"/>
            </w:pPr>
            <w:r>
              <w:t>u</w:t>
            </w:r>
            <w:r w:rsidR="00A0244A" w:rsidRPr="00E66A2C">
              <w:t>nderstand the role of component compatibility in ensuring reliable system operation</w:t>
            </w:r>
          </w:p>
          <w:p w14:paraId="1D8DF891" w14:textId="77777777" w:rsidR="001162D0" w:rsidRPr="00E66A2C" w:rsidRDefault="001162D0" w:rsidP="001162D0">
            <w:pPr>
              <w:pStyle w:val="TableBullets1"/>
              <w:numPr>
                <w:ilvl w:val="0"/>
                <w:numId w:val="0"/>
              </w:numPr>
              <w:ind w:left="425"/>
            </w:pPr>
          </w:p>
          <w:p w14:paraId="0E04F6AD" w14:textId="7AEF7CFC" w:rsidR="00A0244A" w:rsidRPr="008B1AF4" w:rsidRDefault="006F1DAF" w:rsidP="006F1DAF">
            <w:pPr>
              <w:pStyle w:val="TableBullets1"/>
            </w:pPr>
            <w:r>
              <w:t>u</w:t>
            </w:r>
            <w:r w:rsidR="00A0244A" w:rsidRPr="00E66A2C">
              <w:t>nderstand how compatibility between hardware, software, operating systems, networks and peripherals affects system preparation.</w:t>
            </w:r>
          </w:p>
        </w:tc>
        <w:tc>
          <w:tcPr>
            <w:tcW w:w="3912" w:type="dxa"/>
            <w:tcMar>
              <w:top w:w="57" w:type="dxa"/>
              <w:left w:w="57" w:type="dxa"/>
              <w:bottom w:w="57" w:type="dxa"/>
              <w:right w:w="57" w:type="dxa"/>
            </w:tcMar>
          </w:tcPr>
          <w:p w14:paraId="027CCAD7" w14:textId="77777777" w:rsidR="00A0244A" w:rsidRPr="006F1DAF" w:rsidRDefault="00A0244A" w:rsidP="006F1DAF">
            <w:pPr>
              <w:pStyle w:val="Tablebodytext"/>
              <w:rPr>
                <w:b/>
                <w:bCs/>
              </w:rPr>
            </w:pPr>
            <w:r w:rsidRPr="006F1DAF">
              <w:rPr>
                <w:b/>
                <w:bCs/>
              </w:rPr>
              <w:lastRenderedPageBreak/>
              <w:t>Starter</w:t>
            </w:r>
          </w:p>
          <w:p w14:paraId="087E51C8" w14:textId="77777777" w:rsidR="00A0244A" w:rsidRPr="00E66A2C" w:rsidRDefault="00A0244A" w:rsidP="006F1DAF">
            <w:pPr>
              <w:pStyle w:val="Tablebodytext"/>
            </w:pPr>
            <w:r w:rsidRPr="00E66A2C">
              <w:t>Compatibility quick-fire: display pairs of components and ask students whether they would expect them to work together and why.</w:t>
            </w:r>
          </w:p>
          <w:p w14:paraId="2AD8B8BC" w14:textId="77777777" w:rsidR="00A0244A" w:rsidRPr="006F1DAF" w:rsidRDefault="00A0244A" w:rsidP="006F1DAF">
            <w:pPr>
              <w:pStyle w:val="Tablebodytext"/>
              <w:rPr>
                <w:b/>
                <w:bCs/>
              </w:rPr>
            </w:pPr>
            <w:r w:rsidRPr="006F1DAF">
              <w:rPr>
                <w:b/>
                <w:bCs/>
              </w:rPr>
              <w:t>Main task</w:t>
            </w:r>
          </w:p>
          <w:p w14:paraId="5733CF4D" w14:textId="77777777" w:rsidR="00A0244A" w:rsidRPr="00E66A2C" w:rsidRDefault="00A0244A" w:rsidP="006F1DAF">
            <w:pPr>
              <w:pStyle w:val="Tablebodytext"/>
            </w:pPr>
            <w:r w:rsidRPr="00E66A2C">
              <w:lastRenderedPageBreak/>
              <w:t xml:space="preserve">Students use a compatibility checklist covering hardware, software, operating system, network and peripherals. </w:t>
            </w:r>
          </w:p>
          <w:p w14:paraId="79A48FFD" w14:textId="77777777" w:rsidR="00A0244A" w:rsidRPr="00E66A2C" w:rsidRDefault="00A0244A" w:rsidP="006F1DAF">
            <w:pPr>
              <w:pStyle w:val="Tablebodytext"/>
            </w:pPr>
            <w:r w:rsidRPr="00E66A2C">
              <w:t>Give each group a proposed system with several compatibility issues. Students identify the issues, explain the likely impact and recommend suitable changes.</w:t>
            </w:r>
            <w:r>
              <w:t xml:space="preserve">  For example, </w:t>
            </w:r>
            <w:r w:rsidRPr="007F7BF3">
              <w:t>A college workstation needs to run the college learning platform, connect to Wi-Fi, and print to a shared printer. Provide a short component list (computer, operating system, browser, Wi-Fi, printer) and ask students to check what must be compatible. No specialist hardware knowledge is required.</w:t>
            </w:r>
          </w:p>
          <w:p w14:paraId="3D8EE236" w14:textId="77777777" w:rsidR="00A0244A" w:rsidRPr="006F1DAF" w:rsidRDefault="00A0244A" w:rsidP="006F1DAF">
            <w:pPr>
              <w:pStyle w:val="Tablebodytext"/>
              <w:rPr>
                <w:b/>
                <w:bCs/>
              </w:rPr>
            </w:pPr>
            <w:r w:rsidRPr="006F1DAF">
              <w:rPr>
                <w:b/>
                <w:bCs/>
              </w:rPr>
              <w:t>Alternative task</w:t>
            </w:r>
          </w:p>
          <w:p w14:paraId="2D890B15" w14:textId="77777777" w:rsidR="00A0244A" w:rsidRPr="00E66A2C" w:rsidRDefault="00A0244A" w:rsidP="006F1DAF">
            <w:pPr>
              <w:pStyle w:val="Tablebodytext"/>
            </w:pPr>
            <w:r w:rsidRPr="00E66A2C">
              <w:t>Students design a compatibility matrix for a school/ college workstation or small office system and justify each compatibility decision.</w:t>
            </w:r>
          </w:p>
          <w:p w14:paraId="7D7AF9D2" w14:textId="77777777" w:rsidR="00A0244A" w:rsidRPr="00E66A2C" w:rsidRDefault="00A0244A" w:rsidP="006F1DAF">
            <w:pPr>
              <w:pStyle w:val="Tablebodytext"/>
            </w:pPr>
            <w:r w:rsidRPr="00E66A2C">
              <w:t xml:space="preserve">Teacher support: Use manufacturer product pages or the NCSC Windows platform guidance linked in useful resources as reference material. If hardware specifications are not </w:t>
            </w:r>
            <w:r w:rsidRPr="00E66A2C">
              <w:lastRenderedPageBreak/>
              <w:t>available, use a college workstation scenario and provide a short component list with operating system, peripherals and network requirements.</w:t>
            </w:r>
          </w:p>
          <w:p w14:paraId="6F781194" w14:textId="1D5FBE22" w:rsidR="00A0244A" w:rsidRPr="008B1AF4" w:rsidRDefault="00A0244A" w:rsidP="006F1DAF">
            <w:pPr>
              <w:pStyle w:val="Tablebodytext"/>
            </w:pPr>
            <w:r w:rsidRPr="00E66A2C">
              <w:t xml:space="preserve">Support responses: Ask students to use the structure </w:t>
            </w:r>
            <w:r w:rsidR="006F1DAF">
              <w:t>‘</w:t>
            </w:r>
            <w:r w:rsidRPr="00E66A2C">
              <w:t>I recommend… because…; the likely impact is…</w:t>
            </w:r>
            <w:r w:rsidR="006F1DAF">
              <w:t>’</w:t>
            </w:r>
            <w:r w:rsidRPr="00E66A2C">
              <w:t>. Model one example first and provide the relevant specification terms as a word bank.</w:t>
            </w:r>
          </w:p>
        </w:tc>
        <w:tc>
          <w:tcPr>
            <w:tcW w:w="2268" w:type="dxa"/>
            <w:tcMar>
              <w:top w:w="57" w:type="dxa"/>
              <w:left w:w="57" w:type="dxa"/>
              <w:bottom w:w="57" w:type="dxa"/>
              <w:right w:w="57" w:type="dxa"/>
            </w:tcMar>
          </w:tcPr>
          <w:p w14:paraId="3E2F0DA9" w14:textId="77777777" w:rsidR="00A0244A" w:rsidRPr="00E66A2C" w:rsidRDefault="00A0244A" w:rsidP="006F1DAF">
            <w:pPr>
              <w:pStyle w:val="Tablebodytext"/>
            </w:pPr>
            <w:hyperlink r:id="rId16">
              <w:r w:rsidRPr="00E66A2C">
                <w:rPr>
                  <w:color w:val="0563C1"/>
                  <w:u w:val="single"/>
                </w:rPr>
                <w:t>Device security guidance (ncsc.gov.uk)</w:t>
              </w:r>
            </w:hyperlink>
            <w:r w:rsidRPr="00E66A2C">
              <w:t xml:space="preserve"> — Guidance to support checks before using devices.</w:t>
            </w:r>
          </w:p>
          <w:p w14:paraId="6C474696" w14:textId="2E2BDFF1" w:rsidR="00A0244A" w:rsidRPr="008B1AF4" w:rsidRDefault="00A0244A" w:rsidP="006F1DAF">
            <w:pPr>
              <w:pStyle w:val="Tablebodytext"/>
            </w:pPr>
            <w:hyperlink r:id="rId17">
              <w:r w:rsidRPr="00E66A2C">
                <w:rPr>
                  <w:color w:val="0563C1"/>
                  <w:u w:val="single"/>
                </w:rPr>
                <w:t>Windows platform guidance (ncsc.gov.uk)</w:t>
              </w:r>
            </w:hyperlink>
            <w:r w:rsidRPr="00E66A2C">
              <w:t xml:space="preserve"> — Windows-specific </w:t>
            </w:r>
            <w:r w:rsidRPr="00E66A2C">
              <w:lastRenderedPageBreak/>
              <w:t>device configuration guidance.</w:t>
            </w:r>
          </w:p>
        </w:tc>
        <w:tc>
          <w:tcPr>
            <w:tcW w:w="1987" w:type="dxa"/>
            <w:tcMar>
              <w:top w:w="57" w:type="dxa"/>
              <w:left w:w="57" w:type="dxa"/>
              <w:bottom w:w="57" w:type="dxa"/>
              <w:right w:w="57" w:type="dxa"/>
            </w:tcMar>
          </w:tcPr>
          <w:p w14:paraId="643AE855" w14:textId="77777777" w:rsidR="00A0244A" w:rsidRPr="00E66A2C" w:rsidRDefault="00A0244A" w:rsidP="006F1DAF">
            <w:pPr>
              <w:pStyle w:val="Tablebodytext"/>
            </w:pPr>
            <w:r w:rsidRPr="00E66A2C">
              <w:lastRenderedPageBreak/>
              <w:t>Create a one-page compatibility checklist that could be used before installing a new digital system.</w:t>
            </w:r>
          </w:p>
          <w:p w14:paraId="056BD105" w14:textId="42EFDF2B" w:rsidR="00A0244A" w:rsidRPr="008B1AF4" w:rsidRDefault="00A0244A" w:rsidP="006F1DAF">
            <w:pPr>
              <w:pStyle w:val="Tablebodytext"/>
            </w:pPr>
            <w:r w:rsidRPr="00E66A2C">
              <w:t xml:space="preserve">Find examples of hardware/software </w:t>
            </w:r>
            <w:r w:rsidRPr="00E66A2C">
              <w:lastRenderedPageBreak/>
              <w:t>compatibility requirements from manufacturer documentation.</w:t>
            </w:r>
          </w:p>
        </w:tc>
      </w:tr>
      <w:tr w:rsidR="00A0244A" w:rsidRPr="009E5B75" w14:paraId="463B78A8" w14:textId="77777777" w:rsidTr="002D4E23">
        <w:trPr>
          <w:trHeight w:val="415"/>
        </w:trPr>
        <w:tc>
          <w:tcPr>
            <w:tcW w:w="1020" w:type="dxa"/>
            <w:tcMar>
              <w:top w:w="57" w:type="dxa"/>
              <w:left w:w="57" w:type="dxa"/>
              <w:bottom w:w="57" w:type="dxa"/>
              <w:right w:w="57" w:type="dxa"/>
            </w:tcMar>
          </w:tcPr>
          <w:p w14:paraId="11074A73" w14:textId="542486D3" w:rsidR="00A0244A" w:rsidRPr="001162D0" w:rsidRDefault="00A0244A" w:rsidP="001162D0">
            <w:pPr>
              <w:pStyle w:val="Tablebodytext"/>
            </w:pPr>
            <w:r w:rsidRPr="001162D0">
              <w:lastRenderedPageBreak/>
              <w:t>3</w:t>
            </w:r>
          </w:p>
        </w:tc>
        <w:tc>
          <w:tcPr>
            <w:tcW w:w="2377" w:type="dxa"/>
            <w:tcMar>
              <w:top w:w="57" w:type="dxa"/>
              <w:left w:w="57" w:type="dxa"/>
              <w:bottom w:w="57" w:type="dxa"/>
              <w:right w:w="57" w:type="dxa"/>
            </w:tcMar>
          </w:tcPr>
          <w:p w14:paraId="18553F5F" w14:textId="77777777" w:rsidR="00A0244A" w:rsidRPr="00E66A2C" w:rsidRDefault="00A0244A" w:rsidP="006F1DAF">
            <w:pPr>
              <w:pStyle w:val="Tablebodytext"/>
            </w:pPr>
            <w:r w:rsidRPr="00E66A2C">
              <w:t>2.1 Digital system preparation</w:t>
            </w:r>
          </w:p>
          <w:p w14:paraId="196CD683" w14:textId="77777777" w:rsidR="00A0244A" w:rsidRPr="00E66A2C" w:rsidRDefault="00A0244A" w:rsidP="006F1DAF">
            <w:pPr>
              <w:pStyle w:val="TableBullets1"/>
            </w:pPr>
            <w:r w:rsidRPr="00E66A2C">
              <w:t>Test environments</w:t>
            </w:r>
          </w:p>
          <w:p w14:paraId="7F6E1F80" w14:textId="77777777" w:rsidR="00A0244A" w:rsidRPr="00E66A2C" w:rsidRDefault="00A0244A" w:rsidP="006F1DAF">
            <w:pPr>
              <w:pStyle w:val="TableBullets2"/>
            </w:pPr>
            <w:r w:rsidRPr="00E66A2C">
              <w:t>Controlled</w:t>
            </w:r>
          </w:p>
          <w:p w14:paraId="3EBB6F61" w14:textId="77777777" w:rsidR="00A0244A" w:rsidRPr="00E66A2C" w:rsidRDefault="00A0244A" w:rsidP="006F1DAF">
            <w:pPr>
              <w:pStyle w:val="TableBullets2"/>
            </w:pPr>
            <w:r w:rsidRPr="00E66A2C">
              <w:t>Non-live</w:t>
            </w:r>
          </w:p>
          <w:p w14:paraId="5FBFCBDB" w14:textId="37ACBC13" w:rsidR="00A0244A" w:rsidRPr="00E66A2C" w:rsidRDefault="00A0244A" w:rsidP="006F1DAF">
            <w:pPr>
              <w:pStyle w:val="TableBullets2"/>
            </w:pPr>
            <w:r w:rsidRPr="00E66A2C">
              <w:t>Simulated</w:t>
            </w:r>
          </w:p>
        </w:tc>
        <w:tc>
          <w:tcPr>
            <w:tcW w:w="624" w:type="dxa"/>
            <w:tcMar>
              <w:top w:w="57" w:type="dxa"/>
              <w:left w:w="57" w:type="dxa"/>
              <w:bottom w:w="57" w:type="dxa"/>
              <w:right w:w="57" w:type="dxa"/>
            </w:tcMar>
          </w:tcPr>
          <w:p w14:paraId="5BFC8598" w14:textId="78B7E497" w:rsidR="00A0244A" w:rsidRPr="001162D0" w:rsidRDefault="00A0244A" w:rsidP="001162D0">
            <w:pPr>
              <w:pStyle w:val="Tablebodytext"/>
            </w:pPr>
            <w:r w:rsidRPr="001162D0">
              <w:t>1</w:t>
            </w:r>
          </w:p>
        </w:tc>
        <w:tc>
          <w:tcPr>
            <w:tcW w:w="2551" w:type="dxa"/>
            <w:tcMar>
              <w:top w:w="57" w:type="dxa"/>
              <w:left w:w="57" w:type="dxa"/>
              <w:bottom w:w="57" w:type="dxa"/>
              <w:right w:w="57" w:type="dxa"/>
            </w:tcMar>
          </w:tcPr>
          <w:p w14:paraId="41C95DD5" w14:textId="77777777" w:rsidR="00A0244A" w:rsidRPr="00E66A2C" w:rsidRDefault="00A0244A" w:rsidP="006F1DAF">
            <w:pPr>
              <w:pStyle w:val="Tablebodytext"/>
            </w:pPr>
            <w:r w:rsidRPr="00E66A2C">
              <w:t>By the end of the lesson, students should:</w:t>
            </w:r>
          </w:p>
          <w:p w14:paraId="65217A49" w14:textId="1D2050F1" w:rsidR="00A0244A" w:rsidRDefault="006F1DAF" w:rsidP="006F1DAF">
            <w:pPr>
              <w:pStyle w:val="TableBullets1"/>
            </w:pPr>
            <w:r>
              <w:t>u</w:t>
            </w:r>
            <w:r w:rsidR="00A0244A" w:rsidRPr="00E66A2C">
              <w:t>nderstand the role of controlled, non-live and simulated environments in supporting safe, effective and risk-free system preparation, testing and configuration activities</w:t>
            </w:r>
          </w:p>
          <w:p w14:paraId="7B2D826D" w14:textId="77777777" w:rsidR="001162D0" w:rsidRPr="00E66A2C" w:rsidRDefault="001162D0" w:rsidP="001162D0">
            <w:pPr>
              <w:pStyle w:val="TableBullets1"/>
              <w:numPr>
                <w:ilvl w:val="0"/>
                <w:numId w:val="0"/>
              </w:numPr>
              <w:ind w:left="425"/>
            </w:pPr>
          </w:p>
          <w:p w14:paraId="019E0DC9" w14:textId="216F62D7" w:rsidR="00A0244A" w:rsidRPr="00E66A2C" w:rsidRDefault="006F1DAF" w:rsidP="006F1DAF">
            <w:pPr>
              <w:pStyle w:val="TableBullets1"/>
            </w:pPr>
            <w:r>
              <w:t>u</w:t>
            </w:r>
            <w:r w:rsidR="00A0244A" w:rsidRPr="00E66A2C">
              <w:t xml:space="preserve">nderstand how digital tools can support system testing, validation, </w:t>
            </w:r>
            <w:r w:rsidR="00A0244A" w:rsidRPr="00E66A2C">
              <w:lastRenderedPageBreak/>
              <w:t>monitoring and checking.</w:t>
            </w:r>
          </w:p>
        </w:tc>
        <w:tc>
          <w:tcPr>
            <w:tcW w:w="3912" w:type="dxa"/>
            <w:tcMar>
              <w:top w:w="57" w:type="dxa"/>
              <w:left w:w="57" w:type="dxa"/>
              <w:bottom w:w="57" w:type="dxa"/>
              <w:right w:w="57" w:type="dxa"/>
            </w:tcMar>
          </w:tcPr>
          <w:p w14:paraId="21CA87EE" w14:textId="77777777" w:rsidR="00A0244A" w:rsidRPr="006F1DAF" w:rsidRDefault="00A0244A" w:rsidP="006F1DAF">
            <w:pPr>
              <w:pStyle w:val="Tablebodytext"/>
              <w:rPr>
                <w:b/>
                <w:bCs/>
              </w:rPr>
            </w:pPr>
            <w:r w:rsidRPr="006F1DAF">
              <w:rPr>
                <w:b/>
                <w:bCs/>
              </w:rPr>
              <w:lastRenderedPageBreak/>
              <w:t>Starter</w:t>
            </w:r>
          </w:p>
          <w:p w14:paraId="71CD6CC1" w14:textId="215D7450" w:rsidR="00A0244A" w:rsidRPr="005809D7" w:rsidRDefault="00A0244A" w:rsidP="006F1DAF">
            <w:pPr>
              <w:pStyle w:val="Tablebodytext"/>
            </w:pPr>
            <w:r w:rsidRPr="005809D7">
              <w:t xml:space="preserve">Starter – </w:t>
            </w:r>
            <w:r w:rsidR="006F1DAF">
              <w:t>s</w:t>
            </w:r>
            <w:r w:rsidRPr="005809D7">
              <w:t>hould we test it live? (5–10 minutes)</w:t>
            </w:r>
          </w:p>
          <w:p w14:paraId="70D22A43" w14:textId="77777777" w:rsidR="00A0244A" w:rsidRPr="005809D7" w:rsidRDefault="00A0244A" w:rsidP="006F1DAF">
            <w:pPr>
              <w:pStyle w:val="Tablebodytext"/>
            </w:pPr>
            <w:r w:rsidRPr="005809D7">
              <w:t>Display the following scenario:</w:t>
            </w:r>
          </w:p>
          <w:p w14:paraId="49AC39CF" w14:textId="77777777" w:rsidR="00A0244A" w:rsidRPr="005809D7" w:rsidRDefault="00A0244A" w:rsidP="006F1DAF">
            <w:pPr>
              <w:pStyle w:val="Tablebodytext"/>
            </w:pPr>
            <w:r w:rsidRPr="005809D7">
              <w:t>A college plans to change the login process for its learning platform. If the change does not work correctly, students may be unable to access their learning materials.</w:t>
            </w:r>
          </w:p>
          <w:p w14:paraId="6F32A292" w14:textId="2A8AB660" w:rsidR="00A0244A" w:rsidRPr="005809D7" w:rsidRDefault="00A0244A" w:rsidP="006F1DAF">
            <w:pPr>
              <w:pStyle w:val="Tablebodytext"/>
            </w:pPr>
            <w:r w:rsidRPr="005809D7">
              <w:t xml:space="preserve">Ask students: </w:t>
            </w:r>
            <w:r w:rsidR="006F1DAF">
              <w:t>‘w</w:t>
            </w:r>
            <w:r w:rsidRPr="005809D7">
              <w:t>ould you test this change directly on the live system? Explain your decision and suggest an alternative.</w:t>
            </w:r>
            <w:r w:rsidR="006F1DAF">
              <w:t>’</w:t>
            </w:r>
          </w:p>
          <w:p w14:paraId="0493BC38" w14:textId="77777777" w:rsidR="00A0244A" w:rsidRPr="005809D7" w:rsidRDefault="00A0244A" w:rsidP="006F1DAF">
            <w:pPr>
              <w:pStyle w:val="Tablebodytext"/>
            </w:pPr>
            <w:r w:rsidRPr="005809D7">
              <w:lastRenderedPageBreak/>
              <w:t>Individual response: Students write down their initial decision and one reason.</w:t>
            </w:r>
          </w:p>
          <w:p w14:paraId="32A86984" w14:textId="77777777" w:rsidR="00A0244A" w:rsidRPr="005809D7" w:rsidRDefault="00A0244A" w:rsidP="006F1DAF">
            <w:pPr>
              <w:pStyle w:val="Tablebodytext"/>
            </w:pPr>
            <w:r w:rsidRPr="005809D7">
              <w:t>Pair discussion: Students compare answers and consider the possible consequences of a failed change.</w:t>
            </w:r>
          </w:p>
          <w:p w14:paraId="01E4B723" w14:textId="77777777" w:rsidR="00A0244A" w:rsidRPr="005809D7" w:rsidRDefault="00A0244A" w:rsidP="006F1DAF">
            <w:pPr>
              <w:pStyle w:val="Tablebodytext"/>
            </w:pPr>
            <w:r w:rsidRPr="005809D7">
              <w:t>Whole-class feedback: Ask selected pairs to share their decision and justification. Record responses on the board under test on the live system and test in a separate environment.</w:t>
            </w:r>
          </w:p>
          <w:p w14:paraId="3E526673" w14:textId="06009C59" w:rsidR="00A0244A" w:rsidRPr="005809D7" w:rsidRDefault="00A0244A" w:rsidP="006F1DAF">
            <w:pPr>
              <w:pStyle w:val="Tablebodytext"/>
            </w:pPr>
            <w:r w:rsidRPr="005809D7">
              <w:t xml:space="preserve">Teacher questioning: Ask, </w:t>
            </w:r>
            <w:r w:rsidR="006F1DAF">
              <w:t>‘</w:t>
            </w:r>
            <w:r w:rsidRPr="005809D7">
              <w:t>What could go wrong?</w:t>
            </w:r>
            <w:r w:rsidR="006F1DAF">
              <w:t>’</w:t>
            </w:r>
            <w:r w:rsidRPr="005809D7">
              <w:t xml:space="preserve">, </w:t>
            </w:r>
            <w:r w:rsidR="006F1DAF">
              <w:t>‘</w:t>
            </w:r>
            <w:r w:rsidRPr="005809D7">
              <w:t>Who could be affected?</w:t>
            </w:r>
            <w:r w:rsidR="006F1DAF">
              <w:t>’</w:t>
            </w:r>
            <w:r w:rsidRPr="005809D7">
              <w:t xml:space="preserve"> and </w:t>
            </w:r>
            <w:r w:rsidR="006F1DAF">
              <w:t>‘</w:t>
            </w:r>
            <w:r w:rsidRPr="005809D7">
              <w:t>How could we reduce the risk before making the change live?</w:t>
            </w:r>
            <w:r w:rsidR="006F1DAF">
              <w:t>’</w:t>
            </w:r>
          </w:p>
          <w:p w14:paraId="46F75231" w14:textId="77777777" w:rsidR="00A0244A" w:rsidRPr="006F1DAF" w:rsidRDefault="00A0244A" w:rsidP="006F1DAF">
            <w:pPr>
              <w:pStyle w:val="Tablebodytext"/>
              <w:rPr>
                <w:b/>
                <w:bCs/>
              </w:rPr>
            </w:pPr>
            <w:r w:rsidRPr="006F1DAF">
              <w:rPr>
                <w:b/>
                <w:bCs/>
              </w:rPr>
              <w:t>Main task</w:t>
            </w:r>
          </w:p>
          <w:p w14:paraId="1918EBC2" w14:textId="77777777" w:rsidR="00A0244A" w:rsidRPr="00E66A2C" w:rsidRDefault="00A0244A" w:rsidP="006F1DAF">
            <w:pPr>
              <w:pStyle w:val="Tablebodytext"/>
            </w:pPr>
            <w:r w:rsidRPr="00E66A2C">
              <w:t>Compare controlled, non-live and simulated environments. Students work through scenarios and decide which environment is most appropriate, considering safety, disruption, data and risk. They create a simple test plan showing what would be tested and how results would be recorded.</w:t>
            </w:r>
            <w:r>
              <w:t xml:space="preserve">  For example, t</w:t>
            </w:r>
            <w:r w:rsidRPr="00396F8F">
              <w:t xml:space="preserve">he college plans to change the login process for its learning platform. </w:t>
            </w:r>
            <w:r w:rsidRPr="00396F8F">
              <w:lastRenderedPageBreak/>
              <w:t>Students decide how the change could be tested in a non-live or simulated environment before students and staff rely on it.</w:t>
            </w:r>
          </w:p>
          <w:p w14:paraId="1D4683D2" w14:textId="77777777" w:rsidR="00A0244A" w:rsidRPr="006F1DAF" w:rsidRDefault="00A0244A" w:rsidP="006F1DAF">
            <w:pPr>
              <w:pStyle w:val="Tablebodytext"/>
              <w:rPr>
                <w:b/>
                <w:bCs/>
              </w:rPr>
            </w:pPr>
            <w:r w:rsidRPr="006F1DAF">
              <w:rPr>
                <w:b/>
                <w:bCs/>
              </w:rPr>
              <w:t>Alternative task</w:t>
            </w:r>
          </w:p>
          <w:p w14:paraId="353BDAE5" w14:textId="77777777" w:rsidR="00A0244A" w:rsidRPr="00E66A2C" w:rsidRDefault="00A0244A" w:rsidP="006F1DAF">
            <w:pPr>
              <w:pStyle w:val="Tablebodytext"/>
            </w:pPr>
            <w:r w:rsidRPr="00E66A2C">
              <w:t>Give groups a planned system change. Students identify what could go wrong in a live environment and explain how a controlled or simulated environment reduces the risk.</w:t>
            </w:r>
          </w:p>
          <w:p w14:paraId="5449413B" w14:textId="77777777" w:rsidR="00A0244A" w:rsidRPr="00E66A2C" w:rsidRDefault="00A0244A" w:rsidP="006F1DAF">
            <w:pPr>
              <w:pStyle w:val="Tablebodytext"/>
            </w:pPr>
            <w:r w:rsidRPr="00E66A2C">
              <w:t>Teacher support: Use the NCSC cloud security guidance linked in Useful resources to prompt discussion of why testing changes away from a live service may be appropriate.</w:t>
            </w:r>
          </w:p>
          <w:p w14:paraId="27838B46" w14:textId="019729B2" w:rsidR="00A0244A" w:rsidRPr="00E66A2C" w:rsidRDefault="00A0244A" w:rsidP="006F1DAF">
            <w:pPr>
              <w:pStyle w:val="Tablebodytext"/>
            </w:pPr>
            <w:r w:rsidRPr="00E66A2C">
              <w:t xml:space="preserve">Support responses: Ask students to use the structure </w:t>
            </w:r>
            <w:r w:rsidR="006F1DAF">
              <w:t>‘</w:t>
            </w:r>
            <w:r w:rsidRPr="00E66A2C">
              <w:t>I recommend… because…; the likely impact is…</w:t>
            </w:r>
            <w:r w:rsidR="006F1DAF">
              <w:t>’</w:t>
            </w:r>
            <w:r w:rsidRPr="00E66A2C">
              <w:t>. Model one example first and provide the relevant specification terms as a word bank.</w:t>
            </w:r>
          </w:p>
        </w:tc>
        <w:tc>
          <w:tcPr>
            <w:tcW w:w="2268" w:type="dxa"/>
            <w:tcMar>
              <w:top w:w="57" w:type="dxa"/>
              <w:left w:w="57" w:type="dxa"/>
              <w:bottom w:w="57" w:type="dxa"/>
              <w:right w:w="57" w:type="dxa"/>
            </w:tcMar>
          </w:tcPr>
          <w:p w14:paraId="7C82B932" w14:textId="6E0A0AB7" w:rsidR="00A0244A" w:rsidRDefault="00A0244A" w:rsidP="006F1DAF">
            <w:pPr>
              <w:pStyle w:val="Tablebodytext"/>
            </w:pPr>
            <w:hyperlink r:id="rId18">
              <w:r w:rsidRPr="00E66A2C">
                <w:rPr>
                  <w:color w:val="0563C1"/>
                  <w:u w:val="single"/>
                </w:rPr>
                <w:t>Using cloud services securely (ncsc.gov.uk)</w:t>
              </w:r>
            </w:hyperlink>
            <w:r w:rsidRPr="00E66A2C">
              <w:t xml:space="preserve"> — Security considerations for cloud services and environments.</w:t>
            </w:r>
          </w:p>
        </w:tc>
        <w:tc>
          <w:tcPr>
            <w:tcW w:w="1987" w:type="dxa"/>
            <w:tcMar>
              <w:top w:w="57" w:type="dxa"/>
              <w:left w:w="57" w:type="dxa"/>
              <w:bottom w:w="57" w:type="dxa"/>
              <w:right w:w="57" w:type="dxa"/>
            </w:tcMar>
          </w:tcPr>
          <w:p w14:paraId="124A1188" w14:textId="77777777" w:rsidR="00A0244A" w:rsidRPr="00E66A2C" w:rsidRDefault="00A0244A" w:rsidP="006F1DAF">
            <w:pPr>
              <w:pStyle w:val="Tablebodytext"/>
            </w:pPr>
            <w:r w:rsidRPr="00E66A2C">
              <w:t>Produce a short comparison table for controlled, non-live and simulated environments, including a suitable use for each.</w:t>
            </w:r>
          </w:p>
          <w:p w14:paraId="3E07A46B" w14:textId="3E8F5C68" w:rsidR="00A0244A" w:rsidRPr="00E66A2C" w:rsidRDefault="00A0244A" w:rsidP="006F1DAF">
            <w:pPr>
              <w:pStyle w:val="Tablebodytext"/>
            </w:pPr>
            <w:r w:rsidRPr="00E66A2C">
              <w:t>Add key terms to the glossary.</w:t>
            </w:r>
          </w:p>
        </w:tc>
      </w:tr>
      <w:tr w:rsidR="00A0244A" w:rsidRPr="009E5B75" w14:paraId="71AED97F" w14:textId="77777777" w:rsidTr="002D4E23">
        <w:trPr>
          <w:trHeight w:val="415"/>
        </w:trPr>
        <w:tc>
          <w:tcPr>
            <w:tcW w:w="1020" w:type="dxa"/>
            <w:tcMar>
              <w:top w:w="57" w:type="dxa"/>
              <w:left w:w="57" w:type="dxa"/>
              <w:bottom w:w="57" w:type="dxa"/>
              <w:right w:w="57" w:type="dxa"/>
            </w:tcMar>
          </w:tcPr>
          <w:p w14:paraId="56B59689" w14:textId="41EE8C50" w:rsidR="00A0244A" w:rsidRPr="001162D0" w:rsidRDefault="00A0244A" w:rsidP="001162D0">
            <w:pPr>
              <w:pStyle w:val="Tablebodytext"/>
            </w:pPr>
            <w:r w:rsidRPr="001162D0">
              <w:lastRenderedPageBreak/>
              <w:t>4</w:t>
            </w:r>
          </w:p>
        </w:tc>
        <w:tc>
          <w:tcPr>
            <w:tcW w:w="2377" w:type="dxa"/>
            <w:tcMar>
              <w:top w:w="57" w:type="dxa"/>
              <w:left w:w="57" w:type="dxa"/>
              <w:bottom w:w="57" w:type="dxa"/>
              <w:right w:w="57" w:type="dxa"/>
            </w:tcMar>
          </w:tcPr>
          <w:p w14:paraId="7789BA3E" w14:textId="77777777" w:rsidR="00A0244A" w:rsidRPr="006F1DAF" w:rsidRDefault="00A0244A" w:rsidP="006F1DAF">
            <w:pPr>
              <w:pStyle w:val="Tablebodytext"/>
            </w:pPr>
            <w:r w:rsidRPr="006F1DAF">
              <w:t>2.1 Digital system preparation</w:t>
            </w:r>
          </w:p>
          <w:p w14:paraId="79BACCEA" w14:textId="77777777" w:rsidR="00A0244A" w:rsidRPr="006F1DAF" w:rsidRDefault="00A0244A" w:rsidP="006F1DAF">
            <w:pPr>
              <w:pStyle w:val="TableBullets1"/>
            </w:pPr>
            <w:r w:rsidRPr="006F1DAF">
              <w:t>Training environments</w:t>
            </w:r>
          </w:p>
          <w:p w14:paraId="0E541889" w14:textId="77777777" w:rsidR="00A0244A" w:rsidRPr="006F1DAF" w:rsidRDefault="00A0244A" w:rsidP="006F1DAF">
            <w:pPr>
              <w:pStyle w:val="TableBullets2"/>
            </w:pPr>
            <w:r w:rsidRPr="006F1DAF">
              <w:lastRenderedPageBreak/>
              <w:t>User training</w:t>
            </w:r>
          </w:p>
          <w:p w14:paraId="4B3DE60F" w14:textId="77777777" w:rsidR="00A0244A" w:rsidRPr="006F1DAF" w:rsidRDefault="00A0244A" w:rsidP="006F1DAF">
            <w:pPr>
              <w:pStyle w:val="TableBullets2"/>
            </w:pPr>
            <w:r w:rsidRPr="006F1DAF">
              <w:t>Configuration practice</w:t>
            </w:r>
          </w:p>
          <w:p w14:paraId="20AFA052" w14:textId="77777777" w:rsidR="00A0244A" w:rsidRPr="006F1DAF" w:rsidRDefault="00A0244A" w:rsidP="006F1DAF">
            <w:pPr>
              <w:pStyle w:val="TableBullets1"/>
            </w:pPr>
            <w:r w:rsidRPr="006F1DAF">
              <w:t>Configuration components</w:t>
            </w:r>
          </w:p>
          <w:p w14:paraId="0CA63F96" w14:textId="77777777" w:rsidR="00A0244A" w:rsidRPr="006F1DAF" w:rsidRDefault="00A0244A" w:rsidP="006F1DAF">
            <w:pPr>
              <w:pStyle w:val="TableBullets2"/>
            </w:pPr>
            <w:r w:rsidRPr="006F1DAF">
              <w:t>Hardware configuration</w:t>
            </w:r>
          </w:p>
          <w:p w14:paraId="60E21024" w14:textId="77777777" w:rsidR="00A0244A" w:rsidRPr="006F1DAF" w:rsidRDefault="00A0244A" w:rsidP="006F1DAF">
            <w:pPr>
              <w:pStyle w:val="TableBullets2"/>
            </w:pPr>
            <w:r w:rsidRPr="006F1DAF">
              <w:t>Software and application configuration</w:t>
            </w:r>
          </w:p>
          <w:p w14:paraId="0F5CE010" w14:textId="5B922D30" w:rsidR="00A0244A" w:rsidRPr="00E66A2C" w:rsidRDefault="00A0244A" w:rsidP="006F1DAF">
            <w:pPr>
              <w:pStyle w:val="TableBullets2"/>
            </w:pPr>
            <w:r w:rsidRPr="006F1DAF">
              <w:t>Network configuration</w:t>
            </w:r>
          </w:p>
        </w:tc>
        <w:tc>
          <w:tcPr>
            <w:tcW w:w="624" w:type="dxa"/>
            <w:tcMar>
              <w:top w:w="57" w:type="dxa"/>
              <w:left w:w="57" w:type="dxa"/>
              <w:bottom w:w="57" w:type="dxa"/>
              <w:right w:w="57" w:type="dxa"/>
            </w:tcMar>
          </w:tcPr>
          <w:p w14:paraId="790C7491" w14:textId="7746EAA0" w:rsidR="00A0244A" w:rsidRPr="001162D0" w:rsidRDefault="00A0244A" w:rsidP="001162D0">
            <w:pPr>
              <w:pStyle w:val="Tablebodytext"/>
            </w:pPr>
            <w:r w:rsidRPr="001162D0">
              <w:lastRenderedPageBreak/>
              <w:t>1</w:t>
            </w:r>
          </w:p>
        </w:tc>
        <w:tc>
          <w:tcPr>
            <w:tcW w:w="2551" w:type="dxa"/>
            <w:tcMar>
              <w:top w:w="57" w:type="dxa"/>
              <w:left w:w="57" w:type="dxa"/>
              <w:bottom w:w="57" w:type="dxa"/>
              <w:right w:w="57" w:type="dxa"/>
            </w:tcMar>
          </w:tcPr>
          <w:p w14:paraId="76A3EEC3" w14:textId="77777777" w:rsidR="00A0244A" w:rsidRPr="00E66A2C" w:rsidRDefault="00A0244A" w:rsidP="006F1DAF">
            <w:pPr>
              <w:pStyle w:val="Tablebodytext"/>
            </w:pPr>
            <w:r w:rsidRPr="00E66A2C">
              <w:t>By the end of the lesson, students should:</w:t>
            </w:r>
          </w:p>
          <w:p w14:paraId="0A0BABC0" w14:textId="3BC4AB65" w:rsidR="00A0244A" w:rsidRDefault="006F1DAF" w:rsidP="006F1DAF">
            <w:pPr>
              <w:pStyle w:val="TableBullets1"/>
            </w:pPr>
            <w:r>
              <w:t>u</w:t>
            </w:r>
            <w:r w:rsidR="00A0244A" w:rsidRPr="00E66A2C">
              <w:t xml:space="preserve">nderstand the role of training environments in </w:t>
            </w:r>
            <w:r w:rsidR="00A0244A" w:rsidRPr="00E66A2C">
              <w:lastRenderedPageBreak/>
              <w:t>supporting user training and configuration practice</w:t>
            </w:r>
          </w:p>
          <w:p w14:paraId="2E1D8355" w14:textId="77777777" w:rsidR="001162D0" w:rsidRPr="00E66A2C" w:rsidRDefault="001162D0" w:rsidP="001162D0">
            <w:pPr>
              <w:pStyle w:val="TableBullets1"/>
              <w:numPr>
                <w:ilvl w:val="0"/>
                <w:numId w:val="0"/>
              </w:numPr>
              <w:ind w:left="425"/>
            </w:pPr>
          </w:p>
          <w:p w14:paraId="7CC8906E" w14:textId="71AB2168" w:rsidR="00A0244A" w:rsidRPr="00E66A2C" w:rsidRDefault="006F1DAF" w:rsidP="006F1DAF">
            <w:pPr>
              <w:pStyle w:val="TableBullets1"/>
            </w:pPr>
            <w:r>
              <w:t>u</w:t>
            </w:r>
            <w:r w:rsidR="00A0244A" w:rsidRPr="00E66A2C">
              <w:t>nderstand how digital tools can support system preparation and configuration activities</w:t>
            </w:r>
          </w:p>
          <w:p w14:paraId="6DE0C5B3" w14:textId="123E0811" w:rsidR="00A0244A" w:rsidRPr="00E66A2C" w:rsidRDefault="006F1DAF" w:rsidP="006F1DAF">
            <w:pPr>
              <w:pStyle w:val="TableBullets1"/>
            </w:pPr>
            <w:r>
              <w:t>u</w:t>
            </w:r>
            <w:r w:rsidR="00A0244A" w:rsidRPr="00E66A2C">
              <w:t>nderstand how client requirements and end-user need</w:t>
            </w:r>
            <w:r w:rsidR="00A0244A">
              <w:t>s</w:t>
            </w:r>
            <w:r w:rsidR="00A0244A" w:rsidRPr="00E66A2C">
              <w:t xml:space="preserve"> influence preparation and configuration activities.</w:t>
            </w:r>
          </w:p>
        </w:tc>
        <w:tc>
          <w:tcPr>
            <w:tcW w:w="3912" w:type="dxa"/>
            <w:tcMar>
              <w:top w:w="57" w:type="dxa"/>
              <w:left w:w="57" w:type="dxa"/>
              <w:bottom w:w="57" w:type="dxa"/>
              <w:right w:w="57" w:type="dxa"/>
            </w:tcMar>
          </w:tcPr>
          <w:p w14:paraId="5061DFEF" w14:textId="77777777" w:rsidR="00A0244A" w:rsidRPr="006F1DAF" w:rsidRDefault="00A0244A" w:rsidP="006F1DAF">
            <w:pPr>
              <w:pStyle w:val="Tablebodytext"/>
              <w:rPr>
                <w:b/>
                <w:bCs/>
              </w:rPr>
            </w:pPr>
            <w:r w:rsidRPr="006F1DAF">
              <w:rPr>
                <w:b/>
                <w:bCs/>
              </w:rPr>
              <w:lastRenderedPageBreak/>
              <w:t>Starter</w:t>
            </w:r>
          </w:p>
          <w:p w14:paraId="55D8AF63" w14:textId="77777777" w:rsidR="00A0244A" w:rsidRPr="00E66A2C" w:rsidRDefault="00A0244A" w:rsidP="006F1DAF">
            <w:pPr>
              <w:pStyle w:val="Tablebodytext"/>
            </w:pPr>
            <w:r w:rsidRPr="00E66A2C">
              <w:t xml:space="preserve">Show a new system being introduced into an organisation. Ask students to identify what users and technicians </w:t>
            </w:r>
            <w:r w:rsidRPr="00E66A2C">
              <w:lastRenderedPageBreak/>
              <w:t>would need to practise before the system goes live.</w:t>
            </w:r>
          </w:p>
          <w:p w14:paraId="0154ECD7" w14:textId="77777777" w:rsidR="00A0244A" w:rsidRPr="006F1DAF" w:rsidRDefault="00A0244A" w:rsidP="006F1DAF">
            <w:pPr>
              <w:pStyle w:val="Tablebodytext"/>
              <w:rPr>
                <w:b/>
                <w:bCs/>
              </w:rPr>
            </w:pPr>
            <w:r w:rsidRPr="006F1DAF">
              <w:rPr>
                <w:b/>
                <w:bCs/>
              </w:rPr>
              <w:t>Main task</w:t>
            </w:r>
          </w:p>
          <w:p w14:paraId="320EA496" w14:textId="77777777" w:rsidR="00A0244A" w:rsidRPr="00E66A2C" w:rsidRDefault="00A0244A" w:rsidP="006F1DAF">
            <w:pPr>
              <w:pStyle w:val="Tablebodytext"/>
            </w:pPr>
            <w:r w:rsidRPr="00E66A2C">
              <w:t>Students plan a training environment for a new digital system. They identify hardware, application/software, network and user-account configuration activities. Students then create a short user training checklist and a technician configuration checklist.</w:t>
            </w:r>
          </w:p>
          <w:p w14:paraId="76CCD5F9" w14:textId="77777777" w:rsidR="00A0244A" w:rsidRPr="00E66A2C" w:rsidRDefault="00A0244A" w:rsidP="006F1DAF">
            <w:pPr>
              <w:pStyle w:val="Tablebodytext"/>
            </w:pPr>
          </w:p>
          <w:p w14:paraId="2B39A1BD" w14:textId="77777777" w:rsidR="00A0244A" w:rsidRPr="006F1DAF" w:rsidRDefault="00A0244A" w:rsidP="006F1DAF">
            <w:pPr>
              <w:pStyle w:val="Tablebodytext"/>
              <w:rPr>
                <w:b/>
                <w:bCs/>
              </w:rPr>
            </w:pPr>
            <w:r w:rsidRPr="006F1DAF">
              <w:rPr>
                <w:b/>
                <w:bCs/>
              </w:rPr>
              <w:t>Alternative task</w:t>
            </w:r>
          </w:p>
          <w:p w14:paraId="5CFE9DA9" w14:textId="77777777" w:rsidR="00A0244A" w:rsidRDefault="00A0244A" w:rsidP="006F1DAF">
            <w:pPr>
              <w:pStyle w:val="Tablebodytext"/>
            </w:pPr>
            <w:r w:rsidRPr="00E66A2C">
              <w:t>Role-play: one student is a technician, and one is an end user. The technician explains a configuration change and the user identifies what support or training is required.</w:t>
            </w:r>
            <w:r>
              <w:t xml:space="preserve">  For example, a</w:t>
            </w:r>
            <w:r w:rsidRPr="0030516F">
              <w:t xml:space="preserve"> college is introducing a new online library catalogue. Students plan a practice environment where librarians can learn to add books and students can practise searching without changing live catalogue records.</w:t>
            </w:r>
          </w:p>
          <w:p w14:paraId="630D5AF0" w14:textId="2EF3399B" w:rsidR="00A0244A" w:rsidRPr="00E66A2C" w:rsidRDefault="00A0244A" w:rsidP="006F1DAF">
            <w:pPr>
              <w:pStyle w:val="Tablebodytext"/>
            </w:pPr>
            <w:r w:rsidRPr="00E66A2C">
              <w:t xml:space="preserve">Teacher support: Use the Azure Well-Architected Framework linked in Useful resources as a prompt for considering </w:t>
            </w:r>
            <w:r w:rsidRPr="00E66A2C">
              <w:lastRenderedPageBreak/>
              <w:t>requirements before a system is introduced.</w:t>
            </w:r>
          </w:p>
        </w:tc>
        <w:tc>
          <w:tcPr>
            <w:tcW w:w="2268" w:type="dxa"/>
            <w:tcMar>
              <w:top w:w="57" w:type="dxa"/>
              <w:left w:w="57" w:type="dxa"/>
              <w:bottom w:w="57" w:type="dxa"/>
              <w:right w:w="57" w:type="dxa"/>
            </w:tcMar>
          </w:tcPr>
          <w:p w14:paraId="12668D38" w14:textId="43F5C7A6" w:rsidR="00A0244A" w:rsidRDefault="00A0244A" w:rsidP="006F1DAF">
            <w:pPr>
              <w:pStyle w:val="Tablebodytext"/>
            </w:pPr>
            <w:hyperlink r:id="rId19">
              <w:r w:rsidRPr="00E66A2C">
                <w:rPr>
                  <w:color w:val="0563C1"/>
                  <w:u w:val="single"/>
                </w:rPr>
                <w:t>Azure Well-Architected Framework (learn.microsoft.com)</w:t>
              </w:r>
            </w:hyperlink>
            <w:r w:rsidRPr="00E66A2C">
              <w:t xml:space="preserve"> — Framework for considering system </w:t>
            </w:r>
            <w:r w:rsidRPr="00E66A2C">
              <w:lastRenderedPageBreak/>
              <w:t>requirements and operation.</w:t>
            </w:r>
          </w:p>
        </w:tc>
        <w:tc>
          <w:tcPr>
            <w:tcW w:w="1987" w:type="dxa"/>
            <w:tcMar>
              <w:top w:w="57" w:type="dxa"/>
              <w:left w:w="57" w:type="dxa"/>
              <w:bottom w:w="57" w:type="dxa"/>
              <w:right w:w="57" w:type="dxa"/>
            </w:tcMar>
          </w:tcPr>
          <w:p w14:paraId="46F90B10" w14:textId="77777777" w:rsidR="00A0244A" w:rsidRPr="00E66A2C" w:rsidRDefault="00A0244A" w:rsidP="006F1DAF">
            <w:pPr>
              <w:pStyle w:val="Tablebodytext"/>
            </w:pPr>
            <w:r w:rsidRPr="00E66A2C">
              <w:lastRenderedPageBreak/>
              <w:t>Create a configuration checklist for a new workstation or application.</w:t>
            </w:r>
          </w:p>
          <w:p w14:paraId="034463A1" w14:textId="5B2A43E5" w:rsidR="00A0244A" w:rsidRPr="00E66A2C" w:rsidRDefault="00A0244A" w:rsidP="006F1DAF">
            <w:pPr>
              <w:pStyle w:val="Tablebodytext"/>
            </w:pPr>
            <w:r w:rsidRPr="00E66A2C">
              <w:lastRenderedPageBreak/>
              <w:t>Identify three areas where end-user training could reduce support requirements.</w:t>
            </w:r>
          </w:p>
        </w:tc>
      </w:tr>
      <w:tr w:rsidR="00A0244A" w:rsidRPr="009E5B75" w14:paraId="6A352A06" w14:textId="77777777" w:rsidTr="002D4E23">
        <w:trPr>
          <w:trHeight w:val="415"/>
        </w:trPr>
        <w:tc>
          <w:tcPr>
            <w:tcW w:w="1020" w:type="dxa"/>
            <w:tcMar>
              <w:top w:w="57" w:type="dxa"/>
              <w:left w:w="57" w:type="dxa"/>
              <w:bottom w:w="57" w:type="dxa"/>
              <w:right w:w="57" w:type="dxa"/>
            </w:tcMar>
          </w:tcPr>
          <w:p w14:paraId="6B4C6ED1" w14:textId="08853F9E" w:rsidR="00A0244A" w:rsidRPr="001162D0" w:rsidRDefault="00A0244A" w:rsidP="001162D0">
            <w:pPr>
              <w:pStyle w:val="Tablebodytext"/>
            </w:pPr>
            <w:r w:rsidRPr="001162D0">
              <w:lastRenderedPageBreak/>
              <w:t>5</w:t>
            </w:r>
          </w:p>
        </w:tc>
        <w:tc>
          <w:tcPr>
            <w:tcW w:w="2377" w:type="dxa"/>
            <w:tcMar>
              <w:top w:w="57" w:type="dxa"/>
              <w:left w:w="57" w:type="dxa"/>
              <w:bottom w:w="57" w:type="dxa"/>
              <w:right w:w="57" w:type="dxa"/>
            </w:tcMar>
          </w:tcPr>
          <w:p w14:paraId="7AE65840" w14:textId="77777777" w:rsidR="00A0244A" w:rsidRPr="006F1DAF" w:rsidRDefault="00A0244A" w:rsidP="006F1DAF">
            <w:pPr>
              <w:pStyle w:val="Tablebodytext"/>
            </w:pPr>
            <w:r w:rsidRPr="006F1DAF">
              <w:t>2.1 Digital system preparation</w:t>
            </w:r>
          </w:p>
          <w:p w14:paraId="71D496DE" w14:textId="44597B9C" w:rsidR="00A0244A" w:rsidRPr="006F1DAF" w:rsidRDefault="001162D0" w:rsidP="006F1DAF">
            <w:pPr>
              <w:pStyle w:val="TableBullets1"/>
            </w:pPr>
            <w:r>
              <w:t>Configuration components</w:t>
            </w:r>
          </w:p>
          <w:p w14:paraId="03ACBA2A" w14:textId="77777777" w:rsidR="00A0244A" w:rsidRPr="006F1DAF" w:rsidRDefault="00A0244A" w:rsidP="001162D0">
            <w:pPr>
              <w:pStyle w:val="TableBullets2"/>
            </w:pPr>
            <w:r w:rsidRPr="006F1DAF">
              <w:t>User accounts and permissions</w:t>
            </w:r>
          </w:p>
          <w:p w14:paraId="146E85F2" w14:textId="77777777" w:rsidR="00A0244A" w:rsidRPr="006F1DAF" w:rsidRDefault="00A0244A" w:rsidP="001162D0">
            <w:pPr>
              <w:pStyle w:val="TableBullets2"/>
            </w:pPr>
            <w:r w:rsidRPr="006F1DAF">
              <w:t>Security settings and controls</w:t>
            </w:r>
          </w:p>
          <w:p w14:paraId="6F156097" w14:textId="77777777" w:rsidR="00A0244A" w:rsidRPr="006F1DAF" w:rsidRDefault="00A0244A" w:rsidP="001162D0">
            <w:pPr>
              <w:pStyle w:val="TableBullets2"/>
            </w:pPr>
            <w:r w:rsidRPr="006F1DAF">
              <w:t>Data and storage requirements</w:t>
            </w:r>
          </w:p>
          <w:p w14:paraId="22276C3B" w14:textId="77777777" w:rsidR="00A0244A" w:rsidRPr="006F1DAF" w:rsidRDefault="00A0244A" w:rsidP="001162D0">
            <w:pPr>
              <w:pStyle w:val="TableBullets1"/>
            </w:pPr>
            <w:r w:rsidRPr="006F1DAF">
              <w:t>Readiness checks</w:t>
            </w:r>
          </w:p>
          <w:p w14:paraId="5D6FD226" w14:textId="77777777" w:rsidR="00A0244A" w:rsidRPr="006F1DAF" w:rsidRDefault="00A0244A" w:rsidP="001162D0">
            <w:pPr>
              <w:pStyle w:val="TableBullets2"/>
            </w:pPr>
            <w:r w:rsidRPr="006F1DAF">
              <w:t>Hardware availability and operational status</w:t>
            </w:r>
          </w:p>
          <w:p w14:paraId="25DDD6EB" w14:textId="77777777" w:rsidR="00A0244A" w:rsidRPr="006F1DAF" w:rsidRDefault="00A0244A" w:rsidP="001162D0">
            <w:pPr>
              <w:pStyle w:val="TableBullets2"/>
            </w:pPr>
            <w:r w:rsidRPr="006F1DAF">
              <w:lastRenderedPageBreak/>
              <w:t>Software installation and licensing</w:t>
            </w:r>
          </w:p>
          <w:p w14:paraId="4A8ACA6A" w14:textId="77777777" w:rsidR="00A0244A" w:rsidRPr="006F1DAF" w:rsidRDefault="00A0244A" w:rsidP="001162D0">
            <w:pPr>
              <w:pStyle w:val="TableBullets2"/>
            </w:pPr>
            <w:r w:rsidRPr="006F1DAF">
              <w:t>Network connectivity and access</w:t>
            </w:r>
          </w:p>
          <w:p w14:paraId="49842491" w14:textId="77777777" w:rsidR="00A0244A" w:rsidRPr="006F1DAF" w:rsidRDefault="00A0244A" w:rsidP="001162D0">
            <w:pPr>
              <w:pStyle w:val="TableBullets2"/>
            </w:pPr>
            <w:r w:rsidRPr="006F1DAF">
              <w:t>Security controls and compliance requirements</w:t>
            </w:r>
          </w:p>
          <w:p w14:paraId="6D7BA344" w14:textId="77777777" w:rsidR="00A0244A" w:rsidRPr="006F1DAF" w:rsidRDefault="00A0244A" w:rsidP="001162D0">
            <w:pPr>
              <w:pStyle w:val="TableBullets2"/>
            </w:pPr>
            <w:r w:rsidRPr="006F1DAF">
              <w:t>Data availability and integrity</w:t>
            </w:r>
          </w:p>
          <w:p w14:paraId="6E442F19" w14:textId="3B336AAE" w:rsidR="00A0244A" w:rsidRPr="00E66A2C" w:rsidRDefault="00A0244A" w:rsidP="001162D0">
            <w:pPr>
              <w:pStyle w:val="TableBullets2"/>
            </w:pPr>
            <w:r w:rsidRPr="006F1DAF">
              <w:t>User access and support arrangements</w:t>
            </w:r>
          </w:p>
        </w:tc>
        <w:tc>
          <w:tcPr>
            <w:tcW w:w="624" w:type="dxa"/>
            <w:tcMar>
              <w:top w:w="57" w:type="dxa"/>
              <w:left w:w="57" w:type="dxa"/>
              <w:bottom w:w="57" w:type="dxa"/>
              <w:right w:w="57" w:type="dxa"/>
            </w:tcMar>
          </w:tcPr>
          <w:p w14:paraId="48CFD6EE" w14:textId="3E905C2B" w:rsidR="00A0244A" w:rsidRPr="001162D0" w:rsidRDefault="00A0244A" w:rsidP="001162D0">
            <w:pPr>
              <w:pStyle w:val="Tablebodytext"/>
            </w:pPr>
            <w:r w:rsidRPr="001162D0">
              <w:lastRenderedPageBreak/>
              <w:t>1</w:t>
            </w:r>
          </w:p>
        </w:tc>
        <w:tc>
          <w:tcPr>
            <w:tcW w:w="2551" w:type="dxa"/>
            <w:tcMar>
              <w:top w:w="57" w:type="dxa"/>
              <w:left w:w="57" w:type="dxa"/>
              <w:bottom w:w="57" w:type="dxa"/>
              <w:right w:w="57" w:type="dxa"/>
            </w:tcMar>
          </w:tcPr>
          <w:p w14:paraId="432CB7FC" w14:textId="77777777" w:rsidR="00A0244A" w:rsidRPr="00E66A2C" w:rsidRDefault="00A0244A" w:rsidP="001162D0">
            <w:pPr>
              <w:pStyle w:val="Tablebodytext"/>
            </w:pPr>
            <w:r w:rsidRPr="00E66A2C">
              <w:t>By the end of the lesson, students should:</w:t>
            </w:r>
          </w:p>
          <w:p w14:paraId="259B1AA3" w14:textId="3A126AA4" w:rsidR="00A0244A" w:rsidRDefault="001162D0" w:rsidP="001162D0">
            <w:pPr>
              <w:pStyle w:val="TableBullets1"/>
            </w:pPr>
            <w:r>
              <w:t>u</w:t>
            </w:r>
            <w:r w:rsidR="00A0244A" w:rsidRPr="00E66A2C">
              <w:t>nderstand how system readiness checks confirm that hardware, software, network infrastructure, security controls, data requirements and user access are in place for effective, secure and reliable system operation</w:t>
            </w:r>
          </w:p>
          <w:p w14:paraId="1E120057" w14:textId="77777777" w:rsidR="001162D0" w:rsidRPr="00E66A2C" w:rsidRDefault="001162D0" w:rsidP="001162D0">
            <w:pPr>
              <w:pStyle w:val="TableBullets1"/>
              <w:numPr>
                <w:ilvl w:val="0"/>
                <w:numId w:val="0"/>
              </w:numPr>
              <w:ind w:left="425"/>
            </w:pPr>
          </w:p>
          <w:p w14:paraId="6875443F" w14:textId="64D32094" w:rsidR="00A0244A" w:rsidRPr="00E66A2C" w:rsidRDefault="001162D0" w:rsidP="001162D0">
            <w:pPr>
              <w:pStyle w:val="TableBullets1"/>
            </w:pPr>
            <w:r>
              <w:t>u</w:t>
            </w:r>
            <w:r w:rsidR="00A0244A" w:rsidRPr="00E66A2C">
              <w:t xml:space="preserve">nderstand the role of checks covering hardware availability and operational status, software installation and licensing, network connectivity and access, security </w:t>
            </w:r>
            <w:r w:rsidR="00A0244A" w:rsidRPr="00E66A2C">
              <w:lastRenderedPageBreak/>
              <w:t>controls and compliance requirements, data availability and integrity, and user access and support arrangements.</w:t>
            </w:r>
          </w:p>
        </w:tc>
        <w:tc>
          <w:tcPr>
            <w:tcW w:w="3912" w:type="dxa"/>
            <w:tcMar>
              <w:top w:w="57" w:type="dxa"/>
              <w:left w:w="57" w:type="dxa"/>
              <w:bottom w:w="57" w:type="dxa"/>
              <w:right w:w="57" w:type="dxa"/>
            </w:tcMar>
          </w:tcPr>
          <w:p w14:paraId="6AB93252" w14:textId="77777777" w:rsidR="00A0244A" w:rsidRPr="001162D0" w:rsidRDefault="00A0244A" w:rsidP="001162D0">
            <w:pPr>
              <w:pStyle w:val="Tablebodytext"/>
              <w:rPr>
                <w:b/>
                <w:bCs/>
              </w:rPr>
            </w:pPr>
            <w:r w:rsidRPr="001162D0">
              <w:rPr>
                <w:b/>
                <w:bCs/>
              </w:rPr>
              <w:lastRenderedPageBreak/>
              <w:t>Starter</w:t>
            </w:r>
          </w:p>
          <w:p w14:paraId="5DCC739D" w14:textId="47ED89BF" w:rsidR="00A0244A" w:rsidRPr="00E66A2C" w:rsidRDefault="006F1DAF" w:rsidP="001162D0">
            <w:pPr>
              <w:pStyle w:val="Tablebodytext"/>
            </w:pPr>
            <w:r>
              <w:t>‘</w:t>
            </w:r>
            <w:r w:rsidR="00A0244A" w:rsidRPr="00E66A2C">
              <w:t>Ready or not?</w:t>
            </w:r>
            <w:r>
              <w:t>’</w:t>
            </w:r>
            <w:r w:rsidR="00A0244A" w:rsidRPr="00E66A2C">
              <w:t xml:space="preserve"> </w:t>
            </w:r>
            <w:r w:rsidR="00A0244A" w:rsidRPr="00735202">
              <w:t>A new student is due to use a college workstation. Give students a checklist with a mixture of passed and failed checks (e.g. computer starts, required application installed, licence valid, network available, account works, files accessible) and ask whether it is ready for use.</w:t>
            </w:r>
          </w:p>
          <w:p w14:paraId="462013DA" w14:textId="77777777" w:rsidR="00A0244A" w:rsidRPr="001162D0" w:rsidRDefault="00A0244A" w:rsidP="001162D0">
            <w:pPr>
              <w:pStyle w:val="Tablebodytext"/>
              <w:rPr>
                <w:b/>
                <w:bCs/>
              </w:rPr>
            </w:pPr>
            <w:r w:rsidRPr="001162D0">
              <w:rPr>
                <w:b/>
                <w:bCs/>
              </w:rPr>
              <w:t>Main task</w:t>
            </w:r>
          </w:p>
          <w:p w14:paraId="57A65E8C" w14:textId="77777777" w:rsidR="00A0244A" w:rsidRPr="00E66A2C" w:rsidRDefault="00A0244A" w:rsidP="001162D0">
            <w:pPr>
              <w:pStyle w:val="Tablebodytext"/>
            </w:pPr>
            <w:r w:rsidRPr="00E66A2C">
              <w:t>Students build and use a readiness checklist covering hardware, software/licensing, network access, security, data, user access and support. Apply the checklist to a scenario containing deliberate faults. Students record the issue, impact, corrective action and whether the system can be signed off.</w:t>
            </w:r>
          </w:p>
          <w:p w14:paraId="4376909F" w14:textId="77777777" w:rsidR="00A0244A" w:rsidRPr="001162D0" w:rsidRDefault="00A0244A" w:rsidP="001162D0">
            <w:pPr>
              <w:pStyle w:val="Tablebodytext"/>
              <w:rPr>
                <w:b/>
                <w:bCs/>
              </w:rPr>
            </w:pPr>
            <w:r w:rsidRPr="001162D0">
              <w:rPr>
                <w:b/>
                <w:bCs/>
              </w:rPr>
              <w:t>Alternative task</w:t>
            </w:r>
          </w:p>
          <w:p w14:paraId="3696FB47" w14:textId="5125D9FF" w:rsidR="00A0244A" w:rsidRPr="00E66A2C" w:rsidRDefault="00A0244A" w:rsidP="001162D0">
            <w:pPr>
              <w:pStyle w:val="Tablebodytext"/>
            </w:pPr>
            <w:r w:rsidRPr="00E66A2C">
              <w:t xml:space="preserve">Students create a </w:t>
            </w:r>
            <w:r w:rsidR="006F1DAF">
              <w:t>‘</w:t>
            </w:r>
            <w:r w:rsidRPr="00E66A2C">
              <w:t>go/no-go</w:t>
            </w:r>
            <w:r w:rsidR="006F1DAF">
              <w:t>’</w:t>
            </w:r>
            <w:r w:rsidRPr="00E66A2C">
              <w:t xml:space="preserve"> decision sheet for a new system implementation.</w:t>
            </w:r>
          </w:p>
          <w:p w14:paraId="5932B2A0" w14:textId="77777777" w:rsidR="00A0244A" w:rsidRPr="00E66A2C" w:rsidRDefault="00A0244A" w:rsidP="001162D0">
            <w:pPr>
              <w:pStyle w:val="Tablebodytext"/>
            </w:pPr>
            <w:r w:rsidRPr="00E66A2C">
              <w:lastRenderedPageBreak/>
              <w:t>Teacher support: Use the NCSC device and Windows guidance linked in Useful resources to support the checklist; provide a scenario such as preparing a college workstation for a new student intake.</w:t>
            </w:r>
          </w:p>
          <w:p w14:paraId="75C81247" w14:textId="3C53FADF" w:rsidR="00A0244A" w:rsidRPr="00E66A2C" w:rsidRDefault="00A0244A" w:rsidP="001162D0">
            <w:pPr>
              <w:pStyle w:val="Tablebodytext"/>
            </w:pPr>
            <w:r w:rsidRPr="00E66A2C">
              <w:t xml:space="preserve">Support responses: </w:t>
            </w:r>
            <w:r w:rsidR="001162D0">
              <w:t>a</w:t>
            </w:r>
            <w:r w:rsidRPr="00E66A2C">
              <w:t xml:space="preserve">sk students to use the structure </w:t>
            </w:r>
            <w:r w:rsidR="006F1DAF">
              <w:t>‘</w:t>
            </w:r>
            <w:r w:rsidRPr="00E66A2C">
              <w:t>I recommend… because…; the likely impact is…</w:t>
            </w:r>
            <w:r w:rsidR="006F1DAF">
              <w:t>’</w:t>
            </w:r>
            <w:r w:rsidRPr="00E66A2C">
              <w:t>. Model one example first and provide the relevant specification terms as a word bank.</w:t>
            </w:r>
          </w:p>
        </w:tc>
        <w:tc>
          <w:tcPr>
            <w:tcW w:w="2268" w:type="dxa"/>
            <w:tcMar>
              <w:top w:w="57" w:type="dxa"/>
              <w:left w:w="57" w:type="dxa"/>
              <w:bottom w:w="57" w:type="dxa"/>
              <w:right w:w="57" w:type="dxa"/>
            </w:tcMar>
          </w:tcPr>
          <w:p w14:paraId="34F0C953" w14:textId="77777777" w:rsidR="00A0244A" w:rsidRPr="00E66A2C" w:rsidRDefault="00A0244A" w:rsidP="001162D0">
            <w:pPr>
              <w:pStyle w:val="Tablebodytext"/>
            </w:pPr>
            <w:hyperlink r:id="rId20">
              <w:r w:rsidRPr="00E66A2C">
                <w:rPr>
                  <w:color w:val="0563C1"/>
                  <w:u w:val="single"/>
                </w:rPr>
                <w:t>Device security guidance (ncsc.gov.uk)</w:t>
              </w:r>
            </w:hyperlink>
            <w:r w:rsidRPr="00E66A2C">
              <w:t xml:space="preserve"> — Reference for system/device readiness and security checks.</w:t>
            </w:r>
          </w:p>
          <w:p w14:paraId="1772357E" w14:textId="14683AFD" w:rsidR="00A0244A" w:rsidRDefault="00A0244A" w:rsidP="001162D0">
            <w:pPr>
              <w:pStyle w:val="Tablebodytext"/>
            </w:pPr>
            <w:hyperlink r:id="rId21">
              <w:r w:rsidRPr="00E66A2C">
                <w:rPr>
                  <w:color w:val="0563C1"/>
                  <w:u w:val="single"/>
                </w:rPr>
                <w:t>Windows platform guidance (ncsc.gov.uk)</w:t>
              </w:r>
            </w:hyperlink>
            <w:r w:rsidRPr="00E66A2C">
              <w:t xml:space="preserve"> — Platform-specific configuration guidance.</w:t>
            </w:r>
          </w:p>
        </w:tc>
        <w:tc>
          <w:tcPr>
            <w:tcW w:w="1987" w:type="dxa"/>
            <w:tcMar>
              <w:top w:w="57" w:type="dxa"/>
              <w:left w:w="57" w:type="dxa"/>
              <w:bottom w:w="57" w:type="dxa"/>
              <w:right w:w="57" w:type="dxa"/>
            </w:tcMar>
          </w:tcPr>
          <w:p w14:paraId="7DABBA79" w14:textId="77777777" w:rsidR="00A0244A" w:rsidRPr="00E66A2C" w:rsidRDefault="00A0244A" w:rsidP="001162D0">
            <w:pPr>
              <w:pStyle w:val="Tablebodytext"/>
            </w:pPr>
            <w:r w:rsidRPr="00E66A2C">
              <w:t>Complete a readiness checklist for a familiar device or system.</w:t>
            </w:r>
          </w:p>
          <w:p w14:paraId="137AD474" w14:textId="401DA77F" w:rsidR="00A0244A" w:rsidRPr="00E66A2C" w:rsidRDefault="00A0244A" w:rsidP="001162D0">
            <w:pPr>
              <w:pStyle w:val="Tablebodytext"/>
            </w:pPr>
            <w:r w:rsidRPr="00E66A2C">
              <w:t>Explain why data availability and integrity should be checked before a system is put into use.</w:t>
            </w:r>
          </w:p>
        </w:tc>
      </w:tr>
      <w:tr w:rsidR="00A0244A" w:rsidRPr="009E5B75" w14:paraId="0778AAFD" w14:textId="77777777" w:rsidTr="002D4E23">
        <w:trPr>
          <w:trHeight w:val="415"/>
        </w:trPr>
        <w:tc>
          <w:tcPr>
            <w:tcW w:w="1020" w:type="dxa"/>
            <w:tcMar>
              <w:top w:w="57" w:type="dxa"/>
              <w:left w:w="57" w:type="dxa"/>
              <w:bottom w:w="57" w:type="dxa"/>
              <w:right w:w="57" w:type="dxa"/>
            </w:tcMar>
          </w:tcPr>
          <w:p w14:paraId="6F149DE2" w14:textId="5C21AF72" w:rsidR="00A0244A" w:rsidRPr="001162D0" w:rsidRDefault="00A0244A" w:rsidP="001162D0">
            <w:pPr>
              <w:pStyle w:val="Tablebodytext"/>
            </w:pPr>
            <w:r w:rsidRPr="001162D0">
              <w:t>6</w:t>
            </w:r>
          </w:p>
        </w:tc>
        <w:tc>
          <w:tcPr>
            <w:tcW w:w="2377" w:type="dxa"/>
            <w:tcMar>
              <w:top w:w="57" w:type="dxa"/>
              <w:left w:w="57" w:type="dxa"/>
              <w:bottom w:w="57" w:type="dxa"/>
              <w:right w:w="57" w:type="dxa"/>
            </w:tcMar>
          </w:tcPr>
          <w:p w14:paraId="13548C85" w14:textId="77777777" w:rsidR="00A0244A" w:rsidRPr="001162D0" w:rsidRDefault="00A0244A" w:rsidP="001162D0">
            <w:pPr>
              <w:pStyle w:val="Tablebodytext"/>
            </w:pPr>
            <w:r w:rsidRPr="001162D0">
              <w:t>2.2 Configuration settings</w:t>
            </w:r>
          </w:p>
          <w:p w14:paraId="2D9F9792" w14:textId="77777777" w:rsidR="00A0244A" w:rsidRPr="001162D0" w:rsidRDefault="00A0244A" w:rsidP="001162D0">
            <w:pPr>
              <w:pStyle w:val="TableBullets1"/>
            </w:pPr>
            <w:r w:rsidRPr="001162D0">
              <w:t>User access</w:t>
            </w:r>
          </w:p>
          <w:p w14:paraId="5E8679EE" w14:textId="77777777" w:rsidR="00A0244A" w:rsidRPr="001162D0" w:rsidRDefault="00A0244A" w:rsidP="001162D0">
            <w:pPr>
              <w:pStyle w:val="TableBullets2"/>
            </w:pPr>
            <w:r w:rsidRPr="001162D0">
              <w:lastRenderedPageBreak/>
              <w:t>User accounts</w:t>
            </w:r>
          </w:p>
          <w:p w14:paraId="68007AA6" w14:textId="77777777" w:rsidR="00A0244A" w:rsidRPr="001162D0" w:rsidRDefault="00A0244A" w:rsidP="001162D0">
            <w:pPr>
              <w:pStyle w:val="TableBullets2"/>
            </w:pPr>
            <w:r w:rsidRPr="001162D0">
              <w:t>Permissions</w:t>
            </w:r>
          </w:p>
          <w:p w14:paraId="756E0E50" w14:textId="77777777" w:rsidR="00A0244A" w:rsidRPr="001162D0" w:rsidRDefault="00A0244A" w:rsidP="001162D0">
            <w:pPr>
              <w:pStyle w:val="TableBullets1"/>
            </w:pPr>
            <w:r w:rsidRPr="001162D0">
              <w:t>Authentication</w:t>
            </w:r>
          </w:p>
          <w:p w14:paraId="1A28155E" w14:textId="77777777" w:rsidR="00A0244A" w:rsidRPr="001162D0" w:rsidRDefault="00A0244A" w:rsidP="001162D0">
            <w:pPr>
              <w:pStyle w:val="TableBullets2"/>
            </w:pPr>
            <w:r w:rsidRPr="001162D0">
              <w:t>Password-based authentication</w:t>
            </w:r>
          </w:p>
          <w:p w14:paraId="04F9D5D9" w14:textId="0EC865D5" w:rsidR="00A0244A" w:rsidRPr="00E66A2C" w:rsidRDefault="00A0244A" w:rsidP="001162D0">
            <w:pPr>
              <w:pStyle w:val="TableBullets2"/>
            </w:pPr>
            <w:r w:rsidRPr="001162D0">
              <w:t>Multi-factor authentication (MFA)/2FA</w:t>
            </w:r>
          </w:p>
        </w:tc>
        <w:tc>
          <w:tcPr>
            <w:tcW w:w="624" w:type="dxa"/>
            <w:tcMar>
              <w:top w:w="57" w:type="dxa"/>
              <w:left w:w="57" w:type="dxa"/>
              <w:bottom w:w="57" w:type="dxa"/>
              <w:right w:w="57" w:type="dxa"/>
            </w:tcMar>
          </w:tcPr>
          <w:p w14:paraId="7F8DAB49" w14:textId="38F75613" w:rsidR="00A0244A" w:rsidRPr="001162D0" w:rsidRDefault="00A0244A" w:rsidP="001162D0">
            <w:pPr>
              <w:pStyle w:val="Tablebodytext"/>
            </w:pPr>
            <w:r w:rsidRPr="001162D0">
              <w:lastRenderedPageBreak/>
              <w:t>1</w:t>
            </w:r>
          </w:p>
        </w:tc>
        <w:tc>
          <w:tcPr>
            <w:tcW w:w="2551" w:type="dxa"/>
            <w:tcMar>
              <w:top w:w="57" w:type="dxa"/>
              <w:left w:w="57" w:type="dxa"/>
              <w:bottom w:w="57" w:type="dxa"/>
              <w:right w:w="57" w:type="dxa"/>
            </w:tcMar>
          </w:tcPr>
          <w:p w14:paraId="03ADEB80" w14:textId="77777777" w:rsidR="00A0244A" w:rsidRPr="00E66A2C" w:rsidRDefault="00A0244A" w:rsidP="001162D0">
            <w:pPr>
              <w:pStyle w:val="Tablebodytext"/>
            </w:pPr>
            <w:r w:rsidRPr="00E66A2C">
              <w:t>By the end of the lesson, students should:</w:t>
            </w:r>
          </w:p>
          <w:p w14:paraId="2B70C98D" w14:textId="3952C58D" w:rsidR="001162D0" w:rsidRDefault="001162D0" w:rsidP="001162D0">
            <w:pPr>
              <w:pStyle w:val="TableBullets1"/>
            </w:pPr>
            <w:r>
              <w:t>u</w:t>
            </w:r>
            <w:r w:rsidR="00A0244A" w:rsidRPr="00E66A2C">
              <w:t xml:space="preserve">nderstand the importance of maintaining system </w:t>
            </w:r>
            <w:r w:rsidR="00A0244A" w:rsidRPr="00E66A2C">
              <w:lastRenderedPageBreak/>
              <w:t>integrity through responsible permissions and security settings</w:t>
            </w:r>
          </w:p>
          <w:p w14:paraId="1A3F51AD" w14:textId="77777777" w:rsidR="001162D0" w:rsidRPr="00E66A2C" w:rsidRDefault="001162D0" w:rsidP="001162D0">
            <w:pPr>
              <w:pStyle w:val="TableBullets1"/>
              <w:numPr>
                <w:ilvl w:val="0"/>
                <w:numId w:val="0"/>
              </w:numPr>
              <w:ind w:left="425"/>
            </w:pPr>
          </w:p>
          <w:p w14:paraId="78F11E54" w14:textId="5BB029FE" w:rsidR="00A0244A" w:rsidRPr="00E66A2C" w:rsidRDefault="001162D0" w:rsidP="001162D0">
            <w:pPr>
              <w:pStyle w:val="TableBullets1"/>
            </w:pPr>
            <w:r>
              <w:t>u</w:t>
            </w:r>
            <w:r w:rsidR="00A0244A" w:rsidRPr="00E66A2C">
              <w:t>nderstand how configuration settings for user access, accounts, permissions and authentication—including password-based authentication and multi-factor authentication (MFA/2FA)—support system functionality and accessibility.</w:t>
            </w:r>
          </w:p>
        </w:tc>
        <w:tc>
          <w:tcPr>
            <w:tcW w:w="3912" w:type="dxa"/>
            <w:tcMar>
              <w:top w:w="57" w:type="dxa"/>
              <w:left w:w="57" w:type="dxa"/>
              <w:bottom w:w="57" w:type="dxa"/>
              <w:right w:w="57" w:type="dxa"/>
            </w:tcMar>
          </w:tcPr>
          <w:p w14:paraId="3A63711E" w14:textId="77777777" w:rsidR="00A0244A" w:rsidRPr="001162D0" w:rsidRDefault="00A0244A" w:rsidP="001162D0">
            <w:pPr>
              <w:pStyle w:val="Tablebodytext"/>
              <w:rPr>
                <w:b/>
                <w:bCs/>
              </w:rPr>
            </w:pPr>
            <w:r w:rsidRPr="001162D0">
              <w:rPr>
                <w:b/>
                <w:bCs/>
              </w:rPr>
              <w:lastRenderedPageBreak/>
              <w:t>Starter</w:t>
            </w:r>
          </w:p>
          <w:p w14:paraId="13F767FD" w14:textId="77777777" w:rsidR="00A0244A" w:rsidRPr="00E66A2C" w:rsidRDefault="00A0244A" w:rsidP="001162D0">
            <w:pPr>
              <w:pStyle w:val="Tablebodytext"/>
            </w:pPr>
            <w:r w:rsidRPr="00E66A2C">
              <w:t>Display a login screen and ask students to identify what information proves identity and what determines access.</w:t>
            </w:r>
          </w:p>
          <w:p w14:paraId="2E735FFD" w14:textId="77777777" w:rsidR="00A0244A" w:rsidRPr="001162D0" w:rsidRDefault="00A0244A" w:rsidP="001162D0">
            <w:pPr>
              <w:pStyle w:val="Tablebodytext"/>
              <w:rPr>
                <w:b/>
                <w:bCs/>
              </w:rPr>
            </w:pPr>
            <w:r w:rsidRPr="001162D0">
              <w:rPr>
                <w:b/>
                <w:bCs/>
              </w:rPr>
              <w:lastRenderedPageBreak/>
              <w:t>Main task</w:t>
            </w:r>
          </w:p>
          <w:p w14:paraId="1B364661" w14:textId="77777777" w:rsidR="00A0244A" w:rsidRPr="00E66A2C" w:rsidRDefault="00A0244A" w:rsidP="001162D0">
            <w:pPr>
              <w:pStyle w:val="Tablebodytext"/>
            </w:pPr>
            <w:r w:rsidRPr="00E66A2C">
              <w:t>Explore user accounts, permissions and authentication. Students design access for three user roles (e.g. student, tutor, administrator). They assign appropriate permissions and compare password authentication with MFA/2FA.</w:t>
            </w:r>
            <w:r>
              <w:t xml:space="preserve">  For example, f</w:t>
            </w:r>
            <w:r w:rsidRPr="00E714F2">
              <w:t>or a college learning platform, a student can view learning materials, a tutor can upload materials and mark work, and an administrator can manage accounts. Students assign only the permissions each role needs.</w:t>
            </w:r>
          </w:p>
          <w:p w14:paraId="278DC82C" w14:textId="77777777" w:rsidR="00A0244A" w:rsidRPr="001162D0" w:rsidRDefault="00A0244A" w:rsidP="001162D0">
            <w:pPr>
              <w:pStyle w:val="Tablebodytext"/>
              <w:rPr>
                <w:b/>
                <w:bCs/>
              </w:rPr>
            </w:pPr>
            <w:r w:rsidRPr="001162D0">
              <w:rPr>
                <w:b/>
                <w:bCs/>
              </w:rPr>
              <w:t>Alternative task</w:t>
            </w:r>
          </w:p>
          <w:p w14:paraId="05450C57" w14:textId="77777777" w:rsidR="00A0244A" w:rsidRPr="00E66A2C" w:rsidRDefault="00A0244A" w:rsidP="001162D0">
            <w:pPr>
              <w:pStyle w:val="Tablebodytext"/>
            </w:pPr>
            <w:r w:rsidRPr="00E66A2C">
              <w:t>Give students an incorrectly configured account scenario. They identify excessive permissions and propose corrections.</w:t>
            </w:r>
          </w:p>
          <w:p w14:paraId="552584CF" w14:textId="44F71C9A" w:rsidR="00A0244A" w:rsidRPr="00E66A2C" w:rsidRDefault="00A0244A" w:rsidP="001162D0">
            <w:pPr>
              <w:pStyle w:val="Tablebodytext"/>
            </w:pPr>
            <w:r w:rsidRPr="00E66A2C">
              <w:t>Teacher support: Use the Microsoft identity and access guidance linked in Useful resources to support discussion of accounts and permissions.</w:t>
            </w:r>
          </w:p>
        </w:tc>
        <w:tc>
          <w:tcPr>
            <w:tcW w:w="2268" w:type="dxa"/>
            <w:tcMar>
              <w:top w:w="57" w:type="dxa"/>
              <w:left w:w="57" w:type="dxa"/>
              <w:bottom w:w="57" w:type="dxa"/>
              <w:right w:w="57" w:type="dxa"/>
            </w:tcMar>
          </w:tcPr>
          <w:p w14:paraId="57112639" w14:textId="77777777" w:rsidR="00A0244A" w:rsidRPr="001162D0" w:rsidRDefault="00A0244A" w:rsidP="001162D0">
            <w:pPr>
              <w:pStyle w:val="Tablebodytext"/>
              <w:rPr>
                <w:rFonts w:cs="Open Sans"/>
                <w:szCs w:val="20"/>
              </w:rPr>
            </w:pPr>
            <w:hyperlink r:id="rId22">
              <w:r w:rsidRPr="001162D0">
                <w:rPr>
                  <w:rFonts w:cs="Open Sans"/>
                  <w:color w:val="0563C1"/>
                  <w:szCs w:val="20"/>
                  <w:u w:val="single"/>
                </w:rPr>
                <w:t>Identity and access management (learn.microsoft.com)</w:t>
              </w:r>
            </w:hyperlink>
            <w:r w:rsidRPr="001162D0">
              <w:rPr>
                <w:rFonts w:cs="Open Sans"/>
                <w:szCs w:val="20"/>
              </w:rPr>
              <w:t xml:space="preserve"> — Guidance on </w:t>
            </w:r>
            <w:r w:rsidRPr="001162D0">
              <w:rPr>
                <w:rFonts w:cs="Open Sans"/>
                <w:szCs w:val="20"/>
              </w:rPr>
              <w:lastRenderedPageBreak/>
              <w:t>managing identity and access.</w:t>
            </w:r>
          </w:p>
          <w:p w14:paraId="1B64E2A0" w14:textId="47F43039" w:rsidR="00A0244A" w:rsidRDefault="00A0244A" w:rsidP="001162D0">
            <w:pPr>
              <w:pStyle w:val="Tablebodytext"/>
            </w:pPr>
            <w:hyperlink r:id="rId23">
              <w:r w:rsidRPr="001162D0">
                <w:rPr>
                  <w:rFonts w:cs="Open Sans"/>
                  <w:color w:val="0563C1"/>
                  <w:szCs w:val="20"/>
                  <w:u w:val="single"/>
                </w:rPr>
                <w:t>Device security guidance (ncsc.gov.uk)</w:t>
              </w:r>
            </w:hyperlink>
            <w:r w:rsidRPr="001162D0">
              <w:rPr>
                <w:rFonts w:cs="Open Sans"/>
                <w:szCs w:val="20"/>
              </w:rPr>
              <w:t xml:space="preserve"> — Device account and security guidance.</w:t>
            </w:r>
          </w:p>
        </w:tc>
        <w:tc>
          <w:tcPr>
            <w:tcW w:w="1987" w:type="dxa"/>
            <w:tcMar>
              <w:top w:w="57" w:type="dxa"/>
              <w:left w:w="57" w:type="dxa"/>
              <w:bottom w:w="57" w:type="dxa"/>
              <w:right w:w="57" w:type="dxa"/>
            </w:tcMar>
          </w:tcPr>
          <w:p w14:paraId="7DEADA89" w14:textId="77777777" w:rsidR="00A0244A" w:rsidRPr="00E66A2C" w:rsidRDefault="00A0244A" w:rsidP="001162D0">
            <w:pPr>
              <w:pStyle w:val="Tablebodytext"/>
            </w:pPr>
            <w:r w:rsidRPr="00E66A2C">
              <w:lastRenderedPageBreak/>
              <w:t>Create a comparison table of password authentication and MFA/2FA.</w:t>
            </w:r>
          </w:p>
          <w:p w14:paraId="0856DD69" w14:textId="35CEC630" w:rsidR="00A0244A" w:rsidRPr="00E66A2C" w:rsidRDefault="00A0244A" w:rsidP="001162D0">
            <w:pPr>
              <w:pStyle w:val="Tablebodytext"/>
            </w:pPr>
            <w:r w:rsidRPr="00E66A2C">
              <w:lastRenderedPageBreak/>
              <w:t>Explain why users should normally be given only the permissions needed for their role.</w:t>
            </w:r>
          </w:p>
        </w:tc>
      </w:tr>
      <w:tr w:rsidR="00A0244A" w:rsidRPr="009E5B75" w14:paraId="5C064786" w14:textId="77777777" w:rsidTr="002D4E23">
        <w:trPr>
          <w:trHeight w:val="415"/>
        </w:trPr>
        <w:tc>
          <w:tcPr>
            <w:tcW w:w="1020" w:type="dxa"/>
            <w:tcMar>
              <w:top w:w="57" w:type="dxa"/>
              <w:left w:w="57" w:type="dxa"/>
              <w:bottom w:w="57" w:type="dxa"/>
              <w:right w:w="57" w:type="dxa"/>
            </w:tcMar>
          </w:tcPr>
          <w:p w14:paraId="1AF8A938" w14:textId="4D158A40" w:rsidR="00A0244A" w:rsidRPr="001162D0" w:rsidRDefault="00A0244A" w:rsidP="001162D0">
            <w:pPr>
              <w:pStyle w:val="Tablebodytext"/>
            </w:pPr>
            <w:r w:rsidRPr="001162D0">
              <w:lastRenderedPageBreak/>
              <w:t>7</w:t>
            </w:r>
          </w:p>
        </w:tc>
        <w:tc>
          <w:tcPr>
            <w:tcW w:w="2377" w:type="dxa"/>
            <w:tcMar>
              <w:top w:w="57" w:type="dxa"/>
              <w:left w:w="57" w:type="dxa"/>
              <w:bottom w:w="57" w:type="dxa"/>
              <w:right w:w="57" w:type="dxa"/>
            </w:tcMar>
          </w:tcPr>
          <w:p w14:paraId="4E65A5BF" w14:textId="77777777" w:rsidR="00A0244A" w:rsidRPr="001162D0" w:rsidRDefault="00A0244A" w:rsidP="001162D0">
            <w:pPr>
              <w:pStyle w:val="Tablebodytext"/>
            </w:pPr>
            <w:r w:rsidRPr="001162D0">
              <w:t>2.2 Configuration settings</w:t>
            </w:r>
          </w:p>
          <w:p w14:paraId="2C946AD4" w14:textId="77777777" w:rsidR="00A0244A" w:rsidRPr="001162D0" w:rsidRDefault="00A0244A" w:rsidP="001162D0">
            <w:pPr>
              <w:pStyle w:val="TableBullets1"/>
            </w:pPr>
            <w:r w:rsidRPr="001162D0">
              <w:t>Connectivity</w:t>
            </w:r>
          </w:p>
          <w:p w14:paraId="54D303B5" w14:textId="77777777" w:rsidR="00A0244A" w:rsidRPr="001162D0" w:rsidRDefault="00A0244A" w:rsidP="001162D0">
            <w:pPr>
              <w:pStyle w:val="TableBullets2"/>
            </w:pPr>
            <w:r w:rsidRPr="001162D0">
              <w:lastRenderedPageBreak/>
              <w:t>Network access</w:t>
            </w:r>
          </w:p>
          <w:p w14:paraId="508083CA" w14:textId="3E42158A" w:rsidR="00A0244A" w:rsidRPr="00E66A2C" w:rsidRDefault="00A0244A" w:rsidP="001162D0">
            <w:pPr>
              <w:pStyle w:val="TableBullets2"/>
            </w:pPr>
            <w:r w:rsidRPr="001162D0">
              <w:t>Remote access</w:t>
            </w:r>
          </w:p>
        </w:tc>
        <w:tc>
          <w:tcPr>
            <w:tcW w:w="624" w:type="dxa"/>
            <w:tcMar>
              <w:top w:w="57" w:type="dxa"/>
              <w:left w:w="57" w:type="dxa"/>
              <w:bottom w:w="57" w:type="dxa"/>
              <w:right w:w="57" w:type="dxa"/>
            </w:tcMar>
          </w:tcPr>
          <w:p w14:paraId="6D4CA9EE" w14:textId="0841205C" w:rsidR="00A0244A" w:rsidRPr="001162D0" w:rsidRDefault="00A0244A" w:rsidP="001162D0">
            <w:pPr>
              <w:pStyle w:val="Tablebodytext"/>
            </w:pPr>
            <w:r w:rsidRPr="001162D0">
              <w:lastRenderedPageBreak/>
              <w:t>1</w:t>
            </w:r>
          </w:p>
        </w:tc>
        <w:tc>
          <w:tcPr>
            <w:tcW w:w="2551" w:type="dxa"/>
            <w:tcMar>
              <w:top w:w="57" w:type="dxa"/>
              <w:left w:w="57" w:type="dxa"/>
              <w:bottom w:w="57" w:type="dxa"/>
              <w:right w:w="57" w:type="dxa"/>
            </w:tcMar>
          </w:tcPr>
          <w:p w14:paraId="45831900" w14:textId="77777777" w:rsidR="00A0244A" w:rsidRPr="00E66A2C" w:rsidRDefault="00A0244A" w:rsidP="001162D0">
            <w:pPr>
              <w:pStyle w:val="Tablebodytext"/>
            </w:pPr>
            <w:r w:rsidRPr="00E66A2C">
              <w:t>By the end of the lesson, students should:</w:t>
            </w:r>
          </w:p>
          <w:p w14:paraId="5162FBF3" w14:textId="5CA25CF9" w:rsidR="00A0244A" w:rsidRDefault="001162D0" w:rsidP="001162D0">
            <w:pPr>
              <w:pStyle w:val="TableBullets1"/>
            </w:pPr>
            <w:r>
              <w:lastRenderedPageBreak/>
              <w:t>u</w:t>
            </w:r>
            <w:r w:rsidR="00A0244A" w:rsidRPr="00E66A2C">
              <w:t>nderstand how configuration settings for network access and remote access support system functionality and accessibility</w:t>
            </w:r>
          </w:p>
          <w:p w14:paraId="21944324" w14:textId="77777777" w:rsidR="001162D0" w:rsidRPr="00E66A2C" w:rsidRDefault="001162D0" w:rsidP="001162D0">
            <w:pPr>
              <w:pStyle w:val="TableBullets1"/>
              <w:numPr>
                <w:ilvl w:val="0"/>
                <w:numId w:val="0"/>
              </w:numPr>
              <w:ind w:left="425"/>
            </w:pPr>
          </w:p>
          <w:p w14:paraId="31200F97" w14:textId="5CB3E105" w:rsidR="00A0244A" w:rsidRPr="00E66A2C" w:rsidRDefault="001162D0" w:rsidP="001162D0">
            <w:pPr>
              <w:pStyle w:val="TableBullets1"/>
            </w:pPr>
            <w:r>
              <w:t>u</w:t>
            </w:r>
            <w:r w:rsidR="00A0244A" w:rsidRPr="00E66A2C">
              <w:t>nderstand how to identify and correct connectivity settings that do not meet defined user requirements.</w:t>
            </w:r>
          </w:p>
        </w:tc>
        <w:tc>
          <w:tcPr>
            <w:tcW w:w="3912" w:type="dxa"/>
            <w:tcMar>
              <w:top w:w="57" w:type="dxa"/>
              <w:left w:w="57" w:type="dxa"/>
              <w:bottom w:w="57" w:type="dxa"/>
              <w:right w:w="57" w:type="dxa"/>
            </w:tcMar>
          </w:tcPr>
          <w:p w14:paraId="0E62318D" w14:textId="77777777" w:rsidR="00A0244A" w:rsidRPr="001162D0" w:rsidRDefault="00A0244A" w:rsidP="001162D0">
            <w:pPr>
              <w:pStyle w:val="Tablebodytext"/>
              <w:rPr>
                <w:b/>
                <w:bCs/>
              </w:rPr>
            </w:pPr>
            <w:r w:rsidRPr="001162D0">
              <w:rPr>
                <w:b/>
                <w:bCs/>
              </w:rPr>
              <w:lastRenderedPageBreak/>
              <w:t>Starter</w:t>
            </w:r>
          </w:p>
          <w:p w14:paraId="6813B148" w14:textId="6DE1F17C" w:rsidR="00A0244A" w:rsidRPr="00E66A2C" w:rsidRDefault="00A0244A" w:rsidP="001162D0">
            <w:pPr>
              <w:pStyle w:val="Tablebodytext"/>
            </w:pPr>
            <w:r w:rsidRPr="00E66A2C">
              <w:t xml:space="preserve">Troubleshooting challenge: students are given a simple </w:t>
            </w:r>
            <w:r w:rsidR="006F1DAF">
              <w:t>‘</w:t>
            </w:r>
            <w:r w:rsidRPr="00E66A2C">
              <w:t>cannot connect</w:t>
            </w:r>
            <w:r w:rsidR="006F1DAF">
              <w:t>’</w:t>
            </w:r>
            <w:r w:rsidRPr="00E66A2C">
              <w:t xml:space="preserve"> scenario </w:t>
            </w:r>
            <w:r w:rsidRPr="00E66A2C">
              <w:lastRenderedPageBreak/>
              <w:t>and list possible configuration causes.</w:t>
            </w:r>
            <w:r>
              <w:t xml:space="preserve">  For example, a</w:t>
            </w:r>
            <w:r w:rsidRPr="004F54F6">
              <w:t xml:space="preserve"> student can access the learning platform on campus but not from home. Students consider whether the cause could be network availability, account permissions or remote-access configuration, using the scenario information provided.</w:t>
            </w:r>
          </w:p>
          <w:p w14:paraId="4862B2AD" w14:textId="77777777" w:rsidR="00A0244A" w:rsidRPr="001162D0" w:rsidRDefault="00A0244A" w:rsidP="001162D0">
            <w:pPr>
              <w:pStyle w:val="Tablebodytext"/>
              <w:rPr>
                <w:b/>
                <w:bCs/>
              </w:rPr>
            </w:pPr>
            <w:r w:rsidRPr="001162D0">
              <w:rPr>
                <w:b/>
                <w:bCs/>
              </w:rPr>
              <w:t>Main task</w:t>
            </w:r>
          </w:p>
          <w:p w14:paraId="0D6D6646" w14:textId="77777777" w:rsidR="00A0244A" w:rsidRPr="00E66A2C" w:rsidRDefault="00A0244A" w:rsidP="001162D0">
            <w:pPr>
              <w:pStyle w:val="Tablebodytext"/>
            </w:pPr>
            <w:r w:rsidRPr="00E66A2C">
              <w:t>Students work through network access and remote access scenarios. They check settings such as network availability, access permissions and remote access requirements. Students distinguish a configuration problem from a wider infrastructure problem.</w:t>
            </w:r>
          </w:p>
          <w:p w14:paraId="50087842" w14:textId="77777777" w:rsidR="00A0244A" w:rsidRPr="001162D0" w:rsidRDefault="00A0244A" w:rsidP="001162D0">
            <w:pPr>
              <w:pStyle w:val="Tablebodytext"/>
              <w:rPr>
                <w:b/>
                <w:bCs/>
              </w:rPr>
            </w:pPr>
            <w:r w:rsidRPr="001162D0">
              <w:rPr>
                <w:b/>
                <w:bCs/>
              </w:rPr>
              <w:t>Alternative task</w:t>
            </w:r>
          </w:p>
          <w:p w14:paraId="6FFA62DA" w14:textId="77777777" w:rsidR="00A0244A" w:rsidRPr="00E66A2C" w:rsidRDefault="00A0244A" w:rsidP="001162D0">
            <w:pPr>
              <w:pStyle w:val="Tablebodytext"/>
            </w:pPr>
            <w:r w:rsidRPr="00E66A2C">
              <w:t>Students annotate a network diagram to show where access controls and configuration checks should be applied.</w:t>
            </w:r>
          </w:p>
          <w:p w14:paraId="73AF2E18" w14:textId="77777777" w:rsidR="00A0244A" w:rsidRPr="00E66A2C" w:rsidRDefault="00A0244A" w:rsidP="001162D0">
            <w:pPr>
              <w:pStyle w:val="Tablebodytext"/>
            </w:pPr>
            <w:r w:rsidRPr="00E66A2C">
              <w:t>Teacher support: Use the linked NCSC secure-service guidance to discuss access requirements. Keep the example to a college user connecting to a learning platform from campus and remotely.</w:t>
            </w:r>
          </w:p>
          <w:p w14:paraId="3602DEB6" w14:textId="4F0DDA70" w:rsidR="00A0244A" w:rsidRPr="00E66A2C" w:rsidRDefault="00A0244A" w:rsidP="001162D0">
            <w:pPr>
              <w:pStyle w:val="Tablebodytext"/>
            </w:pPr>
            <w:r w:rsidRPr="00E66A2C">
              <w:lastRenderedPageBreak/>
              <w:t xml:space="preserve">Support responses: Ask students to use the structure </w:t>
            </w:r>
            <w:r w:rsidR="006F1DAF">
              <w:t>‘</w:t>
            </w:r>
            <w:r w:rsidRPr="00E66A2C">
              <w:t>I recommend… because…; the likely impact is…</w:t>
            </w:r>
            <w:r w:rsidR="006F1DAF">
              <w:t>’</w:t>
            </w:r>
            <w:r w:rsidRPr="00E66A2C">
              <w:t>. Model one example first and provide the relevant specification terms as a word bank.</w:t>
            </w:r>
          </w:p>
        </w:tc>
        <w:tc>
          <w:tcPr>
            <w:tcW w:w="2268" w:type="dxa"/>
            <w:tcMar>
              <w:top w:w="57" w:type="dxa"/>
              <w:left w:w="57" w:type="dxa"/>
              <w:bottom w:w="57" w:type="dxa"/>
              <w:right w:w="57" w:type="dxa"/>
            </w:tcMar>
          </w:tcPr>
          <w:p w14:paraId="5E3DB409" w14:textId="77777777" w:rsidR="00A0244A" w:rsidRPr="00E66A2C" w:rsidRDefault="00A0244A" w:rsidP="001162D0">
            <w:pPr>
              <w:pStyle w:val="Tablebodytext"/>
            </w:pPr>
            <w:hyperlink r:id="rId24">
              <w:r w:rsidRPr="00E66A2C">
                <w:rPr>
                  <w:color w:val="0563C1"/>
                  <w:u w:val="single"/>
                </w:rPr>
                <w:t>Building and operating a secure online service (ncsc.gov.uk)</w:t>
              </w:r>
            </w:hyperlink>
            <w:r w:rsidRPr="00E66A2C">
              <w:t xml:space="preserve"> — </w:t>
            </w:r>
            <w:r w:rsidRPr="00E66A2C">
              <w:lastRenderedPageBreak/>
              <w:t>Guidance on operating services securely.</w:t>
            </w:r>
          </w:p>
          <w:p w14:paraId="2726B134" w14:textId="0030B768" w:rsidR="00A0244A" w:rsidRDefault="00A0244A" w:rsidP="001162D0">
            <w:pPr>
              <w:pStyle w:val="Tablebodytext"/>
            </w:pPr>
            <w:hyperlink r:id="rId25">
              <w:r w:rsidRPr="00E66A2C">
                <w:rPr>
                  <w:color w:val="0563C1"/>
                  <w:u w:val="single"/>
                </w:rPr>
                <w:t>Azure identity and access management (learn.microsoft.com)</w:t>
              </w:r>
            </w:hyperlink>
            <w:r w:rsidRPr="00E66A2C">
              <w:t xml:space="preserve"> — Reference for access-related configuration.</w:t>
            </w:r>
          </w:p>
        </w:tc>
        <w:tc>
          <w:tcPr>
            <w:tcW w:w="1987" w:type="dxa"/>
            <w:tcMar>
              <w:top w:w="57" w:type="dxa"/>
              <w:left w:w="57" w:type="dxa"/>
              <w:bottom w:w="57" w:type="dxa"/>
              <w:right w:w="57" w:type="dxa"/>
            </w:tcMar>
          </w:tcPr>
          <w:p w14:paraId="67F8C71A" w14:textId="77777777" w:rsidR="00A0244A" w:rsidRPr="00E66A2C" w:rsidRDefault="00A0244A" w:rsidP="001162D0">
            <w:pPr>
              <w:pStyle w:val="Tablebodytext"/>
            </w:pPr>
            <w:r w:rsidRPr="00E66A2C">
              <w:lastRenderedPageBreak/>
              <w:t xml:space="preserve">Produce a network connectivity </w:t>
            </w:r>
            <w:r w:rsidRPr="00E66A2C">
              <w:lastRenderedPageBreak/>
              <w:t>troubleshooting checklist.</w:t>
            </w:r>
          </w:p>
          <w:p w14:paraId="1268DD81" w14:textId="4DFB24BC" w:rsidR="00A0244A" w:rsidRPr="00E66A2C" w:rsidRDefault="00A0244A" w:rsidP="001162D0">
            <w:pPr>
              <w:pStyle w:val="Tablebodytext"/>
            </w:pPr>
            <w:r w:rsidRPr="00E66A2C">
              <w:t>Explain two reasons why remote access may need additional configuration and security controls.</w:t>
            </w:r>
          </w:p>
        </w:tc>
      </w:tr>
      <w:tr w:rsidR="00A0244A" w:rsidRPr="009E5B75" w14:paraId="2C7926AB" w14:textId="77777777" w:rsidTr="002D4E23">
        <w:trPr>
          <w:trHeight w:val="415"/>
        </w:trPr>
        <w:tc>
          <w:tcPr>
            <w:tcW w:w="1020" w:type="dxa"/>
            <w:tcMar>
              <w:top w:w="57" w:type="dxa"/>
              <w:left w:w="57" w:type="dxa"/>
              <w:bottom w:w="57" w:type="dxa"/>
              <w:right w:w="57" w:type="dxa"/>
            </w:tcMar>
          </w:tcPr>
          <w:p w14:paraId="743C8BB4" w14:textId="5CCEE269" w:rsidR="00A0244A" w:rsidRPr="00E66A2C" w:rsidRDefault="00A0244A" w:rsidP="001162D0">
            <w:pPr>
              <w:pStyle w:val="Tablebodytext"/>
            </w:pPr>
            <w:r w:rsidRPr="00E66A2C">
              <w:lastRenderedPageBreak/>
              <w:t>8</w:t>
            </w:r>
          </w:p>
        </w:tc>
        <w:tc>
          <w:tcPr>
            <w:tcW w:w="2377" w:type="dxa"/>
            <w:tcMar>
              <w:top w:w="57" w:type="dxa"/>
              <w:left w:w="57" w:type="dxa"/>
              <w:bottom w:w="57" w:type="dxa"/>
              <w:right w:w="57" w:type="dxa"/>
            </w:tcMar>
          </w:tcPr>
          <w:p w14:paraId="07D0CF4F" w14:textId="77777777" w:rsidR="00A0244A" w:rsidRPr="00E66A2C" w:rsidRDefault="00A0244A" w:rsidP="001162D0">
            <w:pPr>
              <w:pStyle w:val="Tablebodytext"/>
            </w:pPr>
            <w:r w:rsidRPr="00E66A2C">
              <w:t>2.2 Configuration settings</w:t>
            </w:r>
          </w:p>
          <w:p w14:paraId="70ADB228" w14:textId="77777777" w:rsidR="00A0244A" w:rsidRPr="00E66A2C" w:rsidRDefault="00A0244A" w:rsidP="001162D0">
            <w:pPr>
              <w:pStyle w:val="TableBullets1"/>
            </w:pPr>
            <w:r w:rsidRPr="00E66A2C">
              <w:t>Storage</w:t>
            </w:r>
          </w:p>
          <w:p w14:paraId="5298AC08" w14:textId="77777777" w:rsidR="00A0244A" w:rsidRPr="00E66A2C" w:rsidRDefault="00A0244A" w:rsidP="001162D0">
            <w:pPr>
              <w:pStyle w:val="TableBullets2"/>
            </w:pPr>
            <w:r w:rsidRPr="00E66A2C">
              <w:t>Capacity</w:t>
            </w:r>
          </w:p>
          <w:p w14:paraId="460C805A" w14:textId="77777777" w:rsidR="00A0244A" w:rsidRPr="00E66A2C" w:rsidRDefault="00A0244A" w:rsidP="001162D0">
            <w:pPr>
              <w:pStyle w:val="TableBullets2"/>
            </w:pPr>
            <w:r w:rsidRPr="00E66A2C">
              <w:t>Availability</w:t>
            </w:r>
          </w:p>
          <w:p w14:paraId="68A4E78A" w14:textId="77777777" w:rsidR="00A0244A" w:rsidRPr="00E66A2C" w:rsidRDefault="00A0244A" w:rsidP="001162D0">
            <w:pPr>
              <w:pStyle w:val="TableBullets1"/>
            </w:pPr>
            <w:r w:rsidRPr="00E66A2C">
              <w:t>Security settings</w:t>
            </w:r>
          </w:p>
          <w:p w14:paraId="19539A16" w14:textId="77777777" w:rsidR="00A0244A" w:rsidRPr="00E66A2C" w:rsidRDefault="00A0244A" w:rsidP="001162D0">
            <w:pPr>
              <w:pStyle w:val="TableBullets2"/>
            </w:pPr>
            <w:r w:rsidRPr="00E66A2C">
              <w:t>Updates</w:t>
            </w:r>
          </w:p>
          <w:p w14:paraId="51C88135" w14:textId="374B089F" w:rsidR="00A0244A" w:rsidRPr="00E66A2C" w:rsidRDefault="00A0244A" w:rsidP="001162D0">
            <w:pPr>
              <w:pStyle w:val="TableBullets2"/>
            </w:pPr>
            <w:r w:rsidRPr="00E66A2C">
              <w:t>Security controls</w:t>
            </w:r>
          </w:p>
        </w:tc>
        <w:tc>
          <w:tcPr>
            <w:tcW w:w="624" w:type="dxa"/>
            <w:tcMar>
              <w:top w:w="57" w:type="dxa"/>
              <w:left w:w="57" w:type="dxa"/>
              <w:bottom w:w="57" w:type="dxa"/>
              <w:right w:w="57" w:type="dxa"/>
            </w:tcMar>
          </w:tcPr>
          <w:p w14:paraId="1411C22C" w14:textId="5496924E" w:rsidR="00A0244A" w:rsidRPr="00E66A2C" w:rsidRDefault="00A0244A" w:rsidP="001162D0">
            <w:pPr>
              <w:pStyle w:val="Tablebodytext"/>
            </w:pPr>
            <w:r w:rsidRPr="00E66A2C">
              <w:t>1</w:t>
            </w:r>
          </w:p>
        </w:tc>
        <w:tc>
          <w:tcPr>
            <w:tcW w:w="2551" w:type="dxa"/>
            <w:tcMar>
              <w:top w:w="57" w:type="dxa"/>
              <w:left w:w="57" w:type="dxa"/>
              <w:bottom w:w="57" w:type="dxa"/>
              <w:right w:w="57" w:type="dxa"/>
            </w:tcMar>
          </w:tcPr>
          <w:p w14:paraId="2F778C4F" w14:textId="77777777" w:rsidR="00A0244A" w:rsidRPr="001162D0" w:rsidRDefault="00A0244A" w:rsidP="001162D0">
            <w:pPr>
              <w:pStyle w:val="Tablebodytext"/>
            </w:pPr>
            <w:r w:rsidRPr="001162D0">
              <w:t>By the end of the lesson, students should:</w:t>
            </w:r>
          </w:p>
          <w:p w14:paraId="184E819A" w14:textId="1DADC47C" w:rsidR="00A0244A" w:rsidRDefault="001162D0" w:rsidP="001162D0">
            <w:pPr>
              <w:pStyle w:val="TableBullets1"/>
            </w:pPr>
            <w:r>
              <w:t>u</w:t>
            </w:r>
            <w:r w:rsidR="00A0244A" w:rsidRPr="001162D0">
              <w:t>nderstand how storage capacity and availability, security settings, updates and security controls affect system configuration</w:t>
            </w:r>
          </w:p>
          <w:p w14:paraId="7D1A80AC" w14:textId="77777777" w:rsidR="001162D0" w:rsidRDefault="001162D0" w:rsidP="001162D0">
            <w:pPr>
              <w:pStyle w:val="TableBullets1"/>
              <w:numPr>
                <w:ilvl w:val="0"/>
                <w:numId w:val="0"/>
              </w:numPr>
              <w:ind w:left="425"/>
            </w:pPr>
          </w:p>
          <w:p w14:paraId="16CEAEB0" w14:textId="4616EB3A" w:rsidR="00A0244A" w:rsidRDefault="001162D0" w:rsidP="001162D0">
            <w:pPr>
              <w:pStyle w:val="TableBullets1"/>
            </w:pPr>
            <w:r>
              <w:t>u</w:t>
            </w:r>
            <w:r w:rsidR="00A0244A" w:rsidRPr="001162D0">
              <w:t>nderstand the importance of maintaining system integrity through responsible updates and security settings</w:t>
            </w:r>
          </w:p>
          <w:p w14:paraId="00AE0531" w14:textId="77777777" w:rsidR="001162D0" w:rsidRPr="001162D0" w:rsidRDefault="001162D0" w:rsidP="001162D0">
            <w:pPr>
              <w:pStyle w:val="TableBullets1"/>
              <w:numPr>
                <w:ilvl w:val="0"/>
                <w:numId w:val="0"/>
              </w:numPr>
            </w:pPr>
          </w:p>
          <w:p w14:paraId="0852C564" w14:textId="547BBBD3" w:rsidR="00A0244A" w:rsidRPr="00E66A2C" w:rsidRDefault="001162D0" w:rsidP="001162D0">
            <w:pPr>
              <w:pStyle w:val="TableBullets1"/>
            </w:pPr>
            <w:r>
              <w:t>u</w:t>
            </w:r>
            <w:r w:rsidR="00A0244A" w:rsidRPr="001162D0">
              <w:t xml:space="preserve">nderstand how configuration settings relating to </w:t>
            </w:r>
            <w:r w:rsidR="00A0244A" w:rsidRPr="001162D0">
              <w:lastRenderedPageBreak/>
              <w:t>storage and security can support system functionality and accessibility.</w:t>
            </w:r>
          </w:p>
        </w:tc>
        <w:tc>
          <w:tcPr>
            <w:tcW w:w="3912" w:type="dxa"/>
            <w:tcMar>
              <w:top w:w="57" w:type="dxa"/>
              <w:left w:w="57" w:type="dxa"/>
              <w:bottom w:w="57" w:type="dxa"/>
              <w:right w:w="57" w:type="dxa"/>
            </w:tcMar>
          </w:tcPr>
          <w:p w14:paraId="19BA0CB2" w14:textId="77777777" w:rsidR="00A0244A" w:rsidRPr="00E66A2C" w:rsidRDefault="00A0244A" w:rsidP="001162D0">
            <w:pPr>
              <w:pStyle w:val="Tablebodytext"/>
            </w:pPr>
            <w:r w:rsidRPr="00E66A2C">
              <w:rPr>
                <w:b/>
              </w:rPr>
              <w:lastRenderedPageBreak/>
              <w:t>Starter</w:t>
            </w:r>
          </w:p>
          <w:p w14:paraId="1185BD7E" w14:textId="77777777" w:rsidR="00A0244A" w:rsidRPr="00E66A2C" w:rsidRDefault="00A0244A" w:rsidP="001162D0">
            <w:pPr>
              <w:pStyle w:val="Tablebodytext"/>
            </w:pPr>
            <w:r w:rsidRPr="00E66A2C">
              <w:t>Display a device with almost-full storage and overdue updates. Ask students what problems could occur.</w:t>
            </w:r>
          </w:p>
          <w:p w14:paraId="278B4B2C" w14:textId="77777777" w:rsidR="00A0244A" w:rsidRPr="00E66A2C" w:rsidRDefault="00A0244A" w:rsidP="001162D0">
            <w:pPr>
              <w:pStyle w:val="Tablebodytext"/>
            </w:pPr>
            <w:r w:rsidRPr="00E66A2C">
              <w:rPr>
                <w:b/>
              </w:rPr>
              <w:t>Main task</w:t>
            </w:r>
          </w:p>
          <w:p w14:paraId="25CFABF4" w14:textId="77777777" w:rsidR="00A0244A" w:rsidRPr="00E66A2C" w:rsidRDefault="00A0244A" w:rsidP="001162D0">
            <w:pPr>
              <w:pStyle w:val="Tablebodytext"/>
            </w:pPr>
            <w:r w:rsidRPr="00E66A2C">
              <w:t>Students analyse a configuration scenario involving storage capacity, availability, updates and security controls. They identify settings that do not meet requirements and propose corrective actions. Discuss the balance between keeping systems available and maintaining security.</w:t>
            </w:r>
            <w:r>
              <w:t xml:space="preserve">  For example, a</w:t>
            </w:r>
            <w:r w:rsidRPr="00D32BA1">
              <w:t xml:space="preserve"> college workstation has almost no free storage and has missed a security update. Students explain how these settings could affect use and recommend checks or corrective actions.</w:t>
            </w:r>
          </w:p>
          <w:p w14:paraId="67FE46A6" w14:textId="77777777" w:rsidR="00A0244A" w:rsidRPr="00E66A2C" w:rsidRDefault="00A0244A" w:rsidP="001162D0">
            <w:pPr>
              <w:pStyle w:val="Tablebodytext"/>
            </w:pPr>
            <w:r w:rsidRPr="00E66A2C">
              <w:rPr>
                <w:b/>
              </w:rPr>
              <w:t>Alternative task</w:t>
            </w:r>
          </w:p>
          <w:p w14:paraId="20E92A8B" w14:textId="77AB7F78" w:rsidR="00A0244A" w:rsidRPr="00E66A2C" w:rsidRDefault="00A0244A" w:rsidP="001162D0">
            <w:pPr>
              <w:pStyle w:val="Tablebodytext"/>
            </w:pPr>
            <w:r w:rsidRPr="00E66A2C">
              <w:lastRenderedPageBreak/>
              <w:t xml:space="preserve">Students create a </w:t>
            </w:r>
            <w:r w:rsidR="006F1DAF">
              <w:t>‘</w:t>
            </w:r>
            <w:r w:rsidRPr="00E66A2C">
              <w:t>configuration before use</w:t>
            </w:r>
            <w:r w:rsidR="006F1DAF">
              <w:t>’</w:t>
            </w:r>
            <w:r w:rsidRPr="00E66A2C">
              <w:t xml:space="preserve"> checklist focused on storage and security.</w:t>
            </w:r>
          </w:p>
          <w:p w14:paraId="6A6B31AB" w14:textId="2C11E0FA" w:rsidR="00A0244A" w:rsidRPr="00E66A2C" w:rsidRDefault="00A0244A" w:rsidP="001162D0">
            <w:pPr>
              <w:pStyle w:val="Tablebodytext"/>
              <w:rPr>
                <w:b/>
              </w:rPr>
            </w:pPr>
            <w:r w:rsidRPr="00E66A2C">
              <w:rPr>
                <w:b/>
              </w:rPr>
              <w:t xml:space="preserve">Teacher support: </w:t>
            </w:r>
            <w:r w:rsidRPr="00E66A2C">
              <w:t>Use the linked NCSC Windows guidance as a reference for security settings and updates.</w:t>
            </w:r>
          </w:p>
        </w:tc>
        <w:tc>
          <w:tcPr>
            <w:tcW w:w="2268" w:type="dxa"/>
            <w:tcMar>
              <w:top w:w="57" w:type="dxa"/>
              <w:left w:w="57" w:type="dxa"/>
              <w:bottom w:w="57" w:type="dxa"/>
              <w:right w:w="57" w:type="dxa"/>
            </w:tcMar>
          </w:tcPr>
          <w:p w14:paraId="44F09F6D" w14:textId="77777777" w:rsidR="00A0244A" w:rsidRPr="00E66A2C" w:rsidRDefault="00A0244A" w:rsidP="001162D0">
            <w:pPr>
              <w:pStyle w:val="Tablebodytext"/>
            </w:pPr>
            <w:hyperlink r:id="rId26">
              <w:r w:rsidRPr="00E66A2C">
                <w:rPr>
                  <w:color w:val="0563C1"/>
                  <w:u w:val="single"/>
                </w:rPr>
                <w:t>Windows platform guidance (ncsc.gov.uk)</w:t>
              </w:r>
            </w:hyperlink>
            <w:r w:rsidRPr="00E66A2C">
              <w:t xml:space="preserve"> — Guidance on Windows security settings and configuration.</w:t>
            </w:r>
          </w:p>
          <w:p w14:paraId="2D5D4AA2" w14:textId="5E20F2CF" w:rsidR="00A0244A" w:rsidRDefault="00A0244A" w:rsidP="001162D0">
            <w:pPr>
              <w:pStyle w:val="Tablebodytext"/>
            </w:pPr>
            <w:hyperlink r:id="rId27">
              <w:r w:rsidRPr="00E66A2C">
                <w:rPr>
                  <w:color w:val="0563C1"/>
                  <w:u w:val="single"/>
                </w:rPr>
                <w:t>Device security guidance (ncsc.gov.uk)</w:t>
              </w:r>
            </w:hyperlink>
            <w:r w:rsidRPr="00E66A2C">
              <w:t xml:space="preserve"> — General device security reference.</w:t>
            </w:r>
          </w:p>
        </w:tc>
        <w:tc>
          <w:tcPr>
            <w:tcW w:w="1987" w:type="dxa"/>
            <w:tcMar>
              <w:top w:w="57" w:type="dxa"/>
              <w:left w:w="57" w:type="dxa"/>
              <w:bottom w:w="57" w:type="dxa"/>
              <w:right w:w="57" w:type="dxa"/>
            </w:tcMar>
          </w:tcPr>
          <w:p w14:paraId="310FE3B7" w14:textId="77777777" w:rsidR="00A0244A" w:rsidRPr="00E66A2C" w:rsidRDefault="00A0244A" w:rsidP="001162D0">
            <w:pPr>
              <w:pStyle w:val="Tablebodytext"/>
            </w:pPr>
            <w:r w:rsidRPr="00E66A2C">
              <w:t>Create revision notes explaining capacity, availability, updates and security controls.</w:t>
            </w:r>
          </w:p>
          <w:p w14:paraId="6F04F6B3" w14:textId="499FA844" w:rsidR="00A0244A" w:rsidRPr="00E66A2C" w:rsidRDefault="00A0244A" w:rsidP="001162D0">
            <w:pPr>
              <w:pStyle w:val="Tablebodytext"/>
            </w:pPr>
            <w:r w:rsidRPr="00E66A2C">
              <w:t>List routine checks that should be carried out after configuration.</w:t>
            </w:r>
          </w:p>
        </w:tc>
      </w:tr>
      <w:tr w:rsidR="00A0244A" w:rsidRPr="009E5B75" w14:paraId="08488150" w14:textId="77777777" w:rsidTr="002D4E23">
        <w:trPr>
          <w:trHeight w:val="415"/>
        </w:trPr>
        <w:tc>
          <w:tcPr>
            <w:tcW w:w="1020" w:type="dxa"/>
            <w:tcMar>
              <w:top w:w="57" w:type="dxa"/>
              <w:left w:w="57" w:type="dxa"/>
              <w:bottom w:w="57" w:type="dxa"/>
              <w:right w:w="57" w:type="dxa"/>
            </w:tcMar>
          </w:tcPr>
          <w:p w14:paraId="15444AE3" w14:textId="195B54C9" w:rsidR="00A0244A" w:rsidRPr="00E66A2C" w:rsidRDefault="00A0244A" w:rsidP="001162D0">
            <w:pPr>
              <w:pStyle w:val="Tablebodytext"/>
            </w:pPr>
            <w:r w:rsidRPr="00E66A2C">
              <w:t>9</w:t>
            </w:r>
          </w:p>
        </w:tc>
        <w:tc>
          <w:tcPr>
            <w:tcW w:w="2377" w:type="dxa"/>
            <w:tcMar>
              <w:top w:w="57" w:type="dxa"/>
              <w:left w:w="57" w:type="dxa"/>
              <w:bottom w:w="57" w:type="dxa"/>
              <w:right w:w="57" w:type="dxa"/>
            </w:tcMar>
          </w:tcPr>
          <w:p w14:paraId="5FD06375" w14:textId="77777777" w:rsidR="00A0244A" w:rsidRPr="00E66A2C" w:rsidRDefault="00A0244A" w:rsidP="001162D0">
            <w:pPr>
              <w:pStyle w:val="Tablebodytext"/>
            </w:pPr>
            <w:r w:rsidRPr="00E66A2C">
              <w:t>2.2 Configuration settings</w:t>
            </w:r>
          </w:p>
          <w:p w14:paraId="5884616F" w14:textId="77777777" w:rsidR="00A0244A" w:rsidRPr="00776A1F" w:rsidRDefault="00A0244A" w:rsidP="001162D0">
            <w:pPr>
              <w:pStyle w:val="Tablebodytext"/>
              <w:rPr>
                <w:b/>
              </w:rPr>
            </w:pPr>
            <w:r w:rsidRPr="00776A1F">
              <w:rPr>
                <w:b/>
              </w:rPr>
              <w:t>System functionality</w:t>
            </w:r>
          </w:p>
          <w:p w14:paraId="699AC8AC" w14:textId="77777777" w:rsidR="00A0244A" w:rsidRPr="00E66A2C" w:rsidRDefault="00A0244A" w:rsidP="00776A1F">
            <w:pPr>
              <w:pStyle w:val="Bullets2"/>
              <w:ind w:left="472" w:hanging="284"/>
            </w:pPr>
            <w:r w:rsidRPr="00E66A2C">
              <w:t>Expected system functionality</w:t>
            </w:r>
          </w:p>
          <w:p w14:paraId="72115728" w14:textId="77777777" w:rsidR="00A0244A" w:rsidRPr="00E66A2C" w:rsidRDefault="00A0244A" w:rsidP="00776A1F">
            <w:pPr>
              <w:pStyle w:val="Bullets2"/>
              <w:ind w:left="472" w:hanging="284"/>
            </w:pPr>
            <w:r w:rsidRPr="00E66A2C">
              <w:t>Expected system performance</w:t>
            </w:r>
          </w:p>
          <w:p w14:paraId="1E499038" w14:textId="77777777" w:rsidR="00A0244A" w:rsidRPr="00E66A2C" w:rsidRDefault="00A0244A" w:rsidP="00776A1F">
            <w:pPr>
              <w:pStyle w:val="Bullets2"/>
              <w:ind w:left="472" w:hanging="284"/>
            </w:pPr>
            <w:r w:rsidRPr="00E66A2C">
              <w:t>Routine readiness checks</w:t>
            </w:r>
          </w:p>
          <w:p w14:paraId="77F9930B" w14:textId="072E8366" w:rsidR="00A0244A" w:rsidRPr="00E66A2C" w:rsidRDefault="00A0244A" w:rsidP="00776A1F">
            <w:pPr>
              <w:pStyle w:val="Bullets2"/>
              <w:ind w:left="472" w:hanging="284"/>
            </w:pPr>
            <w:r w:rsidRPr="00E66A2C">
              <w:t>Identify and correct settings that do not meet requirements</w:t>
            </w:r>
          </w:p>
        </w:tc>
        <w:tc>
          <w:tcPr>
            <w:tcW w:w="624" w:type="dxa"/>
            <w:tcMar>
              <w:top w:w="57" w:type="dxa"/>
              <w:left w:w="57" w:type="dxa"/>
              <w:bottom w:w="57" w:type="dxa"/>
              <w:right w:w="57" w:type="dxa"/>
            </w:tcMar>
          </w:tcPr>
          <w:p w14:paraId="3C8B101F" w14:textId="1E73855F" w:rsidR="00A0244A" w:rsidRPr="00E66A2C" w:rsidRDefault="00A0244A" w:rsidP="001162D0">
            <w:pPr>
              <w:pStyle w:val="Tablebodytext"/>
            </w:pPr>
            <w:r w:rsidRPr="00E66A2C">
              <w:t>1</w:t>
            </w:r>
          </w:p>
        </w:tc>
        <w:tc>
          <w:tcPr>
            <w:tcW w:w="2551" w:type="dxa"/>
            <w:tcMar>
              <w:top w:w="57" w:type="dxa"/>
              <w:left w:w="57" w:type="dxa"/>
              <w:bottom w:w="57" w:type="dxa"/>
              <w:right w:w="57" w:type="dxa"/>
            </w:tcMar>
          </w:tcPr>
          <w:p w14:paraId="50D05285" w14:textId="77777777" w:rsidR="00A0244A" w:rsidRPr="00E66A2C" w:rsidRDefault="00A0244A" w:rsidP="001162D0">
            <w:pPr>
              <w:pStyle w:val="Tablebodytext"/>
            </w:pPr>
            <w:r w:rsidRPr="00E66A2C">
              <w:t>By the end of the lesson, students should:</w:t>
            </w:r>
          </w:p>
          <w:p w14:paraId="62FA9D51" w14:textId="77777777" w:rsidR="00A0244A" w:rsidRPr="00E66A2C" w:rsidRDefault="00A0244A" w:rsidP="001162D0">
            <w:pPr>
              <w:pStyle w:val="Tablebodytext"/>
            </w:pPr>
            <w:r w:rsidRPr="00E66A2C">
              <w:t>• Understand how to identify and correct configuration settings that do not meet defined user requirements.</w:t>
            </w:r>
          </w:p>
          <w:p w14:paraId="3DF64A4E" w14:textId="437226EF" w:rsidR="00A0244A" w:rsidRPr="00E66A2C" w:rsidRDefault="00A0244A" w:rsidP="001162D0">
            <w:pPr>
              <w:pStyle w:val="Tablebodytext"/>
            </w:pPr>
            <w:r w:rsidRPr="00E66A2C">
              <w:t>• Understand how routine checks confirm that systems are ready for use, including checks of user access and authentication, connectivity and network access, storage availability, software updates and security settings, and expected system functionality and performance.</w:t>
            </w:r>
          </w:p>
        </w:tc>
        <w:tc>
          <w:tcPr>
            <w:tcW w:w="3912" w:type="dxa"/>
            <w:tcMar>
              <w:top w:w="57" w:type="dxa"/>
              <w:left w:w="57" w:type="dxa"/>
              <w:bottom w:w="57" w:type="dxa"/>
              <w:right w:w="57" w:type="dxa"/>
            </w:tcMar>
          </w:tcPr>
          <w:p w14:paraId="0D4C77FE" w14:textId="77777777" w:rsidR="00A0244A" w:rsidRPr="00E66A2C" w:rsidRDefault="00A0244A" w:rsidP="001162D0">
            <w:pPr>
              <w:pStyle w:val="Tablebodytext"/>
            </w:pPr>
            <w:r w:rsidRPr="00E66A2C">
              <w:rPr>
                <w:b/>
              </w:rPr>
              <w:t>Starter</w:t>
            </w:r>
          </w:p>
          <w:p w14:paraId="49A40498" w14:textId="06DD8586" w:rsidR="00A0244A" w:rsidRPr="00E66A2C" w:rsidRDefault="00A0244A" w:rsidP="001162D0">
            <w:pPr>
              <w:pStyle w:val="Tablebodytext"/>
            </w:pPr>
            <w:r w:rsidRPr="00E66A2C">
              <w:t xml:space="preserve">Give students a </w:t>
            </w:r>
            <w:r w:rsidR="006F1DAF">
              <w:t>‘</w:t>
            </w:r>
            <w:r w:rsidRPr="00E66A2C">
              <w:t>system should…</w:t>
            </w:r>
            <w:r w:rsidR="006F1DAF">
              <w:t>’</w:t>
            </w:r>
            <w:r w:rsidRPr="00E66A2C">
              <w:t xml:space="preserve"> specification and ask them to suggest tests that would prove it is working.</w:t>
            </w:r>
          </w:p>
          <w:p w14:paraId="255F9519" w14:textId="77777777" w:rsidR="00A0244A" w:rsidRPr="00E66A2C" w:rsidRDefault="00A0244A" w:rsidP="001162D0">
            <w:pPr>
              <w:pStyle w:val="Tablebodytext"/>
            </w:pPr>
            <w:r w:rsidRPr="00E66A2C">
              <w:rPr>
                <w:b/>
              </w:rPr>
              <w:t>Main task</w:t>
            </w:r>
          </w:p>
          <w:p w14:paraId="5EE7A52A" w14:textId="77777777" w:rsidR="00A0244A" w:rsidRPr="00E66A2C" w:rsidRDefault="00A0244A" w:rsidP="001162D0">
            <w:pPr>
              <w:pStyle w:val="Tablebodytext"/>
            </w:pPr>
            <w:r w:rsidRPr="00E66A2C">
              <w:t>Students use a test checklist to verify user access, connectivity, storage, updates, security, functionality and performance. Provide results containing configuration faults. Students diagnose the problem, recommend a change and retest.</w:t>
            </w:r>
            <w:r>
              <w:t xml:space="preserve">  For example, s</w:t>
            </w:r>
            <w:r w:rsidRPr="00605387">
              <w:t>tudents are given the expected requirements for a college workstation (login works, learning platform opens, shared printer is available, storage is sufficient) alongside test results. They identify failed checks, recommend a configuration change and retest.</w:t>
            </w:r>
          </w:p>
          <w:p w14:paraId="6EEC2F74" w14:textId="77777777" w:rsidR="00A0244A" w:rsidRPr="00E66A2C" w:rsidRDefault="00A0244A" w:rsidP="001162D0">
            <w:pPr>
              <w:pStyle w:val="Tablebodytext"/>
            </w:pPr>
            <w:r w:rsidRPr="00E66A2C">
              <w:rPr>
                <w:b/>
              </w:rPr>
              <w:lastRenderedPageBreak/>
              <w:t>Alternative task</w:t>
            </w:r>
          </w:p>
          <w:p w14:paraId="75E5750A" w14:textId="77777777" w:rsidR="00A0244A" w:rsidRPr="00E66A2C" w:rsidRDefault="00A0244A" w:rsidP="001162D0">
            <w:pPr>
              <w:pStyle w:val="Tablebodytext"/>
            </w:pPr>
            <w:r w:rsidRPr="00E66A2C">
              <w:t>Mini practical assessment: students are given a system configuration brief and must produce a short readiness report.</w:t>
            </w:r>
          </w:p>
          <w:p w14:paraId="2C8D7265" w14:textId="0C7530B4" w:rsidR="00A0244A" w:rsidRPr="00E66A2C" w:rsidRDefault="00A0244A" w:rsidP="001162D0">
            <w:pPr>
              <w:pStyle w:val="Tablebodytext"/>
              <w:rPr>
                <w:b/>
              </w:rPr>
            </w:pPr>
            <w:r w:rsidRPr="00E66A2C">
              <w:rPr>
                <w:b/>
              </w:rPr>
              <w:t>Teacher support:</w:t>
            </w:r>
            <w:r w:rsidRPr="007A4EC4">
              <w:rPr>
                <w:bCs/>
              </w:rPr>
              <w:t xml:space="preserve"> </w:t>
            </w:r>
            <w:r w:rsidR="007A4EC4" w:rsidRPr="007A4EC4">
              <w:rPr>
                <w:bCs/>
              </w:rPr>
              <w:t>u</w:t>
            </w:r>
            <w:r w:rsidRPr="00E66A2C">
              <w:t>se a simple scenario such as a college workstation or online booking system. Provide a short list of user/system requirements and configuration observations for students to compare.</w:t>
            </w:r>
          </w:p>
        </w:tc>
        <w:tc>
          <w:tcPr>
            <w:tcW w:w="2268" w:type="dxa"/>
            <w:tcMar>
              <w:top w:w="57" w:type="dxa"/>
              <w:left w:w="57" w:type="dxa"/>
              <w:bottom w:w="57" w:type="dxa"/>
              <w:right w:w="57" w:type="dxa"/>
            </w:tcMar>
          </w:tcPr>
          <w:p w14:paraId="496A6149" w14:textId="5A30DF59" w:rsidR="00A0244A" w:rsidRDefault="00A0244A" w:rsidP="001162D0">
            <w:pPr>
              <w:pStyle w:val="Tablebodytext"/>
            </w:pPr>
            <w:hyperlink r:id="rId28">
              <w:r w:rsidRPr="00E66A2C">
                <w:rPr>
                  <w:color w:val="0563C1"/>
                  <w:u w:val="single"/>
                </w:rPr>
                <w:t>Windows platform guidance (ncsc.gov.uk)</w:t>
              </w:r>
            </w:hyperlink>
            <w:r w:rsidRPr="00E66A2C">
              <w:t xml:space="preserve"> — Use as a reference when considering system configuration and expected operation.</w:t>
            </w:r>
          </w:p>
        </w:tc>
        <w:tc>
          <w:tcPr>
            <w:tcW w:w="1987" w:type="dxa"/>
            <w:tcMar>
              <w:top w:w="57" w:type="dxa"/>
              <w:left w:w="57" w:type="dxa"/>
              <w:bottom w:w="57" w:type="dxa"/>
              <w:right w:w="57" w:type="dxa"/>
            </w:tcMar>
          </w:tcPr>
          <w:p w14:paraId="1FF54F59" w14:textId="77777777" w:rsidR="00A0244A" w:rsidRPr="00E66A2C" w:rsidRDefault="00A0244A" w:rsidP="001162D0">
            <w:pPr>
              <w:pStyle w:val="Tablebodytext"/>
            </w:pPr>
            <w:r w:rsidRPr="00E66A2C">
              <w:t>Write five test cases for a digital system and state the expected result for each.</w:t>
            </w:r>
          </w:p>
          <w:p w14:paraId="11230A22" w14:textId="20F1C008" w:rsidR="00A0244A" w:rsidRPr="00E66A2C" w:rsidRDefault="00A0244A" w:rsidP="001162D0">
            <w:pPr>
              <w:pStyle w:val="Tablebodytext"/>
            </w:pPr>
            <w:r w:rsidRPr="00E66A2C">
              <w:t>Review any incorrect decisions from the lesson and record the corrected configuration.</w:t>
            </w:r>
          </w:p>
        </w:tc>
      </w:tr>
      <w:tr w:rsidR="00A0244A" w:rsidRPr="009E5B75" w14:paraId="3692AA55" w14:textId="77777777" w:rsidTr="002D4E23">
        <w:trPr>
          <w:trHeight w:val="415"/>
        </w:trPr>
        <w:tc>
          <w:tcPr>
            <w:tcW w:w="1020" w:type="dxa"/>
            <w:tcMar>
              <w:top w:w="57" w:type="dxa"/>
              <w:left w:w="57" w:type="dxa"/>
              <w:bottom w:w="57" w:type="dxa"/>
              <w:right w:w="57" w:type="dxa"/>
            </w:tcMar>
          </w:tcPr>
          <w:p w14:paraId="59501A30" w14:textId="1A1074B1" w:rsidR="00A0244A" w:rsidRPr="00E66A2C" w:rsidRDefault="00A0244A" w:rsidP="007A4EC4">
            <w:pPr>
              <w:pStyle w:val="Tablebodytext"/>
            </w:pPr>
            <w:r w:rsidRPr="00E66A2C">
              <w:t>10</w:t>
            </w:r>
          </w:p>
        </w:tc>
        <w:tc>
          <w:tcPr>
            <w:tcW w:w="2377" w:type="dxa"/>
            <w:tcMar>
              <w:top w:w="57" w:type="dxa"/>
              <w:left w:w="57" w:type="dxa"/>
              <w:bottom w:w="57" w:type="dxa"/>
              <w:right w:w="57" w:type="dxa"/>
            </w:tcMar>
          </w:tcPr>
          <w:p w14:paraId="04596DF7" w14:textId="77777777" w:rsidR="00A0244A" w:rsidRPr="00E66A2C" w:rsidRDefault="00A0244A" w:rsidP="007A4EC4">
            <w:pPr>
              <w:pStyle w:val="Tablebodytext"/>
            </w:pPr>
            <w:r w:rsidRPr="00E66A2C">
              <w:t>2.3 Responsible configuration</w:t>
            </w:r>
          </w:p>
          <w:p w14:paraId="75DC5107" w14:textId="77777777" w:rsidR="00A0244A" w:rsidRPr="00E66A2C" w:rsidRDefault="00A0244A" w:rsidP="007A4EC4">
            <w:pPr>
              <w:pStyle w:val="TableBullets1"/>
            </w:pPr>
            <w:r w:rsidRPr="00E66A2C">
              <w:t>Device hardening</w:t>
            </w:r>
          </w:p>
          <w:p w14:paraId="201D7181" w14:textId="77777777" w:rsidR="00A0244A" w:rsidRPr="00E66A2C" w:rsidRDefault="00A0244A" w:rsidP="00587FE5">
            <w:pPr>
              <w:pStyle w:val="TableBullets2"/>
              <w:ind w:left="755" w:hanging="283"/>
            </w:pPr>
            <w:r w:rsidRPr="00E66A2C">
              <w:t>Applying security controls</w:t>
            </w:r>
          </w:p>
          <w:p w14:paraId="2498345D" w14:textId="77777777" w:rsidR="00A0244A" w:rsidRPr="00E66A2C" w:rsidRDefault="00A0244A" w:rsidP="00776A1F">
            <w:pPr>
              <w:pStyle w:val="TableBullets2"/>
              <w:ind w:left="755" w:hanging="283"/>
            </w:pPr>
            <w:r w:rsidRPr="00E66A2C">
              <w:t>Secure defaults</w:t>
            </w:r>
          </w:p>
          <w:p w14:paraId="710980DF" w14:textId="7E1D86BC" w:rsidR="00A0244A" w:rsidRPr="00E66A2C" w:rsidRDefault="00A0244A" w:rsidP="007A4EC4">
            <w:pPr>
              <w:pStyle w:val="TableBullets1"/>
            </w:pPr>
            <w:r w:rsidRPr="00E66A2C">
              <w:t>Maintaining system integrity</w:t>
            </w:r>
          </w:p>
        </w:tc>
        <w:tc>
          <w:tcPr>
            <w:tcW w:w="624" w:type="dxa"/>
            <w:tcMar>
              <w:top w:w="57" w:type="dxa"/>
              <w:left w:w="57" w:type="dxa"/>
              <w:bottom w:w="57" w:type="dxa"/>
              <w:right w:w="57" w:type="dxa"/>
            </w:tcMar>
          </w:tcPr>
          <w:p w14:paraId="14A1D843" w14:textId="4DC6C7EB" w:rsidR="00A0244A" w:rsidRPr="00E66A2C" w:rsidRDefault="00A0244A" w:rsidP="007A4EC4">
            <w:pPr>
              <w:pStyle w:val="Tablebodytext"/>
            </w:pPr>
            <w:r w:rsidRPr="00E66A2C">
              <w:t>1</w:t>
            </w:r>
          </w:p>
        </w:tc>
        <w:tc>
          <w:tcPr>
            <w:tcW w:w="2551" w:type="dxa"/>
            <w:tcMar>
              <w:top w:w="57" w:type="dxa"/>
              <w:left w:w="57" w:type="dxa"/>
              <w:bottom w:w="57" w:type="dxa"/>
              <w:right w:w="57" w:type="dxa"/>
            </w:tcMar>
          </w:tcPr>
          <w:p w14:paraId="5DF05251" w14:textId="77777777" w:rsidR="00A0244A" w:rsidRPr="00E66A2C" w:rsidRDefault="00A0244A" w:rsidP="007A4EC4">
            <w:pPr>
              <w:pStyle w:val="Tablebodytext"/>
            </w:pPr>
            <w:r w:rsidRPr="00E66A2C">
              <w:t>By the end of the lesson, students should:</w:t>
            </w:r>
          </w:p>
          <w:p w14:paraId="6792E65C" w14:textId="6CE468EB" w:rsidR="00A0244A" w:rsidRDefault="007A4EC4" w:rsidP="007A4EC4">
            <w:pPr>
              <w:pStyle w:val="TableBullets1"/>
            </w:pPr>
            <w:r>
              <w:t>u</w:t>
            </w:r>
            <w:r w:rsidR="00A0244A" w:rsidRPr="00E66A2C">
              <w:t>nderstand the role of responsible, inclusive and secure device hardening</w:t>
            </w:r>
          </w:p>
          <w:p w14:paraId="59F99499" w14:textId="77777777" w:rsidR="007A4EC4" w:rsidRPr="00E66A2C" w:rsidRDefault="007A4EC4" w:rsidP="007A4EC4">
            <w:pPr>
              <w:pStyle w:val="TableBullets1"/>
              <w:numPr>
                <w:ilvl w:val="0"/>
                <w:numId w:val="0"/>
              </w:numPr>
              <w:ind w:left="425"/>
            </w:pPr>
          </w:p>
          <w:p w14:paraId="1FF22F86" w14:textId="56C6A0D9" w:rsidR="00A0244A" w:rsidRPr="00E66A2C" w:rsidRDefault="007A4EC4" w:rsidP="007A4EC4">
            <w:pPr>
              <w:pStyle w:val="TableBullets1"/>
            </w:pPr>
            <w:r>
              <w:t>u</w:t>
            </w:r>
            <w:r w:rsidR="00A0244A" w:rsidRPr="00E66A2C">
              <w:t>nderstand how applying security controls and secure defaults supports the maintenance of system integrity and reliable operation</w:t>
            </w:r>
            <w:r>
              <w:t>.</w:t>
            </w:r>
          </w:p>
        </w:tc>
        <w:tc>
          <w:tcPr>
            <w:tcW w:w="3912" w:type="dxa"/>
            <w:tcMar>
              <w:top w:w="57" w:type="dxa"/>
              <w:left w:w="57" w:type="dxa"/>
              <w:bottom w:w="57" w:type="dxa"/>
              <w:right w:w="57" w:type="dxa"/>
            </w:tcMar>
          </w:tcPr>
          <w:p w14:paraId="4911DDE4" w14:textId="77777777" w:rsidR="00A0244A" w:rsidRPr="00E66A2C" w:rsidRDefault="00A0244A" w:rsidP="007A4EC4">
            <w:pPr>
              <w:pStyle w:val="Tablebodytext"/>
            </w:pPr>
            <w:r w:rsidRPr="00E66A2C">
              <w:rPr>
                <w:b/>
              </w:rPr>
              <w:t>Starter</w:t>
            </w:r>
          </w:p>
          <w:p w14:paraId="4D7A4413" w14:textId="4572D202" w:rsidR="00A0244A" w:rsidRPr="00E66A2C" w:rsidRDefault="006F1DAF" w:rsidP="007A4EC4">
            <w:pPr>
              <w:pStyle w:val="Tablebodytext"/>
            </w:pPr>
            <w:r>
              <w:t>‘</w:t>
            </w:r>
            <w:r w:rsidR="00A0244A" w:rsidRPr="00E66A2C">
              <w:t>Secure by default?</w:t>
            </w:r>
            <w:r>
              <w:t>’</w:t>
            </w:r>
            <w:r w:rsidR="00A0244A" w:rsidRPr="00E66A2C">
              <w:t xml:space="preserve"> Students inspect a list of default settings and identify which should be changed before a device is issued.</w:t>
            </w:r>
          </w:p>
          <w:p w14:paraId="1C92D522" w14:textId="77777777" w:rsidR="00A0244A" w:rsidRPr="00E66A2C" w:rsidRDefault="00A0244A" w:rsidP="007A4EC4">
            <w:pPr>
              <w:pStyle w:val="Tablebodytext"/>
            </w:pPr>
            <w:r w:rsidRPr="00E66A2C">
              <w:rPr>
                <w:b/>
              </w:rPr>
              <w:t>Main task</w:t>
            </w:r>
          </w:p>
          <w:p w14:paraId="48073DFC" w14:textId="77777777" w:rsidR="00A0244A" w:rsidRPr="00E66A2C" w:rsidRDefault="00A0244A" w:rsidP="007A4EC4">
            <w:pPr>
              <w:pStyle w:val="Tablebodytext"/>
            </w:pPr>
            <w:r w:rsidRPr="00E66A2C">
              <w:t>Introduce device hardening and secure defaults. Students work through a workstation/device scenario and identify security settings that should be applied, including account permissions, updates and security controls. They justify each change in terms of system integrity and user requirements.</w:t>
            </w:r>
            <w:r>
              <w:t xml:space="preserve">  For example, b</w:t>
            </w:r>
            <w:r w:rsidRPr="00151575">
              <w:t xml:space="preserve">efore issuing a college-owned laptop, students </w:t>
            </w:r>
            <w:r w:rsidRPr="00151575">
              <w:lastRenderedPageBreak/>
              <w:t>review a short list of settings such as default accounts, user permissions, updates and security controls, then recommend changes that support secure use.</w:t>
            </w:r>
          </w:p>
          <w:p w14:paraId="6AB7FC49" w14:textId="77777777" w:rsidR="00A0244A" w:rsidRPr="00E66A2C" w:rsidRDefault="00A0244A" w:rsidP="007A4EC4">
            <w:pPr>
              <w:pStyle w:val="Tablebodytext"/>
            </w:pPr>
            <w:r w:rsidRPr="00E66A2C">
              <w:rPr>
                <w:b/>
              </w:rPr>
              <w:t>Alternative task</w:t>
            </w:r>
          </w:p>
          <w:p w14:paraId="2F567A2D" w14:textId="77777777" w:rsidR="00A0244A" w:rsidRPr="00E66A2C" w:rsidRDefault="00A0244A" w:rsidP="007A4EC4">
            <w:pPr>
              <w:pStyle w:val="Tablebodytext"/>
            </w:pPr>
            <w:r w:rsidRPr="00E66A2C">
              <w:t>Students create a hardening checklist for a college-owned device.</w:t>
            </w:r>
          </w:p>
          <w:p w14:paraId="2915EF76" w14:textId="60E50D66" w:rsidR="00A0244A" w:rsidRPr="00E66A2C" w:rsidRDefault="00A0244A" w:rsidP="007A4EC4">
            <w:pPr>
              <w:pStyle w:val="Tablebodytext"/>
              <w:rPr>
                <w:b/>
              </w:rPr>
            </w:pPr>
            <w:r w:rsidRPr="00E66A2C">
              <w:rPr>
                <w:b/>
              </w:rPr>
              <w:t xml:space="preserve">Teacher support: </w:t>
            </w:r>
            <w:r w:rsidR="007A4EC4">
              <w:rPr>
                <w:b/>
              </w:rPr>
              <w:t>u</w:t>
            </w:r>
            <w:r w:rsidRPr="00E66A2C">
              <w:t>se the linked NCSC Windows guidance and attack-surface resource as references when reviewing secure configuration.</w:t>
            </w:r>
          </w:p>
        </w:tc>
        <w:tc>
          <w:tcPr>
            <w:tcW w:w="2268" w:type="dxa"/>
            <w:tcMar>
              <w:top w:w="57" w:type="dxa"/>
              <w:left w:w="57" w:type="dxa"/>
              <w:bottom w:w="57" w:type="dxa"/>
              <w:right w:w="57" w:type="dxa"/>
            </w:tcMar>
          </w:tcPr>
          <w:p w14:paraId="607DFED8" w14:textId="77777777" w:rsidR="00A0244A" w:rsidRPr="00E66A2C" w:rsidRDefault="00A0244A" w:rsidP="007A4EC4">
            <w:pPr>
              <w:pStyle w:val="Tablebodytext"/>
            </w:pPr>
            <w:hyperlink r:id="rId29">
              <w:r w:rsidRPr="00E66A2C">
                <w:rPr>
                  <w:color w:val="0563C1"/>
                  <w:u w:val="single"/>
                </w:rPr>
                <w:t>Windows platform guidance (ncsc.gov.uk)</w:t>
              </w:r>
            </w:hyperlink>
            <w:r w:rsidRPr="00E66A2C">
              <w:t xml:space="preserve"> — Guidance to support secure device configuration.</w:t>
            </w:r>
          </w:p>
          <w:p w14:paraId="49905C28" w14:textId="5CA68C51" w:rsidR="00A0244A" w:rsidRDefault="00A0244A" w:rsidP="007A4EC4">
            <w:pPr>
              <w:pStyle w:val="Tablebodytext"/>
            </w:pPr>
            <w:hyperlink r:id="rId30">
              <w:r w:rsidRPr="00E66A2C">
                <w:rPr>
                  <w:color w:val="0563C1"/>
                  <w:u w:val="single"/>
                </w:rPr>
                <w:t>Reduce attack surface (ncsc.gov.uk)</w:t>
              </w:r>
            </w:hyperlink>
            <w:r w:rsidRPr="00E66A2C">
              <w:t xml:space="preserve"> — Information on reducing unnecessary exposure.</w:t>
            </w:r>
          </w:p>
        </w:tc>
        <w:tc>
          <w:tcPr>
            <w:tcW w:w="1987" w:type="dxa"/>
            <w:tcMar>
              <w:top w:w="57" w:type="dxa"/>
              <w:left w:w="57" w:type="dxa"/>
              <w:bottom w:w="57" w:type="dxa"/>
              <w:right w:w="57" w:type="dxa"/>
            </w:tcMar>
          </w:tcPr>
          <w:p w14:paraId="7C61F62F" w14:textId="33E3A30B" w:rsidR="00A0244A" w:rsidRPr="00E66A2C" w:rsidRDefault="00A0244A" w:rsidP="007A4EC4">
            <w:pPr>
              <w:pStyle w:val="Tablebodytext"/>
            </w:pPr>
            <w:r w:rsidRPr="00E66A2C">
              <w:t xml:space="preserve">Create a short </w:t>
            </w:r>
            <w:r w:rsidR="006F1DAF">
              <w:t>‘</w:t>
            </w:r>
            <w:r w:rsidRPr="00E66A2C">
              <w:t>secure before use</w:t>
            </w:r>
            <w:r w:rsidR="006F1DAF">
              <w:t>’</w:t>
            </w:r>
            <w:r w:rsidRPr="00E66A2C">
              <w:t xml:space="preserve"> checklist for a new device.</w:t>
            </w:r>
          </w:p>
          <w:p w14:paraId="422C3FA6" w14:textId="552E6574" w:rsidR="00A0244A" w:rsidRPr="00E66A2C" w:rsidRDefault="00A0244A" w:rsidP="007A4EC4">
            <w:pPr>
              <w:pStyle w:val="Tablebodytext"/>
            </w:pPr>
            <w:r w:rsidRPr="00E66A2C">
              <w:t>Explain why changing default configuration can be important for maintaining system integrity.</w:t>
            </w:r>
          </w:p>
        </w:tc>
      </w:tr>
      <w:tr w:rsidR="00A0244A" w:rsidRPr="009E5B75" w14:paraId="63773CBA" w14:textId="77777777" w:rsidTr="002D4E23">
        <w:trPr>
          <w:trHeight w:val="415"/>
        </w:trPr>
        <w:tc>
          <w:tcPr>
            <w:tcW w:w="1020" w:type="dxa"/>
            <w:tcMar>
              <w:top w:w="57" w:type="dxa"/>
              <w:left w:w="57" w:type="dxa"/>
              <w:bottom w:w="57" w:type="dxa"/>
              <w:right w:w="57" w:type="dxa"/>
            </w:tcMar>
          </w:tcPr>
          <w:p w14:paraId="54DE1D50" w14:textId="6579056A" w:rsidR="00A0244A" w:rsidRPr="00E66A2C" w:rsidRDefault="00A0244A" w:rsidP="007A4EC4">
            <w:pPr>
              <w:pStyle w:val="Tablebodytext"/>
            </w:pPr>
            <w:r w:rsidRPr="00E66A2C">
              <w:t>11</w:t>
            </w:r>
          </w:p>
        </w:tc>
        <w:tc>
          <w:tcPr>
            <w:tcW w:w="2377" w:type="dxa"/>
            <w:tcMar>
              <w:top w:w="57" w:type="dxa"/>
              <w:left w:w="57" w:type="dxa"/>
              <w:bottom w:w="57" w:type="dxa"/>
              <w:right w:w="57" w:type="dxa"/>
            </w:tcMar>
          </w:tcPr>
          <w:p w14:paraId="6ED1AE63" w14:textId="77777777" w:rsidR="00A0244A" w:rsidRPr="00E66A2C" w:rsidRDefault="00A0244A" w:rsidP="007A4EC4">
            <w:pPr>
              <w:pStyle w:val="Tablebodytext"/>
            </w:pPr>
            <w:r w:rsidRPr="00E66A2C">
              <w:t>2.3 Responsible configuration</w:t>
            </w:r>
          </w:p>
          <w:p w14:paraId="7D1C07F8" w14:textId="77777777" w:rsidR="00A0244A" w:rsidRPr="00E66A2C" w:rsidRDefault="00A0244A" w:rsidP="007A4EC4">
            <w:pPr>
              <w:pStyle w:val="TableBullets1"/>
            </w:pPr>
            <w:r w:rsidRPr="00E66A2C">
              <w:t>Inclusive configuration practices</w:t>
            </w:r>
          </w:p>
          <w:p w14:paraId="376AA69C" w14:textId="77777777" w:rsidR="00A0244A" w:rsidRPr="00E66A2C" w:rsidRDefault="00A0244A" w:rsidP="007A4EC4">
            <w:pPr>
              <w:pStyle w:val="TableBullets2"/>
            </w:pPr>
            <w:r w:rsidRPr="00E66A2C">
              <w:t>Diverse users</w:t>
            </w:r>
          </w:p>
          <w:p w14:paraId="11868FB5" w14:textId="77777777" w:rsidR="00A0244A" w:rsidRPr="00E66A2C" w:rsidRDefault="00A0244A" w:rsidP="007A4EC4">
            <w:pPr>
              <w:pStyle w:val="TableBullets2"/>
            </w:pPr>
            <w:r w:rsidRPr="00E66A2C">
              <w:t>Accessibility requirements</w:t>
            </w:r>
          </w:p>
          <w:p w14:paraId="681772C8" w14:textId="7243CED8" w:rsidR="00A0244A" w:rsidRPr="00E66A2C" w:rsidRDefault="00A0244A" w:rsidP="00104A7E">
            <w:pPr>
              <w:pStyle w:val="Tablebodytext"/>
            </w:pPr>
            <w:r w:rsidRPr="00E66A2C">
              <w:t>Security, accessibility and usability</w:t>
            </w:r>
          </w:p>
        </w:tc>
        <w:tc>
          <w:tcPr>
            <w:tcW w:w="624" w:type="dxa"/>
            <w:tcMar>
              <w:top w:w="57" w:type="dxa"/>
              <w:left w:w="57" w:type="dxa"/>
              <w:bottom w:w="57" w:type="dxa"/>
              <w:right w:w="57" w:type="dxa"/>
            </w:tcMar>
          </w:tcPr>
          <w:p w14:paraId="669B51FF" w14:textId="2E63283C" w:rsidR="00A0244A" w:rsidRPr="00E66A2C" w:rsidRDefault="00A0244A" w:rsidP="007A4EC4">
            <w:pPr>
              <w:pStyle w:val="Tablebodytext"/>
            </w:pPr>
            <w:r w:rsidRPr="00E66A2C">
              <w:t>1</w:t>
            </w:r>
          </w:p>
        </w:tc>
        <w:tc>
          <w:tcPr>
            <w:tcW w:w="2551" w:type="dxa"/>
            <w:tcMar>
              <w:top w:w="57" w:type="dxa"/>
              <w:left w:w="57" w:type="dxa"/>
              <w:bottom w:w="57" w:type="dxa"/>
              <w:right w:w="57" w:type="dxa"/>
            </w:tcMar>
          </w:tcPr>
          <w:p w14:paraId="2D0B51B3" w14:textId="77777777" w:rsidR="00A0244A" w:rsidRPr="00E66A2C" w:rsidRDefault="00A0244A" w:rsidP="007A4EC4">
            <w:pPr>
              <w:pStyle w:val="Tablebodytext"/>
            </w:pPr>
            <w:r w:rsidRPr="00E66A2C">
              <w:t>By the end of the lesson, students should:</w:t>
            </w:r>
          </w:p>
          <w:p w14:paraId="264A19F1" w14:textId="5709B384" w:rsidR="00A0244A" w:rsidRPr="00E66A2C" w:rsidRDefault="007A4EC4" w:rsidP="007A4EC4">
            <w:pPr>
              <w:pStyle w:val="TableBullets1"/>
            </w:pPr>
            <w:r>
              <w:t>u</w:t>
            </w:r>
            <w:r w:rsidR="00A0244A" w:rsidRPr="00E66A2C">
              <w:t>nderstand the role of accessible configuration practices and accessibility considerations</w:t>
            </w:r>
          </w:p>
          <w:p w14:paraId="03D20B32" w14:textId="073FA125" w:rsidR="00A0244A" w:rsidRDefault="007A4EC4" w:rsidP="007A4EC4">
            <w:pPr>
              <w:pStyle w:val="TableBullets1"/>
            </w:pPr>
            <w:r>
              <w:t>u</w:t>
            </w:r>
            <w:r w:rsidR="00A0244A" w:rsidRPr="00E66A2C">
              <w:t xml:space="preserve">nderstand how accessible configuration supports diverse users and reduces </w:t>
            </w:r>
            <w:r w:rsidR="00A0244A" w:rsidRPr="00E66A2C">
              <w:lastRenderedPageBreak/>
              <w:t>barriers to digital participation</w:t>
            </w:r>
          </w:p>
          <w:p w14:paraId="7920D4DA" w14:textId="77777777" w:rsidR="007A4EC4" w:rsidRPr="00E66A2C" w:rsidRDefault="007A4EC4" w:rsidP="007A4EC4">
            <w:pPr>
              <w:pStyle w:val="TableBullets1"/>
              <w:numPr>
                <w:ilvl w:val="0"/>
                <w:numId w:val="0"/>
              </w:numPr>
              <w:ind w:left="425"/>
            </w:pPr>
          </w:p>
          <w:p w14:paraId="2C042C12" w14:textId="2875A349" w:rsidR="00A0244A" w:rsidRDefault="007A4EC4" w:rsidP="007A4EC4">
            <w:pPr>
              <w:pStyle w:val="TableBullets1"/>
            </w:pPr>
            <w:r>
              <w:t>u</w:t>
            </w:r>
            <w:r w:rsidR="00A0244A" w:rsidRPr="00E66A2C">
              <w:t>nderstand the relationship between security, accessibility and usability when configuring digital systems</w:t>
            </w:r>
          </w:p>
          <w:p w14:paraId="324FDC0C" w14:textId="77777777" w:rsidR="007A4EC4" w:rsidRPr="00E66A2C" w:rsidRDefault="007A4EC4" w:rsidP="007A4EC4">
            <w:pPr>
              <w:pStyle w:val="TableBullets1"/>
              <w:numPr>
                <w:ilvl w:val="0"/>
                <w:numId w:val="0"/>
              </w:numPr>
            </w:pPr>
          </w:p>
          <w:p w14:paraId="6FA5A0B0" w14:textId="0DC73F4B" w:rsidR="00A0244A" w:rsidRPr="00E66A2C" w:rsidRDefault="007A4EC4" w:rsidP="007A4EC4">
            <w:pPr>
              <w:pStyle w:val="TableBullets1"/>
            </w:pPr>
            <w:r>
              <w:t>u</w:t>
            </w:r>
            <w:r w:rsidR="00A0244A" w:rsidRPr="00E66A2C">
              <w:t>nderstand the impact of responsible, inclusive and secure configuration practices on users, services and system operation.</w:t>
            </w:r>
          </w:p>
        </w:tc>
        <w:tc>
          <w:tcPr>
            <w:tcW w:w="3912" w:type="dxa"/>
            <w:tcMar>
              <w:top w:w="57" w:type="dxa"/>
              <w:left w:w="57" w:type="dxa"/>
              <w:bottom w:w="57" w:type="dxa"/>
              <w:right w:w="57" w:type="dxa"/>
            </w:tcMar>
          </w:tcPr>
          <w:p w14:paraId="349C964F" w14:textId="77777777" w:rsidR="00A0244A" w:rsidRPr="00E66A2C" w:rsidRDefault="00A0244A" w:rsidP="007A4EC4">
            <w:pPr>
              <w:pStyle w:val="Tablebodytext"/>
            </w:pPr>
            <w:r w:rsidRPr="00E66A2C">
              <w:rPr>
                <w:b/>
              </w:rPr>
              <w:lastRenderedPageBreak/>
              <w:t>Starter</w:t>
            </w:r>
          </w:p>
          <w:p w14:paraId="763F326E" w14:textId="77777777" w:rsidR="00A0244A" w:rsidRPr="00E66A2C" w:rsidRDefault="00A0244A" w:rsidP="007A4EC4">
            <w:pPr>
              <w:pStyle w:val="Tablebodytext"/>
            </w:pPr>
            <w:r w:rsidRPr="00E66A2C">
              <w:t xml:space="preserve">Give groups different user profiles with accessibility needs. </w:t>
            </w:r>
            <w:r>
              <w:t xml:space="preserve">For example, someone who needs enlarged text, keyboard-only navigation or captions for help videos. </w:t>
            </w:r>
            <w:r w:rsidRPr="00E66A2C">
              <w:t>Ask what configuration changes could make the system easier to use.</w:t>
            </w:r>
          </w:p>
          <w:p w14:paraId="240F7BB1" w14:textId="77777777" w:rsidR="00A0244A" w:rsidRPr="00E66A2C" w:rsidRDefault="00A0244A" w:rsidP="007A4EC4">
            <w:pPr>
              <w:pStyle w:val="Tablebodytext"/>
            </w:pPr>
            <w:r w:rsidRPr="00E66A2C">
              <w:rPr>
                <w:b/>
              </w:rPr>
              <w:t>Main task</w:t>
            </w:r>
          </w:p>
          <w:p w14:paraId="0108FEA9" w14:textId="77777777" w:rsidR="00A0244A" w:rsidRPr="00E66A2C" w:rsidRDefault="00A0244A" w:rsidP="007A4EC4">
            <w:pPr>
              <w:pStyle w:val="Tablebodytext"/>
            </w:pPr>
            <w:r w:rsidRPr="00E66A2C">
              <w:t xml:space="preserve">Students audit a fictional system for accessibility and inclusive configuration. They consider display, input, audio, navigation and authentication </w:t>
            </w:r>
            <w:r w:rsidRPr="00E66A2C">
              <w:lastRenderedPageBreak/>
              <w:t>arrangements alongside security requirements. Students identify potential conflicts and suggest inclusive solutions that maintain appropriate security.</w:t>
            </w:r>
            <w:r>
              <w:t xml:space="preserve">  For example, r</w:t>
            </w:r>
            <w:r w:rsidRPr="00DE0358">
              <w:t>eview a library catalogue used by students and staff. Give user profiles such as someone who needs enlarged text, keyboard-only navigation or captions for help videos. Students suggest relevant configuration changes while considering security and usability.</w:t>
            </w:r>
          </w:p>
          <w:p w14:paraId="11780433" w14:textId="77777777" w:rsidR="00A0244A" w:rsidRPr="00E66A2C" w:rsidRDefault="00A0244A" w:rsidP="007A4EC4">
            <w:pPr>
              <w:pStyle w:val="Tablebodytext"/>
            </w:pPr>
            <w:r w:rsidRPr="00E66A2C">
              <w:rPr>
                <w:b/>
              </w:rPr>
              <w:t>Alternative task</w:t>
            </w:r>
          </w:p>
          <w:p w14:paraId="4445C629" w14:textId="77777777" w:rsidR="00A0244A" w:rsidRPr="00E66A2C" w:rsidRDefault="00A0244A" w:rsidP="007A4EC4">
            <w:pPr>
              <w:pStyle w:val="Tablebodytext"/>
            </w:pPr>
            <w:r w:rsidRPr="00E66A2C">
              <w:t>Students redesign a configuration checklist so that accessibility is considered alongside security and functionality.</w:t>
            </w:r>
          </w:p>
          <w:p w14:paraId="40128636" w14:textId="6F11B37C" w:rsidR="00A0244A" w:rsidRPr="00E66A2C" w:rsidRDefault="00A0244A" w:rsidP="007A4EC4">
            <w:pPr>
              <w:pStyle w:val="Tablebodytext"/>
              <w:rPr>
                <w:b/>
              </w:rPr>
            </w:pPr>
            <w:r w:rsidRPr="00E66A2C">
              <w:rPr>
                <w:b/>
              </w:rPr>
              <w:t>Teacher support:</w:t>
            </w:r>
            <w:r w:rsidRPr="007A4EC4">
              <w:rPr>
                <w:bCs/>
              </w:rPr>
              <w:t xml:space="preserve"> </w:t>
            </w:r>
            <w:r w:rsidR="007A4EC4" w:rsidRPr="007A4EC4">
              <w:rPr>
                <w:bCs/>
              </w:rPr>
              <w:t>u</w:t>
            </w:r>
            <w:r w:rsidRPr="00E66A2C">
              <w:t>se the linked GOV.UK accessibility guidance as the reference for accessibility considerations. Use familiar user needs such as enlarged text, keyboard navigation or captions.</w:t>
            </w:r>
          </w:p>
        </w:tc>
        <w:tc>
          <w:tcPr>
            <w:tcW w:w="2268" w:type="dxa"/>
            <w:tcMar>
              <w:top w:w="57" w:type="dxa"/>
              <w:left w:w="57" w:type="dxa"/>
              <w:bottom w:w="57" w:type="dxa"/>
              <w:right w:w="57" w:type="dxa"/>
            </w:tcMar>
          </w:tcPr>
          <w:p w14:paraId="18893331" w14:textId="77777777" w:rsidR="00A0244A" w:rsidRPr="00E66A2C" w:rsidRDefault="00A0244A" w:rsidP="007A4EC4">
            <w:pPr>
              <w:pStyle w:val="Tablebodytext"/>
            </w:pPr>
            <w:hyperlink r:id="rId31">
              <w:r w:rsidRPr="00E66A2C">
                <w:rPr>
                  <w:color w:val="0563C1"/>
                  <w:u w:val="single"/>
                </w:rPr>
                <w:t>Digital accessibility guidance (gov.uk)</w:t>
              </w:r>
            </w:hyperlink>
            <w:r w:rsidRPr="00E66A2C">
              <w:t xml:space="preserve"> — Guidance and tools for digital accessibility.</w:t>
            </w:r>
          </w:p>
          <w:p w14:paraId="21B38C47" w14:textId="627D8FCD" w:rsidR="00A0244A" w:rsidRDefault="00A0244A" w:rsidP="007A4EC4">
            <w:pPr>
              <w:pStyle w:val="Tablebodytext"/>
            </w:pPr>
            <w:hyperlink r:id="rId32">
              <w:r w:rsidRPr="00E66A2C">
                <w:rPr>
                  <w:color w:val="0563C1"/>
                  <w:u w:val="single"/>
                </w:rPr>
                <w:t>Testing for accessibility (gov.uk)</w:t>
              </w:r>
            </w:hyperlink>
            <w:r w:rsidRPr="00E66A2C">
              <w:t xml:space="preserve"> — Ways to consider accessibility when testing a service.</w:t>
            </w:r>
          </w:p>
        </w:tc>
        <w:tc>
          <w:tcPr>
            <w:tcW w:w="1987" w:type="dxa"/>
            <w:tcMar>
              <w:top w:w="57" w:type="dxa"/>
              <w:left w:w="57" w:type="dxa"/>
              <w:bottom w:w="57" w:type="dxa"/>
              <w:right w:w="57" w:type="dxa"/>
            </w:tcMar>
          </w:tcPr>
          <w:p w14:paraId="0602A3BD" w14:textId="77777777" w:rsidR="00A0244A" w:rsidRPr="00E66A2C" w:rsidRDefault="00A0244A" w:rsidP="007A4EC4">
            <w:pPr>
              <w:pStyle w:val="Tablebodytext"/>
            </w:pPr>
            <w:r w:rsidRPr="00E66A2C">
              <w:t>Create notes on how accessible configuration supports diverse users.</w:t>
            </w:r>
          </w:p>
          <w:p w14:paraId="00193E4A" w14:textId="2E502B3B" w:rsidR="00A0244A" w:rsidRPr="00E66A2C" w:rsidRDefault="00A0244A" w:rsidP="007A4EC4">
            <w:pPr>
              <w:pStyle w:val="Tablebodytext"/>
            </w:pPr>
            <w:r w:rsidRPr="00E66A2C">
              <w:t>Identify three examples of configuration choices that could reduce barriers to digital participation.</w:t>
            </w:r>
          </w:p>
        </w:tc>
      </w:tr>
      <w:tr w:rsidR="00A0244A" w:rsidRPr="009E5B75" w14:paraId="3E00009D" w14:textId="77777777" w:rsidTr="002D4E23">
        <w:trPr>
          <w:trHeight w:val="415"/>
        </w:trPr>
        <w:tc>
          <w:tcPr>
            <w:tcW w:w="1020" w:type="dxa"/>
            <w:tcMar>
              <w:top w:w="57" w:type="dxa"/>
              <w:left w:w="57" w:type="dxa"/>
              <w:bottom w:w="57" w:type="dxa"/>
              <w:right w:w="57" w:type="dxa"/>
            </w:tcMar>
          </w:tcPr>
          <w:p w14:paraId="15F19E46" w14:textId="691A6B9B" w:rsidR="00A0244A" w:rsidRPr="00E66A2C" w:rsidRDefault="00A0244A" w:rsidP="00104A7E">
            <w:pPr>
              <w:pStyle w:val="Tablebodytext"/>
            </w:pPr>
            <w:r w:rsidRPr="00E66A2C">
              <w:t>12</w:t>
            </w:r>
          </w:p>
        </w:tc>
        <w:tc>
          <w:tcPr>
            <w:tcW w:w="2377" w:type="dxa"/>
            <w:tcMar>
              <w:top w:w="57" w:type="dxa"/>
              <w:left w:w="57" w:type="dxa"/>
              <w:bottom w:w="57" w:type="dxa"/>
              <w:right w:w="57" w:type="dxa"/>
            </w:tcMar>
          </w:tcPr>
          <w:p w14:paraId="359F01FC" w14:textId="77777777" w:rsidR="00A0244A" w:rsidRPr="00E66A2C" w:rsidRDefault="00A0244A" w:rsidP="00104A7E">
            <w:pPr>
              <w:pStyle w:val="Tablebodytext"/>
            </w:pPr>
            <w:r w:rsidRPr="00E66A2C">
              <w:t>2.3 Responsible configuration</w:t>
            </w:r>
          </w:p>
          <w:p w14:paraId="301BF0DF" w14:textId="77777777" w:rsidR="00A0244A" w:rsidRPr="00E66A2C" w:rsidRDefault="00A0244A" w:rsidP="00776A1F">
            <w:pPr>
              <w:pStyle w:val="Bullets2"/>
              <w:ind w:left="472" w:hanging="284"/>
            </w:pPr>
            <w:r w:rsidRPr="00E66A2C">
              <w:lastRenderedPageBreak/>
              <w:t>Update management</w:t>
            </w:r>
          </w:p>
          <w:p w14:paraId="3AF46A10" w14:textId="77777777" w:rsidR="00A0244A" w:rsidRPr="00E66A2C" w:rsidRDefault="00A0244A" w:rsidP="00104A7E">
            <w:pPr>
              <w:pStyle w:val="TableBullets2"/>
            </w:pPr>
            <w:r w:rsidRPr="00E66A2C">
              <w:t>Security updates</w:t>
            </w:r>
          </w:p>
          <w:p w14:paraId="4D95B37D" w14:textId="77777777" w:rsidR="00A0244A" w:rsidRPr="00E66A2C" w:rsidRDefault="00A0244A" w:rsidP="00104A7E">
            <w:pPr>
              <w:pStyle w:val="TableBullets2"/>
            </w:pPr>
            <w:r w:rsidRPr="00E66A2C">
              <w:t>Software updates</w:t>
            </w:r>
          </w:p>
          <w:p w14:paraId="0142B193" w14:textId="77777777" w:rsidR="00104A7E" w:rsidRDefault="00104A7E" w:rsidP="00104A7E">
            <w:pPr>
              <w:pStyle w:val="TableBullets1"/>
            </w:pPr>
            <w:r>
              <w:t>Maintaining system integrity</w:t>
            </w:r>
          </w:p>
          <w:p w14:paraId="0313ADC9" w14:textId="45524C37" w:rsidR="00A0244A" w:rsidRPr="00E66A2C" w:rsidRDefault="00A0244A" w:rsidP="00104A7E">
            <w:pPr>
              <w:pStyle w:val="TableBullets2"/>
            </w:pPr>
            <w:r w:rsidRPr="00E66A2C">
              <w:t>Reliable operation</w:t>
            </w:r>
          </w:p>
          <w:p w14:paraId="24FEB6A9" w14:textId="77777777" w:rsidR="00A0244A" w:rsidRPr="00E66A2C" w:rsidRDefault="00A0244A" w:rsidP="00104A7E">
            <w:pPr>
              <w:pStyle w:val="TableBullets2"/>
            </w:pPr>
            <w:r w:rsidRPr="00E66A2C">
              <w:t>Configuration consistency</w:t>
            </w:r>
          </w:p>
          <w:p w14:paraId="71519D32" w14:textId="65720F85" w:rsidR="00A0244A" w:rsidRPr="00E66A2C" w:rsidRDefault="00A0244A" w:rsidP="00104A7E">
            <w:pPr>
              <w:pStyle w:val="Tablebodytext"/>
            </w:pPr>
          </w:p>
        </w:tc>
        <w:tc>
          <w:tcPr>
            <w:tcW w:w="624" w:type="dxa"/>
            <w:tcMar>
              <w:top w:w="57" w:type="dxa"/>
              <w:left w:w="57" w:type="dxa"/>
              <w:bottom w:w="57" w:type="dxa"/>
              <w:right w:w="57" w:type="dxa"/>
            </w:tcMar>
          </w:tcPr>
          <w:p w14:paraId="63088917" w14:textId="0422AF4E" w:rsidR="00A0244A" w:rsidRPr="00E66A2C" w:rsidRDefault="00A0244A" w:rsidP="00104A7E">
            <w:pPr>
              <w:pStyle w:val="Tablebodytext"/>
            </w:pPr>
            <w:r w:rsidRPr="00E66A2C">
              <w:lastRenderedPageBreak/>
              <w:t>1</w:t>
            </w:r>
          </w:p>
        </w:tc>
        <w:tc>
          <w:tcPr>
            <w:tcW w:w="2551" w:type="dxa"/>
            <w:tcMar>
              <w:top w:w="57" w:type="dxa"/>
              <w:left w:w="57" w:type="dxa"/>
              <w:bottom w:w="57" w:type="dxa"/>
              <w:right w:w="57" w:type="dxa"/>
            </w:tcMar>
          </w:tcPr>
          <w:p w14:paraId="41ABF397" w14:textId="77777777" w:rsidR="00A0244A" w:rsidRPr="00E66A2C" w:rsidRDefault="00A0244A" w:rsidP="00104A7E">
            <w:pPr>
              <w:pStyle w:val="Tablebodytext"/>
            </w:pPr>
            <w:r w:rsidRPr="00E66A2C">
              <w:t>By the end of the lesson, students should:</w:t>
            </w:r>
          </w:p>
          <w:p w14:paraId="7CACC0CB" w14:textId="785672A4" w:rsidR="00A0244A" w:rsidRDefault="00104A7E" w:rsidP="00104A7E">
            <w:pPr>
              <w:pStyle w:val="TableBullets1"/>
            </w:pPr>
            <w:r>
              <w:lastRenderedPageBreak/>
              <w:t>u</w:t>
            </w:r>
            <w:r w:rsidR="00A0244A" w:rsidRPr="00E66A2C">
              <w:t>nderstand how to apply policies relating to configuration and data protection requirements</w:t>
            </w:r>
          </w:p>
          <w:p w14:paraId="32C3BD1D" w14:textId="77777777" w:rsidR="00104A7E" w:rsidRDefault="00104A7E" w:rsidP="00104A7E">
            <w:pPr>
              <w:pStyle w:val="TableBullets1"/>
              <w:numPr>
                <w:ilvl w:val="0"/>
                <w:numId w:val="0"/>
              </w:numPr>
            </w:pPr>
          </w:p>
          <w:p w14:paraId="0A6D1CE4" w14:textId="2E7F634A" w:rsidR="00A0244A" w:rsidRDefault="00104A7E" w:rsidP="00104A7E">
            <w:pPr>
              <w:pStyle w:val="TableBullets1"/>
            </w:pPr>
            <w:r>
              <w:t>u</w:t>
            </w:r>
            <w:r w:rsidR="00A0244A" w:rsidRPr="00E66A2C">
              <w:t>nderstand how responsible update management, including security and software updates, permissions and security settings, helps maintain system integrity and reliable operation</w:t>
            </w:r>
          </w:p>
          <w:p w14:paraId="200AFE1A" w14:textId="77777777" w:rsidR="00104A7E" w:rsidRDefault="00104A7E" w:rsidP="00104A7E">
            <w:pPr>
              <w:pStyle w:val="TableBullets1"/>
              <w:numPr>
                <w:ilvl w:val="0"/>
                <w:numId w:val="0"/>
              </w:numPr>
            </w:pPr>
          </w:p>
          <w:p w14:paraId="59800FFF" w14:textId="2A1C22EB" w:rsidR="00A0244A" w:rsidRPr="00E66A2C" w:rsidRDefault="00104A7E" w:rsidP="00104A7E">
            <w:pPr>
              <w:pStyle w:val="TableBullets1"/>
            </w:pPr>
            <w:r>
              <w:t>u</w:t>
            </w:r>
            <w:r w:rsidR="00A0244A" w:rsidRPr="00E66A2C">
              <w:t>nderstand the importance of configuration consistency.</w:t>
            </w:r>
          </w:p>
        </w:tc>
        <w:tc>
          <w:tcPr>
            <w:tcW w:w="3912" w:type="dxa"/>
            <w:tcMar>
              <w:top w:w="57" w:type="dxa"/>
              <w:left w:w="57" w:type="dxa"/>
              <w:bottom w:w="57" w:type="dxa"/>
              <w:right w:w="57" w:type="dxa"/>
            </w:tcMar>
          </w:tcPr>
          <w:p w14:paraId="13081163" w14:textId="77777777" w:rsidR="00A0244A" w:rsidRPr="00E66A2C" w:rsidRDefault="00A0244A" w:rsidP="00104A7E">
            <w:pPr>
              <w:pStyle w:val="Tablebodytext"/>
            </w:pPr>
            <w:r w:rsidRPr="00E66A2C">
              <w:rPr>
                <w:b/>
              </w:rPr>
              <w:lastRenderedPageBreak/>
              <w:t>Starter</w:t>
            </w:r>
          </w:p>
          <w:p w14:paraId="378FCA5F" w14:textId="77777777" w:rsidR="00A0244A" w:rsidRPr="00E66A2C" w:rsidRDefault="00A0244A" w:rsidP="00104A7E">
            <w:pPr>
              <w:pStyle w:val="Tablebodytext"/>
            </w:pPr>
            <w:r w:rsidRPr="00E66A2C">
              <w:lastRenderedPageBreak/>
              <w:t>Ask students what might happen if ten similar computers all have different update and security settings.</w:t>
            </w:r>
          </w:p>
          <w:p w14:paraId="77D53F83" w14:textId="77777777" w:rsidR="00A0244A" w:rsidRPr="00E66A2C" w:rsidRDefault="00A0244A" w:rsidP="00104A7E">
            <w:pPr>
              <w:pStyle w:val="Tablebodytext"/>
            </w:pPr>
            <w:r w:rsidRPr="00E66A2C">
              <w:rPr>
                <w:b/>
              </w:rPr>
              <w:t>Main task</w:t>
            </w:r>
          </w:p>
          <w:p w14:paraId="4AF269BE" w14:textId="77777777" w:rsidR="00A0244A" w:rsidRPr="00E66A2C" w:rsidRDefault="00A0244A" w:rsidP="00104A7E">
            <w:pPr>
              <w:pStyle w:val="Tablebodytext"/>
            </w:pPr>
            <w:r w:rsidRPr="00E66A2C">
              <w:t>Students develop an update management plan for a small organisation. They consider testing, deployment, timing, permissions, security updates, software updates and maintaining consistency. Students identify how policies and data protection requirements should influence configuration decisions.</w:t>
            </w:r>
            <w:r>
              <w:t xml:space="preserve">  For example, a</w:t>
            </w:r>
            <w:r w:rsidRPr="00B15922">
              <w:t xml:space="preserve"> small college department manages ten similar workstations. Students plan how to test and apply updates consistently, choosing an appropriate time to reduce disruption and considering the organisation’s policies.</w:t>
            </w:r>
          </w:p>
          <w:p w14:paraId="43781C79" w14:textId="77777777" w:rsidR="00A0244A" w:rsidRPr="00E66A2C" w:rsidRDefault="00A0244A" w:rsidP="00104A7E">
            <w:pPr>
              <w:pStyle w:val="Tablebodytext"/>
            </w:pPr>
            <w:r w:rsidRPr="00E66A2C">
              <w:rPr>
                <w:b/>
              </w:rPr>
              <w:t>Alternative task</w:t>
            </w:r>
          </w:p>
          <w:p w14:paraId="71E92625" w14:textId="77777777" w:rsidR="00A0244A" w:rsidRPr="00E66A2C" w:rsidRDefault="00A0244A" w:rsidP="00104A7E">
            <w:pPr>
              <w:pStyle w:val="Tablebodytext"/>
            </w:pPr>
            <w:r w:rsidRPr="00E66A2C">
              <w:t>Students investigate a scenario where inconsistent configuration has caused reliability or security problems and recommend controls.</w:t>
            </w:r>
          </w:p>
          <w:p w14:paraId="20F27EE8" w14:textId="5B332F42" w:rsidR="00A0244A" w:rsidRPr="00E66A2C" w:rsidRDefault="00A0244A" w:rsidP="00104A7E">
            <w:pPr>
              <w:pStyle w:val="Tablebodytext"/>
              <w:rPr>
                <w:b/>
              </w:rPr>
            </w:pPr>
            <w:r w:rsidRPr="00E66A2C">
              <w:rPr>
                <w:b/>
              </w:rPr>
              <w:t xml:space="preserve">Teacher support: </w:t>
            </w:r>
            <w:r w:rsidR="00104A7E">
              <w:t>u</w:t>
            </w:r>
            <w:r w:rsidRPr="00E66A2C">
              <w:t xml:space="preserve">se the linked NCSC Windows guidance as a reference. Keep </w:t>
            </w:r>
            <w:r w:rsidRPr="00E66A2C">
              <w:lastRenderedPageBreak/>
              <w:t>the scenario to a small organisation managing a set of similar workstations.</w:t>
            </w:r>
          </w:p>
        </w:tc>
        <w:tc>
          <w:tcPr>
            <w:tcW w:w="2268" w:type="dxa"/>
            <w:tcMar>
              <w:top w:w="57" w:type="dxa"/>
              <w:left w:w="57" w:type="dxa"/>
              <w:bottom w:w="57" w:type="dxa"/>
              <w:right w:w="57" w:type="dxa"/>
            </w:tcMar>
          </w:tcPr>
          <w:p w14:paraId="1B6D4E74" w14:textId="77777777" w:rsidR="00A0244A" w:rsidRPr="00E66A2C" w:rsidRDefault="00A0244A" w:rsidP="00104A7E">
            <w:pPr>
              <w:pStyle w:val="Tablebodytext"/>
            </w:pPr>
            <w:hyperlink r:id="rId33">
              <w:r w:rsidRPr="00E66A2C">
                <w:rPr>
                  <w:color w:val="0563C1"/>
                  <w:u w:val="single"/>
                </w:rPr>
                <w:t>Windows platform guidance (ncsc.gov.uk)</w:t>
              </w:r>
            </w:hyperlink>
            <w:r w:rsidRPr="00E66A2C">
              <w:t xml:space="preserve"> — Reference for </w:t>
            </w:r>
            <w:r w:rsidRPr="00E66A2C">
              <w:lastRenderedPageBreak/>
              <w:t>platform configuration and security.</w:t>
            </w:r>
          </w:p>
          <w:p w14:paraId="11FB58E2" w14:textId="4B677E20" w:rsidR="00A0244A" w:rsidRDefault="00A0244A" w:rsidP="00104A7E">
            <w:pPr>
              <w:pStyle w:val="Tablebodytext"/>
            </w:pPr>
            <w:hyperlink r:id="rId34">
              <w:r w:rsidRPr="00E66A2C">
                <w:rPr>
                  <w:color w:val="0563C1"/>
                  <w:u w:val="single"/>
                </w:rPr>
                <w:t>Device security guidance (ncsc.gov.uk)</w:t>
              </w:r>
            </w:hyperlink>
            <w:r w:rsidRPr="00E66A2C">
              <w:t xml:space="preserve"> — General device security guidance.</w:t>
            </w:r>
          </w:p>
        </w:tc>
        <w:tc>
          <w:tcPr>
            <w:tcW w:w="1987" w:type="dxa"/>
            <w:tcMar>
              <w:top w:w="57" w:type="dxa"/>
              <w:left w:w="57" w:type="dxa"/>
              <w:bottom w:w="57" w:type="dxa"/>
              <w:right w:w="57" w:type="dxa"/>
            </w:tcMar>
          </w:tcPr>
          <w:p w14:paraId="5C5E5E20" w14:textId="77777777" w:rsidR="00A0244A" w:rsidRPr="00E66A2C" w:rsidRDefault="00A0244A" w:rsidP="00104A7E">
            <w:pPr>
              <w:pStyle w:val="Tablebodytext"/>
            </w:pPr>
            <w:r w:rsidRPr="00E66A2C">
              <w:lastRenderedPageBreak/>
              <w:t xml:space="preserve">Create a simple update </w:t>
            </w:r>
            <w:r w:rsidRPr="00E66A2C">
              <w:lastRenderedPageBreak/>
              <w:t>management checklist.</w:t>
            </w:r>
          </w:p>
          <w:p w14:paraId="728D9E54" w14:textId="2B4DDCED" w:rsidR="00A0244A" w:rsidRPr="00E66A2C" w:rsidRDefault="00A0244A" w:rsidP="00104A7E">
            <w:pPr>
              <w:pStyle w:val="Tablebodytext"/>
            </w:pPr>
            <w:r w:rsidRPr="00E66A2C">
              <w:t>Explain why configuration consistency can support reliable and secure operation.</w:t>
            </w:r>
          </w:p>
        </w:tc>
      </w:tr>
      <w:tr w:rsidR="00A0244A" w:rsidRPr="009E5B75" w14:paraId="6D95DC16" w14:textId="77777777" w:rsidTr="002D4E23">
        <w:trPr>
          <w:trHeight w:val="415"/>
        </w:trPr>
        <w:tc>
          <w:tcPr>
            <w:tcW w:w="1020" w:type="dxa"/>
            <w:tcMar>
              <w:top w:w="57" w:type="dxa"/>
              <w:left w:w="57" w:type="dxa"/>
              <w:bottom w:w="57" w:type="dxa"/>
              <w:right w:w="57" w:type="dxa"/>
            </w:tcMar>
          </w:tcPr>
          <w:p w14:paraId="28D137BD" w14:textId="4E56A86E" w:rsidR="00A0244A" w:rsidRPr="00E66A2C" w:rsidRDefault="00A0244A" w:rsidP="00104A7E">
            <w:pPr>
              <w:pStyle w:val="Tablebodytext"/>
            </w:pPr>
            <w:r w:rsidRPr="00E66A2C">
              <w:lastRenderedPageBreak/>
              <w:t>13</w:t>
            </w:r>
          </w:p>
        </w:tc>
        <w:tc>
          <w:tcPr>
            <w:tcW w:w="2377" w:type="dxa"/>
            <w:tcMar>
              <w:top w:w="57" w:type="dxa"/>
              <w:left w:w="57" w:type="dxa"/>
              <w:bottom w:w="57" w:type="dxa"/>
              <w:right w:w="57" w:type="dxa"/>
            </w:tcMar>
          </w:tcPr>
          <w:p w14:paraId="6D885CD3" w14:textId="77777777" w:rsidR="00A0244A" w:rsidRPr="00E66A2C" w:rsidRDefault="00A0244A" w:rsidP="00104A7E">
            <w:pPr>
              <w:pStyle w:val="Tablebodytext"/>
            </w:pPr>
            <w:r w:rsidRPr="00E66A2C">
              <w:t>2.4 System performance and sustainability</w:t>
            </w:r>
          </w:p>
          <w:p w14:paraId="235DF4D4" w14:textId="77777777" w:rsidR="00A0244A" w:rsidRPr="00E66A2C" w:rsidRDefault="00A0244A" w:rsidP="00104A7E">
            <w:pPr>
              <w:pStyle w:val="TableBullets1"/>
            </w:pPr>
            <w:r w:rsidRPr="00E66A2C">
              <w:t>Resource utilisation</w:t>
            </w:r>
          </w:p>
          <w:p w14:paraId="66862B53" w14:textId="77777777" w:rsidR="00A0244A" w:rsidRPr="00E66A2C" w:rsidRDefault="00A0244A" w:rsidP="00104A7E">
            <w:pPr>
              <w:pStyle w:val="TableBullets2"/>
            </w:pPr>
            <w:r w:rsidRPr="00E66A2C">
              <w:t>Processing resources</w:t>
            </w:r>
          </w:p>
          <w:p w14:paraId="443905D7" w14:textId="77777777" w:rsidR="00A0244A" w:rsidRPr="00E66A2C" w:rsidRDefault="00A0244A" w:rsidP="00104A7E">
            <w:pPr>
              <w:pStyle w:val="TableBullets2"/>
            </w:pPr>
            <w:r w:rsidRPr="00E66A2C">
              <w:t>Storage resources</w:t>
            </w:r>
          </w:p>
          <w:p w14:paraId="5AA1D827" w14:textId="77777777" w:rsidR="00A0244A" w:rsidRPr="00E66A2C" w:rsidRDefault="00A0244A" w:rsidP="00104A7E">
            <w:pPr>
              <w:pStyle w:val="TableBullets1"/>
            </w:pPr>
            <w:r w:rsidRPr="00E66A2C">
              <w:t>Performance efficiency</w:t>
            </w:r>
          </w:p>
          <w:p w14:paraId="0DEE4236" w14:textId="77777777" w:rsidR="00A0244A" w:rsidRPr="00E66A2C" w:rsidRDefault="00A0244A" w:rsidP="00104A7E">
            <w:pPr>
              <w:pStyle w:val="TableBullets2"/>
            </w:pPr>
            <w:r w:rsidRPr="00E66A2C">
              <w:t>Responsiveness</w:t>
            </w:r>
          </w:p>
          <w:p w14:paraId="7D5412B4" w14:textId="086ED6A1" w:rsidR="00A0244A" w:rsidRPr="00E66A2C" w:rsidRDefault="00A0244A" w:rsidP="00104A7E">
            <w:pPr>
              <w:pStyle w:val="TableBullets2"/>
            </w:pPr>
            <w:r w:rsidRPr="00E66A2C">
              <w:t>Stability</w:t>
            </w:r>
          </w:p>
        </w:tc>
        <w:tc>
          <w:tcPr>
            <w:tcW w:w="624" w:type="dxa"/>
            <w:tcMar>
              <w:top w:w="57" w:type="dxa"/>
              <w:left w:w="57" w:type="dxa"/>
              <w:bottom w:w="57" w:type="dxa"/>
              <w:right w:w="57" w:type="dxa"/>
            </w:tcMar>
          </w:tcPr>
          <w:p w14:paraId="1D5E7F10" w14:textId="1F2C9D21" w:rsidR="00A0244A" w:rsidRPr="00E66A2C" w:rsidRDefault="00A0244A" w:rsidP="00104A7E">
            <w:pPr>
              <w:pStyle w:val="Tablebodytext"/>
            </w:pPr>
            <w:r w:rsidRPr="00E66A2C">
              <w:t>1</w:t>
            </w:r>
          </w:p>
        </w:tc>
        <w:tc>
          <w:tcPr>
            <w:tcW w:w="2551" w:type="dxa"/>
            <w:tcMar>
              <w:top w:w="57" w:type="dxa"/>
              <w:left w:w="57" w:type="dxa"/>
              <w:bottom w:w="57" w:type="dxa"/>
              <w:right w:w="57" w:type="dxa"/>
            </w:tcMar>
          </w:tcPr>
          <w:p w14:paraId="0D94CF23" w14:textId="77777777" w:rsidR="00A0244A" w:rsidRPr="00E66A2C" w:rsidRDefault="00A0244A" w:rsidP="00104A7E">
            <w:pPr>
              <w:pStyle w:val="Tablebodytext"/>
            </w:pPr>
            <w:r w:rsidRPr="00E66A2C">
              <w:t>By the end of the lesson, students should:</w:t>
            </w:r>
          </w:p>
          <w:p w14:paraId="48833705" w14:textId="77B36DD6" w:rsidR="00104A7E" w:rsidRDefault="00104A7E" w:rsidP="00104A7E">
            <w:pPr>
              <w:pStyle w:val="TableBullets1"/>
            </w:pPr>
            <w:r>
              <w:t>u</w:t>
            </w:r>
            <w:r w:rsidR="00A0244A" w:rsidRPr="00E66A2C">
              <w:t>nderstand the impact of system configuration on performance efficiency and resource utilisation</w:t>
            </w:r>
          </w:p>
          <w:p w14:paraId="72DFC71B" w14:textId="77777777" w:rsidR="00104A7E" w:rsidRPr="00E66A2C" w:rsidRDefault="00104A7E" w:rsidP="00104A7E">
            <w:pPr>
              <w:pStyle w:val="TableBullets1"/>
              <w:numPr>
                <w:ilvl w:val="0"/>
                <w:numId w:val="0"/>
              </w:numPr>
              <w:ind w:left="425"/>
            </w:pPr>
          </w:p>
          <w:p w14:paraId="4D3D47D4" w14:textId="7E43FCCB" w:rsidR="00A0244A" w:rsidRPr="00E66A2C" w:rsidRDefault="00104A7E" w:rsidP="00104A7E">
            <w:pPr>
              <w:pStyle w:val="TableBullets1"/>
            </w:pPr>
            <w:r>
              <w:t>u</w:t>
            </w:r>
            <w:r w:rsidR="00A0244A" w:rsidRPr="00E66A2C">
              <w:t>nderstand how the use of processing and storage resources can affect responsiveness and stability.</w:t>
            </w:r>
          </w:p>
        </w:tc>
        <w:tc>
          <w:tcPr>
            <w:tcW w:w="3912" w:type="dxa"/>
            <w:tcMar>
              <w:top w:w="57" w:type="dxa"/>
              <w:left w:w="57" w:type="dxa"/>
              <w:bottom w:w="57" w:type="dxa"/>
              <w:right w:w="57" w:type="dxa"/>
            </w:tcMar>
          </w:tcPr>
          <w:p w14:paraId="406F3455" w14:textId="77777777" w:rsidR="00A0244A" w:rsidRPr="00E66A2C" w:rsidRDefault="00A0244A" w:rsidP="00104A7E">
            <w:pPr>
              <w:pStyle w:val="Tablebodytext"/>
            </w:pPr>
            <w:r w:rsidRPr="00E66A2C">
              <w:rPr>
                <w:b/>
              </w:rPr>
              <w:t>Starter</w:t>
            </w:r>
          </w:p>
          <w:p w14:paraId="05376BBC" w14:textId="77777777" w:rsidR="00A0244A" w:rsidRPr="00E66A2C" w:rsidRDefault="00A0244A" w:rsidP="00104A7E">
            <w:pPr>
              <w:pStyle w:val="Tablebodytext"/>
            </w:pPr>
            <w:r w:rsidRPr="00E66A2C">
              <w:t>Show two system profiles with different processor/storage utilisation. Students identify which measurements might indicate a performance problem.</w:t>
            </w:r>
            <w:r>
              <w:t xml:space="preserve">  For example, p</w:t>
            </w:r>
            <w:r w:rsidRPr="00484A90">
              <w:t>rovide a simple table showing that a college workstation has high processor use and very little free storage while several applications are open. Students explain possible effects on responsiveness and stability using the data provided.</w:t>
            </w:r>
          </w:p>
          <w:p w14:paraId="64430535" w14:textId="77777777" w:rsidR="00A0244A" w:rsidRPr="00E66A2C" w:rsidRDefault="00A0244A" w:rsidP="00104A7E">
            <w:pPr>
              <w:pStyle w:val="Tablebodytext"/>
            </w:pPr>
            <w:r w:rsidRPr="00E66A2C">
              <w:rPr>
                <w:b/>
              </w:rPr>
              <w:t>Main task</w:t>
            </w:r>
          </w:p>
          <w:p w14:paraId="7A2BB8A3" w14:textId="77777777" w:rsidR="00A0244A" w:rsidRPr="00E66A2C" w:rsidRDefault="00A0244A" w:rsidP="00104A7E">
            <w:pPr>
              <w:pStyle w:val="Tablebodytext"/>
            </w:pPr>
            <w:r w:rsidRPr="00E66A2C">
              <w:t>Students analyse performance data or a teacher-created scenario showing processing and storage utilisation. They identify bottlenecks, explain possible effects on responsiveness and stability, and recommend configuration changes.</w:t>
            </w:r>
          </w:p>
          <w:p w14:paraId="01036C24" w14:textId="77777777" w:rsidR="00A0244A" w:rsidRPr="00E66A2C" w:rsidRDefault="00A0244A" w:rsidP="00104A7E">
            <w:pPr>
              <w:pStyle w:val="Tablebodytext"/>
            </w:pPr>
            <w:r w:rsidRPr="00E66A2C">
              <w:rPr>
                <w:b/>
              </w:rPr>
              <w:t>Alternative task</w:t>
            </w:r>
          </w:p>
          <w:p w14:paraId="7B584544" w14:textId="77777777" w:rsidR="00A0244A" w:rsidRPr="00E66A2C" w:rsidRDefault="00A0244A" w:rsidP="00104A7E">
            <w:pPr>
              <w:pStyle w:val="Tablebodytext"/>
            </w:pPr>
            <w:r w:rsidRPr="00E66A2C">
              <w:t>Students create a performance monitoring checklist for a digital system.</w:t>
            </w:r>
          </w:p>
          <w:p w14:paraId="046637A5" w14:textId="554F2652" w:rsidR="00A0244A" w:rsidRPr="00E66A2C" w:rsidRDefault="00A0244A" w:rsidP="00104A7E">
            <w:pPr>
              <w:pStyle w:val="Tablebodytext"/>
            </w:pPr>
            <w:r w:rsidRPr="00E66A2C">
              <w:rPr>
                <w:b/>
              </w:rPr>
              <w:lastRenderedPageBreak/>
              <w:t xml:space="preserve">Teacher support: </w:t>
            </w:r>
            <w:r w:rsidR="00104A7E">
              <w:t>u</w:t>
            </w:r>
            <w:r w:rsidRPr="00E66A2C">
              <w:t>se a supplied simple table of processor and storage utilisation for a college workstation; students should use the lesson concepts to explain possible performance effects.</w:t>
            </w:r>
          </w:p>
          <w:p w14:paraId="42F960A3" w14:textId="74240E37" w:rsidR="00A0244A" w:rsidRPr="00E66A2C" w:rsidRDefault="00A0244A" w:rsidP="00104A7E">
            <w:pPr>
              <w:pStyle w:val="Tablebodytext"/>
              <w:rPr>
                <w:b/>
              </w:rPr>
            </w:pPr>
            <w:r w:rsidRPr="00E66A2C">
              <w:rPr>
                <w:b/>
              </w:rPr>
              <w:t xml:space="preserve">Support responses: </w:t>
            </w:r>
            <w:r w:rsidR="00104A7E">
              <w:t>a</w:t>
            </w:r>
            <w:r w:rsidRPr="00E66A2C">
              <w:t xml:space="preserve">sk students to use the structure </w:t>
            </w:r>
            <w:r w:rsidR="006F1DAF">
              <w:t>‘</w:t>
            </w:r>
            <w:r w:rsidRPr="00E66A2C">
              <w:t>I recommend… because…; the likely impact is…</w:t>
            </w:r>
            <w:r w:rsidR="006F1DAF">
              <w:t>’</w:t>
            </w:r>
            <w:r w:rsidRPr="00E66A2C">
              <w:t>. Model one example first and provide the relevant specification terms as a word bank.</w:t>
            </w:r>
          </w:p>
        </w:tc>
        <w:tc>
          <w:tcPr>
            <w:tcW w:w="2268" w:type="dxa"/>
            <w:tcMar>
              <w:top w:w="57" w:type="dxa"/>
              <w:left w:w="57" w:type="dxa"/>
              <w:bottom w:w="57" w:type="dxa"/>
              <w:right w:w="57" w:type="dxa"/>
            </w:tcMar>
          </w:tcPr>
          <w:p w14:paraId="7AEA9517" w14:textId="77777777" w:rsidR="00A0244A" w:rsidRPr="00E66A2C" w:rsidRDefault="00A0244A" w:rsidP="00104A7E">
            <w:pPr>
              <w:pStyle w:val="Tablebodytext"/>
            </w:pPr>
            <w:hyperlink r:id="rId35">
              <w:r w:rsidRPr="00E66A2C">
                <w:rPr>
                  <w:color w:val="0563C1"/>
                  <w:u w:val="single"/>
                </w:rPr>
                <w:t>Azure Well-Architected Framework (learn.microsoft.com)</w:t>
              </w:r>
            </w:hyperlink>
            <w:r w:rsidRPr="00E66A2C">
              <w:t xml:space="preserve"> — Guidance for considering performance and system operation.</w:t>
            </w:r>
          </w:p>
          <w:p w14:paraId="73FD3822" w14:textId="14668C84" w:rsidR="00A0244A" w:rsidRDefault="00A0244A" w:rsidP="00104A7E">
            <w:pPr>
              <w:pStyle w:val="Tablebodytext"/>
            </w:pPr>
            <w:hyperlink r:id="rId36">
              <w:r w:rsidRPr="00E66A2C">
                <w:rPr>
                  <w:color w:val="0563C1"/>
                  <w:u w:val="single"/>
                </w:rPr>
                <w:t>AWS Well-Architected Framework (docs.aws.amazon.com)</w:t>
              </w:r>
            </w:hyperlink>
            <w:r w:rsidRPr="00E66A2C">
              <w:t xml:space="preserve"> — Framework covering operational considerations for digital systems.</w:t>
            </w:r>
          </w:p>
        </w:tc>
        <w:tc>
          <w:tcPr>
            <w:tcW w:w="1987" w:type="dxa"/>
            <w:tcMar>
              <w:top w:w="57" w:type="dxa"/>
              <w:left w:w="57" w:type="dxa"/>
              <w:bottom w:w="57" w:type="dxa"/>
              <w:right w:w="57" w:type="dxa"/>
            </w:tcMar>
          </w:tcPr>
          <w:p w14:paraId="3D2972DA" w14:textId="77777777" w:rsidR="00A0244A" w:rsidRPr="00E66A2C" w:rsidRDefault="00A0244A" w:rsidP="00104A7E">
            <w:pPr>
              <w:pStyle w:val="Tablebodytext"/>
            </w:pPr>
            <w:r w:rsidRPr="00E66A2C">
              <w:t>Create a glossary for resource utilisation, performance efficiency, responsiveness and stability.</w:t>
            </w:r>
          </w:p>
          <w:p w14:paraId="545F7845" w14:textId="7A27F94C" w:rsidR="00A0244A" w:rsidRPr="00E66A2C" w:rsidRDefault="00A0244A" w:rsidP="00104A7E">
            <w:pPr>
              <w:pStyle w:val="Tablebodytext"/>
            </w:pPr>
            <w:r w:rsidRPr="00E66A2C">
              <w:t>Explain how inefficient configuration can affect users and system operation.</w:t>
            </w:r>
          </w:p>
        </w:tc>
      </w:tr>
      <w:tr w:rsidR="00A0244A" w:rsidRPr="009E5B75" w14:paraId="5F0DF01D" w14:textId="77777777" w:rsidTr="002D4E23">
        <w:trPr>
          <w:trHeight w:val="415"/>
        </w:trPr>
        <w:tc>
          <w:tcPr>
            <w:tcW w:w="1020" w:type="dxa"/>
            <w:tcMar>
              <w:top w:w="57" w:type="dxa"/>
              <w:left w:w="57" w:type="dxa"/>
              <w:bottom w:w="57" w:type="dxa"/>
              <w:right w:w="57" w:type="dxa"/>
            </w:tcMar>
          </w:tcPr>
          <w:p w14:paraId="7E792B08" w14:textId="03BC672C" w:rsidR="00A0244A" w:rsidRPr="00E66A2C" w:rsidRDefault="00A0244A" w:rsidP="00104A7E">
            <w:pPr>
              <w:pStyle w:val="Tablebodytext"/>
            </w:pPr>
            <w:r w:rsidRPr="00E66A2C">
              <w:t>14</w:t>
            </w:r>
          </w:p>
        </w:tc>
        <w:tc>
          <w:tcPr>
            <w:tcW w:w="2377" w:type="dxa"/>
            <w:tcMar>
              <w:top w:w="57" w:type="dxa"/>
              <w:left w:w="57" w:type="dxa"/>
              <w:bottom w:w="57" w:type="dxa"/>
              <w:right w:w="57" w:type="dxa"/>
            </w:tcMar>
          </w:tcPr>
          <w:p w14:paraId="6DCEBF39" w14:textId="77777777" w:rsidR="00A0244A" w:rsidRPr="00E66A2C" w:rsidRDefault="00A0244A" w:rsidP="00104A7E">
            <w:pPr>
              <w:pStyle w:val="Tablebodytext"/>
            </w:pPr>
            <w:r w:rsidRPr="00E66A2C">
              <w:t>2.4 System performance and sustainability</w:t>
            </w:r>
          </w:p>
          <w:p w14:paraId="2F8AEF69" w14:textId="77777777" w:rsidR="00A0244A" w:rsidRPr="00E66A2C" w:rsidRDefault="00A0244A" w:rsidP="00104A7E">
            <w:pPr>
              <w:pStyle w:val="TableBullets1"/>
            </w:pPr>
            <w:r w:rsidRPr="00E66A2C">
              <w:t>Sustainability considerations</w:t>
            </w:r>
          </w:p>
          <w:p w14:paraId="000F52CF" w14:textId="77777777" w:rsidR="00A0244A" w:rsidRPr="00E66A2C" w:rsidRDefault="00A0244A" w:rsidP="00104A7E">
            <w:pPr>
              <w:pStyle w:val="TableBullets2"/>
            </w:pPr>
            <w:r w:rsidRPr="00E66A2C">
              <w:t>Energy efficiency</w:t>
            </w:r>
          </w:p>
          <w:p w14:paraId="66E8837F" w14:textId="77777777" w:rsidR="00A0244A" w:rsidRPr="00E66A2C" w:rsidRDefault="00A0244A" w:rsidP="00104A7E">
            <w:pPr>
              <w:pStyle w:val="TableBullets2"/>
            </w:pPr>
            <w:r w:rsidRPr="00E66A2C">
              <w:t>Device lifecycle</w:t>
            </w:r>
          </w:p>
          <w:p w14:paraId="0109971A" w14:textId="77777777" w:rsidR="00A0244A" w:rsidRPr="00E66A2C" w:rsidRDefault="00A0244A" w:rsidP="00104A7E">
            <w:pPr>
              <w:pStyle w:val="TableBullets2"/>
            </w:pPr>
            <w:r w:rsidRPr="00E66A2C">
              <w:t>Data storage and backup efficiency</w:t>
            </w:r>
          </w:p>
          <w:p w14:paraId="0974C141" w14:textId="67F67A23" w:rsidR="00A0244A" w:rsidRPr="00E66A2C" w:rsidRDefault="00A0244A" w:rsidP="00776A1F">
            <w:pPr>
              <w:pStyle w:val="Bullets2"/>
            </w:pPr>
            <w:r w:rsidRPr="00E66A2C">
              <w:lastRenderedPageBreak/>
              <w:t>Cloud and virtualisation</w:t>
            </w:r>
          </w:p>
        </w:tc>
        <w:tc>
          <w:tcPr>
            <w:tcW w:w="624" w:type="dxa"/>
            <w:tcMar>
              <w:top w:w="57" w:type="dxa"/>
              <w:left w:w="57" w:type="dxa"/>
              <w:bottom w:w="57" w:type="dxa"/>
              <w:right w:w="57" w:type="dxa"/>
            </w:tcMar>
          </w:tcPr>
          <w:p w14:paraId="5F268B17" w14:textId="75B88BAC" w:rsidR="00A0244A" w:rsidRPr="00E66A2C" w:rsidRDefault="00A0244A" w:rsidP="00104A7E">
            <w:pPr>
              <w:pStyle w:val="Tablebodytext"/>
            </w:pPr>
            <w:r w:rsidRPr="00E66A2C">
              <w:lastRenderedPageBreak/>
              <w:t>1</w:t>
            </w:r>
          </w:p>
        </w:tc>
        <w:tc>
          <w:tcPr>
            <w:tcW w:w="2551" w:type="dxa"/>
            <w:tcMar>
              <w:top w:w="57" w:type="dxa"/>
              <w:left w:w="57" w:type="dxa"/>
              <w:bottom w:w="57" w:type="dxa"/>
              <w:right w:w="57" w:type="dxa"/>
            </w:tcMar>
          </w:tcPr>
          <w:p w14:paraId="43D32D8F" w14:textId="77777777" w:rsidR="00A0244A" w:rsidRPr="00E66A2C" w:rsidRDefault="00A0244A" w:rsidP="00104A7E">
            <w:pPr>
              <w:pStyle w:val="Tablebodytext"/>
            </w:pPr>
            <w:r w:rsidRPr="00E66A2C">
              <w:t>By the end of the lesson, students should:</w:t>
            </w:r>
          </w:p>
          <w:p w14:paraId="1787AC54" w14:textId="264F7CC8" w:rsidR="00A0244A" w:rsidRDefault="00104A7E" w:rsidP="00104A7E">
            <w:pPr>
              <w:pStyle w:val="TableBullets1"/>
            </w:pPr>
            <w:r>
              <w:t>u</w:t>
            </w:r>
            <w:r w:rsidR="00A0244A" w:rsidRPr="00E66A2C">
              <w:t>nderstand environmental and sustainability considerations associated with system performance and the efficient use of digital resources</w:t>
            </w:r>
          </w:p>
          <w:p w14:paraId="1AFF891F" w14:textId="77777777" w:rsidR="00104A7E" w:rsidRDefault="00104A7E" w:rsidP="00104A7E">
            <w:pPr>
              <w:pStyle w:val="Tablebodytext"/>
            </w:pPr>
          </w:p>
          <w:p w14:paraId="4AEAE323" w14:textId="4433DE75" w:rsidR="00A0244A" w:rsidRDefault="00104A7E" w:rsidP="00104A7E">
            <w:pPr>
              <w:pStyle w:val="TableBullets1"/>
            </w:pPr>
            <w:r>
              <w:t>u</w:t>
            </w:r>
            <w:r w:rsidR="00A0244A" w:rsidRPr="00E66A2C">
              <w:t xml:space="preserve">nderstand sustainability considerations when configuring and maintaining digital </w:t>
            </w:r>
            <w:r w:rsidR="00A0244A" w:rsidRPr="00E66A2C">
              <w:lastRenderedPageBreak/>
              <w:t>systems, including energy efficiency, device lifecycle, data storage and backup efficiency, cloud and virtualisation</w:t>
            </w:r>
          </w:p>
          <w:p w14:paraId="7773CC0E" w14:textId="77777777" w:rsidR="00104A7E" w:rsidRDefault="00104A7E" w:rsidP="00104A7E">
            <w:pPr>
              <w:pStyle w:val="TableBullets1"/>
              <w:numPr>
                <w:ilvl w:val="0"/>
                <w:numId w:val="0"/>
              </w:numPr>
              <w:ind w:left="425"/>
            </w:pPr>
          </w:p>
          <w:p w14:paraId="64B2DF33" w14:textId="6DCE73E6" w:rsidR="00A0244A" w:rsidRPr="00E66A2C" w:rsidRDefault="00104A7E" w:rsidP="00104A7E">
            <w:pPr>
              <w:pStyle w:val="TableBullets1"/>
            </w:pPr>
            <w:r>
              <w:t>u</w:t>
            </w:r>
            <w:r w:rsidR="00A0244A" w:rsidRPr="00E66A2C">
              <w:t>nderstand how configuration decisions can affect system performance, resource utilisation and sustainability.</w:t>
            </w:r>
          </w:p>
        </w:tc>
        <w:tc>
          <w:tcPr>
            <w:tcW w:w="3912" w:type="dxa"/>
            <w:tcMar>
              <w:top w:w="57" w:type="dxa"/>
              <w:left w:w="57" w:type="dxa"/>
              <w:bottom w:w="57" w:type="dxa"/>
              <w:right w:w="57" w:type="dxa"/>
            </w:tcMar>
          </w:tcPr>
          <w:p w14:paraId="3BD76EC6" w14:textId="77777777" w:rsidR="00A0244A" w:rsidRPr="00E66A2C" w:rsidRDefault="00A0244A" w:rsidP="00104A7E">
            <w:pPr>
              <w:pStyle w:val="Tablebodytext"/>
            </w:pPr>
            <w:r w:rsidRPr="00E66A2C">
              <w:rPr>
                <w:b/>
              </w:rPr>
              <w:lastRenderedPageBreak/>
              <w:t>Starter</w:t>
            </w:r>
          </w:p>
          <w:p w14:paraId="52C16870" w14:textId="338FD4C1" w:rsidR="00A0244A" w:rsidRPr="00E66A2C" w:rsidRDefault="00A0244A" w:rsidP="00104A7E">
            <w:pPr>
              <w:pStyle w:val="Tablebodytext"/>
            </w:pPr>
            <w:r w:rsidRPr="00E66A2C">
              <w:t xml:space="preserve">Ask: </w:t>
            </w:r>
            <w:r w:rsidR="006F1DAF">
              <w:t>‘</w:t>
            </w:r>
            <w:r w:rsidRPr="00E66A2C">
              <w:t>Does a faster or more powerful system always provide the most sustainable solution?</w:t>
            </w:r>
            <w:r w:rsidR="006F1DAF">
              <w:t>’</w:t>
            </w:r>
            <w:r w:rsidRPr="00E66A2C">
              <w:t xml:space="preserve"> Students justify their initial view.</w:t>
            </w:r>
          </w:p>
          <w:p w14:paraId="362373C2" w14:textId="77777777" w:rsidR="00A0244A" w:rsidRPr="00E66A2C" w:rsidRDefault="00A0244A" w:rsidP="00104A7E">
            <w:pPr>
              <w:pStyle w:val="Tablebodytext"/>
            </w:pPr>
            <w:r w:rsidRPr="00E66A2C">
              <w:rPr>
                <w:b/>
              </w:rPr>
              <w:t>Main task</w:t>
            </w:r>
          </w:p>
          <w:p w14:paraId="091CBA23" w14:textId="77777777" w:rsidR="00A0244A" w:rsidRPr="00E66A2C" w:rsidRDefault="00A0244A" w:rsidP="00104A7E">
            <w:pPr>
              <w:pStyle w:val="Tablebodytext"/>
            </w:pPr>
            <w:r w:rsidRPr="00E66A2C">
              <w:t>Groups examine a digital system scenario and consider energy efficiency, device lifecycle, storage and backup efficiency, cloud and virtualisation. They propose configuration choices that meet user needs while reducing unnecessary resource use.</w:t>
            </w:r>
            <w:r>
              <w:t xml:space="preserve">  </w:t>
            </w:r>
          </w:p>
          <w:p w14:paraId="3F36C886" w14:textId="77777777" w:rsidR="00A0244A" w:rsidRPr="00E66A2C" w:rsidRDefault="00A0244A" w:rsidP="00104A7E">
            <w:pPr>
              <w:pStyle w:val="Tablebodytext"/>
            </w:pPr>
            <w:r w:rsidRPr="00E66A2C">
              <w:rPr>
                <w:b/>
              </w:rPr>
              <w:t>Alternative task</w:t>
            </w:r>
          </w:p>
          <w:p w14:paraId="33B786A3" w14:textId="77777777" w:rsidR="00A0244A" w:rsidRPr="00E66A2C" w:rsidRDefault="00A0244A" w:rsidP="00104A7E">
            <w:pPr>
              <w:pStyle w:val="Tablebodytext"/>
            </w:pPr>
            <w:r w:rsidRPr="00E66A2C">
              <w:lastRenderedPageBreak/>
              <w:t>Students compare two configuration proposals and identify the sustainability implications of each.</w:t>
            </w:r>
            <w:r>
              <w:t xml:space="preserve">  For example, a</w:t>
            </w:r>
            <w:r w:rsidRPr="003F3EDB">
              <w:t xml:space="preserve"> small organisation can keep older computers in use, replace them, or move some services to cloud-based tools. Students compare the options using the lesson’s specified sustainability considerations and the needs given in the scenario.</w:t>
            </w:r>
          </w:p>
          <w:p w14:paraId="0F053B7B" w14:textId="26C24728" w:rsidR="00A0244A" w:rsidRPr="00E66A2C" w:rsidRDefault="00A0244A" w:rsidP="00104A7E">
            <w:pPr>
              <w:pStyle w:val="Tablebodytext"/>
            </w:pPr>
            <w:r w:rsidRPr="00E66A2C">
              <w:rPr>
                <w:b/>
              </w:rPr>
              <w:t xml:space="preserve">Teacher support: </w:t>
            </w:r>
            <w:r w:rsidR="00104A7E">
              <w:t>u</w:t>
            </w:r>
            <w:r w:rsidRPr="00E66A2C">
              <w:t>se the linked Microsoft sustainability guidance as a reference when comparing configuration choices for a small organisation.</w:t>
            </w:r>
          </w:p>
          <w:p w14:paraId="3D298C4E" w14:textId="0D948343" w:rsidR="00A0244A" w:rsidRPr="00E66A2C" w:rsidRDefault="00A0244A" w:rsidP="00104A7E">
            <w:pPr>
              <w:pStyle w:val="Tablebodytext"/>
              <w:rPr>
                <w:b/>
              </w:rPr>
            </w:pPr>
            <w:r w:rsidRPr="00E66A2C">
              <w:rPr>
                <w:b/>
              </w:rPr>
              <w:t xml:space="preserve">Support responses: </w:t>
            </w:r>
            <w:r w:rsidR="00104A7E">
              <w:t>a</w:t>
            </w:r>
            <w:r w:rsidRPr="00E66A2C">
              <w:t xml:space="preserve">sk students to use the structure </w:t>
            </w:r>
            <w:r w:rsidR="006F1DAF">
              <w:t>‘</w:t>
            </w:r>
            <w:r w:rsidRPr="00E66A2C">
              <w:t>I recommend… because…; the likely impact is…</w:t>
            </w:r>
            <w:r w:rsidR="006F1DAF">
              <w:t>’</w:t>
            </w:r>
            <w:r w:rsidRPr="00E66A2C">
              <w:t>. Model one example first and provide the relevant specification terms as a word bank.</w:t>
            </w:r>
          </w:p>
        </w:tc>
        <w:tc>
          <w:tcPr>
            <w:tcW w:w="2268" w:type="dxa"/>
            <w:tcMar>
              <w:top w:w="57" w:type="dxa"/>
              <w:left w:w="57" w:type="dxa"/>
              <w:bottom w:w="57" w:type="dxa"/>
              <w:right w:w="57" w:type="dxa"/>
            </w:tcMar>
          </w:tcPr>
          <w:p w14:paraId="44B35A0E" w14:textId="77777777" w:rsidR="00A0244A" w:rsidRPr="00E66A2C" w:rsidRDefault="00A0244A" w:rsidP="00104A7E">
            <w:pPr>
              <w:pStyle w:val="Tablebodytext"/>
            </w:pPr>
            <w:hyperlink r:id="rId37">
              <w:r w:rsidRPr="00E66A2C">
                <w:rPr>
                  <w:color w:val="0563C1"/>
                  <w:u w:val="single"/>
                </w:rPr>
                <w:t>Azure sustainability guidance (learn.microsoft.com)</w:t>
              </w:r>
            </w:hyperlink>
            <w:r w:rsidRPr="00E66A2C">
              <w:t xml:space="preserve"> — Guidance on sustainability considerations for workloads.</w:t>
            </w:r>
          </w:p>
          <w:p w14:paraId="7DF871EF" w14:textId="2F9291F8" w:rsidR="00A0244A" w:rsidRDefault="00A0244A" w:rsidP="00104A7E">
            <w:pPr>
              <w:pStyle w:val="Tablebodytext"/>
            </w:pPr>
            <w:hyperlink r:id="rId38">
              <w:r w:rsidRPr="00E66A2C">
                <w:rPr>
                  <w:color w:val="0563C1"/>
                  <w:u w:val="single"/>
                </w:rPr>
                <w:t>Using cloud services securely (ncsc.gov.uk)</w:t>
              </w:r>
            </w:hyperlink>
            <w:r w:rsidRPr="00E66A2C">
              <w:t xml:space="preserve"> — Security considerations when using cloud services.</w:t>
            </w:r>
          </w:p>
        </w:tc>
        <w:tc>
          <w:tcPr>
            <w:tcW w:w="1987" w:type="dxa"/>
            <w:tcMar>
              <w:top w:w="57" w:type="dxa"/>
              <w:left w:w="57" w:type="dxa"/>
              <w:bottom w:w="57" w:type="dxa"/>
              <w:right w:w="57" w:type="dxa"/>
            </w:tcMar>
          </w:tcPr>
          <w:p w14:paraId="24F6AA7E" w14:textId="77777777" w:rsidR="00A0244A" w:rsidRPr="00E66A2C" w:rsidRDefault="00A0244A" w:rsidP="00104A7E">
            <w:pPr>
              <w:pStyle w:val="Tablebodytext"/>
            </w:pPr>
            <w:r w:rsidRPr="00E66A2C">
              <w:t>Create a sustainability checklist for configuring and maintaining a digital system.</w:t>
            </w:r>
          </w:p>
          <w:p w14:paraId="3F37E9B7" w14:textId="25F75D9F" w:rsidR="00A0244A" w:rsidRPr="00E66A2C" w:rsidRDefault="00A0244A" w:rsidP="00104A7E">
            <w:pPr>
              <w:pStyle w:val="Tablebodytext"/>
            </w:pPr>
            <w:r w:rsidRPr="00E66A2C">
              <w:t>Explain two ways configuration can reduce unnecessary use of digital resources.</w:t>
            </w:r>
          </w:p>
        </w:tc>
      </w:tr>
      <w:tr w:rsidR="00A0244A" w:rsidRPr="009E5B75" w14:paraId="3FAA4EC3" w14:textId="77777777" w:rsidTr="002D4E23">
        <w:trPr>
          <w:trHeight w:val="415"/>
        </w:trPr>
        <w:tc>
          <w:tcPr>
            <w:tcW w:w="1020" w:type="dxa"/>
            <w:tcMar>
              <w:top w:w="57" w:type="dxa"/>
              <w:left w:w="57" w:type="dxa"/>
              <w:bottom w:w="57" w:type="dxa"/>
              <w:right w:w="57" w:type="dxa"/>
            </w:tcMar>
          </w:tcPr>
          <w:p w14:paraId="491745ED" w14:textId="05F39208" w:rsidR="00A0244A" w:rsidRPr="00E66A2C" w:rsidRDefault="00A0244A" w:rsidP="00104A7E">
            <w:pPr>
              <w:pStyle w:val="Tablebodytext"/>
            </w:pPr>
            <w:r w:rsidRPr="00E66A2C">
              <w:t>15</w:t>
            </w:r>
          </w:p>
        </w:tc>
        <w:tc>
          <w:tcPr>
            <w:tcW w:w="2377" w:type="dxa"/>
            <w:tcMar>
              <w:top w:w="57" w:type="dxa"/>
              <w:left w:w="57" w:type="dxa"/>
              <w:bottom w:w="57" w:type="dxa"/>
              <w:right w:w="57" w:type="dxa"/>
            </w:tcMar>
          </w:tcPr>
          <w:p w14:paraId="6BB59862" w14:textId="77777777" w:rsidR="00A0244A" w:rsidRPr="00E66A2C" w:rsidRDefault="00A0244A" w:rsidP="00104A7E">
            <w:pPr>
              <w:pStyle w:val="Tablebodytext"/>
            </w:pPr>
            <w:r w:rsidRPr="00E66A2C">
              <w:t>2.1 Digital system preparation</w:t>
            </w:r>
          </w:p>
          <w:p w14:paraId="30A3E3E9" w14:textId="77777777" w:rsidR="00A0244A" w:rsidRPr="00E66A2C" w:rsidRDefault="00A0244A" w:rsidP="00104A7E">
            <w:pPr>
              <w:pStyle w:val="Tablebodytext"/>
            </w:pPr>
            <w:r w:rsidRPr="00E66A2C">
              <w:t>2.2 Configuration settings</w:t>
            </w:r>
          </w:p>
          <w:p w14:paraId="1A6B224F" w14:textId="77777777" w:rsidR="00A0244A" w:rsidRPr="00E66A2C" w:rsidRDefault="00A0244A" w:rsidP="00104A7E">
            <w:pPr>
              <w:pStyle w:val="Tablebodytext"/>
            </w:pPr>
            <w:r w:rsidRPr="00E66A2C">
              <w:lastRenderedPageBreak/>
              <w:t>2.3 Responsible configuration</w:t>
            </w:r>
          </w:p>
          <w:p w14:paraId="1CE27409" w14:textId="1B10012D" w:rsidR="00A0244A" w:rsidRPr="00E66A2C" w:rsidRDefault="00A0244A" w:rsidP="00104A7E">
            <w:pPr>
              <w:pStyle w:val="Tablebodytext"/>
            </w:pPr>
            <w:r w:rsidRPr="00E66A2C">
              <w:t>2.4 System performance and sustainability</w:t>
            </w:r>
          </w:p>
        </w:tc>
        <w:tc>
          <w:tcPr>
            <w:tcW w:w="624" w:type="dxa"/>
            <w:tcMar>
              <w:top w:w="57" w:type="dxa"/>
              <w:left w:w="57" w:type="dxa"/>
              <w:bottom w:w="57" w:type="dxa"/>
              <w:right w:w="57" w:type="dxa"/>
            </w:tcMar>
          </w:tcPr>
          <w:p w14:paraId="368A4188" w14:textId="5009D1F8" w:rsidR="00A0244A" w:rsidRPr="00E66A2C" w:rsidRDefault="00A0244A" w:rsidP="00104A7E">
            <w:pPr>
              <w:pStyle w:val="Tablebodytext"/>
            </w:pPr>
            <w:r w:rsidRPr="00E66A2C">
              <w:lastRenderedPageBreak/>
              <w:t>1</w:t>
            </w:r>
          </w:p>
        </w:tc>
        <w:tc>
          <w:tcPr>
            <w:tcW w:w="2551" w:type="dxa"/>
            <w:tcMar>
              <w:top w:w="57" w:type="dxa"/>
              <w:left w:w="57" w:type="dxa"/>
              <w:bottom w:w="57" w:type="dxa"/>
              <w:right w:w="57" w:type="dxa"/>
            </w:tcMar>
          </w:tcPr>
          <w:p w14:paraId="23C900E5" w14:textId="77777777" w:rsidR="00A0244A" w:rsidRPr="00E66A2C" w:rsidRDefault="00A0244A" w:rsidP="0077392F">
            <w:pPr>
              <w:pStyle w:val="Tablebodytext"/>
            </w:pPr>
            <w:r w:rsidRPr="00E66A2C">
              <w:t>By the end of the lesson, students should:</w:t>
            </w:r>
          </w:p>
          <w:p w14:paraId="7D25E275" w14:textId="63CA609E" w:rsidR="00104A7E" w:rsidRPr="00E66A2C" w:rsidRDefault="00104A7E" w:rsidP="0077392F">
            <w:pPr>
              <w:pStyle w:val="TableBullets1"/>
            </w:pPr>
            <w:r>
              <w:t>u</w:t>
            </w:r>
            <w:r w:rsidR="00A0244A" w:rsidRPr="00E66A2C">
              <w:t xml:space="preserve">nderstand the role of system dependencies and component </w:t>
            </w:r>
            <w:r w:rsidR="00A0244A" w:rsidRPr="00E66A2C">
              <w:lastRenderedPageBreak/>
              <w:t>compatibility, and how client requirements and end-user need influence preparation and configuration</w:t>
            </w:r>
          </w:p>
          <w:p w14:paraId="774C9FA8" w14:textId="03CDF07E" w:rsidR="00104A7E" w:rsidRPr="00E66A2C" w:rsidRDefault="00104A7E" w:rsidP="0077392F">
            <w:pPr>
              <w:pStyle w:val="TableBullets1"/>
            </w:pPr>
            <w:r>
              <w:t>u</w:t>
            </w:r>
            <w:r w:rsidR="00A0244A" w:rsidRPr="00E66A2C">
              <w:t>nderstand how environments, configuration settings, digital tools and readiness checks support effective, secure and reliable system operation</w:t>
            </w:r>
          </w:p>
          <w:p w14:paraId="35C3A0E4" w14:textId="12F613A4" w:rsidR="00104A7E" w:rsidRPr="00E66A2C" w:rsidRDefault="00104A7E" w:rsidP="0077392F">
            <w:pPr>
              <w:pStyle w:val="TableBullets1"/>
            </w:pPr>
            <w:r>
              <w:t>u</w:t>
            </w:r>
            <w:r w:rsidR="00A0244A" w:rsidRPr="00E66A2C">
              <w:t>nderstand the impact of responsible, inclusive and secure configuration practices on users, services and system operation</w:t>
            </w:r>
          </w:p>
          <w:p w14:paraId="7100C416" w14:textId="113048AF" w:rsidR="00A0244A" w:rsidRPr="00E66A2C" w:rsidRDefault="00104A7E" w:rsidP="0077392F">
            <w:pPr>
              <w:pStyle w:val="TableBullets1"/>
            </w:pPr>
            <w:r>
              <w:t>u</w:t>
            </w:r>
            <w:r w:rsidR="00A0244A" w:rsidRPr="00E66A2C">
              <w:t xml:space="preserve">nderstand how configuration decisions affect performance </w:t>
            </w:r>
            <w:r w:rsidR="00A0244A" w:rsidRPr="00E66A2C">
              <w:lastRenderedPageBreak/>
              <w:t>efficiency, resource utilisation and sustainability.</w:t>
            </w:r>
          </w:p>
        </w:tc>
        <w:tc>
          <w:tcPr>
            <w:tcW w:w="3912" w:type="dxa"/>
            <w:tcMar>
              <w:top w:w="57" w:type="dxa"/>
              <w:left w:w="57" w:type="dxa"/>
              <w:bottom w:w="57" w:type="dxa"/>
              <w:right w:w="57" w:type="dxa"/>
            </w:tcMar>
          </w:tcPr>
          <w:p w14:paraId="1A69E4FE" w14:textId="77777777" w:rsidR="00A0244A" w:rsidRPr="00E66A2C" w:rsidRDefault="00A0244A" w:rsidP="00104A7E">
            <w:pPr>
              <w:pStyle w:val="Tablebodytext"/>
            </w:pPr>
            <w:r w:rsidRPr="00E66A2C">
              <w:rPr>
                <w:b/>
              </w:rPr>
              <w:lastRenderedPageBreak/>
              <w:t>Starter</w:t>
            </w:r>
          </w:p>
          <w:p w14:paraId="6B82AAC7" w14:textId="77777777" w:rsidR="00A0244A" w:rsidRPr="00E66A2C" w:rsidRDefault="00A0244A" w:rsidP="00104A7E">
            <w:pPr>
              <w:pStyle w:val="Tablebodytext"/>
            </w:pPr>
            <w:r w:rsidRPr="00E66A2C">
              <w:t>Retrieval quiz covering key terms from 2.1–2.4.</w:t>
            </w:r>
          </w:p>
          <w:p w14:paraId="4EE8E873" w14:textId="77777777" w:rsidR="00E244BE" w:rsidRDefault="00E244BE" w:rsidP="00104A7E">
            <w:pPr>
              <w:pStyle w:val="Tablebodytext"/>
              <w:rPr>
                <w:b/>
              </w:rPr>
            </w:pPr>
          </w:p>
          <w:p w14:paraId="6EDD0AF8" w14:textId="77777777" w:rsidR="00E244BE" w:rsidRDefault="00E244BE" w:rsidP="00104A7E">
            <w:pPr>
              <w:pStyle w:val="Tablebodytext"/>
              <w:rPr>
                <w:b/>
              </w:rPr>
            </w:pPr>
          </w:p>
          <w:p w14:paraId="0B8382DB" w14:textId="582A6E79" w:rsidR="00A0244A" w:rsidRPr="00E66A2C" w:rsidRDefault="00A0244A" w:rsidP="00104A7E">
            <w:pPr>
              <w:pStyle w:val="Tablebodytext"/>
            </w:pPr>
            <w:r w:rsidRPr="00E66A2C">
              <w:rPr>
                <w:b/>
              </w:rPr>
              <w:lastRenderedPageBreak/>
              <w:t>Main task</w:t>
            </w:r>
          </w:p>
          <w:p w14:paraId="4F3FC5DA" w14:textId="77777777" w:rsidR="00A0244A" w:rsidRPr="00E66A2C" w:rsidRDefault="00A0244A" w:rsidP="00104A7E">
            <w:pPr>
              <w:pStyle w:val="Tablebodytext"/>
            </w:pPr>
            <w:r w:rsidRPr="00E66A2C">
              <w:t>Integrated scenario: students are given a brief for a new digital system. They identify dependencies and compatibility requirements, select an appropriate test/training environment, complete configuration and readiness checks, apply responsible security and accessibility settings, and consider performance and sustainability. Students produce a short configuration/readiness report.</w:t>
            </w:r>
          </w:p>
          <w:p w14:paraId="06A9D3FF" w14:textId="77777777" w:rsidR="00A0244A" w:rsidRPr="00E66A2C" w:rsidRDefault="00A0244A" w:rsidP="00104A7E">
            <w:pPr>
              <w:pStyle w:val="Tablebodytext"/>
            </w:pPr>
            <w:r w:rsidRPr="00E66A2C">
              <w:rPr>
                <w:b/>
              </w:rPr>
              <w:t>Alternative task</w:t>
            </w:r>
          </w:p>
          <w:p w14:paraId="3C36813A" w14:textId="77777777" w:rsidR="00A0244A" w:rsidRPr="00E66A2C" w:rsidRDefault="00A0244A" w:rsidP="00104A7E">
            <w:pPr>
              <w:pStyle w:val="Tablebodytext"/>
            </w:pPr>
            <w:r w:rsidRPr="00E66A2C">
              <w:t>Use exam-style questions covering knowledge, application and explanation. Students self-assess using a checklist and identify two areas for further revision.</w:t>
            </w:r>
          </w:p>
          <w:p w14:paraId="120872A1" w14:textId="77777777" w:rsidR="00A0244A" w:rsidRDefault="00A0244A" w:rsidP="00104A7E">
            <w:pPr>
              <w:pStyle w:val="Tablebodytext"/>
            </w:pPr>
            <w:r w:rsidRPr="00E66A2C">
              <w:rPr>
                <w:b/>
              </w:rPr>
              <w:t xml:space="preserve">Teacher support: </w:t>
            </w:r>
            <w:r w:rsidRPr="00E66A2C">
              <w:t>Use one of the familiar systems introduced earlier (college workstation, library catalogue, online shop or booking system) so the scenario does not require specialist knowledge.</w:t>
            </w:r>
          </w:p>
          <w:p w14:paraId="456F7D59" w14:textId="692234D2" w:rsidR="00A0244A" w:rsidRPr="00E66A2C" w:rsidRDefault="00A0244A" w:rsidP="00104A7E">
            <w:pPr>
              <w:pStyle w:val="Tablebodytext"/>
              <w:rPr>
                <w:b/>
              </w:rPr>
            </w:pPr>
            <w:r w:rsidRPr="00571E51">
              <w:t xml:space="preserve">For a ready-to-use assessment scenario, use the college computer room </w:t>
            </w:r>
            <w:r w:rsidRPr="00571E51">
              <w:lastRenderedPageBreak/>
              <w:t>described in Lesson 1. Supply a one-page brief, a simple system diagram and a table of configuration/test observations. Alternatively, use a library catalogue or small-business booking system. Students should not need access to a live system or specialist technical knowledge.</w:t>
            </w:r>
          </w:p>
        </w:tc>
        <w:tc>
          <w:tcPr>
            <w:tcW w:w="2268" w:type="dxa"/>
            <w:tcMar>
              <w:top w:w="57" w:type="dxa"/>
              <w:left w:w="57" w:type="dxa"/>
              <w:bottom w:w="57" w:type="dxa"/>
              <w:right w:w="57" w:type="dxa"/>
            </w:tcMar>
          </w:tcPr>
          <w:p w14:paraId="60514E2E" w14:textId="77777777" w:rsidR="00A0244A" w:rsidRPr="00E66A2C" w:rsidRDefault="00A0244A" w:rsidP="00104A7E">
            <w:pPr>
              <w:pStyle w:val="Tablebodytext"/>
            </w:pPr>
            <w:hyperlink r:id="rId39">
              <w:r w:rsidRPr="00E66A2C">
                <w:rPr>
                  <w:color w:val="0563C1"/>
                  <w:u w:val="single"/>
                </w:rPr>
                <w:t>Device security guidance (ncsc.gov.uk)</w:t>
              </w:r>
            </w:hyperlink>
            <w:r w:rsidRPr="00E66A2C">
              <w:t xml:space="preserve"> — Reference for device preparation and configuration.</w:t>
            </w:r>
          </w:p>
          <w:p w14:paraId="612894D3" w14:textId="2A311826" w:rsidR="00A0244A" w:rsidRDefault="00A0244A" w:rsidP="00104A7E">
            <w:pPr>
              <w:pStyle w:val="Tablebodytext"/>
            </w:pPr>
            <w:hyperlink r:id="rId40">
              <w:r w:rsidRPr="00E66A2C">
                <w:rPr>
                  <w:color w:val="0563C1"/>
                  <w:u w:val="single"/>
                </w:rPr>
                <w:t>Digital accessibility guidance (gov.uk)</w:t>
              </w:r>
            </w:hyperlink>
            <w:r w:rsidRPr="00E66A2C">
              <w:t xml:space="preserve"> — Reference for accessibility considerations.</w:t>
            </w:r>
          </w:p>
        </w:tc>
        <w:tc>
          <w:tcPr>
            <w:tcW w:w="1987" w:type="dxa"/>
            <w:tcMar>
              <w:top w:w="57" w:type="dxa"/>
              <w:left w:w="57" w:type="dxa"/>
              <w:bottom w:w="57" w:type="dxa"/>
              <w:right w:w="57" w:type="dxa"/>
            </w:tcMar>
          </w:tcPr>
          <w:p w14:paraId="387830B0" w14:textId="77777777" w:rsidR="00A0244A" w:rsidRPr="00E66A2C" w:rsidRDefault="00A0244A" w:rsidP="00104A7E">
            <w:pPr>
              <w:pStyle w:val="Tablebodytext"/>
            </w:pPr>
            <w:r w:rsidRPr="00E66A2C">
              <w:lastRenderedPageBreak/>
              <w:t>Create a one-page Topic Area 2 revision sheet.</w:t>
            </w:r>
          </w:p>
          <w:p w14:paraId="75F0A354" w14:textId="77777777" w:rsidR="00A0244A" w:rsidRPr="00E66A2C" w:rsidRDefault="00A0244A" w:rsidP="00104A7E">
            <w:pPr>
              <w:pStyle w:val="Tablebodytext"/>
            </w:pPr>
            <w:r w:rsidRPr="00E66A2C">
              <w:t xml:space="preserve">Review errors from the lesson and add corrected </w:t>
            </w:r>
            <w:r w:rsidRPr="00E66A2C">
              <w:lastRenderedPageBreak/>
              <w:t>explanations to the glossary.</w:t>
            </w:r>
          </w:p>
          <w:p w14:paraId="6CE24628" w14:textId="2BB6D417" w:rsidR="00A0244A" w:rsidRPr="00E66A2C" w:rsidRDefault="00A0244A" w:rsidP="00104A7E">
            <w:pPr>
              <w:pStyle w:val="Tablebodytext"/>
            </w:pPr>
            <w:r w:rsidRPr="00E66A2C">
              <w:t>Complete targeted revision on any specification points not yet secure.</w:t>
            </w:r>
          </w:p>
        </w:tc>
      </w:tr>
    </w:tbl>
    <w:p w14:paraId="5BCFB610" w14:textId="77777777" w:rsidR="00A0244A" w:rsidRDefault="00A0244A" w:rsidP="00D52BAA">
      <w:pPr>
        <w:pStyle w:val="Heading2"/>
      </w:pPr>
    </w:p>
    <w:p w14:paraId="6C0D8662" w14:textId="77777777" w:rsidR="00A0244A" w:rsidRDefault="00A0244A">
      <w:pPr>
        <w:spacing w:before="0" w:after="0" w:line="240" w:lineRule="auto"/>
        <w:rPr>
          <w:rFonts w:eastAsiaTheme="majorEastAsia" w:cstheme="majorBidi"/>
          <w:b/>
          <w:color w:val="3C1366"/>
          <w:sz w:val="36"/>
          <w:szCs w:val="26"/>
        </w:rPr>
      </w:pPr>
      <w:r>
        <w:br w:type="page"/>
      </w:r>
    </w:p>
    <w:p w14:paraId="576E9EFE" w14:textId="4A885ABB" w:rsidR="007F4B70" w:rsidRPr="00FF56A1" w:rsidRDefault="007F4B70" w:rsidP="00D52BAA">
      <w:pPr>
        <w:pStyle w:val="Heading2"/>
      </w:pPr>
      <w:r>
        <w:lastRenderedPageBreak/>
        <w:t>Subject know</w:t>
      </w:r>
      <w:r w:rsidRPr="003F3D2F">
        <w:t xml:space="preserve">ledge </w:t>
      </w:r>
      <w:r w:rsidRPr="00D52BAA">
        <w:t>support</w:t>
      </w:r>
      <w:r w:rsidRPr="003F3D2F">
        <w:t xml:space="preserve"> for this </w:t>
      </w:r>
      <w:r w:rsidR="009E3F0B">
        <w:t xml:space="preserve">topic </w:t>
      </w:r>
      <w:r>
        <w:t>area</w:t>
      </w:r>
    </w:p>
    <w:tbl>
      <w:tblPr>
        <w:tblStyle w:val="TableGrid"/>
        <w:tblW w:w="14570" w:type="dxa"/>
        <w:tblLayout w:type="fixed"/>
        <w:tblLook w:val="04A0" w:firstRow="1" w:lastRow="0" w:firstColumn="1" w:lastColumn="0" w:noHBand="0" w:noVBand="1"/>
      </w:tblPr>
      <w:tblGrid>
        <w:gridCol w:w="2948"/>
        <w:gridCol w:w="11622"/>
      </w:tblGrid>
      <w:tr w:rsidR="00463411" w:rsidRPr="008927A4" w14:paraId="6A19CEC5" w14:textId="77777777" w:rsidTr="00463411">
        <w:trPr>
          <w:trHeight w:val="510"/>
          <w:tblHeader/>
        </w:trPr>
        <w:tc>
          <w:tcPr>
            <w:tcW w:w="14570" w:type="dxa"/>
            <w:gridSpan w:val="2"/>
            <w:shd w:val="clear" w:color="auto" w:fill="FACB2E"/>
            <w:tcMar>
              <w:top w:w="57" w:type="dxa"/>
              <w:left w:w="57" w:type="dxa"/>
              <w:bottom w:w="57" w:type="dxa"/>
              <w:right w:w="57" w:type="dxa"/>
            </w:tcMar>
            <w:vAlign w:val="center"/>
          </w:tcPr>
          <w:p w14:paraId="7CB5EB89" w14:textId="69125C22" w:rsidR="00463411" w:rsidRPr="00B30662" w:rsidRDefault="00463411" w:rsidP="00463411">
            <w:pPr>
              <w:pStyle w:val="Tableheader"/>
              <w:rPr>
                <w:color w:val="3C1366"/>
              </w:rPr>
            </w:pPr>
            <w:r w:rsidRPr="00B30662">
              <w:rPr>
                <w:color w:val="3C1366"/>
              </w:rPr>
              <w:t xml:space="preserve">! </w:t>
            </w:r>
            <w:r w:rsidRPr="00B30662">
              <w:rPr>
                <w:b w:val="0"/>
                <w:bCs w:val="0"/>
                <w:color w:val="3C1366"/>
              </w:rPr>
              <w:t xml:space="preserve">Content remains </w:t>
            </w:r>
            <w:r w:rsidRPr="00B30662">
              <w:rPr>
                <w:color w:val="3C1366"/>
              </w:rPr>
              <w:t>provisional and subject to change</w:t>
            </w:r>
            <w:r w:rsidRPr="00B30662">
              <w:rPr>
                <w:b w:val="0"/>
                <w:bCs w:val="0"/>
                <w:color w:val="3C1366"/>
              </w:rPr>
              <w:t xml:space="preserve"> until the specification is accredited. Do </w:t>
            </w:r>
            <w:r w:rsidRPr="00B30662">
              <w:rPr>
                <w:color w:val="3C1366"/>
              </w:rPr>
              <w:t>not</w:t>
            </w:r>
            <w:r w:rsidRPr="00B30662">
              <w:rPr>
                <w:b w:val="0"/>
                <w:bCs w:val="0"/>
                <w:color w:val="3C1366"/>
              </w:rPr>
              <w:t xml:space="preserve"> use for teaching.</w:t>
            </w:r>
          </w:p>
        </w:tc>
      </w:tr>
      <w:tr w:rsidR="002C33B6" w:rsidRPr="008927A4" w14:paraId="0793E03A" w14:textId="77777777" w:rsidTr="00C36EA3">
        <w:trPr>
          <w:trHeight w:val="624"/>
          <w:tblHeader/>
        </w:trPr>
        <w:tc>
          <w:tcPr>
            <w:tcW w:w="2948" w:type="dxa"/>
            <w:tcMar>
              <w:top w:w="57" w:type="dxa"/>
              <w:left w:w="57" w:type="dxa"/>
              <w:bottom w:w="57" w:type="dxa"/>
              <w:right w:w="57" w:type="dxa"/>
            </w:tcMar>
          </w:tcPr>
          <w:p w14:paraId="23B19EB9" w14:textId="502F2044" w:rsidR="002C33B6" w:rsidRPr="002C33B6" w:rsidRDefault="00D52BAA" w:rsidP="00D52BAA">
            <w:pPr>
              <w:pStyle w:val="Tableheader"/>
            </w:pPr>
            <w:r>
              <w:t>Subject knowledge enhancement</w:t>
            </w:r>
          </w:p>
        </w:tc>
        <w:tc>
          <w:tcPr>
            <w:tcW w:w="11622" w:type="dxa"/>
            <w:tcMar>
              <w:top w:w="57" w:type="dxa"/>
              <w:left w:w="57" w:type="dxa"/>
              <w:bottom w:w="57" w:type="dxa"/>
              <w:right w:w="57" w:type="dxa"/>
            </w:tcMar>
          </w:tcPr>
          <w:p w14:paraId="7022F167" w14:textId="11E406E3" w:rsidR="002C33B6" w:rsidRPr="002C33B6" w:rsidRDefault="00D52BAA" w:rsidP="00CC2EAF">
            <w:pPr>
              <w:pStyle w:val="Tableheader"/>
            </w:pPr>
            <w:r>
              <w:t>Details</w:t>
            </w:r>
          </w:p>
        </w:tc>
      </w:tr>
      <w:tr w:rsidR="001C625E" w:rsidRPr="008927A4" w14:paraId="627FA5DB" w14:textId="77777777" w:rsidTr="00CC2EAF">
        <w:trPr>
          <w:trHeight w:val="20"/>
        </w:trPr>
        <w:tc>
          <w:tcPr>
            <w:tcW w:w="2948" w:type="dxa"/>
            <w:tcMar>
              <w:top w:w="57" w:type="dxa"/>
              <w:left w:w="57" w:type="dxa"/>
              <w:bottom w:w="57" w:type="dxa"/>
              <w:right w:w="57" w:type="dxa"/>
            </w:tcMar>
          </w:tcPr>
          <w:p w14:paraId="4F0DC273" w14:textId="1749E2CD" w:rsidR="001C625E" w:rsidRPr="00EA2CA4" w:rsidRDefault="001C625E" w:rsidP="001C625E">
            <w:pPr>
              <w:pStyle w:val="Tableheader"/>
              <w:rPr>
                <w:sz w:val="20"/>
                <w:szCs w:val="22"/>
              </w:rPr>
            </w:pPr>
            <w:r w:rsidRPr="00EA2CA4">
              <w:rPr>
                <w:sz w:val="20"/>
                <w:szCs w:val="22"/>
              </w:rPr>
              <w:t>Underlying knowledge and understanding</w:t>
            </w:r>
          </w:p>
        </w:tc>
        <w:tc>
          <w:tcPr>
            <w:tcW w:w="11622" w:type="dxa"/>
            <w:tcMar>
              <w:top w:w="57" w:type="dxa"/>
              <w:left w:w="57" w:type="dxa"/>
              <w:bottom w:w="57" w:type="dxa"/>
              <w:right w:w="57" w:type="dxa"/>
            </w:tcMar>
          </w:tcPr>
          <w:p w14:paraId="5DE98427" w14:textId="200BD61D" w:rsidR="001C625E" w:rsidRPr="00104A7E" w:rsidRDefault="00A0244A" w:rsidP="00104A7E">
            <w:pPr>
              <w:pStyle w:val="Tablebodytext"/>
            </w:pPr>
            <w:r w:rsidRPr="00104A7E">
              <w:t xml:space="preserve">Students should understand the Topic Area 2 content stated in the specification: preparation of digital systems; configuration settings; responsible configuration; and system performance and sustainability. Use the specification and its </w:t>
            </w:r>
            <w:r w:rsidR="006F1DAF" w:rsidRPr="00104A7E">
              <w:t>‘</w:t>
            </w:r>
            <w:r w:rsidRPr="00104A7E">
              <w:t>To include</w:t>
            </w:r>
            <w:r w:rsidR="006F1DAF" w:rsidRPr="00104A7E">
              <w:t>’</w:t>
            </w:r>
            <w:r w:rsidRPr="00104A7E">
              <w:t xml:space="preserve"> content as the definitive source for the scope of teaching. External links in the lesson table are supporting examples, not additional specification content.</w:t>
            </w:r>
          </w:p>
        </w:tc>
      </w:tr>
      <w:tr w:rsidR="001C625E" w:rsidRPr="008927A4" w14:paraId="616A693B" w14:textId="77777777" w:rsidTr="00CC2EAF">
        <w:trPr>
          <w:trHeight w:val="20"/>
        </w:trPr>
        <w:tc>
          <w:tcPr>
            <w:tcW w:w="2948" w:type="dxa"/>
            <w:tcMar>
              <w:top w:w="57" w:type="dxa"/>
              <w:left w:w="57" w:type="dxa"/>
              <w:bottom w:w="57" w:type="dxa"/>
              <w:right w:w="57" w:type="dxa"/>
            </w:tcMar>
          </w:tcPr>
          <w:p w14:paraId="560AACA8" w14:textId="088E8368" w:rsidR="001C625E" w:rsidRPr="00EA2CA4" w:rsidRDefault="001C625E" w:rsidP="001C625E">
            <w:pPr>
              <w:pStyle w:val="Tableheader"/>
              <w:rPr>
                <w:sz w:val="20"/>
                <w:szCs w:val="22"/>
              </w:rPr>
            </w:pPr>
            <w:r w:rsidRPr="00EA2CA4">
              <w:rPr>
                <w:sz w:val="20"/>
                <w:szCs w:val="22"/>
              </w:rPr>
              <w:t>Common misconceptions</w:t>
            </w:r>
          </w:p>
        </w:tc>
        <w:tc>
          <w:tcPr>
            <w:tcW w:w="11622" w:type="dxa"/>
            <w:tcMar>
              <w:top w:w="57" w:type="dxa"/>
              <w:left w:w="57" w:type="dxa"/>
              <w:bottom w:w="57" w:type="dxa"/>
              <w:right w:w="57" w:type="dxa"/>
            </w:tcMar>
          </w:tcPr>
          <w:p w14:paraId="728E8AA9" w14:textId="77BBCAA4" w:rsidR="001C625E" w:rsidRPr="00104A7E" w:rsidRDefault="00A0244A" w:rsidP="00104A7E">
            <w:pPr>
              <w:pStyle w:val="Tablebodytext"/>
            </w:pPr>
            <w:r w:rsidRPr="00104A7E">
              <w:t>Misconception: a system is ready once software has been installed.</w:t>
            </w:r>
            <w:r w:rsidRPr="00104A7E">
              <w:br/>
              <w:t>Reality: readiness should be considered against the relevant preparation and configuration requirements listed in the specification.</w:t>
            </w:r>
            <w:r w:rsidRPr="00104A7E">
              <w:br/>
            </w:r>
            <w:r w:rsidRPr="00104A7E">
              <w:br/>
              <w:t>Misconception: security, accessibility, usability, performance and sustainability can be considered in isolation.</w:t>
            </w:r>
            <w:r w:rsidRPr="00104A7E">
              <w:br/>
              <w:t>Reality: configuration decisions may need to consider these requirements together, as applicable to the system and the specification content.</w:t>
            </w:r>
          </w:p>
        </w:tc>
      </w:tr>
      <w:tr w:rsidR="001C625E" w:rsidRPr="008927A4" w14:paraId="3E9931EA" w14:textId="77777777" w:rsidTr="00CC2EAF">
        <w:trPr>
          <w:trHeight w:val="20"/>
        </w:trPr>
        <w:tc>
          <w:tcPr>
            <w:tcW w:w="2948" w:type="dxa"/>
            <w:tcMar>
              <w:top w:w="57" w:type="dxa"/>
              <w:left w:w="57" w:type="dxa"/>
              <w:bottom w:w="57" w:type="dxa"/>
              <w:right w:w="57" w:type="dxa"/>
            </w:tcMar>
          </w:tcPr>
          <w:p w14:paraId="4A53F5BE" w14:textId="5E53D158" w:rsidR="001C625E" w:rsidRPr="00EA2CA4" w:rsidRDefault="001C625E" w:rsidP="001C625E">
            <w:pPr>
              <w:pStyle w:val="Tableheader"/>
              <w:rPr>
                <w:sz w:val="20"/>
                <w:szCs w:val="22"/>
              </w:rPr>
            </w:pPr>
            <w:r w:rsidRPr="00EA2CA4">
              <w:rPr>
                <w:sz w:val="20"/>
                <w:szCs w:val="22"/>
              </w:rPr>
              <w:t>Key concepts</w:t>
            </w:r>
          </w:p>
        </w:tc>
        <w:tc>
          <w:tcPr>
            <w:tcW w:w="11622" w:type="dxa"/>
            <w:tcMar>
              <w:top w:w="57" w:type="dxa"/>
              <w:left w:w="57" w:type="dxa"/>
              <w:bottom w:w="57" w:type="dxa"/>
              <w:right w:w="57" w:type="dxa"/>
            </w:tcMar>
          </w:tcPr>
          <w:p w14:paraId="120756CA" w14:textId="13574AC4" w:rsidR="001C625E" w:rsidRPr="00104A7E" w:rsidRDefault="00A0244A" w:rsidP="00104A7E">
            <w:pPr>
              <w:pStyle w:val="Tablebodytext"/>
            </w:pPr>
            <w:r w:rsidRPr="00104A7E">
              <w:t xml:space="preserve">Use the key concepts and terminology listed in the Topic Area 2 specification and </w:t>
            </w:r>
            <w:r w:rsidR="006F1DAF" w:rsidRPr="00104A7E">
              <w:t>‘</w:t>
            </w:r>
            <w:r w:rsidRPr="00104A7E">
              <w:t>To include</w:t>
            </w:r>
            <w:r w:rsidR="006F1DAF" w:rsidRPr="00104A7E">
              <w:t>’</w:t>
            </w:r>
            <w:r w:rsidRPr="00104A7E">
              <w:t xml:space="preserve"> content. These include the concepts explicitly listed in the Specification coverage column of the lesson table.</w:t>
            </w:r>
          </w:p>
        </w:tc>
      </w:tr>
      <w:tr w:rsidR="001C625E" w:rsidRPr="008927A4" w14:paraId="20011A63" w14:textId="77777777" w:rsidTr="00CC2EAF">
        <w:trPr>
          <w:trHeight w:val="20"/>
        </w:trPr>
        <w:tc>
          <w:tcPr>
            <w:tcW w:w="2948" w:type="dxa"/>
            <w:tcMar>
              <w:top w:w="57" w:type="dxa"/>
              <w:left w:w="57" w:type="dxa"/>
              <w:bottom w:w="57" w:type="dxa"/>
              <w:right w:w="57" w:type="dxa"/>
            </w:tcMar>
          </w:tcPr>
          <w:p w14:paraId="4EC3CA08" w14:textId="50930F62" w:rsidR="001C625E" w:rsidRPr="00EA2CA4" w:rsidRDefault="001C625E" w:rsidP="001C625E">
            <w:pPr>
              <w:pStyle w:val="Tableheader"/>
              <w:rPr>
                <w:sz w:val="20"/>
                <w:szCs w:val="22"/>
              </w:rPr>
            </w:pPr>
            <w:r w:rsidRPr="00EA2CA4">
              <w:rPr>
                <w:sz w:val="20"/>
                <w:szCs w:val="22"/>
              </w:rPr>
              <w:t xml:space="preserve">Subject knowledge enhancement for teachers </w:t>
            </w:r>
          </w:p>
        </w:tc>
        <w:tc>
          <w:tcPr>
            <w:tcW w:w="11622" w:type="dxa"/>
            <w:tcMar>
              <w:top w:w="57" w:type="dxa"/>
              <w:left w:w="57" w:type="dxa"/>
              <w:bottom w:w="57" w:type="dxa"/>
              <w:right w:w="57" w:type="dxa"/>
            </w:tcMar>
          </w:tcPr>
          <w:p w14:paraId="5B8190DF" w14:textId="77777777" w:rsidR="009A1EBA" w:rsidRDefault="00A0244A" w:rsidP="00104A7E">
            <w:pPr>
              <w:pStyle w:val="Tablebodytext"/>
            </w:pPr>
            <w:r w:rsidRPr="00104A7E">
              <w:t xml:space="preserve">Use the published specification and </w:t>
            </w:r>
            <w:r w:rsidR="006F1DAF" w:rsidRPr="00104A7E">
              <w:t>‘</w:t>
            </w:r>
            <w:r w:rsidRPr="00104A7E">
              <w:t>To include</w:t>
            </w:r>
            <w:r w:rsidR="006F1DAF" w:rsidRPr="00104A7E">
              <w:t>’</w:t>
            </w:r>
            <w:r w:rsidRPr="00104A7E">
              <w:t xml:space="preserve"> content as the primary reference. </w:t>
            </w:r>
          </w:p>
          <w:p w14:paraId="30E35650" w14:textId="2DE23E6C" w:rsidR="009A1EBA" w:rsidRDefault="00A0244A" w:rsidP="00104A7E">
            <w:pPr>
              <w:pStyle w:val="Tablebodytext"/>
            </w:pPr>
            <w:r w:rsidRPr="00104A7E">
              <w:t xml:space="preserve">The external resources linked in the lesson table are intended to support the lesson activities and provide accessible examples; they should not be used to introduce additional required content beyond the specification. </w:t>
            </w:r>
          </w:p>
          <w:p w14:paraId="482A7617" w14:textId="0C8DA443" w:rsidR="001C625E" w:rsidRPr="00104A7E" w:rsidRDefault="00A0244A" w:rsidP="00104A7E">
            <w:pPr>
              <w:pStyle w:val="Tablebodytext"/>
            </w:pPr>
            <w:r w:rsidRPr="00104A7E">
              <w:t>Where practical activities are used, use systems and documentation available in the centre and keep activities appropriate to the learners and lesson aims.</w:t>
            </w:r>
          </w:p>
        </w:tc>
      </w:tr>
    </w:tbl>
    <w:p w14:paraId="2D114786" w14:textId="77777777" w:rsidR="007B593E" w:rsidRDefault="007B593E">
      <w:pPr>
        <w:spacing w:before="0" w:after="0" w:line="240" w:lineRule="auto"/>
        <w:rPr>
          <w:b/>
          <w:bCs/>
          <w:color w:val="3C1366"/>
          <w:sz w:val="32"/>
          <w:szCs w:val="36"/>
        </w:rPr>
      </w:pPr>
      <w:r>
        <w:rPr>
          <w:b/>
          <w:bCs/>
          <w:color w:val="3C1366"/>
          <w:sz w:val="32"/>
          <w:szCs w:val="36"/>
        </w:rPr>
        <w:br w:type="page"/>
      </w:r>
    </w:p>
    <w:p w14:paraId="7546CAC1" w14:textId="77777777" w:rsidR="006265D5" w:rsidRDefault="006265D5" w:rsidP="00291C86">
      <w:pPr>
        <w:rPr>
          <w:b/>
          <w:bCs/>
          <w:color w:val="3C1366"/>
          <w:sz w:val="32"/>
          <w:szCs w:val="36"/>
        </w:rPr>
        <w:sectPr w:rsidR="006265D5" w:rsidSect="009534A3">
          <w:headerReference w:type="default" r:id="rId41"/>
          <w:footerReference w:type="default" r:id="rId42"/>
          <w:pgSz w:w="16840" w:h="11900" w:orient="landscape" w:code="9"/>
          <w:pgMar w:top="1134" w:right="1134" w:bottom="851" w:left="1134" w:header="567" w:footer="397" w:gutter="0"/>
          <w:cols w:space="708"/>
          <w:docGrid w:linePitch="360"/>
        </w:sectPr>
      </w:pPr>
    </w:p>
    <w:p w14:paraId="09A897CD" w14:textId="65F3350F" w:rsidR="005C16B7" w:rsidRPr="00291C86" w:rsidRDefault="005C16B7" w:rsidP="00291C86">
      <w:pPr>
        <w:rPr>
          <w:b/>
          <w:bCs/>
          <w:color w:val="3C1366"/>
          <w:sz w:val="32"/>
          <w:szCs w:val="36"/>
          <w:lang w:val="en-US"/>
        </w:rPr>
      </w:pPr>
      <w:r w:rsidRPr="00291C86">
        <w:rPr>
          <w:b/>
          <w:bCs/>
          <w:color w:val="3C1366"/>
          <w:sz w:val="32"/>
          <w:szCs w:val="36"/>
        </w:rPr>
        <w:lastRenderedPageBreak/>
        <w:t>Summary of updates</w:t>
      </w:r>
    </w:p>
    <w:tbl>
      <w:tblPr>
        <w:tblStyle w:val="TableGrid"/>
        <w:tblW w:w="14593"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40"/>
        <w:gridCol w:w="1740"/>
        <w:gridCol w:w="3720"/>
        <w:gridCol w:w="7393"/>
      </w:tblGrid>
      <w:tr w:rsidR="005C16B7" w14:paraId="7731459F" w14:textId="77777777" w:rsidTr="005962D2">
        <w:trPr>
          <w:trHeight w:val="454"/>
          <w:tblHeader/>
        </w:trPr>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vAlign w:val="center"/>
          </w:tcPr>
          <w:p w14:paraId="23D44FCB" w14:textId="77777777" w:rsidR="005C16B7" w:rsidRPr="00920EA4" w:rsidRDefault="005C16B7" w:rsidP="000B5B33">
            <w:pPr>
              <w:pStyle w:val="Tableheader"/>
            </w:pPr>
            <w:r w:rsidRPr="00920EA4">
              <w:t>Date</w:t>
            </w:r>
          </w:p>
        </w:tc>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vAlign w:val="center"/>
          </w:tcPr>
          <w:p w14:paraId="2305DAB1" w14:textId="77777777" w:rsidR="005C16B7" w:rsidRPr="00920EA4" w:rsidRDefault="005C16B7" w:rsidP="000B5B33">
            <w:pPr>
              <w:pStyle w:val="Tableheader"/>
            </w:pPr>
            <w:r w:rsidRPr="00920EA4">
              <w:t>Version</w:t>
            </w:r>
          </w:p>
        </w:tc>
        <w:tc>
          <w:tcPr>
            <w:tcW w:w="372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vAlign w:val="center"/>
          </w:tcPr>
          <w:p w14:paraId="32A377C4" w14:textId="77777777" w:rsidR="005C16B7" w:rsidRPr="00920EA4" w:rsidRDefault="005C16B7" w:rsidP="000B5B33">
            <w:pPr>
              <w:pStyle w:val="Tableheader"/>
            </w:pPr>
            <w:r w:rsidRPr="00920EA4">
              <w:t>Section</w:t>
            </w:r>
          </w:p>
        </w:tc>
        <w:tc>
          <w:tcPr>
            <w:tcW w:w="7393" w:type="dxa"/>
            <w:tcBorders>
              <w:top w:val="single" w:sz="6" w:space="0" w:color="3C1366"/>
              <w:left w:val="single" w:sz="6" w:space="0" w:color="3C1366"/>
              <w:bottom w:val="single" w:sz="6" w:space="0" w:color="3C1366"/>
              <w:right w:val="single" w:sz="6" w:space="0" w:color="3C1366"/>
            </w:tcBorders>
            <w:tcMar>
              <w:left w:w="105" w:type="dxa"/>
              <w:right w:w="105" w:type="dxa"/>
            </w:tcMar>
            <w:vAlign w:val="center"/>
          </w:tcPr>
          <w:p w14:paraId="44366E46" w14:textId="77777777" w:rsidR="005C16B7" w:rsidRPr="00920EA4" w:rsidRDefault="005C16B7" w:rsidP="000B5B33">
            <w:pPr>
              <w:pStyle w:val="Tableheader"/>
            </w:pPr>
            <w:r w:rsidRPr="00920EA4">
              <w:t>Change</w:t>
            </w:r>
          </w:p>
        </w:tc>
      </w:tr>
      <w:tr w:rsidR="005C16B7" w14:paraId="1BE6816E" w14:textId="77777777" w:rsidTr="005962D2">
        <w:trPr>
          <w:trHeight w:val="270"/>
        </w:trPr>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tcPr>
          <w:p w14:paraId="3848EEEE" w14:textId="21D1C16F" w:rsidR="005C16B7" w:rsidRPr="000B5B33" w:rsidRDefault="00221A77" w:rsidP="000B5B33">
            <w:pPr>
              <w:pStyle w:val="Tablebodytext"/>
            </w:pPr>
            <w:r>
              <w:t>November</w:t>
            </w:r>
            <w:r w:rsidR="005C16B7" w:rsidRPr="000B5B33">
              <w:t xml:space="preserve"> 2026</w:t>
            </w:r>
          </w:p>
        </w:tc>
        <w:tc>
          <w:tcPr>
            <w:tcW w:w="174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tcPr>
          <w:p w14:paraId="6102F833" w14:textId="77777777" w:rsidR="005C16B7" w:rsidRPr="000B5B33" w:rsidRDefault="005C16B7" w:rsidP="000B5B33">
            <w:pPr>
              <w:pStyle w:val="Tablebodytext"/>
            </w:pPr>
            <w:r w:rsidRPr="000B5B33">
              <w:t>1.0</w:t>
            </w:r>
          </w:p>
        </w:tc>
        <w:tc>
          <w:tcPr>
            <w:tcW w:w="3720" w:type="dxa"/>
            <w:tcBorders>
              <w:top w:val="single" w:sz="6" w:space="0" w:color="3C1366"/>
              <w:left w:val="single" w:sz="6" w:space="0" w:color="3C1366"/>
              <w:bottom w:val="single" w:sz="6" w:space="0" w:color="3C1366"/>
              <w:right w:val="single" w:sz="6" w:space="0" w:color="3C1366"/>
            </w:tcBorders>
            <w:tcMar>
              <w:top w:w="45" w:type="dxa"/>
              <w:left w:w="45" w:type="dxa"/>
              <w:bottom w:w="45" w:type="dxa"/>
              <w:right w:w="45" w:type="dxa"/>
            </w:tcMar>
          </w:tcPr>
          <w:p w14:paraId="49F8B144" w14:textId="77777777" w:rsidR="005C16B7" w:rsidRPr="000B5B33" w:rsidRDefault="005C16B7" w:rsidP="000B5B33">
            <w:pPr>
              <w:pStyle w:val="Tablebodytext"/>
            </w:pPr>
            <w:r w:rsidRPr="000B5B33">
              <w:t>All</w:t>
            </w:r>
          </w:p>
        </w:tc>
        <w:tc>
          <w:tcPr>
            <w:tcW w:w="7393" w:type="dxa"/>
            <w:tcBorders>
              <w:top w:val="single" w:sz="6" w:space="0" w:color="3C1366"/>
              <w:left w:val="single" w:sz="6" w:space="0" w:color="3C1366"/>
              <w:bottom w:val="single" w:sz="6" w:space="0" w:color="3C1366"/>
              <w:right w:val="single" w:sz="6" w:space="0" w:color="3C1366"/>
            </w:tcBorders>
            <w:tcMar>
              <w:left w:w="105" w:type="dxa"/>
              <w:right w:w="105" w:type="dxa"/>
            </w:tcMar>
          </w:tcPr>
          <w:p w14:paraId="64B55764" w14:textId="7191EED3" w:rsidR="005C16B7" w:rsidRPr="000B5B33" w:rsidRDefault="002E2202" w:rsidP="000B5B33">
            <w:pPr>
              <w:pStyle w:val="Tablebodytext"/>
            </w:pPr>
            <w:r>
              <w:t>Sample content for early teacher review.</w:t>
            </w:r>
          </w:p>
        </w:tc>
      </w:tr>
    </w:tbl>
    <w:p w14:paraId="230A5154" w14:textId="67624F35" w:rsidR="005C16B7" w:rsidRDefault="005C16B7" w:rsidP="00A8139A">
      <w:pPr>
        <w:pStyle w:val="Header"/>
      </w:pPr>
    </w:p>
    <w:p w14:paraId="708A79B9" w14:textId="77777777" w:rsidR="00603153" w:rsidRDefault="00603153" w:rsidP="00BF1CA9">
      <w:pPr>
        <w:spacing w:after="0" w:line="240" w:lineRule="auto"/>
        <w:ind w:right="4366"/>
        <w:rPr>
          <w:rFonts w:cs="Open Sans"/>
        </w:rPr>
        <w:sectPr w:rsidR="00603153" w:rsidSect="00C41E8C">
          <w:headerReference w:type="default" r:id="rId43"/>
          <w:footerReference w:type="default" r:id="rId44"/>
          <w:type w:val="continuous"/>
          <w:pgSz w:w="16840" w:h="11900" w:orient="landscape" w:code="9"/>
          <w:pgMar w:top="1134" w:right="1134" w:bottom="851" w:left="1134" w:header="567" w:footer="397" w:gutter="0"/>
          <w:cols w:space="708"/>
          <w:docGrid w:linePitch="360"/>
        </w:sectPr>
      </w:pPr>
    </w:p>
    <w:p w14:paraId="007813B1" w14:textId="51036FE5" w:rsidR="00101364" w:rsidRPr="006A00DE" w:rsidRDefault="00101364" w:rsidP="00101364">
      <w:pPr>
        <w:spacing w:before="240"/>
        <w:rPr>
          <w:b/>
          <w:bCs/>
          <w:sz w:val="24"/>
        </w:rPr>
      </w:pPr>
      <w:r w:rsidRPr="006A00DE">
        <w:rPr>
          <w:b/>
          <w:bCs/>
          <w:noProof/>
          <w:sz w:val="24"/>
        </w:rPr>
        <w:lastRenderedPageBreak/>
        <mc:AlternateContent>
          <mc:Choice Requires="wps">
            <w:drawing>
              <wp:anchor distT="0" distB="0" distL="114300" distR="114300" simplePos="0" relativeHeight="251658244" behindDoc="0" locked="0" layoutInCell="1" allowOverlap="1" wp14:anchorId="1D044726" wp14:editId="482A31EE">
                <wp:simplePos x="0" y="0"/>
                <wp:positionH relativeFrom="column">
                  <wp:posOffset>6020732</wp:posOffset>
                </wp:positionH>
                <wp:positionV relativeFrom="paragraph">
                  <wp:posOffset>88504</wp:posOffset>
                </wp:positionV>
                <wp:extent cx="3761740" cy="2428504"/>
                <wp:effectExtent l="0" t="0" r="10160" b="10160"/>
                <wp:wrapNone/>
                <wp:docPr id="1494039550" name="Text Box 1"/>
                <wp:cNvGraphicFramePr/>
                <a:graphic xmlns:a="http://schemas.openxmlformats.org/drawingml/2006/main">
                  <a:graphicData uri="http://schemas.microsoft.com/office/word/2010/wordprocessingShape">
                    <wps:wsp>
                      <wps:cNvSpPr txBox="1"/>
                      <wps:spPr>
                        <a:xfrm>
                          <a:off x="0" y="0"/>
                          <a:ext cx="3761740" cy="2428504"/>
                        </a:xfrm>
                        <a:prstGeom prst="rect">
                          <a:avLst/>
                        </a:prstGeom>
                        <a:noFill/>
                        <a:ln>
                          <a:noFill/>
                        </a:ln>
                        <a:effectLst/>
                        <a:extLst>
                          <a:ext uri="{C572A759-6A51-4108-AA02-DFA0A04FC94B}">
                            <ma14:wrappingTextBoxFlag xmlns:arto="http://schemas.microsoft.com/office/word/2006/arto" xmlns:pic="http://schemas.openxmlformats.org/drawingml/2006/picture" xmlns:adec="http://schemas.microsoft.com/office/drawing/2017/decorative" xmlns:a16="http://schemas.microsoft.com/office/drawing/2014/main" xmlns:o="urn:schemas-microsoft-com:office:office" xmlns:v="urn:schemas-microsoft-com:vml" xmlns:w10="urn:schemas-microsoft-com:office:word" xmlns:w="http://schemas.openxmlformats.org/wordprocessingml/2006/main" xmlns=""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A02F479" w14:textId="77777777" w:rsidR="00101364" w:rsidRDefault="00101364" w:rsidP="00101364">
                            <w:pPr>
                              <w:rPr>
                                <w:rFonts w:cs="Open Sans"/>
                                <w:sz w:val="19"/>
                                <w:szCs w:val="19"/>
                              </w:rPr>
                            </w:pPr>
                            <w:r w:rsidRPr="4D7C6386">
                              <w:rPr>
                                <w:rFonts w:cs="Open Sans"/>
                                <w:sz w:val="19"/>
                                <w:szCs w:val="19"/>
                              </w:rPr>
                              <w:t>Contact the team at:</w:t>
                            </w:r>
                          </w:p>
                          <w:p w14:paraId="1E698B1E" w14:textId="77777777" w:rsidR="00101364" w:rsidRPr="00ED3016" w:rsidRDefault="00101364" w:rsidP="00101364">
                            <w:pPr>
                              <w:tabs>
                                <w:tab w:val="left" w:pos="426"/>
                              </w:tabs>
                              <w:rPr>
                                <w:rFonts w:cs="Open Sans"/>
                                <w:sz w:val="19"/>
                                <w:szCs w:val="19"/>
                              </w:rPr>
                            </w:pPr>
                            <w:r w:rsidRPr="00ED3016">
                              <w:rPr>
                                <w:rFonts w:cs="Open Sans"/>
                                <w:noProof/>
                                <w:sz w:val="19"/>
                                <w:szCs w:val="19"/>
                              </w:rPr>
                              <w:drawing>
                                <wp:inline distT="0" distB="0" distL="0" distR="0" wp14:anchorId="5474CACC" wp14:editId="3BA71471">
                                  <wp:extent cx="152400" cy="152400"/>
                                  <wp:effectExtent l="0" t="0" r="0" b="0"/>
                                  <wp:docPr id="976658929" name="Picture 976658929" descr="Telephon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34940" name="Picture 1866834940" descr="Telephone symbol"/>
                                          <pic:cNvPicPr/>
                                        </pic:nvPicPr>
                                        <pic:blipFill>
                                          <a:blip r:embed="rId45"/>
                                          <a:stretch>
                                            <a:fillRect/>
                                          </a:stretch>
                                        </pic:blipFill>
                                        <pic:spPr>
                                          <a:xfrm rot="5400000" flipH="1">
                                            <a:off x="0" y="0"/>
                                            <a:ext cx="152400" cy="152400"/>
                                          </a:xfrm>
                                          <a:prstGeom prst="rect">
                                            <a:avLst/>
                                          </a:prstGeom>
                                        </pic:spPr>
                                      </pic:pic>
                                    </a:graphicData>
                                  </a:graphic>
                                </wp:inline>
                              </w:drawing>
                            </w:r>
                            <w:r>
                              <w:rPr>
                                <w:rFonts w:cs="Open Sans"/>
                                <w:sz w:val="19"/>
                                <w:szCs w:val="19"/>
                              </w:rPr>
                              <w:tab/>
                            </w:r>
                            <w:r w:rsidRPr="4D7C6386">
                              <w:rPr>
                                <w:rFonts w:cs="Open Sans"/>
                                <w:b/>
                                <w:bCs/>
                                <w:sz w:val="19"/>
                                <w:szCs w:val="19"/>
                              </w:rPr>
                              <w:t>01223 553998</w:t>
                            </w:r>
                          </w:p>
                          <w:p w14:paraId="520ACA79" w14:textId="77777777" w:rsidR="00101364" w:rsidRPr="00ED3016" w:rsidRDefault="00101364" w:rsidP="00101364">
                            <w:pPr>
                              <w:tabs>
                                <w:tab w:val="left" w:pos="426"/>
                              </w:tabs>
                              <w:rPr>
                                <w:rFonts w:cs="Open Sans"/>
                                <w:sz w:val="19"/>
                                <w:szCs w:val="19"/>
                              </w:rPr>
                            </w:pPr>
                            <w:r w:rsidRPr="00ED3016">
                              <w:rPr>
                                <w:rFonts w:cs="Open Sans"/>
                                <w:noProof/>
                                <w:sz w:val="19"/>
                                <w:szCs w:val="19"/>
                              </w:rPr>
                              <w:drawing>
                                <wp:inline distT="0" distB="0" distL="0" distR="0" wp14:anchorId="2B404E5B" wp14:editId="3715ED37">
                                  <wp:extent cx="165600" cy="165600"/>
                                  <wp:effectExtent l="0" t="0" r="6350" b="6350"/>
                                  <wp:docPr id="1599264269" name="Picture 1599264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245" name="Picture 16820245">
                                            <a:extLst>
                                              <a:ext uri="{C183D7F6-B498-43B3-948B-1728B52AA6E4}">
                                                <adec:decorative xmlns:adec="http://schemas.microsoft.com/office/drawing/2017/decorative" val="1"/>
                                              </a:ext>
                                            </a:extLst>
                                          </pic:cNvPr>
                                          <pic:cNvPicPr/>
                                        </pic:nvPicPr>
                                        <pic:blipFill>
                                          <a:blip r:embed="rId46"/>
                                          <a:stretch>
                                            <a:fillRect/>
                                          </a:stretch>
                                        </pic:blipFill>
                                        <pic:spPr>
                                          <a:xfrm flipH="1">
                                            <a:off x="0" y="0"/>
                                            <a:ext cx="165600" cy="165600"/>
                                          </a:xfrm>
                                          <a:prstGeom prst="rect">
                                            <a:avLst/>
                                          </a:prstGeom>
                                        </pic:spPr>
                                      </pic:pic>
                                    </a:graphicData>
                                  </a:graphic>
                                </wp:inline>
                              </w:drawing>
                            </w:r>
                            <w:r>
                              <w:rPr>
                                <w:rFonts w:cs="Open Sans"/>
                                <w:b/>
                                <w:bCs/>
                                <w:sz w:val="19"/>
                                <w:szCs w:val="19"/>
                              </w:rPr>
                              <w:tab/>
                            </w:r>
                            <w:r w:rsidRPr="4D7C6386">
                              <w:rPr>
                                <w:rFonts w:cs="Open Sans"/>
                                <w:b/>
                                <w:bCs/>
                                <w:sz w:val="19"/>
                                <w:szCs w:val="19"/>
                              </w:rPr>
                              <w:t>ocr.org.uk</w:t>
                            </w:r>
                          </w:p>
                          <w:p w14:paraId="0306763A" w14:textId="77777777" w:rsidR="00101364" w:rsidRDefault="00101364" w:rsidP="00101364">
                            <w:pPr>
                              <w:rPr>
                                <w:rFonts w:cs="Open Sans"/>
                                <w:sz w:val="19"/>
                                <w:szCs w:val="19"/>
                              </w:rPr>
                            </w:pPr>
                          </w:p>
                          <w:p w14:paraId="29F2429F" w14:textId="77777777" w:rsidR="00101364" w:rsidRPr="007F00B5" w:rsidRDefault="00101364" w:rsidP="00101364">
                            <w:pPr>
                              <w:rPr>
                                <w:rFonts w:cs="Open Sans"/>
                                <w:sz w:val="19"/>
                                <w:szCs w:val="19"/>
                              </w:rPr>
                            </w:pPr>
                            <w:r w:rsidRPr="007F00B5">
                              <w:rPr>
                                <w:rFonts w:cs="Open Sans"/>
                                <w:sz w:val="19"/>
                                <w:szCs w:val="19"/>
                              </w:rPr>
                              <w:t xml:space="preserve">To stay up to date with all the relevant news about our qualifications, register for email updates at </w:t>
                            </w:r>
                            <w:hyperlink r:id="rId47" w:history="1">
                              <w:r w:rsidRPr="007F00B5">
                                <w:rPr>
                                  <w:rStyle w:val="Hyperlink"/>
                                  <w:rFonts w:cs="Open Sans"/>
                                  <w:sz w:val="19"/>
                                  <w:szCs w:val="19"/>
                                </w:rPr>
                                <w:t>ocr.org.uk/updates</w:t>
                              </w:r>
                            </w:hyperlink>
                          </w:p>
                          <w:p w14:paraId="4DF2A667" w14:textId="77777777" w:rsidR="00101364" w:rsidRPr="007F00B5" w:rsidRDefault="00101364" w:rsidP="00101364">
                            <w:pPr>
                              <w:rPr>
                                <w:rFonts w:cs="Open Sans"/>
                                <w:sz w:val="19"/>
                                <w:szCs w:val="19"/>
                              </w:rPr>
                            </w:pPr>
                            <w:r w:rsidRPr="007F00B5">
                              <w:rPr>
                                <w:rFonts w:cs="Open Sans"/>
                                <w:sz w:val="19"/>
                                <w:szCs w:val="19"/>
                              </w:rPr>
                              <w:t xml:space="preserve">Visit our Online Support Centre at </w:t>
                            </w:r>
                            <w:hyperlink r:id="rId48" w:history="1">
                              <w:r w:rsidRPr="007F00B5">
                                <w:rPr>
                                  <w:rStyle w:val="Hyperlink"/>
                                  <w:rFonts w:cs="Open Sans"/>
                                  <w:sz w:val="19"/>
                                  <w:szCs w:val="19"/>
                                </w:rPr>
                                <w:t>support.ocr.org.uk</w:t>
                              </w:r>
                            </w:hyperlink>
                          </w:p>
                          <w:p w14:paraId="5C08B0D5" w14:textId="27E7C176" w:rsidR="00101364" w:rsidRPr="00101364" w:rsidRDefault="00101364" w:rsidP="00101364">
                            <w:pPr>
                              <w:rPr>
                                <w:rFonts w:cs="Open Sans"/>
                                <w:sz w:val="19"/>
                                <w:szCs w:val="19"/>
                              </w:rPr>
                            </w:pPr>
                            <w:r w:rsidRPr="007F00B5">
                              <w:rPr>
                                <w:rFonts w:cs="Open Sans"/>
                                <w:sz w:val="19"/>
                                <w:szCs w:val="19"/>
                              </w:rPr>
                              <w:t xml:space="preserve">Sign up for </w:t>
                            </w:r>
                            <w:hyperlink r:id="rId49">
                              <w:r w:rsidRPr="30B60E7B">
                                <w:rPr>
                                  <w:rStyle w:val="Hyperlink"/>
                                  <w:rFonts w:cs="Open Sans"/>
                                  <w:sz w:val="19"/>
                                  <w:szCs w:val="19"/>
                                </w:rPr>
                                <w:t>Teach Cambridge</w:t>
                              </w:r>
                            </w:hyperlink>
                            <w:r w:rsidRPr="007F00B5">
                              <w:rPr>
                                <w:rFonts w:cs="Open Sans"/>
                                <w:sz w:val="19"/>
                                <w:szCs w:val="19"/>
                              </w:rPr>
                              <w:t xml:space="preserve"> to access your planning, teaching and assessment support material.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044726" id="_x0000_t202" coordsize="21600,21600" o:spt="202" path="m,l,21600r21600,l21600,xe">
                <v:stroke joinstyle="miter"/>
                <v:path gradientshapeok="t" o:connecttype="rect"/>
              </v:shapetype>
              <v:shape id="Text Box 1" o:spid="_x0000_s1026" type="#_x0000_t202" style="position:absolute;margin-left:474.05pt;margin-top:6.95pt;width:296.2pt;height:191.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" filled="f" stroked="f">
                <v:textbox inset="0,0,0,0">
                  <w:txbxContent>
                    <w:p w14:paraId="3A02F479" w14:textId="77777777" w:rsidR="00101364" w:rsidRDefault="00101364" w:rsidP="00101364">
                      <w:pPr>
                        <w:rPr>
                          <w:rFonts w:cs="Open Sans"/>
                          <w:sz w:val="19"/>
                          <w:szCs w:val="19"/>
                        </w:rPr>
                      </w:pPr>
                      <w:r w:rsidRPr="4D7C6386">
                        <w:rPr>
                          <w:rFonts w:cs="Open Sans"/>
                          <w:sz w:val="19"/>
                          <w:szCs w:val="19"/>
                        </w:rPr>
                        <w:t>Contact the team at:</w:t>
                      </w:r>
                    </w:p>
                    <w:p w14:paraId="1E698B1E" w14:textId="77777777" w:rsidR="00101364" w:rsidRPr="00ED3016" w:rsidRDefault="00101364" w:rsidP="00101364">
                      <w:pPr>
                        <w:tabs>
                          <w:tab w:val="left" w:pos="426"/>
                        </w:tabs>
                        <w:rPr>
                          <w:rFonts w:cs="Open Sans"/>
                          <w:sz w:val="19"/>
                          <w:szCs w:val="19"/>
                        </w:rPr>
                      </w:pPr>
                      <w:r w:rsidRPr="00ED3016">
                        <w:rPr>
                          <w:rFonts w:cs="Open Sans"/>
                          <w:noProof/>
                          <w:sz w:val="19"/>
                          <w:szCs w:val="19"/>
                        </w:rPr>
                        <w:drawing>
                          <wp:inline distT="0" distB="0" distL="0" distR="0" wp14:anchorId="5474CACC" wp14:editId="3BA71471">
                            <wp:extent cx="152400" cy="152400"/>
                            <wp:effectExtent l="0" t="0" r="0" b="0"/>
                            <wp:docPr id="976658929" name="Picture 976658929" descr="Telephon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34940" name="Picture 1866834940" descr="Telephone symbol"/>
                                    <pic:cNvPicPr/>
                                  </pic:nvPicPr>
                                  <pic:blipFill>
                                    <a:blip r:embed="rId45"/>
                                    <a:stretch>
                                      <a:fillRect/>
                                    </a:stretch>
                                  </pic:blipFill>
                                  <pic:spPr>
                                    <a:xfrm rot="5400000" flipH="1">
                                      <a:off x="0" y="0"/>
                                      <a:ext cx="152400" cy="152400"/>
                                    </a:xfrm>
                                    <a:prstGeom prst="rect">
                                      <a:avLst/>
                                    </a:prstGeom>
                                  </pic:spPr>
                                </pic:pic>
                              </a:graphicData>
                            </a:graphic>
                          </wp:inline>
                        </w:drawing>
                      </w:r>
                      <w:r>
                        <w:rPr>
                          <w:rFonts w:cs="Open Sans"/>
                          <w:sz w:val="19"/>
                          <w:szCs w:val="19"/>
                        </w:rPr>
                        <w:tab/>
                      </w:r>
                      <w:r w:rsidRPr="4D7C6386">
                        <w:rPr>
                          <w:rFonts w:cs="Open Sans"/>
                          <w:b/>
                          <w:bCs/>
                          <w:sz w:val="19"/>
                          <w:szCs w:val="19"/>
                        </w:rPr>
                        <w:t>01223 553998</w:t>
                      </w:r>
                    </w:p>
                    <w:p w14:paraId="520ACA79" w14:textId="77777777" w:rsidR="00101364" w:rsidRPr="00ED3016" w:rsidRDefault="00101364" w:rsidP="00101364">
                      <w:pPr>
                        <w:tabs>
                          <w:tab w:val="left" w:pos="426"/>
                        </w:tabs>
                        <w:rPr>
                          <w:rFonts w:cs="Open Sans"/>
                          <w:sz w:val="19"/>
                          <w:szCs w:val="19"/>
                        </w:rPr>
                      </w:pPr>
                      <w:r w:rsidRPr="00ED3016">
                        <w:rPr>
                          <w:rFonts w:cs="Open Sans"/>
                          <w:noProof/>
                          <w:sz w:val="19"/>
                          <w:szCs w:val="19"/>
                        </w:rPr>
                        <w:drawing>
                          <wp:inline distT="0" distB="0" distL="0" distR="0" wp14:anchorId="2B404E5B" wp14:editId="3715ED37">
                            <wp:extent cx="165600" cy="165600"/>
                            <wp:effectExtent l="0" t="0" r="6350" b="6350"/>
                            <wp:docPr id="1599264269" name="Picture 1599264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245" name="Picture 16820245">
                                      <a:extLst>
                                        <a:ext uri="{C183D7F6-B498-43B3-948B-1728B52AA6E4}">
                                          <adec:decorative xmlns:adec="http://schemas.microsoft.com/office/drawing/2017/decorative" val="1"/>
                                        </a:ext>
                                      </a:extLst>
                                    </pic:cNvPr>
                                    <pic:cNvPicPr/>
                                  </pic:nvPicPr>
                                  <pic:blipFill>
                                    <a:blip r:embed="rId46"/>
                                    <a:stretch>
                                      <a:fillRect/>
                                    </a:stretch>
                                  </pic:blipFill>
                                  <pic:spPr>
                                    <a:xfrm flipH="1">
                                      <a:off x="0" y="0"/>
                                      <a:ext cx="165600" cy="165600"/>
                                    </a:xfrm>
                                    <a:prstGeom prst="rect">
                                      <a:avLst/>
                                    </a:prstGeom>
                                  </pic:spPr>
                                </pic:pic>
                              </a:graphicData>
                            </a:graphic>
                          </wp:inline>
                        </w:drawing>
                      </w:r>
                      <w:r>
                        <w:rPr>
                          <w:rFonts w:cs="Open Sans"/>
                          <w:b/>
                          <w:bCs/>
                          <w:sz w:val="19"/>
                          <w:szCs w:val="19"/>
                        </w:rPr>
                        <w:tab/>
                      </w:r>
                      <w:r w:rsidRPr="4D7C6386">
                        <w:rPr>
                          <w:rFonts w:cs="Open Sans"/>
                          <w:b/>
                          <w:bCs/>
                          <w:sz w:val="19"/>
                          <w:szCs w:val="19"/>
                        </w:rPr>
                        <w:t>ocr.org.uk</w:t>
                      </w:r>
                    </w:p>
                    <w:p w14:paraId="0306763A" w14:textId="77777777" w:rsidR="00101364" w:rsidRDefault="00101364" w:rsidP="00101364">
                      <w:pPr>
                        <w:rPr>
                          <w:rFonts w:cs="Open Sans"/>
                          <w:sz w:val="19"/>
                          <w:szCs w:val="19"/>
                        </w:rPr>
                      </w:pPr>
                    </w:p>
                    <w:p w14:paraId="29F2429F" w14:textId="77777777" w:rsidR="00101364" w:rsidRPr="007F00B5" w:rsidRDefault="00101364" w:rsidP="00101364">
                      <w:pPr>
                        <w:rPr>
                          <w:rFonts w:cs="Open Sans"/>
                          <w:sz w:val="19"/>
                          <w:szCs w:val="19"/>
                        </w:rPr>
                      </w:pPr>
                      <w:r w:rsidRPr="007F00B5">
                        <w:rPr>
                          <w:rFonts w:cs="Open Sans"/>
                          <w:sz w:val="19"/>
                          <w:szCs w:val="19"/>
                        </w:rPr>
                        <w:t xml:space="preserve">To stay up to date with all the relevant news about our qualifications, register for email updates at </w:t>
                      </w:r>
                      <w:hyperlink r:id="rId50" w:history="1">
                        <w:r w:rsidRPr="007F00B5">
                          <w:rPr>
                            <w:rStyle w:val="Hyperlink"/>
                            <w:rFonts w:cs="Open Sans"/>
                            <w:sz w:val="19"/>
                            <w:szCs w:val="19"/>
                          </w:rPr>
                          <w:t>ocr.org.uk/updates</w:t>
                        </w:r>
                      </w:hyperlink>
                    </w:p>
                    <w:p w14:paraId="4DF2A667" w14:textId="77777777" w:rsidR="00101364" w:rsidRPr="007F00B5" w:rsidRDefault="00101364" w:rsidP="00101364">
                      <w:pPr>
                        <w:rPr>
                          <w:rFonts w:cs="Open Sans"/>
                          <w:sz w:val="19"/>
                          <w:szCs w:val="19"/>
                        </w:rPr>
                      </w:pPr>
                      <w:r w:rsidRPr="007F00B5">
                        <w:rPr>
                          <w:rFonts w:cs="Open Sans"/>
                          <w:sz w:val="19"/>
                          <w:szCs w:val="19"/>
                        </w:rPr>
                        <w:t xml:space="preserve">Visit our Online Support Centre at </w:t>
                      </w:r>
                      <w:hyperlink r:id="rId51" w:history="1">
                        <w:r w:rsidRPr="007F00B5">
                          <w:rPr>
                            <w:rStyle w:val="Hyperlink"/>
                            <w:rFonts w:cs="Open Sans"/>
                            <w:sz w:val="19"/>
                            <w:szCs w:val="19"/>
                          </w:rPr>
                          <w:t>support.ocr.org.uk</w:t>
                        </w:r>
                      </w:hyperlink>
                    </w:p>
                    <w:p w14:paraId="5C08B0D5" w14:textId="27E7C176" w:rsidR="00101364" w:rsidRPr="00101364" w:rsidRDefault="00101364" w:rsidP="00101364">
                      <w:pPr>
                        <w:rPr>
                          <w:rFonts w:cs="Open Sans"/>
                          <w:sz w:val="19"/>
                          <w:szCs w:val="19"/>
                        </w:rPr>
                      </w:pPr>
                      <w:r w:rsidRPr="007F00B5">
                        <w:rPr>
                          <w:rFonts w:cs="Open Sans"/>
                          <w:sz w:val="19"/>
                          <w:szCs w:val="19"/>
                        </w:rPr>
                        <w:t xml:space="preserve">Sign up for </w:t>
                      </w:r>
                      <w:hyperlink r:id="rId52">
                        <w:r w:rsidRPr="30B60E7B">
                          <w:rPr>
                            <w:rStyle w:val="Hyperlink"/>
                            <w:rFonts w:cs="Open Sans"/>
                            <w:sz w:val="19"/>
                            <w:szCs w:val="19"/>
                          </w:rPr>
                          <w:t>Teach Cambridge</w:t>
                        </w:r>
                      </w:hyperlink>
                      <w:r w:rsidRPr="007F00B5">
                        <w:rPr>
                          <w:rFonts w:cs="Open Sans"/>
                          <w:sz w:val="19"/>
                          <w:szCs w:val="19"/>
                        </w:rPr>
                        <w:t xml:space="preserve"> to access your planning, teaching and assessment support material.</w:t>
                      </w:r>
                    </w:p>
                  </w:txbxContent>
                </v:textbox>
              </v:shape>
            </w:pict>
          </mc:Fallback>
        </mc:AlternateContent>
      </w:r>
      <w:r w:rsidRPr="006A00DE">
        <w:rPr>
          <w:b/>
          <w:bCs/>
          <w:sz w:val="24"/>
        </w:rPr>
        <w:t>Tell us what you think</w:t>
      </w:r>
    </w:p>
    <w:p w14:paraId="19981EE8" w14:textId="77777777" w:rsidR="00101364" w:rsidRPr="007F00B5" w:rsidRDefault="00101364" w:rsidP="00101364">
      <w:pPr>
        <w:rPr>
          <w:rFonts w:cs="Open Sans"/>
          <w:sz w:val="19"/>
          <w:szCs w:val="19"/>
        </w:rPr>
      </w:pPr>
      <w:r w:rsidRPr="007F00B5">
        <w:rPr>
          <w:rFonts w:cs="Open Sans"/>
          <w:sz w:val="19"/>
          <w:szCs w:val="19"/>
        </w:rPr>
        <w:t>Your feedback plays an important role in how we develop, market, support and</w:t>
      </w:r>
      <w:r>
        <w:rPr>
          <w:rFonts w:cs="Open Sans"/>
          <w:sz w:val="19"/>
          <w:szCs w:val="19"/>
        </w:rPr>
        <w:br/>
      </w:r>
      <w:r w:rsidRPr="007F00B5">
        <w:rPr>
          <w:rFonts w:cs="Open Sans"/>
          <w:sz w:val="19"/>
          <w:szCs w:val="19"/>
        </w:rPr>
        <w:t>resource qualifications now and into the future. We want you and your students to</w:t>
      </w:r>
      <w:r>
        <w:rPr>
          <w:rFonts w:cs="Open Sans"/>
          <w:sz w:val="19"/>
          <w:szCs w:val="19"/>
        </w:rPr>
        <w:br/>
      </w:r>
      <w:r w:rsidRPr="007F00B5">
        <w:rPr>
          <w:rFonts w:cs="Open Sans"/>
          <w:sz w:val="19"/>
          <w:szCs w:val="19"/>
        </w:rPr>
        <w:t>enjoy and get the best out of our qualifications and resources, but to do that we need</w:t>
      </w:r>
      <w:r>
        <w:rPr>
          <w:rFonts w:cs="Open Sans"/>
          <w:sz w:val="19"/>
          <w:szCs w:val="19"/>
        </w:rPr>
        <w:br/>
      </w:r>
      <w:r w:rsidRPr="007F00B5">
        <w:rPr>
          <w:rFonts w:cs="Open Sans"/>
          <w:sz w:val="19"/>
          <w:szCs w:val="19"/>
        </w:rPr>
        <w:t>your honest opinions to tell us whether we’re on the right track or not.</w:t>
      </w:r>
    </w:p>
    <w:p w14:paraId="7BE66732" w14:textId="77777777" w:rsidR="00101364" w:rsidRPr="007F00B5" w:rsidRDefault="00101364" w:rsidP="00101364">
      <w:pPr>
        <w:rPr>
          <w:rFonts w:cs="Open Sans"/>
          <w:sz w:val="19"/>
          <w:szCs w:val="19"/>
        </w:rPr>
      </w:pPr>
      <w:r w:rsidRPr="007F00B5">
        <w:rPr>
          <w:rFonts w:cs="Open Sans"/>
          <w:sz w:val="19"/>
          <w:szCs w:val="19"/>
        </w:rPr>
        <w:t xml:space="preserve">You can email your thoughts to </w:t>
      </w:r>
      <w:hyperlink r:id="rId53" w:history="1">
        <w:r w:rsidRPr="00EE2BF2">
          <w:rPr>
            <w:rStyle w:val="Hyperlink"/>
            <w:sz w:val="19"/>
            <w:szCs w:val="19"/>
          </w:rPr>
          <w:t>resources.feedback@ocr.org.uk</w:t>
        </w:r>
      </w:hyperlink>
      <w:r w:rsidRPr="00EE2BF2">
        <w:rPr>
          <w:rFonts w:cs="Open Sans"/>
          <w:sz w:val="19"/>
          <w:szCs w:val="19"/>
        </w:rPr>
        <w:t xml:space="preserve"> </w:t>
      </w:r>
      <w:r w:rsidRPr="007F00B5">
        <w:rPr>
          <w:rFonts w:cs="Open Sans"/>
          <w:sz w:val="19"/>
          <w:szCs w:val="19"/>
        </w:rPr>
        <w:t>or visit our</w:t>
      </w:r>
      <w:r>
        <w:rPr>
          <w:rFonts w:cs="Open Sans"/>
          <w:sz w:val="19"/>
          <w:szCs w:val="19"/>
        </w:rPr>
        <w:br/>
      </w:r>
      <w:hyperlink r:id="rId54" w:history="1">
        <w:r w:rsidRPr="007F00B5">
          <w:rPr>
            <w:rStyle w:val="Hyperlink"/>
            <w:rFonts w:cs="Open Sans"/>
            <w:sz w:val="19"/>
            <w:szCs w:val="19"/>
          </w:rPr>
          <w:t>feedback page</w:t>
        </w:r>
      </w:hyperlink>
      <w:r w:rsidRPr="007F00B5">
        <w:rPr>
          <w:rFonts w:cs="Open Sans"/>
          <w:sz w:val="19"/>
          <w:szCs w:val="19"/>
        </w:rPr>
        <w:t xml:space="preserve"> to learn more about how you can help us improve our </w:t>
      </w:r>
      <w:r w:rsidRPr="007F00B5">
        <w:rPr>
          <w:rFonts w:eastAsia="Times New Roman" w:cs="Open Sans"/>
          <w:color w:val="000000"/>
          <w:sz w:val="19"/>
          <w:szCs w:val="19"/>
        </w:rPr>
        <w:t>qualifications</w:t>
      </w:r>
      <w:r w:rsidRPr="007F00B5">
        <w:rPr>
          <w:rFonts w:cs="Open Sans"/>
          <w:sz w:val="19"/>
          <w:szCs w:val="19"/>
        </w:rPr>
        <w:t>.</w:t>
      </w:r>
    </w:p>
    <w:p w14:paraId="5111E85B" w14:textId="77777777" w:rsidR="00101364" w:rsidRPr="00E06AB6" w:rsidRDefault="00101364" w:rsidP="00101364">
      <w:pPr>
        <w:rPr>
          <w:rFonts w:cs="Open Sans"/>
          <w:sz w:val="8"/>
          <w:szCs w:val="8"/>
        </w:rPr>
      </w:pPr>
      <w:r w:rsidRPr="00E06AB6">
        <w:rPr>
          <w:rFonts w:cs="Open Sans"/>
          <w:noProof/>
          <w:sz w:val="8"/>
          <w:szCs w:val="8"/>
        </w:rPr>
        <w:drawing>
          <wp:anchor distT="0" distB="0" distL="114300" distR="114300" simplePos="0" relativeHeight="251658240" behindDoc="0" locked="0" layoutInCell="1" allowOverlap="1" wp14:anchorId="15CA48FC" wp14:editId="0C5EB701">
            <wp:simplePos x="0" y="0"/>
            <wp:positionH relativeFrom="column">
              <wp:posOffset>3175</wp:posOffset>
            </wp:positionH>
            <wp:positionV relativeFrom="paragraph">
              <wp:posOffset>68003</wp:posOffset>
            </wp:positionV>
            <wp:extent cx="359410" cy="359410"/>
            <wp:effectExtent l="0" t="0" r="2540" b="2540"/>
            <wp:wrapSquare wrapText="bothSides"/>
            <wp:docPr id="770638690" name="Picture 5" descr="Design and testi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38690" name="Picture 5" descr="Design and testing">
                      <a:extLst>
                        <a:ext uri="{C183D7F6-B498-43B3-948B-1728B52AA6E4}">
                          <adec:decorative xmlns:adec="http://schemas.microsoft.com/office/drawing/2017/decorative" val="0"/>
                        </a:ext>
                      </a:extLst>
                    </pic:cNvPr>
                    <pic:cNvPicPr/>
                  </pic:nvPicPr>
                  <pic:blipFill>
                    <a:blip r:embed="rId55"/>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370BBE9B" w14:textId="77777777" w:rsidR="00101364" w:rsidRPr="00101364" w:rsidRDefault="00101364" w:rsidP="00101364">
      <w:pPr>
        <w:rPr>
          <w:rFonts w:cs="Open Sans"/>
          <w:outline/>
          <w:color w:val="000000"/>
          <w:sz w:val="19"/>
          <w:szCs w:val="19"/>
          <w14:textOutline w14:w="9525" w14:cap="flat" w14:cmpd="sng" w14:algn="ctr">
            <w14:solidFill>
              <w14:srgbClr w14:val="000000"/>
            </w14:solidFill>
            <w14:prstDash w14:val="solid"/>
            <w14:round/>
          </w14:textOutline>
          <w14:textFill>
            <w14:noFill/>
          </w14:textFill>
        </w:rPr>
      </w:pPr>
      <w:r w:rsidRPr="007F00B5">
        <w:rPr>
          <w:rFonts w:cs="Open Sans"/>
          <w:sz w:val="19"/>
          <w:szCs w:val="19"/>
        </w:rPr>
        <w:t xml:space="preserve">Designing and testing in </w:t>
      </w:r>
      <w:hyperlink r:id="rId56" w:history="1">
        <w:r w:rsidRPr="007F00B5">
          <w:rPr>
            <w:rStyle w:val="Hyperlink"/>
            <w:rFonts w:cs="Open Sans"/>
            <w:sz w:val="19"/>
            <w:szCs w:val="19"/>
          </w:rPr>
          <w:t>collaboration with teachers</w:t>
        </w:r>
      </w:hyperlink>
      <w:r w:rsidRPr="007F00B5">
        <w:rPr>
          <w:rFonts w:cs="Open Sans"/>
          <w:sz w:val="19"/>
          <w:szCs w:val="19"/>
        </w:rPr>
        <w:t xml:space="preserve"> and students </w:t>
      </w:r>
    </w:p>
    <w:p w14:paraId="589C0817" w14:textId="77777777" w:rsidR="00101364" w:rsidRPr="00E06AB6" w:rsidRDefault="00101364" w:rsidP="00101364">
      <w:pPr>
        <w:rPr>
          <w:rFonts w:cs="Open Sans"/>
          <w:sz w:val="8"/>
          <w:szCs w:val="8"/>
        </w:rPr>
      </w:pPr>
      <w:r w:rsidRPr="00E06AB6">
        <w:rPr>
          <w:rFonts w:cs="Open Sans"/>
          <w:noProof/>
          <w:sz w:val="8"/>
          <w:szCs w:val="8"/>
        </w:rPr>
        <w:drawing>
          <wp:anchor distT="0" distB="0" distL="114300" distR="114300" simplePos="0" relativeHeight="251658241" behindDoc="0" locked="0" layoutInCell="1" allowOverlap="1" wp14:anchorId="289F5178" wp14:editId="0305339A">
            <wp:simplePos x="0" y="0"/>
            <wp:positionH relativeFrom="column">
              <wp:posOffset>3175</wp:posOffset>
            </wp:positionH>
            <wp:positionV relativeFrom="paragraph">
              <wp:posOffset>62923</wp:posOffset>
            </wp:positionV>
            <wp:extent cx="359410" cy="359410"/>
            <wp:effectExtent l="0" t="0" r="2540" b="2540"/>
            <wp:wrapSquare wrapText="bothSides"/>
            <wp:docPr id="829146577" name="Picture 5" descr="People and plane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46577" name="Picture 5" descr="People and planet ">
                      <a:extLst>
                        <a:ext uri="{C183D7F6-B498-43B3-948B-1728B52AA6E4}">
                          <adec:decorative xmlns:adec="http://schemas.microsoft.com/office/drawing/2017/decorative" val="0"/>
                        </a:ext>
                      </a:extLst>
                    </pic:cNvPr>
                    <pic:cNvPicPr/>
                  </pic:nvPicPr>
                  <pic:blipFill>
                    <a:blip r:embed="rId57"/>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74EF34A4" w14:textId="77777777" w:rsidR="00101364" w:rsidRPr="007F00B5" w:rsidRDefault="00101364" w:rsidP="00101364">
      <w:pPr>
        <w:rPr>
          <w:rFonts w:cs="Open Sans"/>
          <w:sz w:val="19"/>
          <w:szCs w:val="19"/>
        </w:rPr>
      </w:pPr>
      <w:r w:rsidRPr="007F00B5">
        <w:rPr>
          <w:rFonts w:cs="Open Sans"/>
          <w:sz w:val="19"/>
          <w:szCs w:val="19"/>
        </w:rPr>
        <w:t xml:space="preserve">Helping young people develop an </w:t>
      </w:r>
      <w:hyperlink r:id="rId58" w:history="1">
        <w:r w:rsidRPr="007F00B5">
          <w:rPr>
            <w:rStyle w:val="Hyperlink"/>
            <w:rFonts w:cs="Open Sans"/>
            <w:sz w:val="19"/>
            <w:szCs w:val="19"/>
          </w:rPr>
          <w:t>ethical view of the world</w:t>
        </w:r>
      </w:hyperlink>
    </w:p>
    <w:p w14:paraId="17C37310" w14:textId="77777777" w:rsidR="00101364" w:rsidRPr="00E06AB6" w:rsidRDefault="00101364" w:rsidP="00101364">
      <w:pPr>
        <w:rPr>
          <w:rFonts w:cs="Open Sans"/>
          <w:sz w:val="8"/>
          <w:szCs w:val="8"/>
        </w:rPr>
      </w:pPr>
      <w:r w:rsidRPr="00ED3016">
        <w:rPr>
          <w:rFonts w:cs="Open Sans"/>
          <w:noProof/>
          <w:sz w:val="8"/>
          <w:szCs w:val="8"/>
        </w:rPr>
        <w:drawing>
          <wp:anchor distT="0" distB="0" distL="114300" distR="114300" simplePos="0" relativeHeight="251658243" behindDoc="0" locked="0" layoutInCell="1" allowOverlap="1" wp14:anchorId="79994799" wp14:editId="085CC2AE">
            <wp:simplePos x="0" y="0"/>
            <wp:positionH relativeFrom="column">
              <wp:posOffset>3175</wp:posOffset>
            </wp:positionH>
            <wp:positionV relativeFrom="paragraph">
              <wp:posOffset>55303</wp:posOffset>
            </wp:positionV>
            <wp:extent cx="359410" cy="359410"/>
            <wp:effectExtent l="0" t="0" r="2540" b="2540"/>
            <wp:wrapSquare wrapText="bothSides"/>
            <wp:docPr id="244146338" name="Picture 5" descr="Equality, diversity, inclusion and belonging (EDIB)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46338" name="Picture 5" descr="Equality, diversity, inclusion and belonging (EDIB) ">
                      <a:extLst>
                        <a:ext uri="{C183D7F6-B498-43B3-948B-1728B52AA6E4}">
                          <adec:decorative xmlns:adec="http://schemas.microsoft.com/office/drawing/2017/decorative" val="0"/>
                        </a:ext>
                      </a:extLst>
                    </pic:cNvPr>
                    <pic:cNvPicPr/>
                  </pic:nvPicPr>
                  <pic:blipFill>
                    <a:blip r:embed="rId59"/>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p>
    <w:p w14:paraId="4021ED7A" w14:textId="77777777" w:rsidR="00101364" w:rsidRPr="007F00B5" w:rsidRDefault="00101364" w:rsidP="00101364">
      <w:pPr>
        <w:rPr>
          <w:rFonts w:cs="Open Sans"/>
          <w:sz w:val="19"/>
          <w:szCs w:val="19"/>
        </w:rPr>
      </w:pPr>
      <w:r w:rsidRPr="007F00B5">
        <w:rPr>
          <w:rFonts w:cs="Open Sans"/>
          <w:sz w:val="19"/>
          <w:szCs w:val="19"/>
        </w:rPr>
        <w:t xml:space="preserve">Equality, diversity, inclusion and belonging (EDIB) are </w:t>
      </w:r>
      <w:hyperlink r:id="rId60" w:history="1">
        <w:r w:rsidRPr="007F00B5">
          <w:rPr>
            <w:rStyle w:val="Hyperlink"/>
            <w:rFonts w:cs="Open Sans"/>
            <w:sz w:val="19"/>
            <w:szCs w:val="19"/>
          </w:rPr>
          <w:t>part of everything we do</w:t>
        </w:r>
      </w:hyperlink>
    </w:p>
    <w:p w14:paraId="70A031CA" w14:textId="77777777" w:rsidR="00101364" w:rsidRPr="00DF3F0A" w:rsidRDefault="00101364" w:rsidP="00101364">
      <w:pPr>
        <w:rPr>
          <w:sz w:val="10"/>
          <w:szCs w:val="10"/>
        </w:rPr>
      </w:pPr>
    </w:p>
    <w:p w14:paraId="4CA315BB" w14:textId="11F2D3FE" w:rsidR="00101364" w:rsidRPr="00E06AB6" w:rsidRDefault="00101364" w:rsidP="00101364">
      <w:pPr>
        <w:pBdr>
          <w:top w:val="single" w:sz="8" w:space="1" w:color="auto"/>
        </w:pBdr>
        <w:rPr>
          <w:rFonts w:cs="Open Sans"/>
          <w:sz w:val="20"/>
        </w:rPr>
      </w:pPr>
      <w:r w:rsidRPr="00AE485A">
        <w:rPr>
          <w:noProof/>
          <w:sz w:val="16"/>
          <w:szCs w:val="18"/>
          <w:vertAlign w:val="subscript"/>
        </w:rPr>
        <w:drawing>
          <wp:anchor distT="0" distB="0" distL="114300" distR="114300" simplePos="0" relativeHeight="251658242" behindDoc="0" locked="0" layoutInCell="1" allowOverlap="1" wp14:anchorId="69A54E9F" wp14:editId="5FE3BBD2">
            <wp:simplePos x="0" y="0"/>
            <wp:positionH relativeFrom="column">
              <wp:posOffset>3810</wp:posOffset>
            </wp:positionH>
            <wp:positionV relativeFrom="paragraph">
              <wp:posOffset>324155</wp:posOffset>
            </wp:positionV>
            <wp:extent cx="2088000" cy="352876"/>
            <wp:effectExtent l="0" t="0" r="0" b="9525"/>
            <wp:wrapTopAndBottom/>
            <wp:docPr id="1113259233" name="Picture 7" descr="Cambridge University Press &amp; Assessment logo ">
              <a:extLst xmlns:a="http://schemas.openxmlformats.org/drawingml/2006/main">
                <a:ext uri="{FF2B5EF4-FFF2-40B4-BE49-F238E27FC236}">
                  <a16:creationId xmlns:a16="http://schemas.microsoft.com/office/drawing/2014/main" id="{78484B94-4AF2-4774-8F29-296F12C03C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descr="Cambridge University Press &amp; Assessment logo ">
                      <a:extLst>
                        <a:ext uri="{FF2B5EF4-FFF2-40B4-BE49-F238E27FC236}">
                          <a16:creationId xmlns:a16="http://schemas.microsoft.com/office/drawing/2014/main" id="{78484B94-4AF2-4774-8F29-296F12C03C91}"/>
                        </a:ext>
                      </a:extLst>
                    </pic:cNvPr>
                    <pic:cNvPicPr>
                      <a:picLocks noChangeAspect="1"/>
                    </pic:cNvPicPr>
                  </pic:nvPicPr>
                  <pic:blipFill>
                    <a:blip r:embed="rId61"/>
                    <a:stretch>
                      <a:fillRect/>
                    </a:stretch>
                  </pic:blipFill>
                  <pic:spPr>
                    <a:xfrm>
                      <a:off x="0" y="0"/>
                      <a:ext cx="2088000" cy="352876"/>
                    </a:xfrm>
                    <a:prstGeom prst="rect">
                      <a:avLst/>
                    </a:prstGeom>
                  </pic:spPr>
                </pic:pic>
              </a:graphicData>
            </a:graphic>
          </wp:anchor>
        </w:drawing>
      </w:r>
    </w:p>
    <w:p w14:paraId="278590CF" w14:textId="043C220C" w:rsidR="00101364" w:rsidRDefault="00101364" w:rsidP="00101364">
      <w:pPr>
        <w:rPr>
          <w:rFonts w:cs="Open Sans"/>
          <w:sz w:val="19"/>
          <w:szCs w:val="19"/>
        </w:rPr>
      </w:pPr>
    </w:p>
    <w:p w14:paraId="15607ADD" w14:textId="77777777" w:rsidR="00101364" w:rsidRPr="00E06AB6" w:rsidRDefault="00101364" w:rsidP="00101364">
      <w:pPr>
        <w:pStyle w:val="Header"/>
        <w:spacing w:after="57" w:line="276" w:lineRule="auto"/>
        <w:rPr>
          <w:sz w:val="14"/>
          <w:szCs w:val="14"/>
        </w:rPr>
      </w:pPr>
      <w:r w:rsidRPr="00E06AB6">
        <w:rPr>
          <w:sz w:val="14"/>
          <w:szCs w:val="14"/>
        </w:rPr>
        <w:t>Cambridge OCR is part of Cambridge University Press &amp; Assessment, a department of the University of Cambridge.</w:t>
      </w:r>
    </w:p>
    <w:p w14:paraId="31562350" w14:textId="77777777" w:rsidR="00101364" w:rsidRPr="00E06AB6" w:rsidRDefault="00101364" w:rsidP="00101364">
      <w:pPr>
        <w:pStyle w:val="Header"/>
        <w:spacing w:after="57" w:line="276" w:lineRule="auto"/>
        <w:rPr>
          <w:sz w:val="14"/>
          <w:szCs w:val="14"/>
        </w:rPr>
      </w:pPr>
      <w:r w:rsidRPr="00E06AB6">
        <w:rPr>
          <w:sz w:val="14"/>
          <w:szCs w:val="14"/>
        </w:rPr>
        <w:t xml:space="preserve">Cambridge OCR is a Company Limited by Guarantee and an exempt charity. Registered in England. </w:t>
      </w:r>
      <w:r>
        <w:rPr>
          <w:sz w:val="14"/>
          <w:szCs w:val="14"/>
        </w:rPr>
        <w:br/>
      </w:r>
      <w:r w:rsidRPr="00E06AB6">
        <w:rPr>
          <w:sz w:val="14"/>
          <w:szCs w:val="14"/>
        </w:rPr>
        <w:t>Registered office: The Triangle Building, Shaftesbury Road, Cambridge, CB2 8EA. Registered company number: 3484466.</w:t>
      </w:r>
    </w:p>
    <w:p w14:paraId="50958249" w14:textId="77777777" w:rsidR="00101364" w:rsidRPr="00E06AB6" w:rsidRDefault="00101364" w:rsidP="00101364">
      <w:pPr>
        <w:pStyle w:val="Header"/>
        <w:spacing w:after="57" w:line="276" w:lineRule="auto"/>
        <w:rPr>
          <w:sz w:val="14"/>
          <w:szCs w:val="14"/>
        </w:rPr>
      </w:pPr>
      <w:r w:rsidRPr="00E06AB6">
        <w:rPr>
          <w:sz w:val="14"/>
          <w:szCs w:val="14"/>
        </w:rPr>
        <w:t>We operate academic and vocational</w:t>
      </w:r>
      <w:r w:rsidRPr="00E06AB6">
        <w:rPr>
          <w:rFonts w:cs="Arial"/>
          <w:sz w:val="14"/>
          <w:szCs w:val="14"/>
        </w:rPr>
        <w:t> </w:t>
      </w:r>
      <w:r w:rsidRPr="00E06AB6">
        <w:rPr>
          <w:sz w:val="14"/>
          <w:szCs w:val="14"/>
        </w:rPr>
        <w:t>qualifications regulated by Ofqual, Qualifications Wales and CCEA as listed in their qualifications registers.</w:t>
      </w:r>
      <w:r w:rsidRPr="00E06AB6">
        <w:rPr>
          <w:rFonts w:cs="Arial"/>
          <w:sz w:val="14"/>
          <w:szCs w:val="14"/>
        </w:rPr>
        <w:t> </w:t>
      </w:r>
    </w:p>
    <w:p w14:paraId="12B41CA3" w14:textId="77777777" w:rsidR="00101364" w:rsidRPr="00E06AB6" w:rsidRDefault="00101364" w:rsidP="00101364">
      <w:pPr>
        <w:pStyle w:val="Header"/>
        <w:spacing w:after="57" w:line="276" w:lineRule="auto"/>
        <w:rPr>
          <w:sz w:val="14"/>
          <w:szCs w:val="14"/>
        </w:rPr>
      </w:pPr>
      <w:r w:rsidRPr="00E06AB6">
        <w:rPr>
          <w:sz w:val="14"/>
          <w:szCs w:val="14"/>
        </w:rPr>
        <w:t xml:space="preserve">We are committed to providing a fully accessible experience across all our products, platforms, and websites. Find out more about our </w:t>
      </w:r>
      <w:hyperlink r:id="rId62" w:tooltip="https://www.cambridge.org/accessibility" w:history="1">
        <w:r w:rsidRPr="00E06AB6">
          <w:rPr>
            <w:rStyle w:val="Hyperlink"/>
            <w:sz w:val="14"/>
            <w:szCs w:val="14"/>
          </w:rPr>
          <w:t>accessibility standards</w:t>
        </w:r>
      </w:hyperlink>
      <w:r w:rsidRPr="00E06AB6">
        <w:rPr>
          <w:sz w:val="14"/>
          <w:szCs w:val="14"/>
        </w:rPr>
        <w:t>.</w:t>
      </w:r>
    </w:p>
    <w:p w14:paraId="22BB6532" w14:textId="77777777" w:rsidR="00101364" w:rsidRPr="00E06AB6" w:rsidRDefault="00101364" w:rsidP="00101364">
      <w:pPr>
        <w:pStyle w:val="Header"/>
        <w:spacing w:after="57" w:line="276" w:lineRule="auto"/>
        <w:rPr>
          <w:sz w:val="14"/>
          <w:szCs w:val="14"/>
        </w:rPr>
      </w:pPr>
      <w:r w:rsidRPr="00E06AB6">
        <w:rPr>
          <w:sz w:val="14"/>
          <w:szCs w:val="14"/>
        </w:rPr>
        <w:t>© Cambridge OCR 202</w:t>
      </w:r>
      <w:r>
        <w:rPr>
          <w:sz w:val="14"/>
          <w:szCs w:val="14"/>
        </w:rPr>
        <w:t>6</w:t>
      </w:r>
      <w:r w:rsidRPr="00E06AB6">
        <w:rPr>
          <w:sz w:val="14"/>
          <w:szCs w:val="14"/>
        </w:rPr>
        <w:t xml:space="preserve">. All rights reserved. We retain the copyright on all our publications. However, our registered centres are permitted to copy and distribute our material for their own internal use, in line with any specific restrictions detailed in the publication. Find out more about our </w:t>
      </w:r>
      <w:hyperlink r:id="rId63" w:tooltip="https://www.ocr.org.uk/about/our-policies/copyright/" w:history="1">
        <w:r w:rsidRPr="00E06AB6">
          <w:rPr>
            <w:rStyle w:val="Hyperlink"/>
            <w:sz w:val="14"/>
            <w:szCs w:val="14"/>
          </w:rPr>
          <w:t>copyright policies</w:t>
        </w:r>
      </w:hyperlink>
      <w:r w:rsidRPr="00E06AB6">
        <w:rPr>
          <w:sz w:val="14"/>
          <w:szCs w:val="14"/>
        </w:rPr>
        <w:t>.</w:t>
      </w:r>
    </w:p>
    <w:p w14:paraId="0A25E9B0" w14:textId="77777777" w:rsidR="00101364" w:rsidRPr="00E06AB6" w:rsidRDefault="00101364" w:rsidP="00101364">
      <w:pPr>
        <w:pStyle w:val="Header"/>
        <w:spacing w:after="57" w:line="276" w:lineRule="auto"/>
        <w:rPr>
          <w:sz w:val="14"/>
          <w:szCs w:val="14"/>
        </w:rPr>
      </w:pPr>
      <w:r w:rsidRPr="00E06AB6">
        <w:rPr>
          <w:sz w:val="14"/>
          <w:szCs w:val="14"/>
        </w:rPr>
        <w:t>We update our publications regularly so please check you have the most up-to-date version.</w:t>
      </w:r>
    </w:p>
    <w:p w14:paraId="6B82B317" w14:textId="77777777" w:rsidR="00101364" w:rsidRPr="00E06AB6" w:rsidRDefault="00101364" w:rsidP="00101364">
      <w:pPr>
        <w:pStyle w:val="Header"/>
        <w:spacing w:after="57" w:line="276" w:lineRule="auto"/>
        <w:rPr>
          <w:sz w:val="14"/>
          <w:szCs w:val="14"/>
        </w:rPr>
      </w:pPr>
      <w:r w:rsidRPr="00E06AB6">
        <w:rPr>
          <w:sz w:val="14"/>
          <w:szCs w:val="14"/>
        </w:rPr>
        <w:t>We cannot be held responsible for the persistence or accuracy of URLs for external or third-party internet websites referred to in this publication and do not guarantee that any content on such websites is, or will remain, accurate or appropriate.</w:t>
      </w:r>
    </w:p>
    <w:p w14:paraId="101D755D" w14:textId="77777777" w:rsidR="00101364" w:rsidRPr="00E06AB6" w:rsidRDefault="00101364" w:rsidP="00101364">
      <w:pPr>
        <w:pStyle w:val="Header"/>
        <w:spacing w:after="57" w:line="276" w:lineRule="auto"/>
        <w:rPr>
          <w:sz w:val="14"/>
          <w:szCs w:val="14"/>
        </w:rPr>
      </w:pPr>
      <w:r w:rsidRPr="00E06AB6">
        <w:rPr>
          <w:sz w:val="14"/>
          <w:szCs w:val="14"/>
        </w:rPr>
        <w:t xml:space="preserve">When we update our specifications, you’ll see a new version number and a summary of the changes. While we do our best to reflect these changes in all associated resources on </w:t>
      </w:r>
      <w:hyperlink r:id="rId64" w:tooltip="https://teachcambridge.org/landing" w:history="1">
        <w:r w:rsidRPr="00E06AB6">
          <w:rPr>
            <w:rStyle w:val="Hyperlink"/>
            <w:sz w:val="14"/>
            <w:szCs w:val="14"/>
          </w:rPr>
          <w:t>Teach Cambridge</w:t>
        </w:r>
      </w:hyperlink>
      <w:r w:rsidRPr="00E06AB6">
        <w:rPr>
          <w:sz w:val="14"/>
          <w:szCs w:val="14"/>
        </w:rPr>
        <w:t xml:space="preserve">, if you notice any discrepancies, please refer to the latest specification on our website and </w:t>
      </w:r>
      <w:hyperlink r:id="rId65" w:tooltip="mailto:resources.feedback@ocr.org.uk" w:history="1">
        <w:r w:rsidRPr="00E06AB6">
          <w:rPr>
            <w:rStyle w:val="Hyperlink"/>
            <w:sz w:val="14"/>
            <w:szCs w:val="14"/>
          </w:rPr>
          <w:t>let us know</w:t>
        </w:r>
      </w:hyperlink>
      <w:r w:rsidRPr="00E06AB6">
        <w:rPr>
          <w:sz w:val="14"/>
          <w:szCs w:val="14"/>
        </w:rPr>
        <w:t>.</w:t>
      </w:r>
    </w:p>
    <w:p w14:paraId="02A79EC5" w14:textId="1A1F3103" w:rsidR="00BA40E3" w:rsidRDefault="00101364" w:rsidP="00101364">
      <w:pPr>
        <w:pStyle w:val="Header"/>
        <w:spacing w:after="57" w:line="276" w:lineRule="auto"/>
        <w:rPr>
          <w:sz w:val="14"/>
          <w:szCs w:val="14"/>
        </w:rPr>
      </w:pPr>
      <w:r w:rsidRPr="00E06AB6">
        <w:rPr>
          <w:sz w:val="14"/>
          <w:szCs w:val="14"/>
        </w:rPr>
        <w:t>Our resources do not represent any teaching method we expect you to use. We cannot be held responsible for any errors or omissions in our resources.</w:t>
      </w:r>
    </w:p>
    <w:sectPr w:rsidR="00BA40E3" w:rsidSect="0089016F">
      <w:headerReference w:type="even" r:id="rId66"/>
      <w:headerReference w:type="default" r:id="rId67"/>
      <w:footerReference w:type="default" r:id="rId68"/>
      <w:headerReference w:type="first" r:id="rId69"/>
      <w:footerReference w:type="first" r:id="rId70"/>
      <w:pgSz w:w="16840" w:h="11900" w:orient="landscape"/>
      <w:pgMar w:top="964" w:right="1418" w:bottom="964" w:left="851"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801DD" w14:textId="77777777" w:rsidR="00954E87" w:rsidRDefault="00954E87" w:rsidP="003C4D13">
      <w:r>
        <w:separator/>
      </w:r>
    </w:p>
  </w:endnote>
  <w:endnote w:type="continuationSeparator" w:id="0">
    <w:p w14:paraId="4E2A37D4" w14:textId="77777777" w:rsidR="00954E87" w:rsidRDefault="00954E87" w:rsidP="003C4D13">
      <w:r>
        <w:continuationSeparator/>
      </w:r>
    </w:p>
  </w:endnote>
  <w:endnote w:type="continuationNotice" w:id="1">
    <w:p w14:paraId="30238F5D" w14:textId="77777777" w:rsidR="00954E87" w:rsidRDefault="00954E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F246" w14:textId="77777777" w:rsidR="00084E22" w:rsidRDefault="00084E22" w:rsidP="00831E34">
    <w:pPr>
      <w:pStyle w:val="Footer"/>
      <w:pBdr>
        <w:top w:val="single" w:sz="4" w:space="6" w:color="3C1366"/>
      </w:pBdr>
    </w:pPr>
    <w:r w:rsidRPr="003A62D2">
      <w:t>Version 1</w:t>
    </w:r>
    <w:r>
      <w:t>.0</w:t>
    </w:r>
    <w:r w:rsidRPr="003A62D2">
      <w:tab/>
    </w:r>
    <w:r w:rsidRPr="003A62D2">
      <w:fldChar w:fldCharType="begin"/>
    </w:r>
    <w:r w:rsidRPr="003A62D2">
      <w:instrText xml:space="preserve"> PAGE   \* MERGEFORMAT </w:instrText>
    </w:r>
    <w:r w:rsidRPr="003A62D2">
      <w:fldChar w:fldCharType="separate"/>
    </w:r>
    <w:r>
      <w:t>2</w:t>
    </w:r>
    <w:r w:rsidRPr="003A62D2">
      <w:rPr>
        <w:noProof/>
      </w:rPr>
      <w:fldChar w:fldCharType="end"/>
    </w:r>
    <w:r w:rsidRPr="003A62D2">
      <w:rPr>
        <w:noProof/>
      </w:rPr>
      <w:tab/>
      <w:t xml:space="preserve">© </w:t>
    </w:r>
    <w:r>
      <w:rPr>
        <w:noProof/>
      </w:rPr>
      <w:t xml:space="preserve">Cambridge </w:t>
    </w:r>
    <w:r w:rsidRPr="003A62D2">
      <w:rPr>
        <w:noProof/>
      </w:rPr>
      <w:t>OCR 202</w:t>
    </w:r>
    <w:r>
      <w:rPr>
        <w:noProof/>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977A" w14:textId="77777777" w:rsidR="009534A3" w:rsidRDefault="009534A3" w:rsidP="00831E34">
    <w:pPr>
      <w:pStyle w:val="Footer"/>
      <w:pBdr>
        <w:top w:val="single" w:sz="4" w:space="6" w:color="3C1366"/>
      </w:pBdr>
      <w:rPr>
        <w:noProof/>
      </w:rPr>
    </w:pPr>
    <w:r w:rsidRPr="003A62D2">
      <w:t>Version 1</w:t>
    </w:r>
    <w:r>
      <w:t>.0</w:t>
    </w:r>
    <w:r w:rsidRPr="003A62D2">
      <w:tab/>
    </w:r>
    <w:r w:rsidRPr="003A62D2">
      <w:fldChar w:fldCharType="begin"/>
    </w:r>
    <w:r w:rsidRPr="003A62D2">
      <w:instrText xml:space="preserve"> PAGE   \* MERGEFORMAT </w:instrText>
    </w:r>
    <w:r w:rsidRPr="003A62D2">
      <w:fldChar w:fldCharType="separate"/>
    </w:r>
    <w:r>
      <w:t>2</w:t>
    </w:r>
    <w:r w:rsidRPr="003A62D2">
      <w:rPr>
        <w:noProof/>
      </w:rPr>
      <w:fldChar w:fldCharType="end"/>
    </w:r>
    <w:r w:rsidRPr="003A62D2">
      <w:rPr>
        <w:noProof/>
      </w:rPr>
      <w:tab/>
      <w:t xml:space="preserve">© </w:t>
    </w:r>
    <w:r>
      <w:rPr>
        <w:noProof/>
      </w:rPr>
      <w:t xml:space="preserve">Cambridge </w:t>
    </w:r>
    <w:r w:rsidRPr="003A62D2">
      <w:rPr>
        <w:noProof/>
      </w:rPr>
      <w:t>OCR 202</w:t>
    </w:r>
    <w:r>
      <w:rPr>
        <w:noProof/>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C23B" w14:textId="77777777" w:rsidR="00433DB1" w:rsidRDefault="006265D5" w:rsidP="00831E34">
    <w:pPr>
      <w:pStyle w:val="Footer"/>
      <w:pBdr>
        <w:top w:val="single" w:sz="4" w:space="6" w:color="3C1366"/>
      </w:pBdr>
    </w:pPr>
    <w:r w:rsidRPr="003A62D2">
      <w:t>Version 1</w:t>
    </w:r>
    <w:r>
      <w:t>.0</w:t>
    </w:r>
    <w:r w:rsidRPr="003A62D2">
      <w:tab/>
    </w:r>
    <w:r w:rsidRPr="003A62D2">
      <w:fldChar w:fldCharType="begin"/>
    </w:r>
    <w:r w:rsidRPr="003A62D2">
      <w:instrText xml:space="preserve"> PAGE   \* MERGEFORMAT </w:instrText>
    </w:r>
    <w:r w:rsidRPr="003A62D2">
      <w:fldChar w:fldCharType="separate"/>
    </w:r>
    <w:r>
      <w:t>2</w:t>
    </w:r>
    <w:r w:rsidRPr="003A62D2">
      <w:rPr>
        <w:noProof/>
      </w:rPr>
      <w:fldChar w:fldCharType="end"/>
    </w:r>
    <w:r w:rsidRPr="003A62D2">
      <w:rPr>
        <w:noProof/>
      </w:rPr>
      <w:tab/>
      <w:t xml:space="preserve">© </w:t>
    </w:r>
    <w:r>
      <w:rPr>
        <w:noProof/>
      </w:rPr>
      <w:t xml:space="preserve">Cambridge </w:t>
    </w:r>
    <w:r w:rsidRPr="003A62D2">
      <w:rPr>
        <w:noProof/>
      </w:rPr>
      <w:t>OCR 202</w:t>
    </w:r>
    <w:r>
      <w:rPr>
        <w:noProof/>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D609" w14:textId="77777777" w:rsidR="00101364" w:rsidRPr="0067371B" w:rsidRDefault="00101364">
    <w:pPr>
      <w:pBdr>
        <w:top w:val="single" w:sz="4" w:space="6" w:color="auto"/>
      </w:pBdr>
      <w:tabs>
        <w:tab w:val="center" w:pos="4962"/>
        <w:tab w:val="right" w:pos="14572"/>
      </w:tabs>
      <w:rPr>
        <w:sz w:val="18"/>
        <w:szCs w:val="18"/>
      </w:rPr>
    </w:pPr>
    <w:r>
      <w:tab/>
    </w:r>
    <w:r>
      <w:rPr>
        <w:sz w:val="18"/>
        <w:szCs w:val="18"/>
      </w:rPr>
      <w:tab/>
    </w:r>
    <w:r w:rsidRPr="1B3A4626">
      <w:rPr>
        <w:noProof/>
        <w:sz w:val="18"/>
        <w:szCs w:val="18"/>
      </w:rPr>
      <w:t xml:space="preserve">© </w:t>
    </w:r>
    <w:r>
      <w:rPr>
        <w:noProof/>
        <w:sz w:val="18"/>
        <w:szCs w:val="18"/>
      </w:rPr>
      <w:t xml:space="preserve">Cambridge </w:t>
    </w:r>
    <w:r w:rsidRPr="1B3A4626">
      <w:rPr>
        <w:noProof/>
        <w:sz w:val="18"/>
        <w:szCs w:val="18"/>
      </w:rPr>
      <w:t>OCR 202</w:t>
    </w:r>
    <w:r>
      <w:rPr>
        <w:noProof/>
        <w:sz w:val="18"/>
        <w:szCs w:val="18"/>
      </w:rPr>
      <w:t>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E814" w14:textId="77777777" w:rsidR="00101364" w:rsidRPr="003702DE" w:rsidRDefault="00101364">
    <w:pPr>
      <w:tabs>
        <w:tab w:val="center" w:pos="4962"/>
        <w:tab w:val="right" w:pos="9923"/>
      </w:tabs>
      <w:rPr>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C4B78" w14:textId="77777777" w:rsidR="00954E87" w:rsidRDefault="00954E87" w:rsidP="003C4D13">
      <w:r>
        <w:separator/>
      </w:r>
    </w:p>
  </w:footnote>
  <w:footnote w:type="continuationSeparator" w:id="0">
    <w:p w14:paraId="02B95379" w14:textId="77777777" w:rsidR="00954E87" w:rsidRDefault="00954E87" w:rsidP="003C4D13">
      <w:r>
        <w:continuationSeparator/>
      </w:r>
    </w:p>
  </w:footnote>
  <w:footnote w:type="continuationNotice" w:id="1">
    <w:p w14:paraId="6D0850DD" w14:textId="77777777" w:rsidR="00954E87" w:rsidRDefault="00954E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AF30" w14:textId="1417E3FF" w:rsidR="009337B6" w:rsidRPr="00982FE1" w:rsidRDefault="009534A3" w:rsidP="00982FE1">
    <w:pPr>
      <w:rPr>
        <w:color w:val="20234E"/>
        <w:szCs w:val="22"/>
      </w:rPr>
    </w:pPr>
    <w:r w:rsidRPr="00DB5533">
      <w:rPr>
        <w:noProof/>
        <w:szCs w:val="18"/>
        <w:lang w:eastAsia="en-GB"/>
      </w:rPr>
      <w:drawing>
        <wp:anchor distT="0" distB="0" distL="114300" distR="114300" simplePos="0" relativeHeight="251658246" behindDoc="0" locked="0" layoutInCell="1" allowOverlap="1" wp14:anchorId="36C76B87" wp14:editId="1B74DCA8">
          <wp:simplePos x="0" y="0"/>
          <wp:positionH relativeFrom="column">
            <wp:posOffset>6918930</wp:posOffset>
          </wp:positionH>
          <wp:positionV relativeFrom="paragraph">
            <wp:posOffset>37465</wp:posOffset>
          </wp:positionV>
          <wp:extent cx="2340000" cy="601200"/>
          <wp:effectExtent l="0" t="0" r="3175" b="8890"/>
          <wp:wrapSquare wrapText="bothSides"/>
          <wp:docPr id="1292426761" name="Picture 1292426761" descr="Cambridge OC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52802" name="Picture 1254752802" descr="Cambridge OCR logo"/>
                  <pic:cNvPicPr/>
                </pic:nvPicPr>
                <pic:blipFill>
                  <a:blip r:embed="rId1"/>
                  <a:stretch>
                    <a:fillRect/>
                  </a:stretch>
                </pic:blipFill>
                <pic:spPr>
                  <a:xfrm>
                    <a:off x="0" y="0"/>
                    <a:ext cx="2340000" cy="601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ED7E" w14:textId="4ED27FC1" w:rsidR="009534A3" w:rsidRPr="009D0100" w:rsidRDefault="00C62719" w:rsidP="009D0100">
    <w:pPr>
      <w:pStyle w:val="Header"/>
    </w:pPr>
    <w:r>
      <w:t>Cambridge OCR Level 3 V Level in Digital systems and data</w:t>
    </w:r>
    <w:r w:rsidR="009534A3" w:rsidRPr="00B91A79">
      <mc:AlternateContent>
        <mc:Choice Requires="wps">
          <w:drawing>
            <wp:anchor distT="0" distB="0" distL="114300" distR="114300" simplePos="0" relativeHeight="251654144" behindDoc="0" locked="0" layoutInCell="1" allowOverlap="1" wp14:anchorId="267F5913" wp14:editId="7E88E75E">
              <wp:simplePos x="0" y="0"/>
              <wp:positionH relativeFrom="page">
                <wp:posOffset>504190</wp:posOffset>
              </wp:positionH>
              <wp:positionV relativeFrom="page">
                <wp:posOffset>19658330</wp:posOffset>
              </wp:positionV>
              <wp:extent cx="1663065" cy="277495"/>
              <wp:effectExtent l="0" t="0" r="0" b="0"/>
              <wp:wrapNone/>
              <wp:docPr id="391364238" name="Text Box 391364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70384AC8" w14:textId="77777777" w:rsidR="009534A3" w:rsidRPr="00196D9D" w:rsidRDefault="009534A3" w:rsidP="009D0100">
                          <w:pPr>
                            <w:rPr>
                              <w:rFonts w:cs="Arial"/>
                              <w:spacing w:val="-6"/>
                              <w:kern w:val="16"/>
                              <w:sz w:val="16"/>
                              <w:szCs w:val="16"/>
                            </w:rPr>
                          </w:pPr>
                          <w:r w:rsidRPr="00196D9D">
                            <w:rPr>
                              <w:rFonts w:cs="Arial"/>
                              <w:spacing w:val="-6"/>
                              <w:kern w:val="16"/>
                              <w:sz w:val="16"/>
                              <w:szCs w:val="16"/>
                            </w:rPr>
                            <w:t>1 Hills Road, Cambridge, CB1 2EU</w:t>
                          </w:r>
                        </w:p>
                        <w:p w14:paraId="3A99DA09" w14:textId="77777777" w:rsidR="009534A3" w:rsidRPr="00196D9D" w:rsidRDefault="009534A3" w:rsidP="009D0100">
                          <w:pPr>
                            <w:rPr>
                              <w:rFonts w:cs="Arial"/>
                              <w:spacing w:val="-6"/>
                              <w:kern w:val="16"/>
                              <w:sz w:val="16"/>
                              <w:szCs w:val="16"/>
                            </w:rPr>
                          </w:pPr>
                          <w:r w:rsidRPr="00196D9D">
                            <w:rPr>
                              <w:rFonts w:cs="Arial"/>
                              <w:spacing w:val="-6"/>
                              <w:kern w:val="16"/>
                              <w:sz w:val="16"/>
                              <w:szCs w:val="16"/>
                            </w:rPr>
                            <w:t>cambridgeassessment.org.uk</w:t>
                          </w:r>
                        </w:p>
                        <w:p w14:paraId="3B4E5D04" w14:textId="77777777" w:rsidR="009534A3" w:rsidRPr="00E4145A" w:rsidRDefault="009534A3" w:rsidP="009D0100">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7F5913" id="_x0000_t202" coordsize="21600,21600" o:spt="202" path="m,l,21600r21600,l21600,xe">
              <v:stroke joinstyle="miter"/>
              <v:path gradientshapeok="t" o:connecttype="rect"/>
            </v:shapetype>
            <v:shape id="Text Box 391364238" o:spid="_x0000_s1027" type="#_x0000_t202" style="position:absolute;margin-left:39.7pt;margin-top:1547.9pt;width:130.95pt;height:21.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" filled="f" stroked="f">
              <v:textbox inset="0,0,0,0">
                <w:txbxContent>
                  <w:p w14:paraId="70384AC8" w14:textId="77777777" w:rsidR="009534A3" w:rsidRPr="00196D9D" w:rsidRDefault="009534A3" w:rsidP="009D0100">
                    <w:pPr>
                      <w:rPr>
                        <w:rFonts w:cs="Arial"/>
                        <w:spacing w:val="-6"/>
                        <w:kern w:val="16"/>
                        <w:sz w:val="16"/>
                        <w:szCs w:val="16"/>
                      </w:rPr>
                    </w:pPr>
                    <w:r w:rsidRPr="00196D9D">
                      <w:rPr>
                        <w:rFonts w:cs="Arial"/>
                        <w:spacing w:val="-6"/>
                        <w:kern w:val="16"/>
                        <w:sz w:val="16"/>
                        <w:szCs w:val="16"/>
                      </w:rPr>
                      <w:t>1 Hills Road, Cambridge, CB1 2EU</w:t>
                    </w:r>
                  </w:p>
                  <w:p w14:paraId="3A99DA09" w14:textId="77777777" w:rsidR="009534A3" w:rsidRPr="00196D9D" w:rsidRDefault="009534A3" w:rsidP="009D0100">
                    <w:pPr>
                      <w:rPr>
                        <w:rFonts w:cs="Arial"/>
                        <w:spacing w:val="-6"/>
                        <w:kern w:val="16"/>
                        <w:sz w:val="16"/>
                        <w:szCs w:val="16"/>
                      </w:rPr>
                    </w:pPr>
                    <w:r w:rsidRPr="00196D9D">
                      <w:rPr>
                        <w:rFonts w:cs="Arial"/>
                        <w:spacing w:val="-6"/>
                        <w:kern w:val="16"/>
                        <w:sz w:val="16"/>
                        <w:szCs w:val="16"/>
                      </w:rPr>
                      <w:t>cambridgeassessment.org.uk</w:t>
                    </w:r>
                  </w:p>
                  <w:p w14:paraId="3B4E5D04" w14:textId="77777777" w:rsidR="009534A3" w:rsidRPr="00E4145A" w:rsidRDefault="009534A3" w:rsidP="009D0100">
                    <w:pPr>
                      <w:ind w:left="-142" w:firstLine="142"/>
                      <w:rPr>
                        <w:rFonts w:cs="Arial"/>
                        <w:spacing w:val="-4"/>
                        <w:sz w:val="16"/>
                        <w:szCs w:val="16"/>
                      </w:rPr>
                    </w:pPr>
                  </w:p>
                </w:txbxContent>
              </v:textbox>
              <w10:wrap anchorx="page" anchory="page"/>
            </v:shape>
          </w:pict>
        </mc:Fallback>
      </mc:AlternateContent>
    </w:r>
    <w:r w:rsidR="009534A3" w:rsidRPr="00B91A79">
      <mc:AlternateContent>
        <mc:Choice Requires="wps">
          <w:drawing>
            <wp:anchor distT="0" distB="0" distL="114300" distR="114300" simplePos="0" relativeHeight="251660288" behindDoc="0" locked="0" layoutInCell="1" allowOverlap="1" wp14:anchorId="65210D90" wp14:editId="40123670">
              <wp:simplePos x="0" y="0"/>
              <wp:positionH relativeFrom="page">
                <wp:posOffset>3959860</wp:posOffset>
              </wp:positionH>
              <wp:positionV relativeFrom="page">
                <wp:posOffset>19658330</wp:posOffset>
              </wp:positionV>
              <wp:extent cx="1663065" cy="277495"/>
              <wp:effectExtent l="0" t="0" r="0" b="0"/>
              <wp:wrapNone/>
              <wp:docPr id="961273733" name="Text Box 9612737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485342D0" w14:textId="77777777" w:rsidR="009534A3" w:rsidRPr="00196D9D" w:rsidRDefault="009534A3" w:rsidP="009D0100">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3D36EFAB" w14:textId="77777777" w:rsidR="009534A3" w:rsidRPr="00196D9D" w:rsidRDefault="009534A3" w:rsidP="009D0100">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7F953F3F" w14:textId="77777777" w:rsidR="009534A3" w:rsidRPr="00E4145A" w:rsidRDefault="009534A3" w:rsidP="009D0100">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10D90" id="Text Box 961273733" o:spid="_x0000_s1028" type="#_x0000_t202" style="position:absolute;margin-left:311.8pt;margin-top:1547.9pt;width:130.95pt;height:21.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" filled="f" stroked="f">
              <v:textbox inset="0,0,0,0">
                <w:txbxContent>
                  <w:p w14:paraId="485342D0" w14:textId="77777777" w:rsidR="009534A3" w:rsidRPr="00196D9D" w:rsidRDefault="009534A3" w:rsidP="009D0100">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3D36EFAB" w14:textId="77777777" w:rsidR="009534A3" w:rsidRPr="00196D9D" w:rsidRDefault="009534A3" w:rsidP="009D0100">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7F953F3F" w14:textId="77777777" w:rsidR="009534A3" w:rsidRPr="00E4145A" w:rsidRDefault="009534A3" w:rsidP="009D0100">
                    <w:pPr>
                      <w:ind w:left="-142" w:firstLine="142"/>
                      <w:rPr>
                        <w:rFonts w:cs="Arial"/>
                        <w:spacing w:val="-4"/>
                        <w:sz w:val="16"/>
                        <w:szCs w:val="16"/>
                      </w:rPr>
                    </w:pPr>
                  </w:p>
                </w:txbxContent>
              </v:textbox>
              <w10:wrap anchorx="page" anchory="page"/>
            </v:shape>
          </w:pict>
        </mc:Fallback>
      </mc:AlternateContent>
    </w:r>
    <w:r w:rsidR="009534A3" w:rsidRPr="00B91A79">
      <mc:AlternateContent>
        <mc:Choice Requires="wps">
          <w:drawing>
            <wp:anchor distT="0" distB="0" distL="114300" distR="114300" simplePos="0" relativeHeight="251666432" behindDoc="0" locked="0" layoutInCell="1" allowOverlap="1" wp14:anchorId="15BF3A76" wp14:editId="64327730">
              <wp:simplePos x="0" y="0"/>
              <wp:positionH relativeFrom="page">
                <wp:posOffset>7500620</wp:posOffset>
              </wp:positionH>
              <wp:positionV relativeFrom="page">
                <wp:posOffset>19733260</wp:posOffset>
              </wp:positionV>
              <wp:extent cx="3477895" cy="170815"/>
              <wp:effectExtent l="0" t="0" r="0" b="0"/>
              <wp:wrapNone/>
              <wp:docPr id="880347473" name="Text Box 880347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95" cy="170815"/>
                      </a:xfrm>
                      <a:prstGeom prst="rect">
                        <a:avLst/>
                      </a:prstGeom>
                      <a:noFill/>
                      <a:ln>
                        <a:noFill/>
                      </a:ln>
                      <a:effectLst/>
                      <a:extLst>
                        <a:ext uri="{C572A759-6A51-4108-AA02-DFA0A04FC94B}"/>
                      </a:extLst>
                    </wps:spPr>
                    <wps:txbx>
                      <w:txbxContent>
                        <w:p w14:paraId="1BA842B5" w14:textId="77777777" w:rsidR="009534A3" w:rsidRPr="006311DA" w:rsidRDefault="009534A3" w:rsidP="009D0100">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2113E61C" w14:textId="77777777" w:rsidR="009534A3" w:rsidRPr="006311DA" w:rsidRDefault="009534A3" w:rsidP="009D0100">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136F772C" w14:textId="77777777" w:rsidR="009534A3" w:rsidRPr="00196D9D" w:rsidRDefault="009534A3" w:rsidP="009D0100">
                          <w:pPr>
                            <w:ind w:left="-142" w:firstLine="142"/>
                            <w:rPr>
                              <w:rFonts w:cs="Arial"/>
                              <w:spacing w:val="-4"/>
                              <w:sz w:val="15"/>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F3A76" id="Text Box 880347473" o:spid="_x0000_s1029" type="#_x0000_t202" style="position:absolute;margin-left:590.6pt;margin-top:1553.8pt;width:273.85pt;height:13.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" filled="f" stroked="f">
              <v:textbox inset="0,0,0,0">
                <w:txbxContent>
                  <w:p w14:paraId="1BA842B5" w14:textId="77777777" w:rsidR="009534A3" w:rsidRPr="006311DA" w:rsidRDefault="009534A3" w:rsidP="009D0100">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2113E61C" w14:textId="77777777" w:rsidR="009534A3" w:rsidRPr="006311DA" w:rsidRDefault="009534A3" w:rsidP="009D0100">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136F772C" w14:textId="77777777" w:rsidR="009534A3" w:rsidRPr="00196D9D" w:rsidRDefault="009534A3" w:rsidP="009D0100">
                    <w:pPr>
                      <w:ind w:left="-142" w:firstLine="142"/>
                      <w:rPr>
                        <w:rFonts w:cs="Arial"/>
                        <w:spacing w:val="-4"/>
                        <w:sz w:val="15"/>
                        <w:szCs w:val="16"/>
                      </w:rPr>
                    </w:pPr>
                  </w:p>
                </w:txbxContent>
              </v:textbox>
              <w10:wrap anchorx="page" anchory="page"/>
            </v:shape>
          </w:pict>
        </mc:Fallback>
      </mc:AlternateContent>
    </w:r>
    <w:r w:rsidR="009534A3" w:rsidRPr="00B91A79">
      <w:tab/>
    </w:r>
    <w:r w:rsidR="009534A3">
      <w:t xml:space="preserve">Unit </w:t>
    </w:r>
    <w:r w:rsidR="002C5C29">
      <w:t>F019</w:t>
    </w:r>
    <w:r w:rsidR="009534A3">
      <w:t xml:space="preserve"> scheme of work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E44DF" w14:textId="2D8543B0" w:rsidR="009D0100" w:rsidRPr="009D0100" w:rsidRDefault="00C62719" w:rsidP="009D0100">
    <w:pPr>
      <w:pStyle w:val="Header"/>
    </w:pPr>
    <w:r>
      <w:t>Cambridge OCR Level 3 V Level in Digital systems and data</w:t>
    </w:r>
    <w:r w:rsidR="0097113B" w:rsidRPr="00B91A79">
      <mc:AlternateContent>
        <mc:Choice Requires="wps">
          <w:drawing>
            <wp:anchor distT="0" distB="0" distL="114300" distR="114300" simplePos="0" relativeHeight="251672576" behindDoc="0" locked="0" layoutInCell="1" allowOverlap="1" wp14:anchorId="56701993" wp14:editId="259200CF">
              <wp:simplePos x="0" y="0"/>
              <wp:positionH relativeFrom="page">
                <wp:posOffset>504190</wp:posOffset>
              </wp:positionH>
              <wp:positionV relativeFrom="page">
                <wp:posOffset>19658330</wp:posOffset>
              </wp:positionV>
              <wp:extent cx="1663065" cy="277495"/>
              <wp:effectExtent l="0" t="0" r="0" b="0"/>
              <wp:wrapNone/>
              <wp:docPr id="1044794169" name="Text Box 1044794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0EA279B6" w14:textId="77777777" w:rsidR="0097113B" w:rsidRPr="00196D9D" w:rsidRDefault="0097113B" w:rsidP="0097113B">
                          <w:pPr>
                            <w:rPr>
                              <w:rFonts w:cs="Arial"/>
                              <w:spacing w:val="-6"/>
                              <w:kern w:val="16"/>
                              <w:sz w:val="16"/>
                              <w:szCs w:val="16"/>
                            </w:rPr>
                          </w:pPr>
                          <w:r w:rsidRPr="00196D9D">
                            <w:rPr>
                              <w:rFonts w:cs="Arial"/>
                              <w:spacing w:val="-6"/>
                              <w:kern w:val="16"/>
                              <w:sz w:val="16"/>
                              <w:szCs w:val="16"/>
                            </w:rPr>
                            <w:t>1 Hills Road, Cambridge, CB1 2EU</w:t>
                          </w:r>
                        </w:p>
                        <w:p w14:paraId="0A23F03F" w14:textId="77777777" w:rsidR="0097113B" w:rsidRPr="00196D9D" w:rsidRDefault="0097113B" w:rsidP="0097113B">
                          <w:pPr>
                            <w:rPr>
                              <w:rFonts w:cs="Arial"/>
                              <w:spacing w:val="-6"/>
                              <w:kern w:val="16"/>
                              <w:sz w:val="16"/>
                              <w:szCs w:val="16"/>
                            </w:rPr>
                          </w:pPr>
                          <w:r w:rsidRPr="00196D9D">
                            <w:rPr>
                              <w:rFonts w:cs="Arial"/>
                              <w:spacing w:val="-6"/>
                              <w:kern w:val="16"/>
                              <w:sz w:val="16"/>
                              <w:szCs w:val="16"/>
                            </w:rPr>
                            <w:t>cambridgeassessment.org.uk</w:t>
                          </w:r>
                        </w:p>
                        <w:p w14:paraId="1FC44C0C" w14:textId="77777777" w:rsidR="0097113B" w:rsidRPr="00E4145A" w:rsidRDefault="0097113B" w:rsidP="0097113B">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701993" id="_x0000_t202" coordsize="21600,21600" o:spt="202" path="m,l,21600r21600,l21600,xe">
              <v:stroke joinstyle="miter"/>
              <v:path gradientshapeok="t" o:connecttype="rect"/>
            </v:shapetype>
            <v:shape id="Text Box 1044794169" o:spid="_x0000_s1030" type="#_x0000_t202" style="position:absolute;margin-left:39.7pt;margin-top:1547.9pt;width:130.95pt;height:21.8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" filled="f" stroked="f">
              <v:textbox inset="0,0,0,0">
                <w:txbxContent>
                  <w:p w14:paraId="0EA279B6" w14:textId="77777777" w:rsidR="0097113B" w:rsidRPr="00196D9D" w:rsidRDefault="0097113B" w:rsidP="0097113B">
                    <w:pPr>
                      <w:rPr>
                        <w:rFonts w:cs="Arial"/>
                        <w:spacing w:val="-6"/>
                        <w:kern w:val="16"/>
                        <w:sz w:val="16"/>
                        <w:szCs w:val="16"/>
                      </w:rPr>
                    </w:pPr>
                    <w:r w:rsidRPr="00196D9D">
                      <w:rPr>
                        <w:rFonts w:cs="Arial"/>
                        <w:spacing w:val="-6"/>
                        <w:kern w:val="16"/>
                        <w:sz w:val="16"/>
                        <w:szCs w:val="16"/>
                      </w:rPr>
                      <w:t>1 Hills Road, Cambridge, CB1 2EU</w:t>
                    </w:r>
                  </w:p>
                  <w:p w14:paraId="0A23F03F" w14:textId="77777777" w:rsidR="0097113B" w:rsidRPr="00196D9D" w:rsidRDefault="0097113B" w:rsidP="0097113B">
                    <w:pPr>
                      <w:rPr>
                        <w:rFonts w:cs="Arial"/>
                        <w:spacing w:val="-6"/>
                        <w:kern w:val="16"/>
                        <w:sz w:val="16"/>
                        <w:szCs w:val="16"/>
                      </w:rPr>
                    </w:pPr>
                    <w:r w:rsidRPr="00196D9D">
                      <w:rPr>
                        <w:rFonts w:cs="Arial"/>
                        <w:spacing w:val="-6"/>
                        <w:kern w:val="16"/>
                        <w:sz w:val="16"/>
                        <w:szCs w:val="16"/>
                      </w:rPr>
                      <w:t>cambridgeassessment.org.uk</w:t>
                    </w:r>
                  </w:p>
                  <w:p w14:paraId="1FC44C0C" w14:textId="77777777" w:rsidR="0097113B" w:rsidRPr="00E4145A" w:rsidRDefault="0097113B" w:rsidP="0097113B">
                    <w:pPr>
                      <w:ind w:left="-142" w:firstLine="142"/>
                      <w:rPr>
                        <w:rFonts w:cs="Arial"/>
                        <w:spacing w:val="-4"/>
                        <w:sz w:val="16"/>
                        <w:szCs w:val="16"/>
                      </w:rPr>
                    </w:pPr>
                  </w:p>
                </w:txbxContent>
              </v:textbox>
              <w10:wrap anchorx="page" anchory="page"/>
            </v:shape>
          </w:pict>
        </mc:Fallback>
      </mc:AlternateContent>
    </w:r>
    <w:r w:rsidR="0097113B" w:rsidRPr="00B91A79">
      <mc:AlternateContent>
        <mc:Choice Requires="wps">
          <w:drawing>
            <wp:anchor distT="0" distB="0" distL="114300" distR="114300" simplePos="0" relativeHeight="251678720" behindDoc="0" locked="0" layoutInCell="1" allowOverlap="1" wp14:anchorId="6D35C7F5" wp14:editId="4344FC23">
              <wp:simplePos x="0" y="0"/>
              <wp:positionH relativeFrom="page">
                <wp:posOffset>3959860</wp:posOffset>
              </wp:positionH>
              <wp:positionV relativeFrom="page">
                <wp:posOffset>19658330</wp:posOffset>
              </wp:positionV>
              <wp:extent cx="1663065" cy="277495"/>
              <wp:effectExtent l="0" t="0" r="0" b="0"/>
              <wp:wrapNone/>
              <wp:docPr id="425775899" name="Text Box 425775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2B1E8908" w14:textId="77777777" w:rsidR="0097113B" w:rsidRPr="00196D9D" w:rsidRDefault="0097113B" w:rsidP="0097113B">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4D7BC2E9" w14:textId="77777777" w:rsidR="0097113B" w:rsidRPr="00196D9D" w:rsidRDefault="0097113B" w:rsidP="0097113B">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1FF137AB" w14:textId="77777777" w:rsidR="0097113B" w:rsidRPr="00E4145A" w:rsidRDefault="0097113B" w:rsidP="0097113B">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5C7F5" id="Text Box 425775899" o:spid="_x0000_s1031" type="#_x0000_t202" style="position:absolute;margin-left:311.8pt;margin-top:1547.9pt;width:130.95pt;height:21.8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" filled="f" stroked="f">
              <v:textbox inset="0,0,0,0">
                <w:txbxContent>
                  <w:p w14:paraId="2B1E8908" w14:textId="77777777" w:rsidR="0097113B" w:rsidRPr="00196D9D" w:rsidRDefault="0097113B" w:rsidP="0097113B">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4D7BC2E9" w14:textId="77777777" w:rsidR="0097113B" w:rsidRPr="00196D9D" w:rsidRDefault="0097113B" w:rsidP="0097113B">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1FF137AB" w14:textId="77777777" w:rsidR="0097113B" w:rsidRPr="00E4145A" w:rsidRDefault="0097113B" w:rsidP="0097113B">
                    <w:pPr>
                      <w:ind w:left="-142" w:firstLine="142"/>
                      <w:rPr>
                        <w:rFonts w:cs="Arial"/>
                        <w:spacing w:val="-4"/>
                        <w:sz w:val="16"/>
                        <w:szCs w:val="16"/>
                      </w:rPr>
                    </w:pPr>
                  </w:p>
                </w:txbxContent>
              </v:textbox>
              <w10:wrap anchorx="page" anchory="page"/>
            </v:shape>
          </w:pict>
        </mc:Fallback>
      </mc:AlternateContent>
    </w:r>
    <w:r w:rsidR="0097113B" w:rsidRPr="00B91A79">
      <mc:AlternateContent>
        <mc:Choice Requires="wps">
          <w:drawing>
            <wp:anchor distT="0" distB="0" distL="114300" distR="114300" simplePos="0" relativeHeight="251684864" behindDoc="0" locked="0" layoutInCell="1" allowOverlap="1" wp14:anchorId="4889A78D" wp14:editId="63EDA815">
              <wp:simplePos x="0" y="0"/>
              <wp:positionH relativeFrom="page">
                <wp:posOffset>7500620</wp:posOffset>
              </wp:positionH>
              <wp:positionV relativeFrom="page">
                <wp:posOffset>19733260</wp:posOffset>
              </wp:positionV>
              <wp:extent cx="3477895" cy="170815"/>
              <wp:effectExtent l="0" t="0" r="0" b="0"/>
              <wp:wrapNone/>
              <wp:docPr id="1981969495" name="Text Box 1981969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95" cy="170815"/>
                      </a:xfrm>
                      <a:prstGeom prst="rect">
                        <a:avLst/>
                      </a:prstGeom>
                      <a:noFill/>
                      <a:ln>
                        <a:noFill/>
                      </a:ln>
                      <a:effectLst/>
                      <a:extLst>
                        <a:ext uri="{C572A759-6A51-4108-AA02-DFA0A04FC94B}"/>
                      </a:extLst>
                    </wps:spPr>
                    <wps:txbx>
                      <w:txbxContent>
                        <w:p w14:paraId="5CDC842E" w14:textId="77777777" w:rsidR="0097113B" w:rsidRPr="006311DA" w:rsidRDefault="0097113B" w:rsidP="0097113B">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12C7D193" w14:textId="77777777" w:rsidR="0097113B" w:rsidRPr="006311DA" w:rsidRDefault="0097113B" w:rsidP="0097113B">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16BFA75B" w14:textId="77777777" w:rsidR="0097113B" w:rsidRPr="00196D9D" w:rsidRDefault="0097113B" w:rsidP="0097113B">
                          <w:pPr>
                            <w:ind w:left="-142" w:firstLine="142"/>
                            <w:rPr>
                              <w:rFonts w:cs="Arial"/>
                              <w:spacing w:val="-4"/>
                              <w:sz w:val="15"/>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9A78D" id="Text Box 1981969495" o:spid="_x0000_s1032" type="#_x0000_t202" style="position:absolute;margin-left:590.6pt;margin-top:1553.8pt;width:273.85pt;height:13.4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" filled="f" stroked="f">
              <v:textbox inset="0,0,0,0">
                <w:txbxContent>
                  <w:p w14:paraId="5CDC842E" w14:textId="77777777" w:rsidR="0097113B" w:rsidRPr="006311DA" w:rsidRDefault="0097113B" w:rsidP="0097113B">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12C7D193" w14:textId="77777777" w:rsidR="0097113B" w:rsidRPr="006311DA" w:rsidRDefault="0097113B" w:rsidP="0097113B">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16BFA75B" w14:textId="77777777" w:rsidR="0097113B" w:rsidRPr="00196D9D" w:rsidRDefault="0097113B" w:rsidP="0097113B">
                    <w:pPr>
                      <w:ind w:left="-142" w:firstLine="142"/>
                      <w:rPr>
                        <w:rFonts w:cs="Arial"/>
                        <w:spacing w:val="-4"/>
                        <w:sz w:val="15"/>
                        <w:szCs w:val="16"/>
                      </w:rPr>
                    </w:pPr>
                  </w:p>
                </w:txbxContent>
              </v:textbox>
              <w10:wrap anchorx="page" anchory="page"/>
            </v:shape>
          </w:pict>
        </mc:Fallback>
      </mc:AlternateContent>
    </w:r>
    <w:r w:rsidR="0097113B" w:rsidRPr="00B91A79">
      <w:tab/>
    </w:r>
    <w:r w:rsidR="0097113B">
      <w:t xml:space="preserve">Unit </w:t>
    </w:r>
    <w:r w:rsidR="002C5C29">
      <w:t>F019</w:t>
    </w:r>
    <w:r w:rsidR="0097113B">
      <w:t xml:space="preserve"> scheme of work</w:t>
    </w:r>
    <w:r w:rsidR="006265D5" w:rsidRPr="00B91A79">
      <mc:AlternateContent>
        <mc:Choice Requires="wps">
          <w:drawing>
            <wp:anchor distT="0" distB="0" distL="114300" distR="114300" simplePos="0" relativeHeight="251635712" behindDoc="0" locked="0" layoutInCell="1" allowOverlap="1" wp14:anchorId="5654F926" wp14:editId="14E7145A">
              <wp:simplePos x="0" y="0"/>
              <wp:positionH relativeFrom="page">
                <wp:posOffset>504190</wp:posOffset>
              </wp:positionH>
              <wp:positionV relativeFrom="page">
                <wp:posOffset>19658330</wp:posOffset>
              </wp:positionV>
              <wp:extent cx="1663065" cy="277495"/>
              <wp:effectExtent l="0" t="0" r="0" b="0"/>
              <wp:wrapNone/>
              <wp:docPr id="838191706" name="Text Box 8381917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534B096D" w14:textId="77777777" w:rsidR="006265D5" w:rsidRPr="00196D9D" w:rsidRDefault="006265D5" w:rsidP="009D0100">
                          <w:pPr>
                            <w:rPr>
                              <w:rFonts w:cs="Arial"/>
                              <w:spacing w:val="-6"/>
                              <w:kern w:val="16"/>
                              <w:sz w:val="16"/>
                              <w:szCs w:val="16"/>
                            </w:rPr>
                          </w:pPr>
                          <w:r w:rsidRPr="00196D9D">
                            <w:rPr>
                              <w:rFonts w:cs="Arial"/>
                              <w:spacing w:val="-6"/>
                              <w:kern w:val="16"/>
                              <w:sz w:val="16"/>
                              <w:szCs w:val="16"/>
                            </w:rPr>
                            <w:t>1 Hills Road, Cambridge, CB1 2EU</w:t>
                          </w:r>
                        </w:p>
                        <w:p w14:paraId="00B569E0" w14:textId="77777777" w:rsidR="006265D5" w:rsidRPr="00196D9D" w:rsidRDefault="006265D5" w:rsidP="009D0100">
                          <w:pPr>
                            <w:rPr>
                              <w:rFonts w:cs="Arial"/>
                              <w:spacing w:val="-6"/>
                              <w:kern w:val="16"/>
                              <w:sz w:val="16"/>
                              <w:szCs w:val="16"/>
                            </w:rPr>
                          </w:pPr>
                          <w:r w:rsidRPr="00196D9D">
                            <w:rPr>
                              <w:rFonts w:cs="Arial"/>
                              <w:spacing w:val="-6"/>
                              <w:kern w:val="16"/>
                              <w:sz w:val="16"/>
                              <w:szCs w:val="16"/>
                            </w:rPr>
                            <w:t>cambridgeassessment.org.uk</w:t>
                          </w:r>
                        </w:p>
                        <w:p w14:paraId="4AAB7098" w14:textId="77777777" w:rsidR="006265D5" w:rsidRPr="00E4145A" w:rsidRDefault="006265D5" w:rsidP="009D0100">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4F926" id="Text Box 838191706" o:spid="_x0000_s1033" type="#_x0000_t202" style="position:absolute;margin-left:39.7pt;margin-top:1547.9pt;width:130.95pt;height:21.8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" filled="f" stroked="f">
              <v:textbox inset="0,0,0,0">
                <w:txbxContent>
                  <w:p w14:paraId="534B096D" w14:textId="77777777" w:rsidR="006265D5" w:rsidRPr="00196D9D" w:rsidRDefault="006265D5" w:rsidP="009D0100">
                    <w:pPr>
                      <w:rPr>
                        <w:rFonts w:cs="Arial"/>
                        <w:spacing w:val="-6"/>
                        <w:kern w:val="16"/>
                        <w:sz w:val="16"/>
                        <w:szCs w:val="16"/>
                      </w:rPr>
                    </w:pPr>
                    <w:r w:rsidRPr="00196D9D">
                      <w:rPr>
                        <w:rFonts w:cs="Arial"/>
                        <w:spacing w:val="-6"/>
                        <w:kern w:val="16"/>
                        <w:sz w:val="16"/>
                        <w:szCs w:val="16"/>
                      </w:rPr>
                      <w:t>1 Hills Road, Cambridge, CB1 2EU</w:t>
                    </w:r>
                  </w:p>
                  <w:p w14:paraId="00B569E0" w14:textId="77777777" w:rsidR="006265D5" w:rsidRPr="00196D9D" w:rsidRDefault="006265D5" w:rsidP="009D0100">
                    <w:pPr>
                      <w:rPr>
                        <w:rFonts w:cs="Arial"/>
                        <w:spacing w:val="-6"/>
                        <w:kern w:val="16"/>
                        <w:sz w:val="16"/>
                        <w:szCs w:val="16"/>
                      </w:rPr>
                    </w:pPr>
                    <w:r w:rsidRPr="00196D9D">
                      <w:rPr>
                        <w:rFonts w:cs="Arial"/>
                        <w:spacing w:val="-6"/>
                        <w:kern w:val="16"/>
                        <w:sz w:val="16"/>
                        <w:szCs w:val="16"/>
                      </w:rPr>
                      <w:t>cambridgeassessment.org.uk</w:t>
                    </w:r>
                  </w:p>
                  <w:p w14:paraId="4AAB7098" w14:textId="77777777" w:rsidR="006265D5" w:rsidRPr="00E4145A" w:rsidRDefault="006265D5" w:rsidP="009D0100">
                    <w:pPr>
                      <w:ind w:left="-142" w:firstLine="142"/>
                      <w:rPr>
                        <w:rFonts w:cs="Arial"/>
                        <w:spacing w:val="-4"/>
                        <w:sz w:val="16"/>
                        <w:szCs w:val="16"/>
                      </w:rPr>
                    </w:pPr>
                  </w:p>
                </w:txbxContent>
              </v:textbox>
              <w10:wrap anchorx="page" anchory="page"/>
            </v:shape>
          </w:pict>
        </mc:Fallback>
      </mc:AlternateContent>
    </w:r>
    <w:r w:rsidR="006265D5" w:rsidRPr="00B91A79">
      <mc:AlternateContent>
        <mc:Choice Requires="wps">
          <w:drawing>
            <wp:anchor distT="0" distB="0" distL="114300" distR="114300" simplePos="0" relativeHeight="251641856" behindDoc="0" locked="0" layoutInCell="1" allowOverlap="1" wp14:anchorId="0004899B" wp14:editId="491FA8AB">
              <wp:simplePos x="0" y="0"/>
              <wp:positionH relativeFrom="page">
                <wp:posOffset>3959860</wp:posOffset>
              </wp:positionH>
              <wp:positionV relativeFrom="page">
                <wp:posOffset>19658330</wp:posOffset>
              </wp:positionV>
              <wp:extent cx="1663065" cy="277495"/>
              <wp:effectExtent l="0" t="0" r="0" b="0"/>
              <wp:wrapNone/>
              <wp:docPr id="815694180" name="Text Box 815694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065" cy="277495"/>
                      </a:xfrm>
                      <a:prstGeom prst="rect">
                        <a:avLst/>
                      </a:prstGeom>
                      <a:noFill/>
                      <a:ln>
                        <a:noFill/>
                      </a:ln>
                      <a:effectLst/>
                      <a:extLst>
                        <a:ext uri="{C572A759-6A51-4108-AA02-DFA0A04FC94B}"/>
                      </a:extLst>
                    </wps:spPr>
                    <wps:txbx>
                      <w:txbxContent>
                        <w:p w14:paraId="03F7E0AA" w14:textId="77777777" w:rsidR="006265D5" w:rsidRPr="00196D9D" w:rsidRDefault="006265D5" w:rsidP="009D0100">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57729B52" w14:textId="77777777" w:rsidR="006265D5" w:rsidRPr="00196D9D" w:rsidRDefault="006265D5" w:rsidP="009D0100">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62BD7027" w14:textId="77777777" w:rsidR="006265D5" w:rsidRPr="00E4145A" w:rsidRDefault="006265D5" w:rsidP="009D0100">
                          <w:pPr>
                            <w:ind w:left="-142" w:firstLine="142"/>
                            <w:rPr>
                              <w:rFonts w:cs="Arial"/>
                              <w:spacing w:val="-4"/>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4899B" id="Text Box 815694180" o:spid="_x0000_s1034" type="#_x0000_t202" style="position:absolute;margin-left:311.8pt;margin-top:1547.9pt;width:130.95pt;height:21.8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" filled="f" stroked="f">
              <v:textbox inset="0,0,0,0">
                <w:txbxContent>
                  <w:p w14:paraId="03F7E0AA" w14:textId="77777777" w:rsidR="006265D5" w:rsidRPr="00196D9D" w:rsidRDefault="006265D5" w:rsidP="009D0100">
                    <w:pPr>
                      <w:ind w:left="-142" w:firstLine="142"/>
                      <w:rPr>
                        <w:rFonts w:cs="Arial"/>
                        <w:spacing w:val="-6"/>
                        <w:kern w:val="16"/>
                        <w:sz w:val="16"/>
                        <w:szCs w:val="16"/>
                        <w:lang w:val="en-US"/>
                      </w:rPr>
                    </w:pPr>
                    <w:r w:rsidRPr="00196D9D">
                      <w:rPr>
                        <w:rFonts w:cs="Arial"/>
                        <w:spacing w:val="-6"/>
                        <w:kern w:val="16"/>
                        <w:sz w:val="16"/>
                        <w:szCs w:val="16"/>
                        <w:lang w:val="en-US"/>
                      </w:rPr>
                      <w:t>+44 (0)1223 553311</w:t>
                    </w:r>
                  </w:p>
                  <w:p w14:paraId="57729B52" w14:textId="77777777" w:rsidR="006265D5" w:rsidRPr="00196D9D" w:rsidRDefault="006265D5" w:rsidP="009D0100">
                    <w:pPr>
                      <w:ind w:left="-142" w:firstLine="142"/>
                      <w:rPr>
                        <w:rFonts w:cs="Arial"/>
                        <w:spacing w:val="-6"/>
                        <w:kern w:val="16"/>
                        <w:sz w:val="16"/>
                        <w:szCs w:val="16"/>
                        <w:lang w:val="en-US"/>
                      </w:rPr>
                    </w:pPr>
                    <w:r w:rsidRPr="00196D9D">
                      <w:rPr>
                        <w:rFonts w:cs="Arial"/>
                        <w:spacing w:val="-6"/>
                        <w:kern w:val="16"/>
                        <w:sz w:val="16"/>
                        <w:szCs w:val="16"/>
                        <w:lang w:val="en-US"/>
                      </w:rPr>
                      <w:t>info@cambridgeassessment.org.uk</w:t>
                    </w:r>
                  </w:p>
                  <w:p w14:paraId="62BD7027" w14:textId="77777777" w:rsidR="006265D5" w:rsidRPr="00E4145A" w:rsidRDefault="006265D5" w:rsidP="009D0100">
                    <w:pPr>
                      <w:ind w:left="-142" w:firstLine="142"/>
                      <w:rPr>
                        <w:rFonts w:cs="Arial"/>
                        <w:spacing w:val="-4"/>
                        <w:sz w:val="16"/>
                        <w:szCs w:val="16"/>
                      </w:rPr>
                    </w:pPr>
                  </w:p>
                </w:txbxContent>
              </v:textbox>
              <w10:wrap anchorx="page" anchory="page"/>
            </v:shape>
          </w:pict>
        </mc:Fallback>
      </mc:AlternateContent>
    </w:r>
    <w:r w:rsidR="006265D5" w:rsidRPr="00B91A79">
      <mc:AlternateContent>
        <mc:Choice Requires="wps">
          <w:drawing>
            <wp:anchor distT="0" distB="0" distL="114300" distR="114300" simplePos="0" relativeHeight="251648000" behindDoc="0" locked="0" layoutInCell="1" allowOverlap="1" wp14:anchorId="5E968C26" wp14:editId="508B8850">
              <wp:simplePos x="0" y="0"/>
              <wp:positionH relativeFrom="page">
                <wp:posOffset>7500620</wp:posOffset>
              </wp:positionH>
              <wp:positionV relativeFrom="page">
                <wp:posOffset>19733260</wp:posOffset>
              </wp:positionV>
              <wp:extent cx="3477895" cy="170815"/>
              <wp:effectExtent l="0" t="0" r="0" b="0"/>
              <wp:wrapNone/>
              <wp:docPr id="73100182" name="Text Box 73100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95" cy="170815"/>
                      </a:xfrm>
                      <a:prstGeom prst="rect">
                        <a:avLst/>
                      </a:prstGeom>
                      <a:noFill/>
                      <a:ln>
                        <a:noFill/>
                      </a:ln>
                      <a:effectLst/>
                      <a:extLst>
                        <a:ext uri="{C572A759-6A51-4108-AA02-DFA0A04FC94B}"/>
                      </a:extLst>
                    </wps:spPr>
                    <wps:txbx>
                      <w:txbxContent>
                        <w:p w14:paraId="2E3FC3E5" w14:textId="77777777" w:rsidR="006265D5" w:rsidRPr="006311DA" w:rsidRDefault="006265D5" w:rsidP="009D0100">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5F4AEA0D" w14:textId="77777777" w:rsidR="006265D5" w:rsidRPr="006311DA" w:rsidRDefault="006265D5" w:rsidP="009D0100">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5801E7F6" w14:textId="77777777" w:rsidR="006265D5" w:rsidRPr="00196D9D" w:rsidRDefault="006265D5" w:rsidP="009D0100">
                          <w:pPr>
                            <w:ind w:left="-142" w:firstLine="142"/>
                            <w:rPr>
                              <w:rFonts w:cs="Arial"/>
                              <w:spacing w:val="-4"/>
                              <w:sz w:val="15"/>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68C26" id="Text Box 73100182" o:spid="_x0000_s1035" type="#_x0000_t202" style="position:absolute;margin-left:590.6pt;margin-top:1553.8pt;width:273.85pt;height:13.4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" filled="f" stroked="f">
              <v:textbox inset="0,0,0,0">
                <w:txbxContent>
                  <w:p w14:paraId="2E3FC3E5" w14:textId="77777777" w:rsidR="006265D5" w:rsidRPr="006311DA" w:rsidRDefault="006265D5" w:rsidP="009D0100">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 xml:space="preserve">Cambridge Assessment is the brand name of the University of Cambridge Local Examinations Syndicate, </w:t>
                    </w:r>
                  </w:p>
                  <w:p w14:paraId="5F4AEA0D" w14:textId="77777777" w:rsidR="006265D5" w:rsidRPr="006311DA" w:rsidRDefault="006265D5" w:rsidP="009D0100">
                    <w:pPr>
                      <w:ind w:left="-142" w:firstLine="142"/>
                      <w:rPr>
                        <w:rFonts w:cs="Arial"/>
                        <w:color w:val="404040"/>
                        <w:spacing w:val="-8"/>
                        <w:kern w:val="16"/>
                        <w:sz w:val="12"/>
                        <w:szCs w:val="12"/>
                        <w:lang w:val="en-US"/>
                      </w:rPr>
                    </w:pPr>
                    <w:r w:rsidRPr="006311DA">
                      <w:rPr>
                        <w:rFonts w:cs="Arial"/>
                        <w:color w:val="404040"/>
                        <w:spacing w:val="-8"/>
                        <w:kern w:val="16"/>
                        <w:sz w:val="12"/>
                        <w:szCs w:val="12"/>
                        <w:lang w:val="en-US"/>
                      </w:rPr>
                      <w:t>department of the University of Cambridge. Cambridge Assessment is a not-for-profit organisation.</w:t>
                    </w:r>
                  </w:p>
                  <w:p w14:paraId="5801E7F6" w14:textId="77777777" w:rsidR="006265D5" w:rsidRPr="00196D9D" w:rsidRDefault="006265D5" w:rsidP="009D0100">
                    <w:pPr>
                      <w:ind w:left="-142" w:firstLine="142"/>
                      <w:rPr>
                        <w:rFonts w:cs="Arial"/>
                        <w:spacing w:val="-4"/>
                        <w:sz w:val="15"/>
                        <w:szCs w:val="16"/>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36BA" w14:textId="77777777" w:rsidR="00101364" w:rsidRDefault="001013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6905" w14:textId="77777777" w:rsidR="00101364" w:rsidRDefault="0010136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39B6" w14:textId="77777777" w:rsidR="00101364" w:rsidRPr="00136DF3" w:rsidRDefault="00101364">
    <w:pPr>
      <w:tabs>
        <w:tab w:val="right" w:pos="14572"/>
      </w:tabs>
      <w:spacing w:after="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8C02A7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3E580EC6"/>
    <w:lvl w:ilvl="0">
      <w:start w:val="1"/>
      <w:numFmt w:val="bullet"/>
      <w:pStyle w:val="Bullets1"/>
      <w:lvlText w:val=""/>
      <w:lvlJc w:val="left"/>
      <w:pPr>
        <w:tabs>
          <w:tab w:val="num" w:pos="360"/>
        </w:tabs>
        <w:ind w:left="360" w:hanging="360"/>
      </w:pPr>
      <w:rPr>
        <w:rFonts w:ascii="Symbol" w:hAnsi="Symbol" w:hint="default"/>
      </w:rPr>
    </w:lvl>
  </w:abstractNum>
  <w:abstractNum w:abstractNumId="2" w15:restartNumberingAfterBreak="0">
    <w:nsid w:val="0AD6586A"/>
    <w:multiLevelType w:val="hybridMultilevel"/>
    <w:tmpl w:val="34C6DF4C"/>
    <w:lvl w:ilvl="0" w:tplc="F0A0EE92">
      <w:start w:val="1"/>
      <w:numFmt w:val="bullet"/>
      <w:pStyle w:val="Bullets2"/>
      <w:lvlText w:val=""/>
      <w:lvlJc w:val="left"/>
      <w:pPr>
        <w:ind w:left="1145" w:hanging="360"/>
      </w:pPr>
      <w:rPr>
        <w:rFonts w:ascii="Wingdings" w:hAnsi="Wingdings"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3" w15:restartNumberingAfterBreak="0">
    <w:nsid w:val="53A356D7"/>
    <w:multiLevelType w:val="hybridMultilevel"/>
    <w:tmpl w:val="89AABF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75151501">
    <w:abstractNumId w:val="1"/>
  </w:num>
  <w:num w:numId="2" w16cid:durableId="1092052020">
    <w:abstractNumId w:val="0"/>
  </w:num>
  <w:num w:numId="3" w16cid:durableId="251623862">
    <w:abstractNumId w:val="2"/>
  </w:num>
  <w:num w:numId="4" w16cid:durableId="1276407163">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697"/>
    <w:rsid w:val="000018DA"/>
    <w:rsid w:val="00001AB4"/>
    <w:rsid w:val="00001F2B"/>
    <w:rsid w:val="000024F3"/>
    <w:rsid w:val="000026E3"/>
    <w:rsid w:val="00003964"/>
    <w:rsid w:val="00005019"/>
    <w:rsid w:val="00005810"/>
    <w:rsid w:val="00007161"/>
    <w:rsid w:val="00010A00"/>
    <w:rsid w:val="00010F23"/>
    <w:rsid w:val="0001154E"/>
    <w:rsid w:val="000122E2"/>
    <w:rsid w:val="0001285C"/>
    <w:rsid w:val="00012B6C"/>
    <w:rsid w:val="000131A3"/>
    <w:rsid w:val="00013766"/>
    <w:rsid w:val="00014B52"/>
    <w:rsid w:val="0001527A"/>
    <w:rsid w:val="000158B2"/>
    <w:rsid w:val="000171DF"/>
    <w:rsid w:val="000177C0"/>
    <w:rsid w:val="00017EE0"/>
    <w:rsid w:val="00020086"/>
    <w:rsid w:val="00021745"/>
    <w:rsid w:val="00021CC4"/>
    <w:rsid w:val="000220D8"/>
    <w:rsid w:val="000223AA"/>
    <w:rsid w:val="000234D5"/>
    <w:rsid w:val="0002403B"/>
    <w:rsid w:val="00024CE5"/>
    <w:rsid w:val="00025686"/>
    <w:rsid w:val="0002571A"/>
    <w:rsid w:val="000259B4"/>
    <w:rsid w:val="000260FA"/>
    <w:rsid w:val="000262B4"/>
    <w:rsid w:val="000265D8"/>
    <w:rsid w:val="0002680F"/>
    <w:rsid w:val="00027273"/>
    <w:rsid w:val="00027723"/>
    <w:rsid w:val="0002DD5E"/>
    <w:rsid w:val="00030A5F"/>
    <w:rsid w:val="00031B39"/>
    <w:rsid w:val="00033481"/>
    <w:rsid w:val="000335DB"/>
    <w:rsid w:val="000349FE"/>
    <w:rsid w:val="00034A49"/>
    <w:rsid w:val="00034D5C"/>
    <w:rsid w:val="00034D7E"/>
    <w:rsid w:val="00036DD6"/>
    <w:rsid w:val="00040240"/>
    <w:rsid w:val="000403CC"/>
    <w:rsid w:val="00040B25"/>
    <w:rsid w:val="00040F58"/>
    <w:rsid w:val="00040FFF"/>
    <w:rsid w:val="00041771"/>
    <w:rsid w:val="00042550"/>
    <w:rsid w:val="000473B3"/>
    <w:rsid w:val="000475F1"/>
    <w:rsid w:val="00050761"/>
    <w:rsid w:val="00050899"/>
    <w:rsid w:val="000516C2"/>
    <w:rsid w:val="00052802"/>
    <w:rsid w:val="00052D60"/>
    <w:rsid w:val="00052F7F"/>
    <w:rsid w:val="00053E12"/>
    <w:rsid w:val="00054B4F"/>
    <w:rsid w:val="00056726"/>
    <w:rsid w:val="0005688F"/>
    <w:rsid w:val="00056CA0"/>
    <w:rsid w:val="00056FFB"/>
    <w:rsid w:val="0006016F"/>
    <w:rsid w:val="0006089F"/>
    <w:rsid w:val="000629B2"/>
    <w:rsid w:val="00064AA5"/>
    <w:rsid w:val="00065327"/>
    <w:rsid w:val="00066EE3"/>
    <w:rsid w:val="00067622"/>
    <w:rsid w:val="00067AF1"/>
    <w:rsid w:val="00070F3F"/>
    <w:rsid w:val="000716CA"/>
    <w:rsid w:val="00071A1A"/>
    <w:rsid w:val="00071A92"/>
    <w:rsid w:val="00072CF6"/>
    <w:rsid w:val="00073886"/>
    <w:rsid w:val="00073F54"/>
    <w:rsid w:val="00075288"/>
    <w:rsid w:val="00076B93"/>
    <w:rsid w:val="0007758F"/>
    <w:rsid w:val="00080C38"/>
    <w:rsid w:val="00081597"/>
    <w:rsid w:val="000820C8"/>
    <w:rsid w:val="00082F42"/>
    <w:rsid w:val="00082F8A"/>
    <w:rsid w:val="0008389C"/>
    <w:rsid w:val="0008466D"/>
    <w:rsid w:val="00084E22"/>
    <w:rsid w:val="0008561B"/>
    <w:rsid w:val="00085D2B"/>
    <w:rsid w:val="00086698"/>
    <w:rsid w:val="0008691C"/>
    <w:rsid w:val="000869B7"/>
    <w:rsid w:val="000872D6"/>
    <w:rsid w:val="000879B5"/>
    <w:rsid w:val="00091162"/>
    <w:rsid w:val="000917DD"/>
    <w:rsid w:val="00092251"/>
    <w:rsid w:val="00092936"/>
    <w:rsid w:val="00092FFC"/>
    <w:rsid w:val="000940D7"/>
    <w:rsid w:val="00094343"/>
    <w:rsid w:val="0009449E"/>
    <w:rsid w:val="000944DC"/>
    <w:rsid w:val="00097744"/>
    <w:rsid w:val="00097B16"/>
    <w:rsid w:val="000A0434"/>
    <w:rsid w:val="000A128B"/>
    <w:rsid w:val="000A17F1"/>
    <w:rsid w:val="000A1CEA"/>
    <w:rsid w:val="000A2385"/>
    <w:rsid w:val="000A27D9"/>
    <w:rsid w:val="000A2893"/>
    <w:rsid w:val="000A42CF"/>
    <w:rsid w:val="000A733A"/>
    <w:rsid w:val="000B00EB"/>
    <w:rsid w:val="000B0BED"/>
    <w:rsid w:val="000B22F3"/>
    <w:rsid w:val="000B4026"/>
    <w:rsid w:val="000B5A31"/>
    <w:rsid w:val="000B5B33"/>
    <w:rsid w:val="000C0BD6"/>
    <w:rsid w:val="000C2355"/>
    <w:rsid w:val="000C697D"/>
    <w:rsid w:val="000C72D2"/>
    <w:rsid w:val="000C774A"/>
    <w:rsid w:val="000C7DDC"/>
    <w:rsid w:val="000C7E2D"/>
    <w:rsid w:val="000D0BEA"/>
    <w:rsid w:val="000D18BC"/>
    <w:rsid w:val="000D2A0D"/>
    <w:rsid w:val="000D3728"/>
    <w:rsid w:val="000D394A"/>
    <w:rsid w:val="000D3C4D"/>
    <w:rsid w:val="000D4D7D"/>
    <w:rsid w:val="000D6102"/>
    <w:rsid w:val="000D6400"/>
    <w:rsid w:val="000D67BA"/>
    <w:rsid w:val="000D7AB3"/>
    <w:rsid w:val="000E095E"/>
    <w:rsid w:val="000E0D56"/>
    <w:rsid w:val="000E1BD2"/>
    <w:rsid w:val="000E23E4"/>
    <w:rsid w:val="000E34BD"/>
    <w:rsid w:val="000E61FD"/>
    <w:rsid w:val="000E7A7A"/>
    <w:rsid w:val="000E7EFF"/>
    <w:rsid w:val="000E82A0"/>
    <w:rsid w:val="000F2E8B"/>
    <w:rsid w:val="000F31FE"/>
    <w:rsid w:val="000F3E58"/>
    <w:rsid w:val="000F418F"/>
    <w:rsid w:val="000F470D"/>
    <w:rsid w:val="000F65D7"/>
    <w:rsid w:val="000F7131"/>
    <w:rsid w:val="000F72AD"/>
    <w:rsid w:val="0010038C"/>
    <w:rsid w:val="00100476"/>
    <w:rsid w:val="00100BC7"/>
    <w:rsid w:val="00101364"/>
    <w:rsid w:val="0010181D"/>
    <w:rsid w:val="00101A89"/>
    <w:rsid w:val="00102BBC"/>
    <w:rsid w:val="00103335"/>
    <w:rsid w:val="0010363E"/>
    <w:rsid w:val="00103F77"/>
    <w:rsid w:val="00104178"/>
    <w:rsid w:val="0010431C"/>
    <w:rsid w:val="00104731"/>
    <w:rsid w:val="00104A7E"/>
    <w:rsid w:val="00105295"/>
    <w:rsid w:val="001052A8"/>
    <w:rsid w:val="001055D1"/>
    <w:rsid w:val="001058AE"/>
    <w:rsid w:val="001061F8"/>
    <w:rsid w:val="00107265"/>
    <w:rsid w:val="0010754B"/>
    <w:rsid w:val="0010784A"/>
    <w:rsid w:val="00107D4E"/>
    <w:rsid w:val="0011083C"/>
    <w:rsid w:val="001109AD"/>
    <w:rsid w:val="00112346"/>
    <w:rsid w:val="00112427"/>
    <w:rsid w:val="0011263A"/>
    <w:rsid w:val="0011298E"/>
    <w:rsid w:val="001150C1"/>
    <w:rsid w:val="0011536B"/>
    <w:rsid w:val="00115C61"/>
    <w:rsid w:val="00115DF2"/>
    <w:rsid w:val="001162D0"/>
    <w:rsid w:val="00116D98"/>
    <w:rsid w:val="00116F68"/>
    <w:rsid w:val="00120554"/>
    <w:rsid w:val="0012069C"/>
    <w:rsid w:val="001221A4"/>
    <w:rsid w:val="00124C24"/>
    <w:rsid w:val="00124ECE"/>
    <w:rsid w:val="00124EE0"/>
    <w:rsid w:val="001252BD"/>
    <w:rsid w:val="00125D7B"/>
    <w:rsid w:val="00125FFA"/>
    <w:rsid w:val="00126B92"/>
    <w:rsid w:val="00126BAC"/>
    <w:rsid w:val="00126C26"/>
    <w:rsid w:val="00127DB2"/>
    <w:rsid w:val="00130B21"/>
    <w:rsid w:val="001310E8"/>
    <w:rsid w:val="00134560"/>
    <w:rsid w:val="0013490F"/>
    <w:rsid w:val="001363E2"/>
    <w:rsid w:val="00137E6B"/>
    <w:rsid w:val="00140152"/>
    <w:rsid w:val="001408A1"/>
    <w:rsid w:val="00140C58"/>
    <w:rsid w:val="00141BCA"/>
    <w:rsid w:val="00142148"/>
    <w:rsid w:val="0014247E"/>
    <w:rsid w:val="00142D18"/>
    <w:rsid w:val="001436F8"/>
    <w:rsid w:val="001447EF"/>
    <w:rsid w:val="0014508A"/>
    <w:rsid w:val="0014690C"/>
    <w:rsid w:val="00146FD1"/>
    <w:rsid w:val="00147E09"/>
    <w:rsid w:val="00150267"/>
    <w:rsid w:val="00151BB0"/>
    <w:rsid w:val="001520BE"/>
    <w:rsid w:val="00152497"/>
    <w:rsid w:val="0015372B"/>
    <w:rsid w:val="001541B3"/>
    <w:rsid w:val="001542C2"/>
    <w:rsid w:val="0015458B"/>
    <w:rsid w:val="00155D22"/>
    <w:rsid w:val="00156015"/>
    <w:rsid w:val="0015604B"/>
    <w:rsid w:val="0015676D"/>
    <w:rsid w:val="00157489"/>
    <w:rsid w:val="00160702"/>
    <w:rsid w:val="00160721"/>
    <w:rsid w:val="00160801"/>
    <w:rsid w:val="00160E93"/>
    <w:rsid w:val="00162817"/>
    <w:rsid w:val="00162F9B"/>
    <w:rsid w:val="001634D4"/>
    <w:rsid w:val="001642CA"/>
    <w:rsid w:val="0016471C"/>
    <w:rsid w:val="00166E92"/>
    <w:rsid w:val="00170885"/>
    <w:rsid w:val="00170FFB"/>
    <w:rsid w:val="001723A6"/>
    <w:rsid w:val="00172C88"/>
    <w:rsid w:val="001738E3"/>
    <w:rsid w:val="0017418D"/>
    <w:rsid w:val="00175425"/>
    <w:rsid w:val="00175D08"/>
    <w:rsid w:val="00175D35"/>
    <w:rsid w:val="0017611F"/>
    <w:rsid w:val="00176450"/>
    <w:rsid w:val="0017724B"/>
    <w:rsid w:val="00177A6E"/>
    <w:rsid w:val="00177BE3"/>
    <w:rsid w:val="00180353"/>
    <w:rsid w:val="001803B5"/>
    <w:rsid w:val="00180A32"/>
    <w:rsid w:val="00180E0A"/>
    <w:rsid w:val="00181DF5"/>
    <w:rsid w:val="001824F1"/>
    <w:rsid w:val="00183988"/>
    <w:rsid w:val="00183BF3"/>
    <w:rsid w:val="001843EB"/>
    <w:rsid w:val="00185FAA"/>
    <w:rsid w:val="001864E2"/>
    <w:rsid w:val="00186AB5"/>
    <w:rsid w:val="00190396"/>
    <w:rsid w:val="001907F4"/>
    <w:rsid w:val="001912C7"/>
    <w:rsid w:val="0019146D"/>
    <w:rsid w:val="0019182F"/>
    <w:rsid w:val="00192FEF"/>
    <w:rsid w:val="00193584"/>
    <w:rsid w:val="001955F4"/>
    <w:rsid w:val="00196891"/>
    <w:rsid w:val="00196D9D"/>
    <w:rsid w:val="00197500"/>
    <w:rsid w:val="00197542"/>
    <w:rsid w:val="001A1508"/>
    <w:rsid w:val="001A1B9E"/>
    <w:rsid w:val="001A1E08"/>
    <w:rsid w:val="001A1F9A"/>
    <w:rsid w:val="001A2999"/>
    <w:rsid w:val="001A3AAC"/>
    <w:rsid w:val="001A4B6D"/>
    <w:rsid w:val="001A4D3F"/>
    <w:rsid w:val="001A4EF3"/>
    <w:rsid w:val="001A7C63"/>
    <w:rsid w:val="001A7D13"/>
    <w:rsid w:val="001B1AB8"/>
    <w:rsid w:val="001B1CA0"/>
    <w:rsid w:val="001B1EEF"/>
    <w:rsid w:val="001B30F9"/>
    <w:rsid w:val="001B42AA"/>
    <w:rsid w:val="001B45E9"/>
    <w:rsid w:val="001B57C4"/>
    <w:rsid w:val="001B6E3D"/>
    <w:rsid w:val="001B6F2C"/>
    <w:rsid w:val="001C0B75"/>
    <w:rsid w:val="001C1473"/>
    <w:rsid w:val="001C1618"/>
    <w:rsid w:val="001C1BE6"/>
    <w:rsid w:val="001C2E01"/>
    <w:rsid w:val="001C3D13"/>
    <w:rsid w:val="001C4C2A"/>
    <w:rsid w:val="001C4ED5"/>
    <w:rsid w:val="001C50DE"/>
    <w:rsid w:val="001C59A8"/>
    <w:rsid w:val="001C625E"/>
    <w:rsid w:val="001C62B3"/>
    <w:rsid w:val="001C6D71"/>
    <w:rsid w:val="001C749E"/>
    <w:rsid w:val="001D0637"/>
    <w:rsid w:val="001D08CB"/>
    <w:rsid w:val="001D11D7"/>
    <w:rsid w:val="001D34FE"/>
    <w:rsid w:val="001D55F1"/>
    <w:rsid w:val="001D66A5"/>
    <w:rsid w:val="001D67AC"/>
    <w:rsid w:val="001D6F2D"/>
    <w:rsid w:val="001D7321"/>
    <w:rsid w:val="001D7765"/>
    <w:rsid w:val="001D7B90"/>
    <w:rsid w:val="001E04B7"/>
    <w:rsid w:val="001E2179"/>
    <w:rsid w:val="001E2962"/>
    <w:rsid w:val="001E2979"/>
    <w:rsid w:val="001E2A5E"/>
    <w:rsid w:val="001E2D64"/>
    <w:rsid w:val="001E35C1"/>
    <w:rsid w:val="001E41F7"/>
    <w:rsid w:val="001E650D"/>
    <w:rsid w:val="001E711B"/>
    <w:rsid w:val="001E772F"/>
    <w:rsid w:val="001F0423"/>
    <w:rsid w:val="001F1805"/>
    <w:rsid w:val="001F1C47"/>
    <w:rsid w:val="001F1C6E"/>
    <w:rsid w:val="001F308E"/>
    <w:rsid w:val="001F3CA5"/>
    <w:rsid w:val="001F5267"/>
    <w:rsid w:val="001F5850"/>
    <w:rsid w:val="001F721A"/>
    <w:rsid w:val="001F7CAF"/>
    <w:rsid w:val="002003FB"/>
    <w:rsid w:val="00200C91"/>
    <w:rsid w:val="002011CC"/>
    <w:rsid w:val="0020155F"/>
    <w:rsid w:val="00201D82"/>
    <w:rsid w:val="0020308A"/>
    <w:rsid w:val="00203224"/>
    <w:rsid w:val="0020387A"/>
    <w:rsid w:val="00203E31"/>
    <w:rsid w:val="002051D1"/>
    <w:rsid w:val="00206AA0"/>
    <w:rsid w:val="00206C37"/>
    <w:rsid w:val="002073E5"/>
    <w:rsid w:val="00210744"/>
    <w:rsid w:val="00210A01"/>
    <w:rsid w:val="00210A05"/>
    <w:rsid w:val="00210E8E"/>
    <w:rsid w:val="00210EBA"/>
    <w:rsid w:val="0021160E"/>
    <w:rsid w:val="00211E1B"/>
    <w:rsid w:val="002123BC"/>
    <w:rsid w:val="00212560"/>
    <w:rsid w:val="0021315C"/>
    <w:rsid w:val="00215913"/>
    <w:rsid w:val="00216CB8"/>
    <w:rsid w:val="00217A4D"/>
    <w:rsid w:val="0022033D"/>
    <w:rsid w:val="00220EF2"/>
    <w:rsid w:val="00221621"/>
    <w:rsid w:val="0022190D"/>
    <w:rsid w:val="00221A77"/>
    <w:rsid w:val="002224D6"/>
    <w:rsid w:val="002236F1"/>
    <w:rsid w:val="002240B9"/>
    <w:rsid w:val="00224B77"/>
    <w:rsid w:val="00225715"/>
    <w:rsid w:val="00226235"/>
    <w:rsid w:val="002262AF"/>
    <w:rsid w:val="0022708A"/>
    <w:rsid w:val="00231109"/>
    <w:rsid w:val="00231B87"/>
    <w:rsid w:val="00231F02"/>
    <w:rsid w:val="0023330A"/>
    <w:rsid w:val="00233A95"/>
    <w:rsid w:val="00233C5B"/>
    <w:rsid w:val="00233D94"/>
    <w:rsid w:val="00233FD5"/>
    <w:rsid w:val="0023446E"/>
    <w:rsid w:val="002354BE"/>
    <w:rsid w:val="00236D8A"/>
    <w:rsid w:val="0023749E"/>
    <w:rsid w:val="002404D2"/>
    <w:rsid w:val="002408D8"/>
    <w:rsid w:val="00242A0A"/>
    <w:rsid w:val="00243AB6"/>
    <w:rsid w:val="00243FD3"/>
    <w:rsid w:val="002443BA"/>
    <w:rsid w:val="00244B27"/>
    <w:rsid w:val="002452A2"/>
    <w:rsid w:val="00245FA1"/>
    <w:rsid w:val="00246C0B"/>
    <w:rsid w:val="00247BB7"/>
    <w:rsid w:val="0025072A"/>
    <w:rsid w:val="002519E1"/>
    <w:rsid w:val="00251EBD"/>
    <w:rsid w:val="00252192"/>
    <w:rsid w:val="00252AD7"/>
    <w:rsid w:val="00252BD6"/>
    <w:rsid w:val="0025336C"/>
    <w:rsid w:val="00253777"/>
    <w:rsid w:val="00253B0D"/>
    <w:rsid w:val="00255EB6"/>
    <w:rsid w:val="00256FB8"/>
    <w:rsid w:val="00257008"/>
    <w:rsid w:val="0026025B"/>
    <w:rsid w:val="002609CE"/>
    <w:rsid w:val="00261B0B"/>
    <w:rsid w:val="002629DA"/>
    <w:rsid w:val="00264988"/>
    <w:rsid w:val="00264EEA"/>
    <w:rsid w:val="00264EF0"/>
    <w:rsid w:val="00265287"/>
    <w:rsid w:val="002655C4"/>
    <w:rsid w:val="0026560B"/>
    <w:rsid w:val="00267128"/>
    <w:rsid w:val="00267422"/>
    <w:rsid w:val="002675E0"/>
    <w:rsid w:val="002675E3"/>
    <w:rsid w:val="002702D7"/>
    <w:rsid w:val="00270EF4"/>
    <w:rsid w:val="002717ED"/>
    <w:rsid w:val="002719F2"/>
    <w:rsid w:val="00271E86"/>
    <w:rsid w:val="00272724"/>
    <w:rsid w:val="00272F11"/>
    <w:rsid w:val="002731CF"/>
    <w:rsid w:val="00273AF2"/>
    <w:rsid w:val="0027679D"/>
    <w:rsid w:val="00276B0E"/>
    <w:rsid w:val="00276C13"/>
    <w:rsid w:val="002774C1"/>
    <w:rsid w:val="002776D8"/>
    <w:rsid w:val="00280691"/>
    <w:rsid w:val="0028075D"/>
    <w:rsid w:val="00283DB2"/>
    <w:rsid w:val="00284A78"/>
    <w:rsid w:val="00285485"/>
    <w:rsid w:val="0028578E"/>
    <w:rsid w:val="00285D70"/>
    <w:rsid w:val="00291453"/>
    <w:rsid w:val="00291C86"/>
    <w:rsid w:val="002923E3"/>
    <w:rsid w:val="00294AD8"/>
    <w:rsid w:val="00295A6D"/>
    <w:rsid w:val="00296DC3"/>
    <w:rsid w:val="002A006E"/>
    <w:rsid w:val="002A0177"/>
    <w:rsid w:val="002A0470"/>
    <w:rsid w:val="002A0DD7"/>
    <w:rsid w:val="002A0ED0"/>
    <w:rsid w:val="002A130F"/>
    <w:rsid w:val="002A19B7"/>
    <w:rsid w:val="002A21FD"/>
    <w:rsid w:val="002A3F7B"/>
    <w:rsid w:val="002A4B95"/>
    <w:rsid w:val="002A5FA2"/>
    <w:rsid w:val="002A601B"/>
    <w:rsid w:val="002A6A3D"/>
    <w:rsid w:val="002A77B4"/>
    <w:rsid w:val="002A7B94"/>
    <w:rsid w:val="002A7E87"/>
    <w:rsid w:val="002B07CE"/>
    <w:rsid w:val="002B0868"/>
    <w:rsid w:val="002B26E3"/>
    <w:rsid w:val="002B282D"/>
    <w:rsid w:val="002B28B2"/>
    <w:rsid w:val="002B3012"/>
    <w:rsid w:val="002B3E1D"/>
    <w:rsid w:val="002B3E20"/>
    <w:rsid w:val="002B40CA"/>
    <w:rsid w:val="002B4474"/>
    <w:rsid w:val="002B5003"/>
    <w:rsid w:val="002B549A"/>
    <w:rsid w:val="002B5DF2"/>
    <w:rsid w:val="002B6627"/>
    <w:rsid w:val="002B6757"/>
    <w:rsid w:val="002C19F7"/>
    <w:rsid w:val="002C1B7D"/>
    <w:rsid w:val="002C236B"/>
    <w:rsid w:val="002C25EA"/>
    <w:rsid w:val="002C2735"/>
    <w:rsid w:val="002C2B29"/>
    <w:rsid w:val="002C33B6"/>
    <w:rsid w:val="002C3935"/>
    <w:rsid w:val="002C3BC7"/>
    <w:rsid w:val="002C409E"/>
    <w:rsid w:val="002C42F5"/>
    <w:rsid w:val="002C47E2"/>
    <w:rsid w:val="002C4EEC"/>
    <w:rsid w:val="002C5049"/>
    <w:rsid w:val="002C5C29"/>
    <w:rsid w:val="002C6E98"/>
    <w:rsid w:val="002C7CA3"/>
    <w:rsid w:val="002C7FB0"/>
    <w:rsid w:val="002D030E"/>
    <w:rsid w:val="002D063E"/>
    <w:rsid w:val="002D19DC"/>
    <w:rsid w:val="002D1D67"/>
    <w:rsid w:val="002D2C7C"/>
    <w:rsid w:val="002D4933"/>
    <w:rsid w:val="002D4C2E"/>
    <w:rsid w:val="002D4E23"/>
    <w:rsid w:val="002D55A7"/>
    <w:rsid w:val="002D5FB8"/>
    <w:rsid w:val="002D614A"/>
    <w:rsid w:val="002D6893"/>
    <w:rsid w:val="002D6E7B"/>
    <w:rsid w:val="002D7327"/>
    <w:rsid w:val="002E0074"/>
    <w:rsid w:val="002E088D"/>
    <w:rsid w:val="002E2202"/>
    <w:rsid w:val="002E2D31"/>
    <w:rsid w:val="002E33E0"/>
    <w:rsid w:val="002E3B08"/>
    <w:rsid w:val="002E5FBB"/>
    <w:rsid w:val="002E6083"/>
    <w:rsid w:val="002E69ED"/>
    <w:rsid w:val="002E6A70"/>
    <w:rsid w:val="002E6F2E"/>
    <w:rsid w:val="002E763F"/>
    <w:rsid w:val="002F03B6"/>
    <w:rsid w:val="002F10D3"/>
    <w:rsid w:val="002F17A5"/>
    <w:rsid w:val="002F5310"/>
    <w:rsid w:val="002F5BFD"/>
    <w:rsid w:val="002F7344"/>
    <w:rsid w:val="002F7A8D"/>
    <w:rsid w:val="003003E5"/>
    <w:rsid w:val="003016AF"/>
    <w:rsid w:val="00302BE8"/>
    <w:rsid w:val="00302CCB"/>
    <w:rsid w:val="003038B2"/>
    <w:rsid w:val="003039B8"/>
    <w:rsid w:val="00305000"/>
    <w:rsid w:val="00305B9F"/>
    <w:rsid w:val="00306576"/>
    <w:rsid w:val="00306C7A"/>
    <w:rsid w:val="0030769C"/>
    <w:rsid w:val="0030781B"/>
    <w:rsid w:val="00307D0F"/>
    <w:rsid w:val="0030B49B"/>
    <w:rsid w:val="00310CC6"/>
    <w:rsid w:val="00312057"/>
    <w:rsid w:val="00312192"/>
    <w:rsid w:val="003131BA"/>
    <w:rsid w:val="003131E2"/>
    <w:rsid w:val="003132C6"/>
    <w:rsid w:val="00313CEF"/>
    <w:rsid w:val="00314458"/>
    <w:rsid w:val="003145D1"/>
    <w:rsid w:val="00314AB9"/>
    <w:rsid w:val="00314B6E"/>
    <w:rsid w:val="003151F9"/>
    <w:rsid w:val="00315265"/>
    <w:rsid w:val="00316549"/>
    <w:rsid w:val="003165C6"/>
    <w:rsid w:val="00316699"/>
    <w:rsid w:val="00316B6C"/>
    <w:rsid w:val="003177DF"/>
    <w:rsid w:val="00321F0F"/>
    <w:rsid w:val="003233E1"/>
    <w:rsid w:val="003235EA"/>
    <w:rsid w:val="00323F4E"/>
    <w:rsid w:val="0032415D"/>
    <w:rsid w:val="00324A63"/>
    <w:rsid w:val="00324D41"/>
    <w:rsid w:val="00325D82"/>
    <w:rsid w:val="0033031F"/>
    <w:rsid w:val="003311D8"/>
    <w:rsid w:val="00332911"/>
    <w:rsid w:val="00333A54"/>
    <w:rsid w:val="00333BFC"/>
    <w:rsid w:val="0033583C"/>
    <w:rsid w:val="00336796"/>
    <w:rsid w:val="00336912"/>
    <w:rsid w:val="003379D2"/>
    <w:rsid w:val="003417C2"/>
    <w:rsid w:val="00341AF7"/>
    <w:rsid w:val="00342009"/>
    <w:rsid w:val="003428CA"/>
    <w:rsid w:val="003429DD"/>
    <w:rsid w:val="003429FA"/>
    <w:rsid w:val="00342CD1"/>
    <w:rsid w:val="00342E3D"/>
    <w:rsid w:val="00343FD3"/>
    <w:rsid w:val="00343FD5"/>
    <w:rsid w:val="00344D4E"/>
    <w:rsid w:val="003450E3"/>
    <w:rsid w:val="003460AB"/>
    <w:rsid w:val="003465B9"/>
    <w:rsid w:val="00346DC9"/>
    <w:rsid w:val="00350456"/>
    <w:rsid w:val="00350926"/>
    <w:rsid w:val="0035246A"/>
    <w:rsid w:val="00354723"/>
    <w:rsid w:val="00354AC3"/>
    <w:rsid w:val="00354D4F"/>
    <w:rsid w:val="003555D2"/>
    <w:rsid w:val="00357CCC"/>
    <w:rsid w:val="00360069"/>
    <w:rsid w:val="003601FA"/>
    <w:rsid w:val="0036032F"/>
    <w:rsid w:val="0036066F"/>
    <w:rsid w:val="00360F79"/>
    <w:rsid w:val="00361A00"/>
    <w:rsid w:val="00363831"/>
    <w:rsid w:val="00363B27"/>
    <w:rsid w:val="00364D77"/>
    <w:rsid w:val="00365229"/>
    <w:rsid w:val="00366170"/>
    <w:rsid w:val="00367CCA"/>
    <w:rsid w:val="00367F7E"/>
    <w:rsid w:val="00372E61"/>
    <w:rsid w:val="00372E6B"/>
    <w:rsid w:val="00373AF5"/>
    <w:rsid w:val="00373BB4"/>
    <w:rsid w:val="00374E1C"/>
    <w:rsid w:val="00375649"/>
    <w:rsid w:val="00375AA0"/>
    <w:rsid w:val="0037639C"/>
    <w:rsid w:val="00377B07"/>
    <w:rsid w:val="00377F1B"/>
    <w:rsid w:val="00380E3E"/>
    <w:rsid w:val="00380E58"/>
    <w:rsid w:val="0038134A"/>
    <w:rsid w:val="003816D8"/>
    <w:rsid w:val="0038270E"/>
    <w:rsid w:val="00382D10"/>
    <w:rsid w:val="003837B3"/>
    <w:rsid w:val="003838B3"/>
    <w:rsid w:val="00384FA1"/>
    <w:rsid w:val="00385B5B"/>
    <w:rsid w:val="00385BDE"/>
    <w:rsid w:val="00386041"/>
    <w:rsid w:val="0038672A"/>
    <w:rsid w:val="00387016"/>
    <w:rsid w:val="0038713B"/>
    <w:rsid w:val="00387162"/>
    <w:rsid w:val="00387A38"/>
    <w:rsid w:val="00387F57"/>
    <w:rsid w:val="00390A5C"/>
    <w:rsid w:val="00390AF1"/>
    <w:rsid w:val="00392002"/>
    <w:rsid w:val="00392901"/>
    <w:rsid w:val="003930A0"/>
    <w:rsid w:val="00393233"/>
    <w:rsid w:val="003934E3"/>
    <w:rsid w:val="003947DC"/>
    <w:rsid w:val="00395386"/>
    <w:rsid w:val="00395673"/>
    <w:rsid w:val="00395F37"/>
    <w:rsid w:val="00396269"/>
    <w:rsid w:val="00396523"/>
    <w:rsid w:val="00396C39"/>
    <w:rsid w:val="0039759B"/>
    <w:rsid w:val="003A0972"/>
    <w:rsid w:val="003A09ED"/>
    <w:rsid w:val="003A1052"/>
    <w:rsid w:val="003A1800"/>
    <w:rsid w:val="003A19F7"/>
    <w:rsid w:val="003A1DAA"/>
    <w:rsid w:val="003A205A"/>
    <w:rsid w:val="003A24E1"/>
    <w:rsid w:val="003A27A1"/>
    <w:rsid w:val="003A45D9"/>
    <w:rsid w:val="003A46CD"/>
    <w:rsid w:val="003A7B3D"/>
    <w:rsid w:val="003B12A4"/>
    <w:rsid w:val="003B1C82"/>
    <w:rsid w:val="003B20C3"/>
    <w:rsid w:val="003B379A"/>
    <w:rsid w:val="003B3FFA"/>
    <w:rsid w:val="003B4EBB"/>
    <w:rsid w:val="003B58E2"/>
    <w:rsid w:val="003B64F7"/>
    <w:rsid w:val="003C0597"/>
    <w:rsid w:val="003C140A"/>
    <w:rsid w:val="003C2AC5"/>
    <w:rsid w:val="003C2EE8"/>
    <w:rsid w:val="003C3899"/>
    <w:rsid w:val="003C4250"/>
    <w:rsid w:val="003C42CB"/>
    <w:rsid w:val="003C4330"/>
    <w:rsid w:val="003C458E"/>
    <w:rsid w:val="003C45F2"/>
    <w:rsid w:val="003C4D13"/>
    <w:rsid w:val="003C4EDB"/>
    <w:rsid w:val="003C4F00"/>
    <w:rsid w:val="003C503E"/>
    <w:rsid w:val="003C50BD"/>
    <w:rsid w:val="003C6566"/>
    <w:rsid w:val="003C67D0"/>
    <w:rsid w:val="003C7C48"/>
    <w:rsid w:val="003C7FE8"/>
    <w:rsid w:val="003D023F"/>
    <w:rsid w:val="003D074F"/>
    <w:rsid w:val="003D0822"/>
    <w:rsid w:val="003D330C"/>
    <w:rsid w:val="003D385D"/>
    <w:rsid w:val="003D38F3"/>
    <w:rsid w:val="003D4024"/>
    <w:rsid w:val="003D4476"/>
    <w:rsid w:val="003D75E8"/>
    <w:rsid w:val="003E0349"/>
    <w:rsid w:val="003E1612"/>
    <w:rsid w:val="003E17B4"/>
    <w:rsid w:val="003E2AF0"/>
    <w:rsid w:val="003E2E35"/>
    <w:rsid w:val="003E373F"/>
    <w:rsid w:val="003E3A57"/>
    <w:rsid w:val="003E402B"/>
    <w:rsid w:val="003E4919"/>
    <w:rsid w:val="003E4DA9"/>
    <w:rsid w:val="003E5593"/>
    <w:rsid w:val="003E7DC8"/>
    <w:rsid w:val="003F02B5"/>
    <w:rsid w:val="003F0706"/>
    <w:rsid w:val="003F1495"/>
    <w:rsid w:val="003F2E8A"/>
    <w:rsid w:val="003F33C4"/>
    <w:rsid w:val="003F3F1E"/>
    <w:rsid w:val="003F4467"/>
    <w:rsid w:val="003F4749"/>
    <w:rsid w:val="003F5C03"/>
    <w:rsid w:val="003F66DC"/>
    <w:rsid w:val="003F69C5"/>
    <w:rsid w:val="003F6A29"/>
    <w:rsid w:val="004002A8"/>
    <w:rsid w:val="00400B64"/>
    <w:rsid w:val="0040115A"/>
    <w:rsid w:val="00401295"/>
    <w:rsid w:val="0040134F"/>
    <w:rsid w:val="00401A42"/>
    <w:rsid w:val="00402D3E"/>
    <w:rsid w:val="00402F0F"/>
    <w:rsid w:val="004035BA"/>
    <w:rsid w:val="004041F5"/>
    <w:rsid w:val="004045F5"/>
    <w:rsid w:val="00405702"/>
    <w:rsid w:val="004060DB"/>
    <w:rsid w:val="0040798B"/>
    <w:rsid w:val="00410F7F"/>
    <w:rsid w:val="00413D10"/>
    <w:rsid w:val="00413FE1"/>
    <w:rsid w:val="004142A2"/>
    <w:rsid w:val="00414401"/>
    <w:rsid w:val="004146AE"/>
    <w:rsid w:val="00416837"/>
    <w:rsid w:val="00416918"/>
    <w:rsid w:val="00417900"/>
    <w:rsid w:val="00417A51"/>
    <w:rsid w:val="00417B8A"/>
    <w:rsid w:val="00420FE6"/>
    <w:rsid w:val="004231D2"/>
    <w:rsid w:val="004232F7"/>
    <w:rsid w:val="0042481C"/>
    <w:rsid w:val="00425B58"/>
    <w:rsid w:val="00425DA4"/>
    <w:rsid w:val="00426150"/>
    <w:rsid w:val="004262B0"/>
    <w:rsid w:val="00426685"/>
    <w:rsid w:val="00427437"/>
    <w:rsid w:val="004276C5"/>
    <w:rsid w:val="00430082"/>
    <w:rsid w:val="00430241"/>
    <w:rsid w:val="00431734"/>
    <w:rsid w:val="0043279A"/>
    <w:rsid w:val="00433901"/>
    <w:rsid w:val="00433DB1"/>
    <w:rsid w:val="00433E48"/>
    <w:rsid w:val="00434207"/>
    <w:rsid w:val="00434372"/>
    <w:rsid w:val="00434BA8"/>
    <w:rsid w:val="004351F1"/>
    <w:rsid w:val="0043713B"/>
    <w:rsid w:val="00437DEE"/>
    <w:rsid w:val="00440191"/>
    <w:rsid w:val="004407ED"/>
    <w:rsid w:val="0044110E"/>
    <w:rsid w:val="004414D5"/>
    <w:rsid w:val="00441A83"/>
    <w:rsid w:val="004432EC"/>
    <w:rsid w:val="00443A96"/>
    <w:rsid w:val="00444A9E"/>
    <w:rsid w:val="00444AD2"/>
    <w:rsid w:val="00446D0C"/>
    <w:rsid w:val="00447EDF"/>
    <w:rsid w:val="00450B73"/>
    <w:rsid w:val="00451948"/>
    <w:rsid w:val="00451964"/>
    <w:rsid w:val="00451D56"/>
    <w:rsid w:val="00452483"/>
    <w:rsid w:val="00452AC3"/>
    <w:rsid w:val="004530EB"/>
    <w:rsid w:val="004541C4"/>
    <w:rsid w:val="00454B66"/>
    <w:rsid w:val="00457D73"/>
    <w:rsid w:val="00460112"/>
    <w:rsid w:val="00460BFE"/>
    <w:rsid w:val="00461404"/>
    <w:rsid w:val="004627DF"/>
    <w:rsid w:val="00463411"/>
    <w:rsid w:val="00463B37"/>
    <w:rsid w:val="00463E31"/>
    <w:rsid w:val="00463FA8"/>
    <w:rsid w:val="00464361"/>
    <w:rsid w:val="00464A8B"/>
    <w:rsid w:val="004668DA"/>
    <w:rsid w:val="00467680"/>
    <w:rsid w:val="004706BF"/>
    <w:rsid w:val="00471D41"/>
    <w:rsid w:val="004725B1"/>
    <w:rsid w:val="00472C71"/>
    <w:rsid w:val="00474B29"/>
    <w:rsid w:val="00474FCE"/>
    <w:rsid w:val="00475B6F"/>
    <w:rsid w:val="00475C5A"/>
    <w:rsid w:val="00476619"/>
    <w:rsid w:val="00477494"/>
    <w:rsid w:val="00477783"/>
    <w:rsid w:val="00480532"/>
    <w:rsid w:val="00481316"/>
    <w:rsid w:val="00481418"/>
    <w:rsid w:val="0048270F"/>
    <w:rsid w:val="00484437"/>
    <w:rsid w:val="00484631"/>
    <w:rsid w:val="00484DA3"/>
    <w:rsid w:val="0048576D"/>
    <w:rsid w:val="00485D69"/>
    <w:rsid w:val="004873E2"/>
    <w:rsid w:val="00487580"/>
    <w:rsid w:val="00487850"/>
    <w:rsid w:val="0049003F"/>
    <w:rsid w:val="004903DF"/>
    <w:rsid w:val="004919A8"/>
    <w:rsid w:val="004925E1"/>
    <w:rsid w:val="004935CD"/>
    <w:rsid w:val="004935ED"/>
    <w:rsid w:val="00494158"/>
    <w:rsid w:val="004942E0"/>
    <w:rsid w:val="004948CD"/>
    <w:rsid w:val="00496E65"/>
    <w:rsid w:val="00497AE7"/>
    <w:rsid w:val="00497D5A"/>
    <w:rsid w:val="004A01F6"/>
    <w:rsid w:val="004A05A4"/>
    <w:rsid w:val="004A16AC"/>
    <w:rsid w:val="004A2212"/>
    <w:rsid w:val="004A33DA"/>
    <w:rsid w:val="004A4247"/>
    <w:rsid w:val="004A4CE5"/>
    <w:rsid w:val="004A5D28"/>
    <w:rsid w:val="004A69A3"/>
    <w:rsid w:val="004A6A7A"/>
    <w:rsid w:val="004A6E28"/>
    <w:rsid w:val="004A7619"/>
    <w:rsid w:val="004A79D2"/>
    <w:rsid w:val="004B1AEF"/>
    <w:rsid w:val="004B1F75"/>
    <w:rsid w:val="004B2B1C"/>
    <w:rsid w:val="004B3434"/>
    <w:rsid w:val="004B378A"/>
    <w:rsid w:val="004B37FD"/>
    <w:rsid w:val="004B3C0E"/>
    <w:rsid w:val="004B4665"/>
    <w:rsid w:val="004B5078"/>
    <w:rsid w:val="004B5B81"/>
    <w:rsid w:val="004B6660"/>
    <w:rsid w:val="004B6ADE"/>
    <w:rsid w:val="004B7252"/>
    <w:rsid w:val="004B783B"/>
    <w:rsid w:val="004B7F28"/>
    <w:rsid w:val="004C0557"/>
    <w:rsid w:val="004C1454"/>
    <w:rsid w:val="004C27C9"/>
    <w:rsid w:val="004C3023"/>
    <w:rsid w:val="004C3816"/>
    <w:rsid w:val="004C397B"/>
    <w:rsid w:val="004C4C70"/>
    <w:rsid w:val="004C50EE"/>
    <w:rsid w:val="004C6A13"/>
    <w:rsid w:val="004D1356"/>
    <w:rsid w:val="004D22F8"/>
    <w:rsid w:val="004D34AC"/>
    <w:rsid w:val="004D398C"/>
    <w:rsid w:val="004D4040"/>
    <w:rsid w:val="004D5354"/>
    <w:rsid w:val="004D58E6"/>
    <w:rsid w:val="004D600A"/>
    <w:rsid w:val="004D6CE0"/>
    <w:rsid w:val="004D786C"/>
    <w:rsid w:val="004E08CA"/>
    <w:rsid w:val="004E157B"/>
    <w:rsid w:val="004E16D5"/>
    <w:rsid w:val="004E2D54"/>
    <w:rsid w:val="004E3454"/>
    <w:rsid w:val="004E4D98"/>
    <w:rsid w:val="004E7284"/>
    <w:rsid w:val="004E7C00"/>
    <w:rsid w:val="004F0A75"/>
    <w:rsid w:val="004F1176"/>
    <w:rsid w:val="004F13F8"/>
    <w:rsid w:val="004F1CC1"/>
    <w:rsid w:val="004F252E"/>
    <w:rsid w:val="004F2B78"/>
    <w:rsid w:val="004F3F27"/>
    <w:rsid w:val="004F4426"/>
    <w:rsid w:val="004F4C9B"/>
    <w:rsid w:val="004F4CA3"/>
    <w:rsid w:val="004F4CCF"/>
    <w:rsid w:val="004F56A0"/>
    <w:rsid w:val="004F5882"/>
    <w:rsid w:val="004F5B5D"/>
    <w:rsid w:val="004F5C83"/>
    <w:rsid w:val="004F662F"/>
    <w:rsid w:val="004F73B9"/>
    <w:rsid w:val="0050085D"/>
    <w:rsid w:val="00500D3A"/>
    <w:rsid w:val="0050164F"/>
    <w:rsid w:val="00501FF6"/>
    <w:rsid w:val="005021C8"/>
    <w:rsid w:val="00502461"/>
    <w:rsid w:val="00504BB7"/>
    <w:rsid w:val="00506465"/>
    <w:rsid w:val="00510BF0"/>
    <w:rsid w:val="00513EF5"/>
    <w:rsid w:val="00515487"/>
    <w:rsid w:val="00515B0D"/>
    <w:rsid w:val="00515FEB"/>
    <w:rsid w:val="005164A8"/>
    <w:rsid w:val="00516959"/>
    <w:rsid w:val="0051723E"/>
    <w:rsid w:val="00517261"/>
    <w:rsid w:val="0051787F"/>
    <w:rsid w:val="00517E24"/>
    <w:rsid w:val="00517EFC"/>
    <w:rsid w:val="00520C86"/>
    <w:rsid w:val="00520DEC"/>
    <w:rsid w:val="00520F42"/>
    <w:rsid w:val="005211DA"/>
    <w:rsid w:val="00521B70"/>
    <w:rsid w:val="005223D1"/>
    <w:rsid w:val="00522945"/>
    <w:rsid w:val="00522FCC"/>
    <w:rsid w:val="005245C0"/>
    <w:rsid w:val="005250B0"/>
    <w:rsid w:val="005259CA"/>
    <w:rsid w:val="00525E5F"/>
    <w:rsid w:val="00526CA7"/>
    <w:rsid w:val="00526E7A"/>
    <w:rsid w:val="00527813"/>
    <w:rsid w:val="00527861"/>
    <w:rsid w:val="00527C5D"/>
    <w:rsid w:val="00527E94"/>
    <w:rsid w:val="00530089"/>
    <w:rsid w:val="00530F76"/>
    <w:rsid w:val="0053116B"/>
    <w:rsid w:val="005311E4"/>
    <w:rsid w:val="005313F9"/>
    <w:rsid w:val="00532C35"/>
    <w:rsid w:val="00532F8A"/>
    <w:rsid w:val="00534640"/>
    <w:rsid w:val="00534A2F"/>
    <w:rsid w:val="005352CA"/>
    <w:rsid w:val="0053576C"/>
    <w:rsid w:val="0053792A"/>
    <w:rsid w:val="0054023E"/>
    <w:rsid w:val="00540416"/>
    <w:rsid w:val="00540840"/>
    <w:rsid w:val="0054139B"/>
    <w:rsid w:val="0054355E"/>
    <w:rsid w:val="005446E1"/>
    <w:rsid w:val="00544B7B"/>
    <w:rsid w:val="00544F9F"/>
    <w:rsid w:val="00546BB7"/>
    <w:rsid w:val="00547012"/>
    <w:rsid w:val="00547130"/>
    <w:rsid w:val="00547DCE"/>
    <w:rsid w:val="00547FF7"/>
    <w:rsid w:val="005504A1"/>
    <w:rsid w:val="00550C5F"/>
    <w:rsid w:val="00552E6B"/>
    <w:rsid w:val="00554EA7"/>
    <w:rsid w:val="00554F55"/>
    <w:rsid w:val="0055574C"/>
    <w:rsid w:val="00555D92"/>
    <w:rsid w:val="0055649C"/>
    <w:rsid w:val="00556AEA"/>
    <w:rsid w:val="00557A98"/>
    <w:rsid w:val="0056172B"/>
    <w:rsid w:val="00561765"/>
    <w:rsid w:val="00561A1F"/>
    <w:rsid w:val="00562F5C"/>
    <w:rsid w:val="00564304"/>
    <w:rsid w:val="00564A15"/>
    <w:rsid w:val="0056525B"/>
    <w:rsid w:val="0056570E"/>
    <w:rsid w:val="00566172"/>
    <w:rsid w:val="00566240"/>
    <w:rsid w:val="00566BF4"/>
    <w:rsid w:val="00566DE3"/>
    <w:rsid w:val="00567CCA"/>
    <w:rsid w:val="005720CC"/>
    <w:rsid w:val="005722FC"/>
    <w:rsid w:val="0057346C"/>
    <w:rsid w:val="00574649"/>
    <w:rsid w:val="005761B0"/>
    <w:rsid w:val="005776E4"/>
    <w:rsid w:val="00577BEF"/>
    <w:rsid w:val="00580D1F"/>
    <w:rsid w:val="00583350"/>
    <w:rsid w:val="00584BFE"/>
    <w:rsid w:val="00585792"/>
    <w:rsid w:val="00585B71"/>
    <w:rsid w:val="00585F96"/>
    <w:rsid w:val="005861E1"/>
    <w:rsid w:val="00586589"/>
    <w:rsid w:val="00587221"/>
    <w:rsid w:val="00587A5B"/>
    <w:rsid w:val="00587FE5"/>
    <w:rsid w:val="00590C4D"/>
    <w:rsid w:val="00591842"/>
    <w:rsid w:val="00593E02"/>
    <w:rsid w:val="00595394"/>
    <w:rsid w:val="00596164"/>
    <w:rsid w:val="005962D2"/>
    <w:rsid w:val="00597DED"/>
    <w:rsid w:val="005A058D"/>
    <w:rsid w:val="005A1E17"/>
    <w:rsid w:val="005A2491"/>
    <w:rsid w:val="005A319A"/>
    <w:rsid w:val="005A51EF"/>
    <w:rsid w:val="005A5862"/>
    <w:rsid w:val="005A5B2F"/>
    <w:rsid w:val="005A62EB"/>
    <w:rsid w:val="005A6CC5"/>
    <w:rsid w:val="005A7E26"/>
    <w:rsid w:val="005B0218"/>
    <w:rsid w:val="005B07C3"/>
    <w:rsid w:val="005B081A"/>
    <w:rsid w:val="005B1154"/>
    <w:rsid w:val="005B20FA"/>
    <w:rsid w:val="005B2453"/>
    <w:rsid w:val="005B26AA"/>
    <w:rsid w:val="005B30C5"/>
    <w:rsid w:val="005B5834"/>
    <w:rsid w:val="005B7FE2"/>
    <w:rsid w:val="005C0F5D"/>
    <w:rsid w:val="005C16B7"/>
    <w:rsid w:val="005C27E2"/>
    <w:rsid w:val="005C34CA"/>
    <w:rsid w:val="005C3629"/>
    <w:rsid w:val="005C38BD"/>
    <w:rsid w:val="005C503D"/>
    <w:rsid w:val="005C57C5"/>
    <w:rsid w:val="005C60FF"/>
    <w:rsid w:val="005C628D"/>
    <w:rsid w:val="005C660F"/>
    <w:rsid w:val="005C662A"/>
    <w:rsid w:val="005C706C"/>
    <w:rsid w:val="005D04BE"/>
    <w:rsid w:val="005D0574"/>
    <w:rsid w:val="005D0772"/>
    <w:rsid w:val="005D1091"/>
    <w:rsid w:val="005D471D"/>
    <w:rsid w:val="005D4AE0"/>
    <w:rsid w:val="005D4D52"/>
    <w:rsid w:val="005D5067"/>
    <w:rsid w:val="005D729F"/>
    <w:rsid w:val="005E04FD"/>
    <w:rsid w:val="005E09D3"/>
    <w:rsid w:val="005E0BA1"/>
    <w:rsid w:val="005E2782"/>
    <w:rsid w:val="005E3ABE"/>
    <w:rsid w:val="005E4BAF"/>
    <w:rsid w:val="005E64F3"/>
    <w:rsid w:val="005E751D"/>
    <w:rsid w:val="005E7DCF"/>
    <w:rsid w:val="005F08A9"/>
    <w:rsid w:val="005F1DAE"/>
    <w:rsid w:val="005F23F7"/>
    <w:rsid w:val="005F2A71"/>
    <w:rsid w:val="005F2FF0"/>
    <w:rsid w:val="005F3B86"/>
    <w:rsid w:val="005F4679"/>
    <w:rsid w:val="005F4AE5"/>
    <w:rsid w:val="005F4CDB"/>
    <w:rsid w:val="005F56E8"/>
    <w:rsid w:val="005F7AC5"/>
    <w:rsid w:val="005F7C17"/>
    <w:rsid w:val="0060011E"/>
    <w:rsid w:val="006015BD"/>
    <w:rsid w:val="00601C0B"/>
    <w:rsid w:val="006020C4"/>
    <w:rsid w:val="00603153"/>
    <w:rsid w:val="006055A7"/>
    <w:rsid w:val="00605C93"/>
    <w:rsid w:val="0060735C"/>
    <w:rsid w:val="00607632"/>
    <w:rsid w:val="00607B01"/>
    <w:rsid w:val="00607FBB"/>
    <w:rsid w:val="0061063C"/>
    <w:rsid w:val="00610BAA"/>
    <w:rsid w:val="0061147A"/>
    <w:rsid w:val="006118B2"/>
    <w:rsid w:val="00612799"/>
    <w:rsid w:val="00613136"/>
    <w:rsid w:val="00613652"/>
    <w:rsid w:val="00614FBA"/>
    <w:rsid w:val="006162BC"/>
    <w:rsid w:val="00616316"/>
    <w:rsid w:val="00617923"/>
    <w:rsid w:val="00620142"/>
    <w:rsid w:val="00621CE2"/>
    <w:rsid w:val="0062223D"/>
    <w:rsid w:val="0062269D"/>
    <w:rsid w:val="00622AC1"/>
    <w:rsid w:val="006232F0"/>
    <w:rsid w:val="0062359B"/>
    <w:rsid w:val="0062409F"/>
    <w:rsid w:val="006251CC"/>
    <w:rsid w:val="00625A05"/>
    <w:rsid w:val="0062611C"/>
    <w:rsid w:val="006265D5"/>
    <w:rsid w:val="006266B2"/>
    <w:rsid w:val="006303AF"/>
    <w:rsid w:val="0063051E"/>
    <w:rsid w:val="006311DA"/>
    <w:rsid w:val="00631E1D"/>
    <w:rsid w:val="0063207C"/>
    <w:rsid w:val="006325C7"/>
    <w:rsid w:val="006334D0"/>
    <w:rsid w:val="00633C9D"/>
    <w:rsid w:val="0063464D"/>
    <w:rsid w:val="0064180C"/>
    <w:rsid w:val="00641A9C"/>
    <w:rsid w:val="006428BE"/>
    <w:rsid w:val="0064375A"/>
    <w:rsid w:val="00643F18"/>
    <w:rsid w:val="00643FE2"/>
    <w:rsid w:val="00645294"/>
    <w:rsid w:val="0064588D"/>
    <w:rsid w:val="00646F29"/>
    <w:rsid w:val="00650842"/>
    <w:rsid w:val="006518AE"/>
    <w:rsid w:val="00652757"/>
    <w:rsid w:val="00652BD3"/>
    <w:rsid w:val="006539C7"/>
    <w:rsid w:val="006550C8"/>
    <w:rsid w:val="00655217"/>
    <w:rsid w:val="00655560"/>
    <w:rsid w:val="00655AB0"/>
    <w:rsid w:val="00656809"/>
    <w:rsid w:val="00657702"/>
    <w:rsid w:val="006603C3"/>
    <w:rsid w:val="00660C8E"/>
    <w:rsid w:val="006610DC"/>
    <w:rsid w:val="006614F5"/>
    <w:rsid w:val="00661639"/>
    <w:rsid w:val="006624C5"/>
    <w:rsid w:val="00662A42"/>
    <w:rsid w:val="00663CDB"/>
    <w:rsid w:val="00663EAC"/>
    <w:rsid w:val="00664803"/>
    <w:rsid w:val="00664A7E"/>
    <w:rsid w:val="00665462"/>
    <w:rsid w:val="006671BE"/>
    <w:rsid w:val="0066751B"/>
    <w:rsid w:val="00667D62"/>
    <w:rsid w:val="00670249"/>
    <w:rsid w:val="00670ADB"/>
    <w:rsid w:val="00670E64"/>
    <w:rsid w:val="00671895"/>
    <w:rsid w:val="00673639"/>
    <w:rsid w:val="00674109"/>
    <w:rsid w:val="00674522"/>
    <w:rsid w:val="00674EC6"/>
    <w:rsid w:val="0067545B"/>
    <w:rsid w:val="00675DFA"/>
    <w:rsid w:val="00677C79"/>
    <w:rsid w:val="00680383"/>
    <w:rsid w:val="00680D90"/>
    <w:rsid w:val="0068187D"/>
    <w:rsid w:val="006829AB"/>
    <w:rsid w:val="006833EC"/>
    <w:rsid w:val="0068364F"/>
    <w:rsid w:val="00684204"/>
    <w:rsid w:val="00684895"/>
    <w:rsid w:val="00685497"/>
    <w:rsid w:val="006866A7"/>
    <w:rsid w:val="006866AE"/>
    <w:rsid w:val="0068678F"/>
    <w:rsid w:val="00686DEF"/>
    <w:rsid w:val="006878B9"/>
    <w:rsid w:val="00687DEC"/>
    <w:rsid w:val="00690011"/>
    <w:rsid w:val="0069027C"/>
    <w:rsid w:val="00690586"/>
    <w:rsid w:val="006907CC"/>
    <w:rsid w:val="00690B41"/>
    <w:rsid w:val="0069113F"/>
    <w:rsid w:val="00691FC0"/>
    <w:rsid w:val="00693A77"/>
    <w:rsid w:val="00696353"/>
    <w:rsid w:val="0069656E"/>
    <w:rsid w:val="00696EFF"/>
    <w:rsid w:val="00697C41"/>
    <w:rsid w:val="006A02DB"/>
    <w:rsid w:val="006A09F7"/>
    <w:rsid w:val="006A0AAE"/>
    <w:rsid w:val="006A2565"/>
    <w:rsid w:val="006A3DE0"/>
    <w:rsid w:val="006A3FE7"/>
    <w:rsid w:val="006A3FFF"/>
    <w:rsid w:val="006A43C5"/>
    <w:rsid w:val="006A508B"/>
    <w:rsid w:val="006A5A4F"/>
    <w:rsid w:val="006A5EB6"/>
    <w:rsid w:val="006A5EF9"/>
    <w:rsid w:val="006A6F3A"/>
    <w:rsid w:val="006A7908"/>
    <w:rsid w:val="006A7E95"/>
    <w:rsid w:val="006B084E"/>
    <w:rsid w:val="006B0F45"/>
    <w:rsid w:val="006B1495"/>
    <w:rsid w:val="006B1A3C"/>
    <w:rsid w:val="006B222F"/>
    <w:rsid w:val="006B2CF5"/>
    <w:rsid w:val="006C040E"/>
    <w:rsid w:val="006C0A0C"/>
    <w:rsid w:val="006C0F91"/>
    <w:rsid w:val="006C1CC5"/>
    <w:rsid w:val="006C1E07"/>
    <w:rsid w:val="006C310F"/>
    <w:rsid w:val="006C3F61"/>
    <w:rsid w:val="006C5C59"/>
    <w:rsid w:val="006C5D96"/>
    <w:rsid w:val="006C628E"/>
    <w:rsid w:val="006C65EC"/>
    <w:rsid w:val="006C66F0"/>
    <w:rsid w:val="006C6A74"/>
    <w:rsid w:val="006C719D"/>
    <w:rsid w:val="006C7366"/>
    <w:rsid w:val="006C7E2E"/>
    <w:rsid w:val="006D052C"/>
    <w:rsid w:val="006D29B2"/>
    <w:rsid w:val="006D2D46"/>
    <w:rsid w:val="006D4822"/>
    <w:rsid w:val="006D4B75"/>
    <w:rsid w:val="006D4C81"/>
    <w:rsid w:val="006D4DED"/>
    <w:rsid w:val="006D5D10"/>
    <w:rsid w:val="006D6CFE"/>
    <w:rsid w:val="006D6D30"/>
    <w:rsid w:val="006D6E01"/>
    <w:rsid w:val="006D7797"/>
    <w:rsid w:val="006D793B"/>
    <w:rsid w:val="006E072F"/>
    <w:rsid w:val="006E0964"/>
    <w:rsid w:val="006E0C5D"/>
    <w:rsid w:val="006E0D35"/>
    <w:rsid w:val="006E21DF"/>
    <w:rsid w:val="006E3DCA"/>
    <w:rsid w:val="006E458A"/>
    <w:rsid w:val="006E4AE2"/>
    <w:rsid w:val="006E5519"/>
    <w:rsid w:val="006E5FC9"/>
    <w:rsid w:val="006E639E"/>
    <w:rsid w:val="006E757F"/>
    <w:rsid w:val="006F0280"/>
    <w:rsid w:val="006F03FA"/>
    <w:rsid w:val="006F066D"/>
    <w:rsid w:val="006F1193"/>
    <w:rsid w:val="006F1B8A"/>
    <w:rsid w:val="006F1DAF"/>
    <w:rsid w:val="006F3CE6"/>
    <w:rsid w:val="006F46D9"/>
    <w:rsid w:val="006F5606"/>
    <w:rsid w:val="006F6A59"/>
    <w:rsid w:val="006F7F14"/>
    <w:rsid w:val="00700D3B"/>
    <w:rsid w:val="007014F5"/>
    <w:rsid w:val="007015D3"/>
    <w:rsid w:val="0070237D"/>
    <w:rsid w:val="00702ECB"/>
    <w:rsid w:val="007030C9"/>
    <w:rsid w:val="00703231"/>
    <w:rsid w:val="007032B8"/>
    <w:rsid w:val="007033AB"/>
    <w:rsid w:val="00703449"/>
    <w:rsid w:val="007034B2"/>
    <w:rsid w:val="007058F5"/>
    <w:rsid w:val="00705EFC"/>
    <w:rsid w:val="00707AB0"/>
    <w:rsid w:val="00707C10"/>
    <w:rsid w:val="00707FB3"/>
    <w:rsid w:val="00710647"/>
    <w:rsid w:val="00710782"/>
    <w:rsid w:val="007120D3"/>
    <w:rsid w:val="007146A3"/>
    <w:rsid w:val="00714C78"/>
    <w:rsid w:val="007151C1"/>
    <w:rsid w:val="00715E4D"/>
    <w:rsid w:val="00716505"/>
    <w:rsid w:val="007165DD"/>
    <w:rsid w:val="0071717A"/>
    <w:rsid w:val="00717CB0"/>
    <w:rsid w:val="00720AD4"/>
    <w:rsid w:val="00721105"/>
    <w:rsid w:val="00723B1F"/>
    <w:rsid w:val="00724A0E"/>
    <w:rsid w:val="00724F98"/>
    <w:rsid w:val="007250A7"/>
    <w:rsid w:val="0072729F"/>
    <w:rsid w:val="00727C7D"/>
    <w:rsid w:val="00730DFB"/>
    <w:rsid w:val="00731468"/>
    <w:rsid w:val="00734327"/>
    <w:rsid w:val="00734DA4"/>
    <w:rsid w:val="007353F8"/>
    <w:rsid w:val="007359F2"/>
    <w:rsid w:val="00736371"/>
    <w:rsid w:val="00736AA7"/>
    <w:rsid w:val="00736D9C"/>
    <w:rsid w:val="00737E64"/>
    <w:rsid w:val="00740714"/>
    <w:rsid w:val="00741418"/>
    <w:rsid w:val="0074145B"/>
    <w:rsid w:val="007419D8"/>
    <w:rsid w:val="00741E52"/>
    <w:rsid w:val="00741F3A"/>
    <w:rsid w:val="00742097"/>
    <w:rsid w:val="00742588"/>
    <w:rsid w:val="007436BD"/>
    <w:rsid w:val="007439CA"/>
    <w:rsid w:val="00744062"/>
    <w:rsid w:val="0074437E"/>
    <w:rsid w:val="00744669"/>
    <w:rsid w:val="00744AE1"/>
    <w:rsid w:val="00744D5C"/>
    <w:rsid w:val="00746DED"/>
    <w:rsid w:val="00746EA7"/>
    <w:rsid w:val="00750120"/>
    <w:rsid w:val="00750D39"/>
    <w:rsid w:val="007515FA"/>
    <w:rsid w:val="00751751"/>
    <w:rsid w:val="00751B5C"/>
    <w:rsid w:val="00751D7C"/>
    <w:rsid w:val="0075276A"/>
    <w:rsid w:val="00753127"/>
    <w:rsid w:val="00753685"/>
    <w:rsid w:val="00753A7F"/>
    <w:rsid w:val="00755167"/>
    <w:rsid w:val="00755764"/>
    <w:rsid w:val="00755E10"/>
    <w:rsid w:val="00756401"/>
    <w:rsid w:val="00756D4F"/>
    <w:rsid w:val="0075739E"/>
    <w:rsid w:val="00757499"/>
    <w:rsid w:val="00760425"/>
    <w:rsid w:val="007604E8"/>
    <w:rsid w:val="0076089D"/>
    <w:rsid w:val="007622D4"/>
    <w:rsid w:val="007625A7"/>
    <w:rsid w:val="007632B5"/>
    <w:rsid w:val="00763ED5"/>
    <w:rsid w:val="00764229"/>
    <w:rsid w:val="00764F10"/>
    <w:rsid w:val="00766BDA"/>
    <w:rsid w:val="00766DE7"/>
    <w:rsid w:val="00766E11"/>
    <w:rsid w:val="00766FE9"/>
    <w:rsid w:val="00767596"/>
    <w:rsid w:val="00767FED"/>
    <w:rsid w:val="00770E25"/>
    <w:rsid w:val="00771927"/>
    <w:rsid w:val="00771B3D"/>
    <w:rsid w:val="007723A8"/>
    <w:rsid w:val="00772917"/>
    <w:rsid w:val="0077392F"/>
    <w:rsid w:val="00774700"/>
    <w:rsid w:val="00774920"/>
    <w:rsid w:val="00774A39"/>
    <w:rsid w:val="007762DB"/>
    <w:rsid w:val="00776A1F"/>
    <w:rsid w:val="00776D83"/>
    <w:rsid w:val="0077713C"/>
    <w:rsid w:val="00777140"/>
    <w:rsid w:val="007774FD"/>
    <w:rsid w:val="00777D71"/>
    <w:rsid w:val="00781561"/>
    <w:rsid w:val="0078165F"/>
    <w:rsid w:val="00781BBD"/>
    <w:rsid w:val="00781F1D"/>
    <w:rsid w:val="007823F0"/>
    <w:rsid w:val="00783124"/>
    <w:rsid w:val="007846FC"/>
    <w:rsid w:val="00784D6A"/>
    <w:rsid w:val="00785DEE"/>
    <w:rsid w:val="00785ED2"/>
    <w:rsid w:val="00787FFA"/>
    <w:rsid w:val="007906CB"/>
    <w:rsid w:val="00790ACA"/>
    <w:rsid w:val="00791E9F"/>
    <w:rsid w:val="0079234D"/>
    <w:rsid w:val="0079257E"/>
    <w:rsid w:val="00792718"/>
    <w:rsid w:val="007935EF"/>
    <w:rsid w:val="007939DA"/>
    <w:rsid w:val="00793E6A"/>
    <w:rsid w:val="007945B1"/>
    <w:rsid w:val="0079502D"/>
    <w:rsid w:val="00795C5C"/>
    <w:rsid w:val="00795EC8"/>
    <w:rsid w:val="00796021"/>
    <w:rsid w:val="00796790"/>
    <w:rsid w:val="00797F5A"/>
    <w:rsid w:val="007A015A"/>
    <w:rsid w:val="007A10A0"/>
    <w:rsid w:val="007A1F57"/>
    <w:rsid w:val="007A2DF8"/>
    <w:rsid w:val="007A2E71"/>
    <w:rsid w:val="007A4104"/>
    <w:rsid w:val="007A4A4B"/>
    <w:rsid w:val="007A4D58"/>
    <w:rsid w:val="007A4EC4"/>
    <w:rsid w:val="007A503C"/>
    <w:rsid w:val="007A59C8"/>
    <w:rsid w:val="007A5ADC"/>
    <w:rsid w:val="007A6B95"/>
    <w:rsid w:val="007A78EE"/>
    <w:rsid w:val="007A7B54"/>
    <w:rsid w:val="007A7DEA"/>
    <w:rsid w:val="007A7F01"/>
    <w:rsid w:val="007A7F26"/>
    <w:rsid w:val="007B1BEB"/>
    <w:rsid w:val="007B23D7"/>
    <w:rsid w:val="007B489E"/>
    <w:rsid w:val="007B593E"/>
    <w:rsid w:val="007B5B7F"/>
    <w:rsid w:val="007B6477"/>
    <w:rsid w:val="007B7944"/>
    <w:rsid w:val="007C0624"/>
    <w:rsid w:val="007C0CDF"/>
    <w:rsid w:val="007C3A28"/>
    <w:rsid w:val="007C5217"/>
    <w:rsid w:val="007C5994"/>
    <w:rsid w:val="007C64DB"/>
    <w:rsid w:val="007C739B"/>
    <w:rsid w:val="007C73AB"/>
    <w:rsid w:val="007C7458"/>
    <w:rsid w:val="007D150B"/>
    <w:rsid w:val="007D197C"/>
    <w:rsid w:val="007D3ABF"/>
    <w:rsid w:val="007D3ECE"/>
    <w:rsid w:val="007D421D"/>
    <w:rsid w:val="007D42F5"/>
    <w:rsid w:val="007D63D2"/>
    <w:rsid w:val="007D68B7"/>
    <w:rsid w:val="007D6B27"/>
    <w:rsid w:val="007D6D66"/>
    <w:rsid w:val="007D716B"/>
    <w:rsid w:val="007D7575"/>
    <w:rsid w:val="007E0074"/>
    <w:rsid w:val="007E0260"/>
    <w:rsid w:val="007E1262"/>
    <w:rsid w:val="007E18AE"/>
    <w:rsid w:val="007E1E88"/>
    <w:rsid w:val="007E270A"/>
    <w:rsid w:val="007E2C8E"/>
    <w:rsid w:val="007E3FE4"/>
    <w:rsid w:val="007E485E"/>
    <w:rsid w:val="007E5F37"/>
    <w:rsid w:val="007E65DC"/>
    <w:rsid w:val="007E6D71"/>
    <w:rsid w:val="007E793A"/>
    <w:rsid w:val="007F101F"/>
    <w:rsid w:val="007F1E3F"/>
    <w:rsid w:val="007F2425"/>
    <w:rsid w:val="007F3A50"/>
    <w:rsid w:val="007F4B70"/>
    <w:rsid w:val="007F5AC2"/>
    <w:rsid w:val="007F60A7"/>
    <w:rsid w:val="007F6839"/>
    <w:rsid w:val="00800013"/>
    <w:rsid w:val="00800915"/>
    <w:rsid w:val="00802C23"/>
    <w:rsid w:val="0080316D"/>
    <w:rsid w:val="00803767"/>
    <w:rsid w:val="00804FBB"/>
    <w:rsid w:val="008055E8"/>
    <w:rsid w:val="00806665"/>
    <w:rsid w:val="0080775C"/>
    <w:rsid w:val="00810493"/>
    <w:rsid w:val="0081074C"/>
    <w:rsid w:val="00810F5A"/>
    <w:rsid w:val="00811862"/>
    <w:rsid w:val="00811916"/>
    <w:rsid w:val="008122F1"/>
    <w:rsid w:val="00812476"/>
    <w:rsid w:val="00813B2B"/>
    <w:rsid w:val="00814C45"/>
    <w:rsid w:val="00816B44"/>
    <w:rsid w:val="00816C57"/>
    <w:rsid w:val="00817C13"/>
    <w:rsid w:val="00820332"/>
    <w:rsid w:val="00820430"/>
    <w:rsid w:val="00820544"/>
    <w:rsid w:val="008208D9"/>
    <w:rsid w:val="008209C2"/>
    <w:rsid w:val="008212E5"/>
    <w:rsid w:val="00821991"/>
    <w:rsid w:val="00821A68"/>
    <w:rsid w:val="00821ED5"/>
    <w:rsid w:val="00822054"/>
    <w:rsid w:val="008220F5"/>
    <w:rsid w:val="00822EAD"/>
    <w:rsid w:val="008235C3"/>
    <w:rsid w:val="00825FC4"/>
    <w:rsid w:val="008266AF"/>
    <w:rsid w:val="008269F4"/>
    <w:rsid w:val="008270C7"/>
    <w:rsid w:val="008277D1"/>
    <w:rsid w:val="0082787C"/>
    <w:rsid w:val="00827882"/>
    <w:rsid w:val="00827E2D"/>
    <w:rsid w:val="00827F6C"/>
    <w:rsid w:val="008306C8"/>
    <w:rsid w:val="00831E34"/>
    <w:rsid w:val="00832029"/>
    <w:rsid w:val="00833385"/>
    <w:rsid w:val="00834A17"/>
    <w:rsid w:val="0083622B"/>
    <w:rsid w:val="008377C4"/>
    <w:rsid w:val="008378BC"/>
    <w:rsid w:val="00837B39"/>
    <w:rsid w:val="008411D4"/>
    <w:rsid w:val="008412D7"/>
    <w:rsid w:val="008414C2"/>
    <w:rsid w:val="008417B7"/>
    <w:rsid w:val="00844602"/>
    <w:rsid w:val="00844B11"/>
    <w:rsid w:val="00845FC2"/>
    <w:rsid w:val="008465D5"/>
    <w:rsid w:val="00847340"/>
    <w:rsid w:val="0084747A"/>
    <w:rsid w:val="00847A99"/>
    <w:rsid w:val="00847E10"/>
    <w:rsid w:val="00847EBA"/>
    <w:rsid w:val="008501B1"/>
    <w:rsid w:val="00850404"/>
    <w:rsid w:val="0085044A"/>
    <w:rsid w:val="00851A37"/>
    <w:rsid w:val="00851B1F"/>
    <w:rsid w:val="008525DA"/>
    <w:rsid w:val="00852643"/>
    <w:rsid w:val="00852D95"/>
    <w:rsid w:val="008545A9"/>
    <w:rsid w:val="008545BA"/>
    <w:rsid w:val="008550FA"/>
    <w:rsid w:val="008553AF"/>
    <w:rsid w:val="0086358D"/>
    <w:rsid w:val="008642A5"/>
    <w:rsid w:val="00864AE3"/>
    <w:rsid w:val="00865063"/>
    <w:rsid w:val="00866019"/>
    <w:rsid w:val="00866144"/>
    <w:rsid w:val="00866566"/>
    <w:rsid w:val="0086663C"/>
    <w:rsid w:val="008666AC"/>
    <w:rsid w:val="00867047"/>
    <w:rsid w:val="00870359"/>
    <w:rsid w:val="00870950"/>
    <w:rsid w:val="0087125A"/>
    <w:rsid w:val="00872807"/>
    <w:rsid w:val="00872B2D"/>
    <w:rsid w:val="00874B31"/>
    <w:rsid w:val="0087522B"/>
    <w:rsid w:val="00875239"/>
    <w:rsid w:val="00876A7E"/>
    <w:rsid w:val="00877089"/>
    <w:rsid w:val="00877571"/>
    <w:rsid w:val="00877D0E"/>
    <w:rsid w:val="0088027F"/>
    <w:rsid w:val="00881058"/>
    <w:rsid w:val="00883020"/>
    <w:rsid w:val="008831AF"/>
    <w:rsid w:val="00883875"/>
    <w:rsid w:val="008842E4"/>
    <w:rsid w:val="00884363"/>
    <w:rsid w:val="00884517"/>
    <w:rsid w:val="00884E76"/>
    <w:rsid w:val="00886AD3"/>
    <w:rsid w:val="00887657"/>
    <w:rsid w:val="0088781C"/>
    <w:rsid w:val="0089016F"/>
    <w:rsid w:val="00890284"/>
    <w:rsid w:val="008903E9"/>
    <w:rsid w:val="00890442"/>
    <w:rsid w:val="008927A4"/>
    <w:rsid w:val="00893AD9"/>
    <w:rsid w:val="0089430C"/>
    <w:rsid w:val="008969F3"/>
    <w:rsid w:val="008A086C"/>
    <w:rsid w:val="008A14C9"/>
    <w:rsid w:val="008A1DEF"/>
    <w:rsid w:val="008A4631"/>
    <w:rsid w:val="008A615B"/>
    <w:rsid w:val="008A6776"/>
    <w:rsid w:val="008A6C06"/>
    <w:rsid w:val="008A6DD6"/>
    <w:rsid w:val="008A7C88"/>
    <w:rsid w:val="008B1546"/>
    <w:rsid w:val="008B1AF4"/>
    <w:rsid w:val="008B2022"/>
    <w:rsid w:val="008B230E"/>
    <w:rsid w:val="008B2A48"/>
    <w:rsid w:val="008B2EE5"/>
    <w:rsid w:val="008B3C6C"/>
    <w:rsid w:val="008B4BC6"/>
    <w:rsid w:val="008B7FC3"/>
    <w:rsid w:val="008C06FE"/>
    <w:rsid w:val="008C229B"/>
    <w:rsid w:val="008C2824"/>
    <w:rsid w:val="008C3CD4"/>
    <w:rsid w:val="008C401F"/>
    <w:rsid w:val="008C4898"/>
    <w:rsid w:val="008C54F4"/>
    <w:rsid w:val="008C6174"/>
    <w:rsid w:val="008C73B4"/>
    <w:rsid w:val="008D03B5"/>
    <w:rsid w:val="008D130E"/>
    <w:rsid w:val="008D1C0D"/>
    <w:rsid w:val="008D1C22"/>
    <w:rsid w:val="008D2551"/>
    <w:rsid w:val="008D36E1"/>
    <w:rsid w:val="008D5806"/>
    <w:rsid w:val="008D7AA1"/>
    <w:rsid w:val="008D7CFF"/>
    <w:rsid w:val="008E16D3"/>
    <w:rsid w:val="008E1B6A"/>
    <w:rsid w:val="008E3058"/>
    <w:rsid w:val="008E3587"/>
    <w:rsid w:val="008E6A2C"/>
    <w:rsid w:val="008E6A73"/>
    <w:rsid w:val="008F05EA"/>
    <w:rsid w:val="008F09F2"/>
    <w:rsid w:val="008F0E99"/>
    <w:rsid w:val="008F1820"/>
    <w:rsid w:val="008F265D"/>
    <w:rsid w:val="008F26C5"/>
    <w:rsid w:val="008F2758"/>
    <w:rsid w:val="008F318B"/>
    <w:rsid w:val="008F3697"/>
    <w:rsid w:val="008F4C0F"/>
    <w:rsid w:val="008F4DF1"/>
    <w:rsid w:val="008F6BCB"/>
    <w:rsid w:val="008F6F3D"/>
    <w:rsid w:val="008F7BD5"/>
    <w:rsid w:val="0090012E"/>
    <w:rsid w:val="009002A2"/>
    <w:rsid w:val="00900FD9"/>
    <w:rsid w:val="009024C6"/>
    <w:rsid w:val="0090282B"/>
    <w:rsid w:val="00903663"/>
    <w:rsid w:val="009040F1"/>
    <w:rsid w:val="009053D7"/>
    <w:rsid w:val="00905AB2"/>
    <w:rsid w:val="00906083"/>
    <w:rsid w:val="0090752F"/>
    <w:rsid w:val="00907972"/>
    <w:rsid w:val="00907C85"/>
    <w:rsid w:val="009104F4"/>
    <w:rsid w:val="00910906"/>
    <w:rsid w:val="00910F54"/>
    <w:rsid w:val="009110BA"/>
    <w:rsid w:val="00911483"/>
    <w:rsid w:val="00911CFA"/>
    <w:rsid w:val="009128A5"/>
    <w:rsid w:val="00913F81"/>
    <w:rsid w:val="00914AAA"/>
    <w:rsid w:val="00914CEB"/>
    <w:rsid w:val="00914F94"/>
    <w:rsid w:val="009161C1"/>
    <w:rsid w:val="0091621D"/>
    <w:rsid w:val="00916F6C"/>
    <w:rsid w:val="00920E02"/>
    <w:rsid w:val="00921D7F"/>
    <w:rsid w:val="00922550"/>
    <w:rsid w:val="00922BA7"/>
    <w:rsid w:val="009236FE"/>
    <w:rsid w:val="00924DD2"/>
    <w:rsid w:val="0092528B"/>
    <w:rsid w:val="00925307"/>
    <w:rsid w:val="00925FB9"/>
    <w:rsid w:val="009264EB"/>
    <w:rsid w:val="00927B15"/>
    <w:rsid w:val="009305C5"/>
    <w:rsid w:val="00930AC4"/>
    <w:rsid w:val="00930C8C"/>
    <w:rsid w:val="009312EC"/>
    <w:rsid w:val="009317CA"/>
    <w:rsid w:val="0093199B"/>
    <w:rsid w:val="00932209"/>
    <w:rsid w:val="009337B6"/>
    <w:rsid w:val="00934B93"/>
    <w:rsid w:val="009352EA"/>
    <w:rsid w:val="0093786F"/>
    <w:rsid w:val="00937F03"/>
    <w:rsid w:val="0094129D"/>
    <w:rsid w:val="00942FDC"/>
    <w:rsid w:val="009437BB"/>
    <w:rsid w:val="009461DC"/>
    <w:rsid w:val="00946567"/>
    <w:rsid w:val="00946D52"/>
    <w:rsid w:val="009470E0"/>
    <w:rsid w:val="009471EE"/>
    <w:rsid w:val="00947B21"/>
    <w:rsid w:val="00947E8D"/>
    <w:rsid w:val="0095051A"/>
    <w:rsid w:val="00950741"/>
    <w:rsid w:val="00950CD5"/>
    <w:rsid w:val="00951CBF"/>
    <w:rsid w:val="00951D8D"/>
    <w:rsid w:val="00952C95"/>
    <w:rsid w:val="009534A3"/>
    <w:rsid w:val="00953983"/>
    <w:rsid w:val="00954136"/>
    <w:rsid w:val="009548C1"/>
    <w:rsid w:val="00954E87"/>
    <w:rsid w:val="00955FA5"/>
    <w:rsid w:val="00956097"/>
    <w:rsid w:val="009561D7"/>
    <w:rsid w:val="00956737"/>
    <w:rsid w:val="00960853"/>
    <w:rsid w:val="009618F0"/>
    <w:rsid w:val="00961E05"/>
    <w:rsid w:val="00962FD9"/>
    <w:rsid w:val="00963495"/>
    <w:rsid w:val="009634ED"/>
    <w:rsid w:val="009640E2"/>
    <w:rsid w:val="00964BC9"/>
    <w:rsid w:val="0096516F"/>
    <w:rsid w:val="00965ABB"/>
    <w:rsid w:val="00965DB5"/>
    <w:rsid w:val="00967BF1"/>
    <w:rsid w:val="009709AE"/>
    <w:rsid w:val="00970FFE"/>
    <w:rsid w:val="009710D2"/>
    <w:rsid w:val="0097113B"/>
    <w:rsid w:val="00972015"/>
    <w:rsid w:val="0097245F"/>
    <w:rsid w:val="00974DB7"/>
    <w:rsid w:val="00975B51"/>
    <w:rsid w:val="009762B8"/>
    <w:rsid w:val="00977538"/>
    <w:rsid w:val="00977B68"/>
    <w:rsid w:val="00980F71"/>
    <w:rsid w:val="0098141B"/>
    <w:rsid w:val="0098179E"/>
    <w:rsid w:val="009822E7"/>
    <w:rsid w:val="00982FE1"/>
    <w:rsid w:val="00983090"/>
    <w:rsid w:val="00983661"/>
    <w:rsid w:val="0098560F"/>
    <w:rsid w:val="009858FD"/>
    <w:rsid w:val="009865EB"/>
    <w:rsid w:val="0098773C"/>
    <w:rsid w:val="00990182"/>
    <w:rsid w:val="009907D2"/>
    <w:rsid w:val="009909D9"/>
    <w:rsid w:val="00990E0A"/>
    <w:rsid w:val="00991AE3"/>
    <w:rsid w:val="00991CD3"/>
    <w:rsid w:val="009925C2"/>
    <w:rsid w:val="00992D25"/>
    <w:rsid w:val="0099738B"/>
    <w:rsid w:val="00997D1C"/>
    <w:rsid w:val="00997EAD"/>
    <w:rsid w:val="00997EBC"/>
    <w:rsid w:val="009A09D5"/>
    <w:rsid w:val="009A1C68"/>
    <w:rsid w:val="009A1EBA"/>
    <w:rsid w:val="009A2188"/>
    <w:rsid w:val="009A229E"/>
    <w:rsid w:val="009A2A64"/>
    <w:rsid w:val="009A2C82"/>
    <w:rsid w:val="009A32C0"/>
    <w:rsid w:val="009A37CF"/>
    <w:rsid w:val="009A4302"/>
    <w:rsid w:val="009A4606"/>
    <w:rsid w:val="009A7932"/>
    <w:rsid w:val="009A7A95"/>
    <w:rsid w:val="009B018E"/>
    <w:rsid w:val="009B01D5"/>
    <w:rsid w:val="009B089E"/>
    <w:rsid w:val="009B1087"/>
    <w:rsid w:val="009B135C"/>
    <w:rsid w:val="009B3E20"/>
    <w:rsid w:val="009B3F8F"/>
    <w:rsid w:val="009B3FFA"/>
    <w:rsid w:val="009B4D3B"/>
    <w:rsid w:val="009B6688"/>
    <w:rsid w:val="009B6B84"/>
    <w:rsid w:val="009B7AC8"/>
    <w:rsid w:val="009C1E58"/>
    <w:rsid w:val="009C3CA2"/>
    <w:rsid w:val="009C5E19"/>
    <w:rsid w:val="009C6935"/>
    <w:rsid w:val="009C6D62"/>
    <w:rsid w:val="009C76BC"/>
    <w:rsid w:val="009D0100"/>
    <w:rsid w:val="009D047A"/>
    <w:rsid w:val="009D0E5C"/>
    <w:rsid w:val="009D14AC"/>
    <w:rsid w:val="009D27D5"/>
    <w:rsid w:val="009D2816"/>
    <w:rsid w:val="009D30AF"/>
    <w:rsid w:val="009D349E"/>
    <w:rsid w:val="009D3F74"/>
    <w:rsid w:val="009D4247"/>
    <w:rsid w:val="009D4815"/>
    <w:rsid w:val="009D56CE"/>
    <w:rsid w:val="009D5FF5"/>
    <w:rsid w:val="009D6A30"/>
    <w:rsid w:val="009E07B3"/>
    <w:rsid w:val="009E0AEB"/>
    <w:rsid w:val="009E14EB"/>
    <w:rsid w:val="009E3F0B"/>
    <w:rsid w:val="009E427D"/>
    <w:rsid w:val="009E44E3"/>
    <w:rsid w:val="009E4D09"/>
    <w:rsid w:val="009E5258"/>
    <w:rsid w:val="009E5497"/>
    <w:rsid w:val="009E61F9"/>
    <w:rsid w:val="009E622C"/>
    <w:rsid w:val="009E742E"/>
    <w:rsid w:val="009F02C3"/>
    <w:rsid w:val="009F0508"/>
    <w:rsid w:val="009F0A4E"/>
    <w:rsid w:val="009F0C6A"/>
    <w:rsid w:val="009F0F09"/>
    <w:rsid w:val="009F12C6"/>
    <w:rsid w:val="009F1EF3"/>
    <w:rsid w:val="009F3CE0"/>
    <w:rsid w:val="009F4626"/>
    <w:rsid w:val="009F49DA"/>
    <w:rsid w:val="009F675E"/>
    <w:rsid w:val="009F71CA"/>
    <w:rsid w:val="009F7561"/>
    <w:rsid w:val="009F7912"/>
    <w:rsid w:val="009F7D98"/>
    <w:rsid w:val="00A00544"/>
    <w:rsid w:val="00A00B0D"/>
    <w:rsid w:val="00A0137A"/>
    <w:rsid w:val="00A0179A"/>
    <w:rsid w:val="00A0244A"/>
    <w:rsid w:val="00A031E8"/>
    <w:rsid w:val="00A03308"/>
    <w:rsid w:val="00A0365C"/>
    <w:rsid w:val="00A0387A"/>
    <w:rsid w:val="00A0427E"/>
    <w:rsid w:val="00A06C1F"/>
    <w:rsid w:val="00A06F24"/>
    <w:rsid w:val="00A103BA"/>
    <w:rsid w:val="00A10773"/>
    <w:rsid w:val="00A1228C"/>
    <w:rsid w:val="00A12752"/>
    <w:rsid w:val="00A12949"/>
    <w:rsid w:val="00A12DFF"/>
    <w:rsid w:val="00A136AF"/>
    <w:rsid w:val="00A14036"/>
    <w:rsid w:val="00A15B6B"/>
    <w:rsid w:val="00A15F57"/>
    <w:rsid w:val="00A1639B"/>
    <w:rsid w:val="00A17464"/>
    <w:rsid w:val="00A17F77"/>
    <w:rsid w:val="00A2059D"/>
    <w:rsid w:val="00A21BFE"/>
    <w:rsid w:val="00A234DA"/>
    <w:rsid w:val="00A23F60"/>
    <w:rsid w:val="00A2506D"/>
    <w:rsid w:val="00A251AF"/>
    <w:rsid w:val="00A2528D"/>
    <w:rsid w:val="00A25DE5"/>
    <w:rsid w:val="00A25EE9"/>
    <w:rsid w:val="00A25F08"/>
    <w:rsid w:val="00A25FEC"/>
    <w:rsid w:val="00A26C24"/>
    <w:rsid w:val="00A27247"/>
    <w:rsid w:val="00A2789B"/>
    <w:rsid w:val="00A3063D"/>
    <w:rsid w:val="00A30735"/>
    <w:rsid w:val="00A31408"/>
    <w:rsid w:val="00A3246B"/>
    <w:rsid w:val="00A324FC"/>
    <w:rsid w:val="00A32FEA"/>
    <w:rsid w:val="00A34316"/>
    <w:rsid w:val="00A34C0D"/>
    <w:rsid w:val="00A35009"/>
    <w:rsid w:val="00A350AE"/>
    <w:rsid w:val="00A35326"/>
    <w:rsid w:val="00A353AB"/>
    <w:rsid w:val="00A3593A"/>
    <w:rsid w:val="00A35EFD"/>
    <w:rsid w:val="00A367D8"/>
    <w:rsid w:val="00A36C59"/>
    <w:rsid w:val="00A40BAE"/>
    <w:rsid w:val="00A41030"/>
    <w:rsid w:val="00A41FBF"/>
    <w:rsid w:val="00A41FDD"/>
    <w:rsid w:val="00A4230B"/>
    <w:rsid w:val="00A4406D"/>
    <w:rsid w:val="00A451E8"/>
    <w:rsid w:val="00A46633"/>
    <w:rsid w:val="00A50344"/>
    <w:rsid w:val="00A50957"/>
    <w:rsid w:val="00A50DF1"/>
    <w:rsid w:val="00A50F1F"/>
    <w:rsid w:val="00A528A9"/>
    <w:rsid w:val="00A54A2F"/>
    <w:rsid w:val="00A55D9D"/>
    <w:rsid w:val="00A57EEA"/>
    <w:rsid w:val="00A60DF9"/>
    <w:rsid w:val="00A61874"/>
    <w:rsid w:val="00A62B4E"/>
    <w:rsid w:val="00A62CE6"/>
    <w:rsid w:val="00A639E4"/>
    <w:rsid w:val="00A65455"/>
    <w:rsid w:val="00A659A4"/>
    <w:rsid w:val="00A659CE"/>
    <w:rsid w:val="00A66A5A"/>
    <w:rsid w:val="00A6732C"/>
    <w:rsid w:val="00A677A4"/>
    <w:rsid w:val="00A70798"/>
    <w:rsid w:val="00A70A1B"/>
    <w:rsid w:val="00A72756"/>
    <w:rsid w:val="00A73CBD"/>
    <w:rsid w:val="00A7500C"/>
    <w:rsid w:val="00A76F03"/>
    <w:rsid w:val="00A81069"/>
    <w:rsid w:val="00A81151"/>
    <w:rsid w:val="00A8139A"/>
    <w:rsid w:val="00A816FB"/>
    <w:rsid w:val="00A81AB2"/>
    <w:rsid w:val="00A81D25"/>
    <w:rsid w:val="00A8307E"/>
    <w:rsid w:val="00A84241"/>
    <w:rsid w:val="00A842C3"/>
    <w:rsid w:val="00A8460A"/>
    <w:rsid w:val="00A85436"/>
    <w:rsid w:val="00A8641F"/>
    <w:rsid w:val="00A869AA"/>
    <w:rsid w:val="00A90623"/>
    <w:rsid w:val="00A9064E"/>
    <w:rsid w:val="00A907F2"/>
    <w:rsid w:val="00A908B7"/>
    <w:rsid w:val="00A90D4E"/>
    <w:rsid w:val="00A9131E"/>
    <w:rsid w:val="00A91402"/>
    <w:rsid w:val="00A91AC7"/>
    <w:rsid w:val="00A9349E"/>
    <w:rsid w:val="00A94974"/>
    <w:rsid w:val="00A94CD1"/>
    <w:rsid w:val="00A956CD"/>
    <w:rsid w:val="00A971EE"/>
    <w:rsid w:val="00A97B46"/>
    <w:rsid w:val="00AA0EBC"/>
    <w:rsid w:val="00AA1FA9"/>
    <w:rsid w:val="00AA256B"/>
    <w:rsid w:val="00AA4578"/>
    <w:rsid w:val="00AA49AA"/>
    <w:rsid w:val="00AA4A16"/>
    <w:rsid w:val="00AA4F40"/>
    <w:rsid w:val="00AA56BE"/>
    <w:rsid w:val="00AA582F"/>
    <w:rsid w:val="00AA672E"/>
    <w:rsid w:val="00AA6876"/>
    <w:rsid w:val="00AA7B57"/>
    <w:rsid w:val="00AA7F6D"/>
    <w:rsid w:val="00AB04C7"/>
    <w:rsid w:val="00AB06BB"/>
    <w:rsid w:val="00AB0AFE"/>
    <w:rsid w:val="00AB111F"/>
    <w:rsid w:val="00AB1EB7"/>
    <w:rsid w:val="00AB1EFA"/>
    <w:rsid w:val="00AB29E0"/>
    <w:rsid w:val="00AB408C"/>
    <w:rsid w:val="00AB43D3"/>
    <w:rsid w:val="00AB5492"/>
    <w:rsid w:val="00AB59DD"/>
    <w:rsid w:val="00AB62B8"/>
    <w:rsid w:val="00AB6CC1"/>
    <w:rsid w:val="00AC019D"/>
    <w:rsid w:val="00AC10F8"/>
    <w:rsid w:val="00AC15D3"/>
    <w:rsid w:val="00AC17DB"/>
    <w:rsid w:val="00AC3057"/>
    <w:rsid w:val="00AC3843"/>
    <w:rsid w:val="00AC3E27"/>
    <w:rsid w:val="00AC3F31"/>
    <w:rsid w:val="00AC513C"/>
    <w:rsid w:val="00AC638B"/>
    <w:rsid w:val="00AC76F9"/>
    <w:rsid w:val="00AD034A"/>
    <w:rsid w:val="00AD03AF"/>
    <w:rsid w:val="00AD2133"/>
    <w:rsid w:val="00AD313D"/>
    <w:rsid w:val="00AD3C5A"/>
    <w:rsid w:val="00AD3CE6"/>
    <w:rsid w:val="00AD4B41"/>
    <w:rsid w:val="00AD52DD"/>
    <w:rsid w:val="00AD741F"/>
    <w:rsid w:val="00AD7957"/>
    <w:rsid w:val="00AD7D4C"/>
    <w:rsid w:val="00AE06B0"/>
    <w:rsid w:val="00AE203F"/>
    <w:rsid w:val="00AE23D9"/>
    <w:rsid w:val="00AE27DD"/>
    <w:rsid w:val="00AE2D6E"/>
    <w:rsid w:val="00AE3C67"/>
    <w:rsid w:val="00AE457E"/>
    <w:rsid w:val="00AE547C"/>
    <w:rsid w:val="00AE54B9"/>
    <w:rsid w:val="00AE57F3"/>
    <w:rsid w:val="00AE589B"/>
    <w:rsid w:val="00AE7655"/>
    <w:rsid w:val="00AF1798"/>
    <w:rsid w:val="00AF1848"/>
    <w:rsid w:val="00AF227C"/>
    <w:rsid w:val="00AF2DD7"/>
    <w:rsid w:val="00AF3401"/>
    <w:rsid w:val="00AF3756"/>
    <w:rsid w:val="00AF3EDE"/>
    <w:rsid w:val="00AF4A2C"/>
    <w:rsid w:val="00AF5625"/>
    <w:rsid w:val="00AF6EAA"/>
    <w:rsid w:val="00AF6EB8"/>
    <w:rsid w:val="00AF7C9B"/>
    <w:rsid w:val="00B00F95"/>
    <w:rsid w:val="00B010AB"/>
    <w:rsid w:val="00B02066"/>
    <w:rsid w:val="00B020DF"/>
    <w:rsid w:val="00B02206"/>
    <w:rsid w:val="00B02498"/>
    <w:rsid w:val="00B027A1"/>
    <w:rsid w:val="00B05C70"/>
    <w:rsid w:val="00B05FDB"/>
    <w:rsid w:val="00B063A6"/>
    <w:rsid w:val="00B0676C"/>
    <w:rsid w:val="00B07225"/>
    <w:rsid w:val="00B104B0"/>
    <w:rsid w:val="00B1059F"/>
    <w:rsid w:val="00B10DC8"/>
    <w:rsid w:val="00B10E7C"/>
    <w:rsid w:val="00B116EB"/>
    <w:rsid w:val="00B120D1"/>
    <w:rsid w:val="00B12C5E"/>
    <w:rsid w:val="00B1322E"/>
    <w:rsid w:val="00B13354"/>
    <w:rsid w:val="00B13EEE"/>
    <w:rsid w:val="00B14B86"/>
    <w:rsid w:val="00B14BC2"/>
    <w:rsid w:val="00B16832"/>
    <w:rsid w:val="00B16A6E"/>
    <w:rsid w:val="00B171CA"/>
    <w:rsid w:val="00B174B7"/>
    <w:rsid w:val="00B17554"/>
    <w:rsid w:val="00B200FF"/>
    <w:rsid w:val="00B20A10"/>
    <w:rsid w:val="00B211ED"/>
    <w:rsid w:val="00B219A7"/>
    <w:rsid w:val="00B21E53"/>
    <w:rsid w:val="00B228AD"/>
    <w:rsid w:val="00B22DA4"/>
    <w:rsid w:val="00B235EC"/>
    <w:rsid w:val="00B23742"/>
    <w:rsid w:val="00B23858"/>
    <w:rsid w:val="00B23FF2"/>
    <w:rsid w:val="00B247A6"/>
    <w:rsid w:val="00B24AAC"/>
    <w:rsid w:val="00B24DD2"/>
    <w:rsid w:val="00B259C4"/>
    <w:rsid w:val="00B26602"/>
    <w:rsid w:val="00B27F43"/>
    <w:rsid w:val="00B30662"/>
    <w:rsid w:val="00B30E83"/>
    <w:rsid w:val="00B332C4"/>
    <w:rsid w:val="00B342FC"/>
    <w:rsid w:val="00B3469A"/>
    <w:rsid w:val="00B3492F"/>
    <w:rsid w:val="00B34CEA"/>
    <w:rsid w:val="00B3688F"/>
    <w:rsid w:val="00B36C36"/>
    <w:rsid w:val="00B40469"/>
    <w:rsid w:val="00B40E6A"/>
    <w:rsid w:val="00B40F53"/>
    <w:rsid w:val="00B4131E"/>
    <w:rsid w:val="00B42847"/>
    <w:rsid w:val="00B43597"/>
    <w:rsid w:val="00B445BB"/>
    <w:rsid w:val="00B449C5"/>
    <w:rsid w:val="00B46B48"/>
    <w:rsid w:val="00B46D7A"/>
    <w:rsid w:val="00B46E5C"/>
    <w:rsid w:val="00B470C6"/>
    <w:rsid w:val="00B4765E"/>
    <w:rsid w:val="00B47A5B"/>
    <w:rsid w:val="00B50359"/>
    <w:rsid w:val="00B504B6"/>
    <w:rsid w:val="00B50DA5"/>
    <w:rsid w:val="00B51915"/>
    <w:rsid w:val="00B51A81"/>
    <w:rsid w:val="00B524B8"/>
    <w:rsid w:val="00B52706"/>
    <w:rsid w:val="00B53100"/>
    <w:rsid w:val="00B532C5"/>
    <w:rsid w:val="00B53C94"/>
    <w:rsid w:val="00B54CF5"/>
    <w:rsid w:val="00B563B6"/>
    <w:rsid w:val="00B5694F"/>
    <w:rsid w:val="00B569DE"/>
    <w:rsid w:val="00B5780A"/>
    <w:rsid w:val="00B600FB"/>
    <w:rsid w:val="00B60384"/>
    <w:rsid w:val="00B606CF"/>
    <w:rsid w:val="00B60871"/>
    <w:rsid w:val="00B6092F"/>
    <w:rsid w:val="00B6113E"/>
    <w:rsid w:val="00B61A19"/>
    <w:rsid w:val="00B62AA7"/>
    <w:rsid w:val="00B632E2"/>
    <w:rsid w:val="00B64616"/>
    <w:rsid w:val="00B653BC"/>
    <w:rsid w:val="00B65537"/>
    <w:rsid w:val="00B6590A"/>
    <w:rsid w:val="00B65A0C"/>
    <w:rsid w:val="00B6640C"/>
    <w:rsid w:val="00B66590"/>
    <w:rsid w:val="00B730B5"/>
    <w:rsid w:val="00B73D83"/>
    <w:rsid w:val="00B757FF"/>
    <w:rsid w:val="00B759ED"/>
    <w:rsid w:val="00B773C6"/>
    <w:rsid w:val="00B813D6"/>
    <w:rsid w:val="00B81611"/>
    <w:rsid w:val="00B818E3"/>
    <w:rsid w:val="00B8190F"/>
    <w:rsid w:val="00B8245A"/>
    <w:rsid w:val="00B82DB6"/>
    <w:rsid w:val="00B84E31"/>
    <w:rsid w:val="00B8628C"/>
    <w:rsid w:val="00B86D4B"/>
    <w:rsid w:val="00B876BD"/>
    <w:rsid w:val="00B90AB0"/>
    <w:rsid w:val="00B90D93"/>
    <w:rsid w:val="00B90E96"/>
    <w:rsid w:val="00B91A79"/>
    <w:rsid w:val="00B923E1"/>
    <w:rsid w:val="00B927B2"/>
    <w:rsid w:val="00B92F96"/>
    <w:rsid w:val="00B94103"/>
    <w:rsid w:val="00B96236"/>
    <w:rsid w:val="00B97CAE"/>
    <w:rsid w:val="00BA0032"/>
    <w:rsid w:val="00BA0148"/>
    <w:rsid w:val="00BA15ED"/>
    <w:rsid w:val="00BA18BC"/>
    <w:rsid w:val="00BA2276"/>
    <w:rsid w:val="00BA2546"/>
    <w:rsid w:val="00BA3F56"/>
    <w:rsid w:val="00BA40E3"/>
    <w:rsid w:val="00BA48C1"/>
    <w:rsid w:val="00BA4D0E"/>
    <w:rsid w:val="00BA5BD9"/>
    <w:rsid w:val="00BA66E7"/>
    <w:rsid w:val="00BA77CF"/>
    <w:rsid w:val="00BB1743"/>
    <w:rsid w:val="00BB1EE6"/>
    <w:rsid w:val="00BB356E"/>
    <w:rsid w:val="00BB459B"/>
    <w:rsid w:val="00BB52B4"/>
    <w:rsid w:val="00BB57BC"/>
    <w:rsid w:val="00BB6282"/>
    <w:rsid w:val="00BB6F7E"/>
    <w:rsid w:val="00BB7304"/>
    <w:rsid w:val="00BB77E1"/>
    <w:rsid w:val="00BB7840"/>
    <w:rsid w:val="00BC05C0"/>
    <w:rsid w:val="00BC0A98"/>
    <w:rsid w:val="00BC1384"/>
    <w:rsid w:val="00BC23D5"/>
    <w:rsid w:val="00BC3343"/>
    <w:rsid w:val="00BC486F"/>
    <w:rsid w:val="00BC4872"/>
    <w:rsid w:val="00BC4971"/>
    <w:rsid w:val="00BC5A0E"/>
    <w:rsid w:val="00BC5C8E"/>
    <w:rsid w:val="00BC6EFB"/>
    <w:rsid w:val="00BC700D"/>
    <w:rsid w:val="00BC7C7D"/>
    <w:rsid w:val="00BD0698"/>
    <w:rsid w:val="00BD0B8F"/>
    <w:rsid w:val="00BD0F6D"/>
    <w:rsid w:val="00BD130A"/>
    <w:rsid w:val="00BD172E"/>
    <w:rsid w:val="00BD230D"/>
    <w:rsid w:val="00BD2638"/>
    <w:rsid w:val="00BD2BB8"/>
    <w:rsid w:val="00BD39E2"/>
    <w:rsid w:val="00BD3B97"/>
    <w:rsid w:val="00BD3DF7"/>
    <w:rsid w:val="00BD4B39"/>
    <w:rsid w:val="00BD5F7D"/>
    <w:rsid w:val="00BD6AF3"/>
    <w:rsid w:val="00BD6E65"/>
    <w:rsid w:val="00BE0B08"/>
    <w:rsid w:val="00BE111C"/>
    <w:rsid w:val="00BE112F"/>
    <w:rsid w:val="00BE1D31"/>
    <w:rsid w:val="00BE27F6"/>
    <w:rsid w:val="00BE348D"/>
    <w:rsid w:val="00BE36F6"/>
    <w:rsid w:val="00BE39C3"/>
    <w:rsid w:val="00BE6860"/>
    <w:rsid w:val="00BE7190"/>
    <w:rsid w:val="00BE7E13"/>
    <w:rsid w:val="00BF1C84"/>
    <w:rsid w:val="00BF1CA9"/>
    <w:rsid w:val="00BF3AFD"/>
    <w:rsid w:val="00BF45C1"/>
    <w:rsid w:val="00BF466D"/>
    <w:rsid w:val="00BF4AD2"/>
    <w:rsid w:val="00BF4F50"/>
    <w:rsid w:val="00BF5A49"/>
    <w:rsid w:val="00BF5DFA"/>
    <w:rsid w:val="00BF6790"/>
    <w:rsid w:val="00BF6C2B"/>
    <w:rsid w:val="00C00606"/>
    <w:rsid w:val="00C01437"/>
    <w:rsid w:val="00C02793"/>
    <w:rsid w:val="00C03177"/>
    <w:rsid w:val="00C0447E"/>
    <w:rsid w:val="00C05F42"/>
    <w:rsid w:val="00C065E4"/>
    <w:rsid w:val="00C07106"/>
    <w:rsid w:val="00C07592"/>
    <w:rsid w:val="00C120B5"/>
    <w:rsid w:val="00C13E4C"/>
    <w:rsid w:val="00C1405D"/>
    <w:rsid w:val="00C1416C"/>
    <w:rsid w:val="00C15FC0"/>
    <w:rsid w:val="00C177CD"/>
    <w:rsid w:val="00C22CDE"/>
    <w:rsid w:val="00C2319D"/>
    <w:rsid w:val="00C23F45"/>
    <w:rsid w:val="00C23FEA"/>
    <w:rsid w:val="00C24B64"/>
    <w:rsid w:val="00C256F7"/>
    <w:rsid w:val="00C263F0"/>
    <w:rsid w:val="00C2693E"/>
    <w:rsid w:val="00C2735D"/>
    <w:rsid w:val="00C276C1"/>
    <w:rsid w:val="00C27F87"/>
    <w:rsid w:val="00C309B9"/>
    <w:rsid w:val="00C31110"/>
    <w:rsid w:val="00C31431"/>
    <w:rsid w:val="00C31910"/>
    <w:rsid w:val="00C324B5"/>
    <w:rsid w:val="00C33219"/>
    <w:rsid w:val="00C334DE"/>
    <w:rsid w:val="00C335FB"/>
    <w:rsid w:val="00C33709"/>
    <w:rsid w:val="00C34F51"/>
    <w:rsid w:val="00C35706"/>
    <w:rsid w:val="00C364D8"/>
    <w:rsid w:val="00C36EA3"/>
    <w:rsid w:val="00C40020"/>
    <w:rsid w:val="00C40890"/>
    <w:rsid w:val="00C40DCC"/>
    <w:rsid w:val="00C41733"/>
    <w:rsid w:val="00C41E8C"/>
    <w:rsid w:val="00C42255"/>
    <w:rsid w:val="00C42499"/>
    <w:rsid w:val="00C43372"/>
    <w:rsid w:val="00C4353E"/>
    <w:rsid w:val="00C4514C"/>
    <w:rsid w:val="00C4624E"/>
    <w:rsid w:val="00C46B6A"/>
    <w:rsid w:val="00C47ACA"/>
    <w:rsid w:val="00C47E13"/>
    <w:rsid w:val="00C50356"/>
    <w:rsid w:val="00C50B69"/>
    <w:rsid w:val="00C512A3"/>
    <w:rsid w:val="00C51E10"/>
    <w:rsid w:val="00C52682"/>
    <w:rsid w:val="00C54D0F"/>
    <w:rsid w:val="00C54F40"/>
    <w:rsid w:val="00C5504F"/>
    <w:rsid w:val="00C5558D"/>
    <w:rsid w:val="00C55966"/>
    <w:rsid w:val="00C56682"/>
    <w:rsid w:val="00C57912"/>
    <w:rsid w:val="00C57CC6"/>
    <w:rsid w:val="00C60921"/>
    <w:rsid w:val="00C61DCF"/>
    <w:rsid w:val="00C626FF"/>
    <w:rsid w:val="00C62719"/>
    <w:rsid w:val="00C62B75"/>
    <w:rsid w:val="00C62D4E"/>
    <w:rsid w:val="00C631A8"/>
    <w:rsid w:val="00C6357E"/>
    <w:rsid w:val="00C64345"/>
    <w:rsid w:val="00C6464D"/>
    <w:rsid w:val="00C65CFC"/>
    <w:rsid w:val="00C663AD"/>
    <w:rsid w:val="00C67071"/>
    <w:rsid w:val="00C674C7"/>
    <w:rsid w:val="00C70E87"/>
    <w:rsid w:val="00C7101E"/>
    <w:rsid w:val="00C714DB"/>
    <w:rsid w:val="00C7189E"/>
    <w:rsid w:val="00C7252D"/>
    <w:rsid w:val="00C728B2"/>
    <w:rsid w:val="00C73023"/>
    <w:rsid w:val="00C74465"/>
    <w:rsid w:val="00C748D6"/>
    <w:rsid w:val="00C74ED5"/>
    <w:rsid w:val="00C762F3"/>
    <w:rsid w:val="00C76621"/>
    <w:rsid w:val="00C76629"/>
    <w:rsid w:val="00C8102A"/>
    <w:rsid w:val="00C8143F"/>
    <w:rsid w:val="00C81A58"/>
    <w:rsid w:val="00C81D79"/>
    <w:rsid w:val="00C8334E"/>
    <w:rsid w:val="00C8406E"/>
    <w:rsid w:val="00C8416A"/>
    <w:rsid w:val="00C8427C"/>
    <w:rsid w:val="00C84CE6"/>
    <w:rsid w:val="00C84F87"/>
    <w:rsid w:val="00C8535C"/>
    <w:rsid w:val="00C85BC3"/>
    <w:rsid w:val="00C85C7A"/>
    <w:rsid w:val="00C873B9"/>
    <w:rsid w:val="00C90FFB"/>
    <w:rsid w:val="00C9113A"/>
    <w:rsid w:val="00C91761"/>
    <w:rsid w:val="00C93FF0"/>
    <w:rsid w:val="00C94E02"/>
    <w:rsid w:val="00C9511A"/>
    <w:rsid w:val="00C95A6E"/>
    <w:rsid w:val="00C96611"/>
    <w:rsid w:val="00C96E42"/>
    <w:rsid w:val="00CA0291"/>
    <w:rsid w:val="00CA22D2"/>
    <w:rsid w:val="00CA267E"/>
    <w:rsid w:val="00CA2E8D"/>
    <w:rsid w:val="00CA3744"/>
    <w:rsid w:val="00CA39F3"/>
    <w:rsid w:val="00CA44F3"/>
    <w:rsid w:val="00CA4CBE"/>
    <w:rsid w:val="00CA50A2"/>
    <w:rsid w:val="00CA55A7"/>
    <w:rsid w:val="00CA60A9"/>
    <w:rsid w:val="00CA6106"/>
    <w:rsid w:val="00CA6203"/>
    <w:rsid w:val="00CA78F1"/>
    <w:rsid w:val="00CA7CEB"/>
    <w:rsid w:val="00CB19A3"/>
    <w:rsid w:val="00CB25B3"/>
    <w:rsid w:val="00CB2B8B"/>
    <w:rsid w:val="00CB2FEF"/>
    <w:rsid w:val="00CB3162"/>
    <w:rsid w:val="00CB378F"/>
    <w:rsid w:val="00CB3886"/>
    <w:rsid w:val="00CB3DF6"/>
    <w:rsid w:val="00CB4072"/>
    <w:rsid w:val="00CB4DC7"/>
    <w:rsid w:val="00CB5446"/>
    <w:rsid w:val="00CB565D"/>
    <w:rsid w:val="00CB5CE6"/>
    <w:rsid w:val="00CB63BF"/>
    <w:rsid w:val="00CC026F"/>
    <w:rsid w:val="00CC040D"/>
    <w:rsid w:val="00CC1D42"/>
    <w:rsid w:val="00CC22A6"/>
    <w:rsid w:val="00CC2EAF"/>
    <w:rsid w:val="00CC3C62"/>
    <w:rsid w:val="00CC4C29"/>
    <w:rsid w:val="00CC4EFA"/>
    <w:rsid w:val="00CC5317"/>
    <w:rsid w:val="00CC5577"/>
    <w:rsid w:val="00CC7372"/>
    <w:rsid w:val="00CC7B0E"/>
    <w:rsid w:val="00CD0239"/>
    <w:rsid w:val="00CD1566"/>
    <w:rsid w:val="00CD29DC"/>
    <w:rsid w:val="00CD2EB9"/>
    <w:rsid w:val="00CD32E9"/>
    <w:rsid w:val="00CD340E"/>
    <w:rsid w:val="00CD63E4"/>
    <w:rsid w:val="00CD7AFF"/>
    <w:rsid w:val="00CD7C38"/>
    <w:rsid w:val="00CE03FE"/>
    <w:rsid w:val="00CE1C59"/>
    <w:rsid w:val="00CE2189"/>
    <w:rsid w:val="00CE3318"/>
    <w:rsid w:val="00CE342C"/>
    <w:rsid w:val="00CE4192"/>
    <w:rsid w:val="00CE46C2"/>
    <w:rsid w:val="00CE4915"/>
    <w:rsid w:val="00CE565B"/>
    <w:rsid w:val="00CE5B9F"/>
    <w:rsid w:val="00CE5EA3"/>
    <w:rsid w:val="00CE6119"/>
    <w:rsid w:val="00CE681A"/>
    <w:rsid w:val="00CE6EEA"/>
    <w:rsid w:val="00CE7D38"/>
    <w:rsid w:val="00CF02B0"/>
    <w:rsid w:val="00CF08A6"/>
    <w:rsid w:val="00CF0963"/>
    <w:rsid w:val="00CF17F5"/>
    <w:rsid w:val="00CF1D68"/>
    <w:rsid w:val="00CF1E53"/>
    <w:rsid w:val="00CF220F"/>
    <w:rsid w:val="00CF2A3E"/>
    <w:rsid w:val="00CF2FCF"/>
    <w:rsid w:val="00CF3539"/>
    <w:rsid w:val="00CF406C"/>
    <w:rsid w:val="00CF42C3"/>
    <w:rsid w:val="00CF4DF2"/>
    <w:rsid w:val="00CF5782"/>
    <w:rsid w:val="00CF78F9"/>
    <w:rsid w:val="00D008D6"/>
    <w:rsid w:val="00D01FF4"/>
    <w:rsid w:val="00D023B0"/>
    <w:rsid w:val="00D030F6"/>
    <w:rsid w:val="00D032E9"/>
    <w:rsid w:val="00D046A7"/>
    <w:rsid w:val="00D06041"/>
    <w:rsid w:val="00D0618F"/>
    <w:rsid w:val="00D06984"/>
    <w:rsid w:val="00D06AED"/>
    <w:rsid w:val="00D07332"/>
    <w:rsid w:val="00D10570"/>
    <w:rsid w:val="00D11715"/>
    <w:rsid w:val="00D11D00"/>
    <w:rsid w:val="00D11E37"/>
    <w:rsid w:val="00D125CB"/>
    <w:rsid w:val="00D13C4C"/>
    <w:rsid w:val="00D14138"/>
    <w:rsid w:val="00D1447E"/>
    <w:rsid w:val="00D1540F"/>
    <w:rsid w:val="00D1588A"/>
    <w:rsid w:val="00D16837"/>
    <w:rsid w:val="00D172C7"/>
    <w:rsid w:val="00D200CC"/>
    <w:rsid w:val="00D20547"/>
    <w:rsid w:val="00D215AA"/>
    <w:rsid w:val="00D22A04"/>
    <w:rsid w:val="00D2392F"/>
    <w:rsid w:val="00D24172"/>
    <w:rsid w:val="00D242D4"/>
    <w:rsid w:val="00D26467"/>
    <w:rsid w:val="00D2765A"/>
    <w:rsid w:val="00D27F3C"/>
    <w:rsid w:val="00D303AA"/>
    <w:rsid w:val="00D30500"/>
    <w:rsid w:val="00D3084E"/>
    <w:rsid w:val="00D30F70"/>
    <w:rsid w:val="00D31F2E"/>
    <w:rsid w:val="00D32A00"/>
    <w:rsid w:val="00D33E4C"/>
    <w:rsid w:val="00D3436B"/>
    <w:rsid w:val="00D36A99"/>
    <w:rsid w:val="00D36DAD"/>
    <w:rsid w:val="00D379BA"/>
    <w:rsid w:val="00D37A58"/>
    <w:rsid w:val="00D40857"/>
    <w:rsid w:val="00D408D3"/>
    <w:rsid w:val="00D4177C"/>
    <w:rsid w:val="00D423D0"/>
    <w:rsid w:val="00D430A1"/>
    <w:rsid w:val="00D43465"/>
    <w:rsid w:val="00D435A7"/>
    <w:rsid w:val="00D43781"/>
    <w:rsid w:val="00D441DC"/>
    <w:rsid w:val="00D45A89"/>
    <w:rsid w:val="00D45CEB"/>
    <w:rsid w:val="00D51451"/>
    <w:rsid w:val="00D527D4"/>
    <w:rsid w:val="00D52980"/>
    <w:rsid w:val="00D52BAA"/>
    <w:rsid w:val="00D541B2"/>
    <w:rsid w:val="00D5460E"/>
    <w:rsid w:val="00D54D71"/>
    <w:rsid w:val="00D554B5"/>
    <w:rsid w:val="00D55BDE"/>
    <w:rsid w:val="00D60176"/>
    <w:rsid w:val="00D60570"/>
    <w:rsid w:val="00D605A5"/>
    <w:rsid w:val="00D6331E"/>
    <w:rsid w:val="00D6385F"/>
    <w:rsid w:val="00D648D1"/>
    <w:rsid w:val="00D65F87"/>
    <w:rsid w:val="00D66C11"/>
    <w:rsid w:val="00D66C32"/>
    <w:rsid w:val="00D679E5"/>
    <w:rsid w:val="00D67CD3"/>
    <w:rsid w:val="00D707F6"/>
    <w:rsid w:val="00D7124B"/>
    <w:rsid w:val="00D722F5"/>
    <w:rsid w:val="00D730AF"/>
    <w:rsid w:val="00D73B04"/>
    <w:rsid w:val="00D73C60"/>
    <w:rsid w:val="00D75E6D"/>
    <w:rsid w:val="00D762A2"/>
    <w:rsid w:val="00D768B3"/>
    <w:rsid w:val="00D76C30"/>
    <w:rsid w:val="00D77031"/>
    <w:rsid w:val="00D77752"/>
    <w:rsid w:val="00D77ED1"/>
    <w:rsid w:val="00D80FC0"/>
    <w:rsid w:val="00D81468"/>
    <w:rsid w:val="00D816A0"/>
    <w:rsid w:val="00D83A1F"/>
    <w:rsid w:val="00D84DA0"/>
    <w:rsid w:val="00D856DE"/>
    <w:rsid w:val="00D86D85"/>
    <w:rsid w:val="00D876B4"/>
    <w:rsid w:val="00D87D40"/>
    <w:rsid w:val="00D87E67"/>
    <w:rsid w:val="00D90820"/>
    <w:rsid w:val="00D90D31"/>
    <w:rsid w:val="00D92FB2"/>
    <w:rsid w:val="00D95541"/>
    <w:rsid w:val="00D95DCB"/>
    <w:rsid w:val="00D95FA4"/>
    <w:rsid w:val="00D971E8"/>
    <w:rsid w:val="00D97A11"/>
    <w:rsid w:val="00DA11D2"/>
    <w:rsid w:val="00DA22E6"/>
    <w:rsid w:val="00DA2719"/>
    <w:rsid w:val="00DA2A3A"/>
    <w:rsid w:val="00DA5835"/>
    <w:rsid w:val="00DA6666"/>
    <w:rsid w:val="00DA7E58"/>
    <w:rsid w:val="00DA7FC5"/>
    <w:rsid w:val="00DB0D73"/>
    <w:rsid w:val="00DB13AA"/>
    <w:rsid w:val="00DB1D14"/>
    <w:rsid w:val="00DB278D"/>
    <w:rsid w:val="00DB28AE"/>
    <w:rsid w:val="00DB2993"/>
    <w:rsid w:val="00DB2B18"/>
    <w:rsid w:val="00DB2EF3"/>
    <w:rsid w:val="00DB4FDB"/>
    <w:rsid w:val="00DB6132"/>
    <w:rsid w:val="00DB6DF1"/>
    <w:rsid w:val="00DB7A81"/>
    <w:rsid w:val="00DB7B56"/>
    <w:rsid w:val="00DC01EC"/>
    <w:rsid w:val="00DC05B1"/>
    <w:rsid w:val="00DC1447"/>
    <w:rsid w:val="00DC1920"/>
    <w:rsid w:val="00DC20EA"/>
    <w:rsid w:val="00DC2B46"/>
    <w:rsid w:val="00DC2C45"/>
    <w:rsid w:val="00DC2FEE"/>
    <w:rsid w:val="00DC35D7"/>
    <w:rsid w:val="00DC3CF7"/>
    <w:rsid w:val="00DC4FE0"/>
    <w:rsid w:val="00DC5326"/>
    <w:rsid w:val="00DC532A"/>
    <w:rsid w:val="00DC63BD"/>
    <w:rsid w:val="00DC6702"/>
    <w:rsid w:val="00DC6DBF"/>
    <w:rsid w:val="00DD02B1"/>
    <w:rsid w:val="00DD04A5"/>
    <w:rsid w:val="00DD16FE"/>
    <w:rsid w:val="00DD1FA6"/>
    <w:rsid w:val="00DD2972"/>
    <w:rsid w:val="00DD2CC4"/>
    <w:rsid w:val="00DD344A"/>
    <w:rsid w:val="00DD4128"/>
    <w:rsid w:val="00DD4D7E"/>
    <w:rsid w:val="00DD5161"/>
    <w:rsid w:val="00DD5C8C"/>
    <w:rsid w:val="00DD637A"/>
    <w:rsid w:val="00DD6698"/>
    <w:rsid w:val="00DD6B57"/>
    <w:rsid w:val="00DD6C97"/>
    <w:rsid w:val="00DD6F60"/>
    <w:rsid w:val="00DD7312"/>
    <w:rsid w:val="00DD760F"/>
    <w:rsid w:val="00DD7B4C"/>
    <w:rsid w:val="00DD9145"/>
    <w:rsid w:val="00DE042F"/>
    <w:rsid w:val="00DE0848"/>
    <w:rsid w:val="00DE147D"/>
    <w:rsid w:val="00DE38C3"/>
    <w:rsid w:val="00DE4A64"/>
    <w:rsid w:val="00DE5676"/>
    <w:rsid w:val="00DE69EF"/>
    <w:rsid w:val="00DE770C"/>
    <w:rsid w:val="00DE788C"/>
    <w:rsid w:val="00DE7A2D"/>
    <w:rsid w:val="00DE7F94"/>
    <w:rsid w:val="00DF1475"/>
    <w:rsid w:val="00DF1A24"/>
    <w:rsid w:val="00DF1FE5"/>
    <w:rsid w:val="00DF2A29"/>
    <w:rsid w:val="00DF2D15"/>
    <w:rsid w:val="00DF2DFA"/>
    <w:rsid w:val="00DF31F6"/>
    <w:rsid w:val="00DF385C"/>
    <w:rsid w:val="00DF3C48"/>
    <w:rsid w:val="00DF42CE"/>
    <w:rsid w:val="00DF64F5"/>
    <w:rsid w:val="00DF66EA"/>
    <w:rsid w:val="00DF6DCF"/>
    <w:rsid w:val="00DF74E2"/>
    <w:rsid w:val="00DF780C"/>
    <w:rsid w:val="00DF7CD5"/>
    <w:rsid w:val="00E00817"/>
    <w:rsid w:val="00E01662"/>
    <w:rsid w:val="00E016C2"/>
    <w:rsid w:val="00E01A3D"/>
    <w:rsid w:val="00E01D28"/>
    <w:rsid w:val="00E01D3A"/>
    <w:rsid w:val="00E0210E"/>
    <w:rsid w:val="00E02726"/>
    <w:rsid w:val="00E033E6"/>
    <w:rsid w:val="00E0364D"/>
    <w:rsid w:val="00E03C3F"/>
    <w:rsid w:val="00E03ED3"/>
    <w:rsid w:val="00E03FA5"/>
    <w:rsid w:val="00E0575B"/>
    <w:rsid w:val="00E05F54"/>
    <w:rsid w:val="00E06423"/>
    <w:rsid w:val="00E07222"/>
    <w:rsid w:val="00E10672"/>
    <w:rsid w:val="00E119B0"/>
    <w:rsid w:val="00E127BE"/>
    <w:rsid w:val="00E12DF8"/>
    <w:rsid w:val="00E13324"/>
    <w:rsid w:val="00E13DE8"/>
    <w:rsid w:val="00E157A5"/>
    <w:rsid w:val="00E15C78"/>
    <w:rsid w:val="00E166D0"/>
    <w:rsid w:val="00E16BC3"/>
    <w:rsid w:val="00E20249"/>
    <w:rsid w:val="00E22552"/>
    <w:rsid w:val="00E23472"/>
    <w:rsid w:val="00E244BE"/>
    <w:rsid w:val="00E25560"/>
    <w:rsid w:val="00E255BD"/>
    <w:rsid w:val="00E266D0"/>
    <w:rsid w:val="00E275B1"/>
    <w:rsid w:val="00E30D0B"/>
    <w:rsid w:val="00E31A96"/>
    <w:rsid w:val="00E31FDD"/>
    <w:rsid w:val="00E321FD"/>
    <w:rsid w:val="00E33D43"/>
    <w:rsid w:val="00E3460B"/>
    <w:rsid w:val="00E350FE"/>
    <w:rsid w:val="00E36022"/>
    <w:rsid w:val="00E36CF6"/>
    <w:rsid w:val="00E375AE"/>
    <w:rsid w:val="00E40A58"/>
    <w:rsid w:val="00E40DA0"/>
    <w:rsid w:val="00E41A00"/>
    <w:rsid w:val="00E41E78"/>
    <w:rsid w:val="00E43D92"/>
    <w:rsid w:val="00E44627"/>
    <w:rsid w:val="00E45452"/>
    <w:rsid w:val="00E45569"/>
    <w:rsid w:val="00E461D8"/>
    <w:rsid w:val="00E46224"/>
    <w:rsid w:val="00E466ED"/>
    <w:rsid w:val="00E473E4"/>
    <w:rsid w:val="00E474AE"/>
    <w:rsid w:val="00E47878"/>
    <w:rsid w:val="00E47E22"/>
    <w:rsid w:val="00E50427"/>
    <w:rsid w:val="00E52EEE"/>
    <w:rsid w:val="00E5360F"/>
    <w:rsid w:val="00E536F1"/>
    <w:rsid w:val="00E53839"/>
    <w:rsid w:val="00E53F97"/>
    <w:rsid w:val="00E54DFA"/>
    <w:rsid w:val="00E566E2"/>
    <w:rsid w:val="00E57784"/>
    <w:rsid w:val="00E57B91"/>
    <w:rsid w:val="00E57BDB"/>
    <w:rsid w:val="00E60DA0"/>
    <w:rsid w:val="00E60DC6"/>
    <w:rsid w:val="00E61283"/>
    <w:rsid w:val="00E61E28"/>
    <w:rsid w:val="00E62119"/>
    <w:rsid w:val="00E62D73"/>
    <w:rsid w:val="00E644D3"/>
    <w:rsid w:val="00E65214"/>
    <w:rsid w:val="00E652CF"/>
    <w:rsid w:val="00E66938"/>
    <w:rsid w:val="00E6716B"/>
    <w:rsid w:val="00E6750A"/>
    <w:rsid w:val="00E70009"/>
    <w:rsid w:val="00E707E5"/>
    <w:rsid w:val="00E70980"/>
    <w:rsid w:val="00E7113A"/>
    <w:rsid w:val="00E71260"/>
    <w:rsid w:val="00E735C7"/>
    <w:rsid w:val="00E746D4"/>
    <w:rsid w:val="00E74DD1"/>
    <w:rsid w:val="00E75415"/>
    <w:rsid w:val="00E75C94"/>
    <w:rsid w:val="00E7621D"/>
    <w:rsid w:val="00E76ABE"/>
    <w:rsid w:val="00E80BB4"/>
    <w:rsid w:val="00E816DC"/>
    <w:rsid w:val="00E83417"/>
    <w:rsid w:val="00E83C65"/>
    <w:rsid w:val="00E84419"/>
    <w:rsid w:val="00E845BC"/>
    <w:rsid w:val="00E84E41"/>
    <w:rsid w:val="00E86555"/>
    <w:rsid w:val="00E8700C"/>
    <w:rsid w:val="00E878E2"/>
    <w:rsid w:val="00E87A88"/>
    <w:rsid w:val="00E90181"/>
    <w:rsid w:val="00E9183A"/>
    <w:rsid w:val="00E91BAF"/>
    <w:rsid w:val="00E92084"/>
    <w:rsid w:val="00E9250C"/>
    <w:rsid w:val="00E93C1E"/>
    <w:rsid w:val="00E95278"/>
    <w:rsid w:val="00E95F16"/>
    <w:rsid w:val="00E97038"/>
    <w:rsid w:val="00E9727A"/>
    <w:rsid w:val="00E9769E"/>
    <w:rsid w:val="00E97FA4"/>
    <w:rsid w:val="00EA01B9"/>
    <w:rsid w:val="00EA0623"/>
    <w:rsid w:val="00EA0E82"/>
    <w:rsid w:val="00EA1C42"/>
    <w:rsid w:val="00EA2CA4"/>
    <w:rsid w:val="00EA3343"/>
    <w:rsid w:val="00EA4183"/>
    <w:rsid w:val="00EA4523"/>
    <w:rsid w:val="00EA46BD"/>
    <w:rsid w:val="00EA5026"/>
    <w:rsid w:val="00EA56CA"/>
    <w:rsid w:val="00EA72D6"/>
    <w:rsid w:val="00EA7A66"/>
    <w:rsid w:val="00EA7E05"/>
    <w:rsid w:val="00EB0680"/>
    <w:rsid w:val="00EB0D31"/>
    <w:rsid w:val="00EB11AF"/>
    <w:rsid w:val="00EB1356"/>
    <w:rsid w:val="00EB151F"/>
    <w:rsid w:val="00EB1550"/>
    <w:rsid w:val="00EB225B"/>
    <w:rsid w:val="00EB28E3"/>
    <w:rsid w:val="00EB2B1C"/>
    <w:rsid w:val="00EB2F60"/>
    <w:rsid w:val="00EB4EB2"/>
    <w:rsid w:val="00EB61CD"/>
    <w:rsid w:val="00EB6BAD"/>
    <w:rsid w:val="00EB7ADF"/>
    <w:rsid w:val="00EB7C6A"/>
    <w:rsid w:val="00EC19C0"/>
    <w:rsid w:val="00EC2229"/>
    <w:rsid w:val="00EC2650"/>
    <w:rsid w:val="00EC2F83"/>
    <w:rsid w:val="00EC3993"/>
    <w:rsid w:val="00EC55BC"/>
    <w:rsid w:val="00EC5862"/>
    <w:rsid w:val="00EC5ABE"/>
    <w:rsid w:val="00EC5D04"/>
    <w:rsid w:val="00EC5F91"/>
    <w:rsid w:val="00EC6CCF"/>
    <w:rsid w:val="00EC6D0A"/>
    <w:rsid w:val="00EC70AD"/>
    <w:rsid w:val="00ED04FF"/>
    <w:rsid w:val="00ED0916"/>
    <w:rsid w:val="00ED0BF0"/>
    <w:rsid w:val="00ED2693"/>
    <w:rsid w:val="00ED3635"/>
    <w:rsid w:val="00ED3947"/>
    <w:rsid w:val="00ED3C82"/>
    <w:rsid w:val="00ED3FB9"/>
    <w:rsid w:val="00ED4045"/>
    <w:rsid w:val="00ED473A"/>
    <w:rsid w:val="00ED49CE"/>
    <w:rsid w:val="00ED5F3E"/>
    <w:rsid w:val="00ED6192"/>
    <w:rsid w:val="00EE1581"/>
    <w:rsid w:val="00EE18D3"/>
    <w:rsid w:val="00EE1A5D"/>
    <w:rsid w:val="00EE2493"/>
    <w:rsid w:val="00EE29A8"/>
    <w:rsid w:val="00EE4F58"/>
    <w:rsid w:val="00EE53BD"/>
    <w:rsid w:val="00EE5573"/>
    <w:rsid w:val="00EE58B4"/>
    <w:rsid w:val="00EE7344"/>
    <w:rsid w:val="00EE7B07"/>
    <w:rsid w:val="00EF232A"/>
    <w:rsid w:val="00EF2AAF"/>
    <w:rsid w:val="00EF3468"/>
    <w:rsid w:val="00EF4621"/>
    <w:rsid w:val="00EF4676"/>
    <w:rsid w:val="00EF5C45"/>
    <w:rsid w:val="00EF5ED0"/>
    <w:rsid w:val="00EF601D"/>
    <w:rsid w:val="00EF666A"/>
    <w:rsid w:val="00EF6E15"/>
    <w:rsid w:val="00F00701"/>
    <w:rsid w:val="00F010AC"/>
    <w:rsid w:val="00F0159F"/>
    <w:rsid w:val="00F01E86"/>
    <w:rsid w:val="00F02454"/>
    <w:rsid w:val="00F04765"/>
    <w:rsid w:val="00F05441"/>
    <w:rsid w:val="00F062FB"/>
    <w:rsid w:val="00F06417"/>
    <w:rsid w:val="00F065D7"/>
    <w:rsid w:val="00F06660"/>
    <w:rsid w:val="00F06B02"/>
    <w:rsid w:val="00F06D40"/>
    <w:rsid w:val="00F0774A"/>
    <w:rsid w:val="00F077BA"/>
    <w:rsid w:val="00F10092"/>
    <w:rsid w:val="00F1025B"/>
    <w:rsid w:val="00F104B7"/>
    <w:rsid w:val="00F10D7B"/>
    <w:rsid w:val="00F11166"/>
    <w:rsid w:val="00F11723"/>
    <w:rsid w:val="00F11AEB"/>
    <w:rsid w:val="00F124B1"/>
    <w:rsid w:val="00F140E3"/>
    <w:rsid w:val="00F16158"/>
    <w:rsid w:val="00F1709C"/>
    <w:rsid w:val="00F1717E"/>
    <w:rsid w:val="00F176EB"/>
    <w:rsid w:val="00F209A9"/>
    <w:rsid w:val="00F20C7D"/>
    <w:rsid w:val="00F21BB3"/>
    <w:rsid w:val="00F21BC9"/>
    <w:rsid w:val="00F22581"/>
    <w:rsid w:val="00F229CE"/>
    <w:rsid w:val="00F22BF4"/>
    <w:rsid w:val="00F22CDA"/>
    <w:rsid w:val="00F23AD4"/>
    <w:rsid w:val="00F23F18"/>
    <w:rsid w:val="00F24017"/>
    <w:rsid w:val="00F24BAA"/>
    <w:rsid w:val="00F253DF"/>
    <w:rsid w:val="00F254DE"/>
    <w:rsid w:val="00F2552D"/>
    <w:rsid w:val="00F26E52"/>
    <w:rsid w:val="00F32258"/>
    <w:rsid w:val="00F3353E"/>
    <w:rsid w:val="00F33546"/>
    <w:rsid w:val="00F338DB"/>
    <w:rsid w:val="00F340E9"/>
    <w:rsid w:val="00F34BDB"/>
    <w:rsid w:val="00F35346"/>
    <w:rsid w:val="00F36302"/>
    <w:rsid w:val="00F36EA0"/>
    <w:rsid w:val="00F37093"/>
    <w:rsid w:val="00F37539"/>
    <w:rsid w:val="00F3770D"/>
    <w:rsid w:val="00F37AFA"/>
    <w:rsid w:val="00F40BF8"/>
    <w:rsid w:val="00F41F5D"/>
    <w:rsid w:val="00F43A30"/>
    <w:rsid w:val="00F43F02"/>
    <w:rsid w:val="00F44BC6"/>
    <w:rsid w:val="00F454A0"/>
    <w:rsid w:val="00F4635B"/>
    <w:rsid w:val="00F46A6B"/>
    <w:rsid w:val="00F46D4C"/>
    <w:rsid w:val="00F51E0C"/>
    <w:rsid w:val="00F52B38"/>
    <w:rsid w:val="00F52FB2"/>
    <w:rsid w:val="00F53054"/>
    <w:rsid w:val="00F53D35"/>
    <w:rsid w:val="00F54B17"/>
    <w:rsid w:val="00F54B4D"/>
    <w:rsid w:val="00F56C02"/>
    <w:rsid w:val="00F57AF8"/>
    <w:rsid w:val="00F57CD2"/>
    <w:rsid w:val="00F57E49"/>
    <w:rsid w:val="00F603AF"/>
    <w:rsid w:val="00F60E81"/>
    <w:rsid w:val="00F61145"/>
    <w:rsid w:val="00F61575"/>
    <w:rsid w:val="00F64639"/>
    <w:rsid w:val="00F64B8E"/>
    <w:rsid w:val="00F657A4"/>
    <w:rsid w:val="00F66480"/>
    <w:rsid w:val="00F67147"/>
    <w:rsid w:val="00F711C7"/>
    <w:rsid w:val="00F71ED7"/>
    <w:rsid w:val="00F7239C"/>
    <w:rsid w:val="00F7283E"/>
    <w:rsid w:val="00F72A8C"/>
    <w:rsid w:val="00F733C1"/>
    <w:rsid w:val="00F73AA6"/>
    <w:rsid w:val="00F73CEE"/>
    <w:rsid w:val="00F743D3"/>
    <w:rsid w:val="00F74855"/>
    <w:rsid w:val="00F76790"/>
    <w:rsid w:val="00F77132"/>
    <w:rsid w:val="00F80572"/>
    <w:rsid w:val="00F8183C"/>
    <w:rsid w:val="00F81F70"/>
    <w:rsid w:val="00F8242B"/>
    <w:rsid w:val="00F831D7"/>
    <w:rsid w:val="00F837FB"/>
    <w:rsid w:val="00F83E88"/>
    <w:rsid w:val="00F84F8B"/>
    <w:rsid w:val="00F857ED"/>
    <w:rsid w:val="00F85AA0"/>
    <w:rsid w:val="00F85E10"/>
    <w:rsid w:val="00F868F2"/>
    <w:rsid w:val="00F875B5"/>
    <w:rsid w:val="00F9016F"/>
    <w:rsid w:val="00F9062E"/>
    <w:rsid w:val="00F919D3"/>
    <w:rsid w:val="00F91ECF"/>
    <w:rsid w:val="00F921B1"/>
    <w:rsid w:val="00F9289F"/>
    <w:rsid w:val="00F9356C"/>
    <w:rsid w:val="00F938C2"/>
    <w:rsid w:val="00F93D7A"/>
    <w:rsid w:val="00F93F9B"/>
    <w:rsid w:val="00F94429"/>
    <w:rsid w:val="00F94D00"/>
    <w:rsid w:val="00F95174"/>
    <w:rsid w:val="00FA1E95"/>
    <w:rsid w:val="00FA26BB"/>
    <w:rsid w:val="00FA2EDC"/>
    <w:rsid w:val="00FA3AFD"/>
    <w:rsid w:val="00FA47B1"/>
    <w:rsid w:val="00FA49B2"/>
    <w:rsid w:val="00FA4A12"/>
    <w:rsid w:val="00FA625C"/>
    <w:rsid w:val="00FA659F"/>
    <w:rsid w:val="00FA7153"/>
    <w:rsid w:val="00FA7470"/>
    <w:rsid w:val="00FB0302"/>
    <w:rsid w:val="00FB078E"/>
    <w:rsid w:val="00FB078F"/>
    <w:rsid w:val="00FB08BA"/>
    <w:rsid w:val="00FB0A22"/>
    <w:rsid w:val="00FB1600"/>
    <w:rsid w:val="00FB172D"/>
    <w:rsid w:val="00FB21E3"/>
    <w:rsid w:val="00FB2A12"/>
    <w:rsid w:val="00FB3F1C"/>
    <w:rsid w:val="00FB50FE"/>
    <w:rsid w:val="00FB5CAB"/>
    <w:rsid w:val="00FB79CB"/>
    <w:rsid w:val="00FC0761"/>
    <w:rsid w:val="00FC1AE1"/>
    <w:rsid w:val="00FC22B2"/>
    <w:rsid w:val="00FC26BA"/>
    <w:rsid w:val="00FC3134"/>
    <w:rsid w:val="00FC371B"/>
    <w:rsid w:val="00FC51C6"/>
    <w:rsid w:val="00FC5CC6"/>
    <w:rsid w:val="00FC611C"/>
    <w:rsid w:val="00FC68FD"/>
    <w:rsid w:val="00FC6C5E"/>
    <w:rsid w:val="00FC6DC5"/>
    <w:rsid w:val="00FC78E6"/>
    <w:rsid w:val="00FC7FB1"/>
    <w:rsid w:val="00FD00EF"/>
    <w:rsid w:val="00FD1EE2"/>
    <w:rsid w:val="00FD2175"/>
    <w:rsid w:val="00FD33E6"/>
    <w:rsid w:val="00FD3789"/>
    <w:rsid w:val="00FD3793"/>
    <w:rsid w:val="00FD3A0B"/>
    <w:rsid w:val="00FD4465"/>
    <w:rsid w:val="00FD461A"/>
    <w:rsid w:val="00FD510D"/>
    <w:rsid w:val="00FD5566"/>
    <w:rsid w:val="00FD5637"/>
    <w:rsid w:val="00FD6F27"/>
    <w:rsid w:val="00FD6F7F"/>
    <w:rsid w:val="00FE0727"/>
    <w:rsid w:val="00FE07AF"/>
    <w:rsid w:val="00FE08A9"/>
    <w:rsid w:val="00FE09F8"/>
    <w:rsid w:val="00FE15DF"/>
    <w:rsid w:val="00FE1A01"/>
    <w:rsid w:val="00FE2C7E"/>
    <w:rsid w:val="00FE2CE7"/>
    <w:rsid w:val="00FE4A62"/>
    <w:rsid w:val="00FE4C3F"/>
    <w:rsid w:val="00FE7447"/>
    <w:rsid w:val="00FE7505"/>
    <w:rsid w:val="00FE7893"/>
    <w:rsid w:val="00FE7D05"/>
    <w:rsid w:val="00FF073F"/>
    <w:rsid w:val="00FF0F1B"/>
    <w:rsid w:val="00FF1A5E"/>
    <w:rsid w:val="00FF2FAF"/>
    <w:rsid w:val="00FF4382"/>
    <w:rsid w:val="00FF4984"/>
    <w:rsid w:val="00FF4995"/>
    <w:rsid w:val="00FF4EDF"/>
    <w:rsid w:val="0216895E"/>
    <w:rsid w:val="0259BCC2"/>
    <w:rsid w:val="0294FA28"/>
    <w:rsid w:val="034C8FEC"/>
    <w:rsid w:val="03C24677"/>
    <w:rsid w:val="03D05BC5"/>
    <w:rsid w:val="0582EFF4"/>
    <w:rsid w:val="058990A6"/>
    <w:rsid w:val="05E0DC96"/>
    <w:rsid w:val="064145AB"/>
    <w:rsid w:val="070C0F7E"/>
    <w:rsid w:val="071251B8"/>
    <w:rsid w:val="07B4138F"/>
    <w:rsid w:val="0822A175"/>
    <w:rsid w:val="08591417"/>
    <w:rsid w:val="098DE2B5"/>
    <w:rsid w:val="09BC2005"/>
    <w:rsid w:val="0A129D03"/>
    <w:rsid w:val="0B646E07"/>
    <w:rsid w:val="0BDDC63E"/>
    <w:rsid w:val="0C57573F"/>
    <w:rsid w:val="0CC20940"/>
    <w:rsid w:val="0D3E5D25"/>
    <w:rsid w:val="0D5A13A2"/>
    <w:rsid w:val="0E90C38F"/>
    <w:rsid w:val="0F272BCA"/>
    <w:rsid w:val="0F9914EE"/>
    <w:rsid w:val="0FA4BA09"/>
    <w:rsid w:val="0FFB3736"/>
    <w:rsid w:val="10DC1B9A"/>
    <w:rsid w:val="111A489C"/>
    <w:rsid w:val="11328305"/>
    <w:rsid w:val="118B526D"/>
    <w:rsid w:val="11CF7EC6"/>
    <w:rsid w:val="121B77A7"/>
    <w:rsid w:val="12A5594D"/>
    <w:rsid w:val="143E1613"/>
    <w:rsid w:val="1465EE96"/>
    <w:rsid w:val="173876B6"/>
    <w:rsid w:val="177DBF0B"/>
    <w:rsid w:val="18485EF3"/>
    <w:rsid w:val="1951837F"/>
    <w:rsid w:val="19AED4C9"/>
    <w:rsid w:val="19D06DE3"/>
    <w:rsid w:val="1B67A262"/>
    <w:rsid w:val="1BDF7757"/>
    <w:rsid w:val="1C75BE63"/>
    <w:rsid w:val="1D9E2DB6"/>
    <w:rsid w:val="1DEDE7A6"/>
    <w:rsid w:val="1ED186FB"/>
    <w:rsid w:val="1FAA6A3C"/>
    <w:rsid w:val="1FC56BCF"/>
    <w:rsid w:val="1FECC217"/>
    <w:rsid w:val="20D47478"/>
    <w:rsid w:val="212C35E2"/>
    <w:rsid w:val="21916D2C"/>
    <w:rsid w:val="21FD44D2"/>
    <w:rsid w:val="2211B4F2"/>
    <w:rsid w:val="230A6270"/>
    <w:rsid w:val="230DEDEF"/>
    <w:rsid w:val="232567C9"/>
    <w:rsid w:val="23541B4A"/>
    <w:rsid w:val="238FC3F4"/>
    <w:rsid w:val="242573BA"/>
    <w:rsid w:val="251AE9E8"/>
    <w:rsid w:val="25A70E0B"/>
    <w:rsid w:val="269CAD33"/>
    <w:rsid w:val="26EC79CE"/>
    <w:rsid w:val="281782CE"/>
    <w:rsid w:val="287CE14E"/>
    <w:rsid w:val="28EE6864"/>
    <w:rsid w:val="294AD928"/>
    <w:rsid w:val="29601520"/>
    <w:rsid w:val="2997F288"/>
    <w:rsid w:val="2A78A5D4"/>
    <w:rsid w:val="2AE9A76C"/>
    <w:rsid w:val="2BD9ED32"/>
    <w:rsid w:val="2C5F9F61"/>
    <w:rsid w:val="2CD2C41E"/>
    <w:rsid w:val="2CD8D016"/>
    <w:rsid w:val="2D2AEFCD"/>
    <w:rsid w:val="2D3CA9E1"/>
    <w:rsid w:val="2E48BF00"/>
    <w:rsid w:val="2ECE9A3E"/>
    <w:rsid w:val="2F806259"/>
    <w:rsid w:val="2FFC8FD2"/>
    <w:rsid w:val="30E192E5"/>
    <w:rsid w:val="3166FE78"/>
    <w:rsid w:val="32563035"/>
    <w:rsid w:val="33BDC32B"/>
    <w:rsid w:val="34EF433C"/>
    <w:rsid w:val="352B980F"/>
    <w:rsid w:val="35C7EFF8"/>
    <w:rsid w:val="37BDD96E"/>
    <w:rsid w:val="385C0D0D"/>
    <w:rsid w:val="3966C0DE"/>
    <w:rsid w:val="3A07022A"/>
    <w:rsid w:val="3B28A99B"/>
    <w:rsid w:val="3B459A3B"/>
    <w:rsid w:val="3BFB56AB"/>
    <w:rsid w:val="3C29DF42"/>
    <w:rsid w:val="3C5967D7"/>
    <w:rsid w:val="3E752F94"/>
    <w:rsid w:val="3EB22713"/>
    <w:rsid w:val="3F28A912"/>
    <w:rsid w:val="40AFA8A9"/>
    <w:rsid w:val="41D586A0"/>
    <w:rsid w:val="41EB6103"/>
    <w:rsid w:val="4408EF63"/>
    <w:rsid w:val="448114E5"/>
    <w:rsid w:val="4736122F"/>
    <w:rsid w:val="47698B32"/>
    <w:rsid w:val="476FD43B"/>
    <w:rsid w:val="48D1E290"/>
    <w:rsid w:val="49329E2A"/>
    <w:rsid w:val="49393EEE"/>
    <w:rsid w:val="49DAB1F3"/>
    <w:rsid w:val="4A0000F6"/>
    <w:rsid w:val="4A080F42"/>
    <w:rsid w:val="4A42F261"/>
    <w:rsid w:val="4C0B794B"/>
    <w:rsid w:val="4C6D1F15"/>
    <w:rsid w:val="4CF621A0"/>
    <w:rsid w:val="4D0FFC11"/>
    <w:rsid w:val="4DAB1D8E"/>
    <w:rsid w:val="4E1C125A"/>
    <w:rsid w:val="4E28BD40"/>
    <w:rsid w:val="4FB0A4AD"/>
    <w:rsid w:val="4FCD620C"/>
    <w:rsid w:val="4FF67A75"/>
    <w:rsid w:val="5222FC74"/>
    <w:rsid w:val="5228B64D"/>
    <w:rsid w:val="52F990B1"/>
    <w:rsid w:val="5303F9E0"/>
    <w:rsid w:val="5370CD3A"/>
    <w:rsid w:val="537DC2D3"/>
    <w:rsid w:val="54B98086"/>
    <w:rsid w:val="55D648BE"/>
    <w:rsid w:val="574EAE75"/>
    <w:rsid w:val="57E81807"/>
    <w:rsid w:val="58260AEA"/>
    <w:rsid w:val="591BC231"/>
    <w:rsid w:val="59DE6501"/>
    <w:rsid w:val="5A4D57AF"/>
    <w:rsid w:val="5AF3D655"/>
    <w:rsid w:val="5BA9A2EE"/>
    <w:rsid w:val="5BBF035A"/>
    <w:rsid w:val="5CC61C6D"/>
    <w:rsid w:val="5D0982E3"/>
    <w:rsid w:val="5D95A792"/>
    <w:rsid w:val="60A652C1"/>
    <w:rsid w:val="62655A0D"/>
    <w:rsid w:val="628FB02D"/>
    <w:rsid w:val="6357EA03"/>
    <w:rsid w:val="63E06706"/>
    <w:rsid w:val="63F5A20A"/>
    <w:rsid w:val="64CC1048"/>
    <w:rsid w:val="6527F9CC"/>
    <w:rsid w:val="65458713"/>
    <w:rsid w:val="656E4B8C"/>
    <w:rsid w:val="66647744"/>
    <w:rsid w:val="66A06687"/>
    <w:rsid w:val="66B108A1"/>
    <w:rsid w:val="66DA5A94"/>
    <w:rsid w:val="66E2DC83"/>
    <w:rsid w:val="67258B7C"/>
    <w:rsid w:val="678AE4E3"/>
    <w:rsid w:val="67A1B36D"/>
    <w:rsid w:val="684CD902"/>
    <w:rsid w:val="68AE82BB"/>
    <w:rsid w:val="68DDB73D"/>
    <w:rsid w:val="6B8479C4"/>
    <w:rsid w:val="6C5B5E01"/>
    <w:rsid w:val="6CA3DA70"/>
    <w:rsid w:val="6D36D6CC"/>
    <w:rsid w:val="6D45635A"/>
    <w:rsid w:val="6DF9A84B"/>
    <w:rsid w:val="6E84B57B"/>
    <w:rsid w:val="6F83A621"/>
    <w:rsid w:val="703EB0A8"/>
    <w:rsid w:val="7057D2A7"/>
    <w:rsid w:val="706E3F37"/>
    <w:rsid w:val="708242CC"/>
    <w:rsid w:val="70A21D2D"/>
    <w:rsid w:val="71F54269"/>
    <w:rsid w:val="71F7CBE5"/>
    <w:rsid w:val="722CDC32"/>
    <w:rsid w:val="7249BF4A"/>
    <w:rsid w:val="726868F7"/>
    <w:rsid w:val="74EA3606"/>
    <w:rsid w:val="75DEC8ED"/>
    <w:rsid w:val="775D2E63"/>
    <w:rsid w:val="7854FF87"/>
    <w:rsid w:val="785E6249"/>
    <w:rsid w:val="78DFEF0B"/>
    <w:rsid w:val="7906111E"/>
    <w:rsid w:val="79105C0A"/>
    <w:rsid w:val="79D73EEB"/>
    <w:rsid w:val="7A41E59F"/>
    <w:rsid w:val="7AC9E645"/>
    <w:rsid w:val="7BBA1BBB"/>
    <w:rsid w:val="7BC4A1AE"/>
    <w:rsid w:val="7C25E935"/>
    <w:rsid w:val="7C8E2A8C"/>
    <w:rsid w:val="7D1EABA1"/>
    <w:rsid w:val="7DBF5C8A"/>
    <w:rsid w:val="7E35C848"/>
    <w:rsid w:val="7F4559BD"/>
    <w:rsid w:val="7F82AE1C"/>
    <w:rsid w:val="7FB499B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BF9ACC"/>
  <w14:defaultImageDpi w14:val="330"/>
  <w15:docId w15:val="{B9D86872-6D69-4320-B3B7-18859664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5" w:unhideWhenUsed="1" w:qFormat="1"/>
    <w:lsdException w:name="heading 3" w:semiHidden="1" w:uiPriority="6" w:unhideWhenUsed="1" w:qFormat="1"/>
    <w:lsdException w:name="heading 4" w:semiHidden="1" w:uiPriority="7" w:unhideWhenUsed="1"/>
    <w:lsdException w:name="heading 5" w:semiHidden="1" w:uiPriority="22" w:unhideWhenUsed="1"/>
    <w:lsdException w:name="heading 6" w:semiHidden="1" w:uiPriority="22" w:unhideWhenUsed="1"/>
    <w:lsdException w:name="heading 7" w:semiHidden="1" w:uiPriority="22" w:unhideWhenUsed="1"/>
    <w:lsdException w:name="heading 8" w:semiHidden="1" w:uiPriority="22" w:unhideWhenUsed="1"/>
    <w:lsdException w:name="heading 9" w:semiHidden="1" w:uiPriority="2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15" w:unhideWhenUsed="1" w:qFormat="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22"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lsdException w:name="Emphasis" w:uiPriority="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12" w:qFormat="1"/>
    <w:lsdException w:name="Intense Quote" w:uiPriority="1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8"/>
    <w:lsdException w:name="Intense Emphasis" w:uiPriority="10"/>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702"/>
    <w:pPr>
      <w:spacing w:before="120" w:after="120" w:line="264" w:lineRule="auto"/>
    </w:pPr>
    <w:rPr>
      <w:rFonts w:ascii="Open Sans" w:hAnsi="Open Sans"/>
      <w:sz w:val="22"/>
      <w:szCs w:val="24"/>
      <w:lang w:eastAsia="en-US"/>
    </w:rPr>
  </w:style>
  <w:style w:type="paragraph" w:styleId="Heading1">
    <w:name w:val="heading 1"/>
    <w:basedOn w:val="Normal"/>
    <w:link w:val="Heading1Char"/>
    <w:uiPriority w:val="4"/>
    <w:qFormat/>
    <w:rsid w:val="00180E0A"/>
    <w:pPr>
      <w:keepNext/>
      <w:keepLines/>
      <w:pageBreakBefore/>
      <w:tabs>
        <w:tab w:val="left" w:pos="9633"/>
      </w:tabs>
      <w:spacing w:before="600" w:after="240"/>
      <w:outlineLvl w:val="0"/>
    </w:pPr>
    <w:rPr>
      <w:rFonts w:eastAsiaTheme="majorEastAsia" w:cstheme="majorBidi"/>
      <w:b/>
      <w:bCs/>
      <w:color w:val="3C1366"/>
      <w:sz w:val="48"/>
      <w:szCs w:val="32"/>
    </w:rPr>
  </w:style>
  <w:style w:type="paragraph" w:styleId="Heading2">
    <w:name w:val="heading 2"/>
    <w:basedOn w:val="Normal"/>
    <w:link w:val="Heading2Char"/>
    <w:uiPriority w:val="5"/>
    <w:qFormat/>
    <w:rsid w:val="00955FA5"/>
    <w:pPr>
      <w:keepNext/>
      <w:keepLines/>
      <w:spacing w:before="240"/>
      <w:outlineLvl w:val="1"/>
    </w:pPr>
    <w:rPr>
      <w:rFonts w:eastAsiaTheme="majorEastAsia" w:cstheme="majorBidi"/>
      <w:b/>
      <w:color w:val="3C1366"/>
      <w:sz w:val="36"/>
      <w:szCs w:val="26"/>
    </w:rPr>
  </w:style>
  <w:style w:type="paragraph" w:styleId="Heading3">
    <w:name w:val="heading 3"/>
    <w:basedOn w:val="Normal"/>
    <w:link w:val="Heading3Char"/>
    <w:uiPriority w:val="6"/>
    <w:qFormat/>
    <w:rsid w:val="00CA4CBE"/>
    <w:pPr>
      <w:keepNext/>
      <w:keepLines/>
      <w:spacing w:before="240"/>
      <w:outlineLvl w:val="2"/>
    </w:pPr>
    <w:rPr>
      <w:rFonts w:eastAsiaTheme="majorEastAsia" w:cstheme="majorBidi"/>
      <w:b/>
      <w:color w:val="3C1366"/>
      <w:sz w:val="28"/>
    </w:rPr>
  </w:style>
  <w:style w:type="paragraph" w:styleId="Heading4">
    <w:name w:val="heading 4"/>
    <w:basedOn w:val="Normal"/>
    <w:link w:val="Heading4Char"/>
    <w:uiPriority w:val="7"/>
    <w:rsid w:val="00294AD8"/>
    <w:pPr>
      <w:keepNext/>
      <w:keepLines/>
      <w:outlineLvl w:val="3"/>
    </w:pPr>
    <w:rPr>
      <w:rFonts w:eastAsiaTheme="majorEastAsia" w:cstheme="majorBidi"/>
      <w:b/>
      <w:iCs/>
      <w:color w:val="3C1366"/>
      <w:sz w:val="24"/>
    </w:rPr>
  </w:style>
  <w:style w:type="paragraph" w:styleId="Heading5">
    <w:name w:val="heading 5"/>
    <w:basedOn w:val="Normal"/>
    <w:next w:val="Normal"/>
    <w:link w:val="Heading5Char"/>
    <w:uiPriority w:val="22"/>
    <w:unhideWhenUsed/>
    <w:rsid w:val="00527E94"/>
    <w:pPr>
      <w:keepNext/>
      <w:keepLines/>
      <w:spacing w:before="40" w:after="2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22"/>
    <w:unhideWhenUsed/>
    <w:rsid w:val="00527E94"/>
    <w:pPr>
      <w:keepNext/>
      <w:keepLines/>
      <w:spacing w:before="40" w:after="2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22"/>
    <w:unhideWhenUsed/>
    <w:rsid w:val="00527E94"/>
    <w:pPr>
      <w:keepNext/>
      <w:keepLines/>
      <w:spacing w:before="40" w:after="2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22"/>
    <w:unhideWhenUsed/>
    <w:rsid w:val="00527E94"/>
    <w:pPr>
      <w:keepNext/>
      <w:keepLines/>
      <w:spacing w:before="40" w:after="20"/>
      <w:outlineLvl w:val="7"/>
    </w:pPr>
    <w:rPr>
      <w:rFonts w:asciiTheme="majorHAnsi" w:eastAsiaTheme="majorEastAsia" w:hAnsiTheme="majorHAnsi" w:cstheme="majorBidi"/>
      <w:color w:val="000000" w:themeColor="text1"/>
      <w:szCs w:val="21"/>
    </w:rPr>
  </w:style>
  <w:style w:type="paragraph" w:styleId="Heading9">
    <w:name w:val="heading 9"/>
    <w:basedOn w:val="Normal"/>
    <w:next w:val="Normal"/>
    <w:link w:val="Heading9Char"/>
    <w:uiPriority w:val="22"/>
    <w:unhideWhenUsed/>
    <w:rsid w:val="00527E94"/>
    <w:pPr>
      <w:keepNext/>
      <w:keepLines/>
      <w:spacing w:before="40" w:after="2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15"/>
    <w:qFormat/>
    <w:rsid w:val="00FF4382"/>
    <w:pPr>
      <w:pBdr>
        <w:top w:val="single" w:sz="4" w:space="6" w:color="20234E"/>
      </w:pBdr>
      <w:tabs>
        <w:tab w:val="center" w:pos="7371"/>
        <w:tab w:val="right" w:pos="14742"/>
      </w:tabs>
      <w:spacing w:before="0" w:after="0" w:line="240" w:lineRule="auto"/>
    </w:pPr>
    <w:rPr>
      <w:sz w:val="18"/>
      <w:szCs w:val="18"/>
    </w:rPr>
  </w:style>
  <w:style w:type="character" w:customStyle="1" w:styleId="FooterChar">
    <w:name w:val="Footer Char"/>
    <w:basedOn w:val="DefaultParagraphFont"/>
    <w:link w:val="Footer"/>
    <w:uiPriority w:val="15"/>
    <w:rsid w:val="00FF4382"/>
    <w:rPr>
      <w:rFonts w:ascii="Open Sans" w:hAnsi="Open Sans"/>
      <w:sz w:val="18"/>
      <w:szCs w:val="18"/>
      <w:lang w:eastAsia="en-US"/>
    </w:rPr>
  </w:style>
  <w:style w:type="paragraph" w:styleId="BalloonText">
    <w:name w:val="Balloon Text"/>
    <w:basedOn w:val="Normal"/>
    <w:link w:val="BalloonTextChar"/>
    <w:uiPriority w:val="99"/>
    <w:semiHidden/>
    <w:unhideWhenUsed/>
    <w:rsid w:val="00527E94"/>
    <w:rPr>
      <w:rFonts w:ascii="Lucida Grande" w:hAnsi="Lucida Grande" w:cs="Lucida Grande"/>
      <w:sz w:val="18"/>
      <w:szCs w:val="18"/>
    </w:rPr>
  </w:style>
  <w:style w:type="character" w:customStyle="1" w:styleId="BalloonTextChar">
    <w:name w:val="Balloon Text Char"/>
    <w:link w:val="BalloonText"/>
    <w:uiPriority w:val="99"/>
    <w:semiHidden/>
    <w:rsid w:val="00527E94"/>
    <w:rPr>
      <w:rFonts w:ascii="Lucida Grande" w:hAnsi="Lucida Grande" w:cs="Lucida Grande"/>
      <w:sz w:val="18"/>
      <w:szCs w:val="18"/>
      <w:lang w:eastAsia="en-US"/>
    </w:rPr>
  </w:style>
  <w:style w:type="paragraph" w:styleId="NormalWeb">
    <w:name w:val="Normal (Web)"/>
    <w:basedOn w:val="Normal"/>
    <w:uiPriority w:val="99"/>
    <w:semiHidden/>
    <w:unhideWhenUsed/>
    <w:rsid w:val="00527E94"/>
    <w:pPr>
      <w:spacing w:before="100" w:beforeAutospacing="1" w:after="100" w:afterAutospacing="1"/>
    </w:pPr>
    <w:rPr>
      <w:rFonts w:ascii="Times New Roman" w:eastAsia="Times New Roman" w:hAnsi="Times New Roman"/>
      <w:lang w:eastAsia="en-GB"/>
    </w:rPr>
  </w:style>
  <w:style w:type="paragraph" w:styleId="Header">
    <w:name w:val="header"/>
    <w:basedOn w:val="Normal"/>
    <w:link w:val="HeaderChar"/>
    <w:unhideWhenUsed/>
    <w:qFormat/>
    <w:rsid w:val="00386041"/>
    <w:pPr>
      <w:tabs>
        <w:tab w:val="right" w:pos="14742"/>
      </w:tabs>
      <w:spacing w:before="0" w:after="0" w:line="240" w:lineRule="auto"/>
    </w:pPr>
    <w:rPr>
      <w:rFonts w:cs="Open Sans"/>
      <w:bCs/>
      <w:noProof/>
      <w:sz w:val="18"/>
      <w:szCs w:val="18"/>
    </w:rPr>
  </w:style>
  <w:style w:type="character" w:customStyle="1" w:styleId="Heading1Char">
    <w:name w:val="Heading 1 Char"/>
    <w:basedOn w:val="DefaultParagraphFont"/>
    <w:link w:val="Heading1"/>
    <w:uiPriority w:val="4"/>
    <w:rsid w:val="00180E0A"/>
    <w:rPr>
      <w:rFonts w:ascii="Open Sans" w:eastAsiaTheme="majorEastAsia" w:hAnsi="Open Sans" w:cstheme="majorBidi"/>
      <w:b/>
      <w:bCs/>
      <w:color w:val="3C1366"/>
      <w:sz w:val="48"/>
      <w:szCs w:val="32"/>
      <w:lang w:eastAsia="en-US"/>
    </w:rPr>
  </w:style>
  <w:style w:type="character" w:customStyle="1" w:styleId="Heading2Char">
    <w:name w:val="Heading 2 Char"/>
    <w:basedOn w:val="DefaultParagraphFont"/>
    <w:link w:val="Heading2"/>
    <w:uiPriority w:val="5"/>
    <w:rsid w:val="00955FA5"/>
    <w:rPr>
      <w:rFonts w:ascii="Open Sans" w:eastAsiaTheme="majorEastAsia" w:hAnsi="Open Sans" w:cstheme="majorBidi"/>
      <w:b/>
      <w:color w:val="3C1366"/>
      <w:sz w:val="36"/>
      <w:szCs w:val="26"/>
      <w:lang w:eastAsia="en-US"/>
    </w:rPr>
  </w:style>
  <w:style w:type="character" w:customStyle="1" w:styleId="HeaderChar">
    <w:name w:val="Header Char"/>
    <w:basedOn w:val="DefaultParagraphFont"/>
    <w:link w:val="Header"/>
    <w:rsid w:val="00386041"/>
    <w:rPr>
      <w:rFonts w:ascii="Open Sans" w:hAnsi="Open Sans" w:cs="Open Sans"/>
      <w:bCs/>
      <w:noProof/>
      <w:sz w:val="18"/>
      <w:szCs w:val="18"/>
      <w:lang w:eastAsia="en-US"/>
    </w:rPr>
  </w:style>
  <w:style w:type="character" w:customStyle="1" w:styleId="Heading3Char">
    <w:name w:val="Heading 3 Char"/>
    <w:basedOn w:val="DefaultParagraphFont"/>
    <w:link w:val="Heading3"/>
    <w:uiPriority w:val="6"/>
    <w:rsid w:val="00CA4CBE"/>
    <w:rPr>
      <w:rFonts w:ascii="Open Sans" w:eastAsiaTheme="majorEastAsia" w:hAnsi="Open Sans" w:cstheme="majorBidi"/>
      <w:b/>
      <w:color w:val="3C1366"/>
      <w:sz w:val="28"/>
      <w:szCs w:val="24"/>
      <w:lang w:eastAsia="en-US"/>
    </w:rPr>
  </w:style>
  <w:style w:type="character" w:customStyle="1" w:styleId="Heading4Char">
    <w:name w:val="Heading 4 Char"/>
    <w:basedOn w:val="DefaultParagraphFont"/>
    <w:link w:val="Heading4"/>
    <w:uiPriority w:val="7"/>
    <w:rsid w:val="00294AD8"/>
    <w:rPr>
      <w:rFonts w:ascii="Open Sans" w:eastAsiaTheme="majorEastAsia" w:hAnsi="Open Sans" w:cstheme="majorBidi"/>
      <w:b/>
      <w:iCs/>
      <w:color w:val="3C1366"/>
      <w:sz w:val="24"/>
      <w:szCs w:val="24"/>
      <w:lang w:eastAsia="en-US"/>
    </w:rPr>
  </w:style>
  <w:style w:type="character" w:customStyle="1" w:styleId="Heading5Char">
    <w:name w:val="Heading 5 Char"/>
    <w:basedOn w:val="DefaultParagraphFont"/>
    <w:link w:val="Heading5"/>
    <w:uiPriority w:val="22"/>
    <w:rsid w:val="00527E94"/>
    <w:rPr>
      <w:rFonts w:asciiTheme="majorHAnsi" w:eastAsiaTheme="majorEastAsia" w:hAnsiTheme="majorHAnsi" w:cstheme="majorBidi"/>
      <w:color w:val="000000" w:themeColor="text1"/>
      <w:sz w:val="22"/>
      <w:szCs w:val="24"/>
      <w:lang w:eastAsia="en-US"/>
    </w:rPr>
  </w:style>
  <w:style w:type="character" w:customStyle="1" w:styleId="Heading6Char">
    <w:name w:val="Heading 6 Char"/>
    <w:basedOn w:val="DefaultParagraphFont"/>
    <w:link w:val="Heading6"/>
    <w:uiPriority w:val="22"/>
    <w:rsid w:val="00527E94"/>
    <w:rPr>
      <w:rFonts w:asciiTheme="majorHAnsi" w:eastAsiaTheme="majorEastAsia" w:hAnsiTheme="majorHAnsi" w:cstheme="majorBidi"/>
      <w:color w:val="000000" w:themeColor="text1"/>
      <w:sz w:val="22"/>
      <w:szCs w:val="24"/>
      <w:lang w:eastAsia="en-US"/>
    </w:rPr>
  </w:style>
  <w:style w:type="character" w:customStyle="1" w:styleId="Heading7Char">
    <w:name w:val="Heading 7 Char"/>
    <w:basedOn w:val="DefaultParagraphFont"/>
    <w:link w:val="Heading7"/>
    <w:uiPriority w:val="22"/>
    <w:rsid w:val="00527E94"/>
    <w:rPr>
      <w:rFonts w:asciiTheme="majorHAnsi" w:eastAsiaTheme="majorEastAsia" w:hAnsiTheme="majorHAnsi" w:cstheme="majorBidi"/>
      <w:i/>
      <w:iCs/>
      <w:color w:val="000000" w:themeColor="text1"/>
      <w:sz w:val="22"/>
      <w:szCs w:val="24"/>
      <w:lang w:eastAsia="en-US"/>
    </w:rPr>
  </w:style>
  <w:style w:type="character" w:customStyle="1" w:styleId="Heading8Char">
    <w:name w:val="Heading 8 Char"/>
    <w:basedOn w:val="DefaultParagraphFont"/>
    <w:link w:val="Heading8"/>
    <w:uiPriority w:val="22"/>
    <w:rsid w:val="00527E94"/>
    <w:rPr>
      <w:rFonts w:asciiTheme="majorHAnsi" w:eastAsiaTheme="majorEastAsia" w:hAnsiTheme="majorHAnsi" w:cstheme="majorBidi"/>
      <w:color w:val="000000" w:themeColor="text1"/>
      <w:sz w:val="22"/>
      <w:szCs w:val="21"/>
      <w:lang w:eastAsia="en-US"/>
    </w:rPr>
  </w:style>
  <w:style w:type="paragraph" w:customStyle="1" w:styleId="Bullets2">
    <w:name w:val="Bullets 2"/>
    <w:basedOn w:val="ListBullet2"/>
    <w:next w:val="ListBullet2"/>
    <w:qFormat/>
    <w:rsid w:val="00172C88"/>
    <w:pPr>
      <w:numPr>
        <w:numId w:val="3"/>
      </w:numPr>
      <w:tabs>
        <w:tab w:val="left" w:pos="425"/>
        <w:tab w:val="left" w:pos="851"/>
        <w:tab w:val="left" w:pos="1276"/>
      </w:tabs>
    </w:pPr>
  </w:style>
  <w:style w:type="character" w:customStyle="1" w:styleId="Heading9Char">
    <w:name w:val="Heading 9 Char"/>
    <w:basedOn w:val="DefaultParagraphFont"/>
    <w:link w:val="Heading9"/>
    <w:uiPriority w:val="22"/>
    <w:rsid w:val="00527E94"/>
    <w:rPr>
      <w:rFonts w:asciiTheme="majorHAnsi" w:eastAsiaTheme="majorEastAsia" w:hAnsiTheme="majorHAnsi" w:cstheme="majorBidi"/>
      <w:i/>
      <w:iCs/>
      <w:color w:val="272727" w:themeColor="text1" w:themeTint="D8"/>
      <w:sz w:val="21"/>
      <w:szCs w:val="21"/>
      <w:lang w:eastAsia="en-US"/>
    </w:rPr>
  </w:style>
  <w:style w:type="paragraph" w:customStyle="1" w:styleId="Bullets1">
    <w:name w:val="Bullets 1"/>
    <w:basedOn w:val="Normal"/>
    <w:uiPriority w:val="1"/>
    <w:qFormat/>
    <w:rsid w:val="007A7F26"/>
    <w:pPr>
      <w:numPr>
        <w:numId w:val="1"/>
      </w:numPr>
      <w:tabs>
        <w:tab w:val="clear" w:pos="360"/>
        <w:tab w:val="left" w:pos="425"/>
        <w:tab w:val="left" w:pos="851"/>
      </w:tabs>
      <w:ind w:left="425" w:hanging="425"/>
      <w:contextualSpacing/>
    </w:pPr>
  </w:style>
  <w:style w:type="character" w:styleId="Hyperlink">
    <w:name w:val="Hyperlink"/>
    <w:basedOn w:val="DefaultParagraphFont"/>
    <w:uiPriority w:val="99"/>
    <w:unhideWhenUsed/>
    <w:rsid w:val="00F743D3"/>
    <w:rPr>
      <w:rFonts w:ascii="Open Sans" w:hAnsi="Open Sans"/>
      <w:b w:val="0"/>
      <w:i w:val="0"/>
      <w:color w:val="0000FF"/>
      <w:sz w:val="22"/>
      <w:u w:val="single"/>
    </w:rPr>
  </w:style>
  <w:style w:type="table" w:styleId="TableGrid">
    <w:name w:val="Table Grid"/>
    <w:basedOn w:val="TableNormal"/>
    <w:uiPriority w:val="59"/>
    <w:rsid w:val="003504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link w:val="TableheaderChar"/>
    <w:qFormat/>
    <w:rsid w:val="001C4ED5"/>
    <w:pPr>
      <w:spacing w:before="0" w:after="0" w:line="240" w:lineRule="auto"/>
    </w:pPr>
    <w:rPr>
      <w:rFonts w:cs="Arial"/>
      <w:b/>
      <w:bCs/>
    </w:rPr>
  </w:style>
  <w:style w:type="character" w:customStyle="1" w:styleId="TableheaderChar">
    <w:name w:val="Table header Char"/>
    <w:basedOn w:val="DefaultParagraphFont"/>
    <w:link w:val="Tableheader"/>
    <w:rsid w:val="001C4ED5"/>
    <w:rPr>
      <w:rFonts w:ascii="Open Sans" w:hAnsi="Open Sans" w:cs="Arial"/>
      <w:b/>
      <w:bCs/>
      <w:sz w:val="22"/>
      <w:szCs w:val="24"/>
      <w:lang w:eastAsia="en-US"/>
    </w:rPr>
  </w:style>
  <w:style w:type="paragraph" w:styleId="CommentSubject">
    <w:name w:val="annotation subject"/>
    <w:basedOn w:val="Normal"/>
    <w:next w:val="Normal"/>
    <w:link w:val="CommentSubjectChar"/>
    <w:uiPriority w:val="99"/>
    <w:semiHidden/>
    <w:unhideWhenUsed/>
    <w:rsid w:val="00175D35"/>
    <w:rPr>
      <w:b/>
      <w:bCs/>
    </w:rPr>
  </w:style>
  <w:style w:type="character" w:customStyle="1" w:styleId="CommentSubjectChar">
    <w:name w:val="Comment Subject Char"/>
    <w:basedOn w:val="DefaultParagraphFont"/>
    <w:link w:val="CommentSubject"/>
    <w:uiPriority w:val="99"/>
    <w:semiHidden/>
    <w:rsid w:val="00175D35"/>
    <w:rPr>
      <w:rFonts w:ascii="Arial" w:eastAsia="Gill Sans MT" w:hAnsi="Arial" w:cs="Gill Sans MT"/>
      <w:b/>
      <w:bCs/>
      <w:lang w:eastAsia="en-US"/>
    </w:rPr>
  </w:style>
  <w:style w:type="character" w:styleId="FollowedHyperlink">
    <w:name w:val="FollowedHyperlink"/>
    <w:basedOn w:val="DefaultParagraphFont"/>
    <w:uiPriority w:val="99"/>
    <w:semiHidden/>
    <w:unhideWhenUsed/>
    <w:rsid w:val="00556AEA"/>
    <w:rPr>
      <w:color w:val="800080" w:themeColor="followedHyperlink"/>
      <w:u w:val="single"/>
    </w:rPr>
  </w:style>
  <w:style w:type="character" w:customStyle="1" w:styleId="UnresolvedMention1">
    <w:name w:val="Unresolved Mention1"/>
    <w:basedOn w:val="DefaultParagraphFont"/>
    <w:uiPriority w:val="99"/>
    <w:semiHidden/>
    <w:unhideWhenUsed/>
    <w:rsid w:val="00556AEA"/>
    <w:rPr>
      <w:color w:val="605E5C"/>
      <w:shd w:val="clear" w:color="auto" w:fill="E1DFDD"/>
    </w:rPr>
  </w:style>
  <w:style w:type="paragraph" w:styleId="Title">
    <w:name w:val="Title"/>
    <w:basedOn w:val="Normal"/>
    <w:next w:val="Normal"/>
    <w:link w:val="TitleChar"/>
    <w:uiPriority w:val="2"/>
    <w:qFormat/>
    <w:rsid w:val="005E75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
    <w:rsid w:val="005E751D"/>
    <w:rPr>
      <w:rFonts w:asciiTheme="majorHAnsi" w:eastAsiaTheme="majorEastAsia" w:hAnsiTheme="majorHAnsi" w:cstheme="majorBidi"/>
      <w:spacing w:val="-10"/>
      <w:kern w:val="28"/>
      <w:sz w:val="56"/>
      <w:szCs w:val="56"/>
      <w:lang w:eastAsia="en-US"/>
    </w:rPr>
  </w:style>
  <w:style w:type="paragraph" w:styleId="Revision">
    <w:name w:val="Revision"/>
    <w:hidden/>
    <w:uiPriority w:val="99"/>
    <w:semiHidden/>
    <w:rsid w:val="008C229B"/>
    <w:rPr>
      <w:rFonts w:ascii="Arial" w:hAnsi="Arial"/>
      <w:sz w:val="22"/>
      <w:szCs w:val="24"/>
      <w:lang w:eastAsia="en-US"/>
    </w:rPr>
  </w:style>
  <w:style w:type="paragraph" w:styleId="FootnoteText">
    <w:name w:val="footnote text"/>
    <w:basedOn w:val="Normal"/>
    <w:link w:val="FootnoteTextChar"/>
    <w:uiPriority w:val="99"/>
    <w:semiHidden/>
    <w:unhideWhenUsed/>
    <w:rsid w:val="00AF6E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6EAA"/>
    <w:rPr>
      <w:rFonts w:ascii="Arial" w:hAnsi="Arial"/>
      <w:lang w:eastAsia="en-US"/>
    </w:rPr>
  </w:style>
  <w:style w:type="character" w:styleId="FootnoteReference">
    <w:name w:val="footnote reference"/>
    <w:basedOn w:val="DefaultParagraphFont"/>
    <w:uiPriority w:val="99"/>
    <w:semiHidden/>
    <w:unhideWhenUsed/>
    <w:rsid w:val="00AF6EAA"/>
    <w:rPr>
      <w:vertAlign w:val="superscript"/>
    </w:rPr>
  </w:style>
  <w:style w:type="character" w:styleId="UnresolvedMention">
    <w:name w:val="Unresolved Mention"/>
    <w:basedOn w:val="DefaultParagraphFont"/>
    <w:uiPriority w:val="99"/>
    <w:semiHidden/>
    <w:unhideWhenUsed/>
    <w:rsid w:val="002B5DF2"/>
    <w:rPr>
      <w:color w:val="605E5C"/>
      <w:shd w:val="clear" w:color="auto" w:fill="E1DFDD"/>
    </w:rPr>
  </w:style>
  <w:style w:type="paragraph" w:customStyle="1" w:styleId="Tablebodytext">
    <w:name w:val="Table body text"/>
    <w:basedOn w:val="Normal"/>
    <w:qFormat/>
    <w:rsid w:val="004D1356"/>
    <w:pPr>
      <w:spacing w:before="0" w:line="240" w:lineRule="auto"/>
    </w:pPr>
    <w:rPr>
      <w:rFonts w:eastAsiaTheme="minorHAnsi" w:cstheme="minorBidi"/>
      <w:sz w:val="20"/>
      <w:szCs w:val="22"/>
    </w:rPr>
  </w:style>
  <w:style w:type="paragraph" w:styleId="ListBullet2">
    <w:name w:val="List Bullet 2"/>
    <w:basedOn w:val="Normal"/>
    <w:uiPriority w:val="99"/>
    <w:semiHidden/>
    <w:unhideWhenUsed/>
    <w:rsid w:val="003A7B3D"/>
    <w:pPr>
      <w:numPr>
        <w:numId w:val="2"/>
      </w:numPr>
      <w:contextualSpacing/>
    </w:pPr>
  </w:style>
  <w:style w:type="character" w:styleId="CommentReference">
    <w:name w:val="annotation reference"/>
    <w:basedOn w:val="DefaultParagraphFont"/>
    <w:uiPriority w:val="99"/>
    <w:semiHidden/>
    <w:unhideWhenUsed/>
    <w:rPr>
      <w:sz w:val="16"/>
      <w:szCs w:val="16"/>
    </w:rPr>
  </w:style>
  <w:style w:type="paragraph" w:customStyle="1" w:styleId="TableBullets1">
    <w:name w:val="Table Bullets 1"/>
    <w:basedOn w:val="Bullets1"/>
    <w:qFormat/>
    <w:rsid w:val="00104A7E"/>
    <w:pPr>
      <w:spacing w:before="0" w:line="240" w:lineRule="auto"/>
      <w:contextualSpacing w:val="0"/>
    </w:pPr>
    <w:rPr>
      <w:sz w:val="20"/>
      <w:szCs w:val="20"/>
    </w:rPr>
  </w:style>
  <w:style w:type="paragraph" w:customStyle="1" w:styleId="TableBullets2">
    <w:name w:val="Table Bullets 2"/>
    <w:basedOn w:val="Bullets2"/>
    <w:qFormat/>
    <w:rsid w:val="004D1356"/>
    <w:pPr>
      <w:spacing w:before="0" w:line="240" w:lineRule="auto"/>
    </w:pPr>
    <w:rPr>
      <w:sz w:val="20"/>
    </w:rPr>
  </w:style>
  <w:style w:type="paragraph" w:styleId="CommentText">
    <w:name w:val="annotation text"/>
    <w:basedOn w:val="Normal"/>
    <w:link w:val="CommentTextChar"/>
    <w:uiPriority w:val="99"/>
    <w:unhideWhenUsed/>
    <w:rsid w:val="001E2979"/>
    <w:pPr>
      <w:spacing w:line="240" w:lineRule="auto"/>
    </w:pPr>
    <w:rPr>
      <w:sz w:val="20"/>
      <w:szCs w:val="20"/>
    </w:rPr>
  </w:style>
  <w:style w:type="character" w:customStyle="1" w:styleId="CommentTextChar">
    <w:name w:val="Comment Text Char"/>
    <w:basedOn w:val="DefaultParagraphFont"/>
    <w:link w:val="CommentText"/>
    <w:uiPriority w:val="99"/>
    <w:rsid w:val="001E2979"/>
    <w:rPr>
      <w:rFonts w:ascii="Open Sans" w:hAnsi="Open Sans"/>
      <w:lang w:eastAsia="en-US"/>
    </w:rPr>
  </w:style>
  <w:style w:type="paragraph" w:customStyle="1" w:styleId="Tablehyperlink">
    <w:name w:val="Table hyperlink"/>
    <w:basedOn w:val="Tablebodytext"/>
    <w:qFormat/>
    <w:rsid w:val="0021160E"/>
    <w:rPr>
      <w:color w:val="0000FF"/>
      <w:u w:val="single" w:color="0000FF"/>
    </w:rPr>
  </w:style>
  <w:style w:type="character" w:styleId="BookTitle">
    <w:name w:val="Book Title"/>
    <w:basedOn w:val="DefaultParagraphFont"/>
    <w:uiPriority w:val="33"/>
    <w:rsid w:val="00433DB1"/>
    <w:rPr>
      <w:b/>
      <w:bCs/>
      <w:i/>
      <w:iCs/>
      <w:spacing w:val="5"/>
    </w:rPr>
  </w:style>
  <w:style w:type="paragraph" w:styleId="Caption">
    <w:name w:val="caption"/>
    <w:basedOn w:val="Normal"/>
    <w:next w:val="Normal"/>
    <w:uiPriority w:val="14"/>
    <w:semiHidden/>
    <w:unhideWhenUsed/>
    <w:qFormat/>
    <w:rsid w:val="00433DB1"/>
    <w:pPr>
      <w:spacing w:before="0" w:after="200" w:line="240" w:lineRule="auto"/>
    </w:pPr>
    <w:rPr>
      <w:i/>
      <w:iCs/>
      <w:color w:val="000000" w:themeColor="text2"/>
      <w:sz w:val="18"/>
      <w:szCs w:val="18"/>
    </w:rPr>
  </w:style>
  <w:style w:type="paragraph" w:styleId="IntenseQuote">
    <w:name w:val="Intense Quote"/>
    <w:basedOn w:val="Normal"/>
    <w:next w:val="Normal"/>
    <w:link w:val="IntenseQuoteChar"/>
    <w:uiPriority w:val="13"/>
    <w:rsid w:val="00433DB1"/>
    <w:pPr>
      <w:pBdr>
        <w:top w:val="single" w:sz="4" w:space="10" w:color="FF5527" w:themeColor="accent1"/>
        <w:bottom w:val="single" w:sz="4" w:space="10" w:color="FF5527" w:themeColor="accent1"/>
      </w:pBdr>
      <w:spacing w:before="360" w:after="360"/>
      <w:ind w:left="864" w:right="864"/>
      <w:jc w:val="center"/>
    </w:pPr>
    <w:rPr>
      <w:i/>
      <w:iCs/>
      <w:color w:val="FF5527" w:themeColor="accent1"/>
    </w:rPr>
  </w:style>
  <w:style w:type="character" w:customStyle="1" w:styleId="IntenseQuoteChar">
    <w:name w:val="Intense Quote Char"/>
    <w:basedOn w:val="DefaultParagraphFont"/>
    <w:link w:val="IntenseQuote"/>
    <w:uiPriority w:val="13"/>
    <w:rsid w:val="00433DB1"/>
    <w:rPr>
      <w:rFonts w:ascii="Open Sans" w:hAnsi="Open Sans"/>
      <w:i/>
      <w:iCs/>
      <w:color w:val="FF5527" w:themeColor="accent1"/>
      <w:sz w:val="22"/>
      <w:szCs w:val="24"/>
      <w:lang w:eastAsia="en-US"/>
    </w:rPr>
  </w:style>
  <w:style w:type="paragraph" w:styleId="ListParagraph">
    <w:name w:val="List Paragraph"/>
    <w:aliases w:val="1st square"/>
    <w:basedOn w:val="Normal"/>
    <w:link w:val="ListParagraphChar"/>
    <w:qFormat/>
    <w:rsid w:val="00433DB1"/>
    <w:pPr>
      <w:ind w:left="720"/>
      <w:contextualSpacing/>
    </w:pPr>
  </w:style>
  <w:style w:type="paragraph" w:styleId="NoSpacing">
    <w:name w:val="No Spacing"/>
    <w:uiPriority w:val="1"/>
    <w:qFormat/>
    <w:rsid w:val="00433DB1"/>
    <w:rPr>
      <w:rFonts w:ascii="Open Sans" w:hAnsi="Open Sans"/>
      <w:sz w:val="22"/>
      <w:szCs w:val="24"/>
      <w:lang w:eastAsia="en-US"/>
    </w:rPr>
  </w:style>
  <w:style w:type="paragraph" w:styleId="Quote">
    <w:name w:val="Quote"/>
    <w:basedOn w:val="Normal"/>
    <w:next w:val="Normal"/>
    <w:link w:val="QuoteChar"/>
    <w:uiPriority w:val="12"/>
    <w:qFormat/>
    <w:rsid w:val="00433DB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12"/>
    <w:rsid w:val="00433DB1"/>
    <w:rPr>
      <w:rFonts w:ascii="Open Sans" w:hAnsi="Open Sans"/>
      <w:i/>
      <w:iCs/>
      <w:color w:val="404040" w:themeColor="text1" w:themeTint="BF"/>
      <w:sz w:val="22"/>
      <w:szCs w:val="24"/>
      <w:lang w:eastAsia="en-US"/>
    </w:rPr>
  </w:style>
  <w:style w:type="character" w:styleId="Strong">
    <w:name w:val="Strong"/>
    <w:basedOn w:val="DefaultParagraphFont"/>
    <w:uiPriority w:val="11"/>
    <w:rsid w:val="00433DB1"/>
    <w:rPr>
      <w:b/>
      <w:bCs/>
    </w:rPr>
  </w:style>
  <w:style w:type="paragraph" w:styleId="Subtitle">
    <w:name w:val="Subtitle"/>
    <w:basedOn w:val="Normal"/>
    <w:next w:val="Normal"/>
    <w:link w:val="SubtitleChar"/>
    <w:uiPriority w:val="3"/>
    <w:qFormat/>
    <w:rsid w:val="00433DB1"/>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3"/>
    <w:rsid w:val="00433DB1"/>
    <w:rPr>
      <w:rFonts w:asciiTheme="minorHAnsi" w:eastAsiaTheme="minorEastAsia" w:hAnsiTheme="minorHAnsi" w:cstheme="minorBidi"/>
      <w:color w:val="5A5A5A" w:themeColor="text1" w:themeTint="A5"/>
      <w:spacing w:val="15"/>
      <w:sz w:val="22"/>
      <w:szCs w:val="22"/>
      <w:lang w:eastAsia="en-US"/>
    </w:rPr>
  </w:style>
  <w:style w:type="character" w:styleId="SubtleReference">
    <w:name w:val="Subtle Reference"/>
    <w:basedOn w:val="DefaultParagraphFont"/>
    <w:uiPriority w:val="31"/>
    <w:rsid w:val="00433DB1"/>
    <w:rPr>
      <w:smallCaps/>
      <w:color w:val="5A5A5A" w:themeColor="text1" w:themeTint="A5"/>
    </w:rPr>
  </w:style>
  <w:style w:type="paragraph" w:styleId="TOCHeading">
    <w:name w:val="TOC Heading"/>
    <w:basedOn w:val="Heading1"/>
    <w:next w:val="Normal"/>
    <w:uiPriority w:val="39"/>
    <w:semiHidden/>
    <w:unhideWhenUsed/>
    <w:qFormat/>
    <w:rsid w:val="00433DB1"/>
    <w:pPr>
      <w:pageBreakBefore w:val="0"/>
      <w:tabs>
        <w:tab w:val="clear" w:pos="9633"/>
      </w:tabs>
      <w:spacing w:before="240" w:after="0"/>
      <w:outlineLvl w:val="9"/>
    </w:pPr>
    <w:rPr>
      <w:rFonts w:asciiTheme="majorHAnsi" w:hAnsiTheme="majorHAnsi"/>
      <w:b w:val="0"/>
      <w:bCs w:val="0"/>
      <w:color w:val="DC2E00" w:themeColor="accent1" w:themeShade="BF"/>
      <w:sz w:val="32"/>
    </w:rPr>
  </w:style>
  <w:style w:type="character" w:customStyle="1" w:styleId="ListParagraphChar">
    <w:name w:val="List Paragraph Char"/>
    <w:aliases w:val="1st square Char"/>
    <w:basedOn w:val="DefaultParagraphFont"/>
    <w:link w:val="ListParagraph"/>
    <w:rsid w:val="00A0244A"/>
    <w:rPr>
      <w:rFonts w:ascii="Open Sans" w:hAnsi="Open Sans"/>
      <w:sz w:val="22"/>
      <w:szCs w:val="24"/>
      <w:lang w:eastAsia="en-US"/>
    </w:rPr>
  </w:style>
  <w:style w:type="character" w:customStyle="1" w:styleId="s1">
    <w:name w:val="s1"/>
    <w:basedOn w:val="DefaultParagraphFont"/>
    <w:uiPriority w:val="22"/>
    <w:unhideWhenUsed/>
    <w:rsid w:val="00BA40E3"/>
    <w:rPr>
      <w:rFonts w:ascii="Arial" w:hAnsi="Arial"/>
      <w:sz w:val="22"/>
    </w:rPr>
  </w:style>
  <w:style w:type="character" w:styleId="PlaceholderText">
    <w:name w:val="Placeholder Text"/>
    <w:basedOn w:val="DefaultParagraphFont"/>
    <w:uiPriority w:val="99"/>
    <w:semiHidden/>
    <w:rsid w:val="00BA40E3"/>
    <w:rPr>
      <w:color w:val="666666"/>
    </w:rPr>
  </w:style>
  <w:style w:type="character" w:styleId="Mention">
    <w:name w:val="Mention"/>
    <w:basedOn w:val="DefaultParagraphFont"/>
    <w:uiPriority w:val="99"/>
    <w:unhideWhenUsed/>
    <w:rsid w:val="008306C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09176">
      <w:bodyDiv w:val="1"/>
      <w:marLeft w:val="0"/>
      <w:marRight w:val="0"/>
      <w:marTop w:val="0"/>
      <w:marBottom w:val="0"/>
      <w:divBdr>
        <w:top w:val="none" w:sz="0" w:space="0" w:color="auto"/>
        <w:left w:val="none" w:sz="0" w:space="0" w:color="auto"/>
        <w:bottom w:val="none" w:sz="0" w:space="0" w:color="auto"/>
        <w:right w:val="none" w:sz="0" w:space="0" w:color="auto"/>
      </w:divBdr>
    </w:div>
    <w:div w:id="182591920">
      <w:bodyDiv w:val="1"/>
      <w:marLeft w:val="0"/>
      <w:marRight w:val="0"/>
      <w:marTop w:val="0"/>
      <w:marBottom w:val="0"/>
      <w:divBdr>
        <w:top w:val="none" w:sz="0" w:space="0" w:color="auto"/>
        <w:left w:val="none" w:sz="0" w:space="0" w:color="auto"/>
        <w:bottom w:val="none" w:sz="0" w:space="0" w:color="auto"/>
        <w:right w:val="none" w:sz="0" w:space="0" w:color="auto"/>
      </w:divBdr>
    </w:div>
    <w:div w:id="363212341">
      <w:bodyDiv w:val="1"/>
      <w:marLeft w:val="0"/>
      <w:marRight w:val="0"/>
      <w:marTop w:val="0"/>
      <w:marBottom w:val="0"/>
      <w:divBdr>
        <w:top w:val="none" w:sz="0" w:space="0" w:color="auto"/>
        <w:left w:val="none" w:sz="0" w:space="0" w:color="auto"/>
        <w:bottom w:val="none" w:sz="0" w:space="0" w:color="auto"/>
        <w:right w:val="none" w:sz="0" w:space="0" w:color="auto"/>
      </w:divBdr>
    </w:div>
    <w:div w:id="463350515">
      <w:bodyDiv w:val="1"/>
      <w:marLeft w:val="0"/>
      <w:marRight w:val="0"/>
      <w:marTop w:val="0"/>
      <w:marBottom w:val="0"/>
      <w:divBdr>
        <w:top w:val="none" w:sz="0" w:space="0" w:color="auto"/>
        <w:left w:val="none" w:sz="0" w:space="0" w:color="auto"/>
        <w:bottom w:val="none" w:sz="0" w:space="0" w:color="auto"/>
        <w:right w:val="none" w:sz="0" w:space="0" w:color="auto"/>
      </w:divBdr>
    </w:div>
    <w:div w:id="527566293">
      <w:bodyDiv w:val="1"/>
      <w:marLeft w:val="0"/>
      <w:marRight w:val="0"/>
      <w:marTop w:val="0"/>
      <w:marBottom w:val="0"/>
      <w:divBdr>
        <w:top w:val="none" w:sz="0" w:space="0" w:color="auto"/>
        <w:left w:val="none" w:sz="0" w:space="0" w:color="auto"/>
        <w:bottom w:val="none" w:sz="0" w:space="0" w:color="auto"/>
        <w:right w:val="none" w:sz="0" w:space="0" w:color="auto"/>
      </w:divBdr>
    </w:div>
    <w:div w:id="583301205">
      <w:bodyDiv w:val="1"/>
      <w:marLeft w:val="0"/>
      <w:marRight w:val="0"/>
      <w:marTop w:val="0"/>
      <w:marBottom w:val="0"/>
      <w:divBdr>
        <w:top w:val="none" w:sz="0" w:space="0" w:color="auto"/>
        <w:left w:val="none" w:sz="0" w:space="0" w:color="auto"/>
        <w:bottom w:val="none" w:sz="0" w:space="0" w:color="auto"/>
        <w:right w:val="none" w:sz="0" w:space="0" w:color="auto"/>
      </w:divBdr>
    </w:div>
    <w:div w:id="1181972358">
      <w:bodyDiv w:val="1"/>
      <w:marLeft w:val="0"/>
      <w:marRight w:val="0"/>
      <w:marTop w:val="0"/>
      <w:marBottom w:val="0"/>
      <w:divBdr>
        <w:top w:val="none" w:sz="0" w:space="0" w:color="auto"/>
        <w:left w:val="none" w:sz="0" w:space="0" w:color="auto"/>
        <w:bottom w:val="none" w:sz="0" w:space="0" w:color="auto"/>
        <w:right w:val="none" w:sz="0" w:space="0" w:color="auto"/>
      </w:divBdr>
    </w:div>
    <w:div w:id="1291588944">
      <w:bodyDiv w:val="1"/>
      <w:marLeft w:val="0"/>
      <w:marRight w:val="0"/>
      <w:marTop w:val="0"/>
      <w:marBottom w:val="0"/>
      <w:divBdr>
        <w:top w:val="none" w:sz="0" w:space="0" w:color="auto"/>
        <w:left w:val="none" w:sz="0" w:space="0" w:color="auto"/>
        <w:bottom w:val="none" w:sz="0" w:space="0" w:color="auto"/>
        <w:right w:val="none" w:sz="0" w:space="0" w:color="auto"/>
      </w:divBdr>
    </w:div>
    <w:div w:id="1327709191">
      <w:bodyDiv w:val="1"/>
      <w:marLeft w:val="0"/>
      <w:marRight w:val="0"/>
      <w:marTop w:val="0"/>
      <w:marBottom w:val="0"/>
      <w:divBdr>
        <w:top w:val="none" w:sz="0" w:space="0" w:color="auto"/>
        <w:left w:val="none" w:sz="0" w:space="0" w:color="auto"/>
        <w:bottom w:val="none" w:sz="0" w:space="0" w:color="auto"/>
        <w:right w:val="none" w:sz="0" w:space="0" w:color="auto"/>
      </w:divBdr>
    </w:div>
    <w:div w:id="1330789493">
      <w:bodyDiv w:val="1"/>
      <w:marLeft w:val="0"/>
      <w:marRight w:val="0"/>
      <w:marTop w:val="0"/>
      <w:marBottom w:val="0"/>
      <w:divBdr>
        <w:top w:val="none" w:sz="0" w:space="0" w:color="auto"/>
        <w:left w:val="none" w:sz="0" w:space="0" w:color="auto"/>
        <w:bottom w:val="none" w:sz="0" w:space="0" w:color="auto"/>
        <w:right w:val="none" w:sz="0" w:space="0" w:color="auto"/>
      </w:divBdr>
    </w:div>
    <w:div w:id="1409378891">
      <w:bodyDiv w:val="1"/>
      <w:marLeft w:val="0"/>
      <w:marRight w:val="0"/>
      <w:marTop w:val="0"/>
      <w:marBottom w:val="0"/>
      <w:divBdr>
        <w:top w:val="none" w:sz="0" w:space="0" w:color="auto"/>
        <w:left w:val="none" w:sz="0" w:space="0" w:color="auto"/>
        <w:bottom w:val="none" w:sz="0" w:space="0" w:color="auto"/>
        <w:right w:val="none" w:sz="0" w:space="0" w:color="auto"/>
      </w:divBdr>
    </w:div>
    <w:div w:id="1521384427">
      <w:bodyDiv w:val="1"/>
      <w:marLeft w:val="0"/>
      <w:marRight w:val="0"/>
      <w:marTop w:val="0"/>
      <w:marBottom w:val="0"/>
      <w:divBdr>
        <w:top w:val="none" w:sz="0" w:space="0" w:color="auto"/>
        <w:left w:val="none" w:sz="0" w:space="0" w:color="auto"/>
        <w:bottom w:val="none" w:sz="0" w:space="0" w:color="auto"/>
        <w:right w:val="none" w:sz="0" w:space="0" w:color="auto"/>
      </w:divBdr>
    </w:div>
    <w:div w:id="1584800538">
      <w:bodyDiv w:val="1"/>
      <w:marLeft w:val="0"/>
      <w:marRight w:val="0"/>
      <w:marTop w:val="0"/>
      <w:marBottom w:val="0"/>
      <w:divBdr>
        <w:top w:val="none" w:sz="0" w:space="0" w:color="auto"/>
        <w:left w:val="none" w:sz="0" w:space="0" w:color="auto"/>
        <w:bottom w:val="none" w:sz="0" w:space="0" w:color="auto"/>
        <w:right w:val="none" w:sz="0" w:space="0" w:color="auto"/>
      </w:divBdr>
    </w:div>
    <w:div w:id="1652636685">
      <w:bodyDiv w:val="1"/>
      <w:marLeft w:val="0"/>
      <w:marRight w:val="0"/>
      <w:marTop w:val="0"/>
      <w:marBottom w:val="0"/>
      <w:divBdr>
        <w:top w:val="none" w:sz="0" w:space="0" w:color="auto"/>
        <w:left w:val="none" w:sz="0" w:space="0" w:color="auto"/>
        <w:bottom w:val="none" w:sz="0" w:space="0" w:color="auto"/>
        <w:right w:val="none" w:sz="0" w:space="0" w:color="auto"/>
      </w:divBdr>
    </w:div>
    <w:div w:id="1673871139">
      <w:bodyDiv w:val="1"/>
      <w:marLeft w:val="0"/>
      <w:marRight w:val="0"/>
      <w:marTop w:val="0"/>
      <w:marBottom w:val="0"/>
      <w:divBdr>
        <w:top w:val="none" w:sz="0" w:space="0" w:color="auto"/>
        <w:left w:val="none" w:sz="0" w:space="0" w:color="auto"/>
        <w:bottom w:val="none" w:sz="0" w:space="0" w:color="auto"/>
        <w:right w:val="none" w:sz="0" w:space="0" w:color="auto"/>
      </w:divBdr>
    </w:div>
    <w:div w:id="1689604245">
      <w:bodyDiv w:val="1"/>
      <w:marLeft w:val="0"/>
      <w:marRight w:val="0"/>
      <w:marTop w:val="0"/>
      <w:marBottom w:val="0"/>
      <w:divBdr>
        <w:top w:val="none" w:sz="0" w:space="0" w:color="auto"/>
        <w:left w:val="none" w:sz="0" w:space="0" w:color="auto"/>
        <w:bottom w:val="none" w:sz="0" w:space="0" w:color="auto"/>
        <w:right w:val="none" w:sz="0" w:space="0" w:color="auto"/>
      </w:divBdr>
    </w:div>
    <w:div w:id="1735814727">
      <w:bodyDiv w:val="1"/>
      <w:marLeft w:val="0"/>
      <w:marRight w:val="0"/>
      <w:marTop w:val="0"/>
      <w:marBottom w:val="0"/>
      <w:divBdr>
        <w:top w:val="none" w:sz="0" w:space="0" w:color="auto"/>
        <w:left w:val="none" w:sz="0" w:space="0" w:color="auto"/>
        <w:bottom w:val="none" w:sz="0" w:space="0" w:color="auto"/>
        <w:right w:val="none" w:sz="0" w:space="0" w:color="auto"/>
      </w:divBdr>
    </w:div>
    <w:div w:id="1938294848">
      <w:bodyDiv w:val="1"/>
      <w:marLeft w:val="0"/>
      <w:marRight w:val="0"/>
      <w:marTop w:val="0"/>
      <w:marBottom w:val="0"/>
      <w:divBdr>
        <w:top w:val="none" w:sz="0" w:space="0" w:color="auto"/>
        <w:left w:val="none" w:sz="0" w:space="0" w:color="auto"/>
        <w:bottom w:val="none" w:sz="0" w:space="0" w:color="auto"/>
        <w:right w:val="none" w:sz="0" w:space="0" w:color="auto"/>
      </w:divBdr>
    </w:div>
    <w:div w:id="2048943797">
      <w:bodyDiv w:val="1"/>
      <w:marLeft w:val="0"/>
      <w:marRight w:val="0"/>
      <w:marTop w:val="0"/>
      <w:marBottom w:val="0"/>
      <w:divBdr>
        <w:top w:val="none" w:sz="0" w:space="0" w:color="auto"/>
        <w:left w:val="none" w:sz="0" w:space="0" w:color="auto"/>
        <w:bottom w:val="none" w:sz="0" w:space="0" w:color="auto"/>
        <w:right w:val="none" w:sz="0" w:space="0" w:color="auto"/>
      </w:divBdr>
    </w:div>
    <w:div w:id="2099669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sc.gov.uk/collection/device-security-guidance/platform-guides/windows" TargetMode="External"/><Relationship Id="rId21" Type="http://schemas.openxmlformats.org/officeDocument/2006/relationships/hyperlink" Target="https://www.ncsc.gov.uk/collection/device-security-guidance/platform-guides/windows" TargetMode="External"/><Relationship Id="rId42" Type="http://schemas.openxmlformats.org/officeDocument/2006/relationships/footer" Target="footer2.xml"/><Relationship Id="rId47" Type="http://schemas.openxmlformats.org/officeDocument/2006/relationships/hyperlink" Target="http://ocr.org.uk/updates" TargetMode="External"/><Relationship Id="rId63" Type="http://schemas.openxmlformats.org/officeDocument/2006/relationships/hyperlink" Target="https://www.ocr.org.uk/about/our-policies/copyright/" TargetMode="External"/><Relationship Id="rId6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ncsc.gov.uk/collection/device-security-guidance" TargetMode="External"/><Relationship Id="rId29" Type="http://schemas.openxmlformats.org/officeDocument/2006/relationships/hyperlink" Target="https://www.ncsc.gov.uk/collection/device-security-guidance/platform-guides/windows" TargetMode="External"/><Relationship Id="rId11" Type="http://schemas.openxmlformats.org/officeDocument/2006/relationships/header" Target="header1.xml"/><Relationship Id="rId24" Type="http://schemas.openxmlformats.org/officeDocument/2006/relationships/hyperlink" Target="https://www.ncsc.gov.uk/guidance/building-operating-secure-online-service" TargetMode="External"/><Relationship Id="rId32" Type="http://schemas.openxmlformats.org/officeDocument/2006/relationships/hyperlink" Target="https://www.gov.uk/service-manual/helping-people-to-use-your-service/testing-for-accessibility" TargetMode="External"/><Relationship Id="rId37" Type="http://schemas.openxmlformats.org/officeDocument/2006/relationships/hyperlink" Target="https://learn.microsoft.com/en-us/azure/well-architected/sustainability/" TargetMode="External"/><Relationship Id="rId40" Type="http://schemas.openxmlformats.org/officeDocument/2006/relationships/hyperlink" Target="https://www.gov.uk/guidance/guidance-and-tools-for-digital-accessibility" TargetMode="External"/><Relationship Id="rId45" Type="http://schemas.openxmlformats.org/officeDocument/2006/relationships/image" Target="media/image2.jpeg"/><Relationship Id="rId53" Type="http://schemas.openxmlformats.org/officeDocument/2006/relationships/hyperlink" Target="mailto:resources.feedback@ocr.org.uk" TargetMode="External"/><Relationship Id="rId58" Type="http://schemas.openxmlformats.org/officeDocument/2006/relationships/hyperlink" Target="https://teach.ocr.org.uk/people-and-planet" TargetMode="External"/><Relationship Id="rId66"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image" Target="media/image7.jpg"/><Relationship Id="rId19" Type="http://schemas.openxmlformats.org/officeDocument/2006/relationships/hyperlink" Target="https://learn.microsoft.com/en-us/azure/well-architected/" TargetMode="External"/><Relationship Id="rId14" Type="http://schemas.openxmlformats.org/officeDocument/2006/relationships/hyperlink" Target="https://www.ncsc.gov.uk/collection/10-steps/architecture-and-configuration" TargetMode="External"/><Relationship Id="rId22" Type="http://schemas.openxmlformats.org/officeDocument/2006/relationships/hyperlink" Target="https://learn.microsoft.com/en-us/azure/well-architected/security/identity-access" TargetMode="External"/><Relationship Id="rId27" Type="http://schemas.openxmlformats.org/officeDocument/2006/relationships/hyperlink" Target="https://www.ncsc.gov.uk/collection/device-security-guidance" TargetMode="External"/><Relationship Id="rId30" Type="http://schemas.openxmlformats.org/officeDocument/2006/relationships/hyperlink" Target="https://www.ncsc.gov.uk/collection/principles-for-secure-paws/reduce-attack-surface" TargetMode="External"/><Relationship Id="rId35" Type="http://schemas.openxmlformats.org/officeDocument/2006/relationships/hyperlink" Target="https://learn.microsoft.com/en-us/azure/well-architected/" TargetMode="External"/><Relationship Id="rId43" Type="http://schemas.openxmlformats.org/officeDocument/2006/relationships/header" Target="header3.xml"/><Relationship Id="rId48" Type="http://schemas.openxmlformats.org/officeDocument/2006/relationships/hyperlink" Target="http://support.ocr.org.uk" TargetMode="External"/><Relationship Id="rId56" Type="http://schemas.openxmlformats.org/officeDocument/2006/relationships/hyperlink" Target="https://ocrpanel.recollective.com/ocr-customer-insight-panel/join?key=mbHf" TargetMode="External"/><Relationship Id="rId64" Type="http://schemas.openxmlformats.org/officeDocument/2006/relationships/hyperlink" Target="https://teachcambridge.org/landing" TargetMode="External"/><Relationship Id="rId69"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yperlink" Target="http://support.ocr.org.uk"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ncsc.gov.uk/collection/device-security-guidance/platform-guides/windows" TargetMode="External"/><Relationship Id="rId25" Type="http://schemas.openxmlformats.org/officeDocument/2006/relationships/hyperlink" Target="https://learn.microsoft.com/en-us/azure/well-architected/security/identity-access" TargetMode="External"/><Relationship Id="rId33" Type="http://schemas.openxmlformats.org/officeDocument/2006/relationships/hyperlink" Target="https://www.ncsc.gov.uk/collection/device-security-guidance/platform-guides/windows" TargetMode="External"/><Relationship Id="rId38" Type="http://schemas.openxmlformats.org/officeDocument/2006/relationships/hyperlink" Target="https://www.ncsc.gov.uk/collection/cloud/using-cloud-services-securely" TargetMode="External"/><Relationship Id="rId46" Type="http://schemas.openxmlformats.org/officeDocument/2006/relationships/image" Target="media/image3.jpg"/><Relationship Id="rId59" Type="http://schemas.openxmlformats.org/officeDocument/2006/relationships/image" Target="media/image6.jpg"/><Relationship Id="rId67" Type="http://schemas.openxmlformats.org/officeDocument/2006/relationships/header" Target="header5.xml"/><Relationship Id="rId20" Type="http://schemas.openxmlformats.org/officeDocument/2006/relationships/hyperlink" Target="https://www.ncsc.gov.uk/collection/device-security-guidance" TargetMode="External"/><Relationship Id="rId41" Type="http://schemas.openxmlformats.org/officeDocument/2006/relationships/header" Target="header2.xml"/><Relationship Id="rId54" Type="http://schemas.openxmlformats.org/officeDocument/2006/relationships/hyperlink" Target="https://teach.ocr.org.uk/feedback-and-surveys" TargetMode="External"/><Relationship Id="rId62" Type="http://schemas.openxmlformats.org/officeDocument/2006/relationships/hyperlink" Target="https://www.cambridge.org/accessibility" TargetMode="External"/><Relationship Id="rId7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csc.gov.uk/collection/device-security-guidance" TargetMode="External"/><Relationship Id="rId23" Type="http://schemas.openxmlformats.org/officeDocument/2006/relationships/hyperlink" Target="https://www.ncsc.gov.uk/collection/device-security-guidance" TargetMode="External"/><Relationship Id="rId28" Type="http://schemas.openxmlformats.org/officeDocument/2006/relationships/hyperlink" Target="https://www.ncsc.gov.uk/collection/device-security-guidance/platform-guides/windows" TargetMode="External"/><Relationship Id="rId36" Type="http://schemas.openxmlformats.org/officeDocument/2006/relationships/hyperlink" Target="https://docs.aws.amazon.com/wellarchitected/latest/framework/the-pillars-of-the-framework.html" TargetMode="External"/><Relationship Id="rId49" Type="http://schemas.openxmlformats.org/officeDocument/2006/relationships/hyperlink" Target="https://www.ocr.org.uk/qualifications/teach-cambridge/" TargetMode="External"/><Relationship Id="rId57" Type="http://schemas.openxmlformats.org/officeDocument/2006/relationships/image" Target="media/image5.jpg"/><Relationship Id="rId10" Type="http://schemas.openxmlformats.org/officeDocument/2006/relationships/endnotes" Target="endnotes.xml"/><Relationship Id="rId31" Type="http://schemas.openxmlformats.org/officeDocument/2006/relationships/hyperlink" Target="https://www.gov.uk/guidance/guidance-and-tools-for-digital-accessibility" TargetMode="External"/><Relationship Id="rId44" Type="http://schemas.openxmlformats.org/officeDocument/2006/relationships/footer" Target="footer3.xml"/><Relationship Id="rId52" Type="http://schemas.openxmlformats.org/officeDocument/2006/relationships/hyperlink" Target="https://www.ocr.org.uk/qualifications/teach-cambridge/" TargetMode="External"/><Relationship Id="rId60" Type="http://schemas.openxmlformats.org/officeDocument/2006/relationships/hyperlink" Target="https://teach.ocr.org.uk/people-and-planet" TargetMode="External"/><Relationship Id="rId65" Type="http://schemas.openxmlformats.org/officeDocument/2006/relationships/hyperlink" Target="mailto:resources.feedback@ocr.org.uk" TargetMode="External"/><Relationship Id="rId73"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eachcambridge.org/landing" TargetMode="External"/><Relationship Id="rId18" Type="http://schemas.openxmlformats.org/officeDocument/2006/relationships/hyperlink" Target="https://www.ncsc.gov.uk/collection/cloud/using-cloud-services-securely" TargetMode="External"/><Relationship Id="rId39" Type="http://schemas.openxmlformats.org/officeDocument/2006/relationships/hyperlink" Target="https://www.ncsc.gov.uk/collection/device-security-guidance" TargetMode="External"/><Relationship Id="rId34" Type="http://schemas.openxmlformats.org/officeDocument/2006/relationships/hyperlink" Target="https://www.ncsc.gov.uk/collection/device-security-guidance" TargetMode="External"/><Relationship Id="rId50" Type="http://schemas.openxmlformats.org/officeDocument/2006/relationships/hyperlink" Target="http://ocr.org.uk/updates" TargetMode="External"/><Relationship Id="rId55" Type="http://schemas.openxmlformats.org/officeDocument/2006/relationships/image" Target="media/image4.jpg"/><Relationship Id="rId7" Type="http://schemas.openxmlformats.org/officeDocument/2006/relationships/settings" Target="settings.xml"/><Relationship Id="rId7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16AB31F-70DE-4F36-808D-F5684DC59890}">
    <t:Anchor>
      <t:Comment id="1619019552"/>
    </t:Anchor>
    <t:History>
      <t:Event id="{845686BA-932C-44CE-A2F3-351B111D7B0C}" time="2021-07-28T17:34:09.37Z">
        <t:Attribution userId="S::sarah.ash@ocr.org.uk::02809b8a-a023-482b-8049-b1ab6c432a0f" userProvider="AD" userName="Sarah Ash"/>
        <t:Anchor>
          <t:Comment id="1619019552"/>
        </t:Anchor>
        <t:Create/>
      </t:Event>
      <t:Event id="{6C060487-0421-4D50-AA56-6E492950704B}" time="2021-07-28T17:34:09.37Z">
        <t:Attribution userId="S::sarah.ash@ocr.org.uk::02809b8a-a023-482b-8049-b1ab6c432a0f" userProvider="AD" userName="Sarah Ash"/>
        <t:Anchor>
          <t:Comment id="1619019552"/>
        </t:Anchor>
        <t:Assign userId="S::Rachel.Davis@ocr.org.uk::5f6ff6e5-4b6c-450d-b2b5-1fe15655c06f" userProvider="AD" userName="Rachel Davis"/>
      </t:Event>
      <t:Event id="{4376AE6D-3B40-4B83-A2A3-6069112A8847}" time="2021-07-28T17:34:09.37Z">
        <t:Attribution userId="S::sarah.ash@ocr.org.uk::02809b8a-a023-482b-8049-b1ab6c432a0f" userProvider="AD" userName="Sarah Ash"/>
        <t:Anchor>
          <t:Comment id="1619019552"/>
        </t:Anchor>
        <t:SetTitle title="@Rachel Davis The text on the right hand side of the page about Terminal Rule, will that be edited as it is illegible as it is?"/>
      </t:Event>
    </t:History>
  </t:Task>
  <t:Task id="{109233CC-AA34-4CC1-BF7A-7051CA771D42}">
    <t:Anchor>
      <t:Comment id="210224595"/>
    </t:Anchor>
    <t:History>
      <t:Event id="{D7254FF3-B08A-4F90-82A2-7093F4D0E3D7}" time="2021-07-28T17:47:32.491Z">
        <t:Attribution userId="S::sarah.ash@ocr.org.uk::02809b8a-a023-482b-8049-b1ab6c432a0f" userProvider="AD" userName="Sarah Ash"/>
        <t:Anchor>
          <t:Comment id="210224595"/>
        </t:Anchor>
        <t:Create/>
      </t:Event>
      <t:Event id="{17A8A619-E93F-4DC6-9C5C-C37A45AA961A}" time="2021-07-28T17:47:32.491Z">
        <t:Attribution userId="S::sarah.ash@ocr.org.uk::02809b8a-a023-482b-8049-b1ab6c432a0f" userProvider="AD" userName="Sarah Ash"/>
        <t:Anchor>
          <t:Comment id="210224595"/>
        </t:Anchor>
        <t:Assign userId="S::Rachel.Davis@ocr.org.uk::5f6ff6e5-4b6c-450d-b2b5-1fe15655c06f" userProvider="AD" userName="Rachel Davis"/>
      </t:Event>
      <t:Event id="{25812AD2-7C30-4F50-AF4F-D793777E75B2}" time="2021-07-28T17:47:32.491Z">
        <t:Attribution userId="S::sarah.ash@ocr.org.uk::02809b8a-a023-482b-8049-b1ab6c432a0f" userProvider="AD" userName="Sarah Ash"/>
        <t:Anchor>
          <t:Comment id="210224595"/>
        </t:Anchor>
        <t:SetTitle title="Hi @Rachel Davis I'm fairly sure that CE symbol was changed to CE/UKCA symbol. I don't have a copy of the amended spec could you check with Leila Fleming please?"/>
      </t:Event>
    </t:History>
  </t:Task>
</t:Tasks>
</file>

<file path=word/theme/theme1.xml><?xml version="1.0" encoding="utf-8"?>
<a:theme xmlns:a="http://schemas.openxmlformats.org/drawingml/2006/main" name="Office Theme">
  <a:themeElements>
    <a:clrScheme name="Cambridge Assessment">
      <a:dk1>
        <a:sysClr val="windowText" lastClr="000000"/>
      </a:dk1>
      <a:lt1>
        <a:sysClr val="window" lastClr="FFFFFF"/>
      </a:lt1>
      <a:dk2>
        <a:srgbClr val="000000"/>
      </a:dk2>
      <a:lt2>
        <a:srgbClr val="FFFFFF"/>
      </a:lt2>
      <a:accent1>
        <a:srgbClr val="FF5527"/>
      </a:accent1>
      <a:accent2>
        <a:srgbClr val="AF21AF"/>
      </a:accent2>
      <a:accent3>
        <a:srgbClr val="37C6F7"/>
      </a:accent3>
      <a:accent4>
        <a:srgbClr val="1CD165"/>
      </a:accent4>
      <a:accent5>
        <a:srgbClr val="FFFFFF"/>
      </a:accent5>
      <a:accent6>
        <a:srgbClr val="FFFFFF"/>
      </a:accent6>
      <a:hlink>
        <a:srgbClr val="000000"/>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ma14="http://schemas.microsoft.com/office/mac/drawingml/2011/main" xmlns=""/>
          </a:ext>
        </a:ex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437313C4B5DE419ED38139962E4F9A" ma:contentTypeVersion="15" ma:contentTypeDescription="Create a new document." ma:contentTypeScope="" ma:versionID="c2a011584d4a27452432ae47722a4956">
  <xsd:schema xmlns:xsd="http://www.w3.org/2001/XMLSchema" xmlns:xs="http://www.w3.org/2001/XMLSchema" xmlns:p="http://schemas.microsoft.com/office/2006/metadata/properties" xmlns:ns2="3c39b61b-e78c-4e0f-b130-8b4c4eb32889" xmlns:ns3="a64829b1-ed52-45e5-9012-b69bfe77c40c" targetNamespace="http://schemas.microsoft.com/office/2006/metadata/properties" ma:root="true" ma:fieldsID="66cc1caf652694c6582af56da4a0fbd7" ns2:_="" ns3:_="">
    <xsd:import namespace="3c39b61b-e78c-4e0f-b130-8b4c4eb32889"/>
    <xsd:import namespace="a64829b1-ed52-45e5-9012-b69bfe77c40c"/>
    <xsd:element name="properties">
      <xsd:complexType>
        <xsd:sequence>
          <xsd:element name="documentManagement">
            <xsd:complexType>
              <xsd:all>
                <xsd:element ref="ns2:Qualification"/>
                <xsd:element ref="ns2:Component"/>
                <xsd:element ref="ns2:Series"/>
                <xsd:element ref="ns2:Resourcetype"/>
                <xsd:element ref="ns2:Documenttype"/>
                <xsd:element ref="ns2:PowerAppID" minOccurs="0"/>
                <xsd:element ref="ns2:Productionmanager" minOccurs="0"/>
                <xsd:element ref="ns2:CreativeNotes" minOccurs="0"/>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9b61b-e78c-4e0f-b130-8b4c4eb32889" elementFormDefault="qualified">
    <xsd:import namespace="http://schemas.microsoft.com/office/2006/documentManagement/types"/>
    <xsd:import namespace="http://schemas.microsoft.com/office/infopath/2007/PartnerControls"/>
    <xsd:element name="Qualification" ma:index="8" ma:displayName="Qualification" ma:format="Dropdown" ma:internalName="Qualification">
      <xsd:simpleType>
        <xsd:restriction base="dms:Choice">
          <xsd:enumeration value="AS Level"/>
          <xsd:enumeration value="A Level"/>
          <xsd:enumeration value="GCSE"/>
          <xsd:enumeration value="Entry Level"/>
          <xsd:enumeration value="Cambridge Nationals"/>
          <xsd:enumeration value="Cambridge Technicals Level 2"/>
          <xsd:enumeration value="Cambridge Technicals Level 3"/>
          <xsd:enumeration value="AAQs"/>
          <xsd:enumeration value="Level 1"/>
          <xsd:enumeration value="Level 3"/>
          <xsd:enumeration value="Foundation Certificate"/>
          <xsd:enumeration value="V Level"/>
        </xsd:restriction>
      </xsd:simpleType>
    </xsd:element>
    <xsd:element name="Component" ma:index="10" ma:displayName="Component" ma:default="N/A" ma:format="Dropdown" ma:internalName="Component">
      <xsd:simpleType>
        <xsd:restriction base="dms:Text">
          <xsd:maxLength value="255"/>
        </xsd:restriction>
      </xsd:simpleType>
    </xsd:element>
    <xsd:element name="Series" ma:index="11" ma:displayName="Series" ma:default="N/A" ma:format="Dropdown" ma:internalName="Series">
      <xsd:simpleType>
        <xsd:restriction base="dms:Text">
          <xsd:maxLength value="255"/>
        </xsd:restriction>
      </xsd:simpleType>
    </xsd:element>
    <xsd:element name="Resourcetype" ma:index="12" ma:displayName="Resource type" ma:format="Dropdown" ma:internalName="Resourcetype">
      <xsd:simpleType>
        <xsd:union memberTypes="dms:Text">
          <xsd:simpleType>
            <xsd:restriction base="dms:Choice">
              <xsd:enumeration value="Candidate style answers"/>
              <xsd:enumeration value="Delivery guide"/>
              <xsd:enumeration value="Exemplar candidate work"/>
              <xsd:enumeration value="Lesson activity"/>
              <xsd:enumeration value="Mapping guide"/>
              <xsd:enumeration value="Factsheet"/>
              <xsd:enumeration value="PAG resource"/>
              <xsd:enumeration value="Practice paper"/>
              <xsd:enumeration value="Progress tracker"/>
              <xsd:enumeration value="Quiz"/>
              <xsd:enumeration value="SAM"/>
              <xsd:enumeration value="Skills guide"/>
              <xsd:enumeration value="Scheme of work"/>
              <xsd:enumeration value="Specification"/>
              <xsd:enumeration value="Teacher delivery pack"/>
              <xsd:enumeration value="Topic pack"/>
              <xsd:enumeration value="Video"/>
              <xsd:enumeration value="Working document"/>
              <xsd:enumeration value="Switching guide"/>
              <xsd:enumeration value="Delivery plan"/>
              <xsd:enumeration value="Curriculum planner"/>
              <xsd:enumeration value="Standard guide"/>
              <xsd:enumeration value="Candidate style work"/>
              <xsd:enumeration value="STEM"/>
            </xsd:restriction>
          </xsd:simpleType>
        </xsd:union>
      </xsd:simpleType>
    </xsd:element>
    <xsd:element name="Documenttype" ma:index="13" ma:displayName="Document type" ma:format="Dropdown" ma:internalName="Documenttype">
      <xsd:simpleType>
        <xsd:restriction base="dms:Choice">
          <xsd:enumeration value="Indesign"/>
          <xsd:enumeration value="Content"/>
          <xsd:enumeration value="Cover"/>
          <xsd:enumeration value="Published"/>
          <xsd:enumeration value="Image"/>
          <xsd:enumeration value="Question paper"/>
          <xsd:enumeration value="Commission"/>
          <xsd:enumeration value="Working document"/>
          <xsd:enumeration value="Specification"/>
          <xsd:enumeration value="Copyright Licence"/>
          <xsd:enumeration value="Assessment grid"/>
          <xsd:enumeration value="SpecOverTimeCoverage"/>
          <xsd:enumeration value="BluePrint"/>
        </xsd:restriction>
      </xsd:simpleType>
    </xsd:element>
    <xsd:element name="PowerAppID" ma:index="14" nillable="true" ma:displayName="Power App ID" ma:decimals="0" ma:format="Dropdown" ma:internalName="PowerAppID" ma:percentage="FALSE">
      <xsd:simpleType>
        <xsd:restriction base="dms:Number"/>
      </xsd:simpleType>
    </xsd:element>
    <xsd:element name="Productionmanager" ma:index="15" nillable="true" ma:displayName="Production manager" ma:format="Dropdown" ma:list="UserInfo" ma:SharePointGroup="0" ma:internalName="Production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reativeNotes" ma:index="16" nillable="true" ma:displayName="Creative Notes" ma:format="Dropdown" ma:internalName="Creativ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7882c5b-1fc0-4c64-8edd-3b527906c473" ma:termSetId="09814cd3-568e-fe90-9814-8d621ff8fb84" ma:anchorId="fba54fb3-c3e1-fe81-a776-ca4b69148c4d" ma:open="tru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4829b1-ed52-45e5-9012-b69bfe77c40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1e02dd-7817-4a51-aae4-035ca7d4f282}" ma:internalName="TaxCatchAll" ma:showField="CatchAllData" ma:web="a64829b1-ed52-45e5-9012-b69bfe77c4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9"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type xmlns="3c39b61b-e78c-4e0f-b130-8b4c4eb32889">Published</Documenttype>
    <Resourcetype xmlns="3c39b61b-e78c-4e0f-b130-8b4c4eb32889">Scheme of work</Resourcetype>
    <Series xmlns="3c39b61b-e78c-4e0f-b130-8b4c4eb32889">N/A</Series>
    <PowerAppID xmlns="3c39b61b-e78c-4e0f-b130-8b4c4eb32889">5727</PowerAppID>
    <Productionmanager xmlns="3c39b61b-e78c-4e0f-b130-8b4c4eb32889">
      <UserInfo>
        <DisplayName>Ceri Mullen</DisplayName>
        <AccountId>16</AccountId>
        <AccountType/>
      </UserInfo>
    </Productionmanager>
    <lcf76f155ced4ddcb4097134ff3c332f xmlns="3c39b61b-e78c-4e0f-b130-8b4c4eb32889">
      <Terms xmlns="http://schemas.microsoft.com/office/infopath/2007/PartnerControls"/>
    </lcf76f155ced4ddcb4097134ff3c332f>
    <Component xmlns="3c39b61b-e78c-4e0f-b130-8b4c4eb32889">Unit 5a</Component>
    <TaxCatchAll xmlns="a64829b1-ed52-45e5-9012-b69bfe77c40c" xsi:nil="true"/>
    <Qualification xmlns="3c39b61b-e78c-4e0f-b130-8b4c4eb32889">V Level</Qualification>
    <CreativeNotes xmlns="3c39b61b-e78c-4e0f-b130-8b4c4eb32889" xsi:nil="true"/>
  </documentManagement>
</p:properties>
</file>

<file path=customXml/itemProps1.xml><?xml version="1.0" encoding="utf-8"?>
<ds:datastoreItem xmlns:ds="http://schemas.openxmlformats.org/officeDocument/2006/customXml" ds:itemID="{A65EB4AD-83DD-4CA7-A87E-7984408B4188}">
  <ds:schemaRefs>
    <ds:schemaRef ds:uri="http://schemas.openxmlformats.org/officeDocument/2006/bibliography"/>
  </ds:schemaRefs>
</ds:datastoreItem>
</file>

<file path=customXml/itemProps2.xml><?xml version="1.0" encoding="utf-8"?>
<ds:datastoreItem xmlns:ds="http://schemas.openxmlformats.org/officeDocument/2006/customXml" ds:itemID="{271C264D-328F-49F5-ADEC-821CF0A08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39b61b-e78c-4e0f-b130-8b4c4eb32889"/>
    <ds:schemaRef ds:uri="a64829b1-ed52-45e5-9012-b69bfe77c4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8BAD5E-C974-4FEC-86CF-3FD3AF9A3C63}">
  <ds:schemaRefs>
    <ds:schemaRef ds:uri="http://schemas.microsoft.com/sharepoint/v3/contenttype/forms"/>
  </ds:schemaRefs>
</ds:datastoreItem>
</file>

<file path=customXml/itemProps4.xml><?xml version="1.0" encoding="utf-8"?>
<ds:datastoreItem xmlns:ds="http://schemas.openxmlformats.org/officeDocument/2006/customXml" ds:itemID="{4DCA1B42-77BD-4512-B576-82A708E1B64E}">
  <ds:schemaRefs>
    <ds:schemaRef ds:uri="http://schemas.microsoft.com/office/2006/metadata/properties"/>
    <ds:schemaRef ds:uri="http://schemas.microsoft.com/office/infopath/2007/PartnerControls"/>
    <ds:schemaRef ds:uri="3c39b61b-e78c-4e0f-b130-8b4c4eb32889"/>
    <ds:schemaRef ds:uri="a64829b1-ed52-45e5-9012-b69bfe77c40c"/>
  </ds:schemaRefs>
</ds:datastoreItem>
</file>

<file path=docMetadata/LabelInfo.xml><?xml version="1.0" encoding="utf-8"?>
<clbl:labelList xmlns:clbl="http://schemas.microsoft.com/office/2020/mipLabelMetadata">
  <clbl:label id="{ffb73ae7-6e42-4fd9-9ab8-f82a9e831261}" enabled="1" method="Privileged" siteId="{75d6cc78-71b9-42e6-aa2a-b9889a0f080f}" removed="0"/>
</clbl:labelList>
</file>

<file path=docProps/app.xml><?xml version="1.0" encoding="utf-8"?>
<Properties xmlns="http://schemas.openxmlformats.org/officeDocument/2006/extended-properties" xmlns:vt="http://schemas.openxmlformats.org/officeDocument/2006/docPropsVTypes">
  <Template>Normal</Template>
  <TotalTime>1</TotalTime>
  <Pages>27</Pages>
  <Words>5670</Words>
  <Characters>35155</Characters>
  <Application>Microsoft Office Word</Application>
  <DocSecurity>0</DocSecurity>
  <Lines>1674</Lines>
  <Paragraphs>559</Paragraphs>
  <ScaleCrop>false</ScaleCrop>
  <HeadingPairs>
    <vt:vector size="2" baseType="variant">
      <vt:variant>
        <vt:lpstr>Title</vt:lpstr>
      </vt:variant>
      <vt:variant>
        <vt:i4>1</vt:i4>
      </vt:variant>
    </vt:vector>
  </HeadingPairs>
  <TitlesOfParts>
    <vt:vector size="1" baseType="lpstr">
      <vt:lpstr>Scheme of work template</vt:lpstr>
    </vt:vector>
  </TitlesOfParts>
  <Company>Cambridge University Press &amp; Assessment</Company>
  <LinksUpToDate>false</LinksUpToDate>
  <CharactersWithSpaces>40266</CharactersWithSpaces>
  <SharedDoc>false</SharedDoc>
  <HLinks>
    <vt:vector size="90" baseType="variant">
      <vt:variant>
        <vt:i4>4063250</vt:i4>
      </vt:variant>
      <vt:variant>
        <vt:i4>30</vt:i4>
      </vt:variant>
      <vt:variant>
        <vt:i4>0</vt:i4>
      </vt:variant>
      <vt:variant>
        <vt:i4>5</vt:i4>
      </vt:variant>
      <vt:variant>
        <vt:lpwstr>mailto:resources.feedback@ocr.org.uk</vt:lpwstr>
      </vt:variant>
      <vt:variant>
        <vt:lpwstr/>
      </vt:variant>
      <vt:variant>
        <vt:i4>7209000</vt:i4>
      </vt:variant>
      <vt:variant>
        <vt:i4>27</vt:i4>
      </vt:variant>
      <vt:variant>
        <vt:i4>0</vt:i4>
      </vt:variant>
      <vt:variant>
        <vt:i4>5</vt:i4>
      </vt:variant>
      <vt:variant>
        <vt:lpwstr>https://teachcambridge.org/landing</vt:lpwstr>
      </vt:variant>
      <vt:variant>
        <vt:lpwstr/>
      </vt:variant>
      <vt:variant>
        <vt:i4>5767169</vt:i4>
      </vt:variant>
      <vt:variant>
        <vt:i4>24</vt:i4>
      </vt:variant>
      <vt:variant>
        <vt:i4>0</vt:i4>
      </vt:variant>
      <vt:variant>
        <vt:i4>5</vt:i4>
      </vt:variant>
      <vt:variant>
        <vt:lpwstr>https://www.ocr.org.uk/about/our-policies/copyright/</vt:lpwstr>
      </vt:variant>
      <vt:variant>
        <vt:lpwstr/>
      </vt:variant>
      <vt:variant>
        <vt:i4>3735597</vt:i4>
      </vt:variant>
      <vt:variant>
        <vt:i4>21</vt:i4>
      </vt:variant>
      <vt:variant>
        <vt:i4>0</vt:i4>
      </vt:variant>
      <vt:variant>
        <vt:i4>5</vt:i4>
      </vt:variant>
      <vt:variant>
        <vt:lpwstr>https://www.cambridge.org/accessibility</vt:lpwstr>
      </vt:variant>
      <vt:variant>
        <vt:lpwstr/>
      </vt:variant>
      <vt:variant>
        <vt:i4>2621555</vt:i4>
      </vt:variant>
      <vt:variant>
        <vt:i4>18</vt:i4>
      </vt:variant>
      <vt:variant>
        <vt:i4>0</vt:i4>
      </vt:variant>
      <vt:variant>
        <vt:i4>5</vt:i4>
      </vt:variant>
      <vt:variant>
        <vt:lpwstr>https://teach.ocr.org.uk/people-and-planet</vt:lpwstr>
      </vt:variant>
      <vt:variant>
        <vt:lpwstr/>
      </vt:variant>
      <vt:variant>
        <vt:i4>2621555</vt:i4>
      </vt:variant>
      <vt:variant>
        <vt:i4>15</vt:i4>
      </vt:variant>
      <vt:variant>
        <vt:i4>0</vt:i4>
      </vt:variant>
      <vt:variant>
        <vt:i4>5</vt:i4>
      </vt:variant>
      <vt:variant>
        <vt:lpwstr>https://teach.ocr.org.uk/people-and-planet</vt:lpwstr>
      </vt:variant>
      <vt:variant>
        <vt:lpwstr/>
      </vt:variant>
      <vt:variant>
        <vt:i4>4128805</vt:i4>
      </vt:variant>
      <vt:variant>
        <vt:i4>12</vt:i4>
      </vt:variant>
      <vt:variant>
        <vt:i4>0</vt:i4>
      </vt:variant>
      <vt:variant>
        <vt:i4>5</vt:i4>
      </vt:variant>
      <vt:variant>
        <vt:lpwstr>https://ocrpanel.recollective.com/ocr-customer-insight-panel/join?key=mbHf</vt:lpwstr>
      </vt:variant>
      <vt:variant>
        <vt:lpwstr/>
      </vt:variant>
      <vt:variant>
        <vt:i4>5570584</vt:i4>
      </vt:variant>
      <vt:variant>
        <vt:i4>9</vt:i4>
      </vt:variant>
      <vt:variant>
        <vt:i4>0</vt:i4>
      </vt:variant>
      <vt:variant>
        <vt:i4>5</vt:i4>
      </vt:variant>
      <vt:variant>
        <vt:lpwstr>https://teach.ocr.org.uk/feedback-and-surveys</vt:lpwstr>
      </vt:variant>
      <vt:variant>
        <vt:lpwstr/>
      </vt:variant>
      <vt:variant>
        <vt:i4>4063250</vt:i4>
      </vt:variant>
      <vt:variant>
        <vt:i4>6</vt:i4>
      </vt:variant>
      <vt:variant>
        <vt:i4>0</vt:i4>
      </vt:variant>
      <vt:variant>
        <vt:i4>5</vt:i4>
      </vt:variant>
      <vt:variant>
        <vt:lpwstr>mailto:resources.feedback@ocr.org.uk</vt:lpwstr>
      </vt:variant>
      <vt:variant>
        <vt:lpwstr/>
      </vt:variant>
      <vt:variant>
        <vt:i4>1966081</vt:i4>
      </vt:variant>
      <vt:variant>
        <vt:i4>3</vt:i4>
      </vt:variant>
      <vt:variant>
        <vt:i4>0</vt:i4>
      </vt:variant>
      <vt:variant>
        <vt:i4>5</vt:i4>
      </vt:variant>
      <vt:variant>
        <vt:lpwstr>https://www.antibioticresearch.org.uk/about-antibiotic-resistance/bacterial-infections/types-of-bacteria/</vt:lpwstr>
      </vt:variant>
      <vt:variant>
        <vt:lpwstr/>
      </vt:variant>
      <vt:variant>
        <vt:i4>7209000</vt:i4>
      </vt:variant>
      <vt:variant>
        <vt:i4>0</vt:i4>
      </vt:variant>
      <vt:variant>
        <vt:i4>0</vt:i4>
      </vt:variant>
      <vt:variant>
        <vt:i4>5</vt:i4>
      </vt:variant>
      <vt:variant>
        <vt:lpwstr>https://teachcambridge.org/landing</vt:lpwstr>
      </vt:variant>
      <vt:variant>
        <vt:lpwstr/>
      </vt:variant>
      <vt:variant>
        <vt:i4>5832823</vt:i4>
      </vt:variant>
      <vt:variant>
        <vt:i4>0</vt:i4>
      </vt:variant>
      <vt:variant>
        <vt:i4>0</vt:i4>
      </vt:variant>
      <vt:variant>
        <vt:i4>5</vt:i4>
      </vt:variant>
      <vt:variant>
        <vt:lpwstr>mailto:Carolyn.Akeister@ocr.org.uk</vt:lpwstr>
      </vt:variant>
      <vt:variant>
        <vt:lpwstr/>
      </vt:variant>
      <vt:variant>
        <vt:i4>6422651</vt:i4>
      </vt:variant>
      <vt:variant>
        <vt:i4>6</vt:i4>
      </vt:variant>
      <vt:variant>
        <vt:i4>0</vt:i4>
      </vt:variant>
      <vt:variant>
        <vt:i4>5</vt:i4>
      </vt:variant>
      <vt:variant>
        <vt:lpwstr>https://www.ocr.org.uk/qualifications/teach-cambridge/</vt:lpwstr>
      </vt:variant>
      <vt:variant>
        <vt:lpwstr/>
      </vt:variant>
      <vt:variant>
        <vt:i4>8126506</vt:i4>
      </vt:variant>
      <vt:variant>
        <vt:i4>3</vt:i4>
      </vt:variant>
      <vt:variant>
        <vt:i4>0</vt:i4>
      </vt:variant>
      <vt:variant>
        <vt:i4>5</vt:i4>
      </vt:variant>
      <vt:variant>
        <vt:lpwstr>http://support.ocr.org.uk/</vt:lpwstr>
      </vt:variant>
      <vt:variant>
        <vt:lpwstr/>
      </vt:variant>
      <vt:variant>
        <vt:i4>1048598</vt:i4>
      </vt:variant>
      <vt:variant>
        <vt:i4>0</vt:i4>
      </vt:variant>
      <vt:variant>
        <vt:i4>0</vt:i4>
      </vt:variant>
      <vt:variant>
        <vt:i4>5</vt:i4>
      </vt:variant>
      <vt:variant>
        <vt:lpwstr>http://ocr.org.uk/updates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Scheme of work template</dc:title>
  <dc:subject>Digital systems and data</dc:subject>
  <dc:creator>Cambridge OCR</dc:creator>
  <cp:keywords>Scheme of work</cp:keywords>
  <dc:description/>
  <cp:lastModifiedBy>Ceri Mullen</cp:lastModifiedBy>
  <cp:revision>2</cp:revision>
  <cp:lastPrinted>2021-02-04T09:00:00Z</cp:lastPrinted>
  <dcterms:created xsi:type="dcterms:W3CDTF">2026-11-03T11:37:00Z</dcterms:created>
  <dcterms:modified xsi:type="dcterms:W3CDTF">2026-11-03T11:37:00Z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0x01010019437313C4B5DE419ED38139962E4F9A</vt:lpwstr>
  </property>
  <property fmtid="{D5CDD505-2E9C-101B-9397-08002B2CF9AE}" pid="3" name="MediaServiceImageTags">
    <vt:lpwstr/>
  </property>
  <property fmtid="{D5CDD505-2E9C-101B-9397-08002B2CF9AE}" pid="4" name="docLang">
    <vt:lpwstr>en</vt:lpwstr>
  </property>
</Properties>
</file>